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Geek Vape</w:t>
        <w:br w:type="textWrapping"/>
        <w:t xml:space="preserve">Model: Aegis L200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variation: red </w:t>
        <w:br w:type="textWrapping"/>
        <w:t xml:space="preserve">Price:2000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