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sz w:val="36"/>
        </w:rPr>
        <w:t>HAPPY PAWS</w:t>
      </w:r>
    </w:p>
    <w:p>
      <w:pPr>
        <w:pStyle w:val="Title"/>
        <w:jc w:val="center"/>
      </w:pPr>
      <w:r>
        <w:rPr>
          <w:rFonts w:ascii="Arial" w:hAnsi="Arial"/>
          <w:b/>
          <w:sz w:val="36"/>
        </w:rPr>
        <w:t>VERSIÓN 3.2 - DEFINITIVA CORREGIDA</w:t>
      </w:r>
    </w:p>
    <w:p>
      <w:r>
        <w:rPr>
          <w:rFonts w:ascii="Arial" w:hAnsi="Arial"/>
          <w:b/>
          <w:sz w:val="22"/>
        </w:rPr>
        <w:t>Fecha de actualización:</w:t>
      </w:r>
      <w:r>
        <w:rPr>
          <w:rFonts w:ascii="Arial" w:hAnsi="Arial"/>
          <w:sz w:val="22"/>
        </w:rPr>
        <w:t xml:space="preserve"> 30 de mayo de 2026</w:t>
      </w:r>
    </w:p>
    <w:p>
      <w:r>
        <w:rPr>
          <w:rFonts w:ascii="Arial" w:hAnsi="Arial"/>
          <w:b/>
          <w:sz w:val="22"/>
        </w:rPr>
        <w:t>Cliente:</w:t>
      </w:r>
      <w:r>
        <w:rPr>
          <w:rFonts w:ascii="Arial" w:hAnsi="Arial"/>
          <w:sz w:val="22"/>
        </w:rPr>
        <w:t xml:space="preserve"> Veterinaria V+Kotiando</w:t>
      </w:r>
    </w:p>
    <w:p>
      <w:r>
        <w:rPr>
          <w:rFonts w:ascii="Arial" w:hAnsi="Arial"/>
          <w:b/>
          <w:sz w:val="22"/>
        </w:rPr>
        <w:t>Proyecto:</w:t>
      </w:r>
      <w:r>
        <w:rPr>
          <w:rFonts w:ascii="Arial" w:hAnsi="Arial"/>
          <w:sz w:val="22"/>
        </w:rPr>
        <w:t xml:space="preserve"> Plataforma SaaS multiempresa para bienestar animal en Colombia</w:t>
      </w:r>
    </w:p>
    <w:p>
      <w:r>
        <w:rPr>
          <w:rFonts w:ascii="Arial" w:hAnsi="Arial"/>
          <w:b/>
          <w:sz w:val="22"/>
        </w:rPr>
        <w:t>Stack:</w:t>
      </w:r>
      <w:r>
        <w:rPr>
          <w:rFonts w:ascii="Arial" w:hAnsi="Arial"/>
          <w:sz w:val="22"/>
        </w:rPr>
        <w:t xml:space="preserve"> React, Spring Boot, PostgreSQL, JWT + Spring Security, Docker, Cloudinary, AWS/Railway</w:t>
      </w:r>
    </w:p>
    <w:p>
      <w:pPr>
        <w:pStyle w:val="Heading1"/>
        <w:jc w:val="left"/>
      </w:pPr>
      <w:r>
        <w:rPr>
          <w:rFonts w:ascii="Arial" w:hAnsi="Arial"/>
          <w:b/>
          <w:sz w:val="28"/>
        </w:rPr>
        <w:t>ÍNDICE GENERAL</w:t>
      </w:r>
    </w:p>
    <w:p>
      <w:r>
        <w:rPr>
          <w:rFonts w:ascii="Arial" w:hAnsi="Arial"/>
          <w:sz w:val="22"/>
        </w:rPr>
        <w:t>1. Resumen Ejecutivo</w:t>
      </w:r>
    </w:p>
    <w:p>
      <w:r>
        <w:rPr>
          <w:rFonts w:ascii="Arial" w:hAnsi="Arial"/>
          <w:sz w:val="22"/>
        </w:rPr>
        <w:t>2. Módulos Obligatorios del MVP</w:t>
      </w:r>
    </w:p>
    <w:p>
      <w:r>
        <w:rPr>
          <w:rFonts w:ascii="Arial" w:hAnsi="Arial"/>
          <w:sz w:val="22"/>
        </w:rPr>
        <w:t>3. Stack Tecnológico y Arquitectura</w:t>
      </w:r>
    </w:p>
    <w:p>
      <w:r>
        <w:rPr>
          <w:rFonts w:ascii="Arial" w:hAnsi="Arial"/>
          <w:sz w:val="22"/>
        </w:rPr>
        <w:t>4. Costos Corregidos del Proyecto</w:t>
      </w:r>
    </w:p>
    <w:p>
      <w:r>
        <w:rPr>
          <w:rFonts w:ascii="Arial" w:hAnsi="Arial"/>
          <w:sz w:val="22"/>
        </w:rPr>
        <w:t>5. Cronograma con Fechas Reales</w:t>
      </w:r>
    </w:p>
    <w:p>
      <w:r>
        <w:rPr>
          <w:rFonts w:ascii="Arial" w:hAnsi="Arial"/>
          <w:sz w:val="22"/>
        </w:rPr>
        <w:t>6. Aspectos Legales Colombianos</w:t>
      </w:r>
    </w:p>
    <w:p>
      <w:r>
        <w:rPr>
          <w:rFonts w:ascii="Arial" w:hAnsi="Arial"/>
          <w:sz w:val="22"/>
        </w:rPr>
        <w:t>7. Seguridad Adicional y Cumplimiento Técnico</w:t>
      </w:r>
    </w:p>
    <w:p>
      <w:r>
        <w:rPr>
          <w:rFonts w:ascii="Arial" w:hAnsi="Arial"/>
          <w:sz w:val="22"/>
        </w:rPr>
        <w:t>8. Story Points Realistas</w:t>
      </w:r>
    </w:p>
    <w:p>
      <w:r>
        <w:rPr>
          <w:rFonts w:ascii="Arial" w:hAnsi="Arial"/>
          <w:sz w:val="22"/>
        </w:rPr>
        <w:t>9. Endpoints REST y Códigos de Error</w:t>
      </w:r>
    </w:p>
    <w:p>
      <w:r>
        <w:rPr>
          <w:rFonts w:ascii="Arial" w:hAnsi="Arial"/>
          <w:sz w:val="22"/>
        </w:rPr>
        <w:t>10. Análisis de Competencia</w:t>
      </w:r>
    </w:p>
    <w:p>
      <w:r>
        <w:rPr>
          <w:rFonts w:ascii="Arial" w:hAnsi="Arial"/>
          <w:sz w:val="22"/>
        </w:rPr>
        <w:t>11. Análisis de Riesgos Legales y Técnicos</w:t>
      </w:r>
    </w:p>
    <w:p>
      <w:r>
        <w:rPr>
          <w:rFonts w:ascii="Arial" w:hAnsi="Arial"/>
          <w:sz w:val="22"/>
        </w:rPr>
        <w:t>12. Definición de Done Mejorada</w:t>
      </w:r>
    </w:p>
    <w:p>
      <w:r>
        <w:rPr>
          <w:rFonts w:ascii="Arial" w:hAnsi="Arial"/>
          <w:sz w:val="22"/>
        </w:rPr>
        <w:t>13. Qué No Incluir en el MVP</w:t>
      </w:r>
    </w:p>
    <w:p>
      <w:r>
        <w:rPr>
          <w:rFonts w:ascii="Arial" w:hAnsi="Arial"/>
          <w:sz w:val="22"/>
        </w:rPr>
        <w:t>14. Conclusión y Próximos Pasos</w:t>
      </w:r>
    </w:p>
    <w:p>
      <w:r>
        <w:rPr>
          <w:rFonts w:ascii="Arial" w:hAnsi="Arial"/>
          <w:sz w:val="22"/>
        </w:rPr>
        <w:t>15. Anexos</w:t>
      </w:r>
    </w:p>
    <w:p>
      <w:pPr>
        <w:pStyle w:val="Heading1"/>
        <w:jc w:val="left"/>
      </w:pPr>
      <w:r>
        <w:rPr>
          <w:rFonts w:ascii="Arial" w:hAnsi="Arial"/>
          <w:b/>
          <w:sz w:val="28"/>
        </w:rPr>
        <w:t>1. RESUMEN EJECUTIVO</w:t>
      </w:r>
    </w:p>
    <w:p>
      <w:r>
        <w:rPr>
          <w:rFonts w:ascii="Arial" w:hAnsi="Arial"/>
          <w:sz w:val="22"/>
        </w:rPr>
        <w:t>Happy Paws es una plataforma SaaS multiempresa para bienestar animal en Colombia. Conecta dueños de mascotas, veterinarias, refugios y entidades de bienestar animal en un solo ecosistema digital orientado a citas, historiales, adopciones, reportes ciudadanos y control administrativo.</w:t>
      </w:r>
    </w:p>
    <w:p>
      <w:r>
        <w:rPr>
          <w:rFonts w:ascii="Arial" w:hAnsi="Arial"/>
          <w:sz w:val="22"/>
        </w:rPr>
        <w:t>Modelo comercial: este proyecto se comercializará bajo un esquema SaaS por suscripción mensual. Se mantiene la opción de un cargo inicial de implementación (costo de desarrollo del MVP) y, adicionalmente, se ofrecerán planes de suscripción mensual para acceso a la plataforma, soporte y servicios gestionados.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Mar>
              <w:top w:w="80" w:type="dxa"/>
              <w:start w:w="100" w:type="dxa"/>
              <w:bottom w:w="80" w:type="dxa"/>
              <w:end w:w="100" w:type="dxa"/>
            </w:tcMar>
          </w:tcPr>
          <w:p>
            <w:r>
              <w:rPr>
                <w:rFonts w:ascii="Arial" w:hAnsi="Arial"/>
                <w:b/>
                <w:sz w:val="20"/>
              </w:rPr>
              <w:t>Elemento</w:t>
            </w:r>
          </w:p>
        </w:tc>
        <w:tc>
          <w:tcPr>
            <w:tcW w:type="dxa" w:w="3312"/>
            <w:shd w:fill="D9EAF7"/>
            <w:tcMar>
              <w:top w:w="80" w:type="dxa"/>
              <w:start w:w="100" w:type="dxa"/>
              <w:bottom w:w="80" w:type="dxa"/>
              <w:end w:w="100" w:type="dxa"/>
            </w:tcMar>
          </w:tcPr>
          <w:p>
            <w:r>
              <w:rPr>
                <w:rFonts w:ascii="Arial" w:hAnsi="Arial"/>
                <w:b/>
                <w:sz w:val="20"/>
              </w:rPr>
              <w:t>Valor / alcance</w:t>
            </w:r>
          </w:p>
        </w:tc>
        <w:tc>
          <w:tcPr>
            <w:tcW w:type="dxa" w:w="3312"/>
            <w:shd w:fill="D9EAF7"/>
            <w:tcMar>
              <w:top w:w="80" w:type="dxa"/>
              <w:start w:w="100" w:type="dxa"/>
              <w:bottom w:w="80" w:type="dxa"/>
              <w:end w:w="100" w:type="dxa"/>
            </w:tcMar>
          </w:tcPr>
          <w:p>
            <w:r>
              <w:rPr>
                <w:rFonts w:ascii="Arial" w:hAnsi="Arial"/>
                <w:b/>
                <w:sz w:val="20"/>
              </w:rPr>
              <w:t>Observación</w:t>
            </w:r>
          </w:p>
        </w:tc>
      </w:tr>
      <w:tr>
        <w:tc>
          <w:tcPr>
            <w:tcW w:type="dxa" w:w="3312"/>
            <w:tcMar>
              <w:top w:w="80" w:type="dxa"/>
              <w:start w:w="100" w:type="dxa"/>
              <w:bottom w:w="80" w:type="dxa"/>
              <w:end w:w="100" w:type="dxa"/>
            </w:tcMar>
          </w:tcPr>
          <w:p>
            <w:r>
              <w:rPr>
                <w:rFonts w:ascii="Arial" w:hAnsi="Arial"/>
                <w:sz w:val="20"/>
              </w:rPr>
              <w:t>Mercado objetivo inicial</w:t>
            </w:r>
          </w:p>
        </w:tc>
        <w:tc>
          <w:tcPr>
            <w:tcW w:type="dxa" w:w="3312"/>
            <w:tcMar>
              <w:top w:w="80" w:type="dxa"/>
              <w:start w:w="100" w:type="dxa"/>
              <w:bottom w:w="80" w:type="dxa"/>
              <w:end w:w="100" w:type="dxa"/>
            </w:tcMar>
          </w:tcPr>
          <w:p>
            <w:r>
              <w:rPr>
                <w:rFonts w:ascii="Arial" w:hAnsi="Arial"/>
                <w:sz w:val="20"/>
              </w:rPr>
              <w:t>Bogotá, Medellín e Ibagué</w:t>
            </w:r>
          </w:p>
        </w:tc>
        <w:tc>
          <w:tcPr>
            <w:tcW w:type="dxa" w:w="3312"/>
            <w:tcMar>
              <w:top w:w="80" w:type="dxa"/>
              <w:start w:w="100" w:type="dxa"/>
              <w:bottom w:w="80" w:type="dxa"/>
              <w:end w:w="100" w:type="dxa"/>
            </w:tcMar>
          </w:tcPr>
          <w:p>
            <w:r>
              <w:rPr>
                <w:rFonts w:ascii="Arial" w:hAnsi="Arial"/>
                <w:sz w:val="20"/>
              </w:rPr>
              <w:t>Entrada comercial por ciudades con alta densidad de mascotas</w:t>
            </w:r>
          </w:p>
        </w:tc>
      </w:tr>
      <w:tr>
        <w:tc>
          <w:tcPr>
            <w:tcW w:type="dxa" w:w="3312"/>
            <w:tcMar>
              <w:top w:w="80" w:type="dxa"/>
              <w:start w:w="100" w:type="dxa"/>
              <w:bottom w:w="80" w:type="dxa"/>
              <w:end w:w="100" w:type="dxa"/>
            </w:tcMar>
          </w:tcPr>
          <w:p>
            <w:r>
              <w:rPr>
                <w:rFonts w:ascii="Arial" w:hAnsi="Arial"/>
                <w:sz w:val="20"/>
              </w:rPr>
              <w:t>Enfoque de negocio</w:t>
            </w:r>
          </w:p>
        </w:tc>
        <w:tc>
          <w:tcPr>
            <w:tcW w:type="dxa" w:w="3312"/>
            <w:tcMar>
              <w:top w:w="80" w:type="dxa"/>
              <w:start w:w="100" w:type="dxa"/>
              <w:bottom w:w="80" w:type="dxa"/>
              <w:end w:w="100" w:type="dxa"/>
            </w:tcMar>
          </w:tcPr>
          <w:p>
            <w:r>
              <w:rPr>
                <w:rFonts w:ascii="Arial" w:hAnsi="Arial"/>
                <w:sz w:val="20"/>
              </w:rPr>
              <w:t>SaaS B2B + componente social B2C</w:t>
            </w:r>
          </w:p>
        </w:tc>
        <w:tc>
          <w:tcPr>
            <w:tcW w:type="dxa" w:w="3312"/>
            <w:tcMar>
              <w:top w:w="80" w:type="dxa"/>
              <w:start w:w="100" w:type="dxa"/>
              <w:bottom w:w="80" w:type="dxa"/>
              <w:end w:w="100" w:type="dxa"/>
            </w:tcMar>
          </w:tcPr>
          <w:p>
            <w:r>
              <w:rPr>
                <w:rFonts w:ascii="Arial" w:hAnsi="Arial"/>
                <w:sz w:val="20"/>
              </w:rPr>
              <w:t>Vets y refugios como clientes principales</w:t>
            </w:r>
          </w:p>
        </w:tc>
      </w:tr>
      <w:tr>
        <w:tc>
          <w:tcPr>
            <w:tcW w:type="dxa" w:w="3312"/>
            <w:tcMar>
              <w:top w:w="80" w:type="dxa"/>
              <w:start w:w="100" w:type="dxa"/>
              <w:bottom w:w="80" w:type="dxa"/>
              <w:end w:w="100" w:type="dxa"/>
            </w:tcMar>
          </w:tcPr>
          <w:p>
            <w:r>
              <w:rPr>
                <w:rFonts w:ascii="Arial" w:hAnsi="Arial"/>
                <w:sz w:val="20"/>
              </w:rPr>
              <w:t>Inversión requerida</w:t>
            </w:r>
          </w:p>
        </w:tc>
        <w:tc>
          <w:tcPr>
            <w:tcW w:type="dxa" w:w="3312"/>
            <w:tcMar>
              <w:top w:w="80" w:type="dxa"/>
              <w:start w:w="100" w:type="dxa"/>
              <w:bottom w:w="80" w:type="dxa"/>
              <w:end w:w="100" w:type="dxa"/>
            </w:tcMar>
          </w:tcPr>
          <w:p>
            <w:r>
              <w:rPr>
                <w:rFonts w:ascii="Arial" w:hAnsi="Arial"/>
                <w:sz w:val="20"/>
              </w:rPr>
              <w:t>COP 18.860.000</w:t>
            </w:r>
          </w:p>
        </w:tc>
        <w:tc>
          <w:tcPr>
            <w:tcW w:type="dxa" w:w="3312"/>
            <w:tcMar>
              <w:top w:w="80" w:type="dxa"/>
              <w:start w:w="100" w:type="dxa"/>
              <w:bottom w:w="80" w:type="dxa"/>
              <w:end w:w="100" w:type="dxa"/>
            </w:tcMar>
          </w:tcPr>
          <w:p>
            <w:r>
              <w:rPr>
                <w:rFonts w:ascii="Arial" w:hAnsi="Arial"/>
                <w:sz w:val="20"/>
              </w:rPr>
              <w:t>Costo total MVP corregido</w:t>
            </w:r>
          </w:p>
        </w:tc>
      </w:tr>
      <w:tr>
        <w:tc>
          <w:tcPr>
            <w:tcW w:type="dxa" w:w="3312"/>
            <w:tcMar>
              <w:top w:w="80" w:type="dxa"/>
              <w:start w:w="100" w:type="dxa"/>
              <w:bottom w:w="80" w:type="dxa"/>
              <w:end w:w="100" w:type="dxa"/>
            </w:tcMar>
          </w:tcPr>
          <w:p>
            <w:r>
              <w:rPr>
                <w:rFonts w:ascii="Arial" w:hAnsi="Arial"/>
                <w:sz w:val="20"/>
              </w:rPr>
              <w:t>Precio sugerido al cliente</w:t>
            </w:r>
          </w:p>
        </w:tc>
        <w:tc>
          <w:tcPr>
            <w:tcW w:type="dxa" w:w="3312"/>
            <w:tcMar>
              <w:top w:w="80" w:type="dxa"/>
              <w:start w:w="100" w:type="dxa"/>
              <w:bottom w:w="80" w:type="dxa"/>
              <w:end w:w="100" w:type="dxa"/>
            </w:tcMar>
          </w:tcPr>
          <w:p>
            <w:r>
              <w:rPr>
                <w:rFonts w:ascii="Arial" w:hAnsi="Arial"/>
                <w:sz w:val="20"/>
              </w:rPr>
              <w:t>COP 24.518.000</w:t>
            </w:r>
          </w:p>
        </w:tc>
        <w:tc>
          <w:tcPr>
            <w:tcW w:type="dxa" w:w="3312"/>
            <w:tcMar>
              <w:top w:w="80" w:type="dxa"/>
              <w:start w:w="100" w:type="dxa"/>
              <w:bottom w:w="80" w:type="dxa"/>
              <w:end w:w="100" w:type="dxa"/>
            </w:tcMar>
          </w:tcPr>
          <w:p>
            <w:r>
              <w:rPr>
                <w:rFonts w:ascii="Arial" w:hAnsi="Arial"/>
                <w:sz w:val="20"/>
              </w:rPr>
              <w:t>Margen comercial de 30%</w:t>
            </w:r>
          </w:p>
        </w:tc>
      </w:tr>
    </w:tbl>
    <w:p>
      <w:pPr>
        <w:pStyle w:val="Heading1"/>
        <w:jc w:val="left"/>
      </w:pPr>
      <w:r>
        <w:rPr>
          <w:rFonts w:ascii="Arial" w:hAnsi="Arial"/>
          <w:b/>
          <w:sz w:val="28"/>
        </w:rPr>
        <w:t>2. MÓDULOS OBLIGATORIOS DEL MVP</w:t>
      </w:r>
    </w:p>
    <w:tbl>
      <w:tblPr>
        <w:tblStyle w:val="TableGrid"/>
        <w:tblW w:type="auto" w:w="0"/>
        <w:tblLook w:firstColumn="1" w:firstRow="1" w:lastColumn="0" w:lastRow="0" w:noHBand="0" w:noVBand="1" w:val="04A0"/>
      </w:tblPr>
      <w:tblGrid>
        <w:gridCol w:w="3312"/>
        <w:gridCol w:w="3312"/>
        <w:gridCol w:w="3312"/>
      </w:tblGrid>
      <w:tr>
        <w:tc>
          <w:tcPr>
            <w:tcW w:type="dxa" w:w="3312"/>
            <w:shd w:fill="D9EAF7"/>
            <w:tcMar>
              <w:top w:w="80" w:type="dxa"/>
              <w:start w:w="100" w:type="dxa"/>
              <w:bottom w:w="80" w:type="dxa"/>
              <w:end w:w="100" w:type="dxa"/>
            </w:tcMar>
          </w:tcPr>
          <w:p>
            <w:r>
              <w:rPr>
                <w:rFonts w:ascii="Arial" w:hAnsi="Arial"/>
                <w:b/>
                <w:sz w:val="20"/>
              </w:rPr>
              <w:t>Módulo</w:t>
            </w:r>
          </w:p>
        </w:tc>
        <w:tc>
          <w:tcPr>
            <w:tcW w:type="dxa" w:w="3312"/>
            <w:shd w:fill="D9EAF7"/>
            <w:tcMar>
              <w:top w:w="80" w:type="dxa"/>
              <w:start w:w="100" w:type="dxa"/>
              <w:bottom w:w="80" w:type="dxa"/>
              <w:end w:w="100" w:type="dxa"/>
            </w:tcMar>
          </w:tcPr>
          <w:p>
            <w:r>
              <w:rPr>
                <w:rFonts w:ascii="Arial" w:hAnsi="Arial"/>
                <w:b/>
                <w:sz w:val="20"/>
              </w:rPr>
              <w:t>Incluye</w:t>
            </w:r>
          </w:p>
        </w:tc>
        <w:tc>
          <w:tcPr>
            <w:tcW w:type="dxa" w:w="3312"/>
            <w:shd w:fill="D9EAF7"/>
            <w:tcMar>
              <w:top w:w="80" w:type="dxa"/>
              <w:start w:w="100" w:type="dxa"/>
              <w:bottom w:w="80" w:type="dxa"/>
              <w:end w:w="100" w:type="dxa"/>
            </w:tcMar>
          </w:tcPr>
          <w:p>
            <w:r>
              <w:rPr>
                <w:rFonts w:ascii="Arial" w:hAnsi="Arial"/>
                <w:b/>
                <w:sz w:val="20"/>
              </w:rPr>
              <w:t>Resultado esperado</w:t>
            </w:r>
          </w:p>
        </w:tc>
      </w:tr>
      <w:tr>
        <w:tc>
          <w:tcPr>
            <w:tcW w:type="dxa" w:w="3312"/>
            <w:tcMar>
              <w:top w:w="80" w:type="dxa"/>
              <w:start w:w="100" w:type="dxa"/>
              <w:bottom w:w="80" w:type="dxa"/>
              <w:end w:w="100" w:type="dxa"/>
            </w:tcMar>
          </w:tcPr>
          <w:p>
            <w:r>
              <w:rPr>
                <w:rFonts w:ascii="Arial" w:hAnsi="Arial"/>
                <w:sz w:val="20"/>
              </w:rPr>
              <w:t>Registro e inicio de sesión</w:t>
            </w:r>
          </w:p>
        </w:tc>
        <w:tc>
          <w:tcPr>
            <w:tcW w:type="dxa" w:w="3312"/>
            <w:tcMar>
              <w:top w:w="80" w:type="dxa"/>
              <w:start w:w="100" w:type="dxa"/>
              <w:bottom w:w="80" w:type="dxa"/>
              <w:end w:w="100" w:type="dxa"/>
            </w:tcMar>
          </w:tcPr>
          <w:p>
            <w:r>
              <w:rPr>
                <w:rFonts w:ascii="Arial" w:hAnsi="Arial"/>
                <w:sz w:val="20"/>
              </w:rPr>
              <w:t>JWT + roles: Administrador, Veterinaria, Propietario, Refugio</w:t>
            </w:r>
          </w:p>
        </w:tc>
        <w:tc>
          <w:tcPr>
            <w:tcW w:type="dxa" w:w="3312"/>
            <w:tcMar>
              <w:top w:w="80" w:type="dxa"/>
              <w:start w:w="100" w:type="dxa"/>
              <w:bottom w:w="80" w:type="dxa"/>
              <w:end w:w="100" w:type="dxa"/>
            </w:tcMar>
          </w:tcPr>
          <w:p>
            <w:r>
              <w:rPr>
                <w:rFonts w:ascii="Arial" w:hAnsi="Arial"/>
                <w:sz w:val="20"/>
              </w:rPr>
              <w:t>Acceso seguro y segmentado</w:t>
            </w:r>
          </w:p>
        </w:tc>
      </w:tr>
      <w:tr>
        <w:tc>
          <w:tcPr>
            <w:tcW w:type="dxa" w:w="3312"/>
            <w:tcMar>
              <w:top w:w="80" w:type="dxa"/>
              <w:start w:w="100" w:type="dxa"/>
              <w:bottom w:w="80" w:type="dxa"/>
              <w:end w:w="100" w:type="dxa"/>
            </w:tcMar>
          </w:tcPr>
          <w:p>
            <w:r>
              <w:rPr>
                <w:rFonts w:ascii="Arial" w:hAnsi="Arial"/>
                <w:sz w:val="20"/>
              </w:rPr>
              <w:t>CRUD de mascotas</w:t>
            </w:r>
          </w:p>
        </w:tc>
        <w:tc>
          <w:tcPr>
            <w:tcW w:type="dxa" w:w="3312"/>
            <w:tcMar>
              <w:top w:w="80" w:type="dxa"/>
              <w:start w:w="100" w:type="dxa"/>
              <w:bottom w:w="80" w:type="dxa"/>
              <w:end w:w="100" w:type="dxa"/>
            </w:tcMar>
          </w:tcPr>
          <w:p>
            <w:r>
              <w:rPr>
                <w:rFonts w:ascii="Arial" w:hAnsi="Arial"/>
                <w:sz w:val="20"/>
              </w:rPr>
              <w:t>Nombre, raza, edad, peso, foto, vacunas</w:t>
            </w:r>
          </w:p>
        </w:tc>
        <w:tc>
          <w:tcPr>
            <w:tcW w:type="dxa" w:w="3312"/>
            <w:tcMar>
              <w:top w:w="80" w:type="dxa"/>
              <w:start w:w="100" w:type="dxa"/>
              <w:bottom w:w="80" w:type="dxa"/>
              <w:end w:w="100" w:type="dxa"/>
            </w:tcMar>
          </w:tcPr>
          <w:p>
            <w:r>
              <w:rPr>
                <w:rFonts w:ascii="Arial" w:hAnsi="Arial"/>
                <w:sz w:val="20"/>
              </w:rPr>
              <w:t>Ficha unificada por mascota</w:t>
            </w:r>
          </w:p>
        </w:tc>
      </w:tr>
      <w:tr>
        <w:tc>
          <w:tcPr>
            <w:tcW w:type="dxa" w:w="3312"/>
            <w:tcMar>
              <w:top w:w="80" w:type="dxa"/>
              <w:start w:w="100" w:type="dxa"/>
              <w:bottom w:w="80" w:type="dxa"/>
              <w:end w:w="100" w:type="dxa"/>
            </w:tcMar>
          </w:tcPr>
          <w:p>
            <w:r>
              <w:rPr>
                <w:rFonts w:ascii="Arial" w:hAnsi="Arial"/>
                <w:sz w:val="20"/>
              </w:rPr>
              <w:t>Agenda de citas</w:t>
            </w:r>
          </w:p>
        </w:tc>
        <w:tc>
          <w:tcPr>
            <w:tcW w:type="dxa" w:w="3312"/>
            <w:tcMar>
              <w:top w:w="80" w:type="dxa"/>
              <w:start w:w="100" w:type="dxa"/>
              <w:bottom w:w="80" w:type="dxa"/>
              <w:end w:w="100" w:type="dxa"/>
            </w:tcMar>
          </w:tcPr>
          <w:p>
            <w:r>
              <w:rPr>
                <w:rFonts w:ascii="Arial" w:hAnsi="Arial"/>
                <w:sz w:val="20"/>
              </w:rPr>
              <w:t>Crear, cancelar, reprogramar, notificar</w:t>
            </w:r>
          </w:p>
        </w:tc>
        <w:tc>
          <w:tcPr>
            <w:tcW w:type="dxa" w:w="3312"/>
            <w:tcMar>
              <w:top w:w="80" w:type="dxa"/>
              <w:start w:w="100" w:type="dxa"/>
              <w:bottom w:w="80" w:type="dxa"/>
              <w:end w:w="100" w:type="dxa"/>
            </w:tcMar>
          </w:tcPr>
          <w:p>
            <w:r>
              <w:rPr>
                <w:rFonts w:ascii="Arial" w:hAnsi="Arial"/>
                <w:sz w:val="20"/>
              </w:rPr>
              <w:t>Control operativo de agenda</w:t>
            </w:r>
          </w:p>
        </w:tc>
      </w:tr>
      <w:tr>
        <w:tc>
          <w:tcPr>
            <w:tcW w:type="dxa" w:w="3312"/>
            <w:tcMar>
              <w:top w:w="80" w:type="dxa"/>
              <w:start w:w="100" w:type="dxa"/>
              <w:bottom w:w="80" w:type="dxa"/>
              <w:end w:w="100" w:type="dxa"/>
            </w:tcMar>
          </w:tcPr>
          <w:p>
            <w:r>
              <w:rPr>
                <w:rFonts w:ascii="Arial" w:hAnsi="Arial"/>
                <w:sz w:val="20"/>
              </w:rPr>
              <w:t>Historial clínico</w:t>
            </w:r>
          </w:p>
        </w:tc>
        <w:tc>
          <w:tcPr>
            <w:tcW w:type="dxa" w:w="3312"/>
            <w:tcMar>
              <w:top w:w="80" w:type="dxa"/>
              <w:start w:w="100" w:type="dxa"/>
              <w:bottom w:w="80" w:type="dxa"/>
              <w:end w:w="100" w:type="dxa"/>
            </w:tcMar>
          </w:tcPr>
          <w:p>
            <w:r>
              <w:rPr>
                <w:rFonts w:ascii="Arial" w:hAnsi="Arial"/>
                <w:sz w:val="20"/>
              </w:rPr>
              <w:t>Consultas, diagnósticos, medicamentos, vacunas</w:t>
            </w:r>
          </w:p>
        </w:tc>
        <w:tc>
          <w:tcPr>
            <w:tcW w:type="dxa" w:w="3312"/>
            <w:tcMar>
              <w:top w:w="80" w:type="dxa"/>
              <w:start w:w="100" w:type="dxa"/>
              <w:bottom w:w="80" w:type="dxa"/>
              <w:end w:w="100" w:type="dxa"/>
            </w:tcMar>
          </w:tcPr>
          <w:p>
            <w:r>
              <w:rPr>
                <w:rFonts w:ascii="Arial" w:hAnsi="Arial"/>
                <w:sz w:val="20"/>
              </w:rPr>
              <w:t>Trazabilidad de atención médica</w:t>
            </w:r>
          </w:p>
        </w:tc>
      </w:tr>
      <w:tr>
        <w:tc>
          <w:tcPr>
            <w:tcW w:type="dxa" w:w="3312"/>
            <w:tcMar>
              <w:top w:w="80" w:type="dxa"/>
              <w:start w:w="100" w:type="dxa"/>
              <w:bottom w:w="80" w:type="dxa"/>
              <w:end w:w="100" w:type="dxa"/>
            </w:tcMar>
          </w:tcPr>
          <w:p>
            <w:r>
              <w:rPr>
                <w:rFonts w:ascii="Arial" w:hAnsi="Arial"/>
                <w:sz w:val="20"/>
              </w:rPr>
              <w:t>Módulo de adopciones</w:t>
            </w:r>
          </w:p>
        </w:tc>
        <w:tc>
          <w:tcPr>
            <w:tcW w:type="dxa" w:w="3312"/>
            <w:tcMar>
              <w:top w:w="80" w:type="dxa"/>
              <w:start w:w="100" w:type="dxa"/>
              <w:bottom w:w="80" w:type="dxa"/>
              <w:end w:w="100" w:type="dxa"/>
            </w:tcMar>
          </w:tcPr>
          <w:p>
            <w:r>
              <w:rPr>
                <w:rFonts w:ascii="Arial" w:hAnsi="Arial"/>
                <w:sz w:val="20"/>
              </w:rPr>
              <w:t>Publicar, postular, aprobar, rechazar</w:t>
            </w:r>
          </w:p>
        </w:tc>
        <w:tc>
          <w:tcPr>
            <w:tcW w:type="dxa" w:w="3312"/>
            <w:tcMar>
              <w:top w:w="80" w:type="dxa"/>
              <w:start w:w="100" w:type="dxa"/>
              <w:bottom w:w="80" w:type="dxa"/>
              <w:end w:w="100" w:type="dxa"/>
            </w:tcMar>
          </w:tcPr>
          <w:p>
            <w:r>
              <w:rPr>
                <w:rFonts w:ascii="Arial" w:hAnsi="Arial"/>
                <w:sz w:val="20"/>
              </w:rPr>
              <w:t>Flujo digital de adopción</w:t>
            </w:r>
          </w:p>
        </w:tc>
      </w:tr>
      <w:tr>
        <w:tc>
          <w:tcPr>
            <w:tcW w:type="dxa" w:w="3312"/>
            <w:tcMar>
              <w:top w:w="80" w:type="dxa"/>
              <w:start w:w="100" w:type="dxa"/>
              <w:bottom w:w="80" w:type="dxa"/>
              <w:end w:w="100" w:type="dxa"/>
            </w:tcMar>
          </w:tcPr>
          <w:p>
            <w:r>
              <w:rPr>
                <w:rFonts w:ascii="Arial" w:hAnsi="Arial"/>
                <w:sz w:val="20"/>
              </w:rPr>
              <w:t>Reportes ciudadanos</w:t>
            </w:r>
          </w:p>
        </w:tc>
        <w:tc>
          <w:tcPr>
            <w:tcW w:type="dxa" w:w="3312"/>
            <w:tcMar>
              <w:top w:w="80" w:type="dxa"/>
              <w:start w:w="100" w:type="dxa"/>
              <w:bottom w:w="80" w:type="dxa"/>
              <w:end w:w="100" w:type="dxa"/>
            </w:tcMar>
          </w:tcPr>
          <w:p>
            <w:r>
              <w:rPr>
                <w:rFonts w:ascii="Arial" w:hAnsi="Arial"/>
                <w:sz w:val="20"/>
              </w:rPr>
              <w:t>Maltrato o abandono con geolocalización y seguimiento</w:t>
            </w:r>
          </w:p>
        </w:tc>
        <w:tc>
          <w:tcPr>
            <w:tcW w:type="dxa" w:w="3312"/>
            <w:tcMar>
              <w:top w:w="80" w:type="dxa"/>
              <w:start w:w="100" w:type="dxa"/>
              <w:bottom w:w="80" w:type="dxa"/>
              <w:end w:w="100" w:type="dxa"/>
            </w:tcMar>
          </w:tcPr>
          <w:p>
            <w:r>
              <w:rPr>
                <w:rFonts w:ascii="Arial" w:hAnsi="Arial"/>
                <w:sz w:val="20"/>
              </w:rPr>
              <w:t>Canal de protección animal</w:t>
            </w:r>
          </w:p>
        </w:tc>
      </w:tr>
      <w:tr>
        <w:tc>
          <w:tcPr>
            <w:tcW w:type="dxa" w:w="3312"/>
            <w:tcMar>
              <w:top w:w="80" w:type="dxa"/>
              <w:start w:w="100" w:type="dxa"/>
              <w:bottom w:w="80" w:type="dxa"/>
              <w:end w:w="100" w:type="dxa"/>
            </w:tcMar>
          </w:tcPr>
          <w:p>
            <w:r>
              <w:rPr>
                <w:rFonts w:ascii="Arial" w:hAnsi="Arial"/>
                <w:sz w:val="20"/>
              </w:rPr>
              <w:t>Panel administrativo</w:t>
            </w:r>
          </w:p>
        </w:tc>
        <w:tc>
          <w:tcPr>
            <w:tcW w:type="dxa" w:w="3312"/>
            <w:tcMar>
              <w:top w:w="80" w:type="dxa"/>
              <w:start w:w="100" w:type="dxa"/>
              <w:bottom w:w="80" w:type="dxa"/>
              <w:end w:w="100" w:type="dxa"/>
            </w:tcMar>
          </w:tcPr>
          <w:p>
            <w:r>
              <w:rPr>
                <w:rFonts w:ascii="Arial" w:hAnsi="Arial"/>
                <w:sz w:val="20"/>
              </w:rPr>
              <w:t>Métricas, usuarios, moderación</w:t>
            </w:r>
          </w:p>
        </w:tc>
        <w:tc>
          <w:tcPr>
            <w:tcW w:type="dxa" w:w="3312"/>
            <w:tcMar>
              <w:top w:w="80" w:type="dxa"/>
              <w:start w:w="100" w:type="dxa"/>
              <w:bottom w:w="80" w:type="dxa"/>
              <w:end w:w="100" w:type="dxa"/>
            </w:tcMar>
          </w:tcPr>
          <w:p>
            <w:r>
              <w:rPr>
                <w:rFonts w:ascii="Arial" w:hAnsi="Arial"/>
                <w:sz w:val="20"/>
              </w:rPr>
              <w:t>Control del ecosistema</w:t>
            </w:r>
          </w:p>
        </w:tc>
      </w:tr>
    </w:tbl>
    <w:p>
      <w:pPr>
        <w:pStyle w:val="Heading1"/>
        <w:jc w:val="left"/>
      </w:pPr>
      <w:r>
        <w:rPr>
          <w:rFonts w:ascii="Arial" w:hAnsi="Arial"/>
          <w:b/>
          <w:sz w:val="28"/>
        </w:rPr>
        <w:t>3. STACK TECNOLÓGICO Y ARQUITECTURA</w:t>
      </w:r>
    </w:p>
    <w:p>
      <w:r>
        <w:rPr>
          <w:rFonts w:ascii="Arial" w:hAnsi="Arial"/>
          <w:sz w:val="22"/>
        </w:rPr>
        <w:t>La arquitectura recomendada es modular, segura y escalable. Se prioriza desacoplar frontend, backend y almacenamiento de imágenes para facilitar mantenimiento y despliegue.</w:t>
      </w:r>
    </w:p>
    <w:tbl>
      <w:tblPr>
        <w:tblStyle w:val="TableGrid"/>
        <w:tblW w:type="auto" w:w="0"/>
        <w:tblLook w:firstColumn="1" w:firstRow="1" w:lastColumn="0" w:lastRow="0" w:noHBand="0" w:noVBand="1" w:val="04A0"/>
      </w:tblPr>
      <w:tblGrid>
        <w:gridCol w:w="3312"/>
        <w:gridCol w:w="3312"/>
        <w:gridCol w:w="3312"/>
      </w:tblGrid>
      <w:tr>
        <w:tc>
          <w:tcPr>
            <w:tcW w:type="dxa" w:w="3312"/>
            <w:shd w:fill="D9EAF7"/>
            <w:tcMar>
              <w:top w:w="80" w:type="dxa"/>
              <w:start w:w="100" w:type="dxa"/>
              <w:bottom w:w="80" w:type="dxa"/>
              <w:end w:w="100" w:type="dxa"/>
            </w:tcMar>
          </w:tcPr>
          <w:p>
            <w:r>
              <w:rPr>
                <w:rFonts w:ascii="Arial" w:hAnsi="Arial"/>
                <w:b/>
                <w:sz w:val="20"/>
              </w:rPr>
              <w:t>Capa</w:t>
            </w:r>
          </w:p>
        </w:tc>
        <w:tc>
          <w:tcPr>
            <w:tcW w:type="dxa" w:w="3312"/>
            <w:shd w:fill="D9EAF7"/>
            <w:tcMar>
              <w:top w:w="80" w:type="dxa"/>
              <w:start w:w="100" w:type="dxa"/>
              <w:bottom w:w="80" w:type="dxa"/>
              <w:end w:w="100" w:type="dxa"/>
            </w:tcMar>
          </w:tcPr>
          <w:p>
            <w:r>
              <w:rPr>
                <w:rFonts w:ascii="Arial" w:hAnsi="Arial"/>
                <w:b/>
                <w:sz w:val="20"/>
              </w:rPr>
              <w:t>Tecnología</w:t>
            </w:r>
          </w:p>
        </w:tc>
        <w:tc>
          <w:tcPr>
            <w:tcW w:type="dxa" w:w="3312"/>
            <w:shd w:fill="D9EAF7"/>
            <w:tcMar>
              <w:top w:w="80" w:type="dxa"/>
              <w:start w:w="100" w:type="dxa"/>
              <w:bottom w:w="80" w:type="dxa"/>
              <w:end w:w="100" w:type="dxa"/>
            </w:tcMar>
          </w:tcPr>
          <w:p>
            <w:r>
              <w:rPr>
                <w:rFonts w:ascii="Arial" w:hAnsi="Arial"/>
                <w:b/>
                <w:sz w:val="20"/>
              </w:rPr>
              <w:t>Uso</w:t>
            </w:r>
          </w:p>
        </w:tc>
      </w:tr>
      <w:tr>
        <w:tc>
          <w:tcPr>
            <w:tcW w:type="dxa" w:w="3312"/>
            <w:tcMar>
              <w:top w:w="80" w:type="dxa"/>
              <w:start w:w="100" w:type="dxa"/>
              <w:bottom w:w="80" w:type="dxa"/>
              <w:end w:w="100" w:type="dxa"/>
            </w:tcMar>
          </w:tcPr>
          <w:p>
            <w:r>
              <w:rPr>
                <w:rFonts w:ascii="Arial" w:hAnsi="Arial"/>
                <w:sz w:val="20"/>
              </w:rPr>
              <w:t>Frontend</w:t>
            </w:r>
          </w:p>
        </w:tc>
        <w:tc>
          <w:tcPr>
            <w:tcW w:type="dxa" w:w="3312"/>
            <w:tcMar>
              <w:top w:w="80" w:type="dxa"/>
              <w:start w:w="100" w:type="dxa"/>
              <w:bottom w:w="80" w:type="dxa"/>
              <w:end w:w="100" w:type="dxa"/>
            </w:tcMar>
          </w:tcPr>
          <w:p>
            <w:r>
              <w:rPr>
                <w:rFonts w:ascii="Arial" w:hAnsi="Arial"/>
                <w:sz w:val="20"/>
              </w:rPr>
              <w:t>React</w:t>
            </w:r>
          </w:p>
        </w:tc>
        <w:tc>
          <w:tcPr>
            <w:tcW w:type="dxa" w:w="3312"/>
            <w:tcMar>
              <w:top w:w="80" w:type="dxa"/>
              <w:start w:w="100" w:type="dxa"/>
              <w:bottom w:w="80" w:type="dxa"/>
              <w:end w:w="100" w:type="dxa"/>
            </w:tcMar>
          </w:tcPr>
          <w:p>
            <w:r>
              <w:rPr>
                <w:rFonts w:ascii="Arial" w:hAnsi="Arial"/>
                <w:sz w:val="20"/>
              </w:rPr>
              <w:t>Interfaz web responsiva y mantenible</w:t>
            </w:r>
          </w:p>
        </w:tc>
      </w:tr>
      <w:tr>
        <w:tc>
          <w:tcPr>
            <w:tcW w:type="dxa" w:w="3312"/>
            <w:tcMar>
              <w:top w:w="80" w:type="dxa"/>
              <w:start w:w="100" w:type="dxa"/>
              <w:bottom w:w="80" w:type="dxa"/>
              <w:end w:w="100" w:type="dxa"/>
            </w:tcMar>
          </w:tcPr>
          <w:p>
            <w:r>
              <w:rPr>
                <w:rFonts w:ascii="Arial" w:hAnsi="Arial"/>
                <w:sz w:val="20"/>
              </w:rPr>
              <w:t>Backend</w:t>
            </w:r>
          </w:p>
        </w:tc>
        <w:tc>
          <w:tcPr>
            <w:tcW w:type="dxa" w:w="3312"/>
            <w:tcMar>
              <w:top w:w="80" w:type="dxa"/>
              <w:start w:w="100" w:type="dxa"/>
              <w:bottom w:w="80" w:type="dxa"/>
              <w:end w:w="100" w:type="dxa"/>
            </w:tcMar>
          </w:tcPr>
          <w:p>
            <w:r>
              <w:rPr>
                <w:rFonts w:ascii="Arial" w:hAnsi="Arial"/>
                <w:sz w:val="20"/>
              </w:rPr>
              <w:t>Spring Boot</w:t>
            </w:r>
          </w:p>
        </w:tc>
        <w:tc>
          <w:tcPr>
            <w:tcW w:type="dxa" w:w="3312"/>
            <w:tcMar>
              <w:top w:w="80" w:type="dxa"/>
              <w:start w:w="100" w:type="dxa"/>
              <w:bottom w:w="80" w:type="dxa"/>
              <w:end w:w="100" w:type="dxa"/>
            </w:tcMar>
          </w:tcPr>
          <w:p>
            <w:r>
              <w:rPr>
                <w:rFonts w:ascii="Arial" w:hAnsi="Arial"/>
                <w:sz w:val="20"/>
              </w:rPr>
              <w:t>API REST principal del negocio</w:t>
            </w:r>
          </w:p>
        </w:tc>
      </w:tr>
      <w:tr>
        <w:tc>
          <w:tcPr>
            <w:tcW w:type="dxa" w:w="3312"/>
            <w:tcMar>
              <w:top w:w="80" w:type="dxa"/>
              <w:start w:w="100" w:type="dxa"/>
              <w:bottom w:w="80" w:type="dxa"/>
              <w:end w:w="100" w:type="dxa"/>
            </w:tcMar>
          </w:tcPr>
          <w:p>
            <w:r>
              <w:rPr>
                <w:rFonts w:ascii="Arial" w:hAnsi="Arial"/>
                <w:sz w:val="20"/>
              </w:rPr>
              <w:t>Base de datos</w:t>
            </w:r>
          </w:p>
        </w:tc>
        <w:tc>
          <w:tcPr>
            <w:tcW w:type="dxa" w:w="3312"/>
            <w:tcMar>
              <w:top w:w="80" w:type="dxa"/>
              <w:start w:w="100" w:type="dxa"/>
              <w:bottom w:w="80" w:type="dxa"/>
              <w:end w:w="100" w:type="dxa"/>
            </w:tcMar>
          </w:tcPr>
          <w:p>
            <w:r>
              <w:rPr>
                <w:rFonts w:ascii="Arial" w:hAnsi="Arial"/>
                <w:sz w:val="20"/>
              </w:rPr>
              <w:t>PostgreSQL (base) / Oracle Database (opcional empresarial)</w:t>
            </w:r>
          </w:p>
        </w:tc>
        <w:tc>
          <w:tcPr>
            <w:tcW w:type="dxa" w:w="3312"/>
            <w:tcMar>
              <w:top w:w="80" w:type="dxa"/>
              <w:start w:w="100" w:type="dxa"/>
              <w:bottom w:w="80" w:type="dxa"/>
              <w:end w:w="100" w:type="dxa"/>
            </w:tcMar>
          </w:tcPr>
          <w:p>
            <w:r>
              <w:rPr>
                <w:rFonts w:ascii="Arial" w:hAnsi="Arial"/>
                <w:sz w:val="20"/>
              </w:rPr>
              <w:t>Persistencia relacional y alternativa corporativa</w:t>
            </w:r>
          </w:p>
        </w:tc>
      </w:tr>
      <w:tr>
        <w:tc>
          <w:tcPr>
            <w:tcW w:type="dxa" w:w="3312"/>
            <w:tcMar>
              <w:top w:w="80" w:type="dxa"/>
              <w:start w:w="100" w:type="dxa"/>
              <w:bottom w:w="80" w:type="dxa"/>
              <w:end w:w="100" w:type="dxa"/>
            </w:tcMar>
          </w:tcPr>
          <w:p>
            <w:r>
              <w:rPr>
                <w:rFonts w:ascii="Arial" w:hAnsi="Arial"/>
                <w:sz w:val="20"/>
              </w:rPr>
              <w:t>Autenticación</w:t>
            </w:r>
          </w:p>
        </w:tc>
        <w:tc>
          <w:tcPr>
            <w:tcW w:type="dxa" w:w="3312"/>
            <w:tcMar>
              <w:top w:w="80" w:type="dxa"/>
              <w:start w:w="100" w:type="dxa"/>
              <w:bottom w:w="80" w:type="dxa"/>
              <w:end w:w="100" w:type="dxa"/>
            </w:tcMar>
          </w:tcPr>
          <w:p>
            <w:r>
              <w:rPr>
                <w:rFonts w:ascii="Arial" w:hAnsi="Arial"/>
                <w:sz w:val="20"/>
              </w:rPr>
              <w:t>JWT + Spring Security</w:t>
            </w:r>
          </w:p>
        </w:tc>
        <w:tc>
          <w:tcPr>
            <w:tcW w:type="dxa" w:w="3312"/>
            <w:tcMar>
              <w:top w:w="80" w:type="dxa"/>
              <w:start w:w="100" w:type="dxa"/>
              <w:bottom w:w="80" w:type="dxa"/>
              <w:end w:w="100" w:type="dxa"/>
            </w:tcMar>
          </w:tcPr>
          <w:p>
            <w:r>
              <w:rPr>
                <w:rFonts w:ascii="Arial" w:hAnsi="Arial"/>
                <w:sz w:val="20"/>
              </w:rPr>
              <w:t>Seguridad y control de acceso</w:t>
            </w:r>
          </w:p>
        </w:tc>
      </w:tr>
      <w:tr>
        <w:tc>
          <w:tcPr>
            <w:tcW w:type="dxa" w:w="3312"/>
            <w:tcMar>
              <w:top w:w="80" w:type="dxa"/>
              <w:start w:w="100" w:type="dxa"/>
              <w:bottom w:w="80" w:type="dxa"/>
              <w:end w:w="100" w:type="dxa"/>
            </w:tcMar>
          </w:tcPr>
          <w:p>
            <w:r>
              <w:rPr>
                <w:rFonts w:ascii="Arial" w:hAnsi="Arial"/>
                <w:sz w:val="20"/>
              </w:rPr>
              <w:t>Contenedores</w:t>
            </w:r>
          </w:p>
        </w:tc>
        <w:tc>
          <w:tcPr>
            <w:tcW w:type="dxa" w:w="3312"/>
            <w:tcMar>
              <w:top w:w="80" w:type="dxa"/>
              <w:start w:w="100" w:type="dxa"/>
              <w:bottom w:w="80" w:type="dxa"/>
              <w:end w:w="100" w:type="dxa"/>
            </w:tcMar>
          </w:tcPr>
          <w:p>
            <w:r>
              <w:rPr>
                <w:rFonts w:ascii="Arial" w:hAnsi="Arial"/>
                <w:sz w:val="20"/>
              </w:rPr>
              <w:t>Docker</w:t>
            </w:r>
          </w:p>
        </w:tc>
        <w:tc>
          <w:tcPr>
            <w:tcW w:type="dxa" w:w="3312"/>
            <w:tcMar>
              <w:top w:w="80" w:type="dxa"/>
              <w:start w:w="100" w:type="dxa"/>
              <w:bottom w:w="80" w:type="dxa"/>
              <w:end w:w="100" w:type="dxa"/>
            </w:tcMar>
          </w:tcPr>
          <w:p>
            <w:r>
              <w:rPr>
                <w:rFonts w:ascii="Arial" w:hAnsi="Arial"/>
                <w:sz w:val="20"/>
              </w:rPr>
              <w:t>Portabilidad y despliegue reproducible</w:t>
            </w:r>
          </w:p>
        </w:tc>
      </w:tr>
      <w:tr>
        <w:tc>
          <w:tcPr>
            <w:tcW w:type="dxa" w:w="3312"/>
            <w:tcMar>
              <w:top w:w="80" w:type="dxa"/>
              <w:start w:w="100" w:type="dxa"/>
              <w:bottom w:w="80" w:type="dxa"/>
              <w:end w:w="100" w:type="dxa"/>
            </w:tcMar>
          </w:tcPr>
          <w:p>
            <w:r>
              <w:rPr>
                <w:rFonts w:ascii="Arial" w:hAnsi="Arial"/>
                <w:sz w:val="20"/>
              </w:rPr>
              <w:t>Imágenes</w:t>
            </w:r>
          </w:p>
        </w:tc>
        <w:tc>
          <w:tcPr>
            <w:tcW w:type="dxa" w:w="3312"/>
            <w:tcMar>
              <w:top w:w="80" w:type="dxa"/>
              <w:start w:w="100" w:type="dxa"/>
              <w:bottom w:w="80" w:type="dxa"/>
              <w:end w:w="100" w:type="dxa"/>
            </w:tcMar>
          </w:tcPr>
          <w:p>
            <w:r>
              <w:rPr>
                <w:rFonts w:ascii="Arial" w:hAnsi="Arial"/>
                <w:sz w:val="20"/>
              </w:rPr>
              <w:t>Cloudinary</w:t>
            </w:r>
          </w:p>
        </w:tc>
        <w:tc>
          <w:tcPr>
            <w:tcW w:type="dxa" w:w="3312"/>
            <w:tcMar>
              <w:top w:w="80" w:type="dxa"/>
              <w:start w:w="100" w:type="dxa"/>
              <w:bottom w:w="80" w:type="dxa"/>
              <w:end w:w="100" w:type="dxa"/>
            </w:tcMar>
          </w:tcPr>
          <w:p>
            <w:r>
              <w:rPr>
                <w:rFonts w:ascii="Arial" w:hAnsi="Arial"/>
                <w:sz w:val="20"/>
              </w:rPr>
              <w:t>Gestión de fotos de mascotas y archivos</w:t>
            </w:r>
          </w:p>
        </w:tc>
      </w:tr>
      <w:tr>
        <w:tc>
          <w:tcPr>
            <w:tcW w:type="dxa" w:w="3312"/>
            <w:tcMar>
              <w:top w:w="80" w:type="dxa"/>
              <w:start w:w="100" w:type="dxa"/>
              <w:bottom w:w="80" w:type="dxa"/>
              <w:end w:w="100" w:type="dxa"/>
            </w:tcMar>
          </w:tcPr>
          <w:p>
            <w:r>
              <w:rPr>
                <w:rFonts w:ascii="Arial" w:hAnsi="Arial"/>
                <w:sz w:val="20"/>
              </w:rPr>
              <w:t>Despliegue</w:t>
            </w:r>
          </w:p>
        </w:tc>
        <w:tc>
          <w:tcPr>
            <w:tcW w:type="dxa" w:w="3312"/>
            <w:tcMar>
              <w:top w:w="80" w:type="dxa"/>
              <w:start w:w="100" w:type="dxa"/>
              <w:bottom w:w="80" w:type="dxa"/>
              <w:end w:w="100" w:type="dxa"/>
            </w:tcMar>
          </w:tcPr>
          <w:p>
            <w:r>
              <w:rPr>
                <w:rFonts w:ascii="Arial" w:hAnsi="Arial"/>
                <w:sz w:val="20"/>
              </w:rPr>
              <w:t>AWS / Railway</w:t>
            </w:r>
          </w:p>
        </w:tc>
        <w:tc>
          <w:tcPr>
            <w:tcW w:type="dxa" w:w="3312"/>
            <w:tcMar>
              <w:top w:w="80" w:type="dxa"/>
              <w:start w:w="100" w:type="dxa"/>
              <w:bottom w:w="80" w:type="dxa"/>
              <w:end w:w="100" w:type="dxa"/>
            </w:tcMar>
          </w:tcPr>
          <w:p>
            <w:r>
              <w:rPr>
                <w:rFonts w:ascii="Arial" w:hAnsi="Arial"/>
                <w:sz w:val="20"/>
              </w:rPr>
              <w:t>Publicación y escalamiento inicial</w:t>
            </w:r>
          </w:p>
        </w:tc>
      </w:tr>
    </w:tbl>
    <w:tbl>
      <w:tblPr>
        <w:tblStyle w:val="TableGrid"/>
        <w:tblW w:type="auto" w:w="0"/>
        <w:tblLook w:firstColumn="1" w:firstRow="1" w:lastColumn="0" w:lastRow="0" w:noHBand="0" w:noVBand="1" w:val="04A0"/>
      </w:tblPr>
      <w:tblGrid>
        <w:gridCol w:w="3312"/>
        <w:gridCol w:w="3312"/>
        <w:gridCol w:w="3312"/>
      </w:tblGrid>
      <w:tr>
        <w:tc>
          <w:tcPr>
            <w:tcW w:type="dxa" w:w="3312"/>
            <w:shd w:fill="D9EAF7"/>
            <w:tcMar>
              <w:top w:w="80" w:type="dxa"/>
              <w:start w:w="100" w:type="dxa"/>
              <w:bottom w:w="80" w:type="dxa"/>
              <w:end w:w="100" w:type="dxa"/>
            </w:tcMar>
          </w:tcPr>
          <w:p>
            <w:r>
              <w:rPr>
                <w:rFonts w:ascii="Arial" w:hAnsi="Arial"/>
                <w:b/>
                <w:sz w:val="20"/>
              </w:rPr>
              <w:t>Componente</w:t>
            </w:r>
          </w:p>
        </w:tc>
        <w:tc>
          <w:tcPr>
            <w:tcW w:type="dxa" w:w="3312"/>
            <w:shd w:fill="D9EAF7"/>
            <w:tcMar>
              <w:top w:w="80" w:type="dxa"/>
              <w:start w:w="100" w:type="dxa"/>
              <w:bottom w:w="80" w:type="dxa"/>
              <w:end w:w="100" w:type="dxa"/>
            </w:tcMar>
          </w:tcPr>
          <w:p>
            <w:r>
              <w:rPr>
                <w:rFonts w:ascii="Arial" w:hAnsi="Arial"/>
                <w:b/>
                <w:sz w:val="20"/>
              </w:rPr>
              <w:t>Decisión técnica</w:t>
            </w:r>
          </w:p>
        </w:tc>
        <w:tc>
          <w:tcPr>
            <w:tcW w:type="dxa" w:w="3312"/>
            <w:shd w:fill="D9EAF7"/>
            <w:tcMar>
              <w:top w:w="80" w:type="dxa"/>
              <w:start w:w="100" w:type="dxa"/>
              <w:bottom w:w="80" w:type="dxa"/>
              <w:end w:w="100" w:type="dxa"/>
            </w:tcMar>
          </w:tcPr>
          <w:p>
            <w:r>
              <w:rPr>
                <w:rFonts w:ascii="Arial" w:hAnsi="Arial"/>
                <w:b/>
                <w:sz w:val="20"/>
              </w:rPr>
              <w:t>Motivo</w:t>
            </w:r>
          </w:p>
        </w:tc>
      </w:tr>
      <w:tr>
        <w:tc>
          <w:tcPr>
            <w:tcW w:type="dxa" w:w="3312"/>
            <w:tcMar>
              <w:top w:w="80" w:type="dxa"/>
              <w:start w:w="100" w:type="dxa"/>
              <w:bottom w:w="80" w:type="dxa"/>
              <w:end w:w="100" w:type="dxa"/>
            </w:tcMar>
          </w:tcPr>
          <w:p>
            <w:r>
              <w:rPr>
                <w:rFonts w:ascii="Arial" w:hAnsi="Arial"/>
                <w:sz w:val="20"/>
              </w:rPr>
              <w:t>API</w:t>
            </w:r>
          </w:p>
        </w:tc>
        <w:tc>
          <w:tcPr>
            <w:tcW w:type="dxa" w:w="3312"/>
            <w:tcMar>
              <w:top w:w="80" w:type="dxa"/>
              <w:start w:w="100" w:type="dxa"/>
              <w:bottom w:w="80" w:type="dxa"/>
              <w:end w:w="100" w:type="dxa"/>
            </w:tcMar>
          </w:tcPr>
          <w:p>
            <w:r>
              <w:rPr>
                <w:rFonts w:ascii="Arial" w:hAnsi="Arial"/>
                <w:sz w:val="20"/>
              </w:rPr>
              <w:t>REST versionada /api/v1</w:t>
            </w:r>
          </w:p>
        </w:tc>
        <w:tc>
          <w:tcPr>
            <w:tcW w:type="dxa" w:w="3312"/>
            <w:tcMar>
              <w:top w:w="80" w:type="dxa"/>
              <w:start w:w="100" w:type="dxa"/>
              <w:bottom w:w="80" w:type="dxa"/>
              <w:end w:w="100" w:type="dxa"/>
            </w:tcMar>
          </w:tcPr>
          <w:p>
            <w:r>
              <w:rPr>
                <w:rFonts w:ascii="Arial" w:hAnsi="Arial"/>
                <w:sz w:val="20"/>
              </w:rPr>
              <w:t>Facilita evolución sin romper integraciones</w:t>
            </w:r>
          </w:p>
        </w:tc>
      </w:tr>
      <w:tr>
        <w:tc>
          <w:tcPr>
            <w:tcW w:type="dxa" w:w="3312"/>
            <w:tcMar>
              <w:top w:w="80" w:type="dxa"/>
              <w:start w:w="100" w:type="dxa"/>
              <w:bottom w:w="80" w:type="dxa"/>
              <w:end w:w="100" w:type="dxa"/>
            </w:tcMar>
          </w:tcPr>
          <w:p>
            <w:r>
              <w:rPr>
                <w:rFonts w:ascii="Arial" w:hAnsi="Arial"/>
                <w:sz w:val="20"/>
              </w:rPr>
              <w:t>Seguridad</w:t>
            </w:r>
          </w:p>
        </w:tc>
        <w:tc>
          <w:tcPr>
            <w:tcW w:type="dxa" w:w="3312"/>
            <w:tcMar>
              <w:top w:w="80" w:type="dxa"/>
              <w:start w:w="100" w:type="dxa"/>
              <w:bottom w:w="80" w:type="dxa"/>
              <w:end w:w="100" w:type="dxa"/>
            </w:tcMar>
          </w:tcPr>
          <w:p>
            <w:r>
              <w:rPr>
                <w:rFonts w:ascii="Arial" w:hAnsi="Arial"/>
                <w:sz w:val="20"/>
              </w:rPr>
              <w:t>Cifrado de contraseñas con bcrypt</w:t>
            </w:r>
          </w:p>
        </w:tc>
        <w:tc>
          <w:tcPr>
            <w:tcW w:type="dxa" w:w="3312"/>
            <w:tcMar>
              <w:top w:w="80" w:type="dxa"/>
              <w:start w:w="100" w:type="dxa"/>
              <w:bottom w:w="80" w:type="dxa"/>
              <w:end w:w="100" w:type="dxa"/>
            </w:tcMar>
          </w:tcPr>
          <w:p>
            <w:r>
              <w:rPr>
                <w:rFonts w:ascii="Arial" w:hAnsi="Arial"/>
                <w:sz w:val="20"/>
              </w:rPr>
              <w:t>Protección robusta de credenciales</w:t>
            </w:r>
          </w:p>
        </w:tc>
      </w:tr>
      <w:tr>
        <w:tc>
          <w:tcPr>
            <w:tcW w:type="dxa" w:w="3312"/>
            <w:tcMar>
              <w:top w:w="80" w:type="dxa"/>
              <w:start w:w="100" w:type="dxa"/>
              <w:bottom w:w="80" w:type="dxa"/>
              <w:end w:w="100" w:type="dxa"/>
            </w:tcMar>
          </w:tcPr>
          <w:p>
            <w:r>
              <w:rPr>
                <w:rFonts w:ascii="Arial" w:hAnsi="Arial"/>
                <w:sz w:val="20"/>
              </w:rPr>
              <w:t>Datos</w:t>
            </w:r>
          </w:p>
        </w:tc>
        <w:tc>
          <w:tcPr>
            <w:tcW w:type="dxa" w:w="3312"/>
            <w:tcMar>
              <w:top w:w="80" w:type="dxa"/>
              <w:start w:w="100" w:type="dxa"/>
              <w:bottom w:w="80" w:type="dxa"/>
              <w:end w:w="100" w:type="dxa"/>
            </w:tcMar>
          </w:tcPr>
          <w:p>
            <w:r>
              <w:rPr>
                <w:rFonts w:ascii="Arial" w:hAnsi="Arial"/>
                <w:sz w:val="20"/>
              </w:rPr>
              <w:t>Validación backend obligatoria</w:t>
            </w:r>
          </w:p>
        </w:tc>
        <w:tc>
          <w:tcPr>
            <w:tcW w:type="dxa" w:w="3312"/>
            <w:tcMar>
              <w:top w:w="80" w:type="dxa"/>
              <w:start w:w="100" w:type="dxa"/>
              <w:bottom w:w="80" w:type="dxa"/>
              <w:end w:w="100" w:type="dxa"/>
            </w:tcMar>
          </w:tcPr>
          <w:p>
            <w:r>
              <w:rPr>
                <w:rFonts w:ascii="Arial" w:hAnsi="Arial"/>
                <w:sz w:val="20"/>
              </w:rPr>
              <w:t>No depender solo del frontend</w:t>
            </w:r>
          </w:p>
        </w:tc>
      </w:tr>
      <w:tr>
        <w:tc>
          <w:tcPr>
            <w:tcW w:type="dxa" w:w="3312"/>
            <w:tcMar>
              <w:top w:w="80" w:type="dxa"/>
              <w:start w:w="100" w:type="dxa"/>
              <w:bottom w:w="80" w:type="dxa"/>
              <w:end w:w="100" w:type="dxa"/>
            </w:tcMar>
          </w:tcPr>
          <w:p>
            <w:r>
              <w:rPr>
                <w:rFonts w:ascii="Arial" w:hAnsi="Arial"/>
                <w:sz w:val="20"/>
              </w:rPr>
              <w:t>Auditoría</w:t>
            </w:r>
          </w:p>
        </w:tc>
        <w:tc>
          <w:tcPr>
            <w:tcW w:type="dxa" w:w="3312"/>
            <w:tcMar>
              <w:top w:w="80" w:type="dxa"/>
              <w:start w:w="100" w:type="dxa"/>
              <w:bottom w:w="80" w:type="dxa"/>
              <w:end w:w="100" w:type="dxa"/>
            </w:tcMar>
          </w:tcPr>
          <w:p>
            <w:r>
              <w:rPr>
                <w:rFonts w:ascii="Arial" w:hAnsi="Arial"/>
                <w:sz w:val="20"/>
              </w:rPr>
              <w:t>Logs de acciones críticas</w:t>
            </w:r>
          </w:p>
        </w:tc>
        <w:tc>
          <w:tcPr>
            <w:tcW w:type="dxa" w:w="3312"/>
            <w:tcMar>
              <w:top w:w="80" w:type="dxa"/>
              <w:start w:w="100" w:type="dxa"/>
              <w:bottom w:w="80" w:type="dxa"/>
              <w:end w:w="100" w:type="dxa"/>
            </w:tcMar>
          </w:tcPr>
          <w:p>
            <w:r>
              <w:rPr>
                <w:rFonts w:ascii="Arial" w:hAnsi="Arial"/>
                <w:sz w:val="20"/>
              </w:rPr>
              <w:t>Trazabilidad legal y operativa</w:t>
            </w:r>
          </w:p>
        </w:tc>
      </w:tr>
    </w:tbl>
    <w:tbl>
      <w:tblPr>
        <w:tblStyle w:val="TableGrid"/>
        <w:tblW w:type="auto" w:w="0"/>
        <w:tblLook w:firstColumn="1" w:firstRow="1" w:lastColumn="0" w:lastRow="0" w:noHBand="0" w:noVBand="1" w:val="04A0"/>
      </w:tblPr>
      <w:tblGrid>
        <w:gridCol w:w="3312"/>
        <w:gridCol w:w="3312"/>
        <w:gridCol w:w="3312"/>
      </w:tblGrid>
      <w:tr>
        <w:tc>
          <w:tcPr>
            <w:tcW w:type="dxa" w:w="3312"/>
            <w:shd w:fill="D9EAF7"/>
            <w:tcMar>
              <w:top w:w="80" w:type="dxa"/>
              <w:start w:w="100" w:type="dxa"/>
              <w:bottom w:w="80" w:type="dxa"/>
              <w:end w:w="100" w:type="dxa"/>
            </w:tcMar>
          </w:tcPr>
          <w:p>
            <w:r>
              <w:rPr>
                <w:rFonts w:ascii="Arial" w:hAnsi="Arial"/>
                <w:b/>
                <w:sz w:val="20"/>
              </w:rPr>
              <w:t>Gestor de base de datos</w:t>
            </w:r>
          </w:p>
        </w:tc>
        <w:tc>
          <w:tcPr>
            <w:tcW w:type="dxa" w:w="3312"/>
            <w:shd w:fill="D9EAF7"/>
            <w:tcMar>
              <w:top w:w="80" w:type="dxa"/>
              <w:start w:w="100" w:type="dxa"/>
              <w:bottom w:w="80" w:type="dxa"/>
              <w:end w:w="100" w:type="dxa"/>
            </w:tcMar>
          </w:tcPr>
          <w:p>
            <w:r>
              <w:rPr>
                <w:rFonts w:ascii="Arial" w:hAnsi="Arial"/>
                <w:b/>
                <w:sz w:val="20"/>
              </w:rPr>
              <w:t>Costo estimado</w:t>
            </w:r>
          </w:p>
        </w:tc>
        <w:tc>
          <w:tcPr>
            <w:tcW w:type="dxa" w:w="3312"/>
            <w:shd w:fill="D9EAF7"/>
            <w:tcMar>
              <w:top w:w="80" w:type="dxa"/>
              <w:start w:w="100" w:type="dxa"/>
              <w:bottom w:w="80" w:type="dxa"/>
              <w:end w:w="100" w:type="dxa"/>
            </w:tcMar>
          </w:tcPr>
          <w:p>
            <w:r>
              <w:rPr>
                <w:rFonts w:ascii="Arial" w:hAnsi="Arial"/>
                <w:b/>
                <w:sz w:val="20"/>
              </w:rPr>
              <w:t>Observación</w:t>
            </w:r>
          </w:p>
        </w:tc>
      </w:tr>
      <w:tr>
        <w:tc>
          <w:tcPr>
            <w:tcW w:type="dxa" w:w="3312"/>
            <w:tcMar>
              <w:top w:w="80" w:type="dxa"/>
              <w:start w:w="100" w:type="dxa"/>
              <w:bottom w:w="80" w:type="dxa"/>
              <w:end w:w="100" w:type="dxa"/>
            </w:tcMar>
          </w:tcPr>
          <w:p>
            <w:r>
              <w:rPr>
                <w:rFonts w:ascii="Arial" w:hAnsi="Arial"/>
                <w:sz w:val="20"/>
              </w:rPr>
              <w:t>PostgreSQL</w:t>
            </w:r>
          </w:p>
        </w:tc>
        <w:tc>
          <w:tcPr>
            <w:tcW w:type="dxa" w:w="3312"/>
            <w:tcMar>
              <w:top w:w="80" w:type="dxa"/>
              <w:start w:w="100" w:type="dxa"/>
              <w:bottom w:w="80" w:type="dxa"/>
              <w:end w:w="100" w:type="dxa"/>
            </w:tcMar>
          </w:tcPr>
          <w:p>
            <w:r>
              <w:rPr>
                <w:rFonts w:ascii="Arial" w:hAnsi="Arial"/>
                <w:sz w:val="20"/>
              </w:rPr>
              <w:t>COP 0</w:t>
            </w:r>
          </w:p>
        </w:tc>
        <w:tc>
          <w:tcPr>
            <w:tcW w:type="dxa" w:w="3312"/>
            <w:tcMar>
              <w:top w:w="80" w:type="dxa"/>
              <w:start w:w="100" w:type="dxa"/>
              <w:bottom w:w="80" w:type="dxa"/>
              <w:end w:w="100" w:type="dxa"/>
            </w:tcMar>
          </w:tcPr>
          <w:p>
            <w:r>
              <w:rPr>
                <w:rFonts w:ascii="Arial" w:hAnsi="Arial"/>
                <w:sz w:val="20"/>
              </w:rPr>
              <w:t>Opción recomendada por costo y escalabilidad para el MVP</w:t>
            </w:r>
          </w:p>
        </w:tc>
      </w:tr>
      <w:tr>
        <w:tc>
          <w:tcPr>
            <w:tcW w:type="dxa" w:w="3312"/>
            <w:tcMar>
              <w:top w:w="80" w:type="dxa"/>
              <w:start w:w="100" w:type="dxa"/>
              <w:bottom w:w="80" w:type="dxa"/>
              <w:end w:w="100" w:type="dxa"/>
            </w:tcMar>
          </w:tcPr>
          <w:p>
            <w:r>
              <w:rPr>
                <w:rFonts w:ascii="Arial" w:hAnsi="Arial"/>
                <w:sz w:val="20"/>
              </w:rPr>
              <w:t>Oracle Database administrado</w:t>
            </w:r>
          </w:p>
        </w:tc>
        <w:tc>
          <w:tcPr>
            <w:tcW w:type="dxa" w:w="3312"/>
            <w:tcMar>
              <w:top w:w="80" w:type="dxa"/>
              <w:start w:w="100" w:type="dxa"/>
              <w:bottom w:w="80" w:type="dxa"/>
              <w:end w:w="100" w:type="dxa"/>
            </w:tcMar>
          </w:tcPr>
          <w:p>
            <w:r>
              <w:rPr>
                <w:rFonts w:ascii="Arial" w:hAnsi="Arial"/>
                <w:sz w:val="20"/>
              </w:rPr>
              <w:t>COP 1.200.000</w:t>
            </w:r>
          </w:p>
        </w:tc>
        <w:tc>
          <w:tcPr>
            <w:tcW w:type="dxa" w:w="3312"/>
            <w:tcMar>
              <w:top w:w="80" w:type="dxa"/>
              <w:start w:w="100" w:type="dxa"/>
              <w:bottom w:w="80" w:type="dxa"/>
              <w:end w:w="100" w:type="dxa"/>
            </w:tcMar>
          </w:tcPr>
          <w:p>
            <w:r>
              <w:rPr>
                <w:rFonts w:ascii="Arial" w:hAnsi="Arial"/>
                <w:sz w:val="20"/>
              </w:rPr>
              <w:t>Alternativa empresarial estimada basada en mercado colombiano 2025-2026</w:t>
            </w:r>
          </w:p>
        </w:tc>
      </w:tr>
    </w:tbl>
    <w:p>
      <w:pPr>
        <w:pStyle w:val="Heading1"/>
        <w:jc w:val="left"/>
      </w:pPr>
      <w:r>
        <w:rPr>
          <w:rFonts w:ascii="Arial" w:hAnsi="Arial"/>
          <w:b/>
          <w:sz w:val="28"/>
        </w:rPr>
        <w:t>4. COSTOS CORREGIDOS DEL PROYECTO</w:t>
      </w:r>
    </w:p>
    <w:p>
      <w:r>
        <w:rPr>
          <w:rFonts w:ascii="Arial" w:hAnsi="Arial"/>
          <w:sz w:val="22"/>
        </w:rPr>
        <w:t>Los costos originales estaban subestimados porque no reflejaban tarifas reales de mercado para Colombia 2025-2026, ni incluían infraestructura mensual, contingencia suficiente, ni el costo real de perfiles junior-mid con experiencia en React, Spring Boot, QA, diseño UX/UI y DevOps.</w:t>
      </w:r>
    </w:p>
    <w:p>
      <w:pPr>
        <w:pStyle w:val="Heading2"/>
        <w:jc w:val="left"/>
      </w:pPr>
      <w:r>
        <w:rPr>
          <w:rFonts w:ascii="Arial" w:hAnsi="Arial"/>
          <w:b/>
          <w:sz w:val="24"/>
        </w:rPr>
        <w:t>4.1 Recursos humanos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Mar>
              <w:top w:w="80" w:type="dxa"/>
              <w:start w:w="100" w:type="dxa"/>
              <w:bottom w:w="80" w:type="dxa"/>
              <w:end w:w="100" w:type="dxa"/>
            </w:tcMar>
          </w:tcPr>
          <w:p>
            <w:r>
              <w:rPr>
                <w:rFonts w:ascii="Arial" w:hAnsi="Arial"/>
                <w:b/>
                <w:sz w:val="20"/>
              </w:rPr>
              <w:t>Rol</w:t>
            </w:r>
          </w:p>
        </w:tc>
        <w:tc>
          <w:tcPr>
            <w:tcW w:type="dxa" w:w="2484"/>
            <w:shd w:fill="D9EAF7"/>
            <w:tcMar>
              <w:top w:w="80" w:type="dxa"/>
              <w:start w:w="100" w:type="dxa"/>
              <w:bottom w:w="80" w:type="dxa"/>
              <w:end w:w="100" w:type="dxa"/>
            </w:tcMar>
          </w:tcPr>
          <w:p>
            <w:r>
              <w:rPr>
                <w:rFonts w:ascii="Arial" w:hAnsi="Arial"/>
                <w:b/>
                <w:sz w:val="20"/>
              </w:rPr>
              <w:t>Horas</w:t>
            </w:r>
          </w:p>
        </w:tc>
        <w:tc>
          <w:tcPr>
            <w:tcW w:type="dxa" w:w="2484"/>
            <w:shd w:fill="D9EAF7"/>
            <w:tcMar>
              <w:top w:w="80" w:type="dxa"/>
              <w:start w:w="100" w:type="dxa"/>
              <w:bottom w:w="80" w:type="dxa"/>
              <w:end w:w="100" w:type="dxa"/>
            </w:tcMar>
          </w:tcPr>
          <w:p>
            <w:r>
              <w:rPr>
                <w:rFonts w:ascii="Arial" w:hAnsi="Arial"/>
                <w:b/>
                <w:sz w:val="20"/>
              </w:rPr>
              <w:t>Tarifa por hora</w:t>
            </w:r>
          </w:p>
        </w:tc>
        <w:tc>
          <w:tcPr>
            <w:tcW w:type="dxa" w:w="2484"/>
            <w:shd w:fill="D9EAF7"/>
            <w:tcMar>
              <w:top w:w="80" w:type="dxa"/>
              <w:start w:w="100" w:type="dxa"/>
              <w:bottom w:w="80" w:type="dxa"/>
              <w:end w:w="100" w:type="dxa"/>
            </w:tcMar>
          </w:tcPr>
          <w:p>
            <w:r>
              <w:rPr>
                <w:rFonts w:ascii="Arial" w:hAnsi="Arial"/>
                <w:b/>
                <w:sz w:val="20"/>
              </w:rPr>
              <w:t>Subtotal</w:t>
            </w:r>
          </w:p>
        </w:tc>
      </w:tr>
      <w:tr>
        <w:tc>
          <w:tcPr>
            <w:tcW w:type="dxa" w:w="2484"/>
            <w:tcMar>
              <w:top w:w="80" w:type="dxa"/>
              <w:start w:w="100" w:type="dxa"/>
              <w:bottom w:w="80" w:type="dxa"/>
              <w:end w:w="100" w:type="dxa"/>
            </w:tcMar>
          </w:tcPr>
          <w:p>
            <w:r>
              <w:rPr>
                <w:rFonts w:ascii="Arial" w:hAnsi="Arial"/>
                <w:sz w:val="20"/>
              </w:rPr>
              <w:t>Scrum Master</w:t>
            </w:r>
          </w:p>
        </w:tc>
        <w:tc>
          <w:tcPr>
            <w:tcW w:type="dxa" w:w="2484"/>
            <w:tcMar>
              <w:top w:w="80" w:type="dxa"/>
              <w:start w:w="100" w:type="dxa"/>
              <w:bottom w:w="80" w:type="dxa"/>
              <w:end w:w="100" w:type="dxa"/>
            </w:tcMar>
          </w:tcPr>
          <w:p>
            <w:r>
              <w:rPr>
                <w:rFonts w:ascii="Arial" w:hAnsi="Arial"/>
                <w:sz w:val="20"/>
              </w:rPr>
              <w:t>60</w:t>
            </w:r>
          </w:p>
        </w:tc>
        <w:tc>
          <w:tcPr>
            <w:tcW w:type="dxa" w:w="2484"/>
            <w:tcMar>
              <w:top w:w="80" w:type="dxa"/>
              <w:start w:w="100" w:type="dxa"/>
              <w:bottom w:w="80" w:type="dxa"/>
              <w:end w:w="100" w:type="dxa"/>
            </w:tcMar>
          </w:tcPr>
          <w:p>
            <w:r>
              <w:rPr>
                <w:rFonts w:ascii="Arial" w:hAnsi="Arial"/>
                <w:sz w:val="20"/>
              </w:rPr>
              <w:t>COP 35.000</w:t>
            </w:r>
          </w:p>
        </w:tc>
        <w:tc>
          <w:tcPr>
            <w:tcW w:type="dxa" w:w="2484"/>
            <w:tcMar>
              <w:top w:w="80" w:type="dxa"/>
              <w:start w:w="100" w:type="dxa"/>
              <w:bottom w:w="80" w:type="dxa"/>
              <w:end w:w="100" w:type="dxa"/>
            </w:tcMar>
          </w:tcPr>
          <w:p>
            <w:r>
              <w:rPr>
                <w:rFonts w:ascii="Arial" w:hAnsi="Arial"/>
                <w:sz w:val="20"/>
              </w:rPr>
              <w:t>COP 2.100.000</w:t>
            </w:r>
          </w:p>
        </w:tc>
      </w:tr>
      <w:tr>
        <w:tc>
          <w:tcPr>
            <w:tcW w:type="dxa" w:w="2484"/>
            <w:tcMar>
              <w:top w:w="80" w:type="dxa"/>
              <w:start w:w="100" w:type="dxa"/>
              <w:bottom w:w="80" w:type="dxa"/>
              <w:end w:w="100" w:type="dxa"/>
            </w:tcMar>
          </w:tcPr>
          <w:p>
            <w:r>
              <w:rPr>
                <w:rFonts w:ascii="Arial" w:hAnsi="Arial"/>
                <w:sz w:val="20"/>
              </w:rPr>
              <w:t>Desarrollador Frontend</w:t>
            </w:r>
          </w:p>
        </w:tc>
        <w:tc>
          <w:tcPr>
            <w:tcW w:type="dxa" w:w="2484"/>
            <w:tcMar>
              <w:top w:w="80" w:type="dxa"/>
              <w:start w:w="100" w:type="dxa"/>
              <w:bottom w:w="80" w:type="dxa"/>
              <w:end w:w="100" w:type="dxa"/>
            </w:tcMar>
          </w:tcPr>
          <w:p>
            <w:r>
              <w:rPr>
                <w:rFonts w:ascii="Arial" w:hAnsi="Arial"/>
                <w:sz w:val="20"/>
              </w:rPr>
              <w:t>100</w:t>
            </w:r>
          </w:p>
        </w:tc>
        <w:tc>
          <w:tcPr>
            <w:tcW w:type="dxa" w:w="2484"/>
            <w:tcMar>
              <w:top w:w="80" w:type="dxa"/>
              <w:start w:w="100" w:type="dxa"/>
              <w:bottom w:w="80" w:type="dxa"/>
              <w:end w:w="100" w:type="dxa"/>
            </w:tcMar>
          </w:tcPr>
          <w:p>
            <w:r>
              <w:rPr>
                <w:rFonts w:ascii="Arial" w:hAnsi="Arial"/>
                <w:sz w:val="20"/>
              </w:rPr>
              <w:t>COP 40.000</w:t>
            </w:r>
          </w:p>
        </w:tc>
        <w:tc>
          <w:tcPr>
            <w:tcW w:type="dxa" w:w="2484"/>
            <w:tcMar>
              <w:top w:w="80" w:type="dxa"/>
              <w:start w:w="100" w:type="dxa"/>
              <w:bottom w:w="80" w:type="dxa"/>
              <w:end w:w="100" w:type="dxa"/>
            </w:tcMar>
          </w:tcPr>
          <w:p>
            <w:r>
              <w:rPr>
                <w:rFonts w:ascii="Arial" w:hAnsi="Arial"/>
                <w:sz w:val="20"/>
              </w:rPr>
              <w:t>COP 4.000.000</w:t>
            </w:r>
          </w:p>
        </w:tc>
      </w:tr>
      <w:tr>
        <w:tc>
          <w:tcPr>
            <w:tcW w:type="dxa" w:w="2484"/>
            <w:tcMar>
              <w:top w:w="80" w:type="dxa"/>
              <w:start w:w="100" w:type="dxa"/>
              <w:bottom w:w="80" w:type="dxa"/>
              <w:end w:w="100" w:type="dxa"/>
            </w:tcMar>
          </w:tcPr>
          <w:p>
            <w:r>
              <w:rPr>
                <w:rFonts w:ascii="Arial" w:hAnsi="Arial"/>
                <w:sz w:val="20"/>
              </w:rPr>
              <w:t>Desarrollador Backend</w:t>
            </w:r>
          </w:p>
        </w:tc>
        <w:tc>
          <w:tcPr>
            <w:tcW w:type="dxa" w:w="2484"/>
            <w:tcMar>
              <w:top w:w="80" w:type="dxa"/>
              <w:start w:w="100" w:type="dxa"/>
              <w:bottom w:w="80" w:type="dxa"/>
              <w:end w:w="100" w:type="dxa"/>
            </w:tcMar>
          </w:tcPr>
          <w:p>
            <w:r>
              <w:rPr>
                <w:rFonts w:ascii="Arial" w:hAnsi="Arial"/>
                <w:sz w:val="20"/>
              </w:rPr>
              <w:t>100</w:t>
            </w:r>
          </w:p>
        </w:tc>
        <w:tc>
          <w:tcPr>
            <w:tcW w:type="dxa" w:w="2484"/>
            <w:tcMar>
              <w:top w:w="80" w:type="dxa"/>
              <w:start w:w="100" w:type="dxa"/>
              <w:bottom w:w="80" w:type="dxa"/>
              <w:end w:w="100" w:type="dxa"/>
            </w:tcMar>
          </w:tcPr>
          <w:p>
            <w:r>
              <w:rPr>
                <w:rFonts w:ascii="Arial" w:hAnsi="Arial"/>
                <w:sz w:val="20"/>
              </w:rPr>
              <w:t>COP 40.000</w:t>
            </w:r>
          </w:p>
        </w:tc>
        <w:tc>
          <w:tcPr>
            <w:tcW w:type="dxa" w:w="2484"/>
            <w:tcMar>
              <w:top w:w="80" w:type="dxa"/>
              <w:start w:w="100" w:type="dxa"/>
              <w:bottom w:w="80" w:type="dxa"/>
              <w:end w:w="100" w:type="dxa"/>
            </w:tcMar>
          </w:tcPr>
          <w:p>
            <w:r>
              <w:rPr>
                <w:rFonts w:ascii="Arial" w:hAnsi="Arial"/>
                <w:sz w:val="20"/>
              </w:rPr>
              <w:t>COP 4.000.000</w:t>
            </w:r>
          </w:p>
        </w:tc>
      </w:tr>
      <w:tr>
        <w:tc>
          <w:tcPr>
            <w:tcW w:type="dxa" w:w="2484"/>
            <w:tcMar>
              <w:top w:w="80" w:type="dxa"/>
              <w:start w:w="100" w:type="dxa"/>
              <w:bottom w:w="80" w:type="dxa"/>
              <w:end w:w="100" w:type="dxa"/>
            </w:tcMar>
          </w:tcPr>
          <w:p>
            <w:r>
              <w:rPr>
                <w:rFonts w:ascii="Arial" w:hAnsi="Arial"/>
                <w:sz w:val="20"/>
              </w:rPr>
              <w:t>QA / Tester</w:t>
            </w:r>
          </w:p>
        </w:tc>
        <w:tc>
          <w:tcPr>
            <w:tcW w:type="dxa" w:w="2484"/>
            <w:tcMar>
              <w:top w:w="80" w:type="dxa"/>
              <w:start w:w="100" w:type="dxa"/>
              <w:bottom w:w="80" w:type="dxa"/>
              <w:end w:w="100" w:type="dxa"/>
            </w:tcMar>
          </w:tcPr>
          <w:p>
            <w:r>
              <w:rPr>
                <w:rFonts w:ascii="Arial" w:hAnsi="Arial"/>
                <w:sz w:val="20"/>
              </w:rPr>
              <w:t>50</w:t>
            </w:r>
          </w:p>
        </w:tc>
        <w:tc>
          <w:tcPr>
            <w:tcW w:type="dxa" w:w="2484"/>
            <w:tcMar>
              <w:top w:w="80" w:type="dxa"/>
              <w:start w:w="100" w:type="dxa"/>
              <w:bottom w:w="80" w:type="dxa"/>
              <w:end w:w="100" w:type="dxa"/>
            </w:tcMar>
          </w:tcPr>
          <w:p>
            <w:r>
              <w:rPr>
                <w:rFonts w:ascii="Arial" w:hAnsi="Arial"/>
                <w:sz w:val="20"/>
              </w:rPr>
              <w:t>COP 35.000</w:t>
            </w:r>
          </w:p>
        </w:tc>
        <w:tc>
          <w:tcPr>
            <w:tcW w:type="dxa" w:w="2484"/>
            <w:tcMar>
              <w:top w:w="80" w:type="dxa"/>
              <w:start w:w="100" w:type="dxa"/>
              <w:bottom w:w="80" w:type="dxa"/>
              <w:end w:w="100" w:type="dxa"/>
            </w:tcMar>
          </w:tcPr>
          <w:p>
            <w:r>
              <w:rPr>
                <w:rFonts w:ascii="Arial" w:hAnsi="Arial"/>
                <w:sz w:val="20"/>
              </w:rPr>
              <w:t>COP 1.750.000</w:t>
            </w:r>
          </w:p>
        </w:tc>
      </w:tr>
      <w:tr>
        <w:tc>
          <w:tcPr>
            <w:tcW w:type="dxa" w:w="2484"/>
            <w:tcMar>
              <w:top w:w="80" w:type="dxa"/>
              <w:start w:w="100" w:type="dxa"/>
              <w:bottom w:w="80" w:type="dxa"/>
              <w:end w:w="100" w:type="dxa"/>
            </w:tcMar>
          </w:tcPr>
          <w:p>
            <w:r>
              <w:rPr>
                <w:rFonts w:ascii="Arial" w:hAnsi="Arial"/>
                <w:sz w:val="20"/>
              </w:rPr>
              <w:t>Diseñador UX/UI</w:t>
            </w:r>
          </w:p>
        </w:tc>
        <w:tc>
          <w:tcPr>
            <w:tcW w:type="dxa" w:w="2484"/>
            <w:tcMar>
              <w:top w:w="80" w:type="dxa"/>
              <w:start w:w="100" w:type="dxa"/>
              <w:bottom w:w="80" w:type="dxa"/>
              <w:end w:w="100" w:type="dxa"/>
            </w:tcMar>
          </w:tcPr>
          <w:p>
            <w:r>
              <w:rPr>
                <w:rFonts w:ascii="Arial" w:hAnsi="Arial"/>
                <w:sz w:val="20"/>
              </w:rPr>
              <w:t>70</w:t>
            </w:r>
          </w:p>
        </w:tc>
        <w:tc>
          <w:tcPr>
            <w:tcW w:type="dxa" w:w="2484"/>
            <w:tcMar>
              <w:top w:w="80" w:type="dxa"/>
              <w:start w:w="100" w:type="dxa"/>
              <w:bottom w:w="80" w:type="dxa"/>
              <w:end w:w="100" w:type="dxa"/>
            </w:tcMar>
          </w:tcPr>
          <w:p>
            <w:r>
              <w:rPr>
                <w:rFonts w:ascii="Arial" w:hAnsi="Arial"/>
                <w:sz w:val="20"/>
              </w:rPr>
              <w:t>COP 35.000</w:t>
            </w:r>
          </w:p>
        </w:tc>
        <w:tc>
          <w:tcPr>
            <w:tcW w:type="dxa" w:w="2484"/>
            <w:tcMar>
              <w:top w:w="80" w:type="dxa"/>
              <w:start w:w="100" w:type="dxa"/>
              <w:bottom w:w="80" w:type="dxa"/>
              <w:end w:w="100" w:type="dxa"/>
            </w:tcMar>
          </w:tcPr>
          <w:p>
            <w:r>
              <w:rPr>
                <w:rFonts w:ascii="Arial" w:hAnsi="Arial"/>
                <w:sz w:val="20"/>
              </w:rPr>
              <w:t>COP 2.450.000</w:t>
            </w:r>
          </w:p>
        </w:tc>
      </w:tr>
      <w:tr>
        <w:tc>
          <w:tcPr>
            <w:tcW w:type="dxa" w:w="2484"/>
            <w:tcMar>
              <w:top w:w="80" w:type="dxa"/>
              <w:start w:w="100" w:type="dxa"/>
              <w:bottom w:w="80" w:type="dxa"/>
              <w:end w:w="100" w:type="dxa"/>
            </w:tcMar>
          </w:tcPr>
          <w:p>
            <w:r>
              <w:rPr>
                <w:rFonts w:ascii="Arial" w:hAnsi="Arial"/>
                <w:sz w:val="20"/>
              </w:rPr>
              <w:t>DevOps</w:t>
            </w:r>
          </w:p>
        </w:tc>
        <w:tc>
          <w:tcPr>
            <w:tcW w:type="dxa" w:w="2484"/>
            <w:tcMar>
              <w:top w:w="80" w:type="dxa"/>
              <w:start w:w="100" w:type="dxa"/>
              <w:bottom w:w="80" w:type="dxa"/>
              <w:end w:w="100" w:type="dxa"/>
            </w:tcMar>
          </w:tcPr>
          <w:p>
            <w:r>
              <w:rPr>
                <w:rFonts w:ascii="Arial" w:hAnsi="Arial"/>
                <w:sz w:val="20"/>
              </w:rPr>
              <w:t>40</w:t>
            </w:r>
          </w:p>
        </w:tc>
        <w:tc>
          <w:tcPr>
            <w:tcW w:type="dxa" w:w="2484"/>
            <w:tcMar>
              <w:top w:w="80" w:type="dxa"/>
              <w:start w:w="100" w:type="dxa"/>
              <w:bottom w:w="80" w:type="dxa"/>
              <w:end w:w="100" w:type="dxa"/>
            </w:tcMar>
          </w:tcPr>
          <w:p>
            <w:r>
              <w:rPr>
                <w:rFonts w:ascii="Arial" w:hAnsi="Arial"/>
                <w:sz w:val="20"/>
              </w:rPr>
              <w:t>COP 45.000</w:t>
            </w:r>
          </w:p>
        </w:tc>
        <w:tc>
          <w:tcPr>
            <w:tcW w:type="dxa" w:w="2484"/>
            <w:tcMar>
              <w:top w:w="80" w:type="dxa"/>
              <w:start w:w="100" w:type="dxa"/>
              <w:bottom w:w="80" w:type="dxa"/>
              <w:end w:w="100" w:type="dxa"/>
            </w:tcMar>
          </w:tcPr>
          <w:p>
            <w:r>
              <w:rPr>
                <w:rFonts w:ascii="Arial" w:hAnsi="Arial"/>
                <w:sz w:val="20"/>
              </w:rPr>
              <w:t>COP 1.800.000</w:t>
            </w:r>
          </w:p>
        </w:tc>
      </w:tr>
      <w:tr>
        <w:tc>
          <w:tcPr>
            <w:tcW w:type="dxa" w:w="2484"/>
            <w:tcMar>
              <w:top w:w="80" w:type="dxa"/>
              <w:start w:w="100" w:type="dxa"/>
              <w:bottom w:w="80" w:type="dxa"/>
              <w:end w:w="100" w:type="dxa"/>
            </w:tcMar>
          </w:tcPr>
          <w:p>
            <w:r>
              <w:rPr>
                <w:rFonts w:ascii="Arial" w:hAnsi="Arial"/>
                <w:sz w:val="20"/>
              </w:rPr>
              <w:t>TOTAL recursos humanos</w:t>
            </w:r>
          </w:p>
        </w:tc>
        <w:tc>
          <w:tcPr>
            <w:tcW w:type="dxa" w:w="2484"/>
            <w:tcMar>
              <w:top w:w="80" w:type="dxa"/>
              <w:start w:w="100" w:type="dxa"/>
              <w:bottom w:w="80" w:type="dxa"/>
              <w:end w:w="100" w:type="dxa"/>
            </w:tcMar>
          </w:tcPr>
          <w:p>
            <w:r>
              <w:rPr>
                <w:rFonts w:ascii="Arial" w:hAnsi="Arial"/>
                <w:sz w:val="20"/>
              </w:rPr>
              <w:t>420</w:t>
            </w:r>
          </w:p>
        </w:tc>
        <w:tc>
          <w:tcPr>
            <w:tcW w:type="dxa" w:w="2484"/>
            <w:tcMar>
              <w:top w:w="80" w:type="dxa"/>
              <w:start w:w="100" w:type="dxa"/>
              <w:bottom w:w="80" w:type="dxa"/>
              <w:end w:w="100" w:type="dxa"/>
            </w:tcMar>
          </w:tcPr>
          <w:p>
            <w:r>
              <w:rPr>
                <w:rFonts w:ascii="Arial" w:hAnsi="Arial"/>
                <w:sz w:val="20"/>
              </w:rPr>
              <w:t>-</w:t>
            </w:r>
          </w:p>
        </w:tc>
        <w:tc>
          <w:tcPr>
            <w:tcW w:type="dxa" w:w="2484"/>
            <w:tcMar>
              <w:top w:w="80" w:type="dxa"/>
              <w:start w:w="100" w:type="dxa"/>
              <w:bottom w:w="80" w:type="dxa"/>
              <w:end w:w="100" w:type="dxa"/>
            </w:tcMar>
          </w:tcPr>
          <w:p>
            <w:r>
              <w:rPr>
                <w:rFonts w:ascii="Arial" w:hAnsi="Arial"/>
                <w:sz w:val="20"/>
              </w:rPr>
              <w:t>COP 16.100.000</w:t>
            </w:r>
          </w:p>
        </w:tc>
      </w:tr>
    </w:tbl>
    <w:p>
      <w:pPr>
        <w:pStyle w:val="Heading2"/>
        <w:jc w:val="left"/>
      </w:pPr>
      <w:r>
        <w:rPr>
          <w:rFonts w:ascii="Arial" w:hAnsi="Arial"/>
          <w:b/>
          <w:sz w:val="24"/>
        </w:rPr>
        <w:t>4.2 Infraestructura primer mes</w:t>
      </w:r>
    </w:p>
    <w:tbl>
      <w:tblPr>
        <w:tblStyle w:val="TableGrid"/>
        <w:tblW w:type="auto" w:w="0"/>
        <w:tblLook w:firstColumn="1" w:firstRow="1" w:lastColumn="0" w:lastRow="0" w:noHBand="0" w:noVBand="1" w:val="04A0"/>
      </w:tblPr>
      <w:tblGrid>
        <w:gridCol w:w="4968"/>
        <w:gridCol w:w="4968"/>
      </w:tblGrid>
      <w:tr>
        <w:tc>
          <w:tcPr>
            <w:tcW w:type="dxa" w:w="4968"/>
            <w:shd w:fill="D9EAF7"/>
            <w:tcMar>
              <w:top w:w="80" w:type="dxa"/>
              <w:start w:w="100" w:type="dxa"/>
              <w:bottom w:w="80" w:type="dxa"/>
              <w:end w:w="100" w:type="dxa"/>
            </w:tcMar>
          </w:tcPr>
          <w:p>
            <w:r>
              <w:rPr>
                <w:rFonts w:ascii="Arial" w:hAnsi="Arial"/>
                <w:b/>
                <w:sz w:val="20"/>
              </w:rPr>
              <w:t>Infraestructura primer mes</w:t>
            </w:r>
          </w:p>
        </w:tc>
        <w:tc>
          <w:tcPr>
            <w:tcW w:type="dxa" w:w="4968"/>
            <w:shd w:fill="D9EAF7"/>
            <w:tcMar>
              <w:top w:w="80" w:type="dxa"/>
              <w:start w:w="100" w:type="dxa"/>
              <w:bottom w:w="80" w:type="dxa"/>
              <w:end w:w="100" w:type="dxa"/>
            </w:tcMar>
          </w:tcPr>
          <w:p>
            <w:r>
              <w:rPr>
                <w:rFonts w:ascii="Arial" w:hAnsi="Arial"/>
                <w:b/>
                <w:sz w:val="20"/>
              </w:rPr>
              <w:t>Valor</w:t>
            </w:r>
          </w:p>
        </w:tc>
      </w:tr>
      <w:tr>
        <w:tc>
          <w:tcPr>
            <w:tcW w:type="dxa" w:w="4968"/>
            <w:tcMar>
              <w:top w:w="80" w:type="dxa"/>
              <w:start w:w="100" w:type="dxa"/>
              <w:bottom w:w="80" w:type="dxa"/>
              <w:end w:w="100" w:type="dxa"/>
            </w:tcMar>
          </w:tcPr>
          <w:p>
            <w:r>
              <w:rPr>
                <w:rFonts w:ascii="Arial" w:hAnsi="Arial"/>
                <w:sz w:val="20"/>
              </w:rPr>
              <w:t>Servidor cloud</w:t>
            </w:r>
          </w:p>
        </w:tc>
        <w:tc>
          <w:tcPr>
            <w:tcW w:type="dxa" w:w="4968"/>
            <w:tcMar>
              <w:top w:w="80" w:type="dxa"/>
              <w:start w:w="100" w:type="dxa"/>
              <w:bottom w:w="80" w:type="dxa"/>
              <w:end w:w="100" w:type="dxa"/>
            </w:tcMar>
          </w:tcPr>
          <w:p>
            <w:r>
              <w:rPr>
                <w:rFonts w:ascii="Arial" w:hAnsi="Arial"/>
                <w:sz w:val="20"/>
              </w:rPr>
              <w:t>COP 120.000</w:t>
            </w:r>
          </w:p>
        </w:tc>
      </w:tr>
      <w:tr>
        <w:tc>
          <w:tcPr>
            <w:tcW w:type="dxa" w:w="4968"/>
            <w:tcMar>
              <w:top w:w="80" w:type="dxa"/>
              <w:start w:w="100" w:type="dxa"/>
              <w:bottom w:w="80" w:type="dxa"/>
              <w:end w:w="100" w:type="dxa"/>
            </w:tcMar>
          </w:tcPr>
          <w:p>
            <w:r>
              <w:rPr>
                <w:rFonts w:ascii="Arial" w:hAnsi="Arial"/>
                <w:sz w:val="20"/>
              </w:rPr>
              <w:t>Base de datos administrada</w:t>
            </w:r>
          </w:p>
        </w:tc>
        <w:tc>
          <w:tcPr>
            <w:tcW w:type="dxa" w:w="4968"/>
            <w:tcMar>
              <w:top w:w="80" w:type="dxa"/>
              <w:start w:w="100" w:type="dxa"/>
              <w:bottom w:w="80" w:type="dxa"/>
              <w:end w:w="100" w:type="dxa"/>
            </w:tcMar>
          </w:tcPr>
          <w:p>
            <w:r>
              <w:rPr>
                <w:rFonts w:ascii="Arial" w:hAnsi="Arial"/>
                <w:sz w:val="20"/>
              </w:rPr>
              <w:t>COP 80.000</w:t>
            </w:r>
          </w:p>
        </w:tc>
      </w:tr>
      <w:tr>
        <w:tc>
          <w:tcPr>
            <w:tcW w:type="dxa" w:w="4968"/>
            <w:tcMar>
              <w:top w:w="80" w:type="dxa"/>
              <w:start w:w="100" w:type="dxa"/>
              <w:bottom w:w="80" w:type="dxa"/>
              <w:end w:w="100" w:type="dxa"/>
            </w:tcMar>
          </w:tcPr>
          <w:p>
            <w:r>
              <w:rPr>
                <w:rFonts w:ascii="Arial" w:hAnsi="Arial"/>
                <w:sz w:val="20"/>
              </w:rPr>
              <w:t>Cloudinary</w:t>
            </w:r>
          </w:p>
        </w:tc>
        <w:tc>
          <w:tcPr>
            <w:tcW w:type="dxa" w:w="4968"/>
            <w:tcMar>
              <w:top w:w="80" w:type="dxa"/>
              <w:start w:w="100" w:type="dxa"/>
              <w:bottom w:w="80" w:type="dxa"/>
              <w:end w:w="100" w:type="dxa"/>
            </w:tcMar>
          </w:tcPr>
          <w:p>
            <w:r>
              <w:rPr>
                <w:rFonts w:ascii="Arial" w:hAnsi="Arial"/>
                <w:sz w:val="20"/>
              </w:rPr>
              <w:t>COP 40.000</w:t>
            </w:r>
          </w:p>
        </w:tc>
      </w:tr>
      <w:tr>
        <w:tc>
          <w:tcPr>
            <w:tcW w:type="dxa" w:w="4968"/>
            <w:tcMar>
              <w:top w:w="80" w:type="dxa"/>
              <w:start w:w="100" w:type="dxa"/>
              <w:bottom w:w="80" w:type="dxa"/>
              <w:end w:w="100" w:type="dxa"/>
            </w:tcMar>
          </w:tcPr>
          <w:p>
            <w:r>
              <w:rPr>
                <w:rFonts w:ascii="Arial" w:hAnsi="Arial"/>
                <w:sz w:val="20"/>
              </w:rPr>
              <w:t>Correo transaccional</w:t>
            </w:r>
          </w:p>
        </w:tc>
        <w:tc>
          <w:tcPr>
            <w:tcW w:type="dxa" w:w="4968"/>
            <w:tcMar>
              <w:top w:w="80" w:type="dxa"/>
              <w:start w:w="100" w:type="dxa"/>
              <w:bottom w:w="80" w:type="dxa"/>
              <w:end w:w="100" w:type="dxa"/>
            </w:tcMar>
          </w:tcPr>
          <w:p>
            <w:r>
              <w:rPr>
                <w:rFonts w:ascii="Arial" w:hAnsi="Arial"/>
                <w:sz w:val="20"/>
              </w:rPr>
              <w:t>COP 30.000</w:t>
            </w:r>
          </w:p>
        </w:tc>
      </w:tr>
      <w:tr>
        <w:tc>
          <w:tcPr>
            <w:tcW w:type="dxa" w:w="4968"/>
            <w:tcMar>
              <w:top w:w="80" w:type="dxa"/>
              <w:start w:w="100" w:type="dxa"/>
              <w:bottom w:w="80" w:type="dxa"/>
              <w:end w:w="100" w:type="dxa"/>
            </w:tcMar>
          </w:tcPr>
          <w:p>
            <w:r>
              <w:rPr>
                <w:rFonts w:ascii="Arial" w:hAnsi="Arial"/>
                <w:sz w:val="20"/>
              </w:rPr>
              <w:t>Dominio .com (prorrateado)</w:t>
            </w:r>
          </w:p>
        </w:tc>
        <w:tc>
          <w:tcPr>
            <w:tcW w:type="dxa" w:w="4968"/>
            <w:tcMar>
              <w:top w:w="80" w:type="dxa"/>
              <w:start w:w="100" w:type="dxa"/>
              <w:bottom w:w="80" w:type="dxa"/>
              <w:end w:w="100" w:type="dxa"/>
            </w:tcMar>
          </w:tcPr>
          <w:p>
            <w:r>
              <w:rPr>
                <w:rFonts w:ascii="Arial" w:hAnsi="Arial"/>
                <w:sz w:val="20"/>
              </w:rPr>
              <w:t>COP 10.000</w:t>
            </w:r>
          </w:p>
        </w:tc>
      </w:tr>
      <w:tr>
        <w:tc>
          <w:tcPr>
            <w:tcW w:type="dxa" w:w="4968"/>
            <w:tcMar>
              <w:top w:w="80" w:type="dxa"/>
              <w:start w:w="100" w:type="dxa"/>
              <w:bottom w:w="80" w:type="dxa"/>
              <w:end w:w="100" w:type="dxa"/>
            </w:tcMar>
          </w:tcPr>
          <w:p>
            <w:r>
              <w:rPr>
                <w:rFonts w:ascii="Arial" w:hAnsi="Arial"/>
                <w:sz w:val="20"/>
              </w:rPr>
              <w:t>Monitoreo</w:t>
            </w:r>
          </w:p>
        </w:tc>
        <w:tc>
          <w:tcPr>
            <w:tcW w:type="dxa" w:w="4968"/>
            <w:tcMar>
              <w:top w:w="80" w:type="dxa"/>
              <w:start w:w="100" w:type="dxa"/>
              <w:bottom w:w="80" w:type="dxa"/>
              <w:end w:w="100" w:type="dxa"/>
            </w:tcMar>
          </w:tcPr>
          <w:p>
            <w:r>
              <w:rPr>
                <w:rFonts w:ascii="Arial" w:hAnsi="Arial"/>
                <w:sz w:val="20"/>
              </w:rPr>
              <w:t>COP 20.000</w:t>
            </w:r>
          </w:p>
        </w:tc>
      </w:tr>
      <w:tr>
        <w:tc>
          <w:tcPr>
            <w:tcW w:type="dxa" w:w="4968"/>
            <w:tcMar>
              <w:top w:w="80" w:type="dxa"/>
              <w:start w:w="100" w:type="dxa"/>
              <w:bottom w:w="80" w:type="dxa"/>
              <w:end w:w="100" w:type="dxa"/>
            </w:tcMar>
          </w:tcPr>
          <w:p>
            <w:r>
              <w:rPr>
                <w:rFonts w:ascii="Arial" w:hAnsi="Arial"/>
                <w:sz w:val="20"/>
              </w:rPr>
              <w:t>TOTAL infraestructura</w:t>
            </w:r>
          </w:p>
        </w:tc>
        <w:tc>
          <w:tcPr>
            <w:tcW w:type="dxa" w:w="4968"/>
            <w:tcMar>
              <w:top w:w="80" w:type="dxa"/>
              <w:start w:w="100" w:type="dxa"/>
              <w:bottom w:w="80" w:type="dxa"/>
              <w:end w:w="100" w:type="dxa"/>
            </w:tcMar>
          </w:tcPr>
          <w:p>
            <w:r>
              <w:rPr>
                <w:rFonts w:ascii="Arial" w:hAnsi="Arial"/>
                <w:sz w:val="20"/>
              </w:rPr>
              <w:t>COP 300.000</w:t>
            </w:r>
          </w:p>
        </w:tc>
      </w:tr>
    </w:tbl>
    <w:p>
      <w:pPr>
        <w:pStyle w:val="Heading2"/>
        <w:jc w:val="left"/>
      </w:pPr>
      <w:r>
        <w:rPr>
          <w:rFonts w:ascii="Arial" w:hAnsi="Arial"/>
          <w:b/>
          <w:sz w:val="24"/>
        </w:rPr>
        <w:t>4.3 Consolidado</w:t>
      </w:r>
    </w:p>
    <w:tbl>
      <w:tblPr>
        <w:tblStyle w:val="TableGrid"/>
        <w:tblW w:type="auto" w:w="0"/>
        <w:tblLook w:firstColumn="1" w:firstRow="1" w:lastColumn="0" w:lastRow="0" w:noHBand="0" w:noVBand="1" w:val="04A0"/>
      </w:tblPr>
      <w:tblGrid>
        <w:gridCol w:w="4968"/>
        <w:gridCol w:w="4968"/>
      </w:tblGrid>
      <w:tr>
        <w:tc>
          <w:tcPr>
            <w:tcW w:type="dxa" w:w="4968"/>
            <w:shd w:fill="D9EAF7"/>
            <w:tcMar>
              <w:top w:w="80" w:type="dxa"/>
              <w:start w:w="100" w:type="dxa"/>
              <w:bottom w:w="80" w:type="dxa"/>
              <w:end w:w="100" w:type="dxa"/>
            </w:tcMar>
          </w:tcPr>
          <w:p>
            <w:r>
              <w:rPr>
                <w:rFonts w:ascii="Arial" w:hAnsi="Arial"/>
                <w:b/>
                <w:sz w:val="20"/>
              </w:rPr>
              <w:t>Concepto</w:t>
            </w:r>
          </w:p>
        </w:tc>
        <w:tc>
          <w:tcPr>
            <w:tcW w:type="dxa" w:w="4968"/>
            <w:shd w:fill="D9EAF7"/>
            <w:tcMar>
              <w:top w:w="80" w:type="dxa"/>
              <w:start w:w="100" w:type="dxa"/>
              <w:bottom w:w="80" w:type="dxa"/>
              <w:end w:w="100" w:type="dxa"/>
            </w:tcMar>
          </w:tcPr>
          <w:p>
            <w:r>
              <w:rPr>
                <w:rFonts w:ascii="Arial" w:hAnsi="Arial"/>
                <w:b/>
                <w:sz w:val="20"/>
              </w:rPr>
              <w:t>Valor</w:t>
            </w:r>
          </w:p>
        </w:tc>
      </w:tr>
      <w:tr>
        <w:tc>
          <w:tcPr>
            <w:tcW w:type="dxa" w:w="4968"/>
            <w:tcMar>
              <w:top w:w="80" w:type="dxa"/>
              <w:start w:w="100" w:type="dxa"/>
              <w:bottom w:w="80" w:type="dxa"/>
              <w:end w:w="100" w:type="dxa"/>
            </w:tcMar>
          </w:tcPr>
          <w:p>
            <w:r>
              <w:rPr>
                <w:rFonts w:ascii="Arial" w:hAnsi="Arial"/>
                <w:sz w:val="20"/>
              </w:rPr>
              <w:t>Total recursos humanos</w:t>
            </w:r>
          </w:p>
        </w:tc>
        <w:tc>
          <w:tcPr>
            <w:tcW w:type="dxa" w:w="4968"/>
            <w:tcMar>
              <w:top w:w="80" w:type="dxa"/>
              <w:start w:w="100" w:type="dxa"/>
              <w:bottom w:w="80" w:type="dxa"/>
              <w:end w:w="100" w:type="dxa"/>
            </w:tcMar>
          </w:tcPr>
          <w:p>
            <w:r>
              <w:rPr>
                <w:rFonts w:ascii="Arial" w:hAnsi="Arial"/>
                <w:sz w:val="20"/>
              </w:rPr>
              <w:t>COP 16.100.000</w:t>
            </w:r>
          </w:p>
        </w:tc>
      </w:tr>
      <w:tr>
        <w:tc>
          <w:tcPr>
            <w:tcW w:type="dxa" w:w="4968"/>
            <w:tcMar>
              <w:top w:w="80" w:type="dxa"/>
              <w:start w:w="100" w:type="dxa"/>
              <w:bottom w:w="80" w:type="dxa"/>
              <w:end w:w="100" w:type="dxa"/>
            </w:tcMar>
          </w:tcPr>
          <w:p>
            <w:r>
              <w:rPr>
                <w:rFonts w:ascii="Arial" w:hAnsi="Arial"/>
                <w:sz w:val="20"/>
              </w:rPr>
              <w:t>Infraestructura primer mes</w:t>
            </w:r>
          </w:p>
        </w:tc>
        <w:tc>
          <w:tcPr>
            <w:tcW w:type="dxa" w:w="4968"/>
            <w:tcMar>
              <w:top w:w="80" w:type="dxa"/>
              <w:start w:w="100" w:type="dxa"/>
              <w:bottom w:w="80" w:type="dxa"/>
              <w:end w:w="100" w:type="dxa"/>
            </w:tcMar>
          </w:tcPr>
          <w:p>
            <w:r>
              <w:rPr>
                <w:rFonts w:ascii="Arial" w:hAnsi="Arial"/>
                <w:sz w:val="20"/>
              </w:rPr>
              <w:t>COP 300.000</w:t>
            </w:r>
          </w:p>
        </w:tc>
      </w:tr>
      <w:tr>
        <w:tc>
          <w:tcPr>
            <w:tcW w:type="dxa" w:w="4968"/>
            <w:tcMar>
              <w:top w:w="80" w:type="dxa"/>
              <w:start w:w="100" w:type="dxa"/>
              <w:bottom w:w="80" w:type="dxa"/>
              <w:end w:w="100" w:type="dxa"/>
            </w:tcMar>
          </w:tcPr>
          <w:p>
            <w:r>
              <w:rPr>
                <w:rFonts w:ascii="Arial" w:hAnsi="Arial"/>
                <w:sz w:val="20"/>
              </w:rPr>
              <w:t>Base para contingencia (RH + Inf)</w:t>
            </w:r>
          </w:p>
        </w:tc>
        <w:tc>
          <w:tcPr>
            <w:tcW w:type="dxa" w:w="4968"/>
            <w:tcMar>
              <w:top w:w="80" w:type="dxa"/>
              <w:start w:w="100" w:type="dxa"/>
              <w:bottom w:w="80" w:type="dxa"/>
              <w:end w:w="100" w:type="dxa"/>
            </w:tcMar>
          </w:tcPr>
          <w:p>
            <w:r>
              <w:rPr>
                <w:rFonts w:ascii="Arial" w:hAnsi="Arial"/>
                <w:sz w:val="20"/>
              </w:rPr>
              <w:t>COP 16.400.000</w:t>
            </w:r>
          </w:p>
        </w:tc>
      </w:tr>
      <w:tr>
        <w:tc>
          <w:tcPr>
            <w:tcW w:type="dxa" w:w="4968"/>
            <w:tcMar>
              <w:top w:w="80" w:type="dxa"/>
              <w:start w:w="100" w:type="dxa"/>
              <w:bottom w:w="80" w:type="dxa"/>
              <w:end w:w="100" w:type="dxa"/>
            </w:tcMar>
          </w:tcPr>
          <w:p>
            <w:r>
              <w:rPr>
                <w:rFonts w:ascii="Arial" w:hAnsi="Arial"/>
                <w:sz w:val="20"/>
              </w:rPr>
              <w:t>Contingencia (15%)</w:t>
            </w:r>
          </w:p>
        </w:tc>
        <w:tc>
          <w:tcPr>
            <w:tcW w:type="dxa" w:w="4968"/>
            <w:tcMar>
              <w:top w:w="80" w:type="dxa"/>
              <w:start w:w="100" w:type="dxa"/>
              <w:bottom w:w="80" w:type="dxa"/>
              <w:end w:w="100" w:type="dxa"/>
            </w:tcMar>
          </w:tcPr>
          <w:p>
            <w:r>
              <w:rPr>
                <w:rFonts w:ascii="Arial" w:hAnsi="Arial"/>
                <w:sz w:val="20"/>
              </w:rPr>
              <w:t>COP 2.460.000</w:t>
            </w:r>
          </w:p>
        </w:tc>
      </w:tr>
      <w:tr>
        <w:tc>
          <w:tcPr>
            <w:tcW w:type="dxa" w:w="4968"/>
            <w:tcMar>
              <w:top w:w="80" w:type="dxa"/>
              <w:start w:w="100" w:type="dxa"/>
              <w:bottom w:w="80" w:type="dxa"/>
              <w:end w:w="100" w:type="dxa"/>
            </w:tcMar>
          </w:tcPr>
          <w:p>
            <w:r>
              <w:rPr>
                <w:rFonts w:ascii="Arial" w:hAnsi="Arial"/>
                <w:sz w:val="20"/>
              </w:rPr>
              <w:t>Costo total desarrollo MVP</w:t>
            </w:r>
          </w:p>
        </w:tc>
        <w:tc>
          <w:tcPr>
            <w:tcW w:type="dxa" w:w="4968"/>
            <w:tcMar>
              <w:top w:w="80" w:type="dxa"/>
              <w:start w:w="100" w:type="dxa"/>
              <w:bottom w:w="80" w:type="dxa"/>
              <w:end w:w="100" w:type="dxa"/>
            </w:tcMar>
          </w:tcPr>
          <w:p>
            <w:r>
              <w:rPr>
                <w:rFonts w:ascii="Arial" w:hAnsi="Arial"/>
                <w:sz w:val="20"/>
              </w:rPr>
              <w:t>COP 18.860.000</w:t>
            </w:r>
          </w:p>
        </w:tc>
      </w:tr>
      <w:tr>
        <w:tc>
          <w:tcPr>
            <w:tcW w:type="dxa" w:w="4968"/>
            <w:tcMar>
              <w:top w:w="80" w:type="dxa"/>
              <w:start w:w="100" w:type="dxa"/>
              <w:bottom w:w="80" w:type="dxa"/>
              <w:end w:w="100" w:type="dxa"/>
            </w:tcMar>
          </w:tcPr>
          <w:p>
            <w:r>
              <w:rPr>
                <w:rFonts w:ascii="Arial" w:hAnsi="Arial"/>
                <w:sz w:val="20"/>
              </w:rPr>
              <w:t>Precio sugerido al cliente (30%)</w:t>
            </w:r>
          </w:p>
        </w:tc>
        <w:tc>
          <w:tcPr>
            <w:tcW w:type="dxa" w:w="4968"/>
            <w:tcMar>
              <w:top w:w="80" w:type="dxa"/>
              <w:start w:w="100" w:type="dxa"/>
              <w:bottom w:w="80" w:type="dxa"/>
              <w:end w:w="100" w:type="dxa"/>
            </w:tcMar>
          </w:tcPr>
          <w:p>
            <w:r>
              <w:rPr>
                <w:rFonts w:ascii="Arial" w:hAnsi="Arial"/>
                <w:sz w:val="20"/>
              </w:rPr>
              <w:t>COP 24.518.000</w:t>
            </w:r>
          </w:p>
        </w:tc>
      </w:tr>
    </w:tbl>
    <w:p>
      <w:r>
        <w:rPr>
          <w:rFonts w:ascii="Arial" w:hAnsi="Arial"/>
          <w:sz w:val="22"/>
        </w:rPr>
        <w:t>Los precios presentados no incluyen IVA (19%) u otros impuestos aplicables según la legislación colombiana vigente. En caso de aplicar, serán liquidados adicionalmente.</w:t>
      </w:r>
    </w:p>
    <w:p>
      <w:r>
        <w:rPr>
          <w:rFonts w:ascii="Arial" w:hAnsi="Arial"/>
          <w:sz w:val="22"/>
        </w:rPr>
        <w:t>Si el cliente exige Oracle como gestor de base de datos, debe añadirse una bolsa adicional estimada de COP 1.200.000 para el primer mes del MVP, considerando el servicio administrado, soporte y operación básica.</w:t>
      </w:r>
    </w:p>
    <w:p>
      <w:pPr>
        <w:pStyle w:val="Heading2"/>
        <w:jc w:val="left"/>
      </w:pPr>
      <w:r>
        <w:rPr>
          <w:rFonts w:ascii="Arial" w:hAnsi="Arial"/>
          <w:b/>
          <w:sz w:val="24"/>
        </w:rPr>
        <w:t>4.4 Modelo de suscripción (SaaS)</w:t>
      </w:r>
    </w:p>
    <w:p>
      <w:r>
        <w:rPr>
          <w:rFonts w:ascii="Arial" w:hAnsi="Arial"/>
          <w:sz w:val="22"/>
        </w:rPr>
        <w:t>Se propone el siguiente esquema comercial por suscripción mensual, independiente del cargo inicial de implementación (costo de desarrollo MVP = COP 18.860.000):</w:t>
      </w:r>
    </w:p>
    <w:tbl>
      <w:tblPr>
        <w:tblStyle w:val="TableGrid"/>
        <w:tblW w:type="auto" w:w="0"/>
        <w:tblLook w:firstColumn="1" w:firstRow="1" w:lastColumn="0" w:lastRow="0" w:noHBand="0" w:noVBand="1" w:val="04A0"/>
      </w:tblPr>
      <w:tblGrid>
        <w:gridCol w:w="3312"/>
        <w:gridCol w:w="3312"/>
        <w:gridCol w:w="3312"/>
      </w:tblGrid>
      <w:tr>
        <w:tc>
          <w:tcPr>
            <w:tcW w:type="dxa" w:w="3312"/>
            <w:shd w:fill="D9EAF7"/>
            <w:tcMar>
              <w:top w:w="80" w:type="dxa"/>
              <w:start w:w="100" w:type="dxa"/>
              <w:bottom w:w="80" w:type="dxa"/>
              <w:end w:w="100" w:type="dxa"/>
            </w:tcMar>
          </w:tcPr>
          <w:p>
            <w:r>
              <w:rPr>
                <w:rFonts w:ascii="Arial" w:hAnsi="Arial"/>
                <w:b/>
                <w:sz w:val="20"/>
              </w:rPr>
              <w:t>Plan</w:t>
            </w:r>
          </w:p>
        </w:tc>
        <w:tc>
          <w:tcPr>
            <w:tcW w:type="dxa" w:w="3312"/>
            <w:shd w:fill="D9EAF7"/>
            <w:tcMar>
              <w:top w:w="80" w:type="dxa"/>
              <w:start w:w="100" w:type="dxa"/>
              <w:bottom w:w="80" w:type="dxa"/>
              <w:end w:w="100" w:type="dxa"/>
            </w:tcMar>
          </w:tcPr>
          <w:p>
            <w:r>
              <w:rPr>
                <w:rFonts w:ascii="Arial" w:hAnsi="Arial"/>
                <w:b/>
                <w:sz w:val="20"/>
              </w:rPr>
              <w:t>Precio mensual (COP)</w:t>
            </w:r>
          </w:p>
        </w:tc>
        <w:tc>
          <w:tcPr>
            <w:tcW w:type="dxa" w:w="3312"/>
            <w:shd w:fill="D9EAF7"/>
            <w:tcMar>
              <w:top w:w="80" w:type="dxa"/>
              <w:start w:w="100" w:type="dxa"/>
              <w:bottom w:w="80" w:type="dxa"/>
              <w:end w:w="100" w:type="dxa"/>
            </w:tcMar>
          </w:tcPr>
          <w:p>
            <w:r>
              <w:rPr>
                <w:rFonts w:ascii="Arial" w:hAnsi="Arial"/>
                <w:b/>
                <w:sz w:val="20"/>
              </w:rPr>
              <w:t>Incluye</w:t>
            </w:r>
          </w:p>
        </w:tc>
      </w:tr>
      <w:tr>
        <w:tc>
          <w:tcPr>
            <w:tcW w:type="dxa" w:w="3312"/>
            <w:tcMar>
              <w:top w:w="80" w:type="dxa"/>
              <w:start w:w="100" w:type="dxa"/>
              <w:bottom w:w="80" w:type="dxa"/>
              <w:end w:w="100" w:type="dxa"/>
            </w:tcMar>
          </w:tcPr>
          <w:p>
            <w:r>
              <w:rPr>
                <w:rFonts w:ascii="Arial" w:hAnsi="Arial"/>
                <w:sz w:val="20"/>
              </w:rPr>
              <w:t>Básico</w:t>
            </w:r>
          </w:p>
        </w:tc>
        <w:tc>
          <w:tcPr>
            <w:tcW w:type="dxa" w:w="3312"/>
            <w:tcMar>
              <w:top w:w="80" w:type="dxa"/>
              <w:start w:w="100" w:type="dxa"/>
              <w:bottom w:w="80" w:type="dxa"/>
              <w:end w:w="100" w:type="dxa"/>
            </w:tcMar>
          </w:tcPr>
          <w:p>
            <w:r>
              <w:rPr>
                <w:rFonts w:ascii="Arial" w:hAnsi="Arial"/>
                <w:sz w:val="20"/>
              </w:rPr>
              <w:t>COP 79.000</w:t>
            </w:r>
          </w:p>
        </w:tc>
        <w:tc>
          <w:tcPr>
            <w:tcW w:type="dxa" w:w="3312"/>
            <w:tcMar>
              <w:top w:w="80" w:type="dxa"/>
              <w:start w:w="100" w:type="dxa"/>
              <w:bottom w:w="80" w:type="dxa"/>
              <w:end w:w="100" w:type="dxa"/>
            </w:tcMar>
          </w:tcPr>
          <w:p>
            <w:r>
              <w:rPr>
                <w:rFonts w:ascii="Arial" w:hAnsi="Arial"/>
                <w:sz w:val="20"/>
              </w:rPr>
              <w:t>Acceso a funcionalidades principales, soporte por ticket (SLA 72h)</w:t>
            </w:r>
          </w:p>
        </w:tc>
      </w:tr>
      <w:tr>
        <w:tc>
          <w:tcPr>
            <w:tcW w:type="dxa" w:w="3312"/>
            <w:tcMar>
              <w:top w:w="80" w:type="dxa"/>
              <w:start w:w="100" w:type="dxa"/>
              <w:bottom w:w="80" w:type="dxa"/>
              <w:end w:w="100" w:type="dxa"/>
            </w:tcMar>
          </w:tcPr>
          <w:p>
            <w:r>
              <w:rPr>
                <w:rFonts w:ascii="Arial" w:hAnsi="Arial"/>
                <w:sz w:val="20"/>
              </w:rPr>
              <w:t>Estándar</w:t>
            </w:r>
          </w:p>
        </w:tc>
        <w:tc>
          <w:tcPr>
            <w:tcW w:type="dxa" w:w="3312"/>
            <w:tcMar>
              <w:top w:w="80" w:type="dxa"/>
              <w:start w:w="100" w:type="dxa"/>
              <w:bottom w:w="80" w:type="dxa"/>
              <w:end w:w="100" w:type="dxa"/>
            </w:tcMar>
          </w:tcPr>
          <w:p>
            <w:r>
              <w:rPr>
                <w:rFonts w:ascii="Arial" w:hAnsi="Arial"/>
                <w:sz w:val="20"/>
              </w:rPr>
              <w:t>COP 199.000</w:t>
            </w:r>
          </w:p>
        </w:tc>
        <w:tc>
          <w:tcPr>
            <w:tcW w:type="dxa" w:w="3312"/>
            <w:tcMar>
              <w:top w:w="80" w:type="dxa"/>
              <w:start w:w="100" w:type="dxa"/>
              <w:bottom w:w="80" w:type="dxa"/>
              <w:end w:w="100" w:type="dxa"/>
            </w:tcMar>
          </w:tcPr>
          <w:p>
            <w:r>
              <w:rPr>
                <w:rFonts w:ascii="Arial" w:hAnsi="Arial"/>
                <w:sz w:val="20"/>
              </w:rPr>
              <w:t>Incluye Básico + SLA 48h, 1 hora/mes de soporte operativo, backups gestionados</w:t>
            </w:r>
          </w:p>
        </w:tc>
      </w:tr>
      <w:tr>
        <w:tc>
          <w:tcPr>
            <w:tcW w:type="dxa" w:w="3312"/>
            <w:tcMar>
              <w:top w:w="80" w:type="dxa"/>
              <w:start w:w="100" w:type="dxa"/>
              <w:bottom w:w="80" w:type="dxa"/>
              <w:end w:w="100" w:type="dxa"/>
            </w:tcMar>
          </w:tcPr>
          <w:p>
            <w:r>
              <w:rPr>
                <w:rFonts w:ascii="Arial" w:hAnsi="Arial"/>
                <w:sz w:val="20"/>
              </w:rPr>
              <w:t>Empresarial</w:t>
            </w:r>
          </w:p>
        </w:tc>
        <w:tc>
          <w:tcPr>
            <w:tcW w:type="dxa" w:w="3312"/>
            <w:tcMar>
              <w:top w:w="80" w:type="dxa"/>
              <w:start w:w="100" w:type="dxa"/>
              <w:bottom w:w="80" w:type="dxa"/>
              <w:end w:w="100" w:type="dxa"/>
            </w:tcMar>
          </w:tcPr>
          <w:p>
            <w:r>
              <w:rPr>
                <w:rFonts w:ascii="Arial" w:hAnsi="Arial"/>
                <w:sz w:val="20"/>
              </w:rPr>
              <w:t>COP 299.000</w:t>
            </w:r>
          </w:p>
        </w:tc>
        <w:tc>
          <w:tcPr>
            <w:tcW w:type="dxa" w:w="3312"/>
            <w:tcMar>
              <w:top w:w="80" w:type="dxa"/>
              <w:start w:w="100" w:type="dxa"/>
              <w:bottom w:w="80" w:type="dxa"/>
              <w:end w:w="100" w:type="dxa"/>
            </w:tcMar>
          </w:tcPr>
          <w:p>
            <w:r>
              <w:rPr>
                <w:rFonts w:ascii="Arial" w:hAnsi="Arial"/>
                <w:sz w:val="20"/>
              </w:rPr>
              <w:t>Incluye Estándar + SLA 24h, soporte dedicado, integración con Oracle (si aplica)</w:t>
            </w:r>
          </w:p>
        </w:tc>
      </w:tr>
    </w:tbl>
    <w:p>
      <w:r>
        <w:rPr>
          <w:rFonts w:ascii="Arial" w:hAnsi="Arial"/>
          <w:sz w:val="22"/>
        </w:rPr>
        <w:t>Facturación y condiciones:</w:t>
      </w:r>
    </w:p>
    <w:p>
      <w:pPr>
        <w:pStyle w:val="ListBullet"/>
      </w:pPr>
      <w:r>
        <w:rPr>
          <w:rFonts w:ascii="Arial" w:hAnsi="Arial"/>
          <w:sz w:val="22"/>
        </w:rPr>
        <w:t>Facturación mensual por domiciliación o factura electrónica. Los precios no incluyen IVA (19%).</w:t>
      </w:r>
    </w:p>
    <w:p>
      <w:pPr>
        <w:pStyle w:val="ListBullet"/>
      </w:pPr>
      <w:r>
        <w:rPr>
          <w:rFonts w:ascii="Arial" w:hAnsi="Arial"/>
          <w:sz w:val="22"/>
        </w:rPr>
        <w:t>Descuento por pago anual anticipado: 10% sobre la tarifa anual.</w:t>
      </w:r>
    </w:p>
    <w:p>
      <w:pPr>
        <w:pStyle w:val="ListBullet"/>
      </w:pPr>
      <w:r>
        <w:rPr>
          <w:rFonts w:ascii="Arial" w:hAnsi="Arial"/>
          <w:sz w:val="22"/>
        </w:rPr>
        <w:t>Periodo de prueba: opcional 14 días sin cargo, sujeto a condiciones comerciales.</w:t>
      </w:r>
    </w:p>
    <w:p>
      <w:pPr>
        <w:pStyle w:val="ListBullet"/>
      </w:pPr>
      <w:r>
        <w:rPr>
          <w:rFonts w:ascii="Arial" w:hAnsi="Arial"/>
          <w:sz w:val="22"/>
        </w:rPr>
        <w:t>Cancelación: el cliente puede cancelar la suscripción con un preaviso de 30 días; los datos se conservarán 30 días adicionales para exportación antes de eliminación (salvo que exista obligación legal de retención).</w:t>
      </w:r>
    </w:p>
    <w:p>
      <w:r>
        <w:rPr>
          <w:rFonts w:ascii="Arial" w:hAnsi="Arial"/>
          <w:sz w:val="22"/>
        </w:rPr>
        <w:t>Opciones de financiación de implementación:</w:t>
      </w:r>
    </w:p>
    <w:p>
      <w:pPr>
        <w:pStyle w:val="ListBullet"/>
      </w:pPr>
      <w:r>
        <w:rPr>
          <w:rFonts w:ascii="Arial" w:hAnsi="Arial"/>
          <w:sz w:val="22"/>
        </w:rPr>
        <w:t>Cargo inicial completo: COP 18.860.000 (pago único antes del despliegue en producción).</w:t>
      </w:r>
    </w:p>
    <w:p>
      <w:pPr>
        <w:pStyle w:val="ListBullet"/>
      </w:pPr>
      <w:r>
        <w:rPr>
          <w:rFonts w:ascii="Arial" w:hAnsi="Arial"/>
          <w:sz w:val="22"/>
        </w:rPr>
        <w:t>Opción de financiación: el cargo inicial puede ser financiado en 6 cuotas mensuales sin interés, abonadas junto con la suscripción mensual (sujeto a acuerdo comercial y garantía).</w:t>
      </w:r>
    </w:p>
    <w:p>
      <w:pPr>
        <w:pStyle w:val="Heading1"/>
        <w:jc w:val="left"/>
      </w:pPr>
      <w:r>
        <w:rPr>
          <w:rFonts w:ascii="Arial" w:hAnsi="Arial"/>
          <w:b/>
          <w:sz w:val="28"/>
        </w:rPr>
        <w:t>5. CRONOGRAMA CON FECHAS REALES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Mar>
              <w:top w:w="80" w:type="dxa"/>
              <w:start w:w="100" w:type="dxa"/>
              <w:bottom w:w="80" w:type="dxa"/>
              <w:end w:w="100" w:type="dxa"/>
            </w:tcMar>
          </w:tcPr>
          <w:p>
            <w:r>
              <w:rPr>
                <w:rFonts w:ascii="Arial" w:hAnsi="Arial"/>
                <w:b/>
                <w:sz w:val="20"/>
              </w:rPr>
              <w:t>Sprint</w:t>
            </w:r>
          </w:p>
        </w:tc>
        <w:tc>
          <w:tcPr>
            <w:tcW w:type="dxa" w:w="2484"/>
            <w:shd w:fill="D9EAF7"/>
            <w:tcMar>
              <w:top w:w="80" w:type="dxa"/>
              <w:start w:w="100" w:type="dxa"/>
              <w:bottom w:w="80" w:type="dxa"/>
              <w:end w:w="100" w:type="dxa"/>
            </w:tcMar>
          </w:tcPr>
          <w:p>
            <w:r>
              <w:rPr>
                <w:rFonts w:ascii="Arial" w:hAnsi="Arial"/>
                <w:b/>
                <w:sz w:val="20"/>
              </w:rPr>
              <w:t>Fechas</w:t>
            </w:r>
          </w:p>
        </w:tc>
        <w:tc>
          <w:tcPr>
            <w:tcW w:type="dxa" w:w="2484"/>
            <w:shd w:fill="D9EAF7"/>
            <w:tcMar>
              <w:top w:w="80" w:type="dxa"/>
              <w:start w:w="100" w:type="dxa"/>
              <w:bottom w:w="80" w:type="dxa"/>
              <w:end w:w="100" w:type="dxa"/>
            </w:tcMar>
          </w:tcPr>
          <w:p>
            <w:r>
              <w:rPr>
                <w:rFonts w:ascii="Arial" w:hAnsi="Arial"/>
                <w:b/>
                <w:sz w:val="20"/>
              </w:rPr>
              <w:t>Objetivo</w:t>
            </w:r>
          </w:p>
        </w:tc>
        <w:tc>
          <w:tcPr>
            <w:tcW w:type="dxa" w:w="2484"/>
            <w:shd w:fill="D9EAF7"/>
            <w:tcMar>
              <w:top w:w="80" w:type="dxa"/>
              <w:start w:w="100" w:type="dxa"/>
              <w:bottom w:w="80" w:type="dxa"/>
              <w:end w:w="100" w:type="dxa"/>
            </w:tcMar>
          </w:tcPr>
          <w:p>
            <w:r>
              <w:rPr>
                <w:rFonts w:ascii="Arial" w:hAnsi="Arial"/>
                <w:b/>
                <w:sz w:val="20"/>
              </w:rPr>
              <w:t>Story Points</w:t>
            </w:r>
          </w:p>
        </w:tc>
      </w:tr>
      <w:tr>
        <w:tc>
          <w:tcPr>
            <w:tcW w:type="dxa" w:w="2484"/>
            <w:tcMar>
              <w:top w:w="80" w:type="dxa"/>
              <w:start w:w="100" w:type="dxa"/>
              <w:bottom w:w="80" w:type="dxa"/>
              <w:end w:w="100" w:type="dxa"/>
            </w:tcMar>
          </w:tcPr>
          <w:p>
            <w:r>
              <w:rPr>
                <w:rFonts w:ascii="Arial" w:hAnsi="Arial"/>
                <w:sz w:val="20"/>
              </w:rPr>
              <w:t>Sprint 1</w:t>
            </w:r>
          </w:p>
        </w:tc>
        <w:tc>
          <w:tcPr>
            <w:tcW w:type="dxa" w:w="2484"/>
            <w:tcMar>
              <w:top w:w="80" w:type="dxa"/>
              <w:start w:w="100" w:type="dxa"/>
              <w:bottom w:w="80" w:type="dxa"/>
              <w:end w:w="100" w:type="dxa"/>
            </w:tcMar>
          </w:tcPr>
          <w:p>
            <w:r>
              <w:rPr>
                <w:rFonts w:ascii="Arial" w:hAnsi="Arial"/>
                <w:sz w:val="20"/>
              </w:rPr>
              <w:t>15/06/2026 - 28/06/2026</w:t>
            </w:r>
          </w:p>
        </w:tc>
        <w:tc>
          <w:tcPr>
            <w:tcW w:type="dxa" w:w="2484"/>
            <w:tcMar>
              <w:top w:w="80" w:type="dxa"/>
              <w:start w:w="100" w:type="dxa"/>
              <w:bottom w:w="80" w:type="dxa"/>
              <w:end w:w="100" w:type="dxa"/>
            </w:tcMar>
          </w:tcPr>
          <w:p>
            <w:r>
              <w:rPr>
                <w:rFonts w:ascii="Arial" w:hAnsi="Arial"/>
                <w:sz w:val="20"/>
              </w:rPr>
              <w:t>Base y autenticación</w:t>
            </w:r>
          </w:p>
        </w:tc>
        <w:tc>
          <w:tcPr>
            <w:tcW w:type="dxa" w:w="2484"/>
            <w:tcMar>
              <w:top w:w="80" w:type="dxa"/>
              <w:start w:w="100" w:type="dxa"/>
              <w:bottom w:w="80" w:type="dxa"/>
              <w:end w:w="100" w:type="dxa"/>
            </w:tcMar>
          </w:tcPr>
          <w:p>
            <w:r>
              <w:rPr>
                <w:rFonts w:ascii="Arial" w:hAnsi="Arial"/>
                <w:sz w:val="20"/>
              </w:rPr>
              <w:t>25 SP</w:t>
            </w:r>
          </w:p>
        </w:tc>
      </w:tr>
      <w:tr>
        <w:tc>
          <w:tcPr>
            <w:tcW w:type="dxa" w:w="2484"/>
            <w:tcMar>
              <w:top w:w="80" w:type="dxa"/>
              <w:start w:w="100" w:type="dxa"/>
              <w:bottom w:w="80" w:type="dxa"/>
              <w:end w:w="100" w:type="dxa"/>
            </w:tcMar>
          </w:tcPr>
          <w:p>
            <w:r>
              <w:rPr>
                <w:rFonts w:ascii="Arial" w:hAnsi="Arial"/>
                <w:sz w:val="20"/>
              </w:rPr>
              <w:t>Sprint 2</w:t>
            </w:r>
          </w:p>
        </w:tc>
        <w:tc>
          <w:tcPr>
            <w:tcW w:type="dxa" w:w="2484"/>
            <w:tcMar>
              <w:top w:w="80" w:type="dxa"/>
              <w:start w:w="100" w:type="dxa"/>
              <w:bottom w:w="80" w:type="dxa"/>
              <w:end w:w="100" w:type="dxa"/>
            </w:tcMar>
          </w:tcPr>
          <w:p>
            <w:r>
              <w:rPr>
                <w:rFonts w:ascii="Arial" w:hAnsi="Arial"/>
                <w:sz w:val="20"/>
              </w:rPr>
              <w:t>29/06/2026 - 12/07/2026</w:t>
            </w:r>
          </w:p>
        </w:tc>
        <w:tc>
          <w:tcPr>
            <w:tcW w:type="dxa" w:w="2484"/>
            <w:tcMar>
              <w:top w:w="80" w:type="dxa"/>
              <w:start w:w="100" w:type="dxa"/>
              <w:bottom w:w="80" w:type="dxa"/>
              <w:end w:w="100" w:type="dxa"/>
            </w:tcMar>
          </w:tcPr>
          <w:p>
            <w:r>
              <w:rPr>
                <w:rFonts w:ascii="Arial" w:hAnsi="Arial"/>
                <w:sz w:val="20"/>
              </w:rPr>
              <w:t>Mascotas y citas</w:t>
            </w:r>
          </w:p>
        </w:tc>
        <w:tc>
          <w:tcPr>
            <w:tcW w:type="dxa" w:w="2484"/>
            <w:tcMar>
              <w:top w:w="80" w:type="dxa"/>
              <w:start w:w="100" w:type="dxa"/>
              <w:bottom w:w="80" w:type="dxa"/>
              <w:end w:w="100" w:type="dxa"/>
            </w:tcMar>
          </w:tcPr>
          <w:p>
            <w:r>
              <w:rPr>
                <w:rFonts w:ascii="Arial" w:hAnsi="Arial"/>
                <w:sz w:val="20"/>
              </w:rPr>
              <w:t>28 SP</w:t>
            </w:r>
          </w:p>
        </w:tc>
      </w:tr>
      <w:tr>
        <w:tc>
          <w:tcPr>
            <w:tcW w:type="dxa" w:w="2484"/>
            <w:tcMar>
              <w:top w:w="80" w:type="dxa"/>
              <w:start w:w="100" w:type="dxa"/>
              <w:bottom w:w="80" w:type="dxa"/>
              <w:end w:w="100" w:type="dxa"/>
            </w:tcMar>
          </w:tcPr>
          <w:p>
            <w:r>
              <w:rPr>
                <w:rFonts w:ascii="Arial" w:hAnsi="Arial"/>
                <w:sz w:val="20"/>
              </w:rPr>
              <w:t>Sprint 3</w:t>
            </w:r>
          </w:p>
        </w:tc>
        <w:tc>
          <w:tcPr>
            <w:tcW w:type="dxa" w:w="2484"/>
            <w:tcMar>
              <w:top w:w="80" w:type="dxa"/>
              <w:start w:w="100" w:type="dxa"/>
              <w:bottom w:w="80" w:type="dxa"/>
              <w:end w:w="100" w:type="dxa"/>
            </w:tcMar>
          </w:tcPr>
          <w:p>
            <w:r>
              <w:rPr>
                <w:rFonts w:ascii="Arial" w:hAnsi="Arial"/>
                <w:sz w:val="20"/>
              </w:rPr>
              <w:t>13/07/2026 - 26/07/2026</w:t>
            </w:r>
          </w:p>
        </w:tc>
        <w:tc>
          <w:tcPr>
            <w:tcW w:type="dxa" w:w="2484"/>
            <w:tcMar>
              <w:top w:w="80" w:type="dxa"/>
              <w:start w:w="100" w:type="dxa"/>
              <w:bottom w:w="80" w:type="dxa"/>
              <w:end w:w="100" w:type="dxa"/>
            </w:tcMar>
          </w:tcPr>
          <w:p>
            <w:r>
              <w:rPr>
                <w:rFonts w:ascii="Arial" w:hAnsi="Arial"/>
                <w:sz w:val="20"/>
              </w:rPr>
              <w:t>Adopciones y reportes</w:t>
            </w:r>
          </w:p>
        </w:tc>
        <w:tc>
          <w:tcPr>
            <w:tcW w:type="dxa" w:w="2484"/>
            <w:tcMar>
              <w:top w:w="80" w:type="dxa"/>
              <w:start w:w="100" w:type="dxa"/>
              <w:bottom w:w="80" w:type="dxa"/>
              <w:end w:w="100" w:type="dxa"/>
            </w:tcMar>
          </w:tcPr>
          <w:p>
            <w:r>
              <w:rPr>
                <w:rFonts w:ascii="Arial" w:hAnsi="Arial"/>
                <w:sz w:val="20"/>
              </w:rPr>
              <w:t>30 SP</w:t>
            </w:r>
          </w:p>
        </w:tc>
      </w:tr>
      <w:tr>
        <w:tc>
          <w:tcPr>
            <w:tcW w:type="dxa" w:w="2484"/>
            <w:tcMar>
              <w:top w:w="80" w:type="dxa"/>
              <w:start w:w="100" w:type="dxa"/>
              <w:bottom w:w="80" w:type="dxa"/>
              <w:end w:w="100" w:type="dxa"/>
            </w:tcMar>
          </w:tcPr>
          <w:p>
            <w:r>
              <w:rPr>
                <w:rFonts w:ascii="Arial" w:hAnsi="Arial"/>
                <w:sz w:val="20"/>
              </w:rPr>
              <w:t>Sprint 4</w:t>
            </w:r>
          </w:p>
        </w:tc>
        <w:tc>
          <w:tcPr>
            <w:tcW w:type="dxa" w:w="2484"/>
            <w:tcMar>
              <w:top w:w="80" w:type="dxa"/>
              <w:start w:w="100" w:type="dxa"/>
              <w:bottom w:w="80" w:type="dxa"/>
              <w:end w:w="100" w:type="dxa"/>
            </w:tcMar>
          </w:tcPr>
          <w:p>
            <w:r>
              <w:rPr>
                <w:rFonts w:ascii="Arial" w:hAnsi="Arial"/>
                <w:sz w:val="20"/>
              </w:rPr>
              <w:t>27/07/2026 - 09/08/2026</w:t>
            </w:r>
          </w:p>
        </w:tc>
        <w:tc>
          <w:tcPr>
            <w:tcW w:type="dxa" w:w="2484"/>
            <w:tcMar>
              <w:top w:w="80" w:type="dxa"/>
              <w:start w:w="100" w:type="dxa"/>
              <w:bottom w:w="80" w:type="dxa"/>
              <w:end w:w="100" w:type="dxa"/>
            </w:tcMar>
          </w:tcPr>
          <w:p>
            <w:r>
              <w:rPr>
                <w:rFonts w:ascii="Arial" w:hAnsi="Arial"/>
                <w:sz w:val="20"/>
              </w:rPr>
              <w:t>Panel admin y despliegue</w:t>
            </w:r>
          </w:p>
        </w:tc>
        <w:tc>
          <w:tcPr>
            <w:tcW w:type="dxa" w:w="2484"/>
            <w:tcMar>
              <w:top w:w="80" w:type="dxa"/>
              <w:start w:w="100" w:type="dxa"/>
              <w:bottom w:w="80" w:type="dxa"/>
              <w:end w:w="100" w:type="dxa"/>
            </w:tcMar>
          </w:tcPr>
          <w:p>
            <w:r>
              <w:rPr>
                <w:rFonts w:ascii="Arial" w:hAnsi="Arial"/>
                <w:sz w:val="20"/>
              </w:rPr>
              <w:t>25 SP</w:t>
            </w:r>
          </w:p>
        </w:tc>
      </w:tr>
    </w:tbl>
    <w:p>
      <w:r>
        <w:rPr>
          <w:rFonts w:ascii="Arial" w:hAnsi="Arial"/>
          <w:b/>
          <w:sz w:val="22"/>
        </w:rPr>
        <w:t>Fecha de inicio del proyecto:</w:t>
      </w:r>
      <w:r>
        <w:rPr>
          <w:rFonts w:ascii="Arial" w:hAnsi="Arial"/>
          <w:sz w:val="22"/>
        </w:rPr>
        <w:t xml:space="preserve"> 15 de junio de 2026</w:t>
      </w:r>
    </w:p>
    <w:p>
      <w:r>
        <w:rPr>
          <w:rFonts w:ascii="Arial" w:hAnsi="Arial"/>
          <w:b/>
          <w:sz w:val="22"/>
        </w:rPr>
        <w:t>Fecha de entrega final (estabilización):</w:t>
      </w:r>
      <w:r>
        <w:rPr>
          <w:rFonts w:ascii="Arial" w:hAnsi="Arial"/>
          <w:sz w:val="22"/>
        </w:rPr>
        <w:t xml:space="preserve"> 16 de agosto de 2026</w:t>
      </w:r>
    </w:p>
    <w:p>
      <w:r>
        <w:rPr>
          <w:rFonts w:ascii="Arial" w:hAnsi="Arial"/>
          <w:sz w:val="22"/>
        </w:rPr>
        <w:t>Velocidad estimada del equipo: 6-8 Story Points por semana por persona. Con 4 personas activas, se espera completar entre 24 y 32 SP por Sprint.</w:t>
      </w:r>
    </w:p>
    <w:p>
      <w:pPr>
        <w:pStyle w:val="Heading1"/>
        <w:jc w:val="left"/>
      </w:pPr>
      <w:r>
        <w:rPr>
          <w:rFonts w:ascii="Arial" w:hAnsi="Arial"/>
          <w:b/>
          <w:sz w:val="28"/>
        </w:rPr>
        <w:t>6. ASPECTOS LEGALES COLOMBIANOS</w:t>
      </w:r>
    </w:p>
    <w:p>
      <w:r>
        <w:rPr>
          <w:rFonts w:ascii="Arial" w:hAnsi="Arial"/>
          <w:sz w:val="22"/>
        </w:rPr>
        <w:t>Esta sección corrige una omisión crítica del documento anterior: la plataforma debe operar con cumplimiento legal colombiano desde el diseño, no como ajuste posterior.</w:t>
      </w:r>
    </w:p>
    <w:p>
      <w:pPr>
        <w:pStyle w:val="Heading2"/>
        <w:jc w:val="left"/>
      </w:pPr>
      <w:r>
        <w:rPr>
          <w:rFonts w:ascii="Arial" w:hAnsi="Arial"/>
          <w:b/>
          <w:sz w:val="24"/>
        </w:rPr>
        <w:t>6.1 Ley 1581 de 2012 - Protección de Datos Personales</w:t>
      </w:r>
    </w:p>
    <w:p>
      <w:r>
        <w:rPr>
          <w:rFonts w:ascii="Arial" w:hAnsi="Arial"/>
          <w:sz w:val="22"/>
        </w:rPr>
        <w:t>La Ley 1581 de 2012 regula el tratamiento de datos personales en Colombia. Su principio central es el Habeas Data, entendido como el derecho de toda persona a conocer, actualizar, rectificar y suprimir su información cuando sea procedente.</w:t>
      </w:r>
    </w:p>
    <w:tbl>
      <w:tblPr>
        <w:tblStyle w:val="TableGrid"/>
        <w:tblW w:type="auto" w:w="0"/>
        <w:tblLook w:firstColumn="1" w:firstRow="1" w:lastColumn="0" w:lastRow="0" w:noHBand="0" w:noVBand="1" w:val="04A0"/>
      </w:tblPr>
      <w:tblGrid>
        <w:gridCol w:w="4968"/>
        <w:gridCol w:w="4968"/>
      </w:tblGrid>
      <w:tr>
        <w:tc>
          <w:tcPr>
            <w:tcW w:type="dxa" w:w="4968"/>
            <w:shd w:fill="D9EAF7"/>
            <w:tcMar>
              <w:top w:w="80" w:type="dxa"/>
              <w:start w:w="100" w:type="dxa"/>
              <w:bottom w:w="80" w:type="dxa"/>
              <w:end w:w="100" w:type="dxa"/>
            </w:tcMar>
          </w:tcPr>
          <w:p>
            <w:r>
              <w:rPr>
                <w:rFonts w:ascii="Arial" w:hAnsi="Arial"/>
                <w:b/>
                <w:sz w:val="20"/>
              </w:rPr>
              <w:t>Actor</w:t>
            </w:r>
          </w:p>
        </w:tc>
        <w:tc>
          <w:tcPr>
            <w:tcW w:type="dxa" w:w="4968"/>
            <w:shd w:fill="D9EAF7"/>
            <w:tcMar>
              <w:top w:w="80" w:type="dxa"/>
              <w:start w:w="100" w:type="dxa"/>
              <w:bottom w:w="80" w:type="dxa"/>
              <w:end w:w="100" w:type="dxa"/>
            </w:tcMar>
          </w:tcPr>
          <w:p>
            <w:r>
              <w:rPr>
                <w:rFonts w:ascii="Arial" w:hAnsi="Arial"/>
                <w:b/>
                <w:sz w:val="20"/>
              </w:rPr>
              <w:t>Responsabilidad</w:t>
            </w:r>
          </w:p>
        </w:tc>
      </w:tr>
      <w:tr>
        <w:tc>
          <w:tcPr>
            <w:tcW w:type="dxa" w:w="4968"/>
            <w:tcMar>
              <w:top w:w="80" w:type="dxa"/>
              <w:start w:w="100" w:type="dxa"/>
              <w:bottom w:w="80" w:type="dxa"/>
              <w:end w:w="100" w:type="dxa"/>
            </w:tcMar>
          </w:tcPr>
          <w:p>
            <w:r>
              <w:rPr>
                <w:rFonts w:ascii="Arial" w:hAnsi="Arial"/>
                <w:sz w:val="20"/>
              </w:rPr>
              <w:t>Responsable del tratamiento</w:t>
            </w:r>
          </w:p>
        </w:tc>
        <w:tc>
          <w:tcPr>
            <w:tcW w:type="dxa" w:w="4968"/>
            <w:tcMar>
              <w:top w:w="80" w:type="dxa"/>
              <w:start w:w="100" w:type="dxa"/>
              <w:bottom w:w="80" w:type="dxa"/>
              <w:end w:w="100" w:type="dxa"/>
            </w:tcMar>
          </w:tcPr>
          <w:p>
            <w:r>
              <w:rPr>
                <w:rFonts w:ascii="Arial" w:hAnsi="Arial"/>
                <w:sz w:val="20"/>
              </w:rPr>
              <w:t>Define finalidades, recopila autorizaciones, responde solicitudes y protege la base de datos</w:t>
            </w:r>
          </w:p>
        </w:tc>
      </w:tr>
      <w:tr>
        <w:tc>
          <w:tcPr>
            <w:tcW w:type="dxa" w:w="4968"/>
            <w:tcMar>
              <w:top w:w="80" w:type="dxa"/>
              <w:start w:w="100" w:type="dxa"/>
              <w:bottom w:w="80" w:type="dxa"/>
              <w:end w:w="100" w:type="dxa"/>
            </w:tcMar>
          </w:tcPr>
          <w:p>
            <w:r>
              <w:rPr>
                <w:rFonts w:ascii="Arial" w:hAnsi="Arial"/>
                <w:sz w:val="20"/>
              </w:rPr>
              <w:t>Encargado del tratamiento</w:t>
            </w:r>
          </w:p>
        </w:tc>
        <w:tc>
          <w:tcPr>
            <w:tcW w:type="dxa" w:w="4968"/>
            <w:tcMar>
              <w:top w:w="80" w:type="dxa"/>
              <w:start w:w="100" w:type="dxa"/>
              <w:bottom w:w="80" w:type="dxa"/>
              <w:end w:w="100" w:type="dxa"/>
            </w:tcMar>
          </w:tcPr>
          <w:p>
            <w:r>
              <w:rPr>
                <w:rFonts w:ascii="Arial" w:hAnsi="Arial"/>
                <w:sz w:val="20"/>
              </w:rPr>
              <w:t>Procesa datos por cuenta del responsable, implementa medidas de seguridad y atiende instrucciones técnicas</w:t>
            </w:r>
          </w:p>
        </w:tc>
      </w:tr>
      <w:tr>
        <w:tc>
          <w:tcPr>
            <w:tcW w:type="dxa" w:w="4968"/>
            <w:tcMar>
              <w:top w:w="80" w:type="dxa"/>
              <w:start w:w="100" w:type="dxa"/>
              <w:bottom w:w="80" w:type="dxa"/>
              <w:end w:w="100" w:type="dxa"/>
            </w:tcMar>
          </w:tcPr>
          <w:p>
            <w:r>
              <w:rPr>
                <w:rFonts w:ascii="Arial" w:hAnsi="Arial"/>
                <w:sz w:val="20"/>
              </w:rPr>
              <w:t>Titular</w:t>
            </w:r>
          </w:p>
        </w:tc>
        <w:tc>
          <w:tcPr>
            <w:tcW w:type="dxa" w:w="4968"/>
            <w:tcMar>
              <w:top w:w="80" w:type="dxa"/>
              <w:start w:w="100" w:type="dxa"/>
              <w:bottom w:w="80" w:type="dxa"/>
              <w:end w:w="100" w:type="dxa"/>
            </w:tcMar>
          </w:tcPr>
          <w:p>
            <w:r>
              <w:rPr>
                <w:rFonts w:ascii="Arial" w:hAnsi="Arial"/>
                <w:sz w:val="20"/>
              </w:rPr>
              <w:t>Puede consultar, actualizar, rectificar y solicitar eliminación cuando aplique</w:t>
            </w:r>
          </w:p>
        </w:tc>
      </w:tr>
    </w:tbl>
    <w:tbl>
      <w:tblPr>
        <w:tblStyle w:val="TableGrid"/>
        <w:tblW w:type="auto" w:w="0"/>
        <w:tblLook w:firstColumn="1" w:firstRow="1" w:lastColumn="0" w:lastRow="0" w:noHBand="0" w:noVBand="1" w:val="04A0"/>
      </w:tblPr>
      <w:tblGrid>
        <w:gridCol w:w="3312"/>
        <w:gridCol w:w="3312"/>
        <w:gridCol w:w="3312"/>
      </w:tblGrid>
      <w:tr>
        <w:tc>
          <w:tcPr>
            <w:tcW w:type="dxa" w:w="3312"/>
            <w:shd w:fill="D9EAF7"/>
            <w:tcMar>
              <w:top w:w="80" w:type="dxa"/>
              <w:start w:w="100" w:type="dxa"/>
              <w:bottom w:w="80" w:type="dxa"/>
              <w:end w:w="100" w:type="dxa"/>
            </w:tcMar>
          </w:tcPr>
          <w:p>
            <w:r>
              <w:rPr>
                <w:rFonts w:ascii="Arial" w:hAnsi="Arial"/>
                <w:b/>
                <w:sz w:val="20"/>
              </w:rPr>
              <w:t>Derecho del titular</w:t>
            </w:r>
          </w:p>
        </w:tc>
        <w:tc>
          <w:tcPr>
            <w:tcW w:type="dxa" w:w="3312"/>
            <w:shd w:fill="D9EAF7"/>
            <w:tcMar>
              <w:top w:w="80" w:type="dxa"/>
              <w:start w:w="100" w:type="dxa"/>
              <w:bottom w:w="80" w:type="dxa"/>
              <w:end w:w="100" w:type="dxa"/>
            </w:tcMar>
          </w:tcPr>
          <w:p>
            <w:r>
              <w:rPr>
                <w:rFonts w:ascii="Arial" w:hAnsi="Arial"/>
                <w:b/>
                <w:sz w:val="20"/>
              </w:rPr>
              <w:t>Descripción</w:t>
            </w:r>
          </w:p>
        </w:tc>
        <w:tc>
          <w:tcPr>
            <w:tcW w:type="dxa" w:w="3312"/>
            <w:shd w:fill="D9EAF7"/>
            <w:tcMar>
              <w:top w:w="80" w:type="dxa"/>
              <w:start w:w="100" w:type="dxa"/>
              <w:bottom w:w="80" w:type="dxa"/>
              <w:end w:w="100" w:type="dxa"/>
            </w:tcMar>
          </w:tcPr>
          <w:p>
            <w:r>
              <w:rPr>
                <w:rFonts w:ascii="Arial" w:hAnsi="Arial"/>
                <w:b/>
                <w:sz w:val="20"/>
              </w:rPr>
              <w:t>Plazo de respuesta</w:t>
            </w:r>
          </w:p>
        </w:tc>
      </w:tr>
      <w:tr>
        <w:tc>
          <w:tcPr>
            <w:tcW w:type="dxa" w:w="3312"/>
            <w:tcMar>
              <w:top w:w="80" w:type="dxa"/>
              <w:start w:w="100" w:type="dxa"/>
              <w:bottom w:w="80" w:type="dxa"/>
              <w:end w:w="100" w:type="dxa"/>
            </w:tcMar>
          </w:tcPr>
          <w:p>
            <w:r>
              <w:rPr>
                <w:rFonts w:ascii="Arial" w:hAnsi="Arial"/>
                <w:sz w:val="20"/>
              </w:rPr>
              <w:t>Consultar</w:t>
            </w:r>
          </w:p>
        </w:tc>
        <w:tc>
          <w:tcPr>
            <w:tcW w:type="dxa" w:w="3312"/>
            <w:tcMar>
              <w:top w:w="80" w:type="dxa"/>
              <w:start w:w="100" w:type="dxa"/>
              <w:bottom w:w="80" w:type="dxa"/>
              <w:end w:w="100" w:type="dxa"/>
            </w:tcMar>
          </w:tcPr>
          <w:p>
            <w:r>
              <w:rPr>
                <w:rFonts w:ascii="Arial" w:hAnsi="Arial"/>
                <w:sz w:val="20"/>
              </w:rPr>
              <w:t>Conocer qué datos se tratan y cómo se usan</w:t>
            </w:r>
          </w:p>
        </w:tc>
        <w:tc>
          <w:tcPr>
            <w:tcW w:type="dxa" w:w="3312"/>
            <w:tcMar>
              <w:top w:w="80" w:type="dxa"/>
              <w:start w:w="100" w:type="dxa"/>
              <w:bottom w:w="80" w:type="dxa"/>
              <w:end w:w="100" w:type="dxa"/>
            </w:tcMar>
          </w:tcPr>
          <w:p>
            <w:r>
              <w:rPr>
                <w:rFonts w:ascii="Arial" w:hAnsi="Arial"/>
                <w:sz w:val="20"/>
              </w:rPr>
              <w:t>10 días hábiles</w:t>
            </w:r>
          </w:p>
        </w:tc>
      </w:tr>
      <w:tr>
        <w:tc>
          <w:tcPr>
            <w:tcW w:type="dxa" w:w="3312"/>
            <w:tcMar>
              <w:top w:w="80" w:type="dxa"/>
              <w:start w:w="100" w:type="dxa"/>
              <w:bottom w:w="80" w:type="dxa"/>
              <w:end w:w="100" w:type="dxa"/>
            </w:tcMar>
          </w:tcPr>
          <w:p>
            <w:r>
              <w:rPr>
                <w:rFonts w:ascii="Arial" w:hAnsi="Arial"/>
                <w:sz w:val="20"/>
              </w:rPr>
              <w:t>Actualizar / rectificar</w:t>
            </w:r>
          </w:p>
        </w:tc>
        <w:tc>
          <w:tcPr>
            <w:tcW w:type="dxa" w:w="3312"/>
            <w:tcMar>
              <w:top w:w="80" w:type="dxa"/>
              <w:start w:w="100" w:type="dxa"/>
              <w:bottom w:w="80" w:type="dxa"/>
              <w:end w:w="100" w:type="dxa"/>
            </w:tcMar>
          </w:tcPr>
          <w:p>
            <w:r>
              <w:rPr>
                <w:rFonts w:ascii="Arial" w:hAnsi="Arial"/>
                <w:sz w:val="20"/>
              </w:rPr>
              <w:t>Corregir información incompleta o inexacta</w:t>
            </w:r>
          </w:p>
        </w:tc>
        <w:tc>
          <w:tcPr>
            <w:tcW w:type="dxa" w:w="3312"/>
            <w:tcMar>
              <w:top w:w="80" w:type="dxa"/>
              <w:start w:w="100" w:type="dxa"/>
              <w:bottom w:w="80" w:type="dxa"/>
              <w:end w:w="100" w:type="dxa"/>
            </w:tcMar>
          </w:tcPr>
          <w:p>
            <w:r>
              <w:rPr>
                <w:rFonts w:ascii="Arial" w:hAnsi="Arial"/>
                <w:sz w:val="20"/>
              </w:rPr>
              <w:t>10 días hábiles</w:t>
            </w:r>
          </w:p>
        </w:tc>
      </w:tr>
      <w:tr>
        <w:tc>
          <w:tcPr>
            <w:tcW w:type="dxa" w:w="3312"/>
            <w:tcMar>
              <w:top w:w="80" w:type="dxa"/>
              <w:start w:w="100" w:type="dxa"/>
              <w:bottom w:w="80" w:type="dxa"/>
              <w:end w:w="100" w:type="dxa"/>
            </w:tcMar>
          </w:tcPr>
          <w:p>
            <w:r>
              <w:rPr>
                <w:rFonts w:ascii="Arial" w:hAnsi="Arial"/>
                <w:sz w:val="20"/>
              </w:rPr>
              <w:t>Eliminar / suprimir</w:t>
            </w:r>
          </w:p>
        </w:tc>
        <w:tc>
          <w:tcPr>
            <w:tcW w:type="dxa" w:w="3312"/>
            <w:tcMar>
              <w:top w:w="80" w:type="dxa"/>
              <w:start w:w="100" w:type="dxa"/>
              <w:bottom w:w="80" w:type="dxa"/>
              <w:end w:w="100" w:type="dxa"/>
            </w:tcMar>
          </w:tcPr>
          <w:p>
            <w:r>
              <w:rPr>
                <w:rFonts w:ascii="Arial" w:hAnsi="Arial"/>
                <w:sz w:val="20"/>
              </w:rPr>
              <w:t>Solicitar supresión cuando proceda legalmente</w:t>
            </w:r>
          </w:p>
        </w:tc>
        <w:tc>
          <w:tcPr>
            <w:tcW w:type="dxa" w:w="3312"/>
            <w:tcMar>
              <w:top w:w="80" w:type="dxa"/>
              <w:start w:w="100" w:type="dxa"/>
              <w:bottom w:w="80" w:type="dxa"/>
              <w:end w:w="100" w:type="dxa"/>
            </w:tcMar>
          </w:tcPr>
          <w:p>
            <w:r>
              <w:rPr>
                <w:rFonts w:ascii="Arial" w:hAnsi="Arial"/>
                <w:sz w:val="20"/>
              </w:rPr>
              <w:t>10 días hábiles</w:t>
            </w:r>
          </w:p>
        </w:tc>
      </w:tr>
    </w:tbl>
    <w:p>
      <w:r>
        <w:rPr>
          <w:rFonts w:ascii="Arial" w:hAnsi="Arial"/>
          <w:sz w:val="22"/>
        </w:rPr>
        <w:t>Si la solicitud no puede resolverse en 10 días hábiles, la organización debe responder dentro del plazo legal aplicable y dejar trazabilidad del caso.</w:t>
      </w:r>
    </w:p>
    <w:p>
      <w:pPr>
        <w:pStyle w:val="Heading2"/>
        <w:jc w:val="left"/>
      </w:pPr>
      <w:r>
        <w:rPr>
          <w:rFonts w:ascii="Arial" w:hAnsi="Arial"/>
          <w:b/>
          <w:sz w:val="24"/>
        </w:rPr>
        <w:t>6.2 Aviso de privacidad obligatorio</w:t>
      </w:r>
    </w:p>
    <w:p>
      <w:r>
        <w:rPr>
          <w:rFonts w:ascii="Arial" w:hAnsi="Arial"/>
          <w:b/>
          <w:sz w:val="22"/>
        </w:rPr>
        <w:t>Aviso de privacidad.</w:t>
      </w:r>
      <w:r>
        <w:rPr>
          <w:rFonts w:ascii="Arial" w:hAnsi="Arial"/>
          <w:sz w:val="22"/>
        </w:rPr>
        <w:t xml:space="preserve"> Responsable del tratamiento: Happy Paws SAS o la persona jurídica que opere la plataforma para la veterinaria aliada. Finalidades: gestionar usuarios, mascotas, citas, adopciones, reportes, comunicaciones operativas, soporte, seguridad, analítica y cumplimiento legal. Datos recolectados: nombre, cédula o documento, correo, teléfono, dirección, datos de mascotas, historial clínico y registros asociados al uso del sistema. Derechos: consultar, actualizar, rectificar, suprimir, revocar la autorización y presentar quejas ante la autoridad competente. Canal de contacto: soporte@happypaws.co o el correo oficial que defina el responsable. El registro y uso de la plataforma implica aceptación de este tratamiento de datos conforme a la ley vigente. Plazo de conservación: mientras subsista la relación contractual y durante el tiempo exigido por la normatividad aplicable. El titular podrá ejercer sus derechos por los canales oficiales habilitados.</w:t>
      </w:r>
    </w:p>
    <w:p>
      <w:pPr>
        <w:pStyle w:val="Heading2"/>
        <w:jc w:val="left"/>
      </w:pPr>
      <w:r>
        <w:rPr>
          <w:rFonts w:ascii="Arial" w:hAnsi="Arial"/>
          <w:b/>
          <w:sz w:val="24"/>
        </w:rPr>
        <w:t>6.3 Ley 1774 de 2016 - Bienestar Animal</w:t>
      </w:r>
    </w:p>
    <w:p>
      <w:r>
        <w:rPr>
          <w:rFonts w:ascii="Arial" w:hAnsi="Arial"/>
          <w:sz w:val="22"/>
        </w:rPr>
        <w:t>La plataforma debe alinearse con la Ley 1774 de 2016, que reconoce a los animales como seres sintientes y refuerza el deber de protección contra el maltrato.</w:t>
      </w:r>
    </w:p>
    <w:tbl>
      <w:tblPr>
        <w:tblStyle w:val="TableGrid"/>
        <w:tblW w:type="auto" w:w="0"/>
        <w:tblLook w:firstColumn="1" w:firstRow="1" w:lastColumn="0" w:lastRow="0" w:noHBand="0" w:noVBand="1" w:val="04A0"/>
      </w:tblPr>
      <w:tblGrid>
        <w:gridCol w:w="4968"/>
        <w:gridCol w:w="4968"/>
      </w:tblGrid>
      <w:tr>
        <w:tc>
          <w:tcPr>
            <w:tcW w:type="dxa" w:w="4968"/>
            <w:shd w:fill="D9EAF7"/>
            <w:tcMar>
              <w:top w:w="80" w:type="dxa"/>
              <w:start w:w="100" w:type="dxa"/>
              <w:bottom w:w="80" w:type="dxa"/>
              <w:end w:w="100" w:type="dxa"/>
            </w:tcMar>
          </w:tcPr>
          <w:p>
            <w:r>
              <w:rPr>
                <w:rFonts w:ascii="Arial" w:hAnsi="Arial"/>
                <w:b/>
                <w:sz w:val="20"/>
              </w:rPr>
              <w:t>Obligación</w:t>
            </w:r>
          </w:p>
        </w:tc>
        <w:tc>
          <w:tcPr>
            <w:tcW w:type="dxa" w:w="4968"/>
            <w:shd w:fill="D9EAF7"/>
            <w:tcMar>
              <w:top w:w="80" w:type="dxa"/>
              <w:start w:w="100" w:type="dxa"/>
              <w:bottom w:w="80" w:type="dxa"/>
              <w:end w:w="100" w:type="dxa"/>
            </w:tcMar>
          </w:tcPr>
          <w:p>
            <w:r>
              <w:rPr>
                <w:rFonts w:ascii="Arial" w:hAnsi="Arial"/>
                <w:b/>
                <w:sz w:val="20"/>
              </w:rPr>
              <w:t>Aplicación en Happy Paws</w:t>
            </w:r>
          </w:p>
        </w:tc>
      </w:tr>
      <w:tr>
        <w:tc>
          <w:tcPr>
            <w:tcW w:type="dxa" w:w="4968"/>
            <w:tcMar>
              <w:top w:w="80" w:type="dxa"/>
              <w:start w:w="100" w:type="dxa"/>
              <w:bottom w:w="80" w:type="dxa"/>
              <w:end w:w="100" w:type="dxa"/>
            </w:tcMar>
          </w:tcPr>
          <w:p>
            <w:r>
              <w:rPr>
                <w:rFonts w:ascii="Arial" w:hAnsi="Arial"/>
                <w:sz w:val="20"/>
              </w:rPr>
              <w:t>Reportar maltrato</w:t>
            </w:r>
          </w:p>
        </w:tc>
        <w:tc>
          <w:tcPr>
            <w:tcW w:type="dxa" w:w="4968"/>
            <w:tcMar>
              <w:top w:w="80" w:type="dxa"/>
              <w:start w:w="100" w:type="dxa"/>
              <w:bottom w:w="80" w:type="dxa"/>
              <w:end w:w="100" w:type="dxa"/>
            </w:tcMar>
          </w:tcPr>
          <w:p>
            <w:r>
              <w:rPr>
                <w:rFonts w:ascii="Arial" w:hAnsi="Arial"/>
                <w:sz w:val="20"/>
              </w:rPr>
              <w:t>Debe existir un flujo de escalamiento a autoridades competentes</w:t>
            </w:r>
          </w:p>
        </w:tc>
      </w:tr>
      <w:tr>
        <w:tc>
          <w:tcPr>
            <w:tcW w:type="dxa" w:w="4968"/>
            <w:tcMar>
              <w:top w:w="80" w:type="dxa"/>
              <w:start w:w="100" w:type="dxa"/>
              <w:bottom w:w="80" w:type="dxa"/>
              <w:end w:w="100" w:type="dxa"/>
            </w:tcMar>
          </w:tcPr>
          <w:p>
            <w:r>
              <w:rPr>
                <w:rFonts w:ascii="Arial" w:hAnsi="Arial"/>
                <w:sz w:val="20"/>
              </w:rPr>
              <w:t>No promover conductas ilegales</w:t>
            </w:r>
          </w:p>
        </w:tc>
        <w:tc>
          <w:tcPr>
            <w:tcW w:type="dxa" w:w="4968"/>
            <w:tcMar>
              <w:top w:w="80" w:type="dxa"/>
              <w:start w:w="100" w:type="dxa"/>
              <w:bottom w:w="80" w:type="dxa"/>
              <w:end w:w="100" w:type="dxa"/>
            </w:tcMar>
          </w:tcPr>
          <w:p>
            <w:r>
              <w:rPr>
                <w:rFonts w:ascii="Arial" w:hAnsi="Arial"/>
                <w:sz w:val="20"/>
              </w:rPr>
              <w:t>Queda prohibido publicar peleas de animales, zoofilia o contenidos similares</w:t>
            </w:r>
          </w:p>
        </w:tc>
      </w:tr>
      <w:tr>
        <w:tc>
          <w:tcPr>
            <w:tcW w:type="dxa" w:w="4968"/>
            <w:tcMar>
              <w:top w:w="80" w:type="dxa"/>
              <w:start w:w="100" w:type="dxa"/>
              <w:bottom w:w="80" w:type="dxa"/>
              <w:end w:w="100" w:type="dxa"/>
            </w:tcMar>
          </w:tcPr>
          <w:p>
            <w:r>
              <w:rPr>
                <w:rFonts w:ascii="Arial" w:hAnsi="Arial"/>
                <w:sz w:val="20"/>
              </w:rPr>
              <w:t>Trazabilidad</w:t>
            </w:r>
          </w:p>
        </w:tc>
        <w:tc>
          <w:tcPr>
            <w:tcW w:type="dxa" w:w="4968"/>
            <w:tcMar>
              <w:top w:w="80" w:type="dxa"/>
              <w:start w:w="100" w:type="dxa"/>
              <w:bottom w:w="80" w:type="dxa"/>
              <w:end w:w="100" w:type="dxa"/>
            </w:tcMar>
          </w:tcPr>
          <w:p>
            <w:r>
              <w:rPr>
                <w:rFonts w:ascii="Arial" w:hAnsi="Arial"/>
                <w:sz w:val="20"/>
              </w:rPr>
              <w:t>Todo reporte debe conservar fecha, evidencia, ubicación y seguimiento</w:t>
            </w:r>
          </w:p>
        </w:tc>
      </w:tr>
      <w:tr>
        <w:tc>
          <w:tcPr>
            <w:tcW w:type="dxa" w:w="4968"/>
            <w:tcMar>
              <w:top w:w="80" w:type="dxa"/>
              <w:start w:w="100" w:type="dxa"/>
              <w:bottom w:w="80" w:type="dxa"/>
              <w:end w:w="100" w:type="dxa"/>
            </w:tcMar>
          </w:tcPr>
          <w:p>
            <w:r>
              <w:rPr>
                <w:rFonts w:ascii="Arial" w:hAnsi="Arial"/>
                <w:sz w:val="20"/>
              </w:rPr>
              <w:t>Bienestar animal</w:t>
            </w:r>
          </w:p>
        </w:tc>
        <w:tc>
          <w:tcPr>
            <w:tcW w:type="dxa" w:w="4968"/>
            <w:tcMar>
              <w:top w:w="80" w:type="dxa"/>
              <w:start w:w="100" w:type="dxa"/>
              <w:bottom w:w="80" w:type="dxa"/>
              <w:end w:w="100" w:type="dxa"/>
            </w:tcMar>
          </w:tcPr>
          <w:p>
            <w:r>
              <w:rPr>
                <w:rFonts w:ascii="Arial" w:hAnsi="Arial"/>
                <w:sz w:val="20"/>
              </w:rPr>
              <w:t>Los módulos deben promover adopción responsable, atención y cuidado</w:t>
            </w:r>
          </w:p>
        </w:tc>
      </w:tr>
    </w:tbl>
    <w:p>
      <w:pPr>
        <w:pStyle w:val="Heading2"/>
        <w:jc w:val="left"/>
      </w:pPr>
      <w:r>
        <w:rPr>
          <w:rFonts w:ascii="Arial" w:hAnsi="Arial"/>
          <w:b/>
          <w:sz w:val="24"/>
        </w:rPr>
        <w:t>6.4 Contrato de suscripción para veterinarias</w:t>
      </w:r>
    </w:p>
    <w:p>
      <w:r>
        <w:rPr>
          <w:rFonts w:ascii="Arial" w:hAnsi="Arial"/>
          <w:b/>
          <w:sz w:val="22"/>
        </w:rPr>
        <w:t>Contrato de Suscripción - cláusulas mínimas:</w:t>
      </w:r>
    </w:p>
    <w:tbl>
      <w:tblPr>
        <w:tblStyle w:val="TableGrid"/>
        <w:tblW w:type="auto" w:w="0"/>
        <w:tblLook w:firstColumn="1" w:firstRow="1" w:lastColumn="0" w:lastRow="0" w:noHBand="0" w:noVBand="1" w:val="04A0"/>
      </w:tblPr>
      <w:tblGrid>
        <w:gridCol w:w="4968"/>
        <w:gridCol w:w="4968"/>
      </w:tblGrid>
      <w:tr>
        <w:tc>
          <w:tcPr>
            <w:tcW w:type="dxa" w:w="4968"/>
            <w:shd w:fill="D9EAF7"/>
            <w:tcMar>
              <w:top w:w="80" w:type="dxa"/>
              <w:start w:w="100" w:type="dxa"/>
              <w:bottom w:w="80" w:type="dxa"/>
              <w:end w:w="100" w:type="dxa"/>
            </w:tcMar>
          </w:tcPr>
          <w:p>
            <w:r>
              <w:rPr>
                <w:rFonts w:ascii="Arial" w:hAnsi="Arial"/>
                <w:b/>
                <w:sz w:val="20"/>
              </w:rPr>
              <w:t>Cláusula</w:t>
            </w:r>
          </w:p>
        </w:tc>
        <w:tc>
          <w:tcPr>
            <w:tcW w:type="dxa" w:w="4968"/>
            <w:shd w:fill="D9EAF7"/>
            <w:tcMar>
              <w:top w:w="80" w:type="dxa"/>
              <w:start w:w="100" w:type="dxa"/>
              <w:bottom w:w="80" w:type="dxa"/>
              <w:end w:w="100" w:type="dxa"/>
            </w:tcMar>
          </w:tcPr>
          <w:p>
            <w:r>
              <w:rPr>
                <w:rFonts w:ascii="Arial" w:hAnsi="Arial"/>
                <w:b/>
                <w:sz w:val="20"/>
              </w:rPr>
              <w:t>Contenido mínimo</w:t>
            </w:r>
          </w:p>
        </w:tc>
      </w:tr>
      <w:tr>
        <w:tc>
          <w:tcPr>
            <w:tcW w:type="dxa" w:w="4968"/>
            <w:tcMar>
              <w:top w:w="80" w:type="dxa"/>
              <w:start w:w="100" w:type="dxa"/>
              <w:bottom w:w="80" w:type="dxa"/>
              <w:end w:w="100" w:type="dxa"/>
            </w:tcMar>
          </w:tcPr>
          <w:p>
            <w:r>
              <w:rPr>
                <w:rFonts w:ascii="Arial" w:hAnsi="Arial"/>
                <w:sz w:val="20"/>
              </w:rPr>
              <w:t>1. Objeto</w:t>
            </w:r>
          </w:p>
        </w:tc>
        <w:tc>
          <w:tcPr>
            <w:tcW w:type="dxa" w:w="4968"/>
            <w:tcMar>
              <w:top w:w="80" w:type="dxa"/>
              <w:start w:w="100" w:type="dxa"/>
              <w:bottom w:w="80" w:type="dxa"/>
              <w:end w:w="100" w:type="dxa"/>
            </w:tcMar>
          </w:tcPr>
          <w:p>
            <w:r>
              <w:rPr>
                <w:rFonts w:ascii="Arial" w:hAnsi="Arial"/>
                <w:sz w:val="20"/>
              </w:rPr>
              <w:t>Uso de la plataforma Happy Paws para la gestión de pacientes, citas, adopciones y reportes</w:t>
            </w:r>
          </w:p>
        </w:tc>
      </w:tr>
      <w:tr>
        <w:tc>
          <w:tcPr>
            <w:tcW w:type="dxa" w:w="4968"/>
            <w:tcMar>
              <w:top w:w="80" w:type="dxa"/>
              <w:start w:w="100" w:type="dxa"/>
              <w:bottom w:w="80" w:type="dxa"/>
              <w:end w:w="100" w:type="dxa"/>
            </w:tcMar>
          </w:tcPr>
          <w:p>
            <w:r>
              <w:rPr>
                <w:rFonts w:ascii="Arial" w:hAnsi="Arial"/>
                <w:sz w:val="20"/>
              </w:rPr>
              <w:t>2. Alcance del servicio</w:t>
            </w:r>
          </w:p>
        </w:tc>
        <w:tc>
          <w:tcPr>
            <w:tcW w:type="dxa" w:w="4968"/>
            <w:tcMar>
              <w:top w:w="80" w:type="dxa"/>
              <w:start w:w="100" w:type="dxa"/>
              <w:bottom w:w="80" w:type="dxa"/>
              <w:end w:w="100" w:type="dxa"/>
            </w:tcMar>
          </w:tcPr>
          <w:p>
            <w:r>
              <w:rPr>
                <w:rFonts w:ascii="Arial" w:hAnsi="Arial"/>
                <w:sz w:val="20"/>
              </w:rPr>
              <w:t>Módulos contratados, soporte incluido y límites de uso</w:t>
            </w:r>
          </w:p>
        </w:tc>
      </w:tr>
      <w:tr>
        <w:tc>
          <w:tcPr>
            <w:tcW w:type="dxa" w:w="4968"/>
            <w:tcMar>
              <w:top w:w="80" w:type="dxa"/>
              <w:start w:w="100" w:type="dxa"/>
              <w:bottom w:w="80" w:type="dxa"/>
              <w:end w:w="100" w:type="dxa"/>
            </w:tcMar>
          </w:tcPr>
          <w:p>
            <w:r>
              <w:rPr>
                <w:rFonts w:ascii="Arial" w:hAnsi="Arial"/>
                <w:sz w:val="20"/>
              </w:rPr>
              <w:t>3. Obligaciones del cliente</w:t>
            </w:r>
          </w:p>
        </w:tc>
        <w:tc>
          <w:tcPr>
            <w:tcW w:type="dxa" w:w="4968"/>
            <w:tcMar>
              <w:top w:w="80" w:type="dxa"/>
              <w:start w:w="100" w:type="dxa"/>
              <w:bottom w:w="80" w:type="dxa"/>
              <w:end w:w="100" w:type="dxa"/>
            </w:tcMar>
          </w:tcPr>
          <w:p>
            <w:r>
              <w:rPr>
                <w:rFonts w:ascii="Arial" w:hAnsi="Arial"/>
                <w:sz w:val="20"/>
              </w:rPr>
              <w:t>Usar la plataforma conforme a la ley, custodiar credenciales y autorizar tratamiento de datos</w:t>
            </w:r>
          </w:p>
        </w:tc>
      </w:tr>
      <w:tr>
        <w:tc>
          <w:tcPr>
            <w:tcW w:type="dxa" w:w="4968"/>
            <w:tcMar>
              <w:top w:w="80" w:type="dxa"/>
              <w:start w:w="100" w:type="dxa"/>
              <w:bottom w:w="80" w:type="dxa"/>
              <w:end w:w="100" w:type="dxa"/>
            </w:tcMar>
          </w:tcPr>
          <w:p>
            <w:r>
              <w:rPr>
                <w:rFonts w:ascii="Arial" w:hAnsi="Arial"/>
                <w:sz w:val="20"/>
              </w:rPr>
              <w:t>4. Obligaciones del proveedor</w:t>
            </w:r>
          </w:p>
        </w:tc>
        <w:tc>
          <w:tcPr>
            <w:tcW w:type="dxa" w:w="4968"/>
            <w:tcMar>
              <w:top w:w="80" w:type="dxa"/>
              <w:start w:w="100" w:type="dxa"/>
              <w:bottom w:w="80" w:type="dxa"/>
              <w:end w:w="100" w:type="dxa"/>
            </w:tcMar>
          </w:tcPr>
          <w:p>
            <w:r>
              <w:rPr>
                <w:rFonts w:ascii="Arial" w:hAnsi="Arial"/>
                <w:sz w:val="20"/>
              </w:rPr>
              <w:t>Disponibilidad razonable, soporte, seguridad y protección de datos</w:t>
            </w:r>
          </w:p>
        </w:tc>
      </w:tr>
      <w:tr>
        <w:tc>
          <w:tcPr>
            <w:tcW w:type="dxa" w:w="4968"/>
            <w:tcMar>
              <w:top w:w="80" w:type="dxa"/>
              <w:start w:w="100" w:type="dxa"/>
              <w:bottom w:w="80" w:type="dxa"/>
              <w:end w:w="100" w:type="dxa"/>
            </w:tcMar>
          </w:tcPr>
          <w:p>
            <w:r>
              <w:rPr>
                <w:rFonts w:ascii="Arial" w:hAnsi="Arial"/>
                <w:sz w:val="20"/>
              </w:rPr>
              <w:t>5. Terminación</w:t>
            </w:r>
          </w:p>
        </w:tc>
        <w:tc>
          <w:tcPr>
            <w:tcW w:type="dxa" w:w="4968"/>
            <w:tcMar>
              <w:top w:w="80" w:type="dxa"/>
              <w:start w:w="100" w:type="dxa"/>
              <w:bottom w:w="80" w:type="dxa"/>
              <w:end w:w="100" w:type="dxa"/>
            </w:tcMar>
          </w:tcPr>
          <w:p>
            <w:r>
              <w:rPr>
                <w:rFonts w:ascii="Arial" w:hAnsi="Arial"/>
                <w:sz w:val="20"/>
              </w:rPr>
              <w:t>Causales de suspensión, cancelación, incumplimiento y tratamiento de información al cierre</w:t>
            </w:r>
          </w:p>
        </w:tc>
      </w:tr>
      <w:tr>
        <w:tc>
          <w:tcPr>
            <w:tcW w:type="dxa" w:w="4968"/>
            <w:tcMar>
              <w:top w:w="80" w:type="dxa"/>
              <w:start w:w="100" w:type="dxa"/>
              <w:bottom w:w="80" w:type="dxa"/>
              <w:end w:w="100" w:type="dxa"/>
            </w:tcMar>
          </w:tcPr>
          <w:p>
            <w:r>
              <w:rPr>
                <w:rFonts w:ascii="Arial" w:hAnsi="Arial"/>
                <w:sz w:val="20"/>
              </w:rPr>
              <w:t>6. Confidencialidad</w:t>
            </w:r>
          </w:p>
        </w:tc>
        <w:tc>
          <w:tcPr>
            <w:tcW w:type="dxa" w:w="4968"/>
            <w:tcMar>
              <w:top w:w="80" w:type="dxa"/>
              <w:start w:w="100" w:type="dxa"/>
              <w:bottom w:w="80" w:type="dxa"/>
              <w:end w:w="100" w:type="dxa"/>
            </w:tcMar>
          </w:tcPr>
          <w:p>
            <w:r>
              <w:rPr>
                <w:rFonts w:ascii="Arial" w:hAnsi="Arial"/>
                <w:sz w:val="20"/>
              </w:rPr>
              <w:t>Protección de información del negocio y de los titulares</w:t>
            </w:r>
          </w:p>
        </w:tc>
      </w:tr>
      <w:tr>
        <w:tc>
          <w:tcPr>
            <w:tcW w:type="dxa" w:w="4968"/>
            <w:tcMar>
              <w:top w:w="80" w:type="dxa"/>
              <w:start w:w="100" w:type="dxa"/>
              <w:bottom w:w="80" w:type="dxa"/>
              <w:end w:w="100" w:type="dxa"/>
            </w:tcMar>
          </w:tcPr>
          <w:p>
            <w:r>
              <w:rPr>
                <w:rFonts w:ascii="Arial" w:hAnsi="Arial"/>
                <w:sz w:val="20"/>
              </w:rPr>
              <w:t>7. Tratamiento de datos</w:t>
            </w:r>
          </w:p>
        </w:tc>
        <w:tc>
          <w:tcPr>
            <w:tcW w:type="dxa" w:w="4968"/>
            <w:tcMar>
              <w:top w:w="80" w:type="dxa"/>
              <w:start w:w="100" w:type="dxa"/>
              <w:bottom w:w="80" w:type="dxa"/>
              <w:end w:w="100" w:type="dxa"/>
            </w:tcMar>
          </w:tcPr>
          <w:p>
            <w:r>
              <w:rPr>
                <w:rFonts w:ascii="Arial" w:hAnsi="Arial"/>
                <w:sz w:val="20"/>
              </w:rPr>
              <w:t>Autorización, finalidades y deberes legales</w:t>
            </w:r>
          </w:p>
        </w:tc>
      </w:tr>
      <w:tr>
        <w:tc>
          <w:tcPr>
            <w:tcW w:type="dxa" w:w="4968"/>
            <w:tcMar>
              <w:top w:w="80" w:type="dxa"/>
              <w:start w:w="100" w:type="dxa"/>
              <w:bottom w:w="80" w:type="dxa"/>
              <w:end w:w="100" w:type="dxa"/>
            </w:tcMar>
          </w:tcPr>
          <w:p>
            <w:r>
              <w:rPr>
                <w:rFonts w:ascii="Arial" w:hAnsi="Arial"/>
                <w:sz w:val="20"/>
              </w:rPr>
              <w:t>8. Responsabilidad</w:t>
            </w:r>
          </w:p>
        </w:tc>
        <w:tc>
          <w:tcPr>
            <w:tcW w:type="dxa" w:w="4968"/>
            <w:tcMar>
              <w:top w:w="80" w:type="dxa"/>
              <w:start w:w="100" w:type="dxa"/>
              <w:bottom w:w="80" w:type="dxa"/>
              <w:end w:w="100" w:type="dxa"/>
            </w:tcMar>
          </w:tcPr>
          <w:p>
            <w:r>
              <w:rPr>
                <w:rFonts w:ascii="Arial" w:hAnsi="Arial"/>
                <w:sz w:val="20"/>
              </w:rPr>
              <w:t>Limitaciones razonables y canales de soporte</w:t>
            </w:r>
          </w:p>
        </w:tc>
      </w:tr>
    </w:tbl>
    <w:p>
      <w:pPr>
        <w:pStyle w:val="Heading2"/>
        <w:jc w:val="left"/>
      </w:pPr>
      <w:r>
        <w:rPr>
          <w:rFonts w:ascii="Arial" w:hAnsi="Arial"/>
          <w:b/>
          <w:sz w:val="24"/>
        </w:rPr>
        <w:t>6.5 Términos y condiciones generales</w:t>
      </w:r>
    </w:p>
    <w:p>
      <w:r>
        <w:rPr>
          <w:rFonts w:ascii="Arial" w:hAnsi="Arial"/>
          <w:sz w:val="22"/>
        </w:rPr>
        <w:t>La estructura mínima del sitio web debe incluir: objeto del servicio, aceptación de condiciones, registro y cuenta de usuario, uso permitido, restricciones, propiedad intelectual, confidencialidad, tratamiento de datos, limitación de responsabilidad, suspensión del servicio, reclamaciones y ley aplicable.</w:t>
      </w:r>
    </w:p>
    <w:p>
      <w:pPr>
        <w:pStyle w:val="Heading2"/>
        <w:jc w:val="left"/>
      </w:pPr>
      <w:r>
        <w:rPr>
          <w:rFonts w:ascii="Arial" w:hAnsi="Arial"/>
          <w:b/>
          <w:sz w:val="24"/>
        </w:rPr>
        <w:t>6.6 Registro ante la SIC</w:t>
      </w:r>
    </w:p>
    <w:p>
      <w:r>
        <w:rPr>
          <w:rFonts w:ascii="Arial" w:hAnsi="Arial"/>
          <w:sz w:val="22"/>
        </w:rPr>
        <w:t>Para efectos de este proyecto, el registro ante la SIC y el cumplimiento del Registro Nacional de Bases de Datos debe considerarse obligatorio cuando la base supere 5.000 titulares o cuando la operación crezca a un volumen similar que exija formalización adicional.</w:t>
      </w:r>
    </w:p>
    <w:tbl>
      <w:tblPr>
        <w:tblStyle w:val="TableGrid"/>
        <w:tblW w:type="auto" w:w="0"/>
        <w:tblLook w:firstColumn="1" w:firstRow="1" w:lastColumn="0" w:lastRow="0" w:noHBand="0" w:noVBand="1" w:val="04A0"/>
      </w:tblPr>
      <w:tblGrid>
        <w:gridCol w:w="4968"/>
        <w:gridCol w:w="4968"/>
      </w:tblGrid>
      <w:tr>
        <w:tc>
          <w:tcPr>
            <w:tcW w:type="dxa" w:w="4968"/>
            <w:shd w:fill="D9EAF7"/>
            <w:tcMar>
              <w:top w:w="80" w:type="dxa"/>
              <w:start w:w="100" w:type="dxa"/>
              <w:bottom w:w="80" w:type="dxa"/>
              <w:end w:w="100" w:type="dxa"/>
            </w:tcMar>
          </w:tcPr>
          <w:p>
            <w:r>
              <w:rPr>
                <w:rFonts w:ascii="Arial" w:hAnsi="Arial"/>
                <w:b/>
                <w:sz w:val="20"/>
              </w:rPr>
              <w:t>Aspecto</w:t>
            </w:r>
          </w:p>
        </w:tc>
        <w:tc>
          <w:tcPr>
            <w:tcW w:type="dxa" w:w="4968"/>
            <w:shd w:fill="D9EAF7"/>
            <w:tcMar>
              <w:top w:w="80" w:type="dxa"/>
              <w:start w:w="100" w:type="dxa"/>
              <w:bottom w:w="80" w:type="dxa"/>
              <w:end w:w="100" w:type="dxa"/>
            </w:tcMar>
          </w:tcPr>
          <w:p>
            <w:r>
              <w:rPr>
                <w:rFonts w:ascii="Arial" w:hAnsi="Arial"/>
                <w:b/>
                <w:sz w:val="20"/>
              </w:rPr>
              <w:t>Detalle</w:t>
            </w:r>
          </w:p>
        </w:tc>
      </w:tr>
      <w:tr>
        <w:tc>
          <w:tcPr>
            <w:tcW w:type="dxa" w:w="4968"/>
            <w:tcMar>
              <w:top w:w="80" w:type="dxa"/>
              <w:start w:w="100" w:type="dxa"/>
              <w:bottom w:w="80" w:type="dxa"/>
              <w:end w:w="100" w:type="dxa"/>
            </w:tcMar>
          </w:tcPr>
          <w:p>
            <w:r>
              <w:rPr>
                <w:rFonts w:ascii="Arial" w:hAnsi="Arial"/>
                <w:sz w:val="20"/>
              </w:rPr>
              <w:t>Autoridad</w:t>
            </w:r>
          </w:p>
        </w:tc>
        <w:tc>
          <w:tcPr>
            <w:tcW w:type="dxa" w:w="4968"/>
            <w:tcMar>
              <w:top w:w="80" w:type="dxa"/>
              <w:start w:w="100" w:type="dxa"/>
              <w:bottom w:w="80" w:type="dxa"/>
              <w:end w:w="100" w:type="dxa"/>
            </w:tcMar>
          </w:tcPr>
          <w:p>
            <w:r>
              <w:rPr>
                <w:rFonts w:ascii="Arial" w:hAnsi="Arial"/>
                <w:sz w:val="20"/>
              </w:rPr>
              <w:t>Superintendencia de Industria y Comercio (SIC)</w:t>
            </w:r>
          </w:p>
        </w:tc>
      </w:tr>
      <w:tr>
        <w:tc>
          <w:tcPr>
            <w:tcW w:type="dxa" w:w="4968"/>
            <w:tcMar>
              <w:top w:w="80" w:type="dxa"/>
              <w:start w:w="100" w:type="dxa"/>
              <w:bottom w:w="80" w:type="dxa"/>
              <w:end w:w="100" w:type="dxa"/>
            </w:tcMar>
          </w:tcPr>
          <w:p>
            <w:r>
              <w:rPr>
                <w:rFonts w:ascii="Arial" w:hAnsi="Arial"/>
                <w:sz w:val="20"/>
              </w:rPr>
              <w:t>Obligación</w:t>
            </w:r>
          </w:p>
        </w:tc>
        <w:tc>
          <w:tcPr>
            <w:tcW w:type="dxa" w:w="4968"/>
            <w:tcMar>
              <w:top w:w="80" w:type="dxa"/>
              <w:start w:w="100" w:type="dxa"/>
              <w:bottom w:w="80" w:type="dxa"/>
              <w:end w:w="100" w:type="dxa"/>
            </w:tcMar>
          </w:tcPr>
          <w:p>
            <w:r>
              <w:rPr>
                <w:rFonts w:ascii="Arial" w:hAnsi="Arial"/>
                <w:sz w:val="20"/>
              </w:rPr>
              <w:t>Inscripción y mantenimiento del registro de bases de datos cuando aplique</w:t>
            </w:r>
          </w:p>
        </w:tc>
      </w:tr>
      <w:tr>
        <w:tc>
          <w:tcPr>
            <w:tcW w:type="dxa" w:w="4968"/>
            <w:tcMar>
              <w:top w:w="80" w:type="dxa"/>
              <w:start w:w="100" w:type="dxa"/>
              <w:bottom w:w="80" w:type="dxa"/>
              <w:end w:w="100" w:type="dxa"/>
            </w:tcMar>
          </w:tcPr>
          <w:p>
            <w:r>
              <w:rPr>
                <w:rFonts w:ascii="Arial" w:hAnsi="Arial"/>
                <w:sz w:val="20"/>
              </w:rPr>
              <w:t>Sanción por incumplimiento</w:t>
            </w:r>
          </w:p>
        </w:tc>
        <w:tc>
          <w:tcPr>
            <w:tcW w:type="dxa" w:w="4968"/>
            <w:tcMar>
              <w:top w:w="80" w:type="dxa"/>
              <w:start w:w="100" w:type="dxa"/>
              <w:bottom w:w="80" w:type="dxa"/>
              <w:end w:w="100" w:type="dxa"/>
            </w:tcMar>
          </w:tcPr>
          <w:p>
            <w:r>
              <w:rPr>
                <w:rFonts w:ascii="Arial" w:hAnsi="Arial"/>
                <w:sz w:val="20"/>
              </w:rPr>
              <w:t>Hasta 2.000 salarios mínimos legales mensuales vigentes, según la ley aplicable</w:t>
            </w:r>
          </w:p>
        </w:tc>
      </w:tr>
    </w:tbl>
    <w:p>
      <w:pPr>
        <w:pStyle w:val="Heading1"/>
        <w:jc w:val="left"/>
      </w:pPr>
      <w:r>
        <w:rPr>
          <w:rFonts w:ascii="Arial" w:hAnsi="Arial"/>
          <w:b/>
          <w:sz w:val="28"/>
        </w:rPr>
        <w:t>7. SEGURIDAD ADICIONAL Y CUMPLIMIENTO TÉCNICO</w:t>
      </w:r>
    </w:p>
    <w:tbl>
      <w:tblPr>
        <w:tblStyle w:val="TableGrid"/>
        <w:tblW w:type="auto" w:w="0"/>
        <w:tblLook w:firstColumn="1" w:firstRow="1" w:lastColumn="0" w:lastRow="0" w:noHBand="0" w:noVBand="1" w:val="04A0"/>
      </w:tblPr>
      <w:tblGrid>
        <w:gridCol w:w="4968"/>
        <w:gridCol w:w="4968"/>
      </w:tblGrid>
      <w:tr>
        <w:tc>
          <w:tcPr>
            <w:tcW w:type="dxa" w:w="4968"/>
            <w:shd w:fill="D9EAF7"/>
            <w:tcMar>
              <w:top w:w="80" w:type="dxa"/>
              <w:start w:w="100" w:type="dxa"/>
              <w:bottom w:w="80" w:type="dxa"/>
              <w:end w:w="100" w:type="dxa"/>
            </w:tcMar>
          </w:tcPr>
          <w:p>
            <w:r>
              <w:rPr>
                <w:rFonts w:ascii="Arial" w:hAnsi="Arial"/>
                <w:b/>
                <w:sz w:val="20"/>
              </w:rPr>
              <w:t>Medida</w:t>
            </w:r>
          </w:p>
        </w:tc>
        <w:tc>
          <w:tcPr>
            <w:tcW w:type="dxa" w:w="4968"/>
            <w:shd w:fill="D9EAF7"/>
            <w:tcMar>
              <w:top w:w="80" w:type="dxa"/>
              <w:start w:w="100" w:type="dxa"/>
              <w:bottom w:w="80" w:type="dxa"/>
              <w:end w:w="100" w:type="dxa"/>
            </w:tcMar>
          </w:tcPr>
          <w:p>
            <w:r>
              <w:rPr>
                <w:rFonts w:ascii="Arial" w:hAnsi="Arial"/>
                <w:b/>
                <w:sz w:val="20"/>
              </w:rPr>
              <w:t>Implementación</w:t>
            </w:r>
          </w:p>
        </w:tc>
      </w:tr>
      <w:tr>
        <w:tc>
          <w:tcPr>
            <w:tcW w:type="dxa" w:w="4968"/>
            <w:tcMar>
              <w:top w:w="80" w:type="dxa"/>
              <w:start w:w="100" w:type="dxa"/>
              <w:bottom w:w="80" w:type="dxa"/>
              <w:end w:w="100" w:type="dxa"/>
            </w:tcMar>
          </w:tcPr>
          <w:p>
            <w:r>
              <w:rPr>
                <w:rFonts w:ascii="Arial" w:hAnsi="Arial"/>
                <w:sz w:val="20"/>
              </w:rPr>
              <w:t>Rate limiting</w:t>
            </w:r>
          </w:p>
        </w:tc>
        <w:tc>
          <w:tcPr>
            <w:tcW w:type="dxa" w:w="4968"/>
            <w:tcMar>
              <w:top w:w="80" w:type="dxa"/>
              <w:start w:w="100" w:type="dxa"/>
              <w:bottom w:w="80" w:type="dxa"/>
              <w:end w:w="100" w:type="dxa"/>
            </w:tcMar>
          </w:tcPr>
          <w:p>
            <w:r>
              <w:rPr>
                <w:rFonts w:ascii="Arial" w:hAnsi="Arial"/>
                <w:sz w:val="20"/>
              </w:rPr>
              <w:t>Máximo 100 peticiones por minuto por IP</w:t>
            </w:r>
          </w:p>
        </w:tc>
      </w:tr>
      <w:tr>
        <w:tc>
          <w:tcPr>
            <w:tcW w:type="dxa" w:w="4968"/>
            <w:tcMar>
              <w:top w:w="80" w:type="dxa"/>
              <w:start w:w="100" w:type="dxa"/>
              <w:bottom w:w="80" w:type="dxa"/>
              <w:end w:w="100" w:type="dxa"/>
            </w:tcMar>
          </w:tcPr>
          <w:p>
            <w:r>
              <w:rPr>
                <w:rFonts w:ascii="Arial" w:hAnsi="Arial"/>
                <w:sz w:val="20"/>
              </w:rPr>
              <w:t>CORS</w:t>
            </w:r>
          </w:p>
        </w:tc>
        <w:tc>
          <w:tcPr>
            <w:tcW w:type="dxa" w:w="4968"/>
            <w:tcMar>
              <w:top w:w="80" w:type="dxa"/>
              <w:start w:w="100" w:type="dxa"/>
              <w:bottom w:w="80" w:type="dxa"/>
              <w:end w:w="100" w:type="dxa"/>
            </w:tcMar>
          </w:tcPr>
          <w:p>
            <w:r>
              <w:rPr>
                <w:rFonts w:ascii="Arial" w:hAnsi="Arial"/>
                <w:sz w:val="20"/>
              </w:rPr>
              <w:t>Solo dominios autorizados y ambientes controlados</w:t>
            </w:r>
          </w:p>
        </w:tc>
      </w:tr>
      <w:tr>
        <w:tc>
          <w:tcPr>
            <w:tcW w:type="dxa" w:w="4968"/>
            <w:tcMar>
              <w:top w:w="80" w:type="dxa"/>
              <w:start w:w="100" w:type="dxa"/>
              <w:bottom w:w="80" w:type="dxa"/>
              <w:end w:w="100" w:type="dxa"/>
            </w:tcMar>
          </w:tcPr>
          <w:p>
            <w:r>
              <w:rPr>
                <w:rFonts w:ascii="Arial" w:hAnsi="Arial"/>
                <w:sz w:val="20"/>
              </w:rPr>
              <w:t>Validación de entradas</w:t>
            </w:r>
          </w:p>
        </w:tc>
        <w:tc>
          <w:tcPr>
            <w:tcW w:type="dxa" w:w="4968"/>
            <w:tcMar>
              <w:top w:w="80" w:type="dxa"/>
              <w:start w:w="100" w:type="dxa"/>
              <w:bottom w:w="80" w:type="dxa"/>
              <w:end w:w="100" w:type="dxa"/>
            </w:tcMar>
          </w:tcPr>
          <w:p>
            <w:r>
              <w:rPr>
                <w:rFonts w:ascii="Arial" w:hAnsi="Arial"/>
                <w:sz w:val="20"/>
              </w:rPr>
              <w:t>Validar en backend y frontend, no solo en UI</w:t>
            </w:r>
          </w:p>
        </w:tc>
      </w:tr>
      <w:tr>
        <w:tc>
          <w:tcPr>
            <w:tcW w:type="dxa" w:w="4968"/>
            <w:tcMar>
              <w:top w:w="80" w:type="dxa"/>
              <w:start w:w="100" w:type="dxa"/>
              <w:bottom w:w="80" w:type="dxa"/>
              <w:end w:w="100" w:type="dxa"/>
            </w:tcMar>
          </w:tcPr>
          <w:p>
            <w:r>
              <w:rPr>
                <w:rFonts w:ascii="Arial" w:hAnsi="Arial"/>
                <w:sz w:val="20"/>
              </w:rPr>
              <w:t>Logs de auditoría</w:t>
            </w:r>
          </w:p>
        </w:tc>
        <w:tc>
          <w:tcPr>
            <w:tcW w:type="dxa" w:w="4968"/>
            <w:tcMar>
              <w:top w:w="80" w:type="dxa"/>
              <w:start w:w="100" w:type="dxa"/>
              <w:bottom w:w="80" w:type="dxa"/>
              <w:end w:w="100" w:type="dxa"/>
            </w:tcMar>
          </w:tcPr>
          <w:p>
            <w:r>
              <w:rPr>
                <w:rFonts w:ascii="Arial" w:hAnsi="Arial"/>
                <w:sz w:val="20"/>
              </w:rPr>
              <w:t>Registrar quién hizo qué, cuándo y desde dónde; retención mínima de 6 meses</w:t>
            </w:r>
          </w:p>
        </w:tc>
      </w:tr>
      <w:tr>
        <w:tc>
          <w:tcPr>
            <w:tcW w:type="dxa" w:w="4968"/>
            <w:tcMar>
              <w:top w:w="80" w:type="dxa"/>
              <w:start w:w="100" w:type="dxa"/>
              <w:bottom w:w="80" w:type="dxa"/>
              <w:end w:w="100" w:type="dxa"/>
            </w:tcMar>
          </w:tcPr>
          <w:p>
            <w:r>
              <w:rPr>
                <w:rFonts w:ascii="Arial" w:hAnsi="Arial"/>
                <w:sz w:val="20"/>
              </w:rPr>
              <w:t>Backups automáticos</w:t>
            </w:r>
          </w:p>
        </w:tc>
        <w:tc>
          <w:tcPr>
            <w:tcW w:type="dxa" w:w="4968"/>
            <w:tcMar>
              <w:top w:w="80" w:type="dxa"/>
              <w:start w:w="100" w:type="dxa"/>
              <w:bottom w:w="80" w:type="dxa"/>
              <w:end w:w="100" w:type="dxa"/>
            </w:tcMar>
          </w:tcPr>
          <w:p>
            <w:r>
              <w:rPr>
                <w:rFonts w:ascii="Arial" w:hAnsi="Arial"/>
                <w:sz w:val="20"/>
              </w:rPr>
              <w:t>Copias diarias con verificación de restauración; retención de 30 días</w:t>
            </w:r>
          </w:p>
        </w:tc>
      </w:tr>
      <w:tr>
        <w:tc>
          <w:tcPr>
            <w:tcW w:type="dxa" w:w="4968"/>
            <w:tcMar>
              <w:top w:w="80" w:type="dxa"/>
              <w:start w:w="100" w:type="dxa"/>
              <w:bottom w:w="80" w:type="dxa"/>
              <w:end w:w="100" w:type="dxa"/>
            </w:tcMar>
          </w:tcPr>
          <w:p>
            <w:r>
              <w:rPr>
                <w:rFonts w:ascii="Arial" w:hAnsi="Arial"/>
                <w:sz w:val="20"/>
              </w:rPr>
              <w:t>Contraseñas</w:t>
            </w:r>
          </w:p>
        </w:tc>
        <w:tc>
          <w:tcPr>
            <w:tcW w:type="dxa" w:w="4968"/>
            <w:tcMar>
              <w:top w:w="80" w:type="dxa"/>
              <w:start w:w="100" w:type="dxa"/>
              <w:bottom w:w="80" w:type="dxa"/>
              <w:end w:w="100" w:type="dxa"/>
            </w:tcMar>
          </w:tcPr>
          <w:p>
            <w:r>
              <w:rPr>
                <w:rFonts w:ascii="Arial" w:hAnsi="Arial"/>
                <w:sz w:val="20"/>
              </w:rPr>
              <w:t>Hash con bcrypt o equivalente seguro</w:t>
            </w:r>
          </w:p>
        </w:tc>
      </w:tr>
    </w:tbl>
    <w:tbl>
      <w:tblPr>
        <w:tblStyle w:val="TableGrid"/>
        <w:tblW w:type="auto" w:w="0"/>
        <w:tblLook w:firstColumn="1" w:firstRow="1" w:lastColumn="0" w:lastRow="0" w:noHBand="0" w:noVBand="1" w:val="04A0"/>
      </w:tblPr>
      <w:tblGrid>
        <w:gridCol w:w="4968"/>
        <w:gridCol w:w="4968"/>
      </w:tblGrid>
      <w:tr>
        <w:tc>
          <w:tcPr>
            <w:tcW w:type="dxa" w:w="4968"/>
            <w:shd w:fill="D9EAF7"/>
            <w:tcMar>
              <w:top w:w="80" w:type="dxa"/>
              <w:start w:w="100" w:type="dxa"/>
              <w:bottom w:w="80" w:type="dxa"/>
              <w:end w:w="100" w:type="dxa"/>
            </w:tcMar>
          </w:tcPr>
          <w:p>
            <w:r>
              <w:rPr>
                <w:rFonts w:ascii="Arial" w:hAnsi="Arial"/>
                <w:b/>
                <w:sz w:val="20"/>
              </w:rPr>
              <w:t>Riesgo técnico</w:t>
            </w:r>
          </w:p>
        </w:tc>
        <w:tc>
          <w:tcPr>
            <w:tcW w:type="dxa" w:w="4968"/>
            <w:shd w:fill="D9EAF7"/>
            <w:tcMar>
              <w:top w:w="80" w:type="dxa"/>
              <w:start w:w="100" w:type="dxa"/>
              <w:bottom w:w="80" w:type="dxa"/>
              <w:end w:w="100" w:type="dxa"/>
            </w:tcMar>
          </w:tcPr>
          <w:p>
            <w:r>
              <w:rPr>
                <w:rFonts w:ascii="Arial" w:hAnsi="Arial"/>
                <w:b/>
                <w:sz w:val="20"/>
              </w:rPr>
              <w:t>Controles mínimos</w:t>
            </w:r>
          </w:p>
        </w:tc>
      </w:tr>
      <w:tr>
        <w:tc>
          <w:tcPr>
            <w:tcW w:type="dxa" w:w="4968"/>
            <w:tcMar>
              <w:top w:w="80" w:type="dxa"/>
              <w:start w:w="100" w:type="dxa"/>
              <w:bottom w:w="80" w:type="dxa"/>
              <w:end w:w="100" w:type="dxa"/>
            </w:tcMar>
          </w:tcPr>
          <w:p>
            <w:r>
              <w:rPr>
                <w:rFonts w:ascii="Arial" w:hAnsi="Arial"/>
                <w:sz w:val="20"/>
              </w:rPr>
              <w:t>Inyección SQL</w:t>
            </w:r>
          </w:p>
        </w:tc>
        <w:tc>
          <w:tcPr>
            <w:tcW w:type="dxa" w:w="4968"/>
            <w:tcMar>
              <w:top w:w="80" w:type="dxa"/>
              <w:start w:w="100" w:type="dxa"/>
              <w:bottom w:w="80" w:type="dxa"/>
              <w:end w:w="100" w:type="dxa"/>
            </w:tcMar>
          </w:tcPr>
          <w:p>
            <w:r>
              <w:rPr>
                <w:rFonts w:ascii="Arial" w:hAnsi="Arial"/>
                <w:sz w:val="20"/>
              </w:rPr>
              <w:t>Consultas parametrizadas, ORM, validación y pruebas básicas</w:t>
            </w:r>
          </w:p>
        </w:tc>
      </w:tr>
      <w:tr>
        <w:tc>
          <w:tcPr>
            <w:tcW w:type="dxa" w:w="4968"/>
            <w:tcMar>
              <w:top w:w="80" w:type="dxa"/>
              <w:start w:w="100" w:type="dxa"/>
              <w:bottom w:w="80" w:type="dxa"/>
              <w:end w:w="100" w:type="dxa"/>
            </w:tcMar>
          </w:tcPr>
          <w:p>
            <w:r>
              <w:rPr>
                <w:rFonts w:ascii="Arial" w:hAnsi="Arial"/>
                <w:sz w:val="20"/>
              </w:rPr>
              <w:t>XSS</w:t>
            </w:r>
          </w:p>
        </w:tc>
        <w:tc>
          <w:tcPr>
            <w:tcW w:type="dxa" w:w="4968"/>
            <w:tcMar>
              <w:top w:w="80" w:type="dxa"/>
              <w:start w:w="100" w:type="dxa"/>
              <w:bottom w:w="80" w:type="dxa"/>
              <w:end w:w="100" w:type="dxa"/>
            </w:tcMar>
          </w:tcPr>
          <w:p>
            <w:r>
              <w:rPr>
                <w:rFonts w:ascii="Arial" w:hAnsi="Arial"/>
                <w:sz w:val="20"/>
              </w:rPr>
              <w:t>Escape de salida, sanitización y Content Security Policy</w:t>
            </w:r>
          </w:p>
        </w:tc>
      </w:tr>
      <w:tr>
        <w:tc>
          <w:tcPr>
            <w:tcW w:type="dxa" w:w="4968"/>
            <w:tcMar>
              <w:top w:w="80" w:type="dxa"/>
              <w:start w:w="100" w:type="dxa"/>
              <w:bottom w:w="80" w:type="dxa"/>
              <w:end w:w="100" w:type="dxa"/>
            </w:tcMar>
          </w:tcPr>
          <w:p>
            <w:r>
              <w:rPr>
                <w:rFonts w:ascii="Arial" w:hAnsi="Arial"/>
                <w:sz w:val="20"/>
              </w:rPr>
              <w:t>Pérdida de datos</w:t>
            </w:r>
          </w:p>
        </w:tc>
        <w:tc>
          <w:tcPr>
            <w:tcW w:type="dxa" w:w="4968"/>
            <w:tcMar>
              <w:top w:w="80" w:type="dxa"/>
              <w:start w:w="100" w:type="dxa"/>
              <w:bottom w:w="80" w:type="dxa"/>
              <w:end w:w="100" w:type="dxa"/>
            </w:tcMar>
          </w:tcPr>
          <w:p>
            <w:r>
              <w:rPr>
                <w:rFonts w:ascii="Arial" w:hAnsi="Arial"/>
                <w:sz w:val="20"/>
              </w:rPr>
              <w:t>Backups, monitoreo y plan de restauración</w:t>
            </w:r>
          </w:p>
        </w:tc>
      </w:tr>
      <w:tr>
        <w:tc>
          <w:tcPr>
            <w:tcW w:type="dxa" w:w="4968"/>
            <w:tcMar>
              <w:top w:w="80" w:type="dxa"/>
              <w:start w:w="100" w:type="dxa"/>
              <w:bottom w:w="80" w:type="dxa"/>
              <w:end w:w="100" w:type="dxa"/>
            </w:tcMar>
          </w:tcPr>
          <w:p>
            <w:r>
              <w:rPr>
                <w:rFonts w:ascii="Arial" w:hAnsi="Arial"/>
                <w:sz w:val="20"/>
              </w:rPr>
              <w:t>Acceso no autorizado</w:t>
            </w:r>
          </w:p>
        </w:tc>
        <w:tc>
          <w:tcPr>
            <w:tcW w:type="dxa" w:w="4968"/>
            <w:tcMar>
              <w:top w:w="80" w:type="dxa"/>
              <w:start w:w="100" w:type="dxa"/>
              <w:bottom w:w="80" w:type="dxa"/>
              <w:end w:w="100" w:type="dxa"/>
            </w:tcMar>
          </w:tcPr>
          <w:p>
            <w:r>
              <w:rPr>
                <w:rFonts w:ascii="Arial" w:hAnsi="Arial"/>
                <w:sz w:val="20"/>
              </w:rPr>
              <w:t>JWT, expiración, roles y protección de rutas</w:t>
            </w:r>
          </w:p>
        </w:tc>
      </w:tr>
    </w:tbl>
    <w:p>
      <w:pPr>
        <w:pStyle w:val="Heading1"/>
        <w:jc w:val="left"/>
      </w:pPr>
      <w:r>
        <w:rPr>
          <w:rFonts w:ascii="Arial" w:hAnsi="Arial"/>
          <w:b/>
          <w:sz w:val="28"/>
        </w:rPr>
        <w:t>8. STORY POINTS REALISTAS</w:t>
      </w:r>
    </w:p>
    <w:p>
      <w:r>
        <w:rPr>
          <w:rFonts w:ascii="Arial" w:hAnsi="Arial"/>
          <w:sz w:val="22"/>
        </w:rPr>
        <w:t>La estimación anterior de 122 SP en 8 semanas era demasiado ambiciosa para un equipo junior-mid. Se ajusta a una distribución realista de 108 SP y a una velocidad coherente con un equipo pequeño que trabaja en iteraciones cortas.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Mar>
              <w:top w:w="80" w:type="dxa"/>
              <w:start w:w="100" w:type="dxa"/>
              <w:bottom w:w="80" w:type="dxa"/>
              <w:end w:w="100" w:type="dxa"/>
            </w:tcMar>
          </w:tcPr>
          <w:p>
            <w:r>
              <w:rPr>
                <w:rFonts w:ascii="Arial" w:hAnsi="Arial"/>
                <w:b/>
                <w:sz w:val="20"/>
              </w:rPr>
              <w:t>Sprint</w:t>
            </w:r>
          </w:p>
        </w:tc>
        <w:tc>
          <w:tcPr>
            <w:tcW w:type="dxa" w:w="3312"/>
            <w:shd w:fill="D9EAF7"/>
            <w:tcMar>
              <w:top w:w="80" w:type="dxa"/>
              <w:start w:w="100" w:type="dxa"/>
              <w:bottom w:w="80" w:type="dxa"/>
              <w:end w:w="100" w:type="dxa"/>
            </w:tcMar>
          </w:tcPr>
          <w:p>
            <w:r>
              <w:rPr>
                <w:rFonts w:ascii="Arial" w:hAnsi="Arial"/>
                <w:b/>
                <w:sz w:val="20"/>
              </w:rPr>
              <w:t>SP asignados</w:t>
            </w:r>
          </w:p>
        </w:tc>
        <w:tc>
          <w:tcPr>
            <w:tcW w:type="dxa" w:w="3312"/>
            <w:shd w:fill="D9EAF7"/>
            <w:tcMar>
              <w:top w:w="80" w:type="dxa"/>
              <w:start w:w="100" w:type="dxa"/>
              <w:bottom w:w="80" w:type="dxa"/>
              <w:end w:w="100" w:type="dxa"/>
            </w:tcMar>
          </w:tcPr>
          <w:p>
            <w:r>
              <w:rPr>
                <w:rFonts w:ascii="Arial" w:hAnsi="Arial"/>
                <w:b/>
                <w:sz w:val="20"/>
              </w:rPr>
              <w:t>Justificación</w:t>
            </w:r>
          </w:p>
        </w:tc>
      </w:tr>
      <w:tr>
        <w:tc>
          <w:tcPr>
            <w:tcW w:type="dxa" w:w="3312"/>
            <w:tcMar>
              <w:top w:w="80" w:type="dxa"/>
              <w:start w:w="100" w:type="dxa"/>
              <w:bottom w:w="80" w:type="dxa"/>
              <w:end w:w="100" w:type="dxa"/>
            </w:tcMar>
          </w:tcPr>
          <w:p>
            <w:r>
              <w:rPr>
                <w:rFonts w:ascii="Arial" w:hAnsi="Arial"/>
                <w:sz w:val="20"/>
              </w:rPr>
              <w:t>Sprint 1</w:t>
            </w:r>
          </w:p>
        </w:tc>
        <w:tc>
          <w:tcPr>
            <w:tcW w:type="dxa" w:w="3312"/>
            <w:tcMar>
              <w:top w:w="80" w:type="dxa"/>
              <w:start w:w="100" w:type="dxa"/>
              <w:bottom w:w="80" w:type="dxa"/>
              <w:end w:w="100" w:type="dxa"/>
            </w:tcMar>
          </w:tcPr>
          <w:p>
            <w:r>
              <w:rPr>
                <w:rFonts w:ascii="Arial" w:hAnsi="Arial"/>
                <w:sz w:val="20"/>
              </w:rPr>
              <w:t>25 SP</w:t>
            </w:r>
          </w:p>
        </w:tc>
        <w:tc>
          <w:tcPr>
            <w:tcW w:type="dxa" w:w="3312"/>
            <w:tcMar>
              <w:top w:w="80" w:type="dxa"/>
              <w:start w:w="100" w:type="dxa"/>
              <w:bottom w:w="80" w:type="dxa"/>
              <w:end w:w="100" w:type="dxa"/>
            </w:tcMar>
          </w:tcPr>
          <w:p>
            <w:r>
              <w:rPr>
                <w:rFonts w:ascii="Arial" w:hAnsi="Arial"/>
                <w:sz w:val="20"/>
              </w:rPr>
              <w:t>Base, autenticación y estructura técnica</w:t>
            </w:r>
          </w:p>
        </w:tc>
      </w:tr>
      <w:tr>
        <w:tc>
          <w:tcPr>
            <w:tcW w:type="dxa" w:w="3312"/>
            <w:tcMar>
              <w:top w:w="80" w:type="dxa"/>
              <w:start w:w="100" w:type="dxa"/>
              <w:bottom w:w="80" w:type="dxa"/>
              <w:end w:w="100" w:type="dxa"/>
            </w:tcMar>
          </w:tcPr>
          <w:p>
            <w:r>
              <w:rPr>
                <w:rFonts w:ascii="Arial" w:hAnsi="Arial"/>
                <w:sz w:val="20"/>
              </w:rPr>
              <w:t>Sprint 2</w:t>
            </w:r>
          </w:p>
        </w:tc>
        <w:tc>
          <w:tcPr>
            <w:tcW w:type="dxa" w:w="3312"/>
            <w:tcMar>
              <w:top w:w="80" w:type="dxa"/>
              <w:start w:w="100" w:type="dxa"/>
              <w:bottom w:w="80" w:type="dxa"/>
              <w:end w:w="100" w:type="dxa"/>
            </w:tcMar>
          </w:tcPr>
          <w:p>
            <w:r>
              <w:rPr>
                <w:rFonts w:ascii="Arial" w:hAnsi="Arial"/>
                <w:sz w:val="20"/>
              </w:rPr>
              <w:t>28 SP</w:t>
            </w:r>
          </w:p>
        </w:tc>
        <w:tc>
          <w:tcPr>
            <w:tcW w:type="dxa" w:w="3312"/>
            <w:tcMar>
              <w:top w:w="80" w:type="dxa"/>
              <w:start w:w="100" w:type="dxa"/>
              <w:bottom w:w="80" w:type="dxa"/>
              <w:end w:w="100" w:type="dxa"/>
            </w:tcMar>
          </w:tcPr>
          <w:p>
            <w:r>
              <w:rPr>
                <w:rFonts w:ascii="Arial" w:hAnsi="Arial"/>
                <w:sz w:val="20"/>
              </w:rPr>
              <w:t>Mascotas, agenda y trazabilidad</w:t>
            </w:r>
          </w:p>
        </w:tc>
      </w:tr>
      <w:tr>
        <w:tc>
          <w:tcPr>
            <w:tcW w:type="dxa" w:w="3312"/>
            <w:tcMar>
              <w:top w:w="80" w:type="dxa"/>
              <w:start w:w="100" w:type="dxa"/>
              <w:bottom w:w="80" w:type="dxa"/>
              <w:end w:w="100" w:type="dxa"/>
            </w:tcMar>
          </w:tcPr>
          <w:p>
            <w:r>
              <w:rPr>
                <w:rFonts w:ascii="Arial" w:hAnsi="Arial"/>
                <w:sz w:val="20"/>
              </w:rPr>
              <w:t>Sprint 3</w:t>
            </w:r>
          </w:p>
        </w:tc>
        <w:tc>
          <w:tcPr>
            <w:tcW w:type="dxa" w:w="3312"/>
            <w:tcMar>
              <w:top w:w="80" w:type="dxa"/>
              <w:start w:w="100" w:type="dxa"/>
              <w:bottom w:w="80" w:type="dxa"/>
              <w:end w:w="100" w:type="dxa"/>
            </w:tcMar>
          </w:tcPr>
          <w:p>
            <w:r>
              <w:rPr>
                <w:rFonts w:ascii="Arial" w:hAnsi="Arial"/>
                <w:sz w:val="20"/>
              </w:rPr>
              <w:t>30 SP</w:t>
            </w:r>
          </w:p>
        </w:tc>
        <w:tc>
          <w:tcPr>
            <w:tcW w:type="dxa" w:w="3312"/>
            <w:tcMar>
              <w:top w:w="80" w:type="dxa"/>
              <w:start w:w="100" w:type="dxa"/>
              <w:bottom w:w="80" w:type="dxa"/>
              <w:end w:w="100" w:type="dxa"/>
            </w:tcMar>
          </w:tcPr>
          <w:p>
            <w:r>
              <w:rPr>
                <w:rFonts w:ascii="Arial" w:hAnsi="Arial"/>
                <w:sz w:val="20"/>
              </w:rPr>
              <w:t>Adopciones, reportes y flujo social</w:t>
            </w:r>
          </w:p>
        </w:tc>
      </w:tr>
      <w:tr>
        <w:tc>
          <w:tcPr>
            <w:tcW w:type="dxa" w:w="3312"/>
            <w:tcMar>
              <w:top w:w="80" w:type="dxa"/>
              <w:start w:w="100" w:type="dxa"/>
              <w:bottom w:w="80" w:type="dxa"/>
              <w:end w:w="100" w:type="dxa"/>
            </w:tcMar>
          </w:tcPr>
          <w:p>
            <w:r>
              <w:rPr>
                <w:rFonts w:ascii="Arial" w:hAnsi="Arial"/>
                <w:sz w:val="20"/>
              </w:rPr>
              <w:t>Sprint 4</w:t>
            </w:r>
          </w:p>
        </w:tc>
        <w:tc>
          <w:tcPr>
            <w:tcW w:type="dxa" w:w="3312"/>
            <w:tcMar>
              <w:top w:w="80" w:type="dxa"/>
              <w:start w:w="100" w:type="dxa"/>
              <w:bottom w:w="80" w:type="dxa"/>
              <w:end w:w="100" w:type="dxa"/>
            </w:tcMar>
          </w:tcPr>
          <w:p>
            <w:r>
              <w:rPr>
                <w:rFonts w:ascii="Arial" w:hAnsi="Arial"/>
                <w:sz w:val="20"/>
              </w:rPr>
              <w:t>25 SP</w:t>
            </w:r>
          </w:p>
        </w:tc>
        <w:tc>
          <w:tcPr>
            <w:tcW w:type="dxa" w:w="3312"/>
            <w:tcMar>
              <w:top w:w="80" w:type="dxa"/>
              <w:start w:w="100" w:type="dxa"/>
              <w:bottom w:w="80" w:type="dxa"/>
              <w:end w:w="100" w:type="dxa"/>
            </w:tcMar>
          </w:tcPr>
          <w:p>
            <w:r>
              <w:rPr>
                <w:rFonts w:ascii="Arial" w:hAnsi="Arial"/>
                <w:sz w:val="20"/>
              </w:rPr>
              <w:t>Panel administrativo, seguridad y despliegue</w:t>
            </w:r>
          </w:p>
        </w:tc>
      </w:tr>
      <w:tr>
        <w:tc>
          <w:tcPr>
            <w:tcW w:type="dxa" w:w="3312"/>
            <w:tcMar>
              <w:top w:w="80" w:type="dxa"/>
              <w:start w:w="100" w:type="dxa"/>
              <w:bottom w:w="80" w:type="dxa"/>
              <w:end w:w="100" w:type="dxa"/>
            </w:tcMar>
          </w:tcPr>
          <w:p>
            <w:r>
              <w:rPr>
                <w:rFonts w:ascii="Arial" w:hAnsi="Arial"/>
                <w:sz w:val="20"/>
              </w:rPr>
              <w:t>Total</w:t>
            </w:r>
          </w:p>
        </w:tc>
        <w:tc>
          <w:tcPr>
            <w:tcW w:type="dxa" w:w="3312"/>
            <w:tcMar>
              <w:top w:w="80" w:type="dxa"/>
              <w:start w:w="100" w:type="dxa"/>
              <w:bottom w:w="80" w:type="dxa"/>
              <w:end w:w="100" w:type="dxa"/>
            </w:tcMar>
          </w:tcPr>
          <w:p>
            <w:r>
              <w:rPr>
                <w:rFonts w:ascii="Arial" w:hAnsi="Arial"/>
                <w:sz w:val="20"/>
              </w:rPr>
              <w:t>108 SP</w:t>
            </w:r>
          </w:p>
        </w:tc>
        <w:tc>
          <w:tcPr>
            <w:tcW w:type="dxa" w:w="3312"/>
            <w:tcMar>
              <w:top w:w="80" w:type="dxa"/>
              <w:start w:w="100" w:type="dxa"/>
              <w:bottom w:w="80" w:type="dxa"/>
              <w:end w:w="100" w:type="dxa"/>
            </w:tcMar>
          </w:tcPr>
          <w:p>
            <w:r>
              <w:rPr>
                <w:rFonts w:ascii="Arial" w:hAnsi="Arial"/>
                <w:sz w:val="20"/>
              </w:rPr>
              <w:t>Velocidad realista para el plazo y el tamaño del equipo</w:t>
            </w:r>
          </w:p>
        </w:tc>
      </w:tr>
    </w:tbl>
    <w:p>
      <w:r>
        <w:rPr>
          <w:rFonts w:ascii="Arial" w:hAnsi="Arial"/>
          <w:sz w:val="22"/>
        </w:rPr>
        <w:t>Velocidad estimada del equipo: 6-8 Story Points por semana por persona. Con 4 personas activas, se espera completar entre 24 y 32 SP por Sprint.</w:t>
      </w:r>
    </w:p>
    <w:p>
      <w:pPr>
        <w:pStyle w:val="Heading1"/>
        <w:jc w:val="left"/>
      </w:pPr>
      <w:r>
        <w:rPr>
          <w:rFonts w:ascii="Arial" w:hAnsi="Arial"/>
          <w:b/>
          <w:sz w:val="28"/>
        </w:rPr>
        <w:t>9. ENDPOINTS REST Y CÓDIGOS DE ERROR</w:t>
      </w:r>
    </w:p>
    <w:tbl>
      <w:tblPr>
        <w:tblStyle w:val="TableGrid"/>
        <w:tblW w:type="auto" w:w="0"/>
        <w:tblLook w:firstColumn="1" w:firstRow="1" w:lastColumn="0" w:lastRow="0" w:noHBand="0" w:noVBand="1" w:val="04A0"/>
      </w:tblPr>
      <w:tblGrid>
        <w:gridCol w:w="3312"/>
        <w:gridCol w:w="3312"/>
        <w:gridCol w:w="3312"/>
      </w:tblGrid>
      <w:tr>
        <w:tc>
          <w:tcPr>
            <w:tcW w:type="dxa" w:w="3312"/>
            <w:shd w:fill="D9EAF7"/>
            <w:tcMar>
              <w:top w:w="80" w:type="dxa"/>
              <w:start w:w="100" w:type="dxa"/>
              <w:bottom w:w="80" w:type="dxa"/>
              <w:end w:w="100" w:type="dxa"/>
            </w:tcMar>
          </w:tcPr>
          <w:p>
            <w:r>
              <w:rPr>
                <w:rFonts w:ascii="Arial" w:hAnsi="Arial"/>
                <w:b/>
                <w:sz w:val="20"/>
              </w:rPr>
              <w:t>Método</w:t>
            </w:r>
          </w:p>
        </w:tc>
        <w:tc>
          <w:tcPr>
            <w:tcW w:type="dxa" w:w="3312"/>
            <w:shd w:fill="D9EAF7"/>
            <w:tcMar>
              <w:top w:w="80" w:type="dxa"/>
              <w:start w:w="100" w:type="dxa"/>
              <w:bottom w:w="80" w:type="dxa"/>
              <w:end w:w="100" w:type="dxa"/>
            </w:tcMar>
          </w:tcPr>
          <w:p>
            <w:r>
              <w:rPr>
                <w:rFonts w:ascii="Arial" w:hAnsi="Arial"/>
                <w:b/>
                <w:sz w:val="20"/>
              </w:rPr>
              <w:t>Endpoint</w:t>
            </w:r>
          </w:p>
        </w:tc>
        <w:tc>
          <w:tcPr>
            <w:tcW w:type="dxa" w:w="3312"/>
            <w:shd w:fill="D9EAF7"/>
            <w:tcMar>
              <w:top w:w="80" w:type="dxa"/>
              <w:start w:w="100" w:type="dxa"/>
              <w:bottom w:w="80" w:type="dxa"/>
              <w:end w:w="100" w:type="dxa"/>
            </w:tcMar>
          </w:tcPr>
          <w:p>
            <w:r>
              <w:rPr>
                <w:rFonts w:ascii="Arial" w:hAnsi="Arial"/>
                <w:b/>
                <w:sz w:val="20"/>
              </w:rPr>
              <w:t>Descripción</w:t>
            </w:r>
          </w:p>
        </w:tc>
      </w:tr>
      <w:tr>
        <w:tc>
          <w:tcPr>
            <w:tcW w:type="dxa" w:w="3312"/>
            <w:tcMar>
              <w:top w:w="80" w:type="dxa"/>
              <w:start w:w="100" w:type="dxa"/>
              <w:bottom w:w="80" w:type="dxa"/>
              <w:end w:w="100" w:type="dxa"/>
            </w:tcMar>
          </w:tcPr>
          <w:p>
            <w:r>
              <w:rPr>
                <w:rFonts w:ascii="Arial" w:hAnsi="Arial"/>
                <w:sz w:val="20"/>
              </w:rPr>
              <w:t>POST</w:t>
            </w:r>
          </w:p>
        </w:tc>
        <w:tc>
          <w:tcPr>
            <w:tcW w:type="dxa" w:w="3312"/>
            <w:tcMar>
              <w:top w:w="80" w:type="dxa"/>
              <w:start w:w="100" w:type="dxa"/>
              <w:bottom w:w="80" w:type="dxa"/>
              <w:end w:w="100" w:type="dxa"/>
            </w:tcMar>
          </w:tcPr>
          <w:p>
            <w:r>
              <w:rPr>
                <w:rFonts w:ascii="Arial" w:hAnsi="Arial"/>
                <w:sz w:val="20"/>
              </w:rPr>
              <w:t>/api/v1/auth/register</w:t>
            </w:r>
          </w:p>
        </w:tc>
        <w:tc>
          <w:tcPr>
            <w:tcW w:type="dxa" w:w="3312"/>
            <w:tcMar>
              <w:top w:w="80" w:type="dxa"/>
              <w:start w:w="100" w:type="dxa"/>
              <w:bottom w:w="80" w:type="dxa"/>
              <w:end w:w="100" w:type="dxa"/>
            </w:tcMar>
          </w:tcPr>
          <w:p>
            <w:r>
              <w:rPr>
                <w:rFonts w:ascii="Arial" w:hAnsi="Arial"/>
                <w:sz w:val="20"/>
              </w:rPr>
              <w:t>Registro de usuario</w:t>
            </w:r>
          </w:p>
        </w:tc>
      </w:tr>
      <w:tr>
        <w:tc>
          <w:tcPr>
            <w:tcW w:type="dxa" w:w="3312"/>
            <w:tcMar>
              <w:top w:w="80" w:type="dxa"/>
              <w:start w:w="100" w:type="dxa"/>
              <w:bottom w:w="80" w:type="dxa"/>
              <w:end w:w="100" w:type="dxa"/>
            </w:tcMar>
          </w:tcPr>
          <w:p>
            <w:r>
              <w:rPr>
                <w:rFonts w:ascii="Arial" w:hAnsi="Arial"/>
                <w:sz w:val="20"/>
              </w:rPr>
              <w:t>POST</w:t>
            </w:r>
          </w:p>
        </w:tc>
        <w:tc>
          <w:tcPr>
            <w:tcW w:type="dxa" w:w="3312"/>
            <w:tcMar>
              <w:top w:w="80" w:type="dxa"/>
              <w:start w:w="100" w:type="dxa"/>
              <w:bottom w:w="80" w:type="dxa"/>
              <w:end w:w="100" w:type="dxa"/>
            </w:tcMar>
          </w:tcPr>
          <w:p>
            <w:r>
              <w:rPr>
                <w:rFonts w:ascii="Arial" w:hAnsi="Arial"/>
                <w:sz w:val="20"/>
              </w:rPr>
              <w:t>/api/v1/auth/login</w:t>
            </w:r>
          </w:p>
        </w:tc>
        <w:tc>
          <w:tcPr>
            <w:tcW w:type="dxa" w:w="3312"/>
            <w:tcMar>
              <w:top w:w="80" w:type="dxa"/>
              <w:start w:w="100" w:type="dxa"/>
              <w:bottom w:w="80" w:type="dxa"/>
              <w:end w:w="100" w:type="dxa"/>
            </w:tcMar>
          </w:tcPr>
          <w:p>
            <w:r>
              <w:rPr>
                <w:rFonts w:ascii="Arial" w:hAnsi="Arial"/>
                <w:sz w:val="20"/>
              </w:rPr>
              <w:t>Inicio de sesión</w:t>
            </w:r>
          </w:p>
        </w:tc>
      </w:tr>
      <w:tr>
        <w:tc>
          <w:tcPr>
            <w:tcW w:type="dxa" w:w="3312"/>
            <w:tcMar>
              <w:top w:w="80" w:type="dxa"/>
              <w:start w:w="100" w:type="dxa"/>
              <w:bottom w:w="80" w:type="dxa"/>
              <w:end w:w="100" w:type="dxa"/>
            </w:tcMar>
          </w:tcPr>
          <w:p>
            <w:r>
              <w:rPr>
                <w:rFonts w:ascii="Arial" w:hAnsi="Arial"/>
                <w:sz w:val="20"/>
              </w:rPr>
              <w:t>POST</w:t>
            </w:r>
          </w:p>
        </w:tc>
        <w:tc>
          <w:tcPr>
            <w:tcW w:type="dxa" w:w="3312"/>
            <w:tcMar>
              <w:top w:w="80" w:type="dxa"/>
              <w:start w:w="100" w:type="dxa"/>
              <w:bottom w:w="80" w:type="dxa"/>
              <w:end w:w="100" w:type="dxa"/>
            </w:tcMar>
          </w:tcPr>
          <w:p>
            <w:r>
              <w:rPr>
                <w:rFonts w:ascii="Arial" w:hAnsi="Arial"/>
                <w:sz w:val="20"/>
              </w:rPr>
              <w:t>/api/v1/auth/refresh</w:t>
            </w:r>
          </w:p>
        </w:tc>
        <w:tc>
          <w:tcPr>
            <w:tcW w:type="dxa" w:w="3312"/>
            <w:tcMar>
              <w:top w:w="80" w:type="dxa"/>
              <w:start w:w="100" w:type="dxa"/>
              <w:bottom w:w="80" w:type="dxa"/>
              <w:end w:w="100" w:type="dxa"/>
            </w:tcMar>
          </w:tcPr>
          <w:p>
            <w:r>
              <w:rPr>
                <w:rFonts w:ascii="Arial" w:hAnsi="Arial"/>
                <w:sz w:val="20"/>
              </w:rPr>
              <w:t>Refrescar token JWT</w:t>
            </w:r>
          </w:p>
        </w:tc>
      </w:tr>
      <w:tr>
        <w:tc>
          <w:tcPr>
            <w:tcW w:type="dxa" w:w="3312"/>
            <w:tcMar>
              <w:top w:w="80" w:type="dxa"/>
              <w:start w:w="100" w:type="dxa"/>
              <w:bottom w:w="80" w:type="dxa"/>
              <w:end w:w="100" w:type="dxa"/>
            </w:tcMar>
          </w:tcPr>
          <w:p>
            <w:r>
              <w:rPr>
                <w:rFonts w:ascii="Arial" w:hAnsi="Arial"/>
                <w:sz w:val="20"/>
              </w:rPr>
              <w:t>GET</w:t>
            </w:r>
          </w:p>
        </w:tc>
        <w:tc>
          <w:tcPr>
            <w:tcW w:type="dxa" w:w="3312"/>
            <w:tcMar>
              <w:top w:w="80" w:type="dxa"/>
              <w:start w:w="100" w:type="dxa"/>
              <w:bottom w:w="80" w:type="dxa"/>
              <w:end w:w="100" w:type="dxa"/>
            </w:tcMar>
          </w:tcPr>
          <w:p>
            <w:r>
              <w:rPr>
                <w:rFonts w:ascii="Arial" w:hAnsi="Arial"/>
                <w:sz w:val="20"/>
              </w:rPr>
              <w:t>/api/v1/pets</w:t>
            </w:r>
          </w:p>
        </w:tc>
        <w:tc>
          <w:tcPr>
            <w:tcW w:type="dxa" w:w="3312"/>
            <w:tcMar>
              <w:top w:w="80" w:type="dxa"/>
              <w:start w:w="100" w:type="dxa"/>
              <w:bottom w:w="80" w:type="dxa"/>
              <w:end w:w="100" w:type="dxa"/>
            </w:tcMar>
          </w:tcPr>
          <w:p>
            <w:r>
              <w:rPr>
                <w:rFonts w:ascii="Arial" w:hAnsi="Arial"/>
                <w:sz w:val="20"/>
              </w:rPr>
              <w:t>Listar mascotas</w:t>
            </w:r>
          </w:p>
        </w:tc>
      </w:tr>
      <w:tr>
        <w:tc>
          <w:tcPr>
            <w:tcW w:type="dxa" w:w="3312"/>
            <w:tcMar>
              <w:top w:w="80" w:type="dxa"/>
              <w:start w:w="100" w:type="dxa"/>
              <w:bottom w:w="80" w:type="dxa"/>
              <w:end w:w="100" w:type="dxa"/>
            </w:tcMar>
          </w:tcPr>
          <w:p>
            <w:r>
              <w:rPr>
                <w:rFonts w:ascii="Arial" w:hAnsi="Arial"/>
                <w:sz w:val="20"/>
              </w:rPr>
              <w:t>POST</w:t>
            </w:r>
          </w:p>
        </w:tc>
        <w:tc>
          <w:tcPr>
            <w:tcW w:type="dxa" w:w="3312"/>
            <w:tcMar>
              <w:top w:w="80" w:type="dxa"/>
              <w:start w:w="100" w:type="dxa"/>
              <w:bottom w:w="80" w:type="dxa"/>
              <w:end w:w="100" w:type="dxa"/>
            </w:tcMar>
          </w:tcPr>
          <w:p>
            <w:r>
              <w:rPr>
                <w:rFonts w:ascii="Arial" w:hAnsi="Arial"/>
                <w:sz w:val="20"/>
              </w:rPr>
              <w:t>/api/v1/pets</w:t>
            </w:r>
          </w:p>
        </w:tc>
        <w:tc>
          <w:tcPr>
            <w:tcW w:type="dxa" w:w="3312"/>
            <w:tcMar>
              <w:top w:w="80" w:type="dxa"/>
              <w:start w:w="100" w:type="dxa"/>
              <w:bottom w:w="80" w:type="dxa"/>
              <w:end w:w="100" w:type="dxa"/>
            </w:tcMar>
          </w:tcPr>
          <w:p>
            <w:r>
              <w:rPr>
                <w:rFonts w:ascii="Arial" w:hAnsi="Arial"/>
                <w:sz w:val="20"/>
              </w:rPr>
              <w:t>Crear mascota</w:t>
            </w:r>
          </w:p>
        </w:tc>
      </w:tr>
      <w:tr>
        <w:tc>
          <w:tcPr>
            <w:tcW w:type="dxa" w:w="3312"/>
            <w:tcMar>
              <w:top w:w="80" w:type="dxa"/>
              <w:start w:w="100" w:type="dxa"/>
              <w:bottom w:w="80" w:type="dxa"/>
              <w:end w:w="100" w:type="dxa"/>
            </w:tcMar>
          </w:tcPr>
          <w:p>
            <w:r>
              <w:rPr>
                <w:rFonts w:ascii="Arial" w:hAnsi="Arial"/>
                <w:sz w:val="20"/>
              </w:rPr>
              <w:t>GET</w:t>
            </w:r>
          </w:p>
        </w:tc>
        <w:tc>
          <w:tcPr>
            <w:tcW w:type="dxa" w:w="3312"/>
            <w:tcMar>
              <w:top w:w="80" w:type="dxa"/>
              <w:start w:w="100" w:type="dxa"/>
              <w:bottom w:w="80" w:type="dxa"/>
              <w:end w:w="100" w:type="dxa"/>
            </w:tcMar>
          </w:tcPr>
          <w:p>
            <w:r>
              <w:rPr>
                <w:rFonts w:ascii="Arial" w:hAnsi="Arial"/>
                <w:sz w:val="20"/>
              </w:rPr>
              <w:t>/api/v1/pets/{id}</w:t>
            </w:r>
          </w:p>
        </w:tc>
        <w:tc>
          <w:tcPr>
            <w:tcW w:type="dxa" w:w="3312"/>
            <w:tcMar>
              <w:top w:w="80" w:type="dxa"/>
              <w:start w:w="100" w:type="dxa"/>
              <w:bottom w:w="80" w:type="dxa"/>
              <w:end w:w="100" w:type="dxa"/>
            </w:tcMar>
          </w:tcPr>
          <w:p>
            <w:r>
              <w:rPr>
                <w:rFonts w:ascii="Arial" w:hAnsi="Arial"/>
                <w:sz w:val="20"/>
              </w:rPr>
              <w:t>Detalle de mascota</w:t>
            </w:r>
          </w:p>
        </w:tc>
      </w:tr>
      <w:tr>
        <w:tc>
          <w:tcPr>
            <w:tcW w:type="dxa" w:w="3312"/>
            <w:tcMar>
              <w:top w:w="80" w:type="dxa"/>
              <w:start w:w="100" w:type="dxa"/>
              <w:bottom w:w="80" w:type="dxa"/>
              <w:end w:w="100" w:type="dxa"/>
            </w:tcMar>
          </w:tcPr>
          <w:p>
            <w:r>
              <w:rPr>
                <w:rFonts w:ascii="Arial" w:hAnsi="Arial"/>
                <w:sz w:val="20"/>
              </w:rPr>
              <w:t>PUT</w:t>
            </w:r>
          </w:p>
        </w:tc>
        <w:tc>
          <w:tcPr>
            <w:tcW w:type="dxa" w:w="3312"/>
            <w:tcMar>
              <w:top w:w="80" w:type="dxa"/>
              <w:start w:w="100" w:type="dxa"/>
              <w:bottom w:w="80" w:type="dxa"/>
              <w:end w:w="100" w:type="dxa"/>
            </w:tcMar>
          </w:tcPr>
          <w:p>
            <w:r>
              <w:rPr>
                <w:rFonts w:ascii="Arial" w:hAnsi="Arial"/>
                <w:sz w:val="20"/>
              </w:rPr>
              <w:t>/api/v1/pets/{id}</w:t>
            </w:r>
          </w:p>
        </w:tc>
        <w:tc>
          <w:tcPr>
            <w:tcW w:type="dxa" w:w="3312"/>
            <w:tcMar>
              <w:top w:w="80" w:type="dxa"/>
              <w:start w:w="100" w:type="dxa"/>
              <w:bottom w:w="80" w:type="dxa"/>
              <w:end w:w="100" w:type="dxa"/>
            </w:tcMar>
          </w:tcPr>
          <w:p>
            <w:r>
              <w:rPr>
                <w:rFonts w:ascii="Arial" w:hAnsi="Arial"/>
                <w:sz w:val="20"/>
              </w:rPr>
              <w:t>Actualizar mascota</w:t>
            </w:r>
          </w:p>
        </w:tc>
      </w:tr>
      <w:tr>
        <w:tc>
          <w:tcPr>
            <w:tcW w:type="dxa" w:w="3312"/>
            <w:tcMar>
              <w:top w:w="80" w:type="dxa"/>
              <w:start w:w="100" w:type="dxa"/>
              <w:bottom w:w="80" w:type="dxa"/>
              <w:end w:w="100" w:type="dxa"/>
            </w:tcMar>
          </w:tcPr>
          <w:p>
            <w:r>
              <w:rPr>
                <w:rFonts w:ascii="Arial" w:hAnsi="Arial"/>
                <w:sz w:val="20"/>
              </w:rPr>
              <w:t>DELETE</w:t>
            </w:r>
          </w:p>
        </w:tc>
        <w:tc>
          <w:tcPr>
            <w:tcW w:type="dxa" w:w="3312"/>
            <w:tcMar>
              <w:top w:w="80" w:type="dxa"/>
              <w:start w:w="100" w:type="dxa"/>
              <w:bottom w:w="80" w:type="dxa"/>
              <w:end w:w="100" w:type="dxa"/>
            </w:tcMar>
          </w:tcPr>
          <w:p>
            <w:r>
              <w:rPr>
                <w:rFonts w:ascii="Arial" w:hAnsi="Arial"/>
                <w:sz w:val="20"/>
              </w:rPr>
              <w:t>/api/v1/pets/{id}</w:t>
            </w:r>
          </w:p>
        </w:tc>
        <w:tc>
          <w:tcPr>
            <w:tcW w:type="dxa" w:w="3312"/>
            <w:tcMar>
              <w:top w:w="80" w:type="dxa"/>
              <w:start w:w="100" w:type="dxa"/>
              <w:bottom w:w="80" w:type="dxa"/>
              <w:end w:w="100" w:type="dxa"/>
            </w:tcMar>
          </w:tcPr>
          <w:p>
            <w:r>
              <w:rPr>
                <w:rFonts w:ascii="Arial" w:hAnsi="Arial"/>
                <w:sz w:val="20"/>
              </w:rPr>
              <w:t>Eliminar mascota</w:t>
            </w:r>
          </w:p>
        </w:tc>
      </w:tr>
      <w:tr>
        <w:tc>
          <w:tcPr>
            <w:tcW w:type="dxa" w:w="3312"/>
            <w:tcMar>
              <w:top w:w="80" w:type="dxa"/>
              <w:start w:w="100" w:type="dxa"/>
              <w:bottom w:w="80" w:type="dxa"/>
              <w:end w:w="100" w:type="dxa"/>
            </w:tcMar>
          </w:tcPr>
          <w:p>
            <w:r>
              <w:rPr>
                <w:rFonts w:ascii="Arial" w:hAnsi="Arial"/>
                <w:sz w:val="20"/>
              </w:rPr>
              <w:t>GET</w:t>
            </w:r>
          </w:p>
        </w:tc>
        <w:tc>
          <w:tcPr>
            <w:tcW w:type="dxa" w:w="3312"/>
            <w:tcMar>
              <w:top w:w="80" w:type="dxa"/>
              <w:start w:w="100" w:type="dxa"/>
              <w:bottom w:w="80" w:type="dxa"/>
              <w:end w:w="100" w:type="dxa"/>
            </w:tcMar>
          </w:tcPr>
          <w:p>
            <w:r>
              <w:rPr>
                <w:rFonts w:ascii="Arial" w:hAnsi="Arial"/>
                <w:sz w:val="20"/>
              </w:rPr>
              <w:t>/api/v1/pets/{id}/history</w:t>
            </w:r>
          </w:p>
        </w:tc>
        <w:tc>
          <w:tcPr>
            <w:tcW w:type="dxa" w:w="3312"/>
            <w:tcMar>
              <w:top w:w="80" w:type="dxa"/>
              <w:start w:w="100" w:type="dxa"/>
              <w:bottom w:w="80" w:type="dxa"/>
              <w:end w:w="100" w:type="dxa"/>
            </w:tcMar>
          </w:tcPr>
          <w:p>
            <w:r>
              <w:rPr>
                <w:rFonts w:ascii="Arial" w:hAnsi="Arial"/>
                <w:sz w:val="20"/>
              </w:rPr>
              <w:t>Historial clínico</w:t>
            </w:r>
          </w:p>
        </w:tc>
      </w:tr>
      <w:tr>
        <w:tc>
          <w:tcPr>
            <w:tcW w:type="dxa" w:w="3312"/>
            <w:tcMar>
              <w:top w:w="80" w:type="dxa"/>
              <w:start w:w="100" w:type="dxa"/>
              <w:bottom w:w="80" w:type="dxa"/>
              <w:end w:w="100" w:type="dxa"/>
            </w:tcMar>
          </w:tcPr>
          <w:p>
            <w:r>
              <w:rPr>
                <w:rFonts w:ascii="Arial" w:hAnsi="Arial"/>
                <w:sz w:val="20"/>
              </w:rPr>
              <w:t>GET</w:t>
            </w:r>
          </w:p>
        </w:tc>
        <w:tc>
          <w:tcPr>
            <w:tcW w:type="dxa" w:w="3312"/>
            <w:tcMar>
              <w:top w:w="80" w:type="dxa"/>
              <w:start w:w="100" w:type="dxa"/>
              <w:bottom w:w="80" w:type="dxa"/>
              <w:end w:w="100" w:type="dxa"/>
            </w:tcMar>
          </w:tcPr>
          <w:p>
            <w:r>
              <w:rPr>
                <w:rFonts w:ascii="Arial" w:hAnsi="Arial"/>
                <w:sz w:val="20"/>
              </w:rPr>
              <w:t>/api/v1/vets</w:t>
            </w:r>
          </w:p>
        </w:tc>
        <w:tc>
          <w:tcPr>
            <w:tcW w:type="dxa" w:w="3312"/>
            <w:tcMar>
              <w:top w:w="80" w:type="dxa"/>
              <w:start w:w="100" w:type="dxa"/>
              <w:bottom w:w="80" w:type="dxa"/>
              <w:end w:w="100" w:type="dxa"/>
            </w:tcMar>
          </w:tcPr>
          <w:p>
            <w:r>
              <w:rPr>
                <w:rFonts w:ascii="Arial" w:hAnsi="Arial"/>
                <w:sz w:val="20"/>
              </w:rPr>
              <w:t>Listar veterinarias</w:t>
            </w:r>
          </w:p>
        </w:tc>
      </w:tr>
      <w:tr>
        <w:tc>
          <w:tcPr>
            <w:tcW w:type="dxa" w:w="3312"/>
            <w:tcMar>
              <w:top w:w="80" w:type="dxa"/>
              <w:start w:w="100" w:type="dxa"/>
              <w:bottom w:w="80" w:type="dxa"/>
              <w:end w:w="100" w:type="dxa"/>
            </w:tcMar>
          </w:tcPr>
          <w:p>
            <w:r>
              <w:rPr>
                <w:rFonts w:ascii="Arial" w:hAnsi="Arial"/>
                <w:sz w:val="20"/>
              </w:rPr>
              <w:t>GET</w:t>
            </w:r>
          </w:p>
        </w:tc>
        <w:tc>
          <w:tcPr>
            <w:tcW w:type="dxa" w:w="3312"/>
            <w:tcMar>
              <w:top w:w="80" w:type="dxa"/>
              <w:start w:w="100" w:type="dxa"/>
              <w:bottom w:w="80" w:type="dxa"/>
              <w:end w:w="100" w:type="dxa"/>
            </w:tcMar>
          </w:tcPr>
          <w:p>
            <w:r>
              <w:rPr>
                <w:rFonts w:ascii="Arial" w:hAnsi="Arial"/>
                <w:sz w:val="20"/>
              </w:rPr>
              <w:t>/api/v1/appointments</w:t>
            </w:r>
          </w:p>
        </w:tc>
        <w:tc>
          <w:tcPr>
            <w:tcW w:type="dxa" w:w="3312"/>
            <w:tcMar>
              <w:top w:w="80" w:type="dxa"/>
              <w:start w:w="100" w:type="dxa"/>
              <w:bottom w:w="80" w:type="dxa"/>
              <w:end w:w="100" w:type="dxa"/>
            </w:tcMar>
          </w:tcPr>
          <w:p>
            <w:r>
              <w:rPr>
                <w:rFonts w:ascii="Arial" w:hAnsi="Arial"/>
                <w:sz w:val="20"/>
              </w:rPr>
              <w:t>Listar citas</w:t>
            </w:r>
          </w:p>
        </w:tc>
      </w:tr>
      <w:tr>
        <w:tc>
          <w:tcPr>
            <w:tcW w:type="dxa" w:w="3312"/>
            <w:tcMar>
              <w:top w:w="80" w:type="dxa"/>
              <w:start w:w="100" w:type="dxa"/>
              <w:bottom w:w="80" w:type="dxa"/>
              <w:end w:w="100" w:type="dxa"/>
            </w:tcMar>
          </w:tcPr>
          <w:p>
            <w:r>
              <w:rPr>
                <w:rFonts w:ascii="Arial" w:hAnsi="Arial"/>
                <w:sz w:val="20"/>
              </w:rPr>
              <w:t>POST</w:t>
            </w:r>
          </w:p>
        </w:tc>
        <w:tc>
          <w:tcPr>
            <w:tcW w:type="dxa" w:w="3312"/>
            <w:tcMar>
              <w:top w:w="80" w:type="dxa"/>
              <w:start w:w="100" w:type="dxa"/>
              <w:bottom w:w="80" w:type="dxa"/>
              <w:end w:w="100" w:type="dxa"/>
            </w:tcMar>
          </w:tcPr>
          <w:p>
            <w:r>
              <w:rPr>
                <w:rFonts w:ascii="Arial" w:hAnsi="Arial"/>
                <w:sz w:val="20"/>
              </w:rPr>
              <w:t>/api/v1/appointments</w:t>
            </w:r>
          </w:p>
        </w:tc>
        <w:tc>
          <w:tcPr>
            <w:tcW w:type="dxa" w:w="3312"/>
            <w:tcMar>
              <w:top w:w="80" w:type="dxa"/>
              <w:start w:w="100" w:type="dxa"/>
              <w:bottom w:w="80" w:type="dxa"/>
              <w:end w:w="100" w:type="dxa"/>
            </w:tcMar>
          </w:tcPr>
          <w:p>
            <w:r>
              <w:rPr>
                <w:rFonts w:ascii="Arial" w:hAnsi="Arial"/>
                <w:sz w:val="20"/>
              </w:rPr>
              <w:t>Crear cita</w:t>
            </w:r>
          </w:p>
        </w:tc>
      </w:tr>
      <w:tr>
        <w:tc>
          <w:tcPr>
            <w:tcW w:type="dxa" w:w="3312"/>
            <w:tcMar>
              <w:top w:w="80" w:type="dxa"/>
              <w:start w:w="100" w:type="dxa"/>
              <w:bottom w:w="80" w:type="dxa"/>
              <w:end w:w="100" w:type="dxa"/>
            </w:tcMar>
          </w:tcPr>
          <w:p>
            <w:r>
              <w:rPr>
                <w:rFonts w:ascii="Arial" w:hAnsi="Arial"/>
                <w:sz w:val="20"/>
              </w:rPr>
              <w:t>PATCH</w:t>
            </w:r>
          </w:p>
        </w:tc>
        <w:tc>
          <w:tcPr>
            <w:tcW w:type="dxa" w:w="3312"/>
            <w:tcMar>
              <w:top w:w="80" w:type="dxa"/>
              <w:start w:w="100" w:type="dxa"/>
              <w:bottom w:w="80" w:type="dxa"/>
              <w:end w:w="100" w:type="dxa"/>
            </w:tcMar>
          </w:tcPr>
          <w:p>
            <w:r>
              <w:rPr>
                <w:rFonts w:ascii="Arial" w:hAnsi="Arial"/>
                <w:sz w:val="20"/>
              </w:rPr>
              <w:t>/api/v1/appointments/{id}/reschedule</w:t>
            </w:r>
          </w:p>
        </w:tc>
        <w:tc>
          <w:tcPr>
            <w:tcW w:type="dxa" w:w="3312"/>
            <w:tcMar>
              <w:top w:w="80" w:type="dxa"/>
              <w:start w:w="100" w:type="dxa"/>
              <w:bottom w:w="80" w:type="dxa"/>
              <w:end w:w="100" w:type="dxa"/>
            </w:tcMar>
          </w:tcPr>
          <w:p>
            <w:r>
              <w:rPr>
                <w:rFonts w:ascii="Arial" w:hAnsi="Arial"/>
                <w:sz w:val="20"/>
              </w:rPr>
              <w:t>Reprogramar cita</w:t>
            </w:r>
          </w:p>
        </w:tc>
      </w:tr>
      <w:tr>
        <w:tc>
          <w:tcPr>
            <w:tcW w:type="dxa" w:w="3312"/>
            <w:tcMar>
              <w:top w:w="80" w:type="dxa"/>
              <w:start w:w="100" w:type="dxa"/>
              <w:bottom w:w="80" w:type="dxa"/>
              <w:end w:w="100" w:type="dxa"/>
            </w:tcMar>
          </w:tcPr>
          <w:p>
            <w:r>
              <w:rPr>
                <w:rFonts w:ascii="Arial" w:hAnsi="Arial"/>
                <w:sz w:val="20"/>
              </w:rPr>
              <w:t>PATCH</w:t>
            </w:r>
          </w:p>
        </w:tc>
        <w:tc>
          <w:tcPr>
            <w:tcW w:type="dxa" w:w="3312"/>
            <w:tcMar>
              <w:top w:w="80" w:type="dxa"/>
              <w:start w:w="100" w:type="dxa"/>
              <w:bottom w:w="80" w:type="dxa"/>
              <w:end w:w="100" w:type="dxa"/>
            </w:tcMar>
          </w:tcPr>
          <w:p>
            <w:r>
              <w:rPr>
                <w:rFonts w:ascii="Arial" w:hAnsi="Arial"/>
                <w:sz w:val="20"/>
              </w:rPr>
              <w:t>/api/v1/appointments/{id}/cancel</w:t>
            </w:r>
          </w:p>
        </w:tc>
        <w:tc>
          <w:tcPr>
            <w:tcW w:type="dxa" w:w="3312"/>
            <w:tcMar>
              <w:top w:w="80" w:type="dxa"/>
              <w:start w:w="100" w:type="dxa"/>
              <w:bottom w:w="80" w:type="dxa"/>
              <w:end w:w="100" w:type="dxa"/>
            </w:tcMar>
          </w:tcPr>
          <w:p>
            <w:r>
              <w:rPr>
                <w:rFonts w:ascii="Arial" w:hAnsi="Arial"/>
                <w:sz w:val="20"/>
              </w:rPr>
              <w:t>Cancelar cita</w:t>
            </w:r>
          </w:p>
        </w:tc>
      </w:tr>
      <w:tr>
        <w:tc>
          <w:tcPr>
            <w:tcW w:type="dxa" w:w="3312"/>
            <w:tcMar>
              <w:top w:w="80" w:type="dxa"/>
              <w:start w:w="100" w:type="dxa"/>
              <w:bottom w:w="80" w:type="dxa"/>
              <w:end w:w="100" w:type="dxa"/>
            </w:tcMar>
          </w:tcPr>
          <w:p>
            <w:r>
              <w:rPr>
                <w:rFonts w:ascii="Arial" w:hAnsi="Arial"/>
                <w:sz w:val="20"/>
              </w:rPr>
              <w:t>GET</w:t>
            </w:r>
          </w:p>
        </w:tc>
        <w:tc>
          <w:tcPr>
            <w:tcW w:type="dxa" w:w="3312"/>
            <w:tcMar>
              <w:top w:w="80" w:type="dxa"/>
              <w:start w:w="100" w:type="dxa"/>
              <w:bottom w:w="80" w:type="dxa"/>
              <w:end w:w="100" w:type="dxa"/>
            </w:tcMar>
          </w:tcPr>
          <w:p>
            <w:r>
              <w:rPr>
                <w:rFonts w:ascii="Arial" w:hAnsi="Arial"/>
                <w:sz w:val="20"/>
              </w:rPr>
              <w:t>/api/v1/adoptions</w:t>
            </w:r>
          </w:p>
        </w:tc>
        <w:tc>
          <w:tcPr>
            <w:tcW w:type="dxa" w:w="3312"/>
            <w:tcMar>
              <w:top w:w="80" w:type="dxa"/>
              <w:start w:w="100" w:type="dxa"/>
              <w:bottom w:w="80" w:type="dxa"/>
              <w:end w:w="100" w:type="dxa"/>
            </w:tcMar>
          </w:tcPr>
          <w:p>
            <w:r>
              <w:rPr>
                <w:rFonts w:ascii="Arial" w:hAnsi="Arial"/>
                <w:sz w:val="20"/>
              </w:rPr>
              <w:t>Listar adopciones</w:t>
            </w:r>
          </w:p>
        </w:tc>
      </w:tr>
      <w:tr>
        <w:tc>
          <w:tcPr>
            <w:tcW w:type="dxa" w:w="3312"/>
            <w:tcMar>
              <w:top w:w="80" w:type="dxa"/>
              <w:start w:w="100" w:type="dxa"/>
              <w:bottom w:w="80" w:type="dxa"/>
              <w:end w:w="100" w:type="dxa"/>
            </w:tcMar>
          </w:tcPr>
          <w:p>
            <w:r>
              <w:rPr>
                <w:rFonts w:ascii="Arial" w:hAnsi="Arial"/>
                <w:sz w:val="20"/>
              </w:rPr>
              <w:t>POST</w:t>
            </w:r>
          </w:p>
        </w:tc>
        <w:tc>
          <w:tcPr>
            <w:tcW w:type="dxa" w:w="3312"/>
            <w:tcMar>
              <w:top w:w="80" w:type="dxa"/>
              <w:start w:w="100" w:type="dxa"/>
              <w:bottom w:w="80" w:type="dxa"/>
              <w:end w:w="100" w:type="dxa"/>
            </w:tcMar>
          </w:tcPr>
          <w:p>
            <w:r>
              <w:rPr>
                <w:rFonts w:ascii="Arial" w:hAnsi="Arial"/>
                <w:sz w:val="20"/>
              </w:rPr>
              <w:t>/api/v1/adoptions</w:t>
            </w:r>
          </w:p>
        </w:tc>
        <w:tc>
          <w:tcPr>
            <w:tcW w:type="dxa" w:w="3312"/>
            <w:tcMar>
              <w:top w:w="80" w:type="dxa"/>
              <w:start w:w="100" w:type="dxa"/>
              <w:bottom w:w="80" w:type="dxa"/>
              <w:end w:w="100" w:type="dxa"/>
            </w:tcMar>
          </w:tcPr>
          <w:p>
            <w:r>
              <w:rPr>
                <w:rFonts w:ascii="Arial" w:hAnsi="Arial"/>
                <w:sz w:val="20"/>
              </w:rPr>
              <w:t>Publicar adopción</w:t>
            </w:r>
          </w:p>
        </w:tc>
      </w:tr>
      <w:tr>
        <w:tc>
          <w:tcPr>
            <w:tcW w:type="dxa" w:w="3312"/>
            <w:tcMar>
              <w:top w:w="80" w:type="dxa"/>
              <w:start w:w="100" w:type="dxa"/>
              <w:bottom w:w="80" w:type="dxa"/>
              <w:end w:w="100" w:type="dxa"/>
            </w:tcMar>
          </w:tcPr>
          <w:p>
            <w:r>
              <w:rPr>
                <w:rFonts w:ascii="Arial" w:hAnsi="Arial"/>
                <w:sz w:val="20"/>
              </w:rPr>
              <w:t>POST</w:t>
            </w:r>
          </w:p>
        </w:tc>
        <w:tc>
          <w:tcPr>
            <w:tcW w:type="dxa" w:w="3312"/>
            <w:tcMar>
              <w:top w:w="80" w:type="dxa"/>
              <w:start w:w="100" w:type="dxa"/>
              <w:bottom w:w="80" w:type="dxa"/>
              <w:end w:w="100" w:type="dxa"/>
            </w:tcMar>
          </w:tcPr>
          <w:p>
            <w:r>
              <w:rPr>
                <w:rFonts w:ascii="Arial" w:hAnsi="Arial"/>
                <w:sz w:val="20"/>
              </w:rPr>
              <w:t>/api/v1/adoptions/{id}/apply</w:t>
            </w:r>
          </w:p>
        </w:tc>
        <w:tc>
          <w:tcPr>
            <w:tcW w:type="dxa" w:w="3312"/>
            <w:tcMar>
              <w:top w:w="80" w:type="dxa"/>
              <w:start w:w="100" w:type="dxa"/>
              <w:bottom w:w="80" w:type="dxa"/>
              <w:end w:w="100" w:type="dxa"/>
            </w:tcMar>
          </w:tcPr>
          <w:p>
            <w:r>
              <w:rPr>
                <w:rFonts w:ascii="Arial" w:hAnsi="Arial"/>
                <w:sz w:val="20"/>
              </w:rPr>
              <w:t>Postular a adopción</w:t>
            </w:r>
          </w:p>
        </w:tc>
      </w:tr>
      <w:tr>
        <w:tc>
          <w:tcPr>
            <w:tcW w:type="dxa" w:w="3312"/>
            <w:tcMar>
              <w:top w:w="80" w:type="dxa"/>
              <w:start w:w="100" w:type="dxa"/>
              <w:bottom w:w="80" w:type="dxa"/>
              <w:end w:w="100" w:type="dxa"/>
            </w:tcMar>
          </w:tcPr>
          <w:p>
            <w:r>
              <w:rPr>
                <w:rFonts w:ascii="Arial" w:hAnsi="Arial"/>
                <w:sz w:val="20"/>
              </w:rPr>
              <w:t>PATCH</w:t>
            </w:r>
          </w:p>
        </w:tc>
        <w:tc>
          <w:tcPr>
            <w:tcW w:type="dxa" w:w="3312"/>
            <w:tcMar>
              <w:top w:w="80" w:type="dxa"/>
              <w:start w:w="100" w:type="dxa"/>
              <w:bottom w:w="80" w:type="dxa"/>
              <w:end w:w="100" w:type="dxa"/>
            </w:tcMar>
          </w:tcPr>
          <w:p>
            <w:r>
              <w:rPr>
                <w:rFonts w:ascii="Arial" w:hAnsi="Arial"/>
                <w:sz w:val="20"/>
              </w:rPr>
              <w:t>/api/v1/adoptions/{id}/approve</w:t>
            </w:r>
          </w:p>
        </w:tc>
        <w:tc>
          <w:tcPr>
            <w:tcW w:type="dxa" w:w="3312"/>
            <w:tcMar>
              <w:top w:w="80" w:type="dxa"/>
              <w:start w:w="100" w:type="dxa"/>
              <w:bottom w:w="80" w:type="dxa"/>
              <w:end w:w="100" w:type="dxa"/>
            </w:tcMar>
          </w:tcPr>
          <w:p>
            <w:r>
              <w:rPr>
                <w:rFonts w:ascii="Arial" w:hAnsi="Arial"/>
                <w:sz w:val="20"/>
              </w:rPr>
              <w:t>Aprobar postulación</w:t>
            </w:r>
          </w:p>
        </w:tc>
      </w:tr>
      <w:tr>
        <w:tc>
          <w:tcPr>
            <w:tcW w:type="dxa" w:w="3312"/>
            <w:tcMar>
              <w:top w:w="80" w:type="dxa"/>
              <w:start w:w="100" w:type="dxa"/>
              <w:bottom w:w="80" w:type="dxa"/>
              <w:end w:w="100" w:type="dxa"/>
            </w:tcMar>
          </w:tcPr>
          <w:p>
            <w:r>
              <w:rPr>
                <w:rFonts w:ascii="Arial" w:hAnsi="Arial"/>
                <w:sz w:val="20"/>
              </w:rPr>
              <w:t>PATCH</w:t>
            </w:r>
          </w:p>
        </w:tc>
        <w:tc>
          <w:tcPr>
            <w:tcW w:type="dxa" w:w="3312"/>
            <w:tcMar>
              <w:top w:w="80" w:type="dxa"/>
              <w:start w:w="100" w:type="dxa"/>
              <w:bottom w:w="80" w:type="dxa"/>
              <w:end w:w="100" w:type="dxa"/>
            </w:tcMar>
          </w:tcPr>
          <w:p>
            <w:r>
              <w:rPr>
                <w:rFonts w:ascii="Arial" w:hAnsi="Arial"/>
                <w:sz w:val="20"/>
              </w:rPr>
              <w:t>/api/v1/adoptions/{id}/reject</w:t>
            </w:r>
          </w:p>
        </w:tc>
        <w:tc>
          <w:tcPr>
            <w:tcW w:type="dxa" w:w="3312"/>
            <w:tcMar>
              <w:top w:w="80" w:type="dxa"/>
              <w:start w:w="100" w:type="dxa"/>
              <w:bottom w:w="80" w:type="dxa"/>
              <w:end w:w="100" w:type="dxa"/>
            </w:tcMar>
          </w:tcPr>
          <w:p>
            <w:r>
              <w:rPr>
                <w:rFonts w:ascii="Arial" w:hAnsi="Arial"/>
                <w:sz w:val="20"/>
              </w:rPr>
              <w:t>Rechazar postulación</w:t>
            </w:r>
          </w:p>
        </w:tc>
      </w:tr>
      <w:tr>
        <w:tc>
          <w:tcPr>
            <w:tcW w:type="dxa" w:w="3312"/>
            <w:tcMar>
              <w:top w:w="80" w:type="dxa"/>
              <w:start w:w="100" w:type="dxa"/>
              <w:bottom w:w="80" w:type="dxa"/>
              <w:end w:w="100" w:type="dxa"/>
            </w:tcMar>
          </w:tcPr>
          <w:p>
            <w:r>
              <w:rPr>
                <w:rFonts w:ascii="Arial" w:hAnsi="Arial"/>
                <w:sz w:val="20"/>
              </w:rPr>
              <w:t>GET</w:t>
            </w:r>
          </w:p>
        </w:tc>
        <w:tc>
          <w:tcPr>
            <w:tcW w:type="dxa" w:w="3312"/>
            <w:tcMar>
              <w:top w:w="80" w:type="dxa"/>
              <w:start w:w="100" w:type="dxa"/>
              <w:bottom w:w="80" w:type="dxa"/>
              <w:end w:w="100" w:type="dxa"/>
            </w:tcMar>
          </w:tcPr>
          <w:p>
            <w:r>
              <w:rPr>
                <w:rFonts w:ascii="Arial" w:hAnsi="Arial"/>
                <w:sz w:val="20"/>
              </w:rPr>
              <w:t>/api/v1/reports</w:t>
            </w:r>
          </w:p>
        </w:tc>
        <w:tc>
          <w:tcPr>
            <w:tcW w:type="dxa" w:w="3312"/>
            <w:tcMar>
              <w:top w:w="80" w:type="dxa"/>
              <w:start w:w="100" w:type="dxa"/>
              <w:bottom w:w="80" w:type="dxa"/>
              <w:end w:w="100" w:type="dxa"/>
            </w:tcMar>
          </w:tcPr>
          <w:p>
            <w:r>
              <w:rPr>
                <w:rFonts w:ascii="Arial" w:hAnsi="Arial"/>
                <w:sz w:val="20"/>
              </w:rPr>
              <w:t>Listar reportes</w:t>
            </w:r>
          </w:p>
        </w:tc>
      </w:tr>
      <w:tr>
        <w:tc>
          <w:tcPr>
            <w:tcW w:type="dxa" w:w="3312"/>
            <w:tcMar>
              <w:top w:w="80" w:type="dxa"/>
              <w:start w:w="100" w:type="dxa"/>
              <w:bottom w:w="80" w:type="dxa"/>
              <w:end w:w="100" w:type="dxa"/>
            </w:tcMar>
          </w:tcPr>
          <w:p>
            <w:r>
              <w:rPr>
                <w:rFonts w:ascii="Arial" w:hAnsi="Arial"/>
                <w:sz w:val="20"/>
              </w:rPr>
              <w:t>POST</w:t>
            </w:r>
          </w:p>
        </w:tc>
        <w:tc>
          <w:tcPr>
            <w:tcW w:type="dxa" w:w="3312"/>
            <w:tcMar>
              <w:top w:w="80" w:type="dxa"/>
              <w:start w:w="100" w:type="dxa"/>
              <w:bottom w:w="80" w:type="dxa"/>
              <w:end w:w="100" w:type="dxa"/>
            </w:tcMar>
          </w:tcPr>
          <w:p>
            <w:r>
              <w:rPr>
                <w:rFonts w:ascii="Arial" w:hAnsi="Arial"/>
                <w:sz w:val="20"/>
              </w:rPr>
              <w:t>/api/v1/reports</w:t>
            </w:r>
          </w:p>
        </w:tc>
        <w:tc>
          <w:tcPr>
            <w:tcW w:type="dxa" w:w="3312"/>
            <w:tcMar>
              <w:top w:w="80" w:type="dxa"/>
              <w:start w:w="100" w:type="dxa"/>
              <w:bottom w:w="80" w:type="dxa"/>
              <w:end w:w="100" w:type="dxa"/>
            </w:tcMar>
          </w:tcPr>
          <w:p>
            <w:r>
              <w:rPr>
                <w:rFonts w:ascii="Arial" w:hAnsi="Arial"/>
                <w:sz w:val="20"/>
              </w:rPr>
              <w:t>Crear reporte</w:t>
            </w:r>
          </w:p>
        </w:tc>
      </w:tr>
      <w:tr>
        <w:tc>
          <w:tcPr>
            <w:tcW w:type="dxa" w:w="3312"/>
            <w:tcMar>
              <w:top w:w="80" w:type="dxa"/>
              <w:start w:w="100" w:type="dxa"/>
              <w:bottom w:w="80" w:type="dxa"/>
              <w:end w:w="100" w:type="dxa"/>
            </w:tcMar>
          </w:tcPr>
          <w:p>
            <w:r>
              <w:rPr>
                <w:rFonts w:ascii="Arial" w:hAnsi="Arial"/>
                <w:sz w:val="20"/>
              </w:rPr>
              <w:t>GET</w:t>
            </w:r>
          </w:p>
        </w:tc>
        <w:tc>
          <w:tcPr>
            <w:tcW w:type="dxa" w:w="3312"/>
            <w:tcMar>
              <w:top w:w="80" w:type="dxa"/>
              <w:start w:w="100" w:type="dxa"/>
              <w:bottom w:w="80" w:type="dxa"/>
              <w:end w:w="100" w:type="dxa"/>
            </w:tcMar>
          </w:tcPr>
          <w:p>
            <w:r>
              <w:rPr>
                <w:rFonts w:ascii="Arial" w:hAnsi="Arial"/>
                <w:sz w:val="20"/>
              </w:rPr>
              <w:t>/api/v1/admin/stats</w:t>
            </w:r>
          </w:p>
        </w:tc>
        <w:tc>
          <w:tcPr>
            <w:tcW w:type="dxa" w:w="3312"/>
            <w:tcMar>
              <w:top w:w="80" w:type="dxa"/>
              <w:start w:w="100" w:type="dxa"/>
              <w:bottom w:w="80" w:type="dxa"/>
              <w:end w:w="100" w:type="dxa"/>
            </w:tcMar>
          </w:tcPr>
          <w:p>
            <w:r>
              <w:rPr>
                <w:rFonts w:ascii="Arial" w:hAnsi="Arial"/>
                <w:sz w:val="20"/>
              </w:rPr>
              <w:t>Métricas admin</w:t>
            </w:r>
          </w:p>
        </w:tc>
      </w:tr>
      <w:tr>
        <w:tc>
          <w:tcPr>
            <w:tcW w:type="dxa" w:w="3312"/>
            <w:tcMar>
              <w:top w:w="80" w:type="dxa"/>
              <w:start w:w="100" w:type="dxa"/>
              <w:bottom w:w="80" w:type="dxa"/>
              <w:end w:w="100" w:type="dxa"/>
            </w:tcMar>
          </w:tcPr>
          <w:p>
            <w:r>
              <w:rPr>
                <w:rFonts w:ascii="Arial" w:hAnsi="Arial"/>
                <w:sz w:val="20"/>
              </w:rPr>
              <w:t>GET</w:t>
            </w:r>
          </w:p>
        </w:tc>
        <w:tc>
          <w:tcPr>
            <w:tcW w:type="dxa" w:w="3312"/>
            <w:tcMar>
              <w:top w:w="80" w:type="dxa"/>
              <w:start w:w="100" w:type="dxa"/>
              <w:bottom w:w="80" w:type="dxa"/>
              <w:end w:w="100" w:type="dxa"/>
            </w:tcMar>
          </w:tcPr>
          <w:p>
            <w:r>
              <w:rPr>
                <w:rFonts w:ascii="Arial" w:hAnsi="Arial"/>
                <w:sz w:val="20"/>
              </w:rPr>
              <w:t>/api/v1/admin/users</w:t>
            </w:r>
          </w:p>
        </w:tc>
        <w:tc>
          <w:tcPr>
            <w:tcW w:type="dxa" w:w="3312"/>
            <w:tcMar>
              <w:top w:w="80" w:type="dxa"/>
              <w:start w:w="100" w:type="dxa"/>
              <w:bottom w:w="80" w:type="dxa"/>
              <w:end w:w="100" w:type="dxa"/>
            </w:tcMar>
          </w:tcPr>
          <w:p>
            <w:r>
              <w:rPr>
                <w:rFonts w:ascii="Arial" w:hAnsi="Arial"/>
                <w:sz w:val="20"/>
              </w:rPr>
              <w:t>Gestión de usuarios</w:t>
            </w:r>
          </w:p>
        </w:tc>
      </w:tr>
    </w:tbl>
    <w:tbl>
      <w:tblPr>
        <w:tblStyle w:val="TableGrid"/>
        <w:tblW w:type="auto" w:w="0"/>
        <w:tblLook w:firstColumn="1" w:firstRow="1" w:lastColumn="0" w:lastRow="0" w:noHBand="0" w:noVBand="1" w:val="04A0"/>
      </w:tblPr>
      <w:tblGrid>
        <w:gridCol w:w="3312"/>
        <w:gridCol w:w="3312"/>
        <w:gridCol w:w="3312"/>
      </w:tblGrid>
      <w:tr>
        <w:tc>
          <w:tcPr>
            <w:tcW w:type="dxa" w:w="3312"/>
            <w:shd w:fill="D9EAF7"/>
            <w:tcMar>
              <w:top w:w="80" w:type="dxa"/>
              <w:start w:w="100" w:type="dxa"/>
              <w:bottom w:w="80" w:type="dxa"/>
              <w:end w:w="100" w:type="dxa"/>
            </w:tcMar>
          </w:tcPr>
          <w:p>
            <w:r>
              <w:rPr>
                <w:rFonts w:ascii="Arial" w:hAnsi="Arial"/>
                <w:b/>
                <w:sz w:val="20"/>
              </w:rPr>
              <w:t>Código</w:t>
            </w:r>
          </w:p>
        </w:tc>
        <w:tc>
          <w:tcPr>
            <w:tcW w:type="dxa" w:w="3312"/>
            <w:shd w:fill="D9EAF7"/>
            <w:tcMar>
              <w:top w:w="80" w:type="dxa"/>
              <w:start w:w="100" w:type="dxa"/>
              <w:bottom w:w="80" w:type="dxa"/>
              <w:end w:w="100" w:type="dxa"/>
            </w:tcMar>
          </w:tcPr>
          <w:p>
            <w:r>
              <w:rPr>
                <w:rFonts w:ascii="Arial" w:hAnsi="Arial"/>
                <w:b/>
                <w:sz w:val="20"/>
              </w:rPr>
              <w:t>Significado</w:t>
            </w:r>
          </w:p>
        </w:tc>
        <w:tc>
          <w:tcPr>
            <w:tcW w:type="dxa" w:w="3312"/>
            <w:shd w:fill="D9EAF7"/>
            <w:tcMar>
              <w:top w:w="80" w:type="dxa"/>
              <w:start w:w="100" w:type="dxa"/>
              <w:bottom w:w="80" w:type="dxa"/>
              <w:end w:w="100" w:type="dxa"/>
            </w:tcMar>
          </w:tcPr>
          <w:p>
            <w:r>
              <w:rPr>
                <w:rFonts w:ascii="Arial" w:hAnsi="Arial"/>
                <w:b/>
                <w:sz w:val="20"/>
              </w:rPr>
              <w:t>Ejemplo</w:t>
            </w:r>
          </w:p>
        </w:tc>
      </w:tr>
      <w:tr>
        <w:tc>
          <w:tcPr>
            <w:tcW w:type="dxa" w:w="3312"/>
            <w:tcMar>
              <w:top w:w="80" w:type="dxa"/>
              <w:start w:w="100" w:type="dxa"/>
              <w:bottom w:w="80" w:type="dxa"/>
              <w:end w:w="100" w:type="dxa"/>
            </w:tcMar>
          </w:tcPr>
          <w:p>
            <w:r>
              <w:rPr>
                <w:rFonts w:ascii="Arial" w:hAnsi="Arial"/>
                <w:sz w:val="20"/>
              </w:rPr>
              <w:t>200 OK</w:t>
            </w:r>
          </w:p>
        </w:tc>
        <w:tc>
          <w:tcPr>
            <w:tcW w:type="dxa" w:w="3312"/>
            <w:tcMar>
              <w:top w:w="80" w:type="dxa"/>
              <w:start w:w="100" w:type="dxa"/>
              <w:bottom w:w="80" w:type="dxa"/>
              <w:end w:w="100" w:type="dxa"/>
            </w:tcMar>
          </w:tcPr>
          <w:p>
            <w:r>
              <w:rPr>
                <w:rFonts w:ascii="Arial" w:hAnsi="Arial"/>
                <w:sz w:val="20"/>
              </w:rPr>
              <w:t>Petición exitosa</w:t>
            </w:r>
          </w:p>
        </w:tc>
        <w:tc>
          <w:tcPr>
            <w:tcW w:type="dxa" w:w="3312"/>
            <w:tcMar>
              <w:top w:w="80" w:type="dxa"/>
              <w:start w:w="100" w:type="dxa"/>
              <w:bottom w:w="80" w:type="dxa"/>
              <w:end w:w="100" w:type="dxa"/>
            </w:tcMar>
          </w:tcPr>
          <w:p>
            <w:r>
              <w:rPr>
                <w:rFonts w:ascii="Arial" w:hAnsi="Arial"/>
                <w:sz w:val="20"/>
              </w:rPr>
              <w:t>GET /api/v1/pets</w:t>
            </w:r>
          </w:p>
        </w:tc>
      </w:tr>
      <w:tr>
        <w:tc>
          <w:tcPr>
            <w:tcW w:type="dxa" w:w="3312"/>
            <w:tcMar>
              <w:top w:w="80" w:type="dxa"/>
              <w:start w:w="100" w:type="dxa"/>
              <w:bottom w:w="80" w:type="dxa"/>
              <w:end w:w="100" w:type="dxa"/>
            </w:tcMar>
          </w:tcPr>
          <w:p>
            <w:r>
              <w:rPr>
                <w:rFonts w:ascii="Arial" w:hAnsi="Arial"/>
                <w:sz w:val="20"/>
              </w:rPr>
              <w:t>201 Created</w:t>
            </w:r>
          </w:p>
        </w:tc>
        <w:tc>
          <w:tcPr>
            <w:tcW w:type="dxa" w:w="3312"/>
            <w:tcMar>
              <w:top w:w="80" w:type="dxa"/>
              <w:start w:w="100" w:type="dxa"/>
              <w:bottom w:w="80" w:type="dxa"/>
              <w:end w:w="100" w:type="dxa"/>
            </w:tcMar>
          </w:tcPr>
          <w:p>
            <w:r>
              <w:rPr>
                <w:rFonts w:ascii="Arial" w:hAnsi="Arial"/>
                <w:sz w:val="20"/>
              </w:rPr>
              <w:t>Recurso creado</w:t>
            </w:r>
          </w:p>
        </w:tc>
        <w:tc>
          <w:tcPr>
            <w:tcW w:type="dxa" w:w="3312"/>
            <w:tcMar>
              <w:top w:w="80" w:type="dxa"/>
              <w:start w:w="100" w:type="dxa"/>
              <w:bottom w:w="80" w:type="dxa"/>
              <w:end w:w="100" w:type="dxa"/>
            </w:tcMar>
          </w:tcPr>
          <w:p>
            <w:r>
              <w:rPr>
                <w:rFonts w:ascii="Arial" w:hAnsi="Arial"/>
                <w:sz w:val="20"/>
              </w:rPr>
              <w:t>POST /api/v1/pets</w:t>
            </w:r>
          </w:p>
        </w:tc>
      </w:tr>
      <w:tr>
        <w:tc>
          <w:tcPr>
            <w:tcW w:type="dxa" w:w="3312"/>
            <w:tcMar>
              <w:top w:w="80" w:type="dxa"/>
              <w:start w:w="100" w:type="dxa"/>
              <w:bottom w:w="80" w:type="dxa"/>
              <w:end w:w="100" w:type="dxa"/>
            </w:tcMar>
          </w:tcPr>
          <w:p>
            <w:r>
              <w:rPr>
                <w:rFonts w:ascii="Arial" w:hAnsi="Arial"/>
                <w:sz w:val="20"/>
              </w:rPr>
              <w:t>400 Bad Request</w:t>
            </w:r>
          </w:p>
        </w:tc>
        <w:tc>
          <w:tcPr>
            <w:tcW w:type="dxa" w:w="3312"/>
            <w:tcMar>
              <w:top w:w="80" w:type="dxa"/>
              <w:start w:w="100" w:type="dxa"/>
              <w:bottom w:w="80" w:type="dxa"/>
              <w:end w:w="100" w:type="dxa"/>
            </w:tcMar>
          </w:tcPr>
          <w:p>
            <w:r>
              <w:rPr>
                <w:rFonts w:ascii="Arial" w:hAnsi="Arial"/>
                <w:sz w:val="20"/>
              </w:rPr>
              <w:t>Datos inválidos</w:t>
            </w:r>
          </w:p>
        </w:tc>
        <w:tc>
          <w:tcPr>
            <w:tcW w:type="dxa" w:w="3312"/>
            <w:tcMar>
              <w:top w:w="80" w:type="dxa"/>
              <w:start w:w="100" w:type="dxa"/>
              <w:bottom w:w="80" w:type="dxa"/>
              <w:end w:w="100" w:type="dxa"/>
            </w:tcMar>
          </w:tcPr>
          <w:p>
            <w:r>
              <w:rPr>
                <w:rFonts w:ascii="Arial" w:hAnsi="Arial"/>
                <w:sz w:val="20"/>
              </w:rPr>
              <w:t>Email mal formado</w:t>
            </w:r>
          </w:p>
        </w:tc>
      </w:tr>
      <w:tr>
        <w:tc>
          <w:tcPr>
            <w:tcW w:type="dxa" w:w="3312"/>
            <w:tcMar>
              <w:top w:w="80" w:type="dxa"/>
              <w:start w:w="100" w:type="dxa"/>
              <w:bottom w:w="80" w:type="dxa"/>
              <w:end w:w="100" w:type="dxa"/>
            </w:tcMar>
          </w:tcPr>
          <w:p>
            <w:r>
              <w:rPr>
                <w:rFonts w:ascii="Arial" w:hAnsi="Arial"/>
                <w:sz w:val="20"/>
              </w:rPr>
              <w:t>401 Unauthorized</w:t>
            </w:r>
          </w:p>
        </w:tc>
        <w:tc>
          <w:tcPr>
            <w:tcW w:type="dxa" w:w="3312"/>
            <w:tcMar>
              <w:top w:w="80" w:type="dxa"/>
              <w:start w:w="100" w:type="dxa"/>
              <w:bottom w:w="80" w:type="dxa"/>
              <w:end w:w="100" w:type="dxa"/>
            </w:tcMar>
          </w:tcPr>
          <w:p>
            <w:r>
              <w:rPr>
                <w:rFonts w:ascii="Arial" w:hAnsi="Arial"/>
                <w:sz w:val="20"/>
              </w:rPr>
              <w:t>No autenticado</w:t>
            </w:r>
          </w:p>
        </w:tc>
        <w:tc>
          <w:tcPr>
            <w:tcW w:type="dxa" w:w="3312"/>
            <w:tcMar>
              <w:top w:w="80" w:type="dxa"/>
              <w:start w:w="100" w:type="dxa"/>
              <w:bottom w:w="80" w:type="dxa"/>
              <w:end w:w="100" w:type="dxa"/>
            </w:tcMar>
          </w:tcPr>
          <w:p>
            <w:r>
              <w:rPr>
                <w:rFonts w:ascii="Arial" w:hAnsi="Arial"/>
                <w:sz w:val="20"/>
              </w:rPr>
              <w:t>Token faltante</w:t>
            </w:r>
          </w:p>
        </w:tc>
      </w:tr>
      <w:tr>
        <w:tc>
          <w:tcPr>
            <w:tcW w:type="dxa" w:w="3312"/>
            <w:tcMar>
              <w:top w:w="80" w:type="dxa"/>
              <w:start w:w="100" w:type="dxa"/>
              <w:bottom w:w="80" w:type="dxa"/>
              <w:end w:w="100" w:type="dxa"/>
            </w:tcMar>
          </w:tcPr>
          <w:p>
            <w:r>
              <w:rPr>
                <w:rFonts w:ascii="Arial" w:hAnsi="Arial"/>
                <w:sz w:val="20"/>
              </w:rPr>
              <w:t>403 Forbidden</w:t>
            </w:r>
          </w:p>
        </w:tc>
        <w:tc>
          <w:tcPr>
            <w:tcW w:type="dxa" w:w="3312"/>
            <w:tcMar>
              <w:top w:w="80" w:type="dxa"/>
              <w:start w:w="100" w:type="dxa"/>
              <w:bottom w:w="80" w:type="dxa"/>
              <w:end w:w="100" w:type="dxa"/>
            </w:tcMar>
          </w:tcPr>
          <w:p>
            <w:r>
              <w:rPr>
                <w:rFonts w:ascii="Arial" w:hAnsi="Arial"/>
                <w:sz w:val="20"/>
              </w:rPr>
              <w:t>Sin permisos</w:t>
            </w:r>
          </w:p>
        </w:tc>
        <w:tc>
          <w:tcPr>
            <w:tcW w:type="dxa" w:w="3312"/>
            <w:tcMar>
              <w:top w:w="80" w:type="dxa"/>
              <w:start w:w="100" w:type="dxa"/>
              <w:bottom w:w="80" w:type="dxa"/>
              <w:end w:w="100" w:type="dxa"/>
            </w:tcMar>
          </w:tcPr>
          <w:p>
            <w:r>
              <w:rPr>
                <w:rFonts w:ascii="Arial" w:hAnsi="Arial"/>
                <w:sz w:val="20"/>
              </w:rPr>
              <w:t>Usuario común accede a /admin</w:t>
            </w:r>
          </w:p>
        </w:tc>
      </w:tr>
      <w:tr>
        <w:tc>
          <w:tcPr>
            <w:tcW w:type="dxa" w:w="3312"/>
            <w:tcMar>
              <w:top w:w="80" w:type="dxa"/>
              <w:start w:w="100" w:type="dxa"/>
              <w:bottom w:w="80" w:type="dxa"/>
              <w:end w:w="100" w:type="dxa"/>
            </w:tcMar>
          </w:tcPr>
          <w:p>
            <w:r>
              <w:rPr>
                <w:rFonts w:ascii="Arial" w:hAnsi="Arial"/>
                <w:sz w:val="20"/>
              </w:rPr>
              <w:t>404 Not Found</w:t>
            </w:r>
          </w:p>
        </w:tc>
        <w:tc>
          <w:tcPr>
            <w:tcW w:type="dxa" w:w="3312"/>
            <w:tcMar>
              <w:top w:w="80" w:type="dxa"/>
              <w:start w:w="100" w:type="dxa"/>
              <w:bottom w:w="80" w:type="dxa"/>
              <w:end w:w="100" w:type="dxa"/>
            </w:tcMar>
          </w:tcPr>
          <w:p>
            <w:r>
              <w:rPr>
                <w:rFonts w:ascii="Arial" w:hAnsi="Arial"/>
                <w:sz w:val="20"/>
              </w:rPr>
              <w:t>Recurso no existe</w:t>
            </w:r>
          </w:p>
        </w:tc>
        <w:tc>
          <w:tcPr>
            <w:tcW w:type="dxa" w:w="3312"/>
            <w:tcMar>
              <w:top w:w="80" w:type="dxa"/>
              <w:start w:w="100" w:type="dxa"/>
              <w:bottom w:w="80" w:type="dxa"/>
              <w:end w:w="100" w:type="dxa"/>
            </w:tcMar>
          </w:tcPr>
          <w:p>
            <w:r>
              <w:rPr>
                <w:rFonts w:ascii="Arial" w:hAnsi="Arial"/>
                <w:sz w:val="20"/>
              </w:rPr>
              <w:t>Pet ID inválido</w:t>
            </w:r>
          </w:p>
        </w:tc>
      </w:tr>
      <w:tr>
        <w:tc>
          <w:tcPr>
            <w:tcW w:type="dxa" w:w="3312"/>
            <w:tcMar>
              <w:top w:w="80" w:type="dxa"/>
              <w:start w:w="100" w:type="dxa"/>
              <w:bottom w:w="80" w:type="dxa"/>
              <w:end w:w="100" w:type="dxa"/>
            </w:tcMar>
          </w:tcPr>
          <w:p>
            <w:r>
              <w:rPr>
                <w:rFonts w:ascii="Arial" w:hAnsi="Arial"/>
                <w:sz w:val="20"/>
              </w:rPr>
              <w:t>500 Internal Error</w:t>
            </w:r>
          </w:p>
        </w:tc>
        <w:tc>
          <w:tcPr>
            <w:tcW w:type="dxa" w:w="3312"/>
            <w:tcMar>
              <w:top w:w="80" w:type="dxa"/>
              <w:start w:w="100" w:type="dxa"/>
              <w:bottom w:w="80" w:type="dxa"/>
              <w:end w:w="100" w:type="dxa"/>
            </w:tcMar>
          </w:tcPr>
          <w:p>
            <w:r>
              <w:rPr>
                <w:rFonts w:ascii="Arial" w:hAnsi="Arial"/>
                <w:sz w:val="20"/>
              </w:rPr>
              <w:t>Error del servidor</w:t>
            </w:r>
          </w:p>
        </w:tc>
        <w:tc>
          <w:tcPr>
            <w:tcW w:type="dxa" w:w="3312"/>
            <w:tcMar>
              <w:top w:w="80" w:type="dxa"/>
              <w:start w:w="100" w:type="dxa"/>
              <w:bottom w:w="80" w:type="dxa"/>
              <w:end w:w="100" w:type="dxa"/>
            </w:tcMar>
          </w:tcPr>
          <w:p>
            <w:r>
              <w:rPr>
                <w:rFonts w:ascii="Arial" w:hAnsi="Arial"/>
                <w:sz w:val="20"/>
              </w:rPr>
              <w:t>Excepción no manejada</w:t>
            </w:r>
          </w:p>
        </w:tc>
      </w:tr>
    </w:tbl>
    <w:p>
      <w:pPr>
        <w:pStyle w:val="Heading1"/>
        <w:jc w:val="left"/>
      </w:pPr>
      <w:r>
        <w:rPr>
          <w:rFonts w:ascii="Arial" w:hAnsi="Arial"/>
          <w:b/>
          <w:sz w:val="28"/>
        </w:rPr>
        <w:t>10. ANÁLISIS DE COMPETENCIA</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Mar>
              <w:top w:w="80" w:type="dxa"/>
              <w:start w:w="100" w:type="dxa"/>
              <w:bottom w:w="80" w:type="dxa"/>
              <w:end w:w="100" w:type="dxa"/>
            </w:tcMar>
          </w:tcPr>
          <w:p>
            <w:r>
              <w:rPr>
                <w:rFonts w:ascii="Arial" w:hAnsi="Arial"/>
                <w:b/>
                <w:sz w:val="20"/>
              </w:rPr>
              <w:t>Competidor</w:t>
            </w:r>
          </w:p>
        </w:tc>
        <w:tc>
          <w:tcPr>
            <w:tcW w:type="dxa" w:w="2484"/>
            <w:shd w:fill="D9EAF7"/>
            <w:tcMar>
              <w:top w:w="80" w:type="dxa"/>
              <w:start w:w="100" w:type="dxa"/>
              <w:bottom w:w="80" w:type="dxa"/>
              <w:end w:w="100" w:type="dxa"/>
            </w:tcMar>
          </w:tcPr>
          <w:p>
            <w:r>
              <w:rPr>
                <w:rFonts w:ascii="Arial" w:hAnsi="Arial"/>
                <w:b/>
                <w:sz w:val="20"/>
              </w:rPr>
              <w:t>Precio (COP/mes)</w:t>
            </w:r>
          </w:p>
        </w:tc>
        <w:tc>
          <w:tcPr>
            <w:tcW w:type="dxa" w:w="2484"/>
            <w:shd w:fill="D9EAF7"/>
            <w:tcMar>
              <w:top w:w="80" w:type="dxa"/>
              <w:start w:w="100" w:type="dxa"/>
              <w:bottom w:w="80" w:type="dxa"/>
              <w:end w:w="100" w:type="dxa"/>
            </w:tcMar>
          </w:tcPr>
          <w:p>
            <w:r>
              <w:rPr>
                <w:rFonts w:ascii="Arial" w:hAnsi="Arial"/>
                <w:b/>
                <w:sz w:val="20"/>
              </w:rPr>
              <w:t>Ventajas</w:t>
            </w:r>
          </w:p>
        </w:tc>
        <w:tc>
          <w:tcPr>
            <w:tcW w:type="dxa" w:w="2484"/>
            <w:shd w:fill="D9EAF7"/>
            <w:tcMar>
              <w:top w:w="80" w:type="dxa"/>
              <w:start w:w="100" w:type="dxa"/>
              <w:bottom w:w="80" w:type="dxa"/>
              <w:end w:w="100" w:type="dxa"/>
            </w:tcMar>
          </w:tcPr>
          <w:p>
            <w:r>
              <w:rPr>
                <w:rFonts w:ascii="Arial" w:hAnsi="Arial"/>
                <w:b/>
                <w:sz w:val="20"/>
              </w:rPr>
              <w:t>Desventajas</w:t>
            </w:r>
          </w:p>
        </w:tc>
      </w:tr>
      <w:tr>
        <w:tc>
          <w:tcPr>
            <w:tcW w:type="dxa" w:w="2484"/>
            <w:tcMar>
              <w:top w:w="80" w:type="dxa"/>
              <w:start w:w="100" w:type="dxa"/>
              <w:bottom w:w="80" w:type="dxa"/>
              <w:end w:w="100" w:type="dxa"/>
            </w:tcMar>
          </w:tcPr>
          <w:p>
            <w:r>
              <w:rPr>
                <w:rFonts w:ascii="Arial" w:hAnsi="Arial"/>
                <w:sz w:val="20"/>
              </w:rPr>
              <w:t>Vetmanager</w:t>
            </w:r>
          </w:p>
        </w:tc>
        <w:tc>
          <w:tcPr>
            <w:tcW w:type="dxa" w:w="2484"/>
            <w:tcMar>
              <w:top w:w="80" w:type="dxa"/>
              <w:start w:w="100" w:type="dxa"/>
              <w:bottom w:w="80" w:type="dxa"/>
              <w:end w:w="100" w:type="dxa"/>
            </w:tcMar>
          </w:tcPr>
          <w:p>
            <w:r>
              <w:rPr>
                <w:rFonts w:ascii="Arial" w:hAnsi="Arial"/>
                <w:sz w:val="20"/>
              </w:rPr>
              <w:t>COP 180.000 - 350.000</w:t>
            </w:r>
          </w:p>
        </w:tc>
        <w:tc>
          <w:tcPr>
            <w:tcW w:type="dxa" w:w="2484"/>
            <w:tcMar>
              <w:top w:w="80" w:type="dxa"/>
              <w:start w:w="100" w:type="dxa"/>
              <w:bottom w:w="80" w:type="dxa"/>
              <w:end w:w="100" w:type="dxa"/>
            </w:tcMar>
          </w:tcPr>
          <w:p>
            <w:r>
              <w:rPr>
                <w:rFonts w:ascii="Arial" w:hAnsi="Arial"/>
                <w:sz w:val="20"/>
              </w:rPr>
              <w:t>Establecido, muchas funciones</w:t>
            </w:r>
          </w:p>
        </w:tc>
        <w:tc>
          <w:tcPr>
            <w:tcW w:type="dxa" w:w="2484"/>
            <w:tcMar>
              <w:top w:w="80" w:type="dxa"/>
              <w:start w:w="100" w:type="dxa"/>
              <w:bottom w:w="80" w:type="dxa"/>
              <w:end w:w="100" w:type="dxa"/>
            </w:tcMar>
          </w:tcPr>
          <w:p>
            <w:r>
              <w:rPr>
                <w:rFonts w:ascii="Arial" w:hAnsi="Arial"/>
                <w:sz w:val="20"/>
              </w:rPr>
              <w:t>Caro, sin adopciones ni reportes</w:t>
            </w:r>
          </w:p>
        </w:tc>
      </w:tr>
      <w:tr>
        <w:tc>
          <w:tcPr>
            <w:tcW w:type="dxa" w:w="2484"/>
            <w:tcMar>
              <w:top w:w="80" w:type="dxa"/>
              <w:start w:w="100" w:type="dxa"/>
              <w:bottom w:w="80" w:type="dxa"/>
              <w:end w:w="100" w:type="dxa"/>
            </w:tcMar>
          </w:tcPr>
          <w:p>
            <w:r>
              <w:rPr>
                <w:rFonts w:ascii="Arial" w:hAnsi="Arial"/>
                <w:sz w:val="20"/>
              </w:rPr>
              <w:t>G247</w:t>
            </w:r>
          </w:p>
        </w:tc>
        <w:tc>
          <w:tcPr>
            <w:tcW w:type="dxa" w:w="2484"/>
            <w:tcMar>
              <w:top w:w="80" w:type="dxa"/>
              <w:start w:w="100" w:type="dxa"/>
              <w:bottom w:w="80" w:type="dxa"/>
              <w:end w:w="100" w:type="dxa"/>
            </w:tcMar>
          </w:tcPr>
          <w:p>
            <w:r>
              <w:rPr>
                <w:rFonts w:ascii="Arial" w:hAnsi="Arial"/>
                <w:sz w:val="20"/>
              </w:rPr>
              <w:t>COP 150.000 - 280.000</w:t>
            </w:r>
          </w:p>
        </w:tc>
        <w:tc>
          <w:tcPr>
            <w:tcW w:type="dxa" w:w="2484"/>
            <w:tcMar>
              <w:top w:w="80" w:type="dxa"/>
              <w:start w:w="100" w:type="dxa"/>
              <w:bottom w:w="80" w:type="dxa"/>
              <w:end w:w="100" w:type="dxa"/>
            </w:tcMar>
          </w:tcPr>
          <w:p>
            <w:r>
              <w:rPr>
                <w:rFonts w:ascii="Arial" w:hAnsi="Arial"/>
                <w:sz w:val="20"/>
              </w:rPr>
              <w:t>Buen soporte</w:t>
            </w:r>
          </w:p>
        </w:tc>
        <w:tc>
          <w:tcPr>
            <w:tcW w:type="dxa" w:w="2484"/>
            <w:tcMar>
              <w:top w:w="80" w:type="dxa"/>
              <w:start w:w="100" w:type="dxa"/>
              <w:bottom w:w="80" w:type="dxa"/>
              <w:end w:w="100" w:type="dxa"/>
            </w:tcMar>
          </w:tcPr>
          <w:p>
            <w:r>
              <w:rPr>
                <w:rFonts w:ascii="Arial" w:hAnsi="Arial"/>
                <w:sz w:val="20"/>
              </w:rPr>
              <w:t>Curva de aprendizaje alta</w:t>
            </w:r>
          </w:p>
        </w:tc>
      </w:tr>
      <w:tr>
        <w:tc>
          <w:tcPr>
            <w:tcW w:type="dxa" w:w="2484"/>
            <w:tcMar>
              <w:top w:w="80" w:type="dxa"/>
              <w:start w:w="100" w:type="dxa"/>
              <w:bottom w:w="80" w:type="dxa"/>
              <w:end w:w="100" w:type="dxa"/>
            </w:tcMar>
          </w:tcPr>
          <w:p>
            <w:r>
              <w:rPr>
                <w:rFonts w:ascii="Arial" w:hAnsi="Arial"/>
                <w:sz w:val="20"/>
              </w:rPr>
              <w:t>MVZ Cloud</w:t>
            </w:r>
          </w:p>
        </w:tc>
        <w:tc>
          <w:tcPr>
            <w:tcW w:type="dxa" w:w="2484"/>
            <w:tcMar>
              <w:top w:w="80" w:type="dxa"/>
              <w:start w:w="100" w:type="dxa"/>
              <w:bottom w:w="80" w:type="dxa"/>
              <w:end w:w="100" w:type="dxa"/>
            </w:tcMar>
          </w:tcPr>
          <w:p>
            <w:r>
              <w:rPr>
                <w:rFonts w:ascii="Arial" w:hAnsi="Arial"/>
                <w:sz w:val="20"/>
              </w:rPr>
              <w:t>COP 70.000 - 150.000</w:t>
            </w:r>
          </w:p>
        </w:tc>
        <w:tc>
          <w:tcPr>
            <w:tcW w:type="dxa" w:w="2484"/>
            <w:tcMar>
              <w:top w:w="80" w:type="dxa"/>
              <w:start w:w="100" w:type="dxa"/>
              <w:bottom w:w="80" w:type="dxa"/>
              <w:end w:w="100" w:type="dxa"/>
            </w:tcMar>
          </w:tcPr>
          <w:p>
            <w:r>
              <w:rPr>
                <w:rFonts w:ascii="Arial" w:hAnsi="Arial"/>
                <w:sz w:val="20"/>
              </w:rPr>
              <w:t>Colombiano, económico</w:t>
            </w:r>
          </w:p>
        </w:tc>
        <w:tc>
          <w:tcPr>
            <w:tcW w:type="dxa" w:w="2484"/>
            <w:tcMar>
              <w:top w:w="80" w:type="dxa"/>
              <w:start w:w="100" w:type="dxa"/>
              <w:bottom w:w="80" w:type="dxa"/>
              <w:end w:w="100" w:type="dxa"/>
            </w:tcMar>
          </w:tcPr>
          <w:p>
            <w:r>
              <w:rPr>
                <w:rFonts w:ascii="Arial" w:hAnsi="Arial"/>
                <w:sz w:val="20"/>
              </w:rPr>
              <w:t>Poca escalabilidad</w:t>
            </w:r>
          </w:p>
        </w:tc>
      </w:tr>
      <w:tr>
        <w:tc>
          <w:tcPr>
            <w:tcW w:type="dxa" w:w="2484"/>
            <w:tcMar>
              <w:top w:w="80" w:type="dxa"/>
              <w:start w:w="100" w:type="dxa"/>
              <w:bottom w:w="80" w:type="dxa"/>
              <w:end w:w="100" w:type="dxa"/>
            </w:tcMar>
          </w:tcPr>
          <w:p>
            <w:r>
              <w:rPr>
                <w:rFonts w:ascii="Arial" w:hAnsi="Arial"/>
                <w:sz w:val="20"/>
              </w:rPr>
              <w:t>VetSys</w:t>
            </w:r>
          </w:p>
        </w:tc>
        <w:tc>
          <w:tcPr>
            <w:tcW w:type="dxa" w:w="2484"/>
            <w:tcMar>
              <w:top w:w="80" w:type="dxa"/>
              <w:start w:w="100" w:type="dxa"/>
              <w:bottom w:w="80" w:type="dxa"/>
              <w:end w:w="100" w:type="dxa"/>
            </w:tcMar>
          </w:tcPr>
          <w:p>
            <w:r>
              <w:rPr>
                <w:rFonts w:ascii="Arial" w:hAnsi="Arial"/>
                <w:sz w:val="20"/>
              </w:rPr>
              <w:t>COP 100.000 - 200.000</w:t>
            </w:r>
          </w:p>
        </w:tc>
        <w:tc>
          <w:tcPr>
            <w:tcW w:type="dxa" w:w="2484"/>
            <w:tcMar>
              <w:top w:w="80" w:type="dxa"/>
              <w:start w:w="100" w:type="dxa"/>
              <w:bottom w:w="80" w:type="dxa"/>
              <w:end w:w="100" w:type="dxa"/>
            </w:tcMar>
          </w:tcPr>
          <w:p>
            <w:r>
              <w:rPr>
                <w:rFonts w:ascii="Arial" w:hAnsi="Arial"/>
                <w:sz w:val="20"/>
              </w:rPr>
              <w:t>Opción conocida</w:t>
            </w:r>
          </w:p>
        </w:tc>
        <w:tc>
          <w:tcPr>
            <w:tcW w:type="dxa" w:w="2484"/>
            <w:tcMar>
              <w:top w:w="80" w:type="dxa"/>
              <w:start w:w="100" w:type="dxa"/>
              <w:bottom w:w="80" w:type="dxa"/>
              <w:end w:w="100" w:type="dxa"/>
            </w:tcMar>
          </w:tcPr>
          <w:p>
            <w:r>
              <w:rPr>
                <w:rFonts w:ascii="Arial" w:hAnsi="Arial"/>
                <w:sz w:val="20"/>
              </w:rPr>
              <w:t>Menor foco en bienestar animal</w:t>
            </w:r>
          </w:p>
        </w:tc>
      </w:tr>
      <w:tr>
        <w:tc>
          <w:tcPr>
            <w:tcW w:type="dxa" w:w="2484"/>
            <w:tcMar>
              <w:top w:w="80" w:type="dxa"/>
              <w:start w:w="100" w:type="dxa"/>
              <w:bottom w:w="80" w:type="dxa"/>
              <w:end w:w="100" w:type="dxa"/>
            </w:tcMar>
          </w:tcPr>
          <w:p>
            <w:r>
              <w:rPr>
                <w:rFonts w:ascii="Arial" w:hAnsi="Arial"/>
                <w:sz w:val="20"/>
              </w:rPr>
              <w:t>Happy Paws</w:t>
            </w:r>
          </w:p>
        </w:tc>
        <w:tc>
          <w:tcPr>
            <w:tcW w:type="dxa" w:w="2484"/>
            <w:tcMar>
              <w:top w:w="80" w:type="dxa"/>
              <w:start w:w="100" w:type="dxa"/>
              <w:bottom w:w="80" w:type="dxa"/>
              <w:end w:w="100" w:type="dxa"/>
            </w:tcMar>
          </w:tcPr>
          <w:p>
            <w:r>
              <w:rPr>
                <w:rFonts w:ascii="Arial" w:hAnsi="Arial"/>
                <w:sz w:val="20"/>
              </w:rPr>
              <w:t>COP 79.000 - 299.000</w:t>
            </w:r>
          </w:p>
        </w:tc>
        <w:tc>
          <w:tcPr>
            <w:tcW w:type="dxa" w:w="2484"/>
            <w:tcMar>
              <w:top w:w="80" w:type="dxa"/>
              <w:start w:w="100" w:type="dxa"/>
              <w:bottom w:w="80" w:type="dxa"/>
              <w:end w:w="100" w:type="dxa"/>
            </w:tcMar>
          </w:tcPr>
          <w:p>
            <w:r>
              <w:rPr>
                <w:rFonts w:ascii="Arial" w:hAnsi="Arial"/>
                <w:sz w:val="20"/>
              </w:rPr>
              <w:t>Adopciones + reportes + bienestar animal</w:t>
            </w:r>
          </w:p>
        </w:tc>
        <w:tc>
          <w:tcPr>
            <w:tcW w:type="dxa" w:w="2484"/>
            <w:tcMar>
              <w:top w:w="80" w:type="dxa"/>
              <w:start w:w="100" w:type="dxa"/>
              <w:bottom w:w="80" w:type="dxa"/>
              <w:end w:w="100" w:type="dxa"/>
            </w:tcMar>
          </w:tcPr>
          <w:p>
            <w:r>
              <w:rPr>
                <w:rFonts w:ascii="Arial" w:hAnsi="Arial"/>
                <w:sz w:val="20"/>
              </w:rPr>
              <w:t>Nuevo en el mercado</w:t>
            </w:r>
          </w:p>
        </w:tc>
      </w:tr>
    </w:tbl>
    <w:p>
      <w:pPr>
        <w:pStyle w:val="Heading1"/>
        <w:jc w:val="left"/>
      </w:pPr>
      <w:r>
        <w:rPr>
          <w:rFonts w:ascii="Arial" w:hAnsi="Arial"/>
          <w:b/>
          <w:sz w:val="28"/>
        </w:rPr>
        <w:t>11. ANÁLISIS DE RIESGOS LEGALES Y TÉCNICOS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Mar>
              <w:top w:w="80" w:type="dxa"/>
              <w:start w:w="100" w:type="dxa"/>
              <w:bottom w:w="80" w:type="dxa"/>
              <w:end w:w="100" w:type="dxa"/>
            </w:tcMar>
          </w:tcPr>
          <w:p>
            <w:r>
              <w:rPr>
                <w:rFonts w:ascii="Arial" w:hAnsi="Arial"/>
                <w:b/>
                <w:sz w:val="20"/>
              </w:rPr>
              <w:t>Riesgo</w:t>
            </w:r>
          </w:p>
        </w:tc>
        <w:tc>
          <w:tcPr>
            <w:tcW w:type="dxa" w:w="2484"/>
            <w:shd w:fill="D9EAF7"/>
            <w:tcMar>
              <w:top w:w="80" w:type="dxa"/>
              <w:start w:w="100" w:type="dxa"/>
              <w:bottom w:w="80" w:type="dxa"/>
              <w:end w:w="100" w:type="dxa"/>
            </w:tcMar>
          </w:tcPr>
          <w:p>
            <w:r>
              <w:rPr>
                <w:rFonts w:ascii="Arial" w:hAnsi="Arial"/>
                <w:b/>
                <w:sz w:val="20"/>
              </w:rPr>
              <w:t>Probabilidad</w:t>
            </w:r>
          </w:p>
        </w:tc>
        <w:tc>
          <w:tcPr>
            <w:tcW w:type="dxa" w:w="2484"/>
            <w:shd w:fill="D9EAF7"/>
            <w:tcMar>
              <w:top w:w="80" w:type="dxa"/>
              <w:start w:w="100" w:type="dxa"/>
              <w:bottom w:w="80" w:type="dxa"/>
              <w:end w:w="100" w:type="dxa"/>
            </w:tcMar>
          </w:tcPr>
          <w:p>
            <w:r>
              <w:rPr>
                <w:rFonts w:ascii="Arial" w:hAnsi="Arial"/>
                <w:b/>
                <w:sz w:val="20"/>
              </w:rPr>
              <w:t>Impacto</w:t>
            </w:r>
          </w:p>
        </w:tc>
        <w:tc>
          <w:tcPr>
            <w:tcW w:type="dxa" w:w="2484"/>
            <w:shd w:fill="D9EAF7"/>
            <w:tcMar>
              <w:top w:w="80" w:type="dxa"/>
              <w:start w:w="100" w:type="dxa"/>
              <w:bottom w:w="80" w:type="dxa"/>
              <w:end w:w="100" w:type="dxa"/>
            </w:tcMar>
          </w:tcPr>
          <w:p>
            <w:r>
              <w:rPr>
                <w:rFonts w:ascii="Arial" w:hAnsi="Arial"/>
                <w:b/>
                <w:sz w:val="20"/>
              </w:rPr>
              <w:t>Mitigación</w:t>
            </w:r>
          </w:p>
        </w:tc>
      </w:tr>
      <w:tr>
        <w:tc>
          <w:tcPr>
            <w:tcW w:type="dxa" w:w="2484"/>
            <w:tcMar>
              <w:top w:w="80" w:type="dxa"/>
              <w:start w:w="100" w:type="dxa"/>
              <w:bottom w:w="80" w:type="dxa"/>
              <w:end w:w="100" w:type="dxa"/>
            </w:tcMar>
          </w:tcPr>
          <w:p>
            <w:r>
              <w:rPr>
                <w:rFonts w:ascii="Arial" w:hAnsi="Arial"/>
                <w:sz w:val="20"/>
              </w:rPr>
              <w:t>Incumplimiento de protección de datos (Ley 1581)</w:t>
            </w:r>
          </w:p>
        </w:tc>
        <w:tc>
          <w:tcPr>
            <w:tcW w:type="dxa" w:w="2484"/>
            <w:tcMar>
              <w:top w:w="80" w:type="dxa"/>
              <w:start w:w="100" w:type="dxa"/>
              <w:bottom w:w="80" w:type="dxa"/>
              <w:end w:w="100" w:type="dxa"/>
            </w:tcMar>
          </w:tcPr>
          <w:p>
            <w:r>
              <w:rPr>
                <w:rFonts w:ascii="Arial" w:hAnsi="Arial"/>
                <w:sz w:val="20"/>
              </w:rPr>
              <w:t>Media</w:t>
            </w:r>
          </w:p>
        </w:tc>
        <w:tc>
          <w:tcPr>
            <w:tcW w:type="dxa" w:w="2484"/>
            <w:tcMar>
              <w:top w:w="80" w:type="dxa"/>
              <w:start w:w="100" w:type="dxa"/>
              <w:bottom w:w="80" w:type="dxa"/>
              <w:end w:w="100" w:type="dxa"/>
            </w:tcMar>
          </w:tcPr>
          <w:p>
            <w:r>
              <w:rPr>
                <w:rFonts w:ascii="Arial" w:hAnsi="Arial"/>
                <w:sz w:val="20"/>
              </w:rPr>
              <w:t>Alto</w:t>
            </w:r>
          </w:p>
        </w:tc>
        <w:tc>
          <w:tcPr>
            <w:tcW w:type="dxa" w:w="2484"/>
            <w:tcMar>
              <w:top w:w="80" w:type="dxa"/>
              <w:start w:w="100" w:type="dxa"/>
              <w:bottom w:w="80" w:type="dxa"/>
              <w:end w:w="100" w:type="dxa"/>
            </w:tcMar>
          </w:tcPr>
          <w:p>
            <w:r>
              <w:rPr>
                <w:rFonts w:ascii="Arial" w:hAnsi="Arial"/>
                <w:sz w:val="20"/>
              </w:rPr>
              <w:t>Incluir aviso de privacidad, obtener consentimiento y firmar contrato de encargo</w:t>
            </w:r>
          </w:p>
        </w:tc>
      </w:tr>
      <w:tr>
        <w:tc>
          <w:tcPr>
            <w:tcW w:type="dxa" w:w="2484"/>
            <w:tcMar>
              <w:top w:w="80" w:type="dxa"/>
              <w:start w:w="100" w:type="dxa"/>
              <w:bottom w:w="80" w:type="dxa"/>
              <w:end w:w="100" w:type="dxa"/>
            </w:tcMar>
          </w:tcPr>
          <w:p>
            <w:r>
              <w:rPr>
                <w:rFonts w:ascii="Arial" w:hAnsi="Arial"/>
                <w:sz w:val="20"/>
              </w:rPr>
              <w:t>Denuncias por maltrato animal no gestionadas</w:t>
            </w:r>
          </w:p>
        </w:tc>
        <w:tc>
          <w:tcPr>
            <w:tcW w:type="dxa" w:w="2484"/>
            <w:tcMar>
              <w:top w:w="80" w:type="dxa"/>
              <w:start w:w="100" w:type="dxa"/>
              <w:bottom w:w="80" w:type="dxa"/>
              <w:end w:w="100" w:type="dxa"/>
            </w:tcMar>
          </w:tcPr>
          <w:p>
            <w:r>
              <w:rPr>
                <w:rFonts w:ascii="Arial" w:hAnsi="Arial"/>
                <w:sz w:val="20"/>
              </w:rPr>
              <w:t>Media</w:t>
            </w:r>
          </w:p>
        </w:tc>
        <w:tc>
          <w:tcPr>
            <w:tcW w:type="dxa" w:w="2484"/>
            <w:tcMar>
              <w:top w:w="80" w:type="dxa"/>
              <w:start w:w="100" w:type="dxa"/>
              <w:bottom w:w="80" w:type="dxa"/>
              <w:end w:w="100" w:type="dxa"/>
            </w:tcMar>
          </w:tcPr>
          <w:p>
            <w:r>
              <w:rPr>
                <w:rFonts w:ascii="Arial" w:hAnsi="Arial"/>
                <w:sz w:val="20"/>
              </w:rPr>
              <w:t>Alto</w:t>
            </w:r>
          </w:p>
        </w:tc>
        <w:tc>
          <w:tcPr>
            <w:tcW w:type="dxa" w:w="2484"/>
            <w:tcMar>
              <w:top w:w="80" w:type="dxa"/>
              <w:start w:w="100" w:type="dxa"/>
              <w:bottom w:w="80" w:type="dxa"/>
              <w:end w:w="100" w:type="dxa"/>
            </w:tcMar>
          </w:tcPr>
          <w:p>
            <w:r>
              <w:rPr>
                <w:rFonts w:ascii="Arial" w:hAnsi="Arial"/>
                <w:sz w:val="20"/>
              </w:rPr>
              <w:t>Establecer flujo de escalamiento a autoridades</w:t>
            </w:r>
          </w:p>
        </w:tc>
      </w:tr>
      <w:tr>
        <w:tc>
          <w:tcPr>
            <w:tcW w:type="dxa" w:w="2484"/>
            <w:tcMar>
              <w:top w:w="80" w:type="dxa"/>
              <w:start w:w="100" w:type="dxa"/>
              <w:bottom w:w="80" w:type="dxa"/>
              <w:end w:w="100" w:type="dxa"/>
            </w:tcMar>
          </w:tcPr>
          <w:p>
            <w:r>
              <w:rPr>
                <w:rFonts w:ascii="Arial" w:hAnsi="Arial"/>
                <w:sz w:val="20"/>
              </w:rPr>
              <w:t>Fuga de información de mascotas y dueños</w:t>
            </w:r>
          </w:p>
        </w:tc>
        <w:tc>
          <w:tcPr>
            <w:tcW w:type="dxa" w:w="2484"/>
            <w:tcMar>
              <w:top w:w="80" w:type="dxa"/>
              <w:start w:w="100" w:type="dxa"/>
              <w:bottom w:w="80" w:type="dxa"/>
              <w:end w:w="100" w:type="dxa"/>
            </w:tcMar>
          </w:tcPr>
          <w:p>
            <w:r>
              <w:rPr>
                <w:rFonts w:ascii="Arial" w:hAnsi="Arial"/>
                <w:sz w:val="20"/>
              </w:rPr>
              <w:t>Baja</w:t>
            </w:r>
          </w:p>
        </w:tc>
        <w:tc>
          <w:tcPr>
            <w:tcW w:type="dxa" w:w="2484"/>
            <w:tcMar>
              <w:top w:w="80" w:type="dxa"/>
              <w:start w:w="100" w:type="dxa"/>
              <w:bottom w:w="80" w:type="dxa"/>
              <w:end w:w="100" w:type="dxa"/>
            </w:tcMar>
          </w:tcPr>
          <w:p>
            <w:r>
              <w:rPr>
                <w:rFonts w:ascii="Arial" w:hAnsi="Arial"/>
                <w:sz w:val="20"/>
              </w:rPr>
              <w:t>Crítico</w:t>
            </w:r>
          </w:p>
        </w:tc>
        <w:tc>
          <w:tcPr>
            <w:tcW w:type="dxa" w:w="2484"/>
            <w:tcMar>
              <w:top w:w="80" w:type="dxa"/>
              <w:start w:w="100" w:type="dxa"/>
              <w:bottom w:w="80" w:type="dxa"/>
              <w:end w:w="100" w:type="dxa"/>
            </w:tcMar>
          </w:tcPr>
          <w:p>
            <w:r>
              <w:rPr>
                <w:rFonts w:ascii="Arial" w:hAnsi="Arial"/>
                <w:sz w:val="20"/>
              </w:rPr>
              <w:t>Encriptación, JWT y backups cifrados</w:t>
            </w:r>
          </w:p>
        </w:tc>
      </w:tr>
      <w:tr>
        <w:tc>
          <w:tcPr>
            <w:tcW w:type="dxa" w:w="2484"/>
            <w:tcMar>
              <w:top w:w="80" w:type="dxa"/>
              <w:start w:w="100" w:type="dxa"/>
              <w:bottom w:w="80" w:type="dxa"/>
              <w:end w:w="100" w:type="dxa"/>
            </w:tcMar>
          </w:tcPr>
          <w:p>
            <w:r>
              <w:rPr>
                <w:rFonts w:ascii="Arial" w:hAnsi="Arial"/>
                <w:sz w:val="20"/>
              </w:rPr>
              <w:t>Competencia con software establecido</w:t>
            </w:r>
          </w:p>
        </w:tc>
        <w:tc>
          <w:tcPr>
            <w:tcW w:type="dxa" w:w="2484"/>
            <w:tcMar>
              <w:top w:w="80" w:type="dxa"/>
              <w:start w:w="100" w:type="dxa"/>
              <w:bottom w:w="80" w:type="dxa"/>
              <w:end w:w="100" w:type="dxa"/>
            </w:tcMar>
          </w:tcPr>
          <w:p>
            <w:r>
              <w:rPr>
                <w:rFonts w:ascii="Arial" w:hAnsi="Arial"/>
                <w:sz w:val="20"/>
              </w:rPr>
              <w:t>Alta</w:t>
            </w:r>
          </w:p>
        </w:tc>
        <w:tc>
          <w:tcPr>
            <w:tcW w:type="dxa" w:w="2484"/>
            <w:tcMar>
              <w:top w:w="80" w:type="dxa"/>
              <w:start w:w="100" w:type="dxa"/>
              <w:bottom w:w="80" w:type="dxa"/>
              <w:end w:w="100" w:type="dxa"/>
            </w:tcMar>
          </w:tcPr>
          <w:p>
            <w:r>
              <w:rPr>
                <w:rFonts w:ascii="Arial" w:hAnsi="Arial"/>
                <w:sz w:val="20"/>
              </w:rPr>
              <w:t>Medio</w:t>
            </w:r>
          </w:p>
        </w:tc>
        <w:tc>
          <w:tcPr>
            <w:tcW w:type="dxa" w:w="2484"/>
            <w:tcMar>
              <w:top w:w="80" w:type="dxa"/>
              <w:start w:w="100" w:type="dxa"/>
              <w:bottom w:w="80" w:type="dxa"/>
              <w:end w:w="100" w:type="dxa"/>
            </w:tcMar>
          </w:tcPr>
          <w:p>
            <w:r>
              <w:rPr>
                <w:rFonts w:ascii="Arial" w:hAnsi="Arial"/>
                <w:sz w:val="20"/>
              </w:rPr>
              <w:t>Enfoque en adopciones y reportes diferenciales</w:t>
            </w:r>
          </w:p>
        </w:tc>
      </w:tr>
      <w:tr>
        <w:tc>
          <w:tcPr>
            <w:tcW w:type="dxa" w:w="2484"/>
            <w:tcMar>
              <w:top w:w="80" w:type="dxa"/>
              <w:start w:w="100" w:type="dxa"/>
              <w:bottom w:w="80" w:type="dxa"/>
              <w:end w:w="100" w:type="dxa"/>
            </w:tcMar>
          </w:tcPr>
          <w:p>
            <w:r>
              <w:rPr>
                <w:rFonts w:ascii="Arial" w:hAnsi="Arial"/>
                <w:sz w:val="20"/>
              </w:rPr>
              <w:t>Retraso en aprobaciones del cliente</w:t>
            </w:r>
          </w:p>
        </w:tc>
        <w:tc>
          <w:tcPr>
            <w:tcW w:type="dxa" w:w="2484"/>
            <w:tcMar>
              <w:top w:w="80" w:type="dxa"/>
              <w:start w:w="100" w:type="dxa"/>
              <w:bottom w:w="80" w:type="dxa"/>
              <w:end w:w="100" w:type="dxa"/>
            </w:tcMar>
          </w:tcPr>
          <w:p>
            <w:r>
              <w:rPr>
                <w:rFonts w:ascii="Arial" w:hAnsi="Arial"/>
                <w:sz w:val="20"/>
              </w:rPr>
              <w:t>Alta</w:t>
            </w:r>
          </w:p>
        </w:tc>
        <w:tc>
          <w:tcPr>
            <w:tcW w:type="dxa" w:w="2484"/>
            <w:tcMar>
              <w:top w:w="80" w:type="dxa"/>
              <w:start w:w="100" w:type="dxa"/>
              <w:bottom w:w="80" w:type="dxa"/>
              <w:end w:w="100" w:type="dxa"/>
            </w:tcMar>
          </w:tcPr>
          <w:p>
            <w:r>
              <w:rPr>
                <w:rFonts w:ascii="Arial" w:hAnsi="Arial"/>
                <w:sz w:val="20"/>
              </w:rPr>
              <w:t>Medio</w:t>
            </w:r>
          </w:p>
        </w:tc>
        <w:tc>
          <w:tcPr>
            <w:tcW w:type="dxa" w:w="2484"/>
            <w:tcMar>
              <w:top w:w="80" w:type="dxa"/>
              <w:start w:w="100" w:type="dxa"/>
              <w:bottom w:w="80" w:type="dxa"/>
              <w:end w:w="100" w:type="dxa"/>
            </w:tcMar>
          </w:tcPr>
          <w:p>
            <w:r>
              <w:rPr>
                <w:rFonts w:ascii="Arial" w:hAnsi="Arial"/>
                <w:sz w:val="20"/>
              </w:rPr>
              <w:t>Definir validaciones por sprint y responsables de aceptación</w:t>
            </w:r>
          </w:p>
        </w:tc>
      </w:tr>
      <w:tr>
        <w:tc>
          <w:tcPr>
            <w:tcW w:type="dxa" w:w="2484"/>
            <w:tcMar>
              <w:top w:w="80" w:type="dxa"/>
              <w:start w:w="100" w:type="dxa"/>
              <w:bottom w:w="80" w:type="dxa"/>
              <w:end w:w="100" w:type="dxa"/>
            </w:tcMar>
          </w:tcPr>
          <w:p>
            <w:r>
              <w:rPr>
                <w:rFonts w:ascii="Arial" w:hAnsi="Arial"/>
                <w:sz w:val="20"/>
              </w:rPr>
              <w:t>Rotación del equipo técnico</w:t>
            </w:r>
          </w:p>
        </w:tc>
        <w:tc>
          <w:tcPr>
            <w:tcW w:type="dxa" w:w="2484"/>
            <w:tcMar>
              <w:top w:w="80" w:type="dxa"/>
              <w:start w:w="100" w:type="dxa"/>
              <w:bottom w:w="80" w:type="dxa"/>
              <w:end w:w="100" w:type="dxa"/>
            </w:tcMar>
          </w:tcPr>
          <w:p>
            <w:r>
              <w:rPr>
                <w:rFonts w:ascii="Arial" w:hAnsi="Arial"/>
                <w:sz w:val="20"/>
              </w:rPr>
              <w:t>Media</w:t>
            </w:r>
          </w:p>
        </w:tc>
        <w:tc>
          <w:tcPr>
            <w:tcW w:type="dxa" w:w="2484"/>
            <w:tcMar>
              <w:top w:w="80" w:type="dxa"/>
              <w:start w:w="100" w:type="dxa"/>
              <w:bottom w:w="80" w:type="dxa"/>
              <w:end w:w="100" w:type="dxa"/>
            </w:tcMar>
          </w:tcPr>
          <w:p>
            <w:r>
              <w:rPr>
                <w:rFonts w:ascii="Arial" w:hAnsi="Arial"/>
                <w:sz w:val="20"/>
              </w:rPr>
              <w:t>Alto</w:t>
            </w:r>
          </w:p>
        </w:tc>
        <w:tc>
          <w:tcPr>
            <w:tcW w:type="dxa" w:w="2484"/>
            <w:tcMar>
              <w:top w:w="80" w:type="dxa"/>
              <w:start w:w="100" w:type="dxa"/>
              <w:bottom w:w="80" w:type="dxa"/>
              <w:end w:w="100" w:type="dxa"/>
            </w:tcMar>
          </w:tcPr>
          <w:p>
            <w:r>
              <w:rPr>
                <w:rFonts w:ascii="Arial" w:hAnsi="Arial"/>
                <w:sz w:val="20"/>
              </w:rPr>
              <w:t>Documentación viva, pares de respaldo y backlog priorizado</w:t>
            </w:r>
          </w:p>
        </w:tc>
      </w:tr>
      <w:tr>
        <w:tc>
          <w:tcPr>
            <w:tcW w:type="dxa" w:w="2484"/>
            <w:tcMar>
              <w:top w:w="80" w:type="dxa"/>
              <w:start w:w="100" w:type="dxa"/>
              <w:bottom w:w="80" w:type="dxa"/>
              <w:end w:w="100" w:type="dxa"/>
            </w:tcMar>
          </w:tcPr>
          <w:p>
            <w:r>
              <w:rPr>
                <w:rFonts w:ascii="Arial" w:hAnsi="Arial"/>
                <w:sz w:val="20"/>
              </w:rPr>
              <w:t>Dependencia de APIs de terceros</w:t>
            </w:r>
          </w:p>
        </w:tc>
        <w:tc>
          <w:tcPr>
            <w:tcW w:type="dxa" w:w="2484"/>
            <w:tcMar>
              <w:top w:w="80" w:type="dxa"/>
              <w:start w:w="100" w:type="dxa"/>
              <w:bottom w:w="80" w:type="dxa"/>
              <w:end w:w="100" w:type="dxa"/>
            </w:tcMar>
          </w:tcPr>
          <w:p>
            <w:r>
              <w:rPr>
                <w:rFonts w:ascii="Arial" w:hAnsi="Arial"/>
                <w:sz w:val="20"/>
              </w:rPr>
              <w:t>Media</w:t>
            </w:r>
          </w:p>
        </w:tc>
        <w:tc>
          <w:tcPr>
            <w:tcW w:type="dxa" w:w="2484"/>
            <w:tcMar>
              <w:top w:w="80" w:type="dxa"/>
              <w:start w:w="100" w:type="dxa"/>
              <w:bottom w:w="80" w:type="dxa"/>
              <w:end w:w="100" w:type="dxa"/>
            </w:tcMar>
          </w:tcPr>
          <w:p>
            <w:r>
              <w:rPr>
                <w:rFonts w:ascii="Arial" w:hAnsi="Arial"/>
                <w:sz w:val="20"/>
              </w:rPr>
              <w:t>Medio</w:t>
            </w:r>
          </w:p>
        </w:tc>
        <w:tc>
          <w:tcPr>
            <w:tcW w:type="dxa" w:w="2484"/>
            <w:tcMar>
              <w:top w:w="80" w:type="dxa"/>
              <w:start w:w="100" w:type="dxa"/>
              <w:bottom w:w="80" w:type="dxa"/>
              <w:end w:w="100" w:type="dxa"/>
            </w:tcMar>
          </w:tcPr>
          <w:p>
            <w:r>
              <w:rPr>
                <w:rFonts w:ascii="Arial" w:hAnsi="Arial"/>
                <w:sz w:val="20"/>
              </w:rPr>
              <w:t>Fallbacks, contratos de servicio y monitoreo de integraciones</w:t>
            </w:r>
          </w:p>
        </w:tc>
      </w:tr>
      <w:tr>
        <w:tc>
          <w:tcPr>
            <w:tcW w:type="dxa" w:w="2484"/>
            <w:tcMar>
              <w:top w:w="80" w:type="dxa"/>
              <w:start w:w="100" w:type="dxa"/>
              <w:bottom w:w="80" w:type="dxa"/>
              <w:end w:w="100" w:type="dxa"/>
            </w:tcMar>
          </w:tcPr>
          <w:p>
            <w:r>
              <w:rPr>
                <w:rFonts w:ascii="Arial" w:hAnsi="Arial"/>
                <w:sz w:val="20"/>
              </w:rPr>
              <w:t>Escalabilidad inesperada</w:t>
            </w:r>
          </w:p>
        </w:tc>
        <w:tc>
          <w:tcPr>
            <w:tcW w:type="dxa" w:w="2484"/>
            <w:tcMar>
              <w:top w:w="80" w:type="dxa"/>
              <w:start w:w="100" w:type="dxa"/>
              <w:bottom w:w="80" w:type="dxa"/>
              <w:end w:w="100" w:type="dxa"/>
            </w:tcMar>
          </w:tcPr>
          <w:p>
            <w:r>
              <w:rPr>
                <w:rFonts w:ascii="Arial" w:hAnsi="Arial"/>
                <w:sz w:val="20"/>
              </w:rPr>
              <w:t>Baja</w:t>
            </w:r>
          </w:p>
        </w:tc>
        <w:tc>
          <w:tcPr>
            <w:tcW w:type="dxa" w:w="2484"/>
            <w:tcMar>
              <w:top w:w="80" w:type="dxa"/>
              <w:start w:w="100" w:type="dxa"/>
              <w:bottom w:w="80" w:type="dxa"/>
              <w:end w:w="100" w:type="dxa"/>
            </w:tcMar>
          </w:tcPr>
          <w:p>
            <w:r>
              <w:rPr>
                <w:rFonts w:ascii="Arial" w:hAnsi="Arial"/>
                <w:sz w:val="20"/>
              </w:rPr>
              <w:t>Alto</w:t>
            </w:r>
          </w:p>
        </w:tc>
        <w:tc>
          <w:tcPr>
            <w:tcW w:type="dxa" w:w="2484"/>
            <w:tcMar>
              <w:top w:w="80" w:type="dxa"/>
              <w:start w:w="100" w:type="dxa"/>
              <w:bottom w:w="80" w:type="dxa"/>
              <w:end w:w="100" w:type="dxa"/>
            </w:tcMar>
          </w:tcPr>
          <w:p>
            <w:r>
              <w:rPr>
                <w:rFonts w:ascii="Arial" w:hAnsi="Arial"/>
                <w:sz w:val="20"/>
              </w:rPr>
              <w:t>Pruebas de carga, colas y capacidad incremental</w:t>
            </w:r>
          </w:p>
        </w:tc>
      </w:tr>
    </w:tbl>
    <w:p>
      <w:pPr>
        <w:pStyle w:val="Heading1"/>
        <w:jc w:val="left"/>
      </w:pPr>
      <w:r>
        <w:rPr>
          <w:rFonts w:ascii="Arial" w:hAnsi="Arial"/>
          <w:b/>
          <w:sz w:val="28"/>
        </w:rPr>
        <w:t>12. DEFINICIÓN DE DONE MEJORADA</w:t>
      </w:r>
    </w:p>
    <w:tbl>
      <w:tblPr>
        <w:tblStyle w:val="TableGrid"/>
        <w:tblW w:type="auto" w:w="0"/>
        <w:tblLook w:firstColumn="1" w:firstRow="1" w:lastColumn="0" w:lastRow="0" w:noHBand="0" w:noVBand="1" w:val="04A0"/>
      </w:tblPr>
      <w:tblGrid>
        <w:gridCol w:w="4968"/>
        <w:gridCol w:w="4968"/>
      </w:tblGrid>
      <w:tr>
        <w:tc>
          <w:tcPr>
            <w:tcW w:type="dxa" w:w="4968"/>
            <w:shd w:fill="D9EAF7"/>
            <w:tcMar>
              <w:top w:w="80" w:type="dxa"/>
              <w:start w:w="100" w:type="dxa"/>
              <w:bottom w:w="80" w:type="dxa"/>
              <w:end w:w="100" w:type="dxa"/>
            </w:tcMar>
          </w:tcPr>
          <w:p>
            <w:r>
              <w:rPr>
                <w:rFonts w:ascii="Arial" w:hAnsi="Arial"/>
                <w:b/>
                <w:sz w:val="20"/>
              </w:rPr>
              <w:t>Criterio</w:t>
            </w:r>
          </w:p>
        </w:tc>
        <w:tc>
          <w:tcPr>
            <w:tcW w:type="dxa" w:w="4968"/>
            <w:shd w:fill="D9EAF7"/>
            <w:tcMar>
              <w:top w:w="80" w:type="dxa"/>
              <w:start w:w="100" w:type="dxa"/>
              <w:bottom w:w="80" w:type="dxa"/>
              <w:end w:w="100" w:type="dxa"/>
            </w:tcMar>
          </w:tcPr>
          <w:p>
            <w:r>
              <w:rPr>
                <w:rFonts w:ascii="Arial" w:hAnsi="Arial"/>
                <w:b/>
                <w:sz w:val="20"/>
              </w:rPr>
              <w:t>Descripción</w:t>
            </w:r>
          </w:p>
        </w:tc>
      </w:tr>
      <w:tr>
        <w:tc>
          <w:tcPr>
            <w:tcW w:type="dxa" w:w="4968"/>
            <w:tcMar>
              <w:top w:w="80" w:type="dxa"/>
              <w:start w:w="100" w:type="dxa"/>
              <w:bottom w:w="80" w:type="dxa"/>
              <w:end w:w="100" w:type="dxa"/>
            </w:tcMar>
          </w:tcPr>
          <w:p>
            <w:r>
              <w:rPr>
                <w:rFonts w:ascii="Arial" w:hAnsi="Arial"/>
                <w:sz w:val="20"/>
              </w:rPr>
              <w:t>Código revisado</w:t>
            </w:r>
          </w:p>
        </w:tc>
        <w:tc>
          <w:tcPr>
            <w:tcW w:type="dxa" w:w="4968"/>
            <w:tcMar>
              <w:top w:w="80" w:type="dxa"/>
              <w:start w:w="100" w:type="dxa"/>
              <w:bottom w:w="80" w:type="dxa"/>
              <w:end w:w="100" w:type="dxa"/>
            </w:tcMar>
          </w:tcPr>
          <w:p>
            <w:r>
              <w:rPr>
                <w:rFonts w:ascii="Arial" w:hAnsi="Arial"/>
                <w:sz w:val="20"/>
              </w:rPr>
              <w:t>Aprobado por al menos 2 desarrolladores</w:t>
            </w:r>
          </w:p>
        </w:tc>
      </w:tr>
      <w:tr>
        <w:tc>
          <w:tcPr>
            <w:tcW w:type="dxa" w:w="4968"/>
            <w:tcMar>
              <w:top w:w="80" w:type="dxa"/>
              <w:start w:w="100" w:type="dxa"/>
              <w:bottom w:w="80" w:type="dxa"/>
              <w:end w:w="100" w:type="dxa"/>
            </w:tcMar>
          </w:tcPr>
          <w:p>
            <w:r>
              <w:rPr>
                <w:rFonts w:ascii="Arial" w:hAnsi="Arial"/>
                <w:sz w:val="20"/>
              </w:rPr>
              <w:t>Pruebas funcionales</w:t>
            </w:r>
          </w:p>
        </w:tc>
        <w:tc>
          <w:tcPr>
            <w:tcW w:type="dxa" w:w="4968"/>
            <w:tcMar>
              <w:top w:w="80" w:type="dxa"/>
              <w:start w:w="100" w:type="dxa"/>
              <w:bottom w:w="80" w:type="dxa"/>
              <w:end w:w="100" w:type="dxa"/>
            </w:tcMar>
          </w:tcPr>
          <w:p>
            <w:r>
              <w:rPr>
                <w:rFonts w:ascii="Arial" w:hAnsi="Arial"/>
                <w:sz w:val="20"/>
              </w:rPr>
              <w:t>Flujos principales probados sin fallas críticas</w:t>
            </w:r>
          </w:p>
        </w:tc>
      </w:tr>
      <w:tr>
        <w:tc>
          <w:tcPr>
            <w:tcW w:type="dxa" w:w="4968"/>
            <w:tcMar>
              <w:top w:w="80" w:type="dxa"/>
              <w:start w:w="100" w:type="dxa"/>
              <w:bottom w:w="80" w:type="dxa"/>
              <w:end w:w="100" w:type="dxa"/>
            </w:tcMar>
          </w:tcPr>
          <w:p>
            <w:r>
              <w:rPr>
                <w:rFonts w:ascii="Arial" w:hAnsi="Arial"/>
                <w:sz w:val="20"/>
              </w:rPr>
              <w:t>Pruebas de seguridad</w:t>
            </w:r>
          </w:p>
        </w:tc>
        <w:tc>
          <w:tcPr>
            <w:tcW w:type="dxa" w:w="4968"/>
            <w:tcMar>
              <w:top w:w="80" w:type="dxa"/>
              <w:start w:w="100" w:type="dxa"/>
              <w:bottom w:w="80" w:type="dxa"/>
              <w:end w:w="100" w:type="dxa"/>
            </w:tcMar>
          </w:tcPr>
          <w:p>
            <w:r>
              <w:rPr>
                <w:rFonts w:ascii="Arial" w:hAnsi="Arial"/>
                <w:sz w:val="20"/>
              </w:rPr>
              <w:t>Validación básica contra SQL Injection y XSS</w:t>
            </w:r>
          </w:p>
        </w:tc>
      </w:tr>
      <w:tr>
        <w:tc>
          <w:tcPr>
            <w:tcW w:type="dxa" w:w="4968"/>
            <w:tcMar>
              <w:top w:w="80" w:type="dxa"/>
              <w:start w:w="100" w:type="dxa"/>
              <w:bottom w:w="80" w:type="dxa"/>
              <w:end w:w="100" w:type="dxa"/>
            </w:tcMar>
          </w:tcPr>
          <w:p>
            <w:r>
              <w:rPr>
                <w:rFonts w:ascii="Arial" w:hAnsi="Arial"/>
                <w:sz w:val="20"/>
              </w:rPr>
              <w:t>Documentación</w:t>
            </w:r>
          </w:p>
        </w:tc>
        <w:tc>
          <w:tcPr>
            <w:tcW w:type="dxa" w:w="4968"/>
            <w:tcMar>
              <w:top w:w="80" w:type="dxa"/>
              <w:start w:w="100" w:type="dxa"/>
              <w:bottom w:w="80" w:type="dxa"/>
              <w:end w:w="100" w:type="dxa"/>
            </w:tcMar>
          </w:tcPr>
          <w:p>
            <w:r>
              <w:rPr>
                <w:rFonts w:ascii="Arial" w:hAnsi="Arial"/>
                <w:sz w:val="20"/>
              </w:rPr>
              <w:t>API actualizada y changelog mínimo</w:t>
            </w:r>
          </w:p>
        </w:tc>
      </w:tr>
      <w:tr>
        <w:tc>
          <w:tcPr>
            <w:tcW w:type="dxa" w:w="4968"/>
            <w:tcMar>
              <w:top w:w="80" w:type="dxa"/>
              <w:start w:w="100" w:type="dxa"/>
              <w:bottom w:w="80" w:type="dxa"/>
              <w:end w:w="100" w:type="dxa"/>
            </w:tcMar>
          </w:tcPr>
          <w:p>
            <w:r>
              <w:rPr>
                <w:rFonts w:ascii="Arial" w:hAnsi="Arial"/>
                <w:sz w:val="20"/>
              </w:rPr>
              <w:t>Calidad</w:t>
            </w:r>
          </w:p>
        </w:tc>
        <w:tc>
          <w:tcPr>
            <w:tcW w:type="dxa" w:w="4968"/>
            <w:tcMar>
              <w:top w:w="80" w:type="dxa"/>
              <w:start w:w="100" w:type="dxa"/>
              <w:bottom w:w="80" w:type="dxa"/>
              <w:end w:w="100" w:type="dxa"/>
            </w:tcMar>
          </w:tcPr>
          <w:p>
            <w:r>
              <w:rPr>
                <w:rFonts w:ascii="Arial" w:hAnsi="Arial"/>
                <w:sz w:val="20"/>
              </w:rPr>
              <w:t>Sin errores críticos de severidad 1 o 2</w:t>
            </w:r>
          </w:p>
        </w:tc>
      </w:tr>
      <w:tr>
        <w:tc>
          <w:tcPr>
            <w:tcW w:type="dxa" w:w="4968"/>
            <w:tcMar>
              <w:top w:w="80" w:type="dxa"/>
              <w:start w:w="100" w:type="dxa"/>
              <w:bottom w:w="80" w:type="dxa"/>
              <w:end w:w="100" w:type="dxa"/>
            </w:tcMar>
          </w:tcPr>
          <w:p>
            <w:r>
              <w:rPr>
                <w:rFonts w:ascii="Arial" w:hAnsi="Arial"/>
                <w:sz w:val="20"/>
              </w:rPr>
              <w:t>Aprobación del PO</w:t>
            </w:r>
          </w:p>
        </w:tc>
        <w:tc>
          <w:tcPr>
            <w:tcW w:type="dxa" w:w="4968"/>
            <w:tcMar>
              <w:top w:w="80" w:type="dxa"/>
              <w:start w:w="100" w:type="dxa"/>
              <w:bottom w:w="80" w:type="dxa"/>
              <w:end w:w="100" w:type="dxa"/>
            </w:tcMar>
          </w:tcPr>
          <w:p>
            <w:r>
              <w:rPr>
                <w:rFonts w:ascii="Arial" w:hAnsi="Arial"/>
                <w:sz w:val="20"/>
              </w:rPr>
              <w:t>Aceptación formal del entregable</w:t>
            </w:r>
          </w:p>
        </w:tc>
      </w:tr>
    </w:tbl>
    <w:p>
      <w:r>
        <w:rPr>
          <w:rFonts w:ascii="Arial" w:hAnsi="Arial"/>
          <w:sz w:val="22"/>
        </w:rPr>
        <w:t>No se considera terminado un Sprint si existe un bloqueo de seguridad, documentación incompleta o deuda técnica crítica sin plan de cierre.</w:t>
      </w:r>
    </w:p>
    <w:p>
      <w:pPr>
        <w:pStyle w:val="Heading1"/>
        <w:jc w:val="left"/>
      </w:pPr>
      <w:r>
        <w:rPr>
          <w:rFonts w:ascii="Arial" w:hAnsi="Arial"/>
          <w:b/>
          <w:sz w:val="28"/>
        </w:rPr>
        <w:t>13. QUÉ NO INCLUIR EN EL MVP</w:t>
      </w:r>
    </w:p>
    <w:p>
      <w:r>
        <w:rPr>
          <w:rFonts w:ascii="Arial" w:hAnsi="Arial"/>
          <w:sz w:val="22"/>
        </w:rPr>
        <w:t>Mantener el alcance del MVP es tan importante como construirlo. Se conserva la lista de exclusiones para evitar sobrecosto y desvío funcional.</w:t>
      </w:r>
    </w:p>
    <w:tbl>
      <w:tblPr>
        <w:tblStyle w:val="TableGrid"/>
        <w:tblW w:type="auto" w:w="0"/>
        <w:tblLook w:firstColumn="1" w:firstRow="1" w:lastColumn="0" w:lastRow="0" w:noHBand="0" w:noVBand="1" w:val="04A0"/>
      </w:tblPr>
      <w:tblGrid>
        <w:gridCol w:w="4968"/>
        <w:gridCol w:w="4968"/>
      </w:tblGrid>
      <w:tr>
        <w:tc>
          <w:tcPr>
            <w:tcW w:type="dxa" w:w="4968"/>
            <w:shd w:fill="D9EAF7"/>
            <w:tcMar>
              <w:top w:w="80" w:type="dxa"/>
              <w:start w:w="100" w:type="dxa"/>
              <w:bottom w:w="80" w:type="dxa"/>
              <w:end w:w="100" w:type="dxa"/>
            </w:tcMar>
          </w:tcPr>
          <w:p>
            <w:r>
              <w:rPr>
                <w:rFonts w:ascii="Arial" w:hAnsi="Arial"/>
                <w:b/>
                <w:sz w:val="20"/>
              </w:rPr>
              <w:t>Funcionalidad excluida</w:t>
            </w:r>
          </w:p>
        </w:tc>
        <w:tc>
          <w:tcPr>
            <w:tcW w:type="dxa" w:w="4968"/>
            <w:shd w:fill="D9EAF7"/>
            <w:tcMar>
              <w:top w:w="80" w:type="dxa"/>
              <w:start w:w="100" w:type="dxa"/>
              <w:bottom w:w="80" w:type="dxa"/>
              <w:end w:w="100" w:type="dxa"/>
            </w:tcMar>
          </w:tcPr>
          <w:p>
            <w:r>
              <w:rPr>
                <w:rFonts w:ascii="Arial" w:hAnsi="Arial"/>
                <w:b/>
                <w:sz w:val="20"/>
              </w:rPr>
              <w:t>Razón</w:t>
            </w:r>
          </w:p>
        </w:tc>
      </w:tr>
      <w:tr>
        <w:tc>
          <w:tcPr>
            <w:tcW w:type="dxa" w:w="4968"/>
            <w:tcMar>
              <w:top w:w="80" w:type="dxa"/>
              <w:start w:w="100" w:type="dxa"/>
              <w:bottom w:w="80" w:type="dxa"/>
              <w:end w:w="100" w:type="dxa"/>
            </w:tcMar>
          </w:tcPr>
          <w:p>
            <w:r>
              <w:rPr>
                <w:rFonts w:ascii="Arial" w:hAnsi="Arial"/>
                <w:sz w:val="20"/>
              </w:rPr>
              <w:t>Telemedicina</w:t>
            </w:r>
          </w:p>
        </w:tc>
        <w:tc>
          <w:tcPr>
            <w:tcW w:type="dxa" w:w="4968"/>
            <w:tcMar>
              <w:top w:w="80" w:type="dxa"/>
              <w:start w:w="100" w:type="dxa"/>
              <w:bottom w:w="80" w:type="dxa"/>
              <w:end w:w="100" w:type="dxa"/>
            </w:tcMar>
          </w:tcPr>
          <w:p>
            <w:r>
              <w:rPr>
                <w:rFonts w:ascii="Arial" w:hAnsi="Arial"/>
                <w:sz w:val="20"/>
              </w:rPr>
              <w:t>Requiere infraestructura costosa y validación clínica adicional</w:t>
            </w:r>
          </w:p>
        </w:tc>
      </w:tr>
      <w:tr>
        <w:tc>
          <w:tcPr>
            <w:tcW w:type="dxa" w:w="4968"/>
            <w:tcMar>
              <w:top w:w="80" w:type="dxa"/>
              <w:start w:w="100" w:type="dxa"/>
              <w:bottom w:w="80" w:type="dxa"/>
              <w:end w:w="100" w:type="dxa"/>
            </w:tcMar>
          </w:tcPr>
          <w:p>
            <w:r>
              <w:rPr>
                <w:rFonts w:ascii="Arial" w:hAnsi="Arial"/>
                <w:sz w:val="20"/>
              </w:rPr>
              <w:t>E-commerce</w:t>
            </w:r>
          </w:p>
        </w:tc>
        <w:tc>
          <w:tcPr>
            <w:tcW w:type="dxa" w:w="4968"/>
            <w:tcMar>
              <w:top w:w="80" w:type="dxa"/>
              <w:start w:w="100" w:type="dxa"/>
              <w:bottom w:w="80" w:type="dxa"/>
              <w:end w:w="100" w:type="dxa"/>
            </w:tcMar>
          </w:tcPr>
          <w:p>
            <w:r>
              <w:rPr>
                <w:rFonts w:ascii="Arial" w:hAnsi="Arial"/>
                <w:sz w:val="20"/>
              </w:rPr>
              <w:t>Añade complejidad logística innecesaria</w:t>
            </w:r>
          </w:p>
        </w:tc>
      </w:tr>
      <w:tr>
        <w:tc>
          <w:tcPr>
            <w:tcW w:type="dxa" w:w="4968"/>
            <w:tcMar>
              <w:top w:w="80" w:type="dxa"/>
              <w:start w:w="100" w:type="dxa"/>
              <w:bottom w:w="80" w:type="dxa"/>
              <w:end w:w="100" w:type="dxa"/>
            </w:tcMar>
          </w:tcPr>
          <w:p>
            <w:r>
              <w:rPr>
                <w:rFonts w:ascii="Arial" w:hAnsi="Arial"/>
                <w:sz w:val="20"/>
              </w:rPr>
              <w:t>Microservicios</w:t>
            </w:r>
          </w:p>
        </w:tc>
        <w:tc>
          <w:tcPr>
            <w:tcW w:type="dxa" w:w="4968"/>
            <w:tcMar>
              <w:top w:w="80" w:type="dxa"/>
              <w:start w:w="100" w:type="dxa"/>
              <w:bottom w:w="80" w:type="dxa"/>
              <w:end w:w="100" w:type="dxa"/>
            </w:tcMar>
          </w:tcPr>
          <w:p>
            <w:r>
              <w:rPr>
                <w:rFonts w:ascii="Arial" w:hAnsi="Arial"/>
                <w:sz w:val="20"/>
              </w:rPr>
              <w:t>El MVP debe iniciar como monolito modular</w:t>
            </w:r>
          </w:p>
        </w:tc>
      </w:tr>
      <w:tr>
        <w:tc>
          <w:tcPr>
            <w:tcW w:type="dxa" w:w="4968"/>
            <w:tcMar>
              <w:top w:w="80" w:type="dxa"/>
              <w:start w:w="100" w:type="dxa"/>
              <w:bottom w:w="80" w:type="dxa"/>
              <w:end w:w="100" w:type="dxa"/>
            </w:tcMar>
          </w:tcPr>
          <w:p>
            <w:r>
              <w:rPr>
                <w:rFonts w:ascii="Arial" w:hAnsi="Arial"/>
                <w:sz w:val="20"/>
              </w:rPr>
              <w:t>Gamificación</w:t>
            </w:r>
          </w:p>
        </w:tc>
        <w:tc>
          <w:tcPr>
            <w:tcW w:type="dxa" w:w="4968"/>
            <w:tcMar>
              <w:top w:w="80" w:type="dxa"/>
              <w:start w:w="100" w:type="dxa"/>
              <w:bottom w:w="80" w:type="dxa"/>
              <w:end w:w="100" w:type="dxa"/>
            </w:tcMar>
          </w:tcPr>
          <w:p>
            <w:r>
              <w:rPr>
                <w:rFonts w:ascii="Arial" w:hAnsi="Arial"/>
                <w:sz w:val="20"/>
              </w:rPr>
              <w:t>No es prioritaria para validar el mercado inicial</w:t>
            </w:r>
          </w:p>
        </w:tc>
      </w:tr>
    </w:tbl>
    <w:p>
      <w:pPr>
        <w:pStyle w:val="Heading1"/>
        <w:jc w:val="left"/>
      </w:pPr>
      <w:r>
        <w:rPr>
          <w:rFonts w:ascii="Arial" w:hAnsi="Arial"/>
          <w:b/>
          <w:sz w:val="28"/>
        </w:rPr>
        <w:t>14. CONCLUSIÓN Y PRÓXIMOS PASOS</w:t>
      </w:r>
    </w:p>
    <w:p>
      <w:r>
        <w:rPr>
          <w:rFonts w:ascii="Arial" w:hAnsi="Arial"/>
          <w:sz w:val="22"/>
        </w:rPr>
        <w:t>Happy Paws queda consolidado como una propuesta viable para digitalizar el sector veterinario con enfoque social, técnico, comercial y legal. El documento corregido ya incluye costos realistas, cronograma ajustado, legalidad colombiana, seguridad base, competidores y una definición de alcance ejecutable.</w:t>
      </w:r>
    </w:p>
    <w:tbl>
      <w:tblPr>
        <w:tblStyle w:val="TableGrid"/>
        <w:tblW w:type="auto" w:w="0"/>
        <w:tblLook w:firstColumn="1" w:firstRow="1" w:lastColumn="0" w:lastRow="0" w:noHBand="0" w:noVBand="1" w:val="04A0"/>
      </w:tblPr>
      <w:tblGrid>
        <w:gridCol w:w="3312"/>
        <w:gridCol w:w="3312"/>
        <w:gridCol w:w="3312"/>
      </w:tblGrid>
      <w:tr>
        <w:tc>
          <w:tcPr>
            <w:tcW w:type="dxa" w:w="3312"/>
            <w:shd w:fill="D9EAF7"/>
            <w:tcMar>
              <w:top w:w="80" w:type="dxa"/>
              <w:start w:w="100" w:type="dxa"/>
              <w:bottom w:w="80" w:type="dxa"/>
              <w:end w:w="100" w:type="dxa"/>
            </w:tcMar>
          </w:tcPr>
          <w:p>
            <w:r>
              <w:rPr>
                <w:rFonts w:ascii="Arial" w:hAnsi="Arial"/>
                <w:b/>
                <w:sz w:val="20"/>
              </w:rPr>
              <w:t>Siguiente paso</w:t>
            </w:r>
          </w:p>
        </w:tc>
        <w:tc>
          <w:tcPr>
            <w:tcW w:type="dxa" w:w="3312"/>
            <w:shd w:fill="D9EAF7"/>
            <w:tcMar>
              <w:top w:w="80" w:type="dxa"/>
              <w:start w:w="100" w:type="dxa"/>
              <w:bottom w:w="80" w:type="dxa"/>
              <w:end w:w="100" w:type="dxa"/>
            </w:tcMar>
          </w:tcPr>
          <w:p>
            <w:r>
              <w:rPr>
                <w:rFonts w:ascii="Arial" w:hAnsi="Arial"/>
                <w:b/>
                <w:sz w:val="20"/>
              </w:rPr>
              <w:t>Responsable</w:t>
            </w:r>
          </w:p>
        </w:tc>
        <w:tc>
          <w:tcPr>
            <w:tcW w:type="dxa" w:w="3312"/>
            <w:shd w:fill="D9EAF7"/>
            <w:tcMar>
              <w:top w:w="80" w:type="dxa"/>
              <w:start w:w="100" w:type="dxa"/>
              <w:bottom w:w="80" w:type="dxa"/>
              <w:end w:w="100" w:type="dxa"/>
            </w:tcMar>
          </w:tcPr>
          <w:p>
            <w:r>
              <w:rPr>
                <w:rFonts w:ascii="Arial" w:hAnsi="Arial"/>
                <w:b/>
                <w:sz w:val="20"/>
              </w:rPr>
              <w:t>Resultado esperado</w:t>
            </w:r>
          </w:p>
        </w:tc>
      </w:tr>
      <w:tr>
        <w:tc>
          <w:tcPr>
            <w:tcW w:type="dxa" w:w="3312"/>
            <w:tcMar>
              <w:top w:w="80" w:type="dxa"/>
              <w:start w:w="100" w:type="dxa"/>
              <w:bottom w:w="80" w:type="dxa"/>
              <w:end w:w="100" w:type="dxa"/>
            </w:tcMar>
          </w:tcPr>
          <w:p>
            <w:r>
              <w:rPr>
                <w:rFonts w:ascii="Arial" w:hAnsi="Arial"/>
                <w:sz w:val="20"/>
              </w:rPr>
              <w:t>Validar alcance final</w:t>
            </w:r>
          </w:p>
        </w:tc>
        <w:tc>
          <w:tcPr>
            <w:tcW w:type="dxa" w:w="3312"/>
            <w:tcMar>
              <w:top w:w="80" w:type="dxa"/>
              <w:start w:w="100" w:type="dxa"/>
              <w:bottom w:w="80" w:type="dxa"/>
              <w:end w:w="100" w:type="dxa"/>
            </w:tcMar>
          </w:tcPr>
          <w:p>
            <w:r>
              <w:rPr>
                <w:rFonts w:ascii="Arial" w:hAnsi="Arial"/>
                <w:sz w:val="20"/>
              </w:rPr>
              <w:t>Cliente + equipo</w:t>
            </w:r>
          </w:p>
        </w:tc>
        <w:tc>
          <w:tcPr>
            <w:tcW w:type="dxa" w:w="3312"/>
            <w:tcMar>
              <w:top w:w="80" w:type="dxa"/>
              <w:start w:w="100" w:type="dxa"/>
              <w:bottom w:w="80" w:type="dxa"/>
              <w:end w:w="100" w:type="dxa"/>
            </w:tcMar>
          </w:tcPr>
          <w:p>
            <w:r>
              <w:rPr>
                <w:rFonts w:ascii="Arial" w:hAnsi="Arial"/>
                <w:sz w:val="20"/>
              </w:rPr>
              <w:t>Backlog cerrado y priorizado</w:t>
            </w:r>
          </w:p>
        </w:tc>
      </w:tr>
      <w:tr>
        <w:tc>
          <w:tcPr>
            <w:tcW w:type="dxa" w:w="3312"/>
            <w:tcMar>
              <w:top w:w="80" w:type="dxa"/>
              <w:start w:w="100" w:type="dxa"/>
              <w:bottom w:w="80" w:type="dxa"/>
              <w:end w:w="100" w:type="dxa"/>
            </w:tcMar>
          </w:tcPr>
          <w:p>
            <w:r>
              <w:rPr>
                <w:rFonts w:ascii="Arial" w:hAnsi="Arial"/>
                <w:sz w:val="20"/>
              </w:rPr>
              <w:t>Aprobar presupuesto</w:t>
            </w:r>
          </w:p>
        </w:tc>
        <w:tc>
          <w:tcPr>
            <w:tcW w:type="dxa" w:w="3312"/>
            <w:tcMar>
              <w:top w:w="80" w:type="dxa"/>
              <w:start w:w="100" w:type="dxa"/>
              <w:bottom w:w="80" w:type="dxa"/>
              <w:end w:w="100" w:type="dxa"/>
            </w:tcMar>
          </w:tcPr>
          <w:p>
            <w:r>
              <w:rPr>
                <w:rFonts w:ascii="Arial" w:hAnsi="Arial"/>
                <w:sz w:val="20"/>
              </w:rPr>
              <w:t>Cliente</w:t>
            </w:r>
          </w:p>
        </w:tc>
        <w:tc>
          <w:tcPr>
            <w:tcW w:type="dxa" w:w="3312"/>
            <w:tcMar>
              <w:top w:w="80" w:type="dxa"/>
              <w:start w:w="100" w:type="dxa"/>
              <w:bottom w:w="80" w:type="dxa"/>
              <w:end w:w="100" w:type="dxa"/>
            </w:tcMar>
          </w:tcPr>
          <w:p>
            <w:r>
              <w:rPr>
                <w:rFonts w:ascii="Arial" w:hAnsi="Arial"/>
                <w:sz w:val="20"/>
              </w:rPr>
              <w:t>Contrato y presupuesto listos</w:t>
            </w:r>
          </w:p>
        </w:tc>
      </w:tr>
      <w:tr>
        <w:tc>
          <w:tcPr>
            <w:tcW w:type="dxa" w:w="3312"/>
            <w:tcMar>
              <w:top w:w="80" w:type="dxa"/>
              <w:start w:w="100" w:type="dxa"/>
              <w:bottom w:w="80" w:type="dxa"/>
              <w:end w:w="100" w:type="dxa"/>
            </w:tcMar>
          </w:tcPr>
          <w:p>
            <w:r>
              <w:rPr>
                <w:rFonts w:ascii="Arial" w:hAnsi="Arial"/>
                <w:sz w:val="20"/>
              </w:rPr>
              <w:t>Iniciar desarrollo</w:t>
            </w:r>
          </w:p>
        </w:tc>
        <w:tc>
          <w:tcPr>
            <w:tcW w:type="dxa" w:w="3312"/>
            <w:tcMar>
              <w:top w:w="80" w:type="dxa"/>
              <w:start w:w="100" w:type="dxa"/>
              <w:bottom w:w="80" w:type="dxa"/>
              <w:end w:w="100" w:type="dxa"/>
            </w:tcMar>
          </w:tcPr>
          <w:p>
            <w:r>
              <w:rPr>
                <w:rFonts w:ascii="Arial" w:hAnsi="Arial"/>
                <w:sz w:val="20"/>
              </w:rPr>
              <w:t>Equipo TI</w:t>
            </w:r>
          </w:p>
        </w:tc>
        <w:tc>
          <w:tcPr>
            <w:tcW w:type="dxa" w:w="3312"/>
            <w:tcMar>
              <w:top w:w="80" w:type="dxa"/>
              <w:start w:w="100" w:type="dxa"/>
              <w:bottom w:w="80" w:type="dxa"/>
              <w:end w:w="100" w:type="dxa"/>
            </w:tcMar>
          </w:tcPr>
          <w:p>
            <w:r>
              <w:rPr>
                <w:rFonts w:ascii="Arial" w:hAnsi="Arial"/>
                <w:sz w:val="20"/>
              </w:rPr>
              <w:t>MVP en construcción</w:t>
            </w:r>
          </w:p>
        </w:tc>
      </w:tr>
      <w:tr>
        <w:tc>
          <w:tcPr>
            <w:tcW w:type="dxa" w:w="3312"/>
            <w:tcMar>
              <w:top w:w="80" w:type="dxa"/>
              <w:start w:w="100" w:type="dxa"/>
              <w:bottom w:w="80" w:type="dxa"/>
              <w:end w:w="100" w:type="dxa"/>
            </w:tcMar>
          </w:tcPr>
          <w:p>
            <w:r>
              <w:rPr>
                <w:rFonts w:ascii="Arial" w:hAnsi="Arial"/>
                <w:sz w:val="20"/>
              </w:rPr>
              <w:t>Abrir piloto</w:t>
            </w:r>
          </w:p>
        </w:tc>
        <w:tc>
          <w:tcPr>
            <w:tcW w:type="dxa" w:w="3312"/>
            <w:tcMar>
              <w:top w:w="80" w:type="dxa"/>
              <w:start w:w="100" w:type="dxa"/>
              <w:bottom w:w="80" w:type="dxa"/>
              <w:end w:w="100" w:type="dxa"/>
            </w:tcMar>
          </w:tcPr>
          <w:p>
            <w:r>
              <w:rPr>
                <w:rFonts w:ascii="Arial" w:hAnsi="Arial"/>
                <w:sz w:val="20"/>
              </w:rPr>
              <w:t>Cliente + usuarios</w:t>
            </w:r>
          </w:p>
        </w:tc>
        <w:tc>
          <w:tcPr>
            <w:tcW w:type="dxa" w:w="3312"/>
            <w:tcMar>
              <w:top w:w="80" w:type="dxa"/>
              <w:start w:w="100" w:type="dxa"/>
              <w:bottom w:w="80" w:type="dxa"/>
              <w:end w:w="100" w:type="dxa"/>
            </w:tcMar>
          </w:tcPr>
          <w:p>
            <w:r>
              <w:rPr>
                <w:rFonts w:ascii="Arial" w:hAnsi="Arial"/>
                <w:sz w:val="20"/>
              </w:rPr>
              <w:t>Validación con usuarios reales</w:t>
            </w:r>
          </w:p>
        </w:tc>
      </w:tr>
    </w:tbl>
    <w:p>
      <w:pPr>
        <w:pStyle w:val="Heading1"/>
        <w:jc w:val="left"/>
      </w:pPr>
      <w:r>
        <w:rPr>
          <w:rFonts w:ascii="Arial" w:hAnsi="Arial"/>
          <w:b/>
          <w:sz w:val="28"/>
        </w:rPr>
        <w:t>15. ANEXOS</w:t>
      </w:r>
    </w:p>
    <w:tbl>
      <w:tblPr>
        <w:tblStyle w:val="TableGrid"/>
        <w:tblW w:type="auto" w:w="0"/>
        <w:tblLook w:firstColumn="1" w:firstRow="1" w:lastColumn="0" w:lastRow="0" w:noHBand="0" w:noVBand="1" w:val="04A0"/>
      </w:tblPr>
      <w:tblGrid>
        <w:gridCol w:w="4968"/>
        <w:gridCol w:w="4968"/>
      </w:tblGrid>
      <w:tr>
        <w:tc>
          <w:tcPr>
            <w:tcW w:type="dxa" w:w="4968"/>
            <w:shd w:fill="D9EAF7"/>
            <w:tcMar>
              <w:top w:w="80" w:type="dxa"/>
              <w:start w:w="100" w:type="dxa"/>
              <w:bottom w:w="80" w:type="dxa"/>
              <w:end w:w="100" w:type="dxa"/>
            </w:tcMar>
          </w:tcPr>
          <w:p>
            <w:r>
              <w:rPr>
                <w:rFonts w:ascii="Arial" w:hAnsi="Arial"/>
                <w:b/>
                <w:sz w:val="20"/>
              </w:rPr>
              <w:t>Anexo</w:t>
            </w:r>
          </w:p>
        </w:tc>
        <w:tc>
          <w:tcPr>
            <w:tcW w:type="dxa" w:w="4968"/>
            <w:shd w:fill="D9EAF7"/>
            <w:tcMar>
              <w:top w:w="80" w:type="dxa"/>
              <w:start w:w="100" w:type="dxa"/>
              <w:bottom w:w="80" w:type="dxa"/>
              <w:end w:w="100" w:type="dxa"/>
            </w:tcMar>
          </w:tcPr>
          <w:p>
            <w:r>
              <w:rPr>
                <w:rFonts w:ascii="Arial" w:hAnsi="Arial"/>
                <w:b/>
                <w:sz w:val="20"/>
              </w:rPr>
              <w:t>Contenido</w:t>
            </w:r>
          </w:p>
        </w:tc>
      </w:tr>
      <w:tr>
        <w:tc>
          <w:tcPr>
            <w:tcW w:type="dxa" w:w="4968"/>
            <w:tcMar>
              <w:top w:w="80" w:type="dxa"/>
              <w:start w:w="100" w:type="dxa"/>
              <w:bottom w:w="80" w:type="dxa"/>
              <w:end w:w="100" w:type="dxa"/>
            </w:tcMar>
          </w:tcPr>
          <w:p>
            <w:r>
              <w:rPr>
                <w:rFonts w:ascii="Arial" w:hAnsi="Arial"/>
                <w:sz w:val="20"/>
              </w:rPr>
              <w:t>A1</w:t>
            </w:r>
          </w:p>
        </w:tc>
        <w:tc>
          <w:tcPr>
            <w:tcW w:type="dxa" w:w="4968"/>
            <w:tcMar>
              <w:top w:w="80" w:type="dxa"/>
              <w:start w:w="100" w:type="dxa"/>
              <w:bottom w:w="80" w:type="dxa"/>
              <w:end w:w="100" w:type="dxa"/>
            </w:tcMar>
          </w:tcPr>
          <w:p>
            <w:r>
              <w:rPr>
                <w:rFonts w:ascii="Arial" w:hAnsi="Arial"/>
                <w:sz w:val="20"/>
              </w:rPr>
              <w:t>Supuestos financieros y fórmula de costos</w:t>
            </w:r>
          </w:p>
        </w:tc>
      </w:tr>
      <w:tr>
        <w:tc>
          <w:tcPr>
            <w:tcW w:type="dxa" w:w="4968"/>
            <w:tcMar>
              <w:top w:w="80" w:type="dxa"/>
              <w:start w:w="100" w:type="dxa"/>
              <w:bottom w:w="80" w:type="dxa"/>
              <w:end w:w="100" w:type="dxa"/>
            </w:tcMar>
          </w:tcPr>
          <w:p>
            <w:r>
              <w:rPr>
                <w:rFonts w:ascii="Arial" w:hAnsi="Arial"/>
                <w:sz w:val="20"/>
              </w:rPr>
              <w:t>A2</w:t>
            </w:r>
          </w:p>
        </w:tc>
        <w:tc>
          <w:tcPr>
            <w:tcW w:type="dxa" w:w="4968"/>
            <w:tcMar>
              <w:top w:w="80" w:type="dxa"/>
              <w:start w:w="100" w:type="dxa"/>
              <w:bottom w:w="80" w:type="dxa"/>
              <w:end w:w="100" w:type="dxa"/>
            </w:tcMar>
          </w:tcPr>
          <w:p>
            <w:r>
              <w:rPr>
                <w:rFonts w:ascii="Arial" w:hAnsi="Arial"/>
                <w:sz w:val="20"/>
              </w:rPr>
              <w:t>Aviso de privacidad completo</w:t>
            </w:r>
          </w:p>
        </w:tc>
      </w:tr>
      <w:tr>
        <w:tc>
          <w:tcPr>
            <w:tcW w:type="dxa" w:w="4968"/>
            <w:tcMar>
              <w:top w:w="80" w:type="dxa"/>
              <w:start w:w="100" w:type="dxa"/>
              <w:bottom w:w="80" w:type="dxa"/>
              <w:end w:w="100" w:type="dxa"/>
            </w:tcMar>
          </w:tcPr>
          <w:p>
            <w:r>
              <w:rPr>
                <w:rFonts w:ascii="Arial" w:hAnsi="Arial"/>
                <w:sz w:val="20"/>
              </w:rPr>
              <w:t>A3</w:t>
            </w:r>
          </w:p>
        </w:tc>
        <w:tc>
          <w:tcPr>
            <w:tcW w:type="dxa" w:w="4968"/>
            <w:tcMar>
              <w:top w:w="80" w:type="dxa"/>
              <w:start w:w="100" w:type="dxa"/>
              <w:bottom w:w="80" w:type="dxa"/>
              <w:end w:w="100" w:type="dxa"/>
            </w:tcMar>
          </w:tcPr>
          <w:p>
            <w:r>
              <w:rPr>
                <w:rFonts w:ascii="Arial" w:hAnsi="Arial"/>
                <w:sz w:val="20"/>
              </w:rPr>
              <w:t>Contrato de suscripción completo</w:t>
            </w:r>
          </w:p>
        </w:tc>
      </w:tr>
      <w:tr>
        <w:tc>
          <w:tcPr>
            <w:tcW w:type="dxa" w:w="4968"/>
            <w:tcMar>
              <w:top w:w="80" w:type="dxa"/>
              <w:start w:w="100" w:type="dxa"/>
              <w:bottom w:w="80" w:type="dxa"/>
              <w:end w:w="100" w:type="dxa"/>
            </w:tcMar>
          </w:tcPr>
          <w:p>
            <w:r>
              <w:rPr>
                <w:rFonts w:ascii="Arial" w:hAnsi="Arial"/>
                <w:sz w:val="20"/>
              </w:rPr>
              <w:t>A4</w:t>
            </w:r>
          </w:p>
        </w:tc>
        <w:tc>
          <w:tcPr>
            <w:tcW w:type="dxa" w:w="4968"/>
            <w:tcMar>
              <w:top w:w="80" w:type="dxa"/>
              <w:start w:w="100" w:type="dxa"/>
              <w:bottom w:w="80" w:type="dxa"/>
              <w:end w:w="100" w:type="dxa"/>
            </w:tcMar>
          </w:tcPr>
          <w:p>
            <w:r>
              <w:rPr>
                <w:rFonts w:ascii="Arial" w:hAnsi="Arial"/>
                <w:sz w:val="20"/>
              </w:rPr>
              <w:t>Backlog resumido y criterios de aceptación</w:t>
            </w:r>
          </w:p>
        </w:tc>
      </w:tr>
      <w:tr>
        <w:tc>
          <w:tcPr>
            <w:tcW w:type="dxa" w:w="4968"/>
            <w:tcMar>
              <w:top w:w="80" w:type="dxa"/>
              <w:start w:w="100" w:type="dxa"/>
              <w:bottom w:w="80" w:type="dxa"/>
              <w:end w:w="100" w:type="dxa"/>
            </w:tcMar>
          </w:tcPr>
          <w:p>
            <w:r>
              <w:rPr>
                <w:rFonts w:ascii="Arial" w:hAnsi="Arial"/>
                <w:sz w:val="20"/>
              </w:rPr>
              <w:t>A5</w:t>
            </w:r>
          </w:p>
        </w:tc>
        <w:tc>
          <w:tcPr>
            <w:tcW w:type="dxa" w:w="4968"/>
            <w:tcMar>
              <w:top w:w="80" w:type="dxa"/>
              <w:start w:w="100" w:type="dxa"/>
              <w:bottom w:w="80" w:type="dxa"/>
              <w:end w:w="100" w:type="dxa"/>
            </w:tcMar>
          </w:tcPr>
          <w:p>
            <w:r>
              <w:rPr>
                <w:rFonts w:ascii="Arial" w:hAnsi="Arial"/>
                <w:sz w:val="20"/>
              </w:rPr>
              <w:t>Mapa de arquitectura técnica</w:t>
            </w:r>
          </w:p>
        </w:tc>
      </w:tr>
    </w:tbl>
    <w:p>
      <w:pPr>
        <w:pStyle w:val="Heading2"/>
        <w:jc w:val="left"/>
      </w:pPr>
      <w:r>
        <w:rPr>
          <w:rFonts w:ascii="Arial" w:hAnsi="Arial"/>
          <w:b/>
          <w:sz w:val="24"/>
        </w:rPr>
        <w:t>A2. AVISO DE PRIVACIDAD</w:t>
      </w:r>
    </w:p>
    <w:p>
      <w:r>
        <w:rPr>
          <w:rFonts w:ascii="Arial" w:hAnsi="Arial"/>
          <w:b/>
          <w:sz w:val="22"/>
        </w:rPr>
        <w:t>Aviso de privacidad.</w:t>
      </w:r>
      <w:r>
        <w:rPr>
          <w:rFonts w:ascii="Arial" w:hAnsi="Arial"/>
          <w:sz w:val="22"/>
        </w:rPr>
        <w:t xml:space="preserve"> Responsable del tratamiento: Happy Paws SAS o la persona jurídica que opere la plataforma para la veterinaria aliada. Finalidades: gestionar usuarios, mascotas, citas, adopciones, reportes, comunicaciones operativas, soporte, seguridad, analítica y cumplimiento legal. Datos recolectados: nombre, cédula o documento, correo, teléfono, dirección, datos de mascotas, historial clínico y registros asociados al uso del sistema. Derechos: consultar, actualizar, rectificar, suprimir, revocar la autorización y presentar quejas ante la autoridad competente. Canal de contacto: soporte@happypaws.co o el correo oficial que defina el responsable. El registro y uso de la plataforma implica aceptación de este tratamiento de datos conforme a la ley vigente. Plazo de conservación: mientras subsista la relación contractual y durante el tiempo exigido por la normatividad aplicable. El titular podrá ejercer sus derechos por los canales oficiales habilitados.</w:t>
      </w:r>
    </w:p>
    <w:p>
      <w:pPr>
        <w:pStyle w:val="Heading2"/>
        <w:jc w:val="left"/>
      </w:pPr>
      <w:r>
        <w:rPr>
          <w:rFonts w:ascii="Arial" w:hAnsi="Arial"/>
          <w:b/>
          <w:sz w:val="24"/>
        </w:rPr>
        <w:t>A3. CONTRATO DE SUSCRIPCIÓN</w:t>
      </w:r>
    </w:p>
    <w:p>
      <w:r>
        <w:rPr>
          <w:rFonts w:ascii="Arial" w:hAnsi="Arial"/>
          <w:b/>
          <w:sz w:val="22"/>
        </w:rPr>
        <w:t>Contrato de Suscripción.</w:t>
      </w:r>
    </w:p>
    <w:p>
      <w:r>
        <w:rPr>
          <w:rFonts w:ascii="Arial" w:hAnsi="Arial"/>
          <w:sz w:val="22"/>
        </w:rPr>
        <w:t>Cláusula 1. Objeto: el presente contrato regula la suscripción y el acceso a la plataforma Happy Paws, sus módulos y servicios asociados.</w:t>
      </w:r>
    </w:p>
    <w:p>
      <w:r>
        <w:rPr>
          <w:rFonts w:ascii="Arial" w:hAnsi="Arial"/>
          <w:sz w:val="22"/>
        </w:rPr>
        <w:t>Cláusula 2. Duración y renovación: la suscripción tiene duración mensual y se renueva automáticamente por periodos iguales salvo aviso de cancelación con 30 días de antelación. La renovación anual con pago anticipado podrá aplicar el descuento indicado comercialmente.</w:t>
      </w:r>
    </w:p>
    <w:p>
      <w:r>
        <w:rPr>
          <w:rFonts w:ascii="Arial" w:hAnsi="Arial"/>
          <w:sz w:val="22"/>
        </w:rPr>
        <w:t>Cláusula 3. Facturación y pago: el cliente autoriza la facturación mensual por los importes pactados. Los pagos deben realizarse mediante domiciliación, transferencia o factura electrónica según acuerdo. Los precios no incluyen IVA (19%). En caso de mora, el proveedor podrá suspender el servicio tras 15 días de impago y aplicar intereses conforme a la normativa aplicable.</w:t>
      </w:r>
    </w:p>
    <w:p>
      <w:r>
        <w:rPr>
          <w:rFonts w:ascii="Arial" w:hAnsi="Arial"/>
          <w:sz w:val="22"/>
        </w:rPr>
        <w:t>Cláusula 4. Cargo de implementación: el cliente pagará el cargo inicial de implementación (si aplica) por el monto acordado (ej. COP 18.860.000) o la opción de financiación pactada en el anexo comercial.</w:t>
      </w:r>
    </w:p>
    <w:p>
      <w:r>
        <w:rPr>
          <w:rFonts w:ascii="Arial" w:hAnsi="Arial"/>
          <w:sz w:val="22"/>
        </w:rPr>
        <w:t>Cláusula 5. Niveles de servicio (SLA) y soporte: los niveles de servicio y tiempos de respuesta se detallan por plan (Básico/Estándar/Empresarial). El proveedor se compromete a esfuerzos razonables para mantener la disponibilidad; los créditos de servicio se regirán por el anexo SLA.</w:t>
      </w:r>
    </w:p>
    <w:p>
      <w:r>
        <w:rPr>
          <w:rFonts w:ascii="Arial" w:hAnsi="Arial"/>
          <w:sz w:val="22"/>
        </w:rPr>
        <w:t>Cláusula 6. Suspensión y terminación por impago: el proveedor podrá suspender el acceso por impago con 15 días de notificación. La terminación por incumplimiento permitirá la conservación de datos por 30 días para exportación antes de su eliminación definitiva.</w:t>
      </w:r>
    </w:p>
    <w:p>
      <w:r>
        <w:rPr>
          <w:rFonts w:ascii="Arial" w:hAnsi="Arial"/>
          <w:sz w:val="22"/>
        </w:rPr>
        <w:t>Cláusula 7. Protección de datos y confidencialidad: las partes se obligan a cumplir la Ley 1581 de 2012 y a mantener medidas de seguridad apropiadas. El proveedor actuará como encargado o responsable según corresponda y facilitará mecanismos para atender derechos de los titulares.</w:t>
      </w:r>
    </w:p>
    <w:p>
      <w:r>
        <w:rPr>
          <w:rFonts w:ascii="Arial" w:hAnsi="Arial"/>
          <w:sz w:val="22"/>
        </w:rPr>
        <w:t>Cláusula 8. Responsabilidad y limitaciones: la responsabilidad del proveedor se limitará a lo acordado en el anexo comercial, excluyendo daños indirectos salvo disposición legal en contrario.</w:t>
      </w:r>
    </w:p>
    <w:p>
      <w:r>
        <w:rPr>
          <w:rFonts w:ascii="Arial" w:hAnsi="Arial"/>
          <w:sz w:val="22"/>
        </w:rPr>
        <w:t>Cláusula 9. Cancelación y reembolso: las políticas de reembolso se definen en el anexo comercial; pagos mensuales consumidos no serán reembolsables salvo error comprobado o acuerdo diferente.</w:t>
      </w:r>
    </w:p>
    <w:p>
      <w:r>
        <w:rPr>
          <w:rFonts w:ascii="Arial" w:hAnsi="Arial"/>
          <w:sz w:val="22"/>
        </w:rPr>
        <w:t>Cláusula 10. Datos al terminar la relación: tras la terminación, el proveedor conservará los datos del cliente por 30 días para permitir la exportación. Transcurrido ese término, los datos podrán eliminarse salvo obligación legal de conservación.</w:t>
      </w:r>
    </w:p>
    <w:p>
      <w:r>
        <w:rPr>
          <w:rFonts w:ascii="Arial" w:hAnsi="Arial"/>
          <w:sz w:val="22"/>
        </w:rPr>
        <w:t>Cláusula 11. Ley aplicable: este contrato se rige por la legislación colombiana.</w:t>
      </w:r>
    </w:p>
    <w:p>
      <w:pPr>
        <w:pStyle w:val="Heading2"/>
        <w:jc w:val="left"/>
      </w:pPr>
      <w:r>
        <w:rPr>
          <w:rFonts w:ascii="Arial" w:hAnsi="Arial"/>
          <w:b/>
          <w:sz w:val="24"/>
        </w:rPr>
        <w:t>A1. SUPUESTOS FINANCIEROS</w:t>
      </w:r>
    </w:p>
    <w:p>
      <w:r>
        <w:rPr>
          <w:rFonts w:ascii="Arial" w:hAnsi="Arial"/>
          <w:sz w:val="22"/>
        </w:rPr>
        <w:t>Costo base de recursos humanos = COP 16.100.000; contingencia = COP 2.460.000; costo total = COP 18.860.000; precio sugerido = COP 24.518.000.</w:t>
      </w:r>
    </w:p>
    <w:p>
      <w:r>
        <w:rPr>
          <w:rFonts w:ascii="Arial" w:hAnsi="Arial"/>
          <w:sz w:val="22"/>
        </w:rPr>
        <w:t>Suscripción estimada (referencia comercial): Básico COP 79.000/mes; Estándar COP 199.000/mes; Empresarial COP 299.000/mes. El cargo inicial de implementación (COP 18.860.000) puede financiarse o cobrarse por separado según acuerdo.</w:t>
      </w:r>
    </w:p>
    <w:p>
      <w:pPr>
        <w:pStyle w:val="Heading2"/>
        <w:jc w:val="left"/>
      </w:pPr>
      <w:r>
        <w:rPr>
          <w:rFonts w:ascii="Arial" w:hAnsi="Arial"/>
          <w:b/>
          <w:sz w:val="24"/>
        </w:rPr>
        <w:t>A4. BACKLOG RESUMIDO</w:t>
      </w:r>
    </w:p>
    <w:p>
      <w:r>
        <w:rPr>
          <w:rFonts w:ascii="Arial" w:hAnsi="Arial"/>
          <w:sz w:val="22"/>
        </w:rPr>
        <w:t>Autenticación, mascotas, citas, adopciones, reportes, panel administrativo, auditoría, seguridad y despliegue.</w:t>
      </w:r>
    </w:p>
    <w:p>
      <w:pPr>
        <w:pStyle w:val="Heading2"/>
        <w:jc w:val="left"/>
      </w:pPr>
      <w:r>
        <w:rPr>
          <w:rFonts w:ascii="Arial" w:hAnsi="Arial"/>
          <w:b/>
          <w:sz w:val="24"/>
        </w:rPr>
        <w:t>A5. MAPA DE ARQUITECTURA TÉCNICA</w:t>
      </w:r>
    </w:p>
    <w:p>
      <w:r>
        <w:rPr>
          <w:rFonts w:ascii="Arial" w:hAnsi="Arial"/>
          <w:sz w:val="22"/>
        </w:rPr>
        <w:t>Frontend en React, backend en Spring Boot, base relacional en PostgreSQL, autenticación con JWT, despliegue en Docker y almacenamiento de imágenes en Cloudinary.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