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 w:line="276" w:lineRule="auto"/>
        <w:ind w:left="0"/>
        <w:rPr>
          <w:rFonts w:ascii="Times New Roman" w:hAnsi="Times New Roman" w:cs="Times New Roman"/>
          <w:sz w:val="24"/>
          <w:szCs w:val="24"/>
        </w:rPr>
      </w:pPr>
    </w:p>
    <w:p>
      <w:pPr>
        <w:pStyle w:val="4"/>
        <w:spacing w:before="175" w:line="276" w:lineRule="auto"/>
        <w:ind w:left="1440" w:right="1207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fr-FR"/>
        </w:rPr>
        <w:t>E-service Catalogue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Project</w:t>
      </w:r>
    </w:p>
    <w:p>
      <w:pPr>
        <w:pStyle w:val="4"/>
        <w:spacing w:before="7" w:line="276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pStyle w:val="5"/>
        <w:spacing w:line="276" w:lineRule="auto"/>
        <w:ind w:left="2160" w:firstLine="72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Specifications:</w:t>
      </w:r>
    </w:p>
    <w:p>
      <w:pPr>
        <w:pStyle w:val="4"/>
        <w:spacing w:before="189" w:line="276" w:lineRule="auto"/>
        <w:ind w:left="0"/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Pour mieux exécuter le projet, vous devez avoir une bonne connexion</w:t>
      </w: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 xml:space="preserve"> car j’ai ajouté un lien d’image pour les produits</w:t>
      </w:r>
    </w:p>
    <w:p>
      <w:pPr>
        <w:pStyle w:val="4"/>
        <w:spacing w:before="189" w:line="276" w:lineRule="auto"/>
        <w:ind w:left="0"/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Vous pouvez sélectionner le mode de livraison souhaité</w:t>
      </w:r>
    </w:p>
    <w:p>
      <w:pPr>
        <w:pStyle w:val="4"/>
        <w:spacing w:before="189" w:line="276" w:lineRule="auto"/>
        <w:ind w:left="0"/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drawing>
          <wp:inline distT="0" distB="0" distL="114300" distR="114300">
            <wp:extent cx="5607050" cy="2165350"/>
            <wp:effectExtent l="0" t="0" r="6350" b="635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89" w:line="276" w:lineRule="auto"/>
        <w:ind w:left="0"/>
        <w:rPr>
          <w:rFonts w:hint="default" w:ascii="Times New Roman" w:hAnsi="Times New Roman"/>
          <w:b/>
          <w:bCs/>
          <w:sz w:val="24"/>
          <w:szCs w:val="24"/>
          <w:lang w:val="fr-FR"/>
        </w:rPr>
      </w:pPr>
      <w:r>
        <w:rPr>
          <w:rFonts w:hint="default" w:ascii="Times New Roman" w:hAnsi="Times New Roman"/>
          <w:b/>
          <w:bCs/>
          <w:sz w:val="24"/>
          <w:szCs w:val="24"/>
          <w:lang w:val="fr-FR"/>
        </w:rPr>
        <w:t>Aussi j’ai ajouté la possibilité pour l’utilisateur de pouvoir télécharger sa facture après avoir terminé la commande sur la page d’enregistrement</w:t>
      </w:r>
    </w:p>
    <w:p>
      <w:pPr>
        <w:pStyle w:val="4"/>
        <w:spacing w:before="189" w:line="276" w:lineRule="auto"/>
        <w:ind w:left="0"/>
      </w:pPr>
      <w:r>
        <w:drawing>
          <wp:inline distT="0" distB="0" distL="114300" distR="114300">
            <wp:extent cx="5835650" cy="1661160"/>
            <wp:effectExtent l="0" t="0" r="6350" b="2540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89" w:line="276" w:lineRule="auto"/>
        <w:ind w:left="0"/>
        <w:rPr>
          <w:rFonts w:hint="default"/>
          <w:lang w:val="fr-FR"/>
        </w:rPr>
      </w:pPr>
      <w:r>
        <w:drawing>
          <wp:inline distT="0" distB="0" distL="114300" distR="114300">
            <wp:extent cx="5842000" cy="2489835"/>
            <wp:effectExtent l="0" t="0" r="0" b="12065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20" w:h="16840"/>
      <w:pgMar w:top="1600" w:right="138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56"/>
    <w:rsid w:val="00046B5D"/>
    <w:rsid w:val="000B4034"/>
    <w:rsid w:val="000F1C56"/>
    <w:rsid w:val="001B6A0D"/>
    <w:rsid w:val="00214A26"/>
    <w:rsid w:val="0037113F"/>
    <w:rsid w:val="0045674E"/>
    <w:rsid w:val="00555F6B"/>
    <w:rsid w:val="005F29B8"/>
    <w:rsid w:val="00777332"/>
    <w:rsid w:val="00850218"/>
    <w:rsid w:val="008F7B6A"/>
    <w:rsid w:val="00A077A0"/>
    <w:rsid w:val="00AA1E9A"/>
    <w:rsid w:val="00AF3D51"/>
    <w:rsid w:val="00CC4298"/>
    <w:rsid w:val="00D51BFC"/>
    <w:rsid w:val="00F07B99"/>
    <w:rsid w:val="00F56575"/>
    <w:rsid w:val="00F63D71"/>
    <w:rsid w:val="0C14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4">
    <w:name w:val="Body Text"/>
    <w:basedOn w:val="1"/>
    <w:qFormat/>
    <w:uiPriority w:val="1"/>
    <w:pPr>
      <w:ind w:left="100"/>
    </w:pPr>
  </w:style>
  <w:style w:type="paragraph" w:styleId="5">
    <w:name w:val="Title"/>
    <w:basedOn w:val="1"/>
    <w:qFormat/>
    <w:uiPriority w:val="10"/>
    <w:pPr>
      <w:spacing w:before="162"/>
      <w:ind w:left="100"/>
    </w:pPr>
    <w:rPr>
      <w:sz w:val="40"/>
      <w:szCs w:val="40"/>
    </w:rPr>
  </w:style>
  <w:style w:type="paragraph" w:styleId="7">
    <w:name w:val="List Paragraph"/>
    <w:basedOn w:val="1"/>
    <w:qFormat/>
    <w:uiPriority w:val="1"/>
    <w:pPr>
      <w:ind w:left="820" w:hanging="360"/>
    </w:pPr>
  </w:style>
  <w:style w:type="paragraph" w:customStyle="1" w:styleId="8">
    <w:name w:val="Table Paragraph"/>
    <w:basedOn w:val="1"/>
    <w:qFormat/>
    <w:uiPriority w:val="1"/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287</Words>
  <Characters>1580</Characters>
  <Lines>13</Lines>
  <Paragraphs>3</Paragraphs>
  <TotalTime>130</TotalTime>
  <ScaleCrop>false</ScaleCrop>
  <LinksUpToDate>false</LinksUpToDate>
  <CharactersWithSpaces>1864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2022-05-13T01:54:00Z</dcterms:created>
  <dc:creator>Bureau</dc:creator>
  <cp:lastModifiedBy>Bureau</cp:lastModifiedBy>
  <dcterms:modified xsi:type="dcterms:W3CDTF">2023-02-19T22:58:40Z</dcterms:modified>
  <dc:title>Copie de TP EILCO 2021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1036-11.2.0.11486</vt:lpwstr>
  </property>
  <property fmtid="{D5CDD505-2E9C-101B-9397-08002B2CF9AE}" pid="3" name="ICV">
    <vt:lpwstr>B2650C3CC4E44BF59772575E83A466DC</vt:lpwstr>
  </property>
</Properties>
</file>