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4D9282">
      <w:pPr>
        <w:pStyle w:val="33"/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OLE_LINK83"/>
      <w:r>
        <w:rPr>
          <w:rFonts w:hint="eastAsia" w:ascii="Times New Roman" w:hAnsi="Times New Roman" w:cs="Times New Roman"/>
          <w:b/>
          <w:bCs/>
          <w:sz w:val="40"/>
          <w:szCs w:val="40"/>
        </w:rPr>
        <w:t>Protein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fitness landscape paper list</w:t>
      </w:r>
    </w:p>
    <w:p w14:paraId="7F4110BB">
      <w:pPr>
        <w:pStyle w:val="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（一）</w:t>
      </w:r>
      <w:r>
        <w:rPr>
          <w:rFonts w:ascii="Times New Roman" w:hAnsi="Times New Roman" w:cs="Times New Roman"/>
          <w:b/>
          <w:bCs/>
          <w:sz w:val="28"/>
          <w:szCs w:val="28"/>
        </w:rPr>
        <w:t>基准测试与数据集</w:t>
      </w:r>
      <w:bookmarkEnd w:id="0"/>
    </w:p>
    <w:p w14:paraId="3FAE8BF6">
      <w:pPr>
        <w:pStyle w:val="2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Dallago, C.</w:t>
      </w:r>
      <w:r>
        <w:rPr>
          <w:rFonts w:ascii="Times New Roman" w:hAnsi="Times New Roman" w:cs="Times New Roman"/>
          <w:i/>
          <w:iCs/>
          <w:kern w:val="0"/>
          <w:sz w:val="24"/>
        </w:rPr>
        <w:t xml:space="preserve"> et al.</w:t>
      </w:r>
      <w:r>
        <w:rPr>
          <w:rFonts w:ascii="Times New Roman" w:hAnsi="Times New Roman" w:cs="Times New Roman"/>
          <w:kern w:val="0"/>
          <w:sz w:val="24"/>
        </w:rPr>
        <w:t xml:space="preserve"> FLIP: Benchmark tasks in fitness landscape inference for proteins. </w:t>
      </w:r>
      <w:r>
        <w:rPr>
          <w:rFonts w:ascii="Times New Roman" w:hAnsi="Times New Roman" w:cs="Times New Roman"/>
          <w:i/>
          <w:iCs/>
          <w:kern w:val="0"/>
          <w:sz w:val="24"/>
        </w:rPr>
        <w:t>bioRxiv</w:t>
      </w:r>
      <w:r>
        <w:rPr>
          <w:rFonts w:ascii="Times New Roman" w:hAnsi="Times New Roman" w:cs="Times New Roman"/>
          <w:kern w:val="0"/>
          <w:sz w:val="24"/>
        </w:rPr>
        <w:t xml:space="preserve">, 2021.2011. 2009.467890 (2021). </w:t>
      </w:r>
    </w:p>
    <w:p w14:paraId="263C25BA">
      <w:pPr>
        <w:pStyle w:val="2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Groth, P. M., Michael, R., Salomon, J., Tian, P. &amp; Boomsma, W. Flop: Tasks for fitness landscapes of protein wildtypes. </w:t>
      </w:r>
      <w:r>
        <w:rPr>
          <w:rFonts w:ascii="Times New Roman" w:hAnsi="Times New Roman" w:cs="Times New Roman"/>
          <w:i/>
          <w:iCs/>
          <w:kern w:val="0"/>
          <w:sz w:val="24"/>
        </w:rPr>
        <w:t>bioRxiv</w:t>
      </w:r>
      <w:r>
        <w:rPr>
          <w:rFonts w:ascii="Times New Roman" w:hAnsi="Times New Roman" w:cs="Times New Roman"/>
          <w:kern w:val="0"/>
          <w:sz w:val="24"/>
        </w:rPr>
        <w:t xml:space="preserve">, 2023.2006. 2021.545880 (2023). </w:t>
      </w:r>
    </w:p>
    <w:p w14:paraId="6C8008D7">
      <w:pPr>
        <w:pStyle w:val="2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Thomas, N., Agarwala, A., Belanger, D., Song, Y. S. &amp; Colwell, L. J. Tuned Fitness Landscapes for Benchmarking Model-Guided Protein Design. </w:t>
      </w:r>
      <w:r>
        <w:rPr>
          <w:rFonts w:ascii="Times New Roman" w:hAnsi="Times New Roman" w:cs="Times New Roman"/>
          <w:i/>
          <w:iCs/>
          <w:kern w:val="0"/>
          <w:sz w:val="24"/>
        </w:rPr>
        <w:t>bioRxiv</w:t>
      </w:r>
      <w:r>
        <w:rPr>
          <w:rFonts w:ascii="Times New Roman" w:hAnsi="Times New Roman" w:cs="Times New Roman"/>
          <w:kern w:val="0"/>
          <w:sz w:val="24"/>
        </w:rPr>
        <w:t xml:space="preserve">, 2022.2010. 2028.514293 (2022). </w:t>
      </w:r>
    </w:p>
    <w:p w14:paraId="06E009C2">
      <w:pPr>
        <w:pStyle w:val="2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Notin, P.</w:t>
      </w:r>
      <w:r>
        <w:rPr>
          <w:rFonts w:ascii="Times New Roman" w:hAnsi="Times New Roman" w:cs="Times New Roman"/>
          <w:i/>
          <w:iCs/>
          <w:kern w:val="0"/>
          <w:sz w:val="24"/>
        </w:rPr>
        <w:t xml:space="preserve"> et al.</w:t>
      </w:r>
      <w:r>
        <w:rPr>
          <w:rFonts w:ascii="Times New Roman" w:hAnsi="Times New Roman" w:cs="Times New Roman"/>
          <w:kern w:val="0"/>
          <w:sz w:val="24"/>
        </w:rPr>
        <w:t xml:space="preserve"> Proteingym: Large-scale benchmarks for protein fitness prediction and design. </w:t>
      </w:r>
      <w:r>
        <w:rPr>
          <w:rFonts w:ascii="Times New Roman" w:hAnsi="Times New Roman" w:cs="Times New Roman"/>
          <w:i/>
          <w:iCs/>
          <w:kern w:val="0"/>
          <w:sz w:val="24"/>
        </w:rPr>
        <w:t>Advances in Neural Information Processing Systems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4"/>
        </w:rPr>
        <w:t>36</w:t>
      </w:r>
      <w:r>
        <w:rPr>
          <w:rFonts w:ascii="Times New Roman" w:hAnsi="Times New Roman" w:cs="Times New Roman"/>
          <w:kern w:val="0"/>
          <w:sz w:val="24"/>
        </w:rPr>
        <w:t xml:space="preserve"> (2024). </w:t>
      </w:r>
    </w:p>
    <w:p w14:paraId="5BE30F4C">
      <w:pPr>
        <w:pStyle w:val="2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Sun, H.</w:t>
      </w:r>
      <w:r>
        <w:rPr>
          <w:rFonts w:ascii="Times New Roman" w:hAnsi="Times New Roman" w:cs="Times New Roman"/>
          <w:i/>
          <w:iCs/>
          <w:kern w:val="0"/>
          <w:sz w:val="24"/>
        </w:rPr>
        <w:t xml:space="preserve"> et al.</w:t>
      </w:r>
      <w:r>
        <w:rPr>
          <w:rFonts w:ascii="Times New Roman" w:hAnsi="Times New Roman" w:cs="Times New Roman"/>
          <w:kern w:val="0"/>
          <w:sz w:val="24"/>
        </w:rPr>
        <w:t xml:space="preserve"> Accelerating protein engineering with fitness landscape modeling and reinforcement learning. </w:t>
      </w:r>
      <w:r>
        <w:rPr>
          <w:rFonts w:ascii="Times New Roman" w:hAnsi="Times New Roman" w:cs="Times New Roman"/>
          <w:i/>
          <w:iCs/>
          <w:kern w:val="0"/>
          <w:sz w:val="24"/>
        </w:rPr>
        <w:t>bioRxiv</w:t>
      </w:r>
      <w:r>
        <w:rPr>
          <w:rFonts w:ascii="Times New Roman" w:hAnsi="Times New Roman" w:cs="Times New Roman"/>
          <w:kern w:val="0"/>
          <w:sz w:val="24"/>
        </w:rPr>
        <w:t xml:space="preserve">, 2023.2011. 2016.565910 (2023). </w:t>
      </w:r>
    </w:p>
    <w:p w14:paraId="139F773C">
      <w:pPr>
        <w:pStyle w:val="34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【注：应归为（六）更合适，为平衡数量放到这里了】</w:t>
      </w:r>
    </w:p>
    <w:p w14:paraId="1F700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</w:p>
    <w:p w14:paraId="4DDCBB96">
      <w:pPr>
        <w:pStyle w:val="33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（二）</w:t>
      </w:r>
      <w:bookmarkStart w:id="1" w:name="OLE_LINK54"/>
      <w:r>
        <w:rPr>
          <w:rFonts w:ascii="Times New Roman" w:hAnsi="Times New Roman" w:cs="Times New Roman"/>
          <w:b/>
          <w:bCs/>
          <w:sz w:val="28"/>
          <w:szCs w:val="28"/>
        </w:rPr>
        <w:t>深度生成模型</w:t>
      </w:r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t>与变分方法</w:t>
      </w:r>
    </w:p>
    <w:p w14:paraId="30CEBCD0">
      <w:pPr>
        <w:pStyle w:val="2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Riesselman, A. J., Ingraham, J. B. &amp; Marks, D. S. Deep generative models of genetic variation capture the effects of mutations. </w:t>
      </w:r>
      <w:r>
        <w:rPr>
          <w:rFonts w:ascii="Times New Roman" w:hAnsi="Times New Roman" w:cs="Times New Roman"/>
          <w:i/>
          <w:iCs/>
          <w:kern w:val="0"/>
          <w:sz w:val="24"/>
        </w:rPr>
        <w:t>Nature methods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4"/>
        </w:rPr>
        <w:t>15</w:t>
      </w:r>
      <w:r>
        <w:rPr>
          <w:rFonts w:ascii="Times New Roman" w:hAnsi="Times New Roman" w:cs="Times New Roman"/>
          <w:kern w:val="0"/>
          <w:sz w:val="24"/>
        </w:rPr>
        <w:t xml:space="preserve">, 816-822 (2018). </w:t>
      </w:r>
    </w:p>
    <w:p w14:paraId="062E481D">
      <w:pPr>
        <w:pStyle w:val="2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Ding, X., Zou, Z. &amp; Brooks III, C. L. Deciphering protein evolution and fitness landscapes with latent space models. </w:t>
      </w:r>
      <w:r>
        <w:rPr>
          <w:rFonts w:ascii="Times New Roman" w:hAnsi="Times New Roman" w:cs="Times New Roman"/>
          <w:i/>
          <w:iCs/>
          <w:kern w:val="0"/>
          <w:sz w:val="24"/>
        </w:rPr>
        <w:t>Nature communications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4"/>
        </w:rPr>
        <w:t>10</w:t>
      </w:r>
      <w:r>
        <w:rPr>
          <w:rFonts w:ascii="Times New Roman" w:hAnsi="Times New Roman" w:cs="Times New Roman"/>
          <w:kern w:val="0"/>
          <w:sz w:val="24"/>
        </w:rPr>
        <w:t xml:space="preserve">, 5644 (2019). </w:t>
      </w:r>
    </w:p>
    <w:p w14:paraId="38913E21">
      <w:pPr>
        <w:pStyle w:val="2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McGee, F.</w:t>
      </w:r>
      <w:r>
        <w:rPr>
          <w:rFonts w:ascii="Times New Roman" w:hAnsi="Times New Roman" w:cs="Times New Roman"/>
          <w:i/>
          <w:iCs/>
          <w:kern w:val="0"/>
          <w:sz w:val="24"/>
        </w:rPr>
        <w:t xml:space="preserve"> et al.</w:t>
      </w:r>
      <w:r>
        <w:rPr>
          <w:rFonts w:ascii="Times New Roman" w:hAnsi="Times New Roman" w:cs="Times New Roman"/>
          <w:kern w:val="0"/>
          <w:sz w:val="24"/>
        </w:rPr>
        <w:t xml:space="preserve"> The generative capacity of probabilistic protein sequence models. </w:t>
      </w:r>
      <w:r>
        <w:rPr>
          <w:rFonts w:ascii="Times New Roman" w:hAnsi="Times New Roman" w:cs="Times New Roman"/>
          <w:i/>
          <w:iCs/>
          <w:kern w:val="0"/>
          <w:sz w:val="24"/>
        </w:rPr>
        <w:t>Nature communications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4"/>
        </w:rPr>
        <w:t>12</w:t>
      </w:r>
      <w:r>
        <w:rPr>
          <w:rFonts w:ascii="Times New Roman" w:hAnsi="Times New Roman" w:cs="Times New Roman"/>
          <w:kern w:val="0"/>
          <w:sz w:val="24"/>
        </w:rPr>
        <w:t xml:space="preserve">, 6302 (2021). </w:t>
      </w:r>
    </w:p>
    <w:p w14:paraId="3709374E">
      <w:pPr>
        <w:pStyle w:val="2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Ngo, N. K., Tran, T. V., Duy Nguyen, V. T. &amp; Hy, T. S. Latent-based Directed Evolution accelerated by Gradient Ascent for Protein Sequence Design. </w:t>
      </w:r>
      <w:r>
        <w:rPr>
          <w:rFonts w:ascii="Times New Roman" w:hAnsi="Times New Roman" w:cs="Times New Roman"/>
          <w:i/>
          <w:iCs/>
          <w:kern w:val="0"/>
          <w:sz w:val="24"/>
        </w:rPr>
        <w:t>bioRxiv</w:t>
      </w:r>
      <w:r>
        <w:rPr>
          <w:rFonts w:ascii="Times New Roman" w:hAnsi="Times New Roman" w:cs="Times New Roman"/>
          <w:kern w:val="0"/>
          <w:sz w:val="24"/>
        </w:rPr>
        <w:t xml:space="preserve">, 2024.2004. 2013.589381 (2024). </w:t>
      </w:r>
    </w:p>
    <w:p w14:paraId="779B7177">
      <w:pPr>
        <w:pStyle w:val="2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Widatalla, T., Rafailov, R. &amp; Hie, B. Aligning protein generative models with experimental fitness via Direct Preference Optimization. </w:t>
      </w:r>
      <w:r>
        <w:rPr>
          <w:rFonts w:ascii="Times New Roman" w:hAnsi="Times New Roman" w:cs="Times New Roman"/>
          <w:i/>
          <w:iCs/>
          <w:kern w:val="0"/>
          <w:sz w:val="24"/>
        </w:rPr>
        <w:t>bioRxiv</w:t>
      </w:r>
      <w:r>
        <w:rPr>
          <w:rFonts w:ascii="Times New Roman" w:hAnsi="Times New Roman" w:cs="Times New Roman"/>
          <w:kern w:val="0"/>
          <w:sz w:val="24"/>
        </w:rPr>
        <w:t xml:space="preserve">, 2024.2005. 2020.595026 (2024). </w:t>
      </w:r>
    </w:p>
    <w:p w14:paraId="40B85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bookmarkStart w:id="2" w:name="_GoBack"/>
      <w:bookmarkEnd w:id="2"/>
    </w:p>
    <w:p w14:paraId="7A995A15">
      <w:pPr>
        <w:pStyle w:val="33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（三）传统</w:t>
      </w:r>
      <w:r>
        <w:rPr>
          <w:rFonts w:ascii="Times New Roman" w:hAnsi="Times New Roman" w:cs="Times New Roman"/>
          <w:b/>
          <w:bCs/>
          <w:sz w:val="28"/>
          <w:szCs w:val="28"/>
        </w:rPr>
        <w:t>深度学习与机器学习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方法</w:t>
      </w:r>
    </w:p>
    <w:p w14:paraId="215CE309">
      <w:pPr>
        <w:pStyle w:val="2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Gelman, S., Fahlberg, S. A., Heinzelman, P., Romero, P. A. &amp; Gitter, A. Neural networks to learn protein sequence–function relationships from deep mutational scanning data. </w:t>
      </w:r>
      <w:r>
        <w:rPr>
          <w:rFonts w:ascii="Times New Roman" w:hAnsi="Times New Roman" w:cs="Times New Roman"/>
          <w:i/>
          <w:iCs/>
          <w:kern w:val="0"/>
          <w:sz w:val="24"/>
        </w:rPr>
        <w:t>Proceedings of the National Academy of Sciences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4"/>
        </w:rPr>
        <w:t>118</w:t>
      </w:r>
      <w:r>
        <w:rPr>
          <w:rFonts w:ascii="Times New Roman" w:hAnsi="Times New Roman" w:cs="Times New Roman"/>
          <w:kern w:val="0"/>
          <w:sz w:val="24"/>
        </w:rPr>
        <w:t xml:space="preserve">, e2104878118 (2021). </w:t>
      </w:r>
    </w:p>
    <w:p w14:paraId="037E8D0A">
      <w:pPr>
        <w:pStyle w:val="2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Kulikova, A. V., Diaz, D. J., Loy, J. M., Ellington, A. D. &amp; Wilke, C. O. Learning the local landscape of protein structures with convolutional neural networks. </w:t>
      </w:r>
      <w:r>
        <w:rPr>
          <w:rFonts w:ascii="Times New Roman" w:hAnsi="Times New Roman" w:cs="Times New Roman"/>
          <w:i/>
          <w:iCs/>
          <w:kern w:val="0"/>
          <w:sz w:val="24"/>
        </w:rPr>
        <w:t>Journal of Biological Physics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4"/>
        </w:rPr>
        <w:t>47</w:t>
      </w:r>
      <w:r>
        <w:rPr>
          <w:rFonts w:ascii="Times New Roman" w:hAnsi="Times New Roman" w:cs="Times New Roman"/>
          <w:kern w:val="0"/>
          <w:sz w:val="24"/>
        </w:rPr>
        <w:t xml:space="preserve">, 435-454 (2021). </w:t>
      </w:r>
    </w:p>
    <w:p w14:paraId="28F57806">
      <w:pPr>
        <w:pStyle w:val="2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Zhang, Y., Gao, Z., Tan, C. &amp; Li, S. Z. Efficiently predicting protein stability changes upon single-point mutation with large language models. </w:t>
      </w:r>
      <w:r>
        <w:rPr>
          <w:rFonts w:ascii="Times New Roman" w:hAnsi="Times New Roman" w:cs="Times New Roman"/>
          <w:i/>
          <w:iCs/>
          <w:kern w:val="0"/>
          <w:sz w:val="24"/>
        </w:rPr>
        <w:t>arXiv preprint arXiv:2312.04019</w:t>
      </w:r>
      <w:r>
        <w:rPr>
          <w:rFonts w:ascii="Times New Roman" w:hAnsi="Times New Roman" w:cs="Times New Roman"/>
          <w:kern w:val="0"/>
          <w:sz w:val="24"/>
        </w:rPr>
        <w:t xml:space="preserve"> (2023). </w:t>
      </w:r>
    </w:p>
    <w:p w14:paraId="6C0A4B47">
      <w:pPr>
        <w:pStyle w:val="2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Blaabjerg, L. M.</w:t>
      </w:r>
      <w:r>
        <w:rPr>
          <w:rFonts w:ascii="Times New Roman" w:hAnsi="Times New Roman" w:cs="Times New Roman"/>
          <w:i/>
          <w:iCs/>
          <w:kern w:val="0"/>
          <w:sz w:val="24"/>
        </w:rPr>
        <w:t xml:space="preserve"> et al.</w:t>
      </w:r>
      <w:r>
        <w:rPr>
          <w:rFonts w:ascii="Times New Roman" w:hAnsi="Times New Roman" w:cs="Times New Roman"/>
          <w:kern w:val="0"/>
          <w:sz w:val="24"/>
        </w:rPr>
        <w:t xml:space="preserve"> Rapid protein stability prediction using deep learning representations. </w:t>
      </w:r>
      <w:r>
        <w:rPr>
          <w:rFonts w:ascii="Times New Roman" w:hAnsi="Times New Roman" w:cs="Times New Roman"/>
          <w:i/>
          <w:iCs/>
          <w:kern w:val="0"/>
          <w:sz w:val="24"/>
        </w:rPr>
        <w:t>Elife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4"/>
        </w:rPr>
        <w:t>12</w:t>
      </w:r>
      <w:r>
        <w:rPr>
          <w:rFonts w:ascii="Times New Roman" w:hAnsi="Times New Roman" w:cs="Times New Roman"/>
          <w:kern w:val="0"/>
          <w:sz w:val="24"/>
        </w:rPr>
        <w:t xml:space="preserve">, e82593 (2023). </w:t>
      </w:r>
    </w:p>
    <w:p w14:paraId="61F6DF79">
      <w:pPr>
        <w:pStyle w:val="2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Sun, J., Zhu, T., Cui, Y. &amp; Wu, B. Structure-based self-supervised learning enables ultrafast protein stability prediction upon mutation. </w:t>
      </w:r>
      <w:r>
        <w:rPr>
          <w:rFonts w:ascii="Times New Roman" w:hAnsi="Times New Roman" w:cs="Times New Roman"/>
          <w:i/>
          <w:iCs/>
          <w:kern w:val="0"/>
          <w:sz w:val="24"/>
        </w:rPr>
        <w:t>The Innovation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4"/>
        </w:rPr>
        <w:t>6</w:t>
      </w:r>
      <w:r>
        <w:rPr>
          <w:rFonts w:ascii="Times New Roman" w:hAnsi="Times New Roman" w:cs="Times New Roman"/>
          <w:kern w:val="0"/>
          <w:sz w:val="24"/>
        </w:rPr>
        <w:t xml:space="preserve"> (2025). </w:t>
      </w:r>
    </w:p>
    <w:p w14:paraId="5F26C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</w:p>
    <w:p w14:paraId="014A88D0">
      <w:pPr>
        <w:pStyle w:val="3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（四）</w:t>
      </w:r>
      <w:r>
        <w:rPr>
          <w:rFonts w:ascii="Times New Roman" w:hAnsi="Times New Roman" w:cs="Times New Roman"/>
          <w:b/>
          <w:bCs/>
          <w:sz w:val="28"/>
          <w:szCs w:val="28"/>
        </w:rPr>
        <w:t>语言模型</w:t>
      </w:r>
    </w:p>
    <w:p w14:paraId="56E80863">
      <w:pPr>
        <w:pStyle w:val="2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Notin, P.</w:t>
      </w:r>
      <w:r>
        <w:rPr>
          <w:rFonts w:ascii="Times New Roman" w:hAnsi="Times New Roman" w:cs="Times New Roman"/>
          <w:i/>
          <w:iCs/>
          <w:kern w:val="0"/>
          <w:sz w:val="24"/>
        </w:rPr>
        <w:t xml:space="preserve"> et al.</w:t>
      </w:r>
      <w:r>
        <w:rPr>
          <w:rFonts w:ascii="Times New Roman" w:hAnsi="Times New Roman" w:cs="Times New Roman"/>
          <w:kern w:val="0"/>
          <w:sz w:val="24"/>
        </w:rPr>
        <w:t xml:space="preserve"> Tranception: Protein fitness prediction with autoregressive transformers. </w:t>
      </w:r>
      <w:r>
        <w:rPr>
          <w:rFonts w:ascii="Times New Roman" w:hAnsi="Times New Roman" w:cs="Times New Roman"/>
          <w:i/>
          <w:iCs/>
          <w:kern w:val="0"/>
          <w:sz w:val="24"/>
        </w:rPr>
        <w:t>International Conference on Machine Learning.</w:t>
      </w:r>
      <w:r>
        <w:rPr>
          <w:rFonts w:ascii="Times New Roman" w:hAnsi="Times New Roman" w:cs="Times New Roman"/>
          <w:kern w:val="0"/>
          <w:sz w:val="24"/>
        </w:rPr>
        <w:t xml:space="preserve"> 16990-17017 (PMLR).</w:t>
      </w:r>
    </w:p>
    <w:p w14:paraId="1E96993B">
      <w:pPr>
        <w:pStyle w:val="2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Gelman, S.</w:t>
      </w:r>
      <w:r>
        <w:rPr>
          <w:rFonts w:ascii="Times New Roman" w:hAnsi="Times New Roman" w:cs="Times New Roman"/>
          <w:i/>
          <w:iCs/>
          <w:kern w:val="0"/>
          <w:sz w:val="24"/>
        </w:rPr>
        <w:t xml:space="preserve"> et al.</w:t>
      </w:r>
      <w:r>
        <w:rPr>
          <w:rFonts w:ascii="Times New Roman" w:hAnsi="Times New Roman" w:cs="Times New Roman"/>
          <w:kern w:val="0"/>
          <w:sz w:val="24"/>
        </w:rPr>
        <w:t xml:space="preserve"> Biophysics-based protein language models for protein engineering. </w:t>
      </w:r>
      <w:r>
        <w:rPr>
          <w:rFonts w:ascii="Times New Roman" w:hAnsi="Times New Roman" w:cs="Times New Roman"/>
          <w:i/>
          <w:iCs/>
          <w:kern w:val="0"/>
          <w:sz w:val="24"/>
        </w:rPr>
        <w:t>bioRxiv</w:t>
      </w:r>
      <w:r>
        <w:rPr>
          <w:rFonts w:ascii="Times New Roman" w:hAnsi="Times New Roman" w:cs="Times New Roman"/>
          <w:kern w:val="0"/>
          <w:sz w:val="24"/>
        </w:rPr>
        <w:t xml:space="preserve"> (2024). </w:t>
      </w:r>
    </w:p>
    <w:p w14:paraId="1281290E">
      <w:pPr>
        <w:pStyle w:val="2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Zhou, Z.</w:t>
      </w:r>
      <w:r>
        <w:rPr>
          <w:rFonts w:ascii="Times New Roman" w:hAnsi="Times New Roman" w:cs="Times New Roman"/>
          <w:i/>
          <w:iCs/>
          <w:kern w:val="0"/>
          <w:sz w:val="24"/>
        </w:rPr>
        <w:t xml:space="preserve"> et al.</w:t>
      </w:r>
      <w:r>
        <w:rPr>
          <w:rFonts w:ascii="Times New Roman" w:hAnsi="Times New Roman" w:cs="Times New Roman"/>
          <w:kern w:val="0"/>
          <w:sz w:val="24"/>
        </w:rPr>
        <w:t xml:space="preserve"> Enhancing efficiency of protein language models with minimal wet-lab data through few-shot learning. </w:t>
      </w:r>
      <w:r>
        <w:rPr>
          <w:rFonts w:ascii="Times New Roman" w:hAnsi="Times New Roman" w:cs="Times New Roman"/>
          <w:i/>
          <w:iCs/>
          <w:kern w:val="0"/>
          <w:sz w:val="24"/>
        </w:rPr>
        <w:t>Nature Communications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4"/>
        </w:rPr>
        <w:t>15</w:t>
      </w:r>
      <w:r>
        <w:rPr>
          <w:rFonts w:ascii="Times New Roman" w:hAnsi="Times New Roman" w:cs="Times New Roman"/>
          <w:kern w:val="0"/>
          <w:sz w:val="24"/>
        </w:rPr>
        <w:t xml:space="preserve">, 5566 (2024). </w:t>
      </w:r>
    </w:p>
    <w:p w14:paraId="0010AF8B">
      <w:pPr>
        <w:pStyle w:val="2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Jiang, F.</w:t>
      </w:r>
      <w:r>
        <w:rPr>
          <w:rFonts w:ascii="Times New Roman" w:hAnsi="Times New Roman" w:cs="Times New Roman"/>
          <w:i/>
          <w:iCs/>
          <w:kern w:val="0"/>
          <w:sz w:val="24"/>
        </w:rPr>
        <w:t xml:space="preserve"> et al.</w:t>
      </w:r>
      <w:r>
        <w:rPr>
          <w:rFonts w:ascii="Times New Roman" w:hAnsi="Times New Roman" w:cs="Times New Roman"/>
          <w:kern w:val="0"/>
          <w:sz w:val="24"/>
        </w:rPr>
        <w:t xml:space="preserve"> A general temperature-guided language model to design proteins of enhanced stability and activity. </w:t>
      </w:r>
      <w:r>
        <w:rPr>
          <w:rFonts w:ascii="Times New Roman" w:hAnsi="Times New Roman" w:cs="Times New Roman"/>
          <w:i/>
          <w:iCs/>
          <w:kern w:val="0"/>
          <w:sz w:val="24"/>
        </w:rPr>
        <w:t>Science Advances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4"/>
        </w:rPr>
        <w:t>10</w:t>
      </w:r>
      <w:r>
        <w:rPr>
          <w:rFonts w:ascii="Times New Roman" w:hAnsi="Times New Roman" w:cs="Times New Roman"/>
          <w:kern w:val="0"/>
          <w:sz w:val="24"/>
        </w:rPr>
        <w:t xml:space="preserve">, eadr2641 (2024). </w:t>
      </w:r>
    </w:p>
    <w:p w14:paraId="1B2B167B">
      <w:pPr>
        <w:pStyle w:val="2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Tran, T. V. &amp; Hy, T. S. Protein design by directed evolution guided by large language models. </w:t>
      </w:r>
      <w:r>
        <w:rPr>
          <w:rFonts w:ascii="Times New Roman" w:hAnsi="Times New Roman" w:cs="Times New Roman"/>
          <w:i/>
          <w:iCs/>
          <w:kern w:val="0"/>
          <w:sz w:val="24"/>
        </w:rPr>
        <w:t>IEEE Transactions on Evolutionary Computation</w:t>
      </w:r>
      <w:r>
        <w:rPr>
          <w:rFonts w:ascii="Times New Roman" w:hAnsi="Times New Roman" w:cs="Times New Roman"/>
          <w:kern w:val="0"/>
          <w:sz w:val="24"/>
        </w:rPr>
        <w:t xml:space="preserve"> (2024). </w:t>
      </w:r>
    </w:p>
    <w:p w14:paraId="4D906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</w:p>
    <w:p w14:paraId="01EF092E">
      <w:pPr>
        <w:pStyle w:val="3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（五）</w:t>
      </w:r>
      <w:r>
        <w:rPr>
          <w:rFonts w:ascii="Times New Roman" w:hAnsi="Times New Roman" w:cs="Times New Roman"/>
          <w:b/>
          <w:bCs/>
          <w:sz w:val="28"/>
          <w:szCs w:val="28"/>
        </w:rPr>
        <w:t>突变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效应</w:t>
      </w:r>
      <w:r>
        <w:rPr>
          <w:rFonts w:ascii="Times New Roman" w:hAnsi="Times New Roman" w:cs="Times New Roman"/>
          <w:b/>
          <w:bCs/>
          <w:sz w:val="28"/>
          <w:szCs w:val="28"/>
        </w:rPr>
        <w:t>预测</w:t>
      </w:r>
    </w:p>
    <w:p w14:paraId="5F0A1BE3">
      <w:pPr>
        <w:pStyle w:val="2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Mansoor, S., Baek, M., Juergens, D., Watson, J. L. &amp; Baker, D. Zero‐shot mutation effect prediction on protein stability and function using RoseTTAFold. </w:t>
      </w:r>
      <w:r>
        <w:rPr>
          <w:rFonts w:ascii="Times New Roman" w:hAnsi="Times New Roman" w:cs="Times New Roman"/>
          <w:i/>
          <w:iCs/>
          <w:kern w:val="0"/>
          <w:sz w:val="24"/>
        </w:rPr>
        <w:t>Protein Science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4"/>
        </w:rPr>
        <w:t>32</w:t>
      </w:r>
      <w:r>
        <w:rPr>
          <w:rFonts w:ascii="Times New Roman" w:hAnsi="Times New Roman" w:cs="Times New Roman"/>
          <w:kern w:val="0"/>
          <w:sz w:val="24"/>
        </w:rPr>
        <w:t xml:space="preserve">, e4780 (2023). </w:t>
      </w:r>
    </w:p>
    <w:p w14:paraId="21DCCB94">
      <w:pPr>
        <w:pStyle w:val="2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Mansoor, S., Baek, M., Juergens, D., Watson, J. L. &amp; Baker, D. Accurate mutation effect prediction using rosettafold. </w:t>
      </w:r>
      <w:r>
        <w:rPr>
          <w:rFonts w:ascii="Times New Roman" w:hAnsi="Times New Roman" w:cs="Times New Roman"/>
          <w:i/>
          <w:iCs/>
          <w:kern w:val="0"/>
          <w:sz w:val="24"/>
        </w:rPr>
        <w:t>BioRxiv</w:t>
      </w:r>
      <w:r>
        <w:rPr>
          <w:rFonts w:ascii="Times New Roman" w:hAnsi="Times New Roman" w:cs="Times New Roman"/>
          <w:kern w:val="0"/>
          <w:sz w:val="24"/>
        </w:rPr>
        <w:t xml:space="preserve">, 2022.2011. 2004.515218 (2022). </w:t>
      </w:r>
    </w:p>
    <w:p w14:paraId="2E7AA6C3">
      <w:pPr>
        <w:pStyle w:val="2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Gurusinghe, S. N., Wu, Y., DeGrado, W. &amp; Shifman, J. M. ProBASS–a language model with sequence and structural features for predicting the effect of mutations on binding affinity. </w:t>
      </w:r>
      <w:r>
        <w:rPr>
          <w:rFonts w:ascii="Times New Roman" w:hAnsi="Times New Roman" w:cs="Times New Roman"/>
          <w:i/>
          <w:iCs/>
          <w:kern w:val="0"/>
          <w:sz w:val="24"/>
        </w:rPr>
        <w:t>bioRxiv</w:t>
      </w:r>
      <w:r>
        <w:rPr>
          <w:rFonts w:ascii="Times New Roman" w:hAnsi="Times New Roman" w:cs="Times New Roman"/>
          <w:kern w:val="0"/>
          <w:sz w:val="24"/>
        </w:rPr>
        <w:t xml:space="preserve"> (2024). </w:t>
      </w:r>
    </w:p>
    <w:p w14:paraId="325C50F2">
      <w:pPr>
        <w:pStyle w:val="2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Lan, T.</w:t>
      </w:r>
      <w:r>
        <w:rPr>
          <w:rFonts w:ascii="Times New Roman" w:hAnsi="Times New Roman" w:cs="Times New Roman"/>
          <w:i/>
          <w:iCs/>
          <w:kern w:val="0"/>
          <w:sz w:val="24"/>
        </w:rPr>
        <w:t xml:space="preserve"> et al.</w:t>
      </w:r>
      <w:r>
        <w:rPr>
          <w:rFonts w:ascii="Times New Roman" w:hAnsi="Times New Roman" w:cs="Times New Roman"/>
          <w:kern w:val="0"/>
          <w:sz w:val="24"/>
        </w:rPr>
        <w:t xml:space="preserve"> Generating mutants of monotone affinity towards stronger protein complexes through adversarial learning. </w:t>
      </w:r>
      <w:r>
        <w:rPr>
          <w:rFonts w:ascii="Times New Roman" w:hAnsi="Times New Roman" w:cs="Times New Roman"/>
          <w:i/>
          <w:iCs/>
          <w:kern w:val="0"/>
          <w:sz w:val="24"/>
        </w:rPr>
        <w:t>Nature Machine Intelligence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4"/>
        </w:rPr>
        <w:t>6</w:t>
      </w:r>
      <w:r>
        <w:rPr>
          <w:rFonts w:ascii="Times New Roman" w:hAnsi="Times New Roman" w:cs="Times New Roman"/>
          <w:kern w:val="0"/>
          <w:sz w:val="24"/>
        </w:rPr>
        <w:t xml:space="preserve">, 315-325 (2024). </w:t>
      </w:r>
    </w:p>
    <w:p w14:paraId="1A9A200B">
      <w:pPr>
        <w:pStyle w:val="2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Cheng, P.</w:t>
      </w:r>
      <w:r>
        <w:rPr>
          <w:rFonts w:ascii="Times New Roman" w:hAnsi="Times New Roman" w:cs="Times New Roman"/>
          <w:i/>
          <w:iCs/>
          <w:kern w:val="0"/>
          <w:sz w:val="24"/>
        </w:rPr>
        <w:t xml:space="preserve"> et al.</w:t>
      </w:r>
      <w:r>
        <w:rPr>
          <w:rFonts w:ascii="Times New Roman" w:hAnsi="Times New Roman" w:cs="Times New Roman"/>
          <w:kern w:val="0"/>
          <w:sz w:val="24"/>
        </w:rPr>
        <w:t xml:space="preserve"> Zero-shot prediction of mutation effects with multimodal deep representation learning guides protein engineering. </w:t>
      </w:r>
      <w:r>
        <w:rPr>
          <w:rFonts w:ascii="Times New Roman" w:hAnsi="Times New Roman" w:cs="Times New Roman"/>
          <w:i/>
          <w:iCs/>
          <w:kern w:val="0"/>
          <w:sz w:val="24"/>
        </w:rPr>
        <w:t>Cell Research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4"/>
        </w:rPr>
        <w:t>34</w:t>
      </w:r>
      <w:r>
        <w:rPr>
          <w:rFonts w:ascii="Times New Roman" w:hAnsi="Times New Roman" w:cs="Times New Roman"/>
          <w:kern w:val="0"/>
          <w:sz w:val="24"/>
        </w:rPr>
        <w:t xml:space="preserve">, 630-647 (2024). </w:t>
      </w:r>
    </w:p>
    <w:p w14:paraId="2D94E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</w:p>
    <w:p w14:paraId="5F732831">
      <w:pPr>
        <w:pStyle w:val="3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（六）</w:t>
      </w:r>
      <w:r>
        <w:rPr>
          <w:rFonts w:ascii="Times New Roman" w:hAnsi="Times New Roman" w:cs="Times New Roman"/>
          <w:b/>
          <w:bCs/>
          <w:sz w:val="28"/>
          <w:szCs w:val="28"/>
        </w:rPr>
        <w:t>综合优化与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生物学</w:t>
      </w:r>
      <w:r>
        <w:rPr>
          <w:rFonts w:ascii="Times New Roman" w:hAnsi="Times New Roman" w:cs="Times New Roman"/>
          <w:b/>
          <w:bCs/>
          <w:sz w:val="28"/>
          <w:szCs w:val="28"/>
        </w:rPr>
        <w:t>实验</w:t>
      </w:r>
    </w:p>
    <w:p w14:paraId="25CC0E74">
      <w:pPr>
        <w:pStyle w:val="2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Yadav, A. J., Kumar, S., Maurya, S., Bhagat, K. &amp; Padhi, A. K. Interface design of SARS-CoV-2 symmetrical nsp7 dimer and machine learning-guided nsp7 sequence prediction reveals physicochemical properties and hotspots for nsp7 stability, adaptation, and therapeutic design. </w:t>
      </w:r>
      <w:r>
        <w:rPr>
          <w:rFonts w:ascii="Times New Roman" w:hAnsi="Times New Roman" w:cs="Times New Roman"/>
          <w:i/>
          <w:iCs/>
          <w:kern w:val="0"/>
          <w:sz w:val="24"/>
        </w:rPr>
        <w:t>Physical Chemistry Chemical Physics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4"/>
        </w:rPr>
        <w:t>26</w:t>
      </w:r>
      <w:r>
        <w:rPr>
          <w:rFonts w:ascii="Times New Roman" w:hAnsi="Times New Roman" w:cs="Times New Roman"/>
          <w:kern w:val="0"/>
          <w:sz w:val="24"/>
        </w:rPr>
        <w:t xml:space="preserve">, 14046-14061 (2024). </w:t>
      </w:r>
    </w:p>
    <w:p w14:paraId="2053446B">
      <w:pPr>
        <w:pStyle w:val="2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Hie, B. L.</w:t>
      </w:r>
      <w:r>
        <w:rPr>
          <w:rFonts w:ascii="Times New Roman" w:hAnsi="Times New Roman" w:cs="Times New Roman"/>
          <w:i/>
          <w:iCs/>
          <w:kern w:val="0"/>
          <w:sz w:val="24"/>
        </w:rPr>
        <w:t xml:space="preserve"> et al.</w:t>
      </w:r>
      <w:r>
        <w:rPr>
          <w:rFonts w:ascii="Times New Roman" w:hAnsi="Times New Roman" w:cs="Times New Roman"/>
          <w:kern w:val="0"/>
          <w:sz w:val="24"/>
        </w:rPr>
        <w:t xml:space="preserve"> Efficient evolution of human antibodies from general protein language models. </w:t>
      </w:r>
      <w:r>
        <w:rPr>
          <w:rFonts w:ascii="Times New Roman" w:hAnsi="Times New Roman" w:cs="Times New Roman"/>
          <w:i/>
          <w:iCs/>
          <w:kern w:val="0"/>
          <w:sz w:val="24"/>
        </w:rPr>
        <w:t>Nature Biotechnology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4"/>
        </w:rPr>
        <w:t>42</w:t>
      </w:r>
      <w:r>
        <w:rPr>
          <w:rFonts w:ascii="Times New Roman" w:hAnsi="Times New Roman" w:cs="Times New Roman"/>
          <w:kern w:val="0"/>
          <w:sz w:val="24"/>
        </w:rPr>
        <w:t xml:space="preserve">, 275-283 (2024). </w:t>
      </w:r>
    </w:p>
    <w:p w14:paraId="35749344">
      <w:pPr>
        <w:pStyle w:val="2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Ding, K.</w:t>
      </w:r>
      <w:r>
        <w:rPr>
          <w:rFonts w:ascii="Times New Roman" w:hAnsi="Times New Roman" w:cs="Times New Roman"/>
          <w:i/>
          <w:iCs/>
          <w:kern w:val="0"/>
          <w:sz w:val="24"/>
        </w:rPr>
        <w:t xml:space="preserve"> et al.</w:t>
      </w:r>
      <w:r>
        <w:rPr>
          <w:rFonts w:ascii="Times New Roman" w:hAnsi="Times New Roman" w:cs="Times New Roman"/>
          <w:kern w:val="0"/>
          <w:sz w:val="24"/>
        </w:rPr>
        <w:t xml:space="preserve"> Machine learning-guided co-optimization of fitness and diversity facilitates combinatorial library design in enzyme engineering. </w:t>
      </w:r>
      <w:r>
        <w:rPr>
          <w:rFonts w:ascii="Times New Roman" w:hAnsi="Times New Roman" w:cs="Times New Roman"/>
          <w:i/>
          <w:iCs/>
          <w:kern w:val="0"/>
          <w:sz w:val="24"/>
        </w:rPr>
        <w:t>Nature Communications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4"/>
        </w:rPr>
        <w:t>15</w:t>
      </w:r>
      <w:r>
        <w:rPr>
          <w:rFonts w:ascii="Times New Roman" w:hAnsi="Times New Roman" w:cs="Times New Roman"/>
          <w:kern w:val="0"/>
          <w:sz w:val="24"/>
        </w:rPr>
        <w:t xml:space="preserve">, 6392 (2024). </w:t>
      </w:r>
    </w:p>
    <w:p w14:paraId="54425BBD">
      <w:pPr>
        <w:pStyle w:val="2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Hsu, C., Nisonoff, H., Fannjiang, C. &amp; Listgarten, J. Learning protein fitness models from evolutionary and assay-labeled data. </w:t>
      </w:r>
      <w:r>
        <w:rPr>
          <w:rFonts w:ascii="Times New Roman" w:hAnsi="Times New Roman" w:cs="Times New Roman"/>
          <w:i/>
          <w:iCs/>
          <w:kern w:val="0"/>
          <w:sz w:val="24"/>
        </w:rPr>
        <w:t>Nature biotechnology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4"/>
        </w:rPr>
        <w:t>40</w:t>
      </w:r>
      <w:r>
        <w:rPr>
          <w:rFonts w:ascii="Times New Roman" w:hAnsi="Times New Roman" w:cs="Times New Roman"/>
          <w:kern w:val="0"/>
          <w:sz w:val="24"/>
        </w:rPr>
        <w:t xml:space="preserve">, 1114-1122 (2022). </w:t>
      </w:r>
    </w:p>
    <w:p w14:paraId="10C638CE">
      <w:pPr>
        <w:pStyle w:val="2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Ma, Z.</w:t>
      </w:r>
      <w:r>
        <w:rPr>
          <w:rFonts w:ascii="Times New Roman" w:hAnsi="Times New Roman" w:cs="Times New Roman"/>
          <w:i/>
          <w:iCs/>
          <w:kern w:val="0"/>
          <w:sz w:val="24"/>
        </w:rPr>
        <w:t xml:space="preserve"> et al.</w:t>
      </w:r>
      <w:r>
        <w:rPr>
          <w:rFonts w:ascii="Times New Roman" w:hAnsi="Times New Roman" w:cs="Times New Roman"/>
          <w:kern w:val="0"/>
          <w:sz w:val="24"/>
        </w:rPr>
        <w:t xml:space="preserve"> EvoAI enables extreme compression and reconstruction of the protein sequence space. </w:t>
      </w:r>
      <w:r>
        <w:rPr>
          <w:rFonts w:ascii="Times New Roman" w:hAnsi="Times New Roman" w:cs="Times New Roman"/>
          <w:i/>
          <w:iCs/>
          <w:kern w:val="0"/>
          <w:sz w:val="24"/>
        </w:rPr>
        <w:t>Nature Methods</w:t>
      </w:r>
      <w:r>
        <w:rPr>
          <w:rFonts w:ascii="Times New Roman" w:hAnsi="Times New Roman" w:cs="Times New Roman"/>
          <w:kern w:val="0"/>
          <w:sz w:val="24"/>
        </w:rPr>
        <w:t xml:space="preserve">, 1-11 (2024). </w:t>
      </w:r>
    </w:p>
    <w:p w14:paraId="7F1EEB6F">
      <w:pPr>
        <w:spacing w:after="0" w:line="240" w:lineRule="auto"/>
        <w:rPr>
          <w:sz w:val="24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.AppleSystemUIFont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2964DB"/>
    <w:multiLevelType w:val="multilevel"/>
    <w:tmpl w:val="002964DB"/>
    <w:lvl w:ilvl="0" w:tentative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AAC"/>
    <w:rsid w:val="00012DD2"/>
    <w:rsid w:val="000E172B"/>
    <w:rsid w:val="001901B7"/>
    <w:rsid w:val="002C0A23"/>
    <w:rsid w:val="00434816"/>
    <w:rsid w:val="004B7C3F"/>
    <w:rsid w:val="00576697"/>
    <w:rsid w:val="005C1AAC"/>
    <w:rsid w:val="006411C2"/>
    <w:rsid w:val="00761D35"/>
    <w:rsid w:val="007B344E"/>
    <w:rsid w:val="00837733"/>
    <w:rsid w:val="008E6175"/>
    <w:rsid w:val="0097415A"/>
    <w:rsid w:val="00A305A6"/>
    <w:rsid w:val="00A43A3B"/>
    <w:rsid w:val="00B214D0"/>
    <w:rsid w:val="00B456BD"/>
    <w:rsid w:val="00B62F12"/>
    <w:rsid w:val="00B75733"/>
    <w:rsid w:val="00B91F5C"/>
    <w:rsid w:val="00BA7A7E"/>
    <w:rsid w:val="00BC237B"/>
    <w:rsid w:val="00D47B77"/>
    <w:rsid w:val="00D63AC4"/>
    <w:rsid w:val="00E216FB"/>
    <w:rsid w:val="00EA276D"/>
    <w:rsid w:val="00F36E13"/>
    <w:rsid w:val="15B0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3">
    <w:name w:val="p3"/>
    <w:basedOn w:val="1"/>
    <w:qFormat/>
    <w:uiPriority w:val="0"/>
    <w:pPr>
      <w:widowControl/>
      <w:spacing w:after="0" w:line="240" w:lineRule="auto"/>
    </w:pPr>
    <w:rPr>
      <w:rFonts w:ascii=".AppleSystemUIFont" w:hAnsi=".AppleSystemUIFont" w:eastAsia="宋体" w:cs="宋体"/>
      <w:color w:val="0E0E0E"/>
      <w:kern w:val="0"/>
      <w:sz w:val="23"/>
      <w:szCs w:val="23"/>
      <w14:ligatures w14:val="none"/>
    </w:rPr>
  </w:style>
  <w:style w:type="paragraph" w:customStyle="1" w:styleId="34">
    <w:name w:val="p1"/>
    <w:basedOn w:val="1"/>
    <w:uiPriority w:val="0"/>
    <w:pPr>
      <w:widowControl/>
      <w:spacing w:after="0" w:line="240" w:lineRule="auto"/>
    </w:pPr>
    <w:rPr>
      <w:rFonts w:ascii=".AppleSystemUIFont" w:hAnsi=".AppleSystemUIFont" w:eastAsia="宋体" w:cs="宋体"/>
      <w:color w:val="0E0E0E"/>
      <w:kern w:val="0"/>
      <w:sz w:val="21"/>
      <w:szCs w:val="21"/>
      <w14:ligatures w14:val="none"/>
    </w:rPr>
  </w:style>
  <w:style w:type="character" w:customStyle="1" w:styleId="35">
    <w:name w:val="apple-tab-span"/>
    <w:basedOn w:val="14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809</Words>
  <Characters>4454</Characters>
  <Lines>121</Lines>
  <Paragraphs>88</Paragraphs>
  <TotalTime>12</TotalTime>
  <ScaleCrop>false</ScaleCrop>
  <LinksUpToDate>false</LinksUpToDate>
  <CharactersWithSpaces>5167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2025-01-11T14:25:00Z</dcterms:created>
  <dc:creator>Less Point</dc:creator>
  <cp:lastModifiedBy>ChrisX</cp:lastModifiedBy>
  <cp:lastPrinted>2025-01-11T14:35:00Z</cp:lastPrinted>
  <dcterms:modified xsi:type="dcterms:W3CDTF">2025-01-11T15:57:17Z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E7E90A66EECC43AF81D70B40B98A7DB4_12</vt:lpwstr>
  </property>
</Properties>
</file>