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0"/>
        </w:numPr>
        <w:spacing w:lineRule="auto" w:line="276" w:before="240" w:after="120"/>
        <w:rPr>
          <w:rFonts w:ascii="Ubuntu" w:hAnsi="Ubuntu"/>
          <w:b/>
          <w:b/>
          <w:color w:val="000000"/>
          <w:sz w:val="56"/>
        </w:rPr>
      </w:pPr>
      <w:bookmarkStart w:id="0" w:name="docs-internal-guid-e9fb43c4-5a4c-2054-f1"/>
      <w:bookmarkEnd w:id="0"/>
      <w:r>
        <w:rPr>
          <w:rFonts w:ascii="Ubuntu" w:hAnsi="Ubuntu"/>
          <w:b/>
          <w:color w:val="000000"/>
          <w:sz w:val="56"/>
        </w:rPr>
        <w:t>Getting Started With Gmail</w:t>
      </w:r>
    </w:p>
    <w:p>
      <w:pPr>
        <w:pStyle w:val="Heading1"/>
        <w:numPr>
          <w:ilvl w:val="0"/>
          <w:numId w:val="0"/>
        </w:numPr>
        <w:shd w:val="clear" w:fill="FFFFFF"/>
        <w:tabs>
          <w:tab w:val="left" w:pos="0" w:leader="none"/>
        </w:tabs>
        <w:spacing w:lineRule="auto" w:line="276"/>
        <w:ind w:left="424" w:right="0" w:hanging="424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Why Gmail?</w:t>
      </w:r>
    </w:p>
    <w:p>
      <w:pPr>
        <w:pStyle w:val="TextBody"/>
        <w:numPr>
          <w:ilvl w:val="0"/>
          <w:numId w:val="0"/>
        </w:numPr>
        <w:spacing w:lineRule="auto" w:line="276" w:before="0" w:after="26"/>
        <w:rPr/>
      </w:pPr>
      <w:r>
        <w:rPr>
          <w:rFonts w:ascii="Ubuntu" w:hAnsi="Ubuntu"/>
          <w:color w:val="000000"/>
        </w:rPr>
        <w:t>Gmail is the email client from Google.</w:t>
      </w:r>
      <w:r>
        <w:rPr>
          <w:rFonts w:ascii="Ubuntu" w:hAnsi="Ubuntu"/>
          <w:b/>
          <w:color w:val="000000"/>
          <w:sz w:val="36"/>
        </w:rPr>
        <w:t xml:space="preserve"> </w:t>
      </w:r>
      <w:r>
        <w:rPr>
          <w:rFonts w:ascii="Ubuntu" w:hAnsi="Ubuntu"/>
          <w:color w:val="000000"/>
        </w:rPr>
        <w:t>Signing up for Gmail provides benefits that may not be available with your current email client, including:</w:t>
      </w:r>
    </w:p>
    <w:p>
      <w:pPr>
        <w:pStyle w:val="TextBody"/>
        <w:numPr>
          <w:ilvl w:val="0"/>
          <w:numId w:val="2"/>
        </w:numPr>
        <w:shd w:val="clear" w:fill="FFFFFF"/>
        <w:tabs>
          <w:tab w:val="left" w:pos="0" w:leader="none"/>
        </w:tabs>
        <w:spacing w:lineRule="auto" w:line="276" w:before="0" w:after="0"/>
        <w:rPr/>
      </w:pPr>
      <w:r>
        <w:rPr>
          <w:rFonts w:ascii="Ubuntu" w:hAnsi="Ubuntu"/>
          <w:color w:val="000000"/>
        </w:rPr>
        <w:t>Spam filtering.</w:t>
      </w:r>
    </w:p>
    <w:p>
      <w:pPr>
        <w:pStyle w:val="TextBody"/>
        <w:numPr>
          <w:ilvl w:val="0"/>
          <w:numId w:val="2"/>
        </w:numPr>
        <w:shd w:val="clear" w:fill="FFFFFF"/>
        <w:tabs>
          <w:tab w:val="left" w:pos="0" w:leader="none"/>
        </w:tabs>
        <w:spacing w:lineRule="auto" w:line="276" w:before="0" w:after="0"/>
        <w:rPr/>
      </w:pPr>
      <w:r>
        <w:rPr>
          <w:rFonts w:ascii="Ubuntu" w:hAnsi="Ubuntu"/>
          <w:color w:val="000000"/>
        </w:rPr>
        <w:t>Video conferencing, phone calls, and chat.</w:t>
      </w:r>
    </w:p>
    <w:p>
      <w:pPr>
        <w:pStyle w:val="TextBody"/>
        <w:numPr>
          <w:ilvl w:val="0"/>
          <w:numId w:val="2"/>
        </w:numPr>
        <w:shd w:val="clear" w:fill="FFFFFF"/>
        <w:tabs>
          <w:tab w:val="left" w:pos="0" w:leader="none"/>
        </w:tabs>
        <w:spacing w:lineRule="auto" w:line="276" w:before="0" w:after="0"/>
        <w:rPr/>
      </w:pPr>
      <w:r>
        <w:rPr>
          <w:rFonts w:ascii="Ubuntu" w:hAnsi="Ubuntu"/>
          <w:color w:val="000000"/>
        </w:rPr>
        <w:t>The ability to check your email account using services like Outlook or Apple Mail.</w:t>
      </w:r>
    </w:p>
    <w:p>
      <w:pPr>
        <w:pStyle w:val="TextBody"/>
        <w:numPr>
          <w:ilvl w:val="0"/>
          <w:numId w:val="2"/>
        </w:numPr>
        <w:shd w:val="clear" w:fill="FFFFFF"/>
        <w:tabs>
          <w:tab w:val="left" w:pos="0" w:leader="none"/>
        </w:tabs>
        <w:spacing w:lineRule="auto" w:line="276" w:before="0" w:after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Search feature for both email messages and text chat conversations.</w:t>
      </w:r>
    </w:p>
    <w:p>
      <w:pPr>
        <w:pStyle w:val="Heading1"/>
        <w:numPr>
          <w:ilvl w:val="0"/>
          <w:numId w:val="0"/>
        </w:numPr>
        <w:shd w:val="clear" w:fill="FFFFFF"/>
        <w:tabs>
          <w:tab w:val="left" w:pos="0" w:leader="none"/>
        </w:tabs>
        <w:spacing w:lineRule="auto" w:line="276"/>
        <w:ind w:left="424" w:right="0" w:hanging="424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Signing up for Gmail</w:t>
      </w:r>
    </w:p>
    <w:p>
      <w:pPr>
        <w:pStyle w:val="Normal"/>
        <w:spacing w:lineRule="auto" w:line="276" w:before="0" w:after="0"/>
        <w:rPr>
          <w:rFonts w:ascii="Ubuntu" w:hAnsi="Ubuntu"/>
        </w:rPr>
      </w:pPr>
      <w:r>
        <w:rPr>
          <w:rFonts w:ascii="Ubuntu" w:hAnsi="Ubuntu"/>
        </w:rPr>
        <w:t>You’ll need:</w:t>
      </w:r>
    </w:p>
    <w:p>
      <w:pPr>
        <w:pStyle w:val="TextBody"/>
        <w:numPr>
          <w:ilvl w:val="0"/>
          <w:numId w:val="6"/>
        </w:numPr>
        <w:spacing w:lineRule="auto" w:line="276" w:before="0" w:after="0"/>
        <w:rPr>
          <w:rFonts w:ascii="Ubuntu" w:hAnsi="Ubuntu"/>
        </w:rPr>
      </w:pPr>
      <w:r>
        <w:rPr>
          <w:rFonts w:ascii="Ubuntu" w:hAnsi="Ubuntu"/>
        </w:rPr>
        <w:t>A laptop or desktop computer.</w:t>
      </w:r>
    </w:p>
    <w:p>
      <w:pPr>
        <w:pStyle w:val="TextBody"/>
        <w:numPr>
          <w:ilvl w:val="0"/>
          <w:numId w:val="6"/>
        </w:numPr>
        <w:spacing w:lineRule="auto" w:line="276"/>
        <w:rPr/>
      </w:pPr>
      <w:r>
        <w:rPr>
          <w:rFonts w:ascii="Ubuntu" w:hAnsi="Ubuntu"/>
        </w:rPr>
        <w:t>An open web browser (Google Chrome, Mozilla Firefox, Internet Explorer, Microsoft Edge, etc).</w:t>
      </w:r>
    </w:p>
    <w:p>
      <w:pPr>
        <w:pStyle w:val="Heading2"/>
        <w:spacing w:lineRule="auto" w:line="276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To sign up for Gmail</w:t>
      </w:r>
    </w:p>
    <w:p>
      <w:pPr>
        <w:pStyle w:val="TextBody"/>
        <w:numPr>
          <w:ilvl w:val="0"/>
          <w:numId w:val="7"/>
        </w:numPr>
        <w:spacing w:lineRule="auto" w:line="276"/>
        <w:rPr/>
      </w:pPr>
      <w:r>
        <w:rPr>
          <w:rFonts w:ascii="Ubuntu" w:hAnsi="Ubuntu"/>
          <w:color w:val="000000"/>
        </w:rPr>
        <w:t xml:space="preserve">In your browser, navigate to </w:t>
      </w:r>
      <w:r>
        <w:rPr>
          <w:rStyle w:val="InternetLink"/>
          <w:rFonts w:ascii="Ubuntu" w:hAnsi="Ubuntu"/>
          <w:color w:val="0000EE"/>
        </w:rPr>
        <w:t>https://www.google.com/gmail/about/</w:t>
      </w:r>
      <w:r>
        <w:rPr>
          <w:rStyle w:val="InternetLink"/>
          <w:rFonts w:ascii="Ubuntu" w:hAnsi="Ubuntu"/>
          <w:color w:val="00000A"/>
          <w:u w:val="none"/>
        </w:rPr>
        <w:t>.</w:t>
      </w:r>
    </w:p>
    <w:p>
      <w:pPr>
        <w:pStyle w:val="TextBody"/>
        <w:numPr>
          <w:ilvl w:val="0"/>
          <w:numId w:val="7"/>
        </w:numPr>
        <w:spacing w:lineRule="auto" w:line="276"/>
        <w:rPr/>
      </w:pPr>
      <w:r>
        <w:rPr>
          <w:rFonts w:ascii="Ubuntu" w:hAnsi="Ubuntu"/>
          <w:color w:val="000000"/>
        </w:rPr>
        <w:t>The “Create An Account” window appears.</w:t>
      </w:r>
    </w:p>
    <w:p>
      <w:pPr>
        <w:pStyle w:val="TextBody"/>
        <w:numPr>
          <w:ilvl w:val="0"/>
          <w:numId w:val="7"/>
        </w:numPr>
        <w:spacing w:lineRule="auto" w:line="276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Fill in all of your account information and click the “Next Steps” button.</w:t>
      </w:r>
    </w:p>
    <w:p>
      <w:pPr>
        <w:pStyle w:val="TextBody"/>
        <w:numPr>
          <w:ilvl w:val="0"/>
          <w:numId w:val="0"/>
        </w:numPr>
        <w:shd w:val="clear" w:fill="FFFFFF"/>
        <w:tabs>
          <w:tab w:val="left" w:pos="0" w:leader="none"/>
        </w:tabs>
        <w:spacing w:lineRule="auto" w:line="276"/>
        <w:ind w:left="720" w:hanging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Your email address should be unique and memorable. Your password should be unique, memorable, and strong. Strong passwords:</w:t>
      </w:r>
    </w:p>
    <w:p>
      <w:pPr>
        <w:pStyle w:val="TextBody"/>
        <w:numPr>
          <w:ilvl w:val="1"/>
          <w:numId w:val="3"/>
        </w:numPr>
        <w:shd w:val="clear" w:fill="FFFFFF"/>
        <w:tabs>
          <w:tab w:val="left" w:pos="0" w:leader="none"/>
        </w:tabs>
        <w:spacing w:lineRule="auto" w:line="276" w:before="0" w:after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Are at least 8 characters long.</w:t>
      </w:r>
    </w:p>
    <w:p>
      <w:pPr>
        <w:pStyle w:val="TextBody"/>
        <w:numPr>
          <w:ilvl w:val="1"/>
          <w:numId w:val="3"/>
        </w:numPr>
        <w:shd w:val="clear" w:fill="FFFFFF"/>
        <w:tabs>
          <w:tab w:val="left" w:pos="0" w:leader="none"/>
        </w:tabs>
        <w:spacing w:lineRule="auto" w:line="276" w:before="0" w:after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Combines letters, numbers, and symbol characters within the password.</w:t>
      </w:r>
    </w:p>
    <w:p>
      <w:pPr>
        <w:pStyle w:val="TextBody"/>
        <w:numPr>
          <w:ilvl w:val="1"/>
          <w:numId w:val="3"/>
        </w:numPr>
        <w:shd w:val="clear" w:fill="FFFFFF"/>
        <w:tabs>
          <w:tab w:val="left" w:pos="0" w:leader="none"/>
        </w:tabs>
        <w:spacing w:lineRule="auto" w:line="276" w:before="0" w:after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Are not found in a dictionary.</w:t>
      </w:r>
    </w:p>
    <w:p>
      <w:pPr>
        <w:pStyle w:val="TextBody"/>
        <w:numPr>
          <w:ilvl w:val="1"/>
          <w:numId w:val="3"/>
        </w:numPr>
        <w:shd w:val="clear" w:fill="FFFFFF"/>
        <w:tabs>
          <w:tab w:val="left" w:pos="0" w:leader="none"/>
        </w:tabs>
        <w:spacing w:lineRule="auto" w:line="276" w:before="0" w:after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Are not the name of a command.</w:t>
      </w:r>
    </w:p>
    <w:p>
      <w:pPr>
        <w:pStyle w:val="TextBody"/>
        <w:numPr>
          <w:ilvl w:val="1"/>
          <w:numId w:val="3"/>
        </w:numPr>
        <w:shd w:val="clear" w:fill="FFFFFF"/>
        <w:tabs>
          <w:tab w:val="left" w:pos="0" w:leader="none"/>
        </w:tabs>
        <w:spacing w:lineRule="auto" w:line="276" w:before="0" w:after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Are not the name of a person.</w:t>
      </w:r>
    </w:p>
    <w:p>
      <w:pPr>
        <w:pStyle w:val="TextBody"/>
        <w:numPr>
          <w:ilvl w:val="1"/>
          <w:numId w:val="3"/>
        </w:numPr>
        <w:shd w:val="clear" w:fill="FFFFFF"/>
        <w:tabs>
          <w:tab w:val="left" w:pos="0" w:leader="none"/>
        </w:tabs>
        <w:spacing w:lineRule="auto" w:line="276" w:before="0" w:after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Are not the name of a user.</w:t>
      </w:r>
    </w:p>
    <w:p>
      <w:pPr>
        <w:pStyle w:val="TextBody"/>
        <w:numPr>
          <w:ilvl w:val="1"/>
          <w:numId w:val="3"/>
        </w:numPr>
        <w:shd w:val="clear" w:fill="FFFFFF"/>
        <w:tabs>
          <w:tab w:val="left" w:pos="0" w:leader="none"/>
        </w:tabs>
        <w:spacing w:lineRule="auto" w:line="276" w:before="0" w:after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Are not the name of a computer.</w:t>
      </w:r>
    </w:p>
    <w:p>
      <w:pPr>
        <w:pStyle w:val="TextBody"/>
        <w:numPr>
          <w:ilvl w:val="1"/>
          <w:numId w:val="3"/>
        </w:numPr>
        <w:shd w:val="clear" w:fill="FFFFFF"/>
        <w:tabs>
          <w:tab w:val="left" w:pos="0" w:leader="none"/>
        </w:tabs>
        <w:spacing w:lineRule="auto" w:line="276" w:before="0" w:after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Are changed regularly.</w:t>
      </w:r>
    </w:p>
    <w:p>
      <w:pPr>
        <w:pStyle w:val="TextBody"/>
        <w:numPr>
          <w:ilvl w:val="1"/>
          <w:numId w:val="3"/>
        </w:numPr>
        <w:shd w:val="clear" w:fill="FFFFFF"/>
        <w:tabs>
          <w:tab w:val="left" w:pos="0" w:leader="none"/>
        </w:tabs>
        <w:spacing w:lineRule="auto" w:line="276" w:before="0" w:after="0"/>
        <w:rPr/>
      </w:pPr>
      <w:r>
        <w:rPr>
          <w:rFonts w:ascii="Ubuntu" w:hAnsi="Ubuntu"/>
          <w:color w:val="000000"/>
        </w:rPr>
        <w:t>Are significantly different from previous passwords.</w:t>
      </w:r>
    </w:p>
    <w:p>
      <w:pPr>
        <w:pStyle w:val="TextBody"/>
        <w:numPr>
          <w:ilvl w:val="0"/>
          <w:numId w:val="9"/>
        </w:numPr>
        <w:shd w:val="clear" w:fill="FFFFFF"/>
        <w:tabs>
          <w:tab w:val="left" w:pos="0" w:leader="none"/>
        </w:tabs>
        <w:spacing w:lineRule="auto" w:line="276"/>
        <w:rPr/>
      </w:pPr>
      <w:r>
        <w:rPr>
          <w:rFonts w:ascii="Ubuntu" w:hAnsi="Ubuntu"/>
          <w:color w:val="000000"/>
        </w:rPr>
        <w:t>Agree to the terms of service that appear in the center of the screen.</w:t>
      </w:r>
    </w:p>
    <w:p>
      <w:pPr>
        <w:pStyle w:val="TextBody"/>
        <w:numPr>
          <w:ilvl w:val="0"/>
          <w:numId w:val="9"/>
        </w:numPr>
        <w:shd w:val="clear" w:fill="FFFFFF"/>
        <w:tabs>
          <w:tab w:val="left" w:pos="0" w:leader="none"/>
        </w:tabs>
        <w:spacing w:lineRule="auto" w:line="276"/>
        <w:rPr/>
      </w:pPr>
      <w:r>
        <w:rPr>
          <w:rFonts w:ascii="Ubuntu" w:hAnsi="Ubuntu"/>
          <w:color w:val="000000"/>
        </w:rPr>
        <w:t>Click the “Continue to Gmail” button to open Gmail and view the Welcome walk-through. At the conclusion of the walk-through, you have full access to your new email account.</w:t>
      </w:r>
    </w:p>
    <w:p>
      <w:pPr>
        <w:pStyle w:val="Heading1"/>
        <w:numPr>
          <w:ilvl w:val="0"/>
          <w:numId w:val="0"/>
        </w:numPr>
        <w:shd w:val="clear" w:fill="FFFFFF"/>
        <w:tabs>
          <w:tab w:val="left" w:pos="0" w:leader="none"/>
        </w:tabs>
        <w:spacing w:lineRule="auto" w:line="276"/>
        <w:ind w:left="424" w:right="0" w:hanging="424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Importing your contacts and other mail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991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 w:before="0" w:after="0"/>
        <w:rPr>
          <w:rFonts w:ascii="Ubuntu" w:hAnsi="Ubuntu"/>
        </w:rPr>
      </w:pPr>
      <w:r>
        <w:rPr>
          <w:rFonts w:ascii="Ubuntu" w:hAnsi="Ubuntu"/>
        </w:rPr>
        <w:t>Importing your contacts and other mail from a previous email service makes it easy to pick up where you left off – no need to log into another service to hunt for old emails.</w:t>
      </w:r>
    </w:p>
    <w:p>
      <w:pPr>
        <w:pStyle w:val="Normal"/>
        <w:spacing w:lineRule="auto" w:line="276" w:before="114" w:after="114"/>
        <w:rPr>
          <w:rFonts w:ascii="Ubuntu" w:hAnsi="Ubuntu"/>
        </w:rPr>
      </w:pPr>
      <w:r>
        <w:rPr>
          <w:rFonts w:ascii="Ubuntu" w:hAnsi="Ubuntu"/>
          <w:color w:val="000000"/>
        </w:rPr>
        <w:t>To import your contacts and email messages from a different account, do the following:</w:t>
      </w:r>
    </w:p>
    <w:p>
      <w:pPr>
        <w:pStyle w:val="TextBody"/>
        <w:numPr>
          <w:ilvl w:val="0"/>
          <w:numId w:val="4"/>
        </w:numPr>
        <w:shd w:val="clear" w:fill="FFFFFF"/>
        <w:tabs>
          <w:tab w:val="left" w:pos="0" w:leader="none"/>
        </w:tabs>
        <w:spacing w:lineRule="auto" w:line="276" w:before="114" w:after="114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Click the “Import contacts and mail” option from the “Setup progress” menu, shown in the image above.</w:t>
      </w:r>
    </w:p>
    <w:p>
      <w:pPr>
        <w:pStyle w:val="TextBody"/>
        <w:numPr>
          <w:ilvl w:val="1"/>
          <w:numId w:val="4"/>
        </w:numPr>
        <w:shd w:val="clear" w:fill="FFFFFF"/>
        <w:tabs>
          <w:tab w:val="left" w:pos="0" w:leader="none"/>
        </w:tabs>
        <w:spacing w:lineRule="auto" w:line="276"/>
        <w:rPr/>
      </w:pPr>
      <w:r>
        <w:rPr>
          <w:rFonts w:ascii="Ubuntu" w:hAnsi="Ubuntu"/>
          <w:color w:val="000000"/>
        </w:rPr>
        <w:t xml:space="preserve">If you do not see the “Setup progress” menu, you can import your contacts by going to </w:t>
      </w:r>
      <w:hyperlink r:id="rId3">
        <w:r>
          <w:rPr>
            <w:rStyle w:val="InternetLink"/>
            <w:rFonts w:ascii="Ubuntu" w:hAnsi="Ubuntu"/>
            <w:color w:val="0000EE"/>
          </w:rPr>
          <w:t>https://contacts.google.com</w:t>
        </w:r>
      </w:hyperlink>
      <w:r>
        <w:rPr>
          <w:rStyle w:val="InternetLink"/>
          <w:rFonts w:ascii="Ubuntu" w:hAnsi="Ubuntu"/>
          <w:color w:val="0000EE"/>
        </w:rPr>
        <w:t>.</w:t>
      </w:r>
    </w:p>
    <w:p>
      <w:pPr>
        <w:pStyle w:val="TextBody"/>
        <w:numPr>
          <w:ilvl w:val="1"/>
          <w:numId w:val="4"/>
        </w:numPr>
        <w:shd w:val="clear" w:fill="FFFFFF"/>
        <w:tabs>
          <w:tab w:val="left" w:pos="0" w:leader="none"/>
        </w:tabs>
        <w:spacing w:lineRule="auto" w:line="276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Click “More.”</w:t>
      </w:r>
    </w:p>
    <w:p>
      <w:pPr>
        <w:pStyle w:val="TextBody"/>
        <w:numPr>
          <w:ilvl w:val="1"/>
          <w:numId w:val="4"/>
        </w:numPr>
        <w:shd w:val="clear" w:fill="FFFFFF"/>
        <w:tabs>
          <w:tab w:val="left" w:pos="0" w:leader="none"/>
        </w:tabs>
        <w:spacing w:lineRule="auto" w:line="276"/>
        <w:rPr/>
      </w:pPr>
      <w:r>
        <w:rPr>
          <w:rFonts w:ascii="Ubuntu" w:hAnsi="Ubuntu"/>
          <w:color w:val="000000"/>
        </w:rPr>
        <w:t>Click “Import.”</w:t>
      </w:r>
    </w:p>
    <w:p>
      <w:pPr>
        <w:pStyle w:val="TextBody"/>
        <w:numPr>
          <w:ilvl w:val="0"/>
          <w:numId w:val="4"/>
        </w:numPr>
        <w:shd w:val="clear" w:fill="FFFFFF"/>
        <w:tabs>
          <w:tab w:val="left" w:pos="0" w:leader="none"/>
        </w:tabs>
        <w:spacing w:lineRule="auto" w:line="276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In the window that opens, enter the name of the email address you wish to import contacts from.</w:t>
      </w:r>
    </w:p>
    <w:p>
      <w:pPr>
        <w:pStyle w:val="TextBody"/>
        <w:numPr>
          <w:ilvl w:val="0"/>
          <w:numId w:val="4"/>
        </w:numPr>
        <w:shd w:val="clear" w:fill="FFFFFF"/>
        <w:tabs>
          <w:tab w:val="left" w:pos="0" w:leader="none"/>
        </w:tabs>
        <w:spacing w:lineRule="auto" w:line="276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Enter the email address and password of the previous email account you listed in step 2.</w:t>
      </w:r>
    </w:p>
    <w:p>
      <w:pPr>
        <w:pStyle w:val="TextBody"/>
        <w:numPr>
          <w:ilvl w:val="0"/>
          <w:numId w:val="4"/>
        </w:numPr>
        <w:shd w:val="clear" w:fill="FFFFFF"/>
        <w:tabs>
          <w:tab w:val="left" w:pos="0" w:leader="none"/>
        </w:tabs>
        <w:spacing w:lineRule="auto" w:line="276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Click “Allow.”</w:t>
      </w:r>
    </w:p>
    <w:p>
      <w:pPr>
        <w:pStyle w:val="TextBody"/>
        <w:numPr>
          <w:ilvl w:val="0"/>
          <w:numId w:val="4"/>
        </w:numPr>
        <w:shd w:val="clear" w:fill="FFFFFF"/>
        <w:tabs>
          <w:tab w:val="left" w:pos="0" w:leader="none"/>
        </w:tabs>
        <w:spacing w:lineRule="auto" w:line="276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Close the window once it reads “Authentication successful.”</w:t>
      </w:r>
    </w:p>
    <w:p>
      <w:pPr>
        <w:pStyle w:val="Heading1"/>
        <w:numPr>
          <w:ilvl w:val="0"/>
          <w:numId w:val="0"/>
        </w:numPr>
        <w:shd w:val="clear" w:fill="FFFFFF"/>
        <w:tabs>
          <w:tab w:val="left" w:pos="0" w:leader="none"/>
        </w:tabs>
        <w:spacing w:lineRule="auto" w:line="276"/>
        <w:ind w:left="424" w:right="0" w:hanging="424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Get Gmail for mobile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991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  <w:t xml:space="preserve">Having Gmail for mobile makes it easy for you to read and reply to your email at any time without needing to sit down in front of a computer. 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</w:rPr>
        <w:t>You'll need:</w:t>
      </w:r>
    </w:p>
    <w:p>
      <w:pPr>
        <w:pStyle w:val="Normal"/>
        <w:numPr>
          <w:ilvl w:val="0"/>
          <w:numId w:val="8"/>
        </w:numPr>
        <w:spacing w:lineRule="auto" w:line="276"/>
        <w:rPr/>
      </w:pPr>
      <w:r>
        <w:rPr>
          <w:rFonts w:ascii="Ubuntu" w:hAnsi="Ubuntu"/>
        </w:rPr>
        <w:t>a mobile phone to get the mobile app.</w:t>
      </w:r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  <w:color w:val="000000"/>
        </w:rPr>
        <w:t>To get the Gmail mobile application on your phone or tablet and begin using it, follow these steps:</w:t>
      </w:r>
    </w:p>
    <w:p>
      <w:pPr>
        <w:pStyle w:val="TextBody"/>
        <w:numPr>
          <w:ilvl w:val="0"/>
          <w:numId w:val="5"/>
        </w:numPr>
        <w:shd w:val="clear" w:fill="FFFFFF"/>
        <w:tabs>
          <w:tab w:val="left" w:pos="0" w:leader="none"/>
        </w:tabs>
        <w:spacing w:lineRule="auto" w:line="276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Click the “Get Gmail for mobile” option from the “Setup progress” menu, shown in the image above.</w:t>
      </w:r>
    </w:p>
    <w:p>
      <w:pPr>
        <w:pStyle w:val="TextBody"/>
        <w:numPr>
          <w:ilvl w:val="1"/>
          <w:numId w:val="5"/>
        </w:numPr>
        <w:shd w:val="clear" w:fill="FFFFFF"/>
        <w:tabs>
          <w:tab w:val="left" w:pos="0" w:leader="none"/>
        </w:tabs>
        <w:spacing w:lineRule="auto" w:line="276"/>
        <w:rPr/>
      </w:pPr>
      <w:r>
        <w:rPr>
          <w:rFonts w:ascii="Ubuntu" w:hAnsi="Ubuntu"/>
          <w:color w:val="000000"/>
        </w:rPr>
        <w:t xml:space="preserve">If the “Setup progress” menu is not available, the Gmail app can be downloaded by going to </w:t>
      </w:r>
      <w:r>
        <w:fldChar w:fldCharType="begin"/>
      </w:r>
      <w:r>
        <w:instrText> HYPERLINK "https://get.google.com/apptips/apps/" \l "!/all"</w:instrText>
      </w:r>
      <w:r>
        <w:fldChar w:fldCharType="separate"/>
      </w:r>
      <w:r>
        <w:rPr>
          <w:rStyle w:val="InternetLink"/>
          <w:rFonts w:ascii="Ubuntu" w:hAnsi="Ubuntu"/>
          <w:color w:val="0000EE"/>
        </w:rPr>
        <w:t>https://get.google.com/apptips/apps/#!/all</w:t>
      </w:r>
      <w:r>
        <w:fldChar w:fldCharType="end"/>
      </w:r>
      <w:r>
        <w:rPr>
          <w:rStyle w:val="InternetLink"/>
          <w:rFonts w:ascii="Ubuntu" w:hAnsi="Ubuntu"/>
          <w:color w:val="0000EE"/>
        </w:rPr>
        <w:t>.</w:t>
      </w:r>
    </w:p>
    <w:p>
      <w:pPr>
        <w:pStyle w:val="TextBody"/>
        <w:numPr>
          <w:ilvl w:val="0"/>
          <w:numId w:val="5"/>
        </w:numPr>
        <w:shd w:val="clear" w:fill="FFFFFF"/>
        <w:tabs>
          <w:tab w:val="left" w:pos="0" w:leader="none"/>
        </w:tabs>
        <w:spacing w:lineRule="auto" w:line="276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Choose one of the three choices below:</w:t>
      </w:r>
    </w:p>
    <w:p>
      <w:pPr>
        <w:pStyle w:val="TextBody"/>
        <w:numPr>
          <w:ilvl w:val="1"/>
          <w:numId w:val="5"/>
        </w:numPr>
        <w:shd w:val="clear" w:fill="FFFFFF"/>
        <w:tabs>
          <w:tab w:val="left" w:pos="0" w:leader="none"/>
        </w:tabs>
        <w:spacing w:lineRule="auto" w:line="276"/>
        <w:rPr/>
      </w:pPr>
      <w:r>
        <w:rPr>
          <w:rFonts w:ascii="Ubuntu" w:hAnsi="Ubuntu"/>
          <w:color w:val="000000"/>
        </w:rPr>
        <w:t>Enter your mobile number.</w:t>
      </w:r>
    </w:p>
    <w:p>
      <w:pPr>
        <w:pStyle w:val="TextBody"/>
        <w:numPr>
          <w:ilvl w:val="1"/>
          <w:numId w:val="5"/>
        </w:numPr>
        <w:shd w:val="clear" w:fill="FFFFFF"/>
        <w:tabs>
          <w:tab w:val="left" w:pos="0" w:leader="none"/>
        </w:tabs>
        <w:spacing w:lineRule="auto" w:line="276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Scan the provided QR code.</w:t>
      </w:r>
    </w:p>
    <w:p>
      <w:pPr>
        <w:pStyle w:val="TextBody"/>
        <w:numPr>
          <w:ilvl w:val="1"/>
          <w:numId w:val="5"/>
        </w:numPr>
        <w:shd w:val="clear" w:fill="FFFFFF"/>
        <w:tabs>
          <w:tab w:val="left" w:pos="0" w:leader="none"/>
        </w:tabs>
        <w:spacing w:lineRule="auto" w:line="276"/>
        <w:rPr/>
      </w:pPr>
      <w:r>
        <w:rPr>
          <w:rFonts w:ascii="Ubuntu" w:hAnsi="Ubuntu"/>
          <w:color w:val="000000"/>
        </w:rPr>
        <w:t xml:space="preserve">Visit </w:t>
      </w:r>
      <w:hyperlink r:id="rId5">
        <w:r>
          <w:rPr>
            <w:rStyle w:val="InternetLink"/>
            <w:rFonts w:ascii="Ubuntu" w:hAnsi="Ubuntu"/>
            <w:color w:val="0000EE"/>
          </w:rPr>
          <w:t>www.gmail.com/app</w:t>
        </w:r>
      </w:hyperlink>
      <w:r>
        <w:rPr>
          <w:rFonts w:ascii="Ubuntu" w:hAnsi="Ubuntu"/>
          <w:color w:val="000000"/>
        </w:rPr>
        <w:t xml:space="preserve"> on your mobile device’s web browser.</w:t>
      </w:r>
    </w:p>
    <w:p>
      <w:pPr>
        <w:pStyle w:val="TextBody"/>
        <w:numPr>
          <w:ilvl w:val="0"/>
          <w:numId w:val="0"/>
        </w:numPr>
        <w:shd w:val="clear" w:fill="FFFFFF"/>
        <w:tabs>
          <w:tab w:val="left" w:pos="0" w:leader="none"/>
        </w:tabs>
        <w:spacing w:lineRule="auto" w:line="276"/>
        <w:ind w:left="1414" w:hanging="0"/>
        <w:rPr/>
      </w:pPr>
      <w:r>
        <w:rPr>
          <w:rFonts w:ascii="Ubuntu" w:hAnsi="Ubuntu"/>
          <w:color w:val="000000"/>
        </w:rPr>
        <w:t>Entering your mobile number will send a link to the app via SMS to the number that you entered. Scanning the provided QR code will take you to the app store for the phone you’</w:t>
      </w:r>
      <w:bookmarkStart w:id="1" w:name="_GoBack"/>
      <w:bookmarkEnd w:id="1"/>
      <w:r>
        <w:rPr>
          <w:rFonts w:ascii="Ubuntu" w:hAnsi="Ubuntu"/>
          <w:color w:val="000000"/>
        </w:rPr>
        <w:t xml:space="preserve">re using. Visiting </w:t>
      </w:r>
      <w:hyperlink r:id="rId6">
        <w:r>
          <w:rPr>
            <w:rStyle w:val="InternetLink"/>
            <w:rFonts w:ascii="Ubuntu" w:hAnsi="Ubuntu"/>
            <w:color w:val="0000EE"/>
          </w:rPr>
          <w:t>www.gmail.com/app</w:t>
        </w:r>
      </w:hyperlink>
      <w:r>
        <w:rPr>
          <w:rFonts w:ascii="Ubuntu" w:hAnsi="Ubuntu"/>
          <w:color w:val="000000"/>
        </w:rPr>
        <w:t xml:space="preserve"> will take you to the mobile store associated with your device, where you can download the app.</w:t>
      </w:r>
    </w:p>
    <w:p>
      <w:pPr>
        <w:pStyle w:val="TextBody"/>
        <w:numPr>
          <w:ilvl w:val="0"/>
          <w:numId w:val="5"/>
        </w:numPr>
        <w:shd w:val="clear" w:fill="FFFFFF"/>
        <w:tabs>
          <w:tab w:val="left" w:pos="0" w:leader="none"/>
        </w:tabs>
        <w:spacing w:lineRule="auto" w:line="276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Log in to the mobile application using the email and password that you created.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</w:rPr>
        <w:t>For more information on how to use Gmail, click the “Learn how to use Gmail” option, which will open the Google Help menu.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roman"/>
    <w:pitch w:val="variable"/>
  </w:font>
  <w:font w:name="Times New Roman">
    <w:charset w:val="01"/>
    <w:family w:val="roman"/>
    <w:pitch w:val="variable"/>
  </w:font>
  <w:font w:name="Opti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4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outlineLvl w:val="1"/>
    </w:pPr>
    <w:rPr/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rFonts w:ascii="Ubuntu" w:hAnsi="Ubuntu"/>
    </w:rPr>
  </w:style>
  <w:style w:type="character" w:styleId="InternetLink">
    <w:name w:val="Internet Link"/>
    <w:rPr>
      <w:color w:val="000080"/>
      <w:u w:val="single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BalloonTextChar">
    <w:name w:val="Balloon Text Char"/>
    <w:basedOn w:val="DefaultParagraphFont"/>
    <w:qFormat/>
    <w:rPr>
      <w:rFonts w:ascii="Times New Roman" w:hAnsi="Times New Roman" w:cs="Mangal"/>
      <w:color w:val="00000A"/>
      <w:sz w:val="18"/>
      <w:szCs w:val="16"/>
    </w:rPr>
  </w:style>
  <w:style w:type="character" w:styleId="ListLabel10">
    <w:name w:val="ListLabel 10"/>
    <w:qFormat/>
    <w:rPr>
      <w:rFonts w:ascii="Optima" w:hAnsi="Optima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Optima" w:hAnsi="Optima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ascii="Optima" w:hAnsi="Optima"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ascii="Optima" w:hAnsi="Optima"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ascii="Optima" w:hAnsi="Optima"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Optima" w:hAnsi="Optima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ascii="Optima" w:hAnsi="Optima"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ascii="Optima" w:hAnsi="Optima"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ascii="Optima" w:hAnsi="Optima"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Optima" w:hAnsi="Optima"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ascii="Optima" w:hAnsi="Optima"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ascii="Optima" w:hAnsi="Optima"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ascii="Optima" w:hAnsi="Optima"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Optima" w:hAnsi="Optima"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ascii="Optima" w:hAnsi="Optima"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ascii="Optima" w:hAnsi="Optima"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ascii="Optima" w:hAnsi="Optima"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ascii="Optima" w:hAnsi="Optima"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Optima" w:hAnsi="Optima"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ascii="Optima" w:hAnsi="Optima"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Optima" w:hAnsi="Optima"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ascii="Optima" w:hAnsi="Optima"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ascii="Ubuntu" w:hAnsi="Ubuntu"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ascii="Optima" w:hAnsi="Optima"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ascii="Optima" w:hAnsi="Optima"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ascii="Optima" w:hAnsi="Optima"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ascii="Optima" w:hAnsi="Optima"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ascii="Ubuntu" w:hAnsi="Ubuntu"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Optima" w:hAnsi="Optima"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Untitled1">
    <w:name w:val="Untitled1"/>
    <w:qFormat/>
    <w:rPr>
      <w:rFonts w:ascii="Ubuntu" w:hAnsi="Ubuntu"/>
    </w:rPr>
  </w:style>
  <w:style w:type="character" w:styleId="Untitled2">
    <w:name w:val="Untitled2"/>
    <w:qFormat/>
    <w:rPr>
      <w:rFonts w:ascii="Ubuntu" w:hAnsi="Ubuntu"/>
    </w:rPr>
  </w:style>
  <w:style w:type="character" w:styleId="Untitled3">
    <w:name w:val="Untitled3"/>
    <w:qFormat/>
    <w:rPr>
      <w:rFonts w:ascii="Ubuntu" w:hAnsi="Ubuntu"/>
    </w:rPr>
  </w:style>
  <w:style w:type="character" w:styleId="Untitled4">
    <w:name w:val="Untitled4"/>
    <w:qFormat/>
    <w:rPr>
      <w:rFonts w:ascii="Ubuntu" w:hAnsi="Ubuntu"/>
    </w:rPr>
  </w:style>
  <w:style w:type="character" w:styleId="Untitled5">
    <w:name w:val="Untitled5"/>
    <w:qFormat/>
    <w:rPr/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qFormat/>
    <w:pPr/>
    <w:rPr>
      <w:rFonts w:ascii="Times New Roman" w:hAnsi="Times New Roman" w:cs="Mangal"/>
      <w:sz w:val="18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PreformattedText">
    <w:name w:val="Preformatted Text"/>
    <w:basedOn w:val="Normal"/>
    <w:qFormat/>
    <w:pPr/>
    <w:rPr/>
  </w:style>
  <w:style w:type="numbering" w:styleId="Numbering1">
    <w:name w:val="Numbering 1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contacts.google.com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www.gmail.com/app" TargetMode="External"/><Relationship Id="rId6" Type="http://schemas.openxmlformats.org/officeDocument/2006/relationships/hyperlink" Target="http://www.gmail.com/app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LibreOffice/5.1.6.2$Linux_X86_64 LibreOffice_project/10m0$Build-2</Application>
  <Pages>3</Pages>
  <Words>619</Words>
  <Characters>2935</Characters>
  <CharactersWithSpaces>3468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2018-03-26T18:29:00Z</dcterms:created>
  <dc:creator>Christian Bahnweg</dc:creator>
  <dc:description/>
  <dc:language>en-US</dc:language>
  <cp:lastModifiedBy/>
  <dcterms:modified xsi:type="dcterms:W3CDTF">2018-05-17T20:13:37Z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