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40" w:after="120"/>
        <w:rPr>
          <w:rFonts w:ascii="Optima" w:hAnsi="Optima"/>
          <w:b/>
          <w:b/>
          <w:color w:val="000000"/>
          <w:sz w:val="56"/>
        </w:rPr>
      </w:pPr>
      <w:bookmarkStart w:id="0" w:name="docs-internal-guid-e9fb43c4-5a4c-2054-f1"/>
      <w:bookmarkEnd w:id="0"/>
      <w:r>
        <w:rPr>
          <w:rFonts w:ascii="Optima" w:hAnsi="Optima"/>
          <w:b/>
          <w:color w:val="000000"/>
          <w:sz w:val="56"/>
        </w:rPr>
        <w:t>Getting Started With Gmail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88"/>
        <w:ind w:left="424" w:right="0" w:hanging="424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Why Gmail?</w:t>
      </w:r>
    </w:p>
    <w:p>
      <w:pPr>
        <w:pStyle w:val="TextBody"/>
        <w:spacing w:lineRule="auto" w:line="343"/>
        <w:rPr/>
      </w:pPr>
      <w:r>
        <w:rPr>
          <w:rFonts w:ascii="Optima" w:hAnsi="Optima"/>
          <w:color w:val="000000"/>
        </w:rPr>
        <w:t>Gmail is the e-mail client from Google.</w:t>
      </w:r>
      <w:r>
        <w:rPr>
          <w:rFonts w:ascii="Optima" w:hAnsi="Optima"/>
          <w:b/>
          <w:color w:val="000000"/>
          <w:sz w:val="36"/>
        </w:rPr>
        <w:t xml:space="preserve"> </w:t>
      </w:r>
      <w:r>
        <w:rPr>
          <w:rFonts w:ascii="Optima" w:hAnsi="Optima"/>
          <w:color w:val="000000"/>
        </w:rPr>
        <w:t>Signing up for Gmail provides benefits that may not be available with your current e-mail client, including: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Spam filtering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Video conferencing, phone calls, and text chat using the integrated Google Hangouts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The ability to check your Gmail account using services like Outlook or Apple Mail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Search feature for both e-mail messages and text chat conversations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88"/>
        <w:ind w:left="424" w:right="0" w:hanging="424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Signing up for Gmail</w:t>
      </w:r>
    </w:p>
    <w:p>
      <w:pPr>
        <w:pStyle w:val="Normal"/>
        <w:rPr>
          <w:rFonts w:ascii="Optima" w:hAnsi="Optima"/>
        </w:rPr>
      </w:pPr>
      <w:r>
        <w:rPr>
          <w:rFonts w:ascii="Optima" w:hAnsi="Optima"/>
        </w:rPr>
        <w:t>You’ll need:</w:t>
      </w:r>
    </w:p>
    <w:p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>A laptop or desktop computer</w:t>
      </w:r>
    </w:p>
    <w:p>
      <w:pPr>
        <w:pStyle w:val="ListParagraph"/>
        <w:numPr>
          <w:ilvl w:val="0"/>
          <w:numId w:val="6"/>
        </w:numPr>
        <w:rPr>
          <w:rFonts w:ascii="Optima" w:hAnsi="Optima"/>
        </w:rPr>
      </w:pPr>
      <w:r>
        <w:rPr>
          <w:rFonts w:ascii="Optima" w:hAnsi="Optima"/>
        </w:rPr>
        <w:t>An open web browser (Google Chrome, Mozilla Firefox, Internet Explorer, Microsoft Edge, etc)</w:t>
      </w:r>
    </w:p>
    <w:p>
      <w:pPr>
        <w:pStyle w:val="ListParagraph"/>
        <w:rPr>
          <w:rFonts w:ascii="Optima" w:hAnsi="Optima"/>
        </w:rPr>
      </w:pPr>
      <w:r>
        <w:rPr>
          <w:rFonts w:ascii="Optima" w:hAnsi="Optima"/>
        </w:rPr>
      </w:r>
    </w:p>
    <w:p>
      <w:pPr>
        <w:pStyle w:val="TextBody"/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To sign up for Gmail, do the following: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343"/>
        <w:rPr/>
      </w:pPr>
      <w:r>
        <w:rPr>
          <w:rFonts w:ascii="Optima" w:hAnsi="Optima"/>
          <w:color w:val="000000"/>
        </w:rPr>
        <w:t xml:space="preserve">Navigate to </w:t>
      </w:r>
      <w:hyperlink r:id="rId2">
        <w:r>
          <w:rPr>
            <w:rStyle w:val="InternetLink"/>
            <w:rFonts w:ascii="Optima" w:hAnsi="Optima"/>
          </w:rPr>
          <w:t>https://www.google.com/gmail/about/</w:t>
        </w:r>
      </w:hyperlink>
      <w:r>
        <w:rPr>
          <w:rFonts w:ascii="Optima" w:hAnsi="Optima"/>
          <w:color w:val="000000"/>
        </w:rPr>
        <w:t>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the “Create An Account” button.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Fill in all of your account information. Your e-mail address should be unique and memorable. Your password should be unique, memorable, and strong. Strong passwords feature one or more of the following: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at least 8 characters long.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Combines letters, numbers, and symbol characters within the password.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not found in a dictionary.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not the name of a command.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not the name of a person.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not the name of a user.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not the name of a computer.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changed regularly.</w:t>
      </w:r>
    </w:p>
    <w:p>
      <w:pPr>
        <w:pStyle w:val="TextBody"/>
        <w:numPr>
          <w:ilvl w:val="1"/>
          <w:numId w:val="3"/>
        </w:numPr>
        <w:shd w:fill="FFFFFF" w:val="clear"/>
        <w:tabs>
          <w:tab w:val="left" w:pos="0" w:leader="none"/>
        </w:tabs>
        <w:spacing w:lineRule="auto" w:line="343"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Is significantly different from previous passwords.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the “Next Steps” button.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Agree to the terms of service that appear in the center of the screen.</w:t>
      </w:r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the “Continue to Gmail” button to open Gmail and view the Welcome walkthrough. At the conclusion of the walkthrough, you have full access to your new e-mail account.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88"/>
        <w:ind w:left="424" w:right="0" w:hanging="424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Import your contacts and other mail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9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Optima" w:hAnsi="Optima"/>
        </w:rPr>
      </w:pPr>
      <w:r>
        <w:rPr>
          <w:rFonts w:ascii="Optima" w:hAnsi="Optima"/>
        </w:rPr>
        <w:t>Importing your contacts and other mail from a previous e-mail service makes it easy to pick up where you left off – no need to log into another service to hunt for old e-mails.</w:t>
      </w:r>
    </w:p>
    <w:p>
      <w:pPr>
        <w:pStyle w:val="Caption1"/>
        <w:rPr>
          <w:rFonts w:ascii="Optima" w:hAnsi="Optima"/>
        </w:rPr>
      </w:pPr>
      <w:r>
        <w:rPr>
          <w:rFonts w:ascii="Optima" w:hAnsi="Optima"/>
        </w:rPr>
      </w:r>
    </w:p>
    <w:p>
      <w:pPr>
        <w:pStyle w:val="TextBody"/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To import your contacts and e-mail messages from a different account, do the following: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the “Import contacts and mail” option from the “Setup progress” menu, shown in the image above.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343"/>
        <w:rPr/>
      </w:pPr>
      <w:r>
        <w:rPr>
          <w:rFonts w:ascii="Optima" w:hAnsi="Optima"/>
          <w:color w:val="000000"/>
        </w:rPr>
        <w:t xml:space="preserve">If you do not see the “Setup progress” menu, you can import your contacts by going to </w:t>
      </w:r>
      <w:hyperlink r:id="rId4">
        <w:r>
          <w:rPr>
            <w:rStyle w:val="InternetLink"/>
            <w:rFonts w:ascii="Optima" w:hAnsi="Optima"/>
            <w:color w:val="1155CC"/>
          </w:rPr>
          <w:t>https://contacts.google.com</w:t>
        </w:r>
      </w:hyperlink>
      <w:r>
        <w:rPr>
          <w:rFonts w:ascii="Optima" w:hAnsi="Optima"/>
          <w:color w:val="000000"/>
        </w:rPr>
        <w:t>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“More”.</w:t>
      </w:r>
    </w:p>
    <w:p>
      <w:pPr>
        <w:pStyle w:val="TextBody"/>
        <w:numPr>
          <w:ilvl w:val="1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“Import”.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In the window that opens, enter the name of the e-mail address you wish to import contacts from.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Enter the e-mail address and password of the previous e-mail account you listed in step 2.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“Allow.”</w:t>
      </w:r>
    </w:p>
    <w:p>
      <w:pPr>
        <w:pStyle w:val="TextBody"/>
        <w:numPr>
          <w:ilvl w:val="0"/>
          <w:numId w:val="4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Close the window once it reads “Authentication successful.”</w:t>
      </w:r>
    </w:p>
    <w:p>
      <w:pPr>
        <w:pStyle w:val="Heading1"/>
        <w:numPr>
          <w:ilvl w:val="0"/>
          <w:numId w:val="0"/>
        </w:numPr>
        <w:shd w:fill="FFFFFF" w:val="clear"/>
        <w:tabs>
          <w:tab w:val="left" w:pos="0" w:leader="none"/>
        </w:tabs>
        <w:spacing w:lineRule="auto" w:line="288"/>
        <w:ind w:left="424" w:right="0" w:hanging="424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Get Gmail for mobile</w:t>
      </w:r>
    </w:p>
    <w:p>
      <w:pPr>
        <w:pStyle w:val="Normal"/>
        <w:rPr>
          <w:rFonts w:ascii="Optima" w:hAnsi="Optima"/>
        </w:rPr>
      </w:pPr>
      <w:r>
        <w:rPr>
          <w:rFonts w:ascii="Optima" w:hAnsi="Optim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99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Optima" w:hAnsi="Optima"/>
        </w:rPr>
      </w:pPr>
      <w:r>
        <w:rPr>
          <w:rFonts w:ascii="Optima" w:hAnsi="Optima"/>
        </w:rPr>
        <w:t>Having Gmail for mobile makes it easy for you to read and reply to your e-mail at any time without needing to sit down in front of a computer. You'll need a mobile phone to get the mobile app.</w:t>
      </w:r>
    </w:p>
    <w:p>
      <w:pPr>
        <w:pStyle w:val="TextBody"/>
        <w:spacing w:before="0" w:after="0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</w:r>
    </w:p>
    <w:p>
      <w:pPr>
        <w:pStyle w:val="TextBody"/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To get the Gmail mobile application on your phone or tablet and begin using it, follow these steps: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Click the “Get Gmail for mobile” option from the “Setup progress” menu, shown in the image above.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343"/>
        <w:rPr/>
      </w:pPr>
      <w:r>
        <w:rPr>
          <w:rFonts w:ascii="Optima" w:hAnsi="Optima"/>
          <w:color w:val="000000"/>
        </w:rPr>
        <w:t xml:space="preserve">If the “Setup progress” menu is not available, the Gmail app can be downloaded by going to </w:t>
      </w:r>
      <w:r>
        <w:fldChar w:fldCharType="begin"/>
      </w:r>
      <w:r>
        <w:instrText> HYPERLINK "https://get.google.com/apptips/apps/" \l "!/all"</w:instrText>
      </w:r>
      <w:r>
        <w:fldChar w:fldCharType="separate"/>
      </w:r>
      <w:r>
        <w:rPr>
          <w:rStyle w:val="InternetLink"/>
          <w:rFonts w:ascii="Optima" w:hAnsi="Optima"/>
          <w:color w:val="1155CC"/>
        </w:rPr>
        <w:t>https://get.google.com/apptips/apps/#!/all</w:t>
      </w:r>
      <w:r>
        <w:fldChar w:fldCharType="end"/>
      </w:r>
      <w:r>
        <w:rPr>
          <w:rFonts w:ascii="Optima" w:hAnsi="Optima"/>
          <w:color w:val="000000"/>
        </w:rPr>
        <w:t>.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Choose one of the three choices below: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Enter your mobile number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Scan the provided QR code</w:t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Visit gmail.com/app on your mobile device’s web browser</w:t>
        <w:br/>
      </w:r>
    </w:p>
    <w:p>
      <w:pPr>
        <w:pStyle w:val="TextBody"/>
        <w:numPr>
          <w:ilvl w:val="1"/>
          <w:numId w:val="5"/>
        </w:numPr>
        <w:shd w:fill="FFFFFF" w:val="clear"/>
        <w:tabs>
          <w:tab w:val="left" w:pos="0" w:leader="none"/>
        </w:tabs>
        <w:spacing w:lineRule="auto" w:line="343"/>
        <w:rPr/>
      </w:pPr>
      <w:r>
        <w:rPr>
          <w:rFonts w:ascii="Optima" w:hAnsi="Optima"/>
          <w:color w:val="000000"/>
        </w:rPr>
        <w:t>Entering your mobile number will send a link to the app via SMS to the number that you entered. Scanning the provided QR code will take you to the app store for the phone you’</w:t>
      </w:r>
      <w:bookmarkStart w:id="1" w:name="_GoBack"/>
      <w:bookmarkEnd w:id="1"/>
      <w:r>
        <w:rPr>
          <w:rFonts w:ascii="Optima" w:hAnsi="Optima"/>
          <w:color w:val="000000"/>
        </w:rPr>
        <w:t>re using. Visiting gmail.com/app will take you to the mobile store associated with your device, where you can download the app.</w:t>
      </w:r>
    </w:p>
    <w:p>
      <w:pPr>
        <w:pStyle w:val="TextBody"/>
        <w:numPr>
          <w:ilvl w:val="0"/>
          <w:numId w:val="5"/>
        </w:numPr>
        <w:shd w:fill="FFFFFF" w:val="clear"/>
        <w:tabs>
          <w:tab w:val="left" w:pos="0" w:leader="none"/>
        </w:tabs>
        <w:spacing w:lineRule="auto" w:line="343"/>
        <w:rPr>
          <w:rFonts w:ascii="Optima" w:hAnsi="Optima"/>
          <w:color w:val="000000"/>
        </w:rPr>
      </w:pPr>
      <w:r>
        <w:rPr>
          <w:rFonts w:ascii="Optima" w:hAnsi="Optima"/>
          <w:color w:val="000000"/>
        </w:rPr>
        <w:t>Log in to the mobile application using the e-mail and password that you created.</w:t>
      </w:r>
    </w:p>
    <w:p>
      <w:pPr>
        <w:pStyle w:val="Normal"/>
        <w:rPr>
          <w:rFonts w:ascii="Optima" w:hAnsi="Optima"/>
          <w:i/>
          <w:i/>
        </w:rPr>
      </w:pPr>
      <w:r>
        <w:rPr>
          <w:rFonts w:ascii="Optima" w:hAnsi="Optima"/>
          <w:i/>
        </w:rPr>
        <w:t>For more information on how to use Gmail, click the “Learn how to use Gmail” option, which will open the Google Help menu.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Opti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0"/>
        <w:numId w:val="0"/>
      </w:numPr>
      <w:outlineLvl w:val="1"/>
    </w:pPr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BalloonTextChar">
    <w:name w:val="Balloon Text Char"/>
    <w:basedOn w:val="DefaultParagraphFont"/>
    <w:qFormat/>
    <w:rPr>
      <w:rFonts w:ascii="Times New Roman" w:hAnsi="Times New Roman" w:cs="Mangal"/>
      <w:color w:val="00000A"/>
      <w:sz w:val="18"/>
      <w:szCs w:val="16"/>
    </w:rPr>
  </w:style>
  <w:style w:type="character" w:styleId="ListLabel10">
    <w:name w:val="ListLabel 10"/>
    <w:qFormat/>
    <w:rPr>
      <w:rFonts w:ascii="Optima" w:hAnsi="Optima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Optima" w:hAnsi="Optima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Optima" w:hAnsi="Optima"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Optima" w:hAnsi="Optima"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Optima" w:hAnsi="Optima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Optima" w:hAnsi="Optima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Optima" w:hAnsi="Optima"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ascii="Optima" w:hAnsi="Optima"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ascii="Optima" w:hAnsi="Optima"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ascii="Optima" w:hAnsi="Optima"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ascii="Optima" w:hAnsi="Optima"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ascii="Optima" w:hAnsi="Optima"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Optima" w:hAnsi="Optima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Optima" w:hAnsi="Optima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qFormat/>
    <w:pPr/>
    <w:rPr>
      <w:rFonts w:ascii="Times New Roman" w:hAnsi="Times New Roman" w:cs="Mangal"/>
      <w:sz w:val="18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gmail/about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ontacts.google.com/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LibreOffice/5.1.6.2$Linux_X86_64 LibreOffice_project/10m0$Build-2</Application>
  <Pages>4</Pages>
  <Words>632</Words>
  <Characters>2984</Characters>
  <CharactersWithSpaces>3531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2018-03-26T18:29:00Z</dcterms:created>
  <dc:creator>Christian Bahnweg</dc:creator>
  <dc:description/>
  <dc:language>en-US</dc:language>
  <cp:lastModifiedBy/>
  <dcterms:modified xsi:type="dcterms:W3CDTF">2018-05-03T20:13:18Z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