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0C" w:rsidRPr="00123182" w:rsidRDefault="00C96B4A" w:rsidP="00C96B4A">
      <w:pPr>
        <w:pStyle w:val="Title"/>
        <w:jc w:val="center"/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t>SOA Project</w:t>
      </w:r>
    </w:p>
    <w:p w:rsidR="00C96B4A" w:rsidRPr="00123182" w:rsidRDefault="00C96B4A" w:rsidP="00C96B4A">
      <w:pPr>
        <w:pStyle w:val="Subtitle"/>
        <w:jc w:val="right"/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t>Hatnean Maria Cristina</w:t>
      </w:r>
    </w:p>
    <w:p w:rsidR="00C96B4A" w:rsidRPr="00123182" w:rsidRDefault="00C96B4A" w:rsidP="00C96B4A">
      <w:pPr>
        <w:pStyle w:val="Subtitle"/>
        <w:jc w:val="right"/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t>Group 258-1</w:t>
      </w:r>
    </w:p>
    <w:p w:rsidR="008C4969" w:rsidRPr="00123182" w:rsidRDefault="008C4969" w:rsidP="008C4969">
      <w:pPr>
        <w:rPr>
          <w:rFonts w:ascii="Times New Roman" w:hAnsi="Times New Roman" w:cs="Times New Roman"/>
        </w:rPr>
      </w:pPr>
    </w:p>
    <w:p w:rsidR="008C4969" w:rsidRPr="00123182" w:rsidRDefault="008C4969" w:rsidP="008C4969">
      <w:pPr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t xml:space="preserve">This application was </w:t>
      </w:r>
      <w:r w:rsidR="00E6727A" w:rsidRPr="00123182">
        <w:rPr>
          <w:rFonts w:ascii="Times New Roman" w:hAnsi="Times New Roman" w:cs="Times New Roman"/>
        </w:rPr>
        <w:t>developed</w:t>
      </w:r>
      <w:r w:rsidRPr="00123182">
        <w:rPr>
          <w:rFonts w:ascii="Times New Roman" w:hAnsi="Times New Roman" w:cs="Times New Roman"/>
        </w:rPr>
        <w:t xml:space="preserve"> as an online ticket store, which sells tickets to different concerts and offers information about these events. It was designed to be used by people interested in buyin</w:t>
      </w:r>
      <w:r w:rsidR="00E6727A" w:rsidRPr="00123182">
        <w:rPr>
          <w:rFonts w:ascii="Times New Roman" w:hAnsi="Times New Roman" w:cs="Times New Roman"/>
        </w:rPr>
        <w:t xml:space="preserve">g tickets to different concerts, or simply viewing more details about them </w:t>
      </w:r>
      <w:r w:rsidRPr="00123182">
        <w:rPr>
          <w:rFonts w:ascii="Times New Roman" w:hAnsi="Times New Roman" w:cs="Times New Roman"/>
        </w:rPr>
        <w:t xml:space="preserve">online. </w:t>
      </w:r>
    </w:p>
    <w:p w:rsidR="008C4969" w:rsidRPr="00123182" w:rsidRDefault="008C4969" w:rsidP="008C4969">
      <w:pPr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t>It displays a list of concerts for which the user can see details and buy a ticket. In order to buy a ticket, the user has to be logged in, while only viewing the concerts does not require a log in. The application simulates sending an email with the invoice to the user, after buying a ticket.</w:t>
      </w:r>
      <w:r w:rsidR="008225AB" w:rsidRPr="00123182">
        <w:rPr>
          <w:rFonts w:ascii="Times New Roman" w:hAnsi="Times New Roman" w:cs="Times New Roman"/>
        </w:rPr>
        <w:t xml:space="preserve"> So, to sum up, </w:t>
      </w:r>
      <w:proofErr w:type="gramStart"/>
      <w:r w:rsidR="008225AB" w:rsidRPr="00123182">
        <w:rPr>
          <w:rFonts w:ascii="Times New Roman" w:hAnsi="Times New Roman" w:cs="Times New Roman"/>
        </w:rPr>
        <w:t>an</w:t>
      </w:r>
      <w:proofErr w:type="gramEnd"/>
      <w:r w:rsidR="008225AB" w:rsidRPr="00123182">
        <w:rPr>
          <w:rFonts w:ascii="Times New Roman" w:hAnsi="Times New Roman" w:cs="Times New Roman"/>
        </w:rPr>
        <w:t xml:space="preserve"> user can log in, view the list of concerts, view details about a concert and buy a ticket to that concert. The email with the received invoice is currently simulated as a console message with the contents of the invoice.</w:t>
      </w:r>
    </w:p>
    <w:p w:rsidR="004F10A5" w:rsidRDefault="006C4178" w:rsidP="004F10A5">
      <w:pPr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t xml:space="preserve">The backend consists of six </w:t>
      </w:r>
      <w:proofErr w:type="spellStart"/>
      <w:r w:rsidRPr="00123182">
        <w:rPr>
          <w:rFonts w:ascii="Times New Roman" w:hAnsi="Times New Roman" w:cs="Times New Roman"/>
        </w:rPr>
        <w:t>microservices</w:t>
      </w:r>
      <w:proofErr w:type="spellEnd"/>
      <w:r w:rsidRPr="00123182">
        <w:rPr>
          <w:rFonts w:ascii="Times New Roman" w:hAnsi="Times New Roman" w:cs="Times New Roman"/>
        </w:rPr>
        <w:t>, each of them having a different role. There is an authentication service (</w:t>
      </w:r>
      <w:proofErr w:type="spellStart"/>
      <w:r w:rsidRPr="00123182">
        <w:rPr>
          <w:rFonts w:ascii="Times New Roman" w:hAnsi="Times New Roman" w:cs="Times New Roman"/>
        </w:rPr>
        <w:t>authservice</w:t>
      </w:r>
      <w:proofErr w:type="spellEnd"/>
      <w:r w:rsidRPr="00123182">
        <w:rPr>
          <w:rFonts w:ascii="Times New Roman" w:hAnsi="Times New Roman" w:cs="Times New Roman"/>
        </w:rPr>
        <w:t xml:space="preserve">), a load balancer using </w:t>
      </w:r>
      <w:proofErr w:type="spellStart"/>
      <w:r w:rsidRPr="00123182">
        <w:rPr>
          <w:rFonts w:ascii="Times New Roman" w:hAnsi="Times New Roman" w:cs="Times New Roman"/>
        </w:rPr>
        <w:t>ngnix</w:t>
      </w:r>
      <w:proofErr w:type="spellEnd"/>
      <w:r w:rsidRPr="00123182">
        <w:rPr>
          <w:rFonts w:ascii="Times New Roman" w:hAnsi="Times New Roman" w:cs="Times New Roman"/>
        </w:rPr>
        <w:t>, a service for retrieving the concerts (concerts-service), a service for generating tickets (tickets-service), one for generating the invoices (invoices-service) and one for simulating sen</w:t>
      </w:r>
      <w:r w:rsidR="0086088A" w:rsidRPr="00123182">
        <w:rPr>
          <w:rFonts w:ascii="Times New Roman" w:hAnsi="Times New Roman" w:cs="Times New Roman"/>
        </w:rPr>
        <w:t xml:space="preserve">ding the emails (email-service). The load balancer distributes requests between </w:t>
      </w:r>
      <w:proofErr w:type="spellStart"/>
      <w:r w:rsidR="0086088A" w:rsidRPr="00123182">
        <w:rPr>
          <w:rFonts w:ascii="Times New Roman" w:hAnsi="Times New Roman" w:cs="Times New Roman"/>
        </w:rPr>
        <w:t>authservice</w:t>
      </w:r>
      <w:proofErr w:type="spellEnd"/>
      <w:r w:rsidR="0086088A" w:rsidRPr="00123182">
        <w:rPr>
          <w:rFonts w:ascii="Times New Roman" w:hAnsi="Times New Roman" w:cs="Times New Roman"/>
        </w:rPr>
        <w:t xml:space="preserve">, concerts-service and tickets-service. The tickets-service communicates with invoices-service through a </w:t>
      </w:r>
      <w:proofErr w:type="spellStart"/>
      <w:r w:rsidR="0086088A" w:rsidRPr="00123182">
        <w:rPr>
          <w:rFonts w:ascii="Times New Roman" w:hAnsi="Times New Roman" w:cs="Times New Roman"/>
        </w:rPr>
        <w:t>kafka</w:t>
      </w:r>
      <w:proofErr w:type="spellEnd"/>
      <w:r w:rsidR="0086088A" w:rsidRPr="00123182">
        <w:rPr>
          <w:rFonts w:ascii="Times New Roman" w:hAnsi="Times New Roman" w:cs="Times New Roman"/>
        </w:rPr>
        <w:t xml:space="preserve"> queue, and the invoices-service communicates with the email-service through a </w:t>
      </w:r>
      <w:proofErr w:type="spellStart"/>
      <w:r w:rsidR="0086088A" w:rsidRPr="00123182">
        <w:rPr>
          <w:rFonts w:ascii="Times New Roman" w:hAnsi="Times New Roman" w:cs="Times New Roman"/>
        </w:rPr>
        <w:t>RabbitMQ</w:t>
      </w:r>
      <w:proofErr w:type="spellEnd"/>
      <w:r w:rsidR="0086088A" w:rsidRPr="00123182">
        <w:rPr>
          <w:rFonts w:ascii="Times New Roman" w:hAnsi="Times New Roman" w:cs="Times New Roman"/>
        </w:rPr>
        <w:t xml:space="preserve"> queue.</w:t>
      </w:r>
      <w:r w:rsidR="004F10A5" w:rsidRPr="004F10A5">
        <w:rPr>
          <w:rFonts w:ascii="Times New Roman" w:hAnsi="Times New Roman" w:cs="Times New Roman"/>
        </w:rPr>
        <w:t xml:space="preserve"> </w:t>
      </w:r>
    </w:p>
    <w:p w:rsidR="004F10A5" w:rsidRDefault="004F10A5" w:rsidP="004F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overview of the app services in the backend can be seen in the diagram below:</w:t>
      </w:r>
    </w:p>
    <w:p w:rsidR="0086088A" w:rsidRPr="00123182" w:rsidRDefault="00591C17" w:rsidP="00591C1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D58547" wp14:editId="6242C3E1">
            <wp:extent cx="5123256" cy="3422072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58" cy="34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56" w:rsidRPr="00123182" w:rsidRDefault="00BD4556" w:rsidP="008C4969">
      <w:pPr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lastRenderedPageBreak/>
        <w:t xml:space="preserve">The frontend is a separate </w:t>
      </w:r>
      <w:proofErr w:type="spellStart"/>
      <w:r w:rsidRPr="00123182">
        <w:rPr>
          <w:rFonts w:ascii="Times New Roman" w:hAnsi="Times New Roman" w:cs="Times New Roman"/>
        </w:rPr>
        <w:t>microservice</w:t>
      </w:r>
      <w:proofErr w:type="spellEnd"/>
      <w:r w:rsidRPr="00123182">
        <w:rPr>
          <w:rFonts w:ascii="Times New Roman" w:hAnsi="Times New Roman" w:cs="Times New Roman"/>
        </w:rPr>
        <w:t>, that exposes pages for login, viewing the concerts, viewing the details to a concert and buying a ticket.</w:t>
      </w:r>
    </w:p>
    <w:p w:rsidR="00E42583" w:rsidRPr="00123182" w:rsidRDefault="00123182" w:rsidP="00123182">
      <w:pPr>
        <w:rPr>
          <w:rFonts w:ascii="Times New Roman" w:hAnsi="Times New Roman" w:cs="Times New Roman"/>
        </w:rPr>
      </w:pPr>
      <w:r w:rsidRPr="00123182">
        <w:rPr>
          <w:rFonts w:ascii="Times New Roman" w:hAnsi="Times New Roman" w:cs="Times New Roman"/>
        </w:rPr>
        <w:t>The application uses Docker for creating the images and deploying the containers.</w:t>
      </w:r>
    </w:p>
    <w:p w:rsidR="00A33B75" w:rsidRDefault="00A33B75" w:rsidP="00A33B75">
      <w:pPr>
        <w:rPr>
          <w:rFonts w:ascii="Times New Roman" w:hAnsi="Times New Roman" w:cs="Times New Roman"/>
        </w:rPr>
      </w:pPr>
    </w:p>
    <w:p w:rsidR="00732865" w:rsidRDefault="00732865" w:rsidP="00A33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Diagram</w:t>
      </w:r>
      <w:r w:rsidR="00A62D2B">
        <w:rPr>
          <w:rFonts w:ascii="Times New Roman" w:hAnsi="Times New Roman" w:cs="Times New Roman"/>
        </w:rPr>
        <w:t xml:space="preserve"> of frontend package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:rsidR="00732865" w:rsidRDefault="00A62D2B" w:rsidP="00A62D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732F5A" wp14:editId="46E9B615">
            <wp:extent cx="5943600" cy="469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65" w:rsidRDefault="00732865" w:rsidP="00A33B75">
      <w:pPr>
        <w:rPr>
          <w:rFonts w:ascii="Times New Roman" w:hAnsi="Times New Roman" w:cs="Times New Roman"/>
        </w:rPr>
      </w:pPr>
    </w:p>
    <w:p w:rsidR="00A62D2B" w:rsidRDefault="00A62D2B" w:rsidP="00A33B75">
      <w:pPr>
        <w:rPr>
          <w:rFonts w:ascii="Times New Roman" w:hAnsi="Times New Roman" w:cs="Times New Roman"/>
        </w:rPr>
      </w:pPr>
    </w:p>
    <w:p w:rsidR="00A62D2B" w:rsidRDefault="00A62D2B" w:rsidP="00A33B75">
      <w:pPr>
        <w:rPr>
          <w:rFonts w:ascii="Times New Roman" w:hAnsi="Times New Roman" w:cs="Times New Roman"/>
        </w:rPr>
      </w:pPr>
    </w:p>
    <w:p w:rsidR="00A62D2B" w:rsidRDefault="00A62D2B" w:rsidP="00A33B75">
      <w:pPr>
        <w:rPr>
          <w:rFonts w:ascii="Times New Roman" w:hAnsi="Times New Roman" w:cs="Times New Roman"/>
        </w:rPr>
      </w:pPr>
    </w:p>
    <w:p w:rsidR="00A62D2B" w:rsidRDefault="00A62D2B" w:rsidP="00A33B75">
      <w:pPr>
        <w:rPr>
          <w:rFonts w:ascii="Times New Roman" w:hAnsi="Times New Roman" w:cs="Times New Roman"/>
        </w:rPr>
      </w:pPr>
    </w:p>
    <w:p w:rsidR="00A62D2B" w:rsidRDefault="00A62D2B" w:rsidP="00A33B75">
      <w:pPr>
        <w:rPr>
          <w:rFonts w:ascii="Times New Roman" w:hAnsi="Times New Roman" w:cs="Times New Roman"/>
        </w:rPr>
      </w:pPr>
    </w:p>
    <w:p w:rsidR="00A62D2B" w:rsidRDefault="00A62D2B" w:rsidP="00A33B75">
      <w:pPr>
        <w:rPr>
          <w:rFonts w:ascii="Times New Roman" w:hAnsi="Times New Roman" w:cs="Times New Roman"/>
        </w:rPr>
      </w:pPr>
    </w:p>
    <w:p w:rsidR="00A62D2B" w:rsidRDefault="00A62D2B" w:rsidP="00A33B75">
      <w:pPr>
        <w:rPr>
          <w:rFonts w:ascii="Times New Roman" w:hAnsi="Times New Roman" w:cs="Times New Roman"/>
        </w:rPr>
      </w:pPr>
    </w:p>
    <w:p w:rsidR="00A33B75" w:rsidRDefault="00A33B75" w:rsidP="00A33B75">
      <w:pPr>
        <w:rPr>
          <w:rFonts w:ascii="Times New Roman" w:hAnsi="Times New Roman" w:cs="Times New Roman"/>
        </w:rPr>
      </w:pPr>
      <w:r w:rsidRPr="0080266D">
        <w:rPr>
          <w:rFonts w:ascii="Times New Roman" w:hAnsi="Times New Roman" w:cs="Times New Roman"/>
        </w:rPr>
        <w:lastRenderedPageBreak/>
        <w:t>c4 Context Diagram:</w:t>
      </w:r>
    </w:p>
    <w:p w:rsidR="00123182" w:rsidRDefault="00A33B75" w:rsidP="00A33B7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3B9224" wp14:editId="07DA0EBD">
            <wp:extent cx="2978727" cy="288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821" cy="29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82" w:rsidRDefault="0080266D" w:rsidP="008C4969">
      <w:pPr>
        <w:rPr>
          <w:rFonts w:ascii="Times New Roman" w:hAnsi="Times New Roman" w:cs="Times New Roman"/>
        </w:rPr>
      </w:pPr>
      <w:r w:rsidRPr="0080266D">
        <w:rPr>
          <w:rFonts w:ascii="Times New Roman" w:hAnsi="Times New Roman" w:cs="Times New Roman"/>
        </w:rPr>
        <w:t>c4 Container Diagram:</w:t>
      </w:r>
    </w:p>
    <w:p w:rsidR="00123182" w:rsidRPr="00123182" w:rsidRDefault="00C74C55" w:rsidP="00A62D2B">
      <w:pPr>
        <w:pStyle w:val="NormalWeb"/>
        <w:jc w:val="center"/>
      </w:pPr>
      <w:r>
        <w:rPr>
          <w:noProof/>
        </w:rPr>
        <w:drawing>
          <wp:inline distT="0" distB="0" distL="0" distR="0">
            <wp:extent cx="5340927" cy="4504564"/>
            <wp:effectExtent l="0" t="0" r="0" b="0"/>
            <wp:docPr id="3" name="Picture 3" descr="E:\Documente\Facultate\Master\Semestrul 3\SOA\Project documentation\C4 Container S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e\Facultate\Master\Semestrul 3\SOA\Project documentation\C4 Container SO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22" cy="451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182" w:rsidRPr="0012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99"/>
    <w:rsid w:val="00123182"/>
    <w:rsid w:val="00254521"/>
    <w:rsid w:val="004F10A5"/>
    <w:rsid w:val="00591C17"/>
    <w:rsid w:val="005B300C"/>
    <w:rsid w:val="006C4178"/>
    <w:rsid w:val="00732865"/>
    <w:rsid w:val="0080266D"/>
    <w:rsid w:val="008225AB"/>
    <w:rsid w:val="0086088A"/>
    <w:rsid w:val="008C3D35"/>
    <w:rsid w:val="008C4969"/>
    <w:rsid w:val="00A33B75"/>
    <w:rsid w:val="00A62D2B"/>
    <w:rsid w:val="00BD4556"/>
    <w:rsid w:val="00C74C55"/>
    <w:rsid w:val="00C96B4A"/>
    <w:rsid w:val="00E42583"/>
    <w:rsid w:val="00E6727A"/>
    <w:rsid w:val="00E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312D"/>
  <w15:chartTrackingRefBased/>
  <w15:docId w15:val="{B33E2FAF-E831-44F0-9FDA-EE1837B8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6B4A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7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2025-01-05T15:13:00Z</dcterms:created>
  <dcterms:modified xsi:type="dcterms:W3CDTF">2025-01-10T19:44:00Z</dcterms:modified>
</cp:coreProperties>
</file>