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0009765625" w:line="243.90263557434082" w:lineRule="auto"/>
        <w:ind w:left="1205.7599639892578" w:right="6988.8006591796875" w:hanging="14.40002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4276877</wp:posOffset>
            </wp:positionH>
            <wp:positionV relativeFrom="paragraph">
              <wp:posOffset>17400</wp:posOffset>
            </wp:positionV>
            <wp:extent cx="1996440" cy="428625"/>
            <wp:effectExtent b="0" l="0" r="0" t="0"/>
            <wp:wrapSquare wrapText="left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416748046875" w:line="240" w:lineRule="auto"/>
        <w:ind w:left="1099.3727874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5b5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5b5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714111328125" w:line="240" w:lineRule="auto"/>
        <w:ind w:left="1091.952056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(complemento de la Pauta de Reflexión Definición Proyecto APT)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55859375" w:line="240" w:lineRule="auto"/>
        <w:ind w:left="108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63.3945560455322" w:lineRule="auto"/>
        <w:ind w:left="1081.6799926757812" w:right="990.919189453125" w:firstLine="16.08001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259765625" w:line="240" w:lineRule="auto"/>
        <w:ind w:left="109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62.8947925567627" w:lineRule="auto"/>
        <w:ind w:left="1520.6399536132812" w:right="992.3986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2568359375" w:line="263.89434814453125" w:lineRule="auto"/>
        <w:ind w:left="1883.0400085449219" w:right="994.322509765625" w:hanging="362.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1.519470214844" w:type="dxa"/>
        <w:jc w:val="left"/>
        <w:tblInd w:w="1500.480041503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8.7200927734375"/>
        <w:gridCol w:w="7772.799377441406"/>
        <w:tblGridChange w:id="0">
          <w:tblGrid>
            <w:gridCol w:w="2008.7200927734375"/>
            <w:gridCol w:w="7772.799377441406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3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5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30.79986572265625" w:right="498.157958984375" w:hanging="16.319885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0" w:lineRule="auto"/>
              <w:ind w:left="114.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14920043945" w:lineRule="auto"/>
              <w:ind w:left="123.599853515625" w:right="486.157226562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5.9999084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23.599853515625" w:right="821.6772460937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 aspectos de manera aislada.</w:t>
            </w:r>
          </w:p>
        </w:tc>
      </w:tr>
      <w:tr>
        <w:trPr>
          <w:cantSplit w:val="0"/>
          <w:trHeight w:val="60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03173828125" w:line="240" w:lineRule="auto"/>
              <w:ind w:left="128.399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46391296387" w:lineRule="auto"/>
              <w:ind w:left="123.599853515625" w:right="586.9580078125" w:hanging="9.11987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0.639953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5.5200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0009765625" w:line="240" w:lineRule="auto"/>
        <w:ind w:left="1191.3599395751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4286021</wp:posOffset>
            </wp:positionH>
            <wp:positionV relativeFrom="paragraph">
              <wp:posOffset>17400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205.7599639892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7.199783325195" w:type="dxa"/>
        <w:jc w:val="left"/>
        <w:tblInd w:w="1077.60002136230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38.59992980957"/>
        <w:gridCol w:w="5038.599853515625"/>
        <w:tblGridChange w:id="0">
          <w:tblGrid>
            <w:gridCol w:w="5038.59992980957"/>
            <w:gridCol w:w="5038.599853515625"/>
          </w:tblGrid>
        </w:tblGridChange>
      </w:tblGrid>
      <w:tr>
        <w:trPr>
          <w:cantSplit w:val="0"/>
          <w:trHeight w:val="487.200927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4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97619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Constanza de Lourdes Contreras Castillo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599761962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7995910644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6.399459838867" w:type="dxa"/>
        <w:jc w:val="left"/>
        <w:tblInd w:w="11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1.5999603271484"/>
        <w:gridCol w:w="1003.800048828125"/>
        <w:gridCol w:w="931.199951171875"/>
        <w:gridCol w:w="1048.7997436523438"/>
        <w:gridCol w:w="1186.0003662109375"/>
        <w:gridCol w:w="1245.5999755859375"/>
        <w:gridCol w:w="2549.3994140625"/>
        <w:tblGridChange w:id="0">
          <w:tblGrid>
            <w:gridCol w:w="1951.5999603271484"/>
            <w:gridCol w:w="1003.800048828125"/>
            <w:gridCol w:w="931.199951171875"/>
            <w:gridCol w:w="1048.7997436523438"/>
            <w:gridCol w:w="1186.0003662109375"/>
            <w:gridCol w:w="1245.5999755859375"/>
            <w:gridCol w:w="2549.3994140625"/>
          </w:tblGrid>
        </w:tblGridChange>
      </w:tblGrid>
      <w:tr>
        <w:trPr>
          <w:cantSplit w:val="0"/>
          <w:trHeight w:val="297.6000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3858947754" w:lineRule="auto"/>
              <w:ind w:left="127.49992370605469" w:right="73.4201049804687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de 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8.400878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91973876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2003173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7403564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224090576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Diseñar y generar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65719318389893" w:lineRule="auto"/>
              <w:ind w:left="117.96722412109375" w:right="95.13458251953125" w:hanging="0.4535675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soluciones de software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innovadoras y de calidad,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aplicando el ciclo de vida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 éste, según las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76864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características del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proyecto, las mejores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714668273926" w:lineRule="auto"/>
              <w:ind w:left="117.96722412109375" w:right="102.69500732421875" w:firstLine="5.29197692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prácticas de la industria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sus estándares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6024169921875" w:line="240" w:lineRule="auto"/>
              <w:ind w:left="119.176864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224090576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Diseñar y generar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48864746094" w:lineRule="auto"/>
              <w:ind w:left="123.10806274414062" w:right="169.97894287109375" w:hanging="5.1408386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soluciones que permitan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resolver los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0806274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requerimientos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información en 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76864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contexto de las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69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organizaciones,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58043956756592" w:lineRule="auto"/>
              <w:ind w:left="118.42079162597656" w:right="244.0667724609375" w:firstLine="0.756072998046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considerando bases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datos relacionales y 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relacionales.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3.11981201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2240905761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Diseñar y adaptar los 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37586879730225" w:lineRule="auto"/>
              <w:ind w:left="115.24566650390625" w:right="68.37249755859375" w:firstLine="8.0135345458984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procesos de ingeniería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requisitos, a través del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uso de metodologías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vanguardia y estándares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 la industria, para el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desarrollo de soluciones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TI complejas,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258178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innovadoras y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0009765625" w:line="240" w:lineRule="auto"/>
        <w:ind w:left="1191.3599395751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4286021</wp:posOffset>
            </wp:positionH>
            <wp:positionV relativeFrom="paragraph">
              <wp:posOffset>17400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205.7599639892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9916.399459838867" w:type="dxa"/>
        <w:jc w:val="left"/>
        <w:tblInd w:w="1156.80000305175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1.5999603271484"/>
        <w:gridCol w:w="1003.800048828125"/>
        <w:gridCol w:w="931.199951171875"/>
        <w:gridCol w:w="1048.7997436523438"/>
        <w:gridCol w:w="1186.0003662109375"/>
        <w:gridCol w:w="1245.5999755859375"/>
        <w:gridCol w:w="2549.3994140625"/>
        <w:tblGridChange w:id="0">
          <w:tblGrid>
            <w:gridCol w:w="1951.5999603271484"/>
            <w:gridCol w:w="1003.800048828125"/>
            <w:gridCol w:w="931.199951171875"/>
            <w:gridCol w:w="1048.7997436523438"/>
            <w:gridCol w:w="1186.0003662109375"/>
            <w:gridCol w:w="1245.5999755859375"/>
            <w:gridCol w:w="2549.3994140625"/>
          </w:tblGrid>
        </w:tblGridChange>
      </w:tblGrid>
      <w:tr>
        <w:trPr>
          <w:cantSplit w:val="0"/>
          <w:trHeight w:val="3106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24838256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Evaluar y gestionar 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784763336182" w:lineRule="auto"/>
              <w:ind w:left="118.87443542480469" w:right="186.30828857421875" w:firstLine="4.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proyectos en su área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especialización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48864746094" w:lineRule="auto"/>
              <w:ind w:left="118.87443542480469" w:right="136.10992431640625" w:firstLine="4.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profesional, durante todo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el ciclo de vida,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723220825195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acuerdo a buenas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prácticas y utilizando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metodologías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herramientas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.24989700317383" w:lineRule="auto"/>
              <w:ind w:left="117.96722412109375" w:right="78.80523681640625" w:hanging="1.2096405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software, para cumplir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 los requerimientos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la organización 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5764684677124" w:lineRule="auto"/>
              <w:ind w:left="118.72322082519531" w:right="152.61962890625" w:firstLine="0.453643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contextos tradicionales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ágiles.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8176651001" w:lineRule="auto"/>
              <w:ind w:left="117.96722412109375" w:right="94.9835205078125" w:firstLine="6.955184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Diseñar soluciones de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software, abarcando todo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el ciclo de vida de éste,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 acuerdo a estándares,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marcos de trabajo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48864746094" w:lineRule="auto"/>
              <w:ind w:left="115.69923400878906" w:right="161.96502685546875" w:firstLine="7.40882873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regulatorios, tecnologías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y metodologías que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.2481336593628" w:lineRule="auto"/>
              <w:ind w:left="117.96722412109375" w:right="68.82568359375" w:firstLine="5.291976928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promueven la innovación,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con foco en la calidad,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seguridad y sostenibilidad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del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8901367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714668273926" w:lineRule="auto"/>
              <w:ind w:left="117.96722412109375" w:right="162.4188232421875" w:firstLine="6.955184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Desarrollar proyectos de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software innovadores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592010498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para plataformas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91648864746094" w:lineRule="auto"/>
              <w:ind w:left="123.25920104980469" w:right="170.1300048828125" w:hanging="4.8384094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dispositivos móviles, por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medio de marcos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58319282531738" w:lineRule="auto"/>
              <w:ind w:left="116.00166320800781" w:right="169.676513671875" w:hanging="2.419128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trabajo, herramientas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desarrollo, lenguajes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programación y buenas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prácticas de la industria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highlight w:val="white"/>
                <w:u w:val="none"/>
                <w:vertAlign w:val="baseline"/>
                <w:rtl w:val="0"/>
              </w:rPr>
              <w:t xml:space="preserve">del desarrollo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031494140625" w:line="240" w:lineRule="auto"/>
              <w:ind w:left="117.96722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  <w:rtl w:val="0"/>
              </w:rPr>
              <w:t xml:space="preserve">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5.119999885559082"/>
                <w:szCs w:val="15.11999988555908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51064" cy="30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1064" cy="3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7576" cy="17830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7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8c"/>
          <w:sz w:val="22.079999923706055"/>
          <w:szCs w:val="22.079999923706055"/>
          <w:highlight w:val="black"/>
          <w:u w:val="none"/>
          <w:vertAlign w:val="baseline"/>
          <w:rtl w:val="0"/>
        </w:rPr>
        <w:t xml:space="preserve">0</w:t>
      </w:r>
    </w:p>
    <w:sectPr>
      <w:pgSz w:h="15840" w:w="12240" w:orient="portrait"/>
      <w:pgMar w:bottom="434.39998626708984" w:top="875.799560546875" w:left="0" w:right="33.59985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