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E0CD6" w14:textId="4AF8162A" w:rsidR="00D06266" w:rsidRPr="00F249DA" w:rsidRDefault="00BA1435" w:rsidP="00B160DB">
      <w:pPr>
        <w:spacing w:after="0" w:line="240" w:lineRule="auto"/>
        <w:ind w:left="284"/>
        <w:contextualSpacing/>
        <w:rPr>
          <w:rFonts w:ascii="Arial" w:hAnsi="Arial" w:cs="Arial"/>
          <w:b/>
          <w:sz w:val="10"/>
          <w:szCs w:val="10"/>
        </w:rPr>
      </w:pPr>
      <w:r>
        <w:rPr>
          <w:rFonts w:ascii="Arial" w:hAnsi="Arial" w:cs="Arial"/>
          <w:b/>
          <w:sz w:val="10"/>
          <w:szCs w:val="10"/>
        </w:rPr>
        <w:t xml:space="preserve">  </w:t>
      </w:r>
    </w:p>
    <w:tbl>
      <w:tblPr>
        <w:tblStyle w:val="Tablaconcuadrcula"/>
        <w:tblW w:w="14912" w:type="dxa"/>
        <w:jc w:val="center"/>
        <w:tblLook w:val="04A0" w:firstRow="1" w:lastRow="0" w:firstColumn="1" w:lastColumn="0" w:noHBand="0" w:noVBand="1"/>
      </w:tblPr>
      <w:tblGrid>
        <w:gridCol w:w="2547"/>
        <w:gridCol w:w="2551"/>
        <w:gridCol w:w="1997"/>
        <w:gridCol w:w="4807"/>
        <w:gridCol w:w="3010"/>
      </w:tblGrid>
      <w:tr w:rsidR="00071347" w:rsidRPr="00377DB4" w14:paraId="09F4058E" w14:textId="77777777" w:rsidTr="005A08AE">
        <w:trPr>
          <w:trHeight w:val="504"/>
          <w:jc w:val="center"/>
        </w:trPr>
        <w:tc>
          <w:tcPr>
            <w:tcW w:w="14912" w:type="dxa"/>
            <w:gridSpan w:val="5"/>
            <w:vAlign w:val="center"/>
          </w:tcPr>
          <w:p w14:paraId="76CF4E19" w14:textId="77777777" w:rsidR="00071347" w:rsidRPr="00333030" w:rsidRDefault="00071347" w:rsidP="00B160DB">
            <w:pPr>
              <w:contextualSpacing/>
              <w:jc w:val="center"/>
              <w:rPr>
                <w:rFonts w:ascii="Arial" w:hAnsi="Arial" w:cs="Arial"/>
                <w:b/>
                <w:bCs/>
              </w:rPr>
            </w:pPr>
            <w:r w:rsidRPr="00333030">
              <w:rPr>
                <w:rFonts w:ascii="Arial" w:hAnsi="Arial" w:cs="Arial"/>
                <w:b/>
                <w:bCs/>
              </w:rPr>
              <w:br w:type="page"/>
              <w:t>PROGRAMA ANALÍTICO DE ASIGNATURA</w:t>
            </w:r>
          </w:p>
        </w:tc>
      </w:tr>
      <w:tr w:rsidR="00ED681B" w:rsidRPr="00377DB4" w14:paraId="0C39E1FD" w14:textId="77777777" w:rsidTr="000C11FF">
        <w:trPr>
          <w:trHeight w:val="128"/>
          <w:jc w:val="center"/>
        </w:trPr>
        <w:tc>
          <w:tcPr>
            <w:tcW w:w="2547" w:type="dxa"/>
            <w:vMerge w:val="restart"/>
            <w:vAlign w:val="center"/>
          </w:tcPr>
          <w:p w14:paraId="658BE853" w14:textId="57279AEC" w:rsidR="00ED681B" w:rsidRPr="00377DB4" w:rsidRDefault="00ED681B" w:rsidP="00B160DB">
            <w:pPr>
              <w:contextualSpacing/>
              <w:rPr>
                <w:rFonts w:ascii="Arial" w:hAnsi="Arial" w:cs="Arial"/>
                <w:b/>
              </w:rPr>
            </w:pPr>
            <w:r w:rsidRPr="00377DB4">
              <w:rPr>
                <w:rFonts w:ascii="Arial" w:hAnsi="Arial" w:cs="Arial"/>
                <w:b/>
              </w:rPr>
              <w:t>ASIGNATURA</w:t>
            </w:r>
          </w:p>
        </w:tc>
        <w:tc>
          <w:tcPr>
            <w:tcW w:w="4548" w:type="dxa"/>
            <w:gridSpan w:val="2"/>
            <w:vMerge w:val="restart"/>
            <w:vAlign w:val="center"/>
          </w:tcPr>
          <w:p w14:paraId="435CA852" w14:textId="2746586C" w:rsidR="00ED681B" w:rsidRPr="004F42C7" w:rsidRDefault="00BB3EEB" w:rsidP="00B160DB">
            <w:pPr>
              <w:contextualSpacing/>
              <w:rPr>
                <w:rFonts w:ascii="Arial" w:hAnsi="Arial" w:cs="Arial"/>
              </w:rPr>
            </w:pPr>
            <w:r w:rsidRPr="004F42C7">
              <w:rPr>
                <w:rFonts w:ascii="Arial" w:hAnsi="Arial" w:cs="Arial"/>
              </w:rPr>
              <w:t>Fundamentos de Programación</w:t>
            </w:r>
          </w:p>
        </w:tc>
        <w:tc>
          <w:tcPr>
            <w:tcW w:w="4807" w:type="dxa"/>
            <w:vAlign w:val="center"/>
          </w:tcPr>
          <w:p w14:paraId="54B22868" w14:textId="29BEA1E2" w:rsidR="00ED681B" w:rsidRPr="00333030" w:rsidRDefault="00ED681B" w:rsidP="00B160DB">
            <w:pPr>
              <w:contextualSpacing/>
              <w:rPr>
                <w:rFonts w:ascii="Arial" w:hAnsi="Arial" w:cs="Arial"/>
                <w:b/>
                <w:bCs/>
              </w:rPr>
            </w:pPr>
            <w:r w:rsidRPr="00333030">
              <w:rPr>
                <w:rFonts w:ascii="Arial" w:hAnsi="Arial" w:cs="Arial"/>
                <w:b/>
                <w:bCs/>
              </w:rPr>
              <w:t>PERIODO ACADÉMICO ORDINA</w:t>
            </w:r>
            <w:r w:rsidR="009E0C8A">
              <w:rPr>
                <w:rFonts w:ascii="Arial" w:hAnsi="Arial" w:cs="Arial"/>
                <w:b/>
                <w:bCs/>
              </w:rPr>
              <w:t>R</w:t>
            </w:r>
            <w:r w:rsidRPr="00333030">
              <w:rPr>
                <w:rFonts w:ascii="Arial" w:hAnsi="Arial" w:cs="Arial"/>
                <w:b/>
                <w:bCs/>
              </w:rPr>
              <w:t>IO (PAO)</w:t>
            </w:r>
          </w:p>
        </w:tc>
        <w:tc>
          <w:tcPr>
            <w:tcW w:w="3010" w:type="dxa"/>
            <w:vAlign w:val="center"/>
          </w:tcPr>
          <w:p w14:paraId="51C4F6B8" w14:textId="43AAFE50" w:rsidR="00ED681B" w:rsidRPr="009E0C8A" w:rsidRDefault="00BB3EEB" w:rsidP="00B160DB">
            <w:pPr>
              <w:contextualSpacing/>
              <w:rPr>
                <w:rFonts w:ascii="Arial" w:hAnsi="Arial" w:cs="Arial"/>
              </w:rPr>
            </w:pPr>
            <w:r>
              <w:rPr>
                <w:rFonts w:ascii="Arial" w:hAnsi="Arial" w:cs="Arial"/>
              </w:rPr>
              <w:t>PI 2025</w:t>
            </w:r>
          </w:p>
        </w:tc>
      </w:tr>
      <w:tr w:rsidR="00ED681B" w:rsidRPr="00377DB4" w14:paraId="31A4EB8B" w14:textId="77777777" w:rsidTr="000C11FF">
        <w:trPr>
          <w:trHeight w:val="127"/>
          <w:jc w:val="center"/>
        </w:trPr>
        <w:tc>
          <w:tcPr>
            <w:tcW w:w="2547" w:type="dxa"/>
            <w:vMerge/>
            <w:vAlign w:val="center"/>
          </w:tcPr>
          <w:p w14:paraId="1449613E" w14:textId="77777777" w:rsidR="00ED681B" w:rsidRPr="00377DB4" w:rsidRDefault="00ED681B" w:rsidP="00B160DB">
            <w:pPr>
              <w:contextualSpacing/>
              <w:rPr>
                <w:rFonts w:ascii="Arial" w:hAnsi="Arial" w:cs="Arial"/>
                <w:b/>
              </w:rPr>
            </w:pPr>
          </w:p>
        </w:tc>
        <w:tc>
          <w:tcPr>
            <w:tcW w:w="4548" w:type="dxa"/>
            <w:gridSpan w:val="2"/>
            <w:vMerge/>
            <w:vAlign w:val="center"/>
          </w:tcPr>
          <w:p w14:paraId="5E244437" w14:textId="77777777" w:rsidR="00ED681B" w:rsidRPr="00333030" w:rsidRDefault="00ED681B" w:rsidP="00B160DB">
            <w:pPr>
              <w:contextualSpacing/>
              <w:rPr>
                <w:rFonts w:ascii="Arial" w:hAnsi="Arial" w:cs="Arial"/>
                <w:b/>
                <w:bCs/>
              </w:rPr>
            </w:pPr>
          </w:p>
        </w:tc>
        <w:tc>
          <w:tcPr>
            <w:tcW w:w="4807" w:type="dxa"/>
            <w:vAlign w:val="center"/>
          </w:tcPr>
          <w:p w14:paraId="3059D0C4" w14:textId="2426970A" w:rsidR="00ED681B" w:rsidRPr="00333030" w:rsidRDefault="00ED681B" w:rsidP="00B160DB">
            <w:pPr>
              <w:contextualSpacing/>
              <w:rPr>
                <w:rFonts w:ascii="Arial" w:hAnsi="Arial" w:cs="Arial"/>
                <w:b/>
                <w:bCs/>
              </w:rPr>
            </w:pPr>
            <w:r w:rsidRPr="00333030">
              <w:rPr>
                <w:rFonts w:ascii="Arial" w:hAnsi="Arial" w:cs="Arial"/>
                <w:b/>
                <w:bCs/>
              </w:rPr>
              <w:t>NIVEL</w:t>
            </w:r>
          </w:p>
        </w:tc>
        <w:tc>
          <w:tcPr>
            <w:tcW w:w="3010" w:type="dxa"/>
            <w:vAlign w:val="center"/>
          </w:tcPr>
          <w:p w14:paraId="00AAC06E" w14:textId="054B9435" w:rsidR="00ED681B" w:rsidRPr="009E0C8A" w:rsidRDefault="00BB3EEB" w:rsidP="00B160DB">
            <w:pPr>
              <w:contextualSpacing/>
              <w:rPr>
                <w:rFonts w:ascii="Arial" w:hAnsi="Arial" w:cs="Arial"/>
              </w:rPr>
            </w:pPr>
            <w:r>
              <w:rPr>
                <w:rFonts w:ascii="Arial" w:hAnsi="Arial" w:cs="Arial"/>
              </w:rPr>
              <w:t>Primero</w:t>
            </w:r>
          </w:p>
        </w:tc>
      </w:tr>
      <w:tr w:rsidR="00071347" w:rsidRPr="00377DB4" w14:paraId="2EBDEAB8" w14:textId="77777777" w:rsidTr="009E23E9">
        <w:trPr>
          <w:trHeight w:val="70"/>
          <w:jc w:val="center"/>
        </w:trPr>
        <w:tc>
          <w:tcPr>
            <w:tcW w:w="2547" w:type="dxa"/>
            <w:vAlign w:val="center"/>
          </w:tcPr>
          <w:p w14:paraId="02420ED9" w14:textId="77777777" w:rsidR="00071347" w:rsidRPr="00377DB4" w:rsidRDefault="00071347" w:rsidP="00B160DB">
            <w:pPr>
              <w:contextualSpacing/>
              <w:rPr>
                <w:rFonts w:ascii="Arial" w:hAnsi="Arial" w:cs="Arial"/>
              </w:rPr>
            </w:pPr>
            <w:r w:rsidRPr="00377DB4">
              <w:rPr>
                <w:rFonts w:ascii="Arial" w:hAnsi="Arial" w:cs="Arial"/>
                <w:b/>
              </w:rPr>
              <w:t>CARACTERIZACIÓN</w:t>
            </w:r>
          </w:p>
        </w:tc>
        <w:tc>
          <w:tcPr>
            <w:tcW w:w="12365" w:type="dxa"/>
            <w:gridSpan w:val="4"/>
          </w:tcPr>
          <w:p w14:paraId="35AA9549" w14:textId="77777777" w:rsidR="00FF7025" w:rsidRDefault="00FF7025" w:rsidP="004863A8">
            <w:pPr>
              <w:jc w:val="both"/>
              <w:rPr>
                <w:rFonts w:ascii="Arial" w:eastAsia="Arial" w:hAnsi="Arial" w:cs="Arial"/>
                <w:color w:val="1C1C1C"/>
                <w:w w:val="99"/>
              </w:rPr>
            </w:pPr>
          </w:p>
          <w:p w14:paraId="719C6B53" w14:textId="77777777" w:rsidR="00A63E21" w:rsidRPr="00A63E21" w:rsidRDefault="00A63E21" w:rsidP="00A63E21">
            <w:pPr>
              <w:jc w:val="both"/>
              <w:rPr>
                <w:rFonts w:ascii="Arial" w:eastAsia="Arial" w:hAnsi="Arial" w:cs="Arial"/>
                <w:color w:val="1C1C1C"/>
                <w:w w:val="99"/>
              </w:rPr>
            </w:pPr>
            <w:r w:rsidRPr="00A63E21">
              <w:rPr>
                <w:rFonts w:ascii="Arial" w:eastAsia="Arial" w:hAnsi="Arial" w:cs="Arial"/>
                <w:color w:val="1C1C1C"/>
                <w:w w:val="99"/>
              </w:rPr>
              <w:t>desarrollo</w:t>
            </w:r>
          </w:p>
          <w:p w14:paraId="18CE4445" w14:textId="77777777" w:rsidR="00A63E21" w:rsidRPr="00A63E21" w:rsidRDefault="00A63E21" w:rsidP="00A63E21">
            <w:pPr>
              <w:jc w:val="both"/>
              <w:rPr>
                <w:rFonts w:ascii="Arial" w:eastAsia="Arial" w:hAnsi="Arial" w:cs="Arial"/>
                <w:color w:val="1C1C1C"/>
                <w:w w:val="99"/>
              </w:rPr>
            </w:pPr>
            <w:r w:rsidRPr="00A63E21">
              <w:rPr>
                <w:rFonts w:ascii="Arial" w:eastAsia="Arial" w:hAnsi="Arial" w:cs="Arial"/>
                <w:color w:val="1C1C1C"/>
                <w:w w:val="99"/>
              </w:rPr>
              <w:t>de la lógica y la capacidad de resolver problemas aplicando algoritmos es</w:t>
            </w:r>
          </w:p>
          <w:p w14:paraId="3C1DBAF2" w14:textId="77777777" w:rsidR="00A63E21" w:rsidRPr="00A63E21" w:rsidRDefault="00A63E21" w:rsidP="00A63E21">
            <w:pPr>
              <w:jc w:val="both"/>
              <w:rPr>
                <w:rFonts w:ascii="Arial" w:eastAsia="Arial" w:hAnsi="Arial" w:cs="Arial"/>
                <w:color w:val="1C1C1C"/>
                <w:w w:val="99"/>
              </w:rPr>
            </w:pPr>
            <w:r w:rsidRPr="00A63E21">
              <w:rPr>
                <w:rFonts w:ascii="Arial" w:eastAsia="Arial" w:hAnsi="Arial" w:cs="Arial"/>
                <w:color w:val="1C1C1C"/>
                <w:w w:val="99"/>
              </w:rPr>
              <w:t>fundamental en una era en la que la tecnología es el recurso primario y las</w:t>
            </w:r>
          </w:p>
          <w:p w14:paraId="5B99B260" w14:textId="77777777" w:rsidR="00A63E21" w:rsidRPr="00A63E21" w:rsidRDefault="00A63E21" w:rsidP="00A63E21">
            <w:pPr>
              <w:jc w:val="both"/>
              <w:rPr>
                <w:rFonts w:ascii="Arial" w:eastAsia="Arial" w:hAnsi="Arial" w:cs="Arial"/>
                <w:color w:val="1C1C1C"/>
                <w:w w:val="99"/>
              </w:rPr>
            </w:pPr>
            <w:r w:rsidRPr="00A63E21">
              <w:rPr>
                <w:rFonts w:ascii="Arial" w:eastAsia="Arial" w:hAnsi="Arial" w:cs="Arial"/>
                <w:color w:val="1C1C1C"/>
                <w:w w:val="99"/>
              </w:rPr>
              <w:t>soluciones empresariales están cada vez más orientadas al constructivismo, Tener la capacidad para</w:t>
            </w:r>
          </w:p>
          <w:p w14:paraId="325CEC43" w14:textId="77777777" w:rsidR="00A63E21" w:rsidRPr="00A63E21" w:rsidRDefault="00A63E21" w:rsidP="00A63E21">
            <w:pPr>
              <w:jc w:val="both"/>
              <w:rPr>
                <w:rFonts w:ascii="Arial" w:eastAsia="Arial" w:hAnsi="Arial" w:cs="Arial"/>
                <w:color w:val="1C1C1C"/>
                <w:w w:val="99"/>
              </w:rPr>
            </w:pPr>
            <w:r w:rsidRPr="00A63E21">
              <w:rPr>
                <w:rFonts w:ascii="Arial" w:eastAsia="Arial" w:hAnsi="Arial" w:cs="Arial"/>
                <w:color w:val="1C1C1C"/>
                <w:w w:val="99"/>
              </w:rPr>
              <w:t>diseñar, desarrollar e implementar sistemas de tecnologías de información, a</w:t>
            </w:r>
          </w:p>
          <w:p w14:paraId="31E08295" w14:textId="77777777" w:rsidR="00A63E21" w:rsidRPr="00A63E21" w:rsidRDefault="00A63E21" w:rsidP="00A63E21">
            <w:pPr>
              <w:jc w:val="both"/>
              <w:rPr>
                <w:rFonts w:ascii="Arial" w:eastAsia="Arial" w:hAnsi="Arial" w:cs="Arial"/>
                <w:color w:val="1C1C1C"/>
                <w:w w:val="99"/>
              </w:rPr>
            </w:pPr>
            <w:r w:rsidRPr="00A63E21">
              <w:rPr>
                <w:rFonts w:ascii="Arial" w:eastAsia="Arial" w:hAnsi="Arial" w:cs="Arial"/>
                <w:color w:val="1C1C1C"/>
                <w:w w:val="99"/>
              </w:rPr>
              <w:t>partir de los requerimientos determinados y la información de</w:t>
            </w:r>
          </w:p>
          <w:p w14:paraId="0CFE6978" w14:textId="77777777" w:rsidR="00A63E21" w:rsidRPr="00A63E21" w:rsidRDefault="00A63E21" w:rsidP="00A63E21">
            <w:pPr>
              <w:jc w:val="both"/>
              <w:rPr>
                <w:rFonts w:ascii="Arial" w:eastAsia="Arial" w:hAnsi="Arial" w:cs="Arial"/>
                <w:color w:val="1C1C1C"/>
                <w:w w:val="99"/>
              </w:rPr>
            </w:pPr>
            <w:proofErr w:type="gramStart"/>
            <w:r w:rsidRPr="00A63E21">
              <w:rPr>
                <w:rFonts w:ascii="Arial" w:eastAsia="Arial" w:hAnsi="Arial" w:cs="Arial"/>
                <w:color w:val="1C1C1C"/>
                <w:w w:val="99"/>
              </w:rPr>
              <w:t>contextualización,  Identificar</w:t>
            </w:r>
            <w:proofErr w:type="gramEnd"/>
            <w:r w:rsidRPr="00A63E21">
              <w:rPr>
                <w:rFonts w:ascii="Arial" w:eastAsia="Arial" w:hAnsi="Arial" w:cs="Arial"/>
                <w:color w:val="1C1C1C"/>
                <w:w w:val="99"/>
              </w:rPr>
              <w:t xml:space="preserve"> problemas de la</w:t>
            </w:r>
          </w:p>
          <w:p w14:paraId="1720E42F" w14:textId="77777777" w:rsidR="00A63E21" w:rsidRPr="00A63E21" w:rsidRDefault="00A63E21" w:rsidP="00A63E21">
            <w:pPr>
              <w:jc w:val="both"/>
              <w:rPr>
                <w:rFonts w:ascii="Arial" w:eastAsia="Arial" w:hAnsi="Arial" w:cs="Arial"/>
                <w:color w:val="1C1C1C"/>
                <w:w w:val="99"/>
              </w:rPr>
            </w:pPr>
            <w:r w:rsidRPr="00A63E21">
              <w:rPr>
                <w:rFonts w:ascii="Arial" w:eastAsia="Arial" w:hAnsi="Arial" w:cs="Arial"/>
                <w:color w:val="1C1C1C"/>
                <w:w w:val="99"/>
              </w:rPr>
              <w:t>empresa, que se solucionen con el desarrollo de proyectos de tecnologías de</w:t>
            </w:r>
          </w:p>
          <w:p w14:paraId="63DE8C67" w14:textId="77777777" w:rsidR="00A63E21" w:rsidRPr="00A63E21" w:rsidRDefault="00A63E21" w:rsidP="00A63E21">
            <w:pPr>
              <w:jc w:val="both"/>
              <w:rPr>
                <w:rFonts w:ascii="Arial" w:eastAsia="Arial" w:hAnsi="Arial" w:cs="Arial"/>
                <w:color w:val="1C1C1C"/>
                <w:w w:val="99"/>
              </w:rPr>
            </w:pPr>
            <w:r w:rsidRPr="00A63E21">
              <w:rPr>
                <w:rFonts w:ascii="Arial" w:eastAsia="Arial" w:hAnsi="Arial" w:cs="Arial"/>
                <w:color w:val="1C1C1C"/>
                <w:w w:val="99"/>
              </w:rPr>
              <w:t>información integrados por procesos viables y factibles, tecnologías emergentes  </w:t>
            </w:r>
          </w:p>
          <w:p w14:paraId="38A25A7C" w14:textId="77777777" w:rsidR="005D71E2" w:rsidRDefault="005D71E2" w:rsidP="004863A8">
            <w:pPr>
              <w:jc w:val="both"/>
              <w:rPr>
                <w:rFonts w:ascii="Arial" w:eastAsia="Arial" w:hAnsi="Arial" w:cs="Arial"/>
                <w:color w:val="1C1C1C"/>
                <w:w w:val="99"/>
              </w:rPr>
            </w:pPr>
          </w:p>
          <w:p w14:paraId="3B4059B3" w14:textId="76E94C4E" w:rsidR="005D71E2" w:rsidRPr="005B6B38" w:rsidRDefault="005D71E2" w:rsidP="004863A8">
            <w:pPr>
              <w:jc w:val="both"/>
              <w:rPr>
                <w:rFonts w:ascii="Arial" w:eastAsia="Arial" w:hAnsi="Arial" w:cs="Arial"/>
                <w:color w:val="1C1C1C"/>
                <w:w w:val="99"/>
              </w:rPr>
            </w:pPr>
          </w:p>
        </w:tc>
      </w:tr>
      <w:tr w:rsidR="009C0E48" w:rsidRPr="00377DB4" w14:paraId="58DAF8BB" w14:textId="77777777" w:rsidTr="00071347">
        <w:trPr>
          <w:trHeight w:val="552"/>
          <w:jc w:val="center"/>
        </w:trPr>
        <w:tc>
          <w:tcPr>
            <w:tcW w:w="2547" w:type="dxa"/>
            <w:vAlign w:val="center"/>
          </w:tcPr>
          <w:p w14:paraId="06FB179C" w14:textId="63E7ED9A" w:rsidR="009C0E48" w:rsidRPr="00377DB4" w:rsidRDefault="005D71E2" w:rsidP="009C0E48">
            <w:pPr>
              <w:contextualSpacing/>
              <w:rPr>
                <w:rFonts w:ascii="Arial" w:hAnsi="Arial" w:cs="Arial"/>
              </w:rPr>
            </w:pPr>
            <w:r w:rsidRPr="00307F45">
              <w:rPr>
                <w:rFonts w:ascii="Arial" w:hAnsi="Arial" w:cs="Arial"/>
                <w:b/>
              </w:rPr>
              <w:t>OBJETIVOS DE LA ASIGNATURA</w:t>
            </w:r>
          </w:p>
        </w:tc>
        <w:tc>
          <w:tcPr>
            <w:tcW w:w="12365" w:type="dxa"/>
            <w:gridSpan w:val="4"/>
          </w:tcPr>
          <w:p w14:paraId="69C58061" w14:textId="5B17C303" w:rsidR="005D71E2" w:rsidRPr="009F27D5" w:rsidRDefault="004F42C7" w:rsidP="004F42C7">
            <w:pPr>
              <w:pBdr>
                <w:top w:val="nil"/>
                <w:left w:val="nil"/>
                <w:bottom w:val="nil"/>
                <w:right w:val="nil"/>
                <w:between w:val="nil"/>
              </w:pBdr>
              <w:jc w:val="both"/>
              <w:rPr>
                <w:rFonts w:ascii="Arial" w:hAnsi="Arial" w:cs="Arial"/>
              </w:rPr>
            </w:pPr>
            <w:r w:rsidRPr="004F42C7">
              <w:rPr>
                <w:rFonts w:ascii="Arial" w:hAnsi="Arial" w:cs="Arial"/>
              </w:rPr>
              <w:t xml:space="preserve">Adquirir las habilidades </w:t>
            </w:r>
            <w:r w:rsidRPr="004F42C7">
              <w:rPr>
                <w:rFonts w:ascii="Arial" w:hAnsi="Arial" w:cs="Arial"/>
              </w:rPr>
              <w:t xml:space="preserve">computacionales </w:t>
            </w:r>
            <w:r w:rsidRPr="004F42C7">
              <w:rPr>
                <w:rFonts w:ascii="Arial" w:hAnsi="Arial" w:cs="Arial"/>
              </w:rPr>
              <w:t>para analizar y diseñar algoritmos como base para la interpretación de la metodología de desarrollo de programas</w:t>
            </w:r>
          </w:p>
        </w:tc>
      </w:tr>
      <w:tr w:rsidR="009C0E48" w:rsidRPr="00377DB4" w14:paraId="667DD597" w14:textId="77777777" w:rsidTr="00071347">
        <w:trPr>
          <w:trHeight w:val="557"/>
          <w:jc w:val="center"/>
        </w:trPr>
        <w:tc>
          <w:tcPr>
            <w:tcW w:w="2547" w:type="dxa"/>
            <w:vAlign w:val="center"/>
          </w:tcPr>
          <w:p w14:paraId="6385028F" w14:textId="3BBDC6CE" w:rsidR="009C0E48" w:rsidRPr="00377DB4" w:rsidRDefault="009C0E48" w:rsidP="009C0E48">
            <w:pPr>
              <w:contextualSpacing/>
              <w:rPr>
                <w:rFonts w:ascii="Arial" w:hAnsi="Arial" w:cs="Arial"/>
              </w:rPr>
            </w:pPr>
            <w:r w:rsidRPr="00377DB4">
              <w:rPr>
                <w:rFonts w:ascii="Arial" w:hAnsi="Arial" w:cs="Arial"/>
                <w:b/>
              </w:rPr>
              <w:t>COMPETENCIAS</w:t>
            </w:r>
          </w:p>
        </w:tc>
        <w:tc>
          <w:tcPr>
            <w:tcW w:w="12365" w:type="dxa"/>
            <w:gridSpan w:val="4"/>
          </w:tcPr>
          <w:p w14:paraId="00C025FC" w14:textId="0AB3EBC1" w:rsidR="00BE05D0" w:rsidRPr="00BF797D" w:rsidRDefault="00EB7FEB" w:rsidP="00526B74">
            <w:pPr>
              <w:ind w:right="-78"/>
              <w:jc w:val="both"/>
              <w:rPr>
                <w:rFonts w:ascii="Arial" w:eastAsia="Arial" w:hAnsi="Arial" w:cs="Arial"/>
                <w:color w:val="2B2B2B"/>
              </w:rPr>
            </w:pPr>
            <w:r w:rsidRPr="00EB7FEB">
              <w:rPr>
                <w:rFonts w:ascii="Arial" w:eastAsia="Arial" w:hAnsi="Arial" w:cs="Arial"/>
                <w:color w:val="2B2B2B"/>
              </w:rPr>
              <w:t>Integra el pensamiento computacional para analizar problemas, diseñar algoritmos eficientes y comunicar su lógica de manera estructurada, constituyendo una base sólida para la interpretación de las metodologías de desarrollo de software</w:t>
            </w:r>
          </w:p>
        </w:tc>
      </w:tr>
      <w:tr w:rsidR="009C0E48" w:rsidRPr="00377DB4" w14:paraId="0F3C2E0E" w14:textId="77777777" w:rsidTr="00071347">
        <w:trPr>
          <w:trHeight w:val="557"/>
          <w:jc w:val="center"/>
        </w:trPr>
        <w:tc>
          <w:tcPr>
            <w:tcW w:w="2547" w:type="dxa"/>
            <w:vMerge w:val="restart"/>
            <w:vAlign w:val="center"/>
          </w:tcPr>
          <w:p w14:paraId="0477DFAC" w14:textId="5F249AE0" w:rsidR="009C0E48" w:rsidRPr="00377DB4" w:rsidRDefault="000C70F5" w:rsidP="009C0E48">
            <w:pPr>
              <w:contextualSpacing/>
              <w:rPr>
                <w:rFonts w:ascii="Arial" w:hAnsi="Arial" w:cs="Arial"/>
                <w:b/>
              </w:rPr>
            </w:pPr>
            <w:r w:rsidRPr="00C906E8">
              <w:rPr>
                <w:rFonts w:ascii="Arial" w:hAnsi="Arial" w:cs="Arial"/>
                <w:b/>
              </w:rPr>
              <w:t>RESULTADOS DE APRENDIZAJE DE LA ASIGNATURA</w:t>
            </w:r>
          </w:p>
        </w:tc>
        <w:tc>
          <w:tcPr>
            <w:tcW w:w="12365" w:type="dxa"/>
            <w:gridSpan w:val="4"/>
          </w:tcPr>
          <w:p w14:paraId="05CC71F3" w14:textId="6EEE1401" w:rsidR="0040493E" w:rsidRPr="006065BD" w:rsidRDefault="00E9366A" w:rsidP="00F64286">
            <w:pPr>
              <w:jc w:val="both"/>
              <w:rPr>
                <w:rFonts w:ascii="Arial" w:eastAsia="Times New Roman" w:hAnsi="Arial" w:cs="Arial"/>
                <w:bCs/>
                <w:color w:val="000000"/>
                <w:lang w:eastAsia="es-EC"/>
              </w:rPr>
            </w:pPr>
            <w:r w:rsidRPr="00307F45">
              <w:rPr>
                <w:rFonts w:ascii="Arial" w:hAnsi="Arial" w:cs="Arial"/>
                <w:b/>
              </w:rPr>
              <w:t>Actitudinales (valores y habilidades blandas)</w:t>
            </w:r>
            <w:r>
              <w:rPr>
                <w:rFonts w:ascii="Arial" w:hAnsi="Arial" w:cs="Arial"/>
                <w:b/>
              </w:rPr>
              <w:t xml:space="preserve">: </w:t>
            </w:r>
          </w:p>
        </w:tc>
      </w:tr>
      <w:tr w:rsidR="009C0E48" w:rsidRPr="00377DB4" w14:paraId="7DF1A24A" w14:textId="77777777" w:rsidTr="00071347">
        <w:trPr>
          <w:trHeight w:val="557"/>
          <w:jc w:val="center"/>
        </w:trPr>
        <w:tc>
          <w:tcPr>
            <w:tcW w:w="2547" w:type="dxa"/>
            <w:vMerge/>
            <w:vAlign w:val="center"/>
          </w:tcPr>
          <w:p w14:paraId="12BF7A19" w14:textId="77777777" w:rsidR="009C0E48" w:rsidRPr="00377DB4" w:rsidRDefault="009C0E48" w:rsidP="009C0E48">
            <w:pPr>
              <w:contextualSpacing/>
              <w:rPr>
                <w:rFonts w:ascii="Arial" w:hAnsi="Arial" w:cs="Arial"/>
                <w:b/>
              </w:rPr>
            </w:pPr>
          </w:p>
        </w:tc>
        <w:tc>
          <w:tcPr>
            <w:tcW w:w="12365" w:type="dxa"/>
            <w:gridSpan w:val="4"/>
          </w:tcPr>
          <w:p w14:paraId="56BBCE99" w14:textId="07446C6E" w:rsidR="00D657B1" w:rsidRPr="007F5A14" w:rsidRDefault="009C0E48" w:rsidP="005F74C1">
            <w:pPr>
              <w:autoSpaceDE w:val="0"/>
              <w:autoSpaceDN w:val="0"/>
              <w:adjustRightInd w:val="0"/>
              <w:jc w:val="both"/>
              <w:rPr>
                <w:rFonts w:ascii="Arial" w:eastAsia="Times New Roman" w:hAnsi="Arial" w:cs="Arial"/>
                <w:color w:val="000000"/>
                <w:lang w:eastAsia="es-EC"/>
              </w:rPr>
            </w:pPr>
            <w:r w:rsidRPr="00377DB4">
              <w:rPr>
                <w:rFonts w:ascii="Arial" w:hAnsi="Arial" w:cs="Arial"/>
                <w:b/>
              </w:rPr>
              <w:t>Cognitivos:</w:t>
            </w:r>
            <w:r w:rsidRPr="00377DB4">
              <w:rPr>
                <w:rFonts w:ascii="Arial" w:hAnsi="Arial" w:cs="Arial"/>
              </w:rPr>
              <w:t xml:space="preserve"> </w:t>
            </w:r>
            <w:r w:rsidR="005F74C1" w:rsidRPr="005F74C1">
              <w:rPr>
                <w:rFonts w:ascii="Arial" w:hAnsi="Arial" w:cs="Arial"/>
              </w:rPr>
              <w:t>Comprende los fundamentos cognitivos de la creación algorítmica y analiza los principios abstractos para su representación en un lenguaje de programación.</w:t>
            </w:r>
          </w:p>
        </w:tc>
      </w:tr>
      <w:tr w:rsidR="009C0E48" w:rsidRPr="00377DB4" w14:paraId="3548EBC3" w14:textId="77777777" w:rsidTr="00071347">
        <w:trPr>
          <w:trHeight w:val="557"/>
          <w:jc w:val="center"/>
        </w:trPr>
        <w:tc>
          <w:tcPr>
            <w:tcW w:w="2547" w:type="dxa"/>
            <w:vMerge/>
            <w:vAlign w:val="center"/>
          </w:tcPr>
          <w:p w14:paraId="39EBE180" w14:textId="77777777" w:rsidR="009C0E48" w:rsidRPr="00377DB4" w:rsidRDefault="009C0E48" w:rsidP="009C0E48">
            <w:pPr>
              <w:contextualSpacing/>
              <w:rPr>
                <w:rFonts w:ascii="Arial" w:hAnsi="Arial" w:cs="Arial"/>
                <w:b/>
              </w:rPr>
            </w:pPr>
          </w:p>
        </w:tc>
        <w:tc>
          <w:tcPr>
            <w:tcW w:w="12365" w:type="dxa"/>
            <w:gridSpan w:val="4"/>
          </w:tcPr>
          <w:p w14:paraId="2936C5A4" w14:textId="623173AF" w:rsidR="00E9366A" w:rsidRPr="001A2177" w:rsidRDefault="009C0E48" w:rsidP="008A6C24">
            <w:pPr>
              <w:autoSpaceDE w:val="0"/>
              <w:autoSpaceDN w:val="0"/>
              <w:adjustRightInd w:val="0"/>
              <w:jc w:val="both"/>
              <w:rPr>
                <w:rFonts w:ascii="Arial" w:hAnsi="Arial" w:cs="Arial"/>
                <w:bCs/>
              </w:rPr>
            </w:pPr>
            <w:r w:rsidRPr="00377DB4">
              <w:rPr>
                <w:rFonts w:ascii="Arial" w:hAnsi="Arial" w:cs="Arial"/>
                <w:b/>
              </w:rPr>
              <w:t xml:space="preserve">Procedimentales: </w:t>
            </w:r>
            <w:r w:rsidR="005F74C1" w:rsidRPr="005F74C1">
              <w:rPr>
                <w:rFonts w:ascii="Arial" w:hAnsi="Arial" w:cs="Arial"/>
              </w:rPr>
              <w:t>Diseña algoritmos computacionales para resolver problemas cotidianos, mediante el uso de herramientas tecnológicas como los lenguajes de programación.</w:t>
            </w:r>
          </w:p>
        </w:tc>
      </w:tr>
      <w:tr w:rsidR="009C0E48" w:rsidRPr="00377DB4" w14:paraId="17B7962D" w14:textId="77777777" w:rsidTr="008A192E">
        <w:trPr>
          <w:trHeight w:val="380"/>
          <w:jc w:val="center"/>
        </w:trPr>
        <w:tc>
          <w:tcPr>
            <w:tcW w:w="2547" w:type="dxa"/>
            <w:vMerge w:val="restart"/>
            <w:vAlign w:val="center"/>
          </w:tcPr>
          <w:p w14:paraId="498960BF" w14:textId="7C43B614" w:rsidR="009C0E48" w:rsidRPr="00377DB4" w:rsidRDefault="002C093D" w:rsidP="009C0E48">
            <w:pPr>
              <w:contextualSpacing/>
              <w:rPr>
                <w:rFonts w:ascii="Arial" w:hAnsi="Arial" w:cs="Arial"/>
                <w:b/>
              </w:rPr>
            </w:pPr>
            <w:r w:rsidRPr="00307F45">
              <w:rPr>
                <w:rFonts w:ascii="Arial" w:hAnsi="Arial" w:cs="Arial"/>
                <w:b/>
              </w:rPr>
              <w:t>CONTENIDOS DE LA ASIGNATURA</w:t>
            </w:r>
          </w:p>
        </w:tc>
        <w:tc>
          <w:tcPr>
            <w:tcW w:w="2551" w:type="dxa"/>
            <w:vAlign w:val="center"/>
          </w:tcPr>
          <w:p w14:paraId="36514F1D" w14:textId="77777777" w:rsidR="009C0E48" w:rsidRPr="00377DB4" w:rsidRDefault="009C0E48" w:rsidP="009C0E48">
            <w:pPr>
              <w:contextualSpacing/>
              <w:jc w:val="center"/>
              <w:rPr>
                <w:rFonts w:ascii="Arial" w:hAnsi="Arial" w:cs="Arial"/>
                <w:b/>
              </w:rPr>
            </w:pPr>
            <w:r w:rsidRPr="00377DB4">
              <w:rPr>
                <w:rFonts w:ascii="Arial" w:hAnsi="Arial" w:cs="Arial"/>
                <w:b/>
              </w:rPr>
              <w:t>UNIDADES TEMÁTICAS</w:t>
            </w:r>
          </w:p>
        </w:tc>
        <w:tc>
          <w:tcPr>
            <w:tcW w:w="9814" w:type="dxa"/>
            <w:gridSpan w:val="3"/>
            <w:vAlign w:val="center"/>
          </w:tcPr>
          <w:p w14:paraId="6854C933" w14:textId="77777777" w:rsidR="009C0E48" w:rsidRPr="00377DB4" w:rsidRDefault="009C0E48" w:rsidP="009C0E48">
            <w:pPr>
              <w:contextualSpacing/>
              <w:jc w:val="center"/>
              <w:rPr>
                <w:rFonts w:ascii="Arial" w:hAnsi="Arial" w:cs="Arial"/>
                <w:b/>
              </w:rPr>
            </w:pPr>
            <w:r w:rsidRPr="00377DB4">
              <w:rPr>
                <w:rFonts w:ascii="Arial" w:hAnsi="Arial" w:cs="Arial"/>
                <w:b/>
              </w:rPr>
              <w:t>DESCRIPCIÓN</w:t>
            </w:r>
          </w:p>
        </w:tc>
      </w:tr>
      <w:tr w:rsidR="008A6C24" w:rsidRPr="00377DB4" w14:paraId="3D748A0F" w14:textId="77777777" w:rsidTr="0019616C">
        <w:trPr>
          <w:trHeight w:val="477"/>
          <w:jc w:val="center"/>
        </w:trPr>
        <w:tc>
          <w:tcPr>
            <w:tcW w:w="2547" w:type="dxa"/>
            <w:vMerge/>
          </w:tcPr>
          <w:p w14:paraId="7908FE5B" w14:textId="77777777" w:rsidR="008A6C24" w:rsidRPr="00377DB4" w:rsidRDefault="008A6C24" w:rsidP="008A6C24">
            <w:pPr>
              <w:contextualSpacing/>
              <w:rPr>
                <w:rFonts w:ascii="Arial" w:hAnsi="Arial" w:cs="Arial"/>
                <w:b/>
              </w:rPr>
            </w:pPr>
          </w:p>
        </w:tc>
        <w:tc>
          <w:tcPr>
            <w:tcW w:w="2551" w:type="dxa"/>
            <w:vAlign w:val="center"/>
          </w:tcPr>
          <w:p w14:paraId="6912EA3C" w14:textId="41A63C81" w:rsidR="008A6C24" w:rsidRPr="0019616C" w:rsidRDefault="008A6C24" w:rsidP="0019616C">
            <w:pPr>
              <w:contextualSpacing/>
              <w:jc w:val="both"/>
              <w:rPr>
                <w:rFonts w:ascii="Arial" w:hAnsi="Arial" w:cs="Arial"/>
              </w:rPr>
            </w:pPr>
            <w:r w:rsidRPr="0019616C">
              <w:rPr>
                <w:rFonts w:ascii="Arial" w:hAnsi="Arial" w:cs="Arial"/>
                <w:b/>
                <w:bCs/>
              </w:rPr>
              <w:t>UT 1</w:t>
            </w:r>
            <w:r w:rsidRPr="0019616C">
              <w:rPr>
                <w:rFonts w:ascii="Arial" w:hAnsi="Arial" w:cs="Arial"/>
              </w:rPr>
              <w:t xml:space="preserve"> </w:t>
            </w:r>
            <w:r w:rsidRPr="0019616C">
              <w:rPr>
                <w:rFonts w:ascii="Arial" w:hAnsi="Arial" w:cs="Arial"/>
                <w:b/>
                <w:bCs/>
              </w:rPr>
              <w:t>Análisis y diseño de algoritmos</w:t>
            </w:r>
          </w:p>
        </w:tc>
        <w:tc>
          <w:tcPr>
            <w:tcW w:w="9814" w:type="dxa"/>
            <w:gridSpan w:val="3"/>
            <w:vAlign w:val="center"/>
          </w:tcPr>
          <w:p w14:paraId="15B0DF55" w14:textId="7197F13A" w:rsidR="008A6C24" w:rsidRPr="00FC05CE" w:rsidRDefault="00FC05CE" w:rsidP="00FC05CE">
            <w:pPr>
              <w:pBdr>
                <w:top w:val="nil"/>
                <w:left w:val="nil"/>
                <w:bottom w:val="nil"/>
                <w:right w:val="nil"/>
                <w:between w:val="nil"/>
              </w:pBdr>
              <w:jc w:val="both"/>
              <w:rPr>
                <w:rFonts w:ascii="Arial" w:hAnsi="Arial" w:cs="Arial"/>
              </w:rPr>
            </w:pPr>
            <w:r w:rsidRPr="00FC05CE">
              <w:rPr>
                <w:rFonts w:ascii="Arial" w:hAnsi="Arial" w:cs="Arial"/>
              </w:rPr>
              <w:t>El análisis y diseño de algoritmos es crucial en informática, centrándose en la creación y evaluación de secuencias lógicas (algoritmos) para resolver problemas computacionales de manera eficiente y precisa. El análisis examina su corrección y rendimiento, mientras que el diseño implica idear los pasos y las estructuras de datos. Esta disciplina capacita para abordar problemas complejos sistemáticamente, aprovechando tecnologías emergentes para transformarlos en soluciones computacionales optimizadas en diversas aplicaciones.</w:t>
            </w:r>
          </w:p>
        </w:tc>
      </w:tr>
      <w:tr w:rsidR="008A6C24" w:rsidRPr="00377DB4" w14:paraId="200F01E0" w14:textId="77777777" w:rsidTr="0019616C">
        <w:trPr>
          <w:trHeight w:val="412"/>
          <w:jc w:val="center"/>
        </w:trPr>
        <w:tc>
          <w:tcPr>
            <w:tcW w:w="2547" w:type="dxa"/>
            <w:vMerge/>
          </w:tcPr>
          <w:p w14:paraId="3AE1348C" w14:textId="77777777" w:rsidR="008A6C24" w:rsidRPr="00377DB4" w:rsidRDefault="008A6C24" w:rsidP="008A6C24">
            <w:pPr>
              <w:contextualSpacing/>
              <w:rPr>
                <w:rFonts w:ascii="Arial" w:hAnsi="Arial" w:cs="Arial"/>
                <w:b/>
              </w:rPr>
            </w:pPr>
          </w:p>
        </w:tc>
        <w:tc>
          <w:tcPr>
            <w:tcW w:w="2551" w:type="dxa"/>
            <w:vAlign w:val="center"/>
          </w:tcPr>
          <w:p w14:paraId="6CA9A331" w14:textId="456109DE" w:rsidR="008A6C24" w:rsidRPr="0019616C" w:rsidRDefault="008A6C24" w:rsidP="0019616C">
            <w:pPr>
              <w:contextualSpacing/>
              <w:jc w:val="both"/>
              <w:rPr>
                <w:rFonts w:ascii="Arial" w:hAnsi="Arial" w:cs="Arial"/>
              </w:rPr>
            </w:pPr>
            <w:r w:rsidRPr="0019616C">
              <w:rPr>
                <w:rFonts w:ascii="Arial" w:hAnsi="Arial" w:cs="Arial"/>
                <w:b/>
                <w:bCs/>
              </w:rPr>
              <w:t>UT 2</w:t>
            </w:r>
            <w:r w:rsidRPr="0019616C">
              <w:rPr>
                <w:rFonts w:ascii="Arial" w:hAnsi="Arial" w:cs="Arial"/>
              </w:rPr>
              <w:t xml:space="preserve"> </w:t>
            </w:r>
            <w:r w:rsidRPr="0019616C">
              <w:rPr>
                <w:rFonts w:ascii="Arial" w:hAnsi="Arial" w:cs="Arial"/>
                <w:b/>
                <w:bCs/>
              </w:rPr>
              <w:t>Variables y tipos de datos</w:t>
            </w:r>
          </w:p>
        </w:tc>
        <w:tc>
          <w:tcPr>
            <w:tcW w:w="9814" w:type="dxa"/>
            <w:gridSpan w:val="3"/>
            <w:vAlign w:val="center"/>
          </w:tcPr>
          <w:p w14:paraId="42E681D1" w14:textId="0ED600B5" w:rsidR="008A6C24" w:rsidRPr="0019616C" w:rsidRDefault="008A6C24" w:rsidP="0019616C">
            <w:pPr>
              <w:contextualSpacing/>
              <w:jc w:val="both"/>
              <w:rPr>
                <w:rFonts w:ascii="Arial" w:hAnsi="Arial" w:cs="Arial"/>
              </w:rPr>
            </w:pPr>
            <w:r w:rsidRPr="0019616C">
              <w:rPr>
                <w:rFonts w:ascii="Arial" w:hAnsi="Arial" w:cs="Arial"/>
              </w:rPr>
              <w:t>Utilización de variables y de tipos de datos apropiados para escribir expresiones válidas en un lenguaje de programación. Para diseñarlos se utilizan determinadas variables y tipos de datos que representan una acción dentro del procedimiento. Utilizan sentencias de entrada y salida de datos con formato para la creación de programas sencillos. Aplican la precedencia de los operadores, el operador de asignación y su uso, la lógica usada en las operaciones booleanas y los tipos de datos para escribir expresiones válidas en un lenguaje de programación. Usan funciones de lenguaje de programación para manipular cadenas de caracteres y ser ejecutados en donde se apliquen las tecnologías emergentes relacionadas con los procesos para el desarrollo de programación.</w:t>
            </w:r>
          </w:p>
        </w:tc>
      </w:tr>
      <w:tr w:rsidR="008A6C24" w:rsidRPr="00377DB4" w14:paraId="51D6CCA3" w14:textId="77777777" w:rsidTr="0019616C">
        <w:trPr>
          <w:trHeight w:val="419"/>
          <w:jc w:val="center"/>
        </w:trPr>
        <w:tc>
          <w:tcPr>
            <w:tcW w:w="2547" w:type="dxa"/>
            <w:vMerge/>
          </w:tcPr>
          <w:p w14:paraId="7AC7A4C5" w14:textId="77777777" w:rsidR="008A6C24" w:rsidRPr="00377DB4" w:rsidRDefault="008A6C24" w:rsidP="008A6C24">
            <w:pPr>
              <w:contextualSpacing/>
              <w:rPr>
                <w:rFonts w:ascii="Arial" w:hAnsi="Arial" w:cs="Arial"/>
                <w:b/>
              </w:rPr>
            </w:pPr>
          </w:p>
        </w:tc>
        <w:tc>
          <w:tcPr>
            <w:tcW w:w="2551" w:type="dxa"/>
            <w:vAlign w:val="center"/>
          </w:tcPr>
          <w:p w14:paraId="580914D3" w14:textId="5BA71E1E" w:rsidR="008A6C24" w:rsidRPr="0019616C" w:rsidRDefault="008A6C24" w:rsidP="0019616C">
            <w:pPr>
              <w:contextualSpacing/>
              <w:jc w:val="both"/>
              <w:rPr>
                <w:rFonts w:ascii="Arial" w:hAnsi="Arial" w:cs="Arial"/>
              </w:rPr>
            </w:pPr>
            <w:r w:rsidRPr="0019616C">
              <w:rPr>
                <w:rFonts w:ascii="Arial" w:hAnsi="Arial" w:cs="Arial"/>
                <w:b/>
                <w:bCs/>
              </w:rPr>
              <w:t xml:space="preserve">UT 3 </w:t>
            </w:r>
            <w:bookmarkStart w:id="0" w:name="_Hlk86774011"/>
            <w:r w:rsidRPr="0019616C">
              <w:rPr>
                <w:rFonts w:ascii="Arial" w:hAnsi="Arial" w:cs="Arial"/>
                <w:b/>
                <w:bCs/>
              </w:rPr>
              <w:t>Estructuras de control</w:t>
            </w:r>
            <w:bookmarkEnd w:id="0"/>
          </w:p>
        </w:tc>
        <w:tc>
          <w:tcPr>
            <w:tcW w:w="9814" w:type="dxa"/>
            <w:gridSpan w:val="3"/>
            <w:vAlign w:val="center"/>
          </w:tcPr>
          <w:p w14:paraId="6F70B4D9" w14:textId="353B5DE9" w:rsidR="008A6C24" w:rsidRPr="0019616C" w:rsidRDefault="008A6C24" w:rsidP="0019616C">
            <w:pPr>
              <w:contextualSpacing/>
              <w:jc w:val="both"/>
              <w:rPr>
                <w:rFonts w:ascii="Arial" w:hAnsi="Arial" w:cs="Arial"/>
              </w:rPr>
            </w:pPr>
            <w:r w:rsidRPr="0019616C">
              <w:rPr>
                <w:rFonts w:ascii="Arial" w:hAnsi="Arial" w:cs="Arial"/>
              </w:rPr>
              <w:t>Los programas definidos hasta este punto se ejecutan de modo secuencial, es decir, una sentencia después de otra. La ejecución comienza con la primera sentencia del programa y prosigue hasta la última sentencia, cada una de las cuales se ejecuta una sola vez. Esta forma de programación es adecuada para programas sencillos. Sin embargo, para la resolución de problemas de tipo general se necesita la capacidad de controlar cuáles son las sentencias que se ejecutan, y en qué momentos. Las estructuras de control o construcciones de control controlan la secuencia o flujo de ejecución de las sentencias en donde se apliquen las tecnologías emergentes y las diferentes estructuras de control para su respectivo procedimiento de programación.</w:t>
            </w:r>
          </w:p>
        </w:tc>
      </w:tr>
      <w:tr w:rsidR="008A6C24" w:rsidRPr="00377DB4" w14:paraId="21367C8F" w14:textId="77777777" w:rsidTr="0019616C">
        <w:trPr>
          <w:trHeight w:val="419"/>
          <w:jc w:val="center"/>
        </w:trPr>
        <w:tc>
          <w:tcPr>
            <w:tcW w:w="2547" w:type="dxa"/>
            <w:vMerge/>
          </w:tcPr>
          <w:p w14:paraId="400AE16F" w14:textId="77777777" w:rsidR="008A6C24" w:rsidRPr="00377DB4" w:rsidRDefault="008A6C24" w:rsidP="008A6C24">
            <w:pPr>
              <w:contextualSpacing/>
              <w:rPr>
                <w:rFonts w:ascii="Arial" w:hAnsi="Arial" w:cs="Arial"/>
                <w:b/>
              </w:rPr>
            </w:pPr>
          </w:p>
        </w:tc>
        <w:tc>
          <w:tcPr>
            <w:tcW w:w="2551" w:type="dxa"/>
            <w:vAlign w:val="center"/>
          </w:tcPr>
          <w:p w14:paraId="11196ACA" w14:textId="27799373" w:rsidR="008A6C24" w:rsidRPr="0019616C" w:rsidRDefault="008A6C24" w:rsidP="0019616C">
            <w:pPr>
              <w:contextualSpacing/>
              <w:jc w:val="both"/>
              <w:rPr>
                <w:rFonts w:ascii="Arial" w:hAnsi="Arial" w:cs="Arial"/>
                <w:b/>
                <w:bCs/>
              </w:rPr>
            </w:pPr>
            <w:r w:rsidRPr="0019616C">
              <w:rPr>
                <w:rFonts w:ascii="Arial" w:hAnsi="Arial" w:cs="Arial"/>
                <w:b/>
                <w:bCs/>
              </w:rPr>
              <w:t>UT 4 Arreglos, Funciones</w:t>
            </w:r>
          </w:p>
          <w:p w14:paraId="7C77236E" w14:textId="172271A5" w:rsidR="008A6C24" w:rsidRPr="0019616C" w:rsidRDefault="008A6C24" w:rsidP="0019616C">
            <w:pPr>
              <w:contextualSpacing/>
              <w:jc w:val="both"/>
              <w:rPr>
                <w:rFonts w:ascii="Arial" w:hAnsi="Arial" w:cs="Arial"/>
                <w:b/>
              </w:rPr>
            </w:pPr>
            <w:r w:rsidRPr="0019616C">
              <w:rPr>
                <w:rFonts w:ascii="Arial" w:hAnsi="Arial" w:cs="Arial"/>
                <w:b/>
                <w:bCs/>
              </w:rPr>
              <w:t>Archivos</w:t>
            </w:r>
          </w:p>
        </w:tc>
        <w:tc>
          <w:tcPr>
            <w:tcW w:w="9814" w:type="dxa"/>
            <w:gridSpan w:val="3"/>
            <w:vAlign w:val="center"/>
          </w:tcPr>
          <w:p w14:paraId="01973770" w14:textId="1F6E8B81" w:rsidR="008A6C24" w:rsidRPr="0019616C" w:rsidRDefault="008A6C24" w:rsidP="0019616C">
            <w:pPr>
              <w:contextualSpacing/>
              <w:jc w:val="both"/>
              <w:rPr>
                <w:rFonts w:ascii="Arial" w:hAnsi="Arial" w:cs="Arial"/>
                <w:b/>
                <w:bCs/>
              </w:rPr>
            </w:pPr>
            <w:r w:rsidRPr="0019616C">
              <w:rPr>
                <w:rFonts w:ascii="Arial" w:hAnsi="Arial" w:cs="Arial"/>
              </w:rPr>
              <w:t xml:space="preserve">Las herramientas determinantes como los Arreglos permiten identificar las propiedades de los arreglos N-dimensionales como herramienta de agrupación de datos. Aplicando técnicas de indexación y </w:t>
            </w:r>
            <w:proofErr w:type="spellStart"/>
            <w:r w:rsidRPr="0019616C">
              <w:rPr>
                <w:rFonts w:ascii="Arial" w:hAnsi="Arial" w:cs="Arial"/>
              </w:rPr>
              <w:t>slicing</w:t>
            </w:r>
            <w:proofErr w:type="spellEnd"/>
            <w:r w:rsidRPr="0019616C">
              <w:rPr>
                <w:rFonts w:ascii="Arial" w:hAnsi="Arial" w:cs="Arial"/>
              </w:rPr>
              <w:t xml:space="preserve"> para la manipulación de datos representados como arreglos N-dimensionales. También las funciones utilizan adecuadamente el principio computacional de dividir un problema en módulos para su resolución, creando funciones reconociendo adecuadamente los parámetros de entrada, requerimientos de salida y acciones a ejecutar para la resolución de problemas, permitiendo utilizarlas adecuadamente para generar programas eficientes.  Y los Archivos distinguen entre almacenamiento temporal y persistente para un manejo de datos adecuado, identificando los tipos de archivos para su correcta manipulación en un programa aplicando las tecnologías emergentes relacionadas en la manipulación de arreglos, funciones y archivos en los diferentes procesos de la programación.</w:t>
            </w:r>
          </w:p>
        </w:tc>
      </w:tr>
      <w:tr w:rsidR="000335A0" w:rsidRPr="00377DB4" w14:paraId="37C61070" w14:textId="77777777" w:rsidTr="00071347">
        <w:trPr>
          <w:trHeight w:val="585"/>
          <w:jc w:val="center"/>
        </w:trPr>
        <w:tc>
          <w:tcPr>
            <w:tcW w:w="2547" w:type="dxa"/>
            <w:vAlign w:val="center"/>
          </w:tcPr>
          <w:p w14:paraId="722D40CB" w14:textId="77777777" w:rsidR="000335A0" w:rsidRPr="00377DB4" w:rsidRDefault="000335A0" w:rsidP="000335A0">
            <w:pPr>
              <w:contextualSpacing/>
              <w:rPr>
                <w:rFonts w:ascii="Arial" w:hAnsi="Arial" w:cs="Arial"/>
                <w:b/>
              </w:rPr>
            </w:pPr>
            <w:r w:rsidRPr="00377DB4">
              <w:rPr>
                <w:rFonts w:ascii="Arial" w:hAnsi="Arial" w:cs="Arial"/>
                <w:b/>
              </w:rPr>
              <w:t>METODOLOGÍA</w:t>
            </w:r>
          </w:p>
        </w:tc>
        <w:tc>
          <w:tcPr>
            <w:tcW w:w="12365" w:type="dxa"/>
            <w:gridSpan w:val="4"/>
          </w:tcPr>
          <w:p w14:paraId="4D1B9F96" w14:textId="4A987E16" w:rsidR="00F742CE" w:rsidRPr="002F727F" w:rsidRDefault="00F742CE" w:rsidP="002F727F">
            <w:pPr>
              <w:spacing w:after="200" w:line="276" w:lineRule="auto"/>
              <w:contextualSpacing/>
              <w:jc w:val="both"/>
              <w:rPr>
                <w:rFonts w:eastAsia="Calibri"/>
                <w:lang w:val="es-ES_tradnl" w:eastAsia="es-EC"/>
              </w:rPr>
            </w:pPr>
          </w:p>
        </w:tc>
      </w:tr>
      <w:tr w:rsidR="008D5AB3" w:rsidRPr="00377DB4" w14:paraId="0E645994" w14:textId="77777777" w:rsidTr="00071347">
        <w:trPr>
          <w:trHeight w:val="585"/>
          <w:jc w:val="center"/>
        </w:trPr>
        <w:tc>
          <w:tcPr>
            <w:tcW w:w="2547" w:type="dxa"/>
            <w:vAlign w:val="center"/>
          </w:tcPr>
          <w:p w14:paraId="423E36B2" w14:textId="7031510B" w:rsidR="008D5AB3" w:rsidRPr="00377DB4" w:rsidRDefault="008D5AB3" w:rsidP="000335A0">
            <w:pPr>
              <w:contextualSpacing/>
              <w:rPr>
                <w:rFonts w:ascii="Arial" w:hAnsi="Arial" w:cs="Arial"/>
                <w:b/>
              </w:rPr>
            </w:pPr>
            <w:r w:rsidRPr="00377DB4">
              <w:rPr>
                <w:rFonts w:ascii="Arial" w:hAnsi="Arial" w:cs="Arial"/>
                <w:b/>
              </w:rPr>
              <w:t>PROCEDIMIENTOS DE EVALUACIÓN</w:t>
            </w:r>
          </w:p>
        </w:tc>
        <w:tc>
          <w:tcPr>
            <w:tcW w:w="12365" w:type="dxa"/>
            <w:gridSpan w:val="4"/>
          </w:tcPr>
          <w:p w14:paraId="3BD8296E" w14:textId="77777777" w:rsidR="00F36B4A" w:rsidRPr="00F36701" w:rsidRDefault="00F36B4A" w:rsidP="00F36B4A">
            <w:pPr>
              <w:spacing w:line="276" w:lineRule="auto"/>
              <w:jc w:val="both"/>
              <w:rPr>
                <w:rFonts w:ascii="Arial" w:eastAsia="Aptos" w:hAnsi="Arial" w:cs="Arial"/>
                <w:kern w:val="2"/>
                <w:highlight w:val="green"/>
                <w:lang w:val="es-ES_tradnl"/>
                <w14:ligatures w14:val="standardContextual"/>
              </w:rPr>
            </w:pPr>
            <w:r w:rsidRPr="00F36701">
              <w:rPr>
                <w:rFonts w:ascii="Arial" w:eastAsia="Aptos" w:hAnsi="Arial" w:cs="Arial"/>
                <w:kern w:val="2"/>
                <w:highlight w:val="green"/>
                <w:lang w:val="es-ES_tradnl"/>
                <w14:ligatures w14:val="standardContextual"/>
              </w:rPr>
              <w:t>Valores en:</w:t>
            </w:r>
          </w:p>
          <w:p w14:paraId="58AD0F45" w14:textId="77777777" w:rsidR="00F36701" w:rsidRDefault="00F36B4A" w:rsidP="00F36B4A">
            <w:pPr>
              <w:spacing w:line="276" w:lineRule="auto"/>
              <w:jc w:val="both"/>
              <w:rPr>
                <w:rFonts w:ascii="Arial" w:eastAsia="Aptos" w:hAnsi="Arial" w:cs="Arial"/>
                <w:kern w:val="2"/>
                <w:highlight w:val="green"/>
                <w:lang w:val="es-ES_tradnl"/>
                <w14:ligatures w14:val="standardContextual"/>
              </w:rPr>
            </w:pPr>
            <w:r w:rsidRPr="00F36701">
              <w:rPr>
                <w:rFonts w:ascii="Arial" w:eastAsia="Aptos" w:hAnsi="Arial" w:cs="Arial"/>
                <w:b/>
                <w:bCs/>
                <w:kern w:val="2"/>
                <w:highlight w:val="green"/>
                <w:lang w:val="es-ES_tradnl"/>
                <w14:ligatures w14:val="standardContextual"/>
              </w:rPr>
              <w:t>Docencia:</w:t>
            </w:r>
            <w:r w:rsidRPr="00F36701">
              <w:rPr>
                <w:rFonts w:ascii="Arial" w:eastAsia="Aptos" w:hAnsi="Arial" w:cs="Arial"/>
                <w:kern w:val="2"/>
                <w:highlight w:val="green"/>
                <w:lang w:val="es-ES_tradnl"/>
                <w14:ligatures w14:val="standardContextual"/>
              </w:rPr>
              <w:t xml:space="preserve"> __</w:t>
            </w:r>
          </w:p>
          <w:p w14:paraId="361D379C" w14:textId="77777777" w:rsidR="00F36701" w:rsidRDefault="00F36B4A" w:rsidP="00F36B4A">
            <w:pPr>
              <w:spacing w:line="276" w:lineRule="auto"/>
              <w:jc w:val="both"/>
              <w:rPr>
                <w:rFonts w:ascii="Arial" w:eastAsia="Aptos" w:hAnsi="Arial" w:cs="Arial"/>
                <w:kern w:val="2"/>
                <w:highlight w:val="green"/>
                <w:lang w:val="es-ES_tradnl"/>
                <w14:ligatures w14:val="standardContextual"/>
              </w:rPr>
            </w:pPr>
            <w:r w:rsidRPr="00F36701">
              <w:rPr>
                <w:rFonts w:ascii="Arial" w:eastAsia="Aptos" w:hAnsi="Arial" w:cs="Arial"/>
                <w:b/>
                <w:bCs/>
                <w:kern w:val="2"/>
                <w:highlight w:val="green"/>
                <w:lang w:val="es-ES_tradnl"/>
                <w14:ligatures w14:val="standardContextual"/>
              </w:rPr>
              <w:t xml:space="preserve">Prácticas </w:t>
            </w:r>
            <w:r w:rsidR="00A108CA" w:rsidRPr="00F36701">
              <w:rPr>
                <w:rFonts w:ascii="Arial" w:eastAsia="Aptos" w:hAnsi="Arial" w:cs="Arial"/>
                <w:b/>
                <w:bCs/>
                <w:kern w:val="2"/>
                <w:highlight w:val="green"/>
                <w:lang w:val="es-ES_tradnl"/>
                <w14:ligatures w14:val="standardContextual"/>
              </w:rPr>
              <w:t xml:space="preserve">Formativas </w:t>
            </w:r>
            <w:r w:rsidRPr="00F36701">
              <w:rPr>
                <w:rFonts w:ascii="Arial" w:eastAsia="Aptos" w:hAnsi="Arial" w:cs="Arial"/>
                <w:b/>
                <w:bCs/>
                <w:kern w:val="2"/>
                <w:highlight w:val="green"/>
                <w:lang w:val="es-ES_tradnl"/>
                <w14:ligatures w14:val="standardContextual"/>
              </w:rPr>
              <w:t>de Aplicación y Experimentación:</w:t>
            </w:r>
            <w:r w:rsidRPr="00F36701">
              <w:rPr>
                <w:rFonts w:ascii="Arial" w:eastAsia="Aptos" w:hAnsi="Arial" w:cs="Arial"/>
                <w:kern w:val="2"/>
                <w:highlight w:val="green"/>
                <w:lang w:val="es-ES_tradnl"/>
                <w14:ligatures w14:val="standardContextual"/>
              </w:rPr>
              <w:t xml:space="preserve"> ____</w:t>
            </w:r>
          </w:p>
          <w:p w14:paraId="6EBA266B" w14:textId="2673735B" w:rsidR="00F36B4A" w:rsidRPr="00F36701" w:rsidRDefault="00F36B4A" w:rsidP="00F36B4A">
            <w:pPr>
              <w:spacing w:line="276" w:lineRule="auto"/>
              <w:jc w:val="both"/>
              <w:rPr>
                <w:rFonts w:ascii="Arial" w:eastAsia="Aptos" w:hAnsi="Arial" w:cs="Arial"/>
                <w:kern w:val="2"/>
                <w:highlight w:val="green"/>
                <w:lang w:val="es-ES_tradnl"/>
                <w14:ligatures w14:val="standardContextual"/>
              </w:rPr>
            </w:pPr>
            <w:r w:rsidRPr="00F36701">
              <w:rPr>
                <w:rFonts w:ascii="Arial" w:eastAsia="Aptos" w:hAnsi="Arial" w:cs="Arial"/>
                <w:b/>
                <w:bCs/>
                <w:kern w:val="2"/>
                <w:highlight w:val="green"/>
                <w:lang w:val="es-ES_tradnl"/>
                <w14:ligatures w14:val="standardContextual"/>
              </w:rPr>
              <w:t>Trabajo Autónomo:</w:t>
            </w:r>
            <w:r w:rsidRPr="00F36701">
              <w:rPr>
                <w:rFonts w:ascii="Arial" w:eastAsia="Aptos" w:hAnsi="Arial" w:cs="Arial"/>
                <w:kern w:val="2"/>
                <w:highlight w:val="green"/>
                <w:lang w:val="es-ES_tradnl"/>
                <w14:ligatures w14:val="standardContextual"/>
              </w:rPr>
              <w:t xml:space="preserve"> ____</w:t>
            </w:r>
          </w:p>
          <w:p w14:paraId="67C51285" w14:textId="5E367BAC" w:rsidR="00F15370" w:rsidRPr="00F36701" w:rsidRDefault="00F36B4A" w:rsidP="00F36B4A">
            <w:pPr>
              <w:spacing w:line="276" w:lineRule="auto"/>
              <w:jc w:val="both"/>
              <w:rPr>
                <w:rFonts w:ascii="Arial" w:eastAsia="Calibri" w:hAnsi="Arial" w:cs="Arial"/>
                <w:b/>
                <w:bCs/>
                <w:lang w:val="es-ES_tradnl" w:eastAsia="es-EC"/>
              </w:rPr>
            </w:pPr>
            <w:r w:rsidRPr="00F36701">
              <w:rPr>
                <w:rFonts w:ascii="Arial" w:eastAsia="Aptos" w:hAnsi="Arial" w:cs="Arial"/>
                <w:b/>
                <w:bCs/>
                <w:kern w:val="2"/>
                <w:lang w:val="es-ES_tradnl"/>
                <w14:ligatures w14:val="standardContextual"/>
              </w:rPr>
              <w:t xml:space="preserve">Examen: </w:t>
            </w:r>
            <w:r w:rsidR="005D0F81" w:rsidRPr="00F36701">
              <w:rPr>
                <w:rFonts w:ascii="Arial" w:eastAsia="Aptos" w:hAnsi="Arial" w:cs="Arial"/>
                <w:kern w:val="2"/>
                <w:lang w:val="es-ES_tradnl"/>
                <w14:ligatures w14:val="standardContextual"/>
              </w:rPr>
              <w:t>4</w:t>
            </w:r>
          </w:p>
        </w:tc>
      </w:tr>
      <w:tr w:rsidR="000335A0" w:rsidRPr="00377DB4" w14:paraId="121BB572" w14:textId="77777777" w:rsidTr="00DD4965">
        <w:trPr>
          <w:trHeight w:val="497"/>
          <w:jc w:val="center"/>
        </w:trPr>
        <w:tc>
          <w:tcPr>
            <w:tcW w:w="2547" w:type="dxa"/>
            <w:vMerge w:val="restart"/>
            <w:vAlign w:val="center"/>
          </w:tcPr>
          <w:p w14:paraId="07C32826" w14:textId="77777777" w:rsidR="000335A0" w:rsidRPr="00377DB4" w:rsidRDefault="000335A0" w:rsidP="000335A0">
            <w:pPr>
              <w:contextualSpacing/>
              <w:rPr>
                <w:rFonts w:ascii="Arial" w:hAnsi="Arial" w:cs="Arial"/>
                <w:b/>
              </w:rPr>
            </w:pPr>
            <w:r w:rsidRPr="00377DB4">
              <w:rPr>
                <w:rFonts w:ascii="Arial" w:hAnsi="Arial" w:cs="Arial"/>
                <w:b/>
              </w:rPr>
              <w:lastRenderedPageBreak/>
              <w:t>BIBLIOGRAFÍA - FUENTES DE CONSULTA</w:t>
            </w:r>
          </w:p>
        </w:tc>
        <w:tc>
          <w:tcPr>
            <w:tcW w:w="2551" w:type="dxa"/>
            <w:vAlign w:val="center"/>
          </w:tcPr>
          <w:p w14:paraId="30D45156" w14:textId="0EE60D22" w:rsidR="000335A0" w:rsidRPr="00377DB4" w:rsidRDefault="000335A0" w:rsidP="00DD4965">
            <w:pPr>
              <w:contextualSpacing/>
              <w:rPr>
                <w:rFonts w:ascii="Arial" w:hAnsi="Arial" w:cs="Arial"/>
                <w:b/>
              </w:rPr>
            </w:pPr>
            <w:r w:rsidRPr="00377DB4">
              <w:rPr>
                <w:rFonts w:ascii="Arial" w:hAnsi="Arial" w:cs="Arial"/>
                <w:b/>
              </w:rPr>
              <w:t xml:space="preserve">BIBLIOGRAFÍA BÁSICA </w:t>
            </w:r>
          </w:p>
        </w:tc>
        <w:tc>
          <w:tcPr>
            <w:tcW w:w="9814" w:type="dxa"/>
            <w:gridSpan w:val="3"/>
          </w:tcPr>
          <w:p w14:paraId="7BC0AD44" w14:textId="77777777" w:rsidR="00301ABE" w:rsidRPr="00307F45" w:rsidRDefault="00301ABE" w:rsidP="00301ABE">
            <w:pPr>
              <w:numPr>
                <w:ilvl w:val="0"/>
                <w:numId w:val="11"/>
              </w:numPr>
              <w:ind w:left="325"/>
              <w:contextualSpacing/>
              <w:rPr>
                <w:rFonts w:ascii="Arial" w:hAnsi="Arial" w:cs="Arial"/>
                <w:bCs/>
              </w:rPr>
            </w:pPr>
            <w:r w:rsidRPr="00307F45">
              <w:rPr>
                <w:rFonts w:ascii="Arial" w:hAnsi="Arial" w:cs="Arial"/>
                <w:bCs/>
              </w:rPr>
              <w:t xml:space="preserve">B.B.1. </w:t>
            </w:r>
          </w:p>
          <w:p w14:paraId="29C3F7D9" w14:textId="77777777" w:rsidR="00301ABE" w:rsidRPr="00307F45" w:rsidRDefault="00301ABE" w:rsidP="00301ABE">
            <w:pPr>
              <w:numPr>
                <w:ilvl w:val="0"/>
                <w:numId w:val="11"/>
              </w:numPr>
              <w:ind w:left="325"/>
              <w:contextualSpacing/>
              <w:rPr>
                <w:rFonts w:ascii="Arial" w:hAnsi="Arial" w:cs="Arial"/>
                <w:bCs/>
              </w:rPr>
            </w:pPr>
            <w:r w:rsidRPr="00307F45">
              <w:rPr>
                <w:rFonts w:ascii="Arial" w:hAnsi="Arial" w:cs="Arial"/>
                <w:bCs/>
              </w:rPr>
              <w:t xml:space="preserve">B.B.2. </w:t>
            </w:r>
          </w:p>
          <w:p w14:paraId="5E081A45" w14:textId="77777777" w:rsidR="00301ABE" w:rsidRPr="00307F45" w:rsidRDefault="00301ABE" w:rsidP="00301ABE">
            <w:pPr>
              <w:numPr>
                <w:ilvl w:val="0"/>
                <w:numId w:val="11"/>
              </w:numPr>
              <w:tabs>
                <w:tab w:val="left" w:pos="2980"/>
              </w:tabs>
              <w:ind w:left="325"/>
              <w:contextualSpacing/>
              <w:rPr>
                <w:rFonts w:ascii="Arial" w:hAnsi="Arial" w:cs="Arial"/>
                <w:bCs/>
              </w:rPr>
            </w:pPr>
            <w:proofErr w:type="spellStart"/>
            <w:r w:rsidRPr="00307F45">
              <w:rPr>
                <w:rFonts w:ascii="Arial" w:hAnsi="Arial" w:cs="Arial"/>
                <w:bCs/>
              </w:rPr>
              <w:t>B.B.n</w:t>
            </w:r>
            <w:proofErr w:type="spellEnd"/>
          </w:p>
          <w:p w14:paraId="4B79937B" w14:textId="25AD130D" w:rsidR="00AD474A" w:rsidRPr="006715A7" w:rsidRDefault="00AD474A" w:rsidP="00F742CE">
            <w:pPr>
              <w:jc w:val="both"/>
              <w:rPr>
                <w:rFonts w:ascii="Arial" w:eastAsia="Arial" w:hAnsi="Arial" w:cs="Arial"/>
                <w:sz w:val="20"/>
                <w:szCs w:val="20"/>
                <w:lang w:eastAsia="es-EC"/>
              </w:rPr>
            </w:pPr>
          </w:p>
        </w:tc>
      </w:tr>
      <w:tr w:rsidR="000335A0" w:rsidRPr="00377DB4" w14:paraId="63295888" w14:textId="77777777" w:rsidTr="00DD4965">
        <w:trPr>
          <w:trHeight w:val="1985"/>
          <w:jc w:val="center"/>
        </w:trPr>
        <w:tc>
          <w:tcPr>
            <w:tcW w:w="2547" w:type="dxa"/>
            <w:vMerge/>
            <w:vAlign w:val="center"/>
          </w:tcPr>
          <w:p w14:paraId="4C0C8F22" w14:textId="77777777" w:rsidR="000335A0" w:rsidRPr="00377DB4" w:rsidRDefault="000335A0" w:rsidP="000335A0">
            <w:pPr>
              <w:contextualSpacing/>
              <w:rPr>
                <w:rFonts w:ascii="Arial" w:hAnsi="Arial" w:cs="Arial"/>
                <w:b/>
              </w:rPr>
            </w:pPr>
          </w:p>
        </w:tc>
        <w:tc>
          <w:tcPr>
            <w:tcW w:w="2551" w:type="dxa"/>
            <w:vAlign w:val="center"/>
          </w:tcPr>
          <w:p w14:paraId="4DA11012" w14:textId="77777777" w:rsidR="00F742CE" w:rsidRDefault="00F742CE" w:rsidP="00DD4965">
            <w:pPr>
              <w:contextualSpacing/>
              <w:rPr>
                <w:rFonts w:ascii="Arial" w:hAnsi="Arial" w:cs="Arial"/>
                <w:b/>
              </w:rPr>
            </w:pPr>
          </w:p>
          <w:p w14:paraId="18DBF873" w14:textId="646D3BEE" w:rsidR="000335A0" w:rsidRPr="00377DB4" w:rsidRDefault="000335A0" w:rsidP="00DD4965">
            <w:pPr>
              <w:contextualSpacing/>
              <w:rPr>
                <w:rFonts w:ascii="Arial" w:hAnsi="Arial" w:cs="Arial"/>
                <w:b/>
              </w:rPr>
            </w:pPr>
            <w:r w:rsidRPr="00377DB4">
              <w:rPr>
                <w:rFonts w:ascii="Arial" w:hAnsi="Arial" w:cs="Arial"/>
                <w:b/>
              </w:rPr>
              <w:t>BIBLIOGRAFÍA COMPLEMENTARIA</w:t>
            </w:r>
          </w:p>
        </w:tc>
        <w:tc>
          <w:tcPr>
            <w:tcW w:w="9814" w:type="dxa"/>
            <w:gridSpan w:val="3"/>
          </w:tcPr>
          <w:p w14:paraId="1EA28CCA" w14:textId="77777777" w:rsidR="0083588E" w:rsidRPr="00307F45" w:rsidRDefault="0083588E" w:rsidP="0083588E">
            <w:pPr>
              <w:numPr>
                <w:ilvl w:val="0"/>
                <w:numId w:val="12"/>
              </w:numPr>
              <w:ind w:left="325"/>
              <w:contextualSpacing/>
              <w:rPr>
                <w:rFonts w:ascii="Arial" w:hAnsi="Arial" w:cs="Arial"/>
                <w:bCs/>
              </w:rPr>
            </w:pPr>
            <w:r w:rsidRPr="00307F45">
              <w:rPr>
                <w:rFonts w:ascii="Arial" w:hAnsi="Arial" w:cs="Arial"/>
                <w:bCs/>
                <w:lang w:val="en-US"/>
              </w:rPr>
              <w:t xml:space="preserve">B.C.1. </w:t>
            </w:r>
          </w:p>
          <w:p w14:paraId="6493A913" w14:textId="77777777" w:rsidR="0083588E" w:rsidRPr="0083588E" w:rsidRDefault="0083588E" w:rsidP="0083588E">
            <w:pPr>
              <w:numPr>
                <w:ilvl w:val="0"/>
                <w:numId w:val="12"/>
              </w:numPr>
              <w:tabs>
                <w:tab w:val="left" w:pos="2980"/>
              </w:tabs>
              <w:ind w:left="325"/>
              <w:contextualSpacing/>
              <w:rPr>
                <w:rFonts w:ascii="Arial" w:hAnsi="Arial" w:cs="Arial"/>
              </w:rPr>
            </w:pPr>
            <w:r w:rsidRPr="00307F45">
              <w:rPr>
                <w:rFonts w:ascii="Arial" w:hAnsi="Arial" w:cs="Arial"/>
                <w:bCs/>
                <w:lang w:val="en-US"/>
              </w:rPr>
              <w:t xml:space="preserve">B.C.2. </w:t>
            </w:r>
          </w:p>
          <w:p w14:paraId="208681AC" w14:textId="4C6F4AC1" w:rsidR="00653B1D" w:rsidRPr="0083588E" w:rsidRDefault="0083588E" w:rsidP="0083588E">
            <w:pPr>
              <w:numPr>
                <w:ilvl w:val="0"/>
                <w:numId w:val="12"/>
              </w:numPr>
              <w:tabs>
                <w:tab w:val="left" w:pos="2980"/>
              </w:tabs>
              <w:ind w:left="325"/>
              <w:contextualSpacing/>
              <w:rPr>
                <w:rFonts w:ascii="Arial" w:hAnsi="Arial" w:cs="Arial"/>
              </w:rPr>
            </w:pPr>
            <w:proofErr w:type="spellStart"/>
            <w:r w:rsidRPr="0083588E">
              <w:rPr>
                <w:rFonts w:ascii="Arial" w:hAnsi="Arial" w:cs="Arial"/>
                <w:bCs/>
              </w:rPr>
              <w:t>B.</w:t>
            </w:r>
            <w:proofErr w:type="gramStart"/>
            <w:r w:rsidRPr="0083588E">
              <w:rPr>
                <w:rFonts w:ascii="Arial" w:hAnsi="Arial" w:cs="Arial"/>
                <w:bCs/>
              </w:rPr>
              <w:t>C.n</w:t>
            </w:r>
            <w:proofErr w:type="spellEnd"/>
            <w:proofErr w:type="gramEnd"/>
          </w:p>
        </w:tc>
      </w:tr>
    </w:tbl>
    <w:p w14:paraId="244DC190" w14:textId="77777777" w:rsidR="00585E28" w:rsidRPr="00197F3C" w:rsidRDefault="00585E28" w:rsidP="00D2602D">
      <w:pPr>
        <w:spacing w:after="0" w:line="240" w:lineRule="auto"/>
        <w:rPr>
          <w:rFonts w:ascii="Arial" w:eastAsia="Times New Roman" w:hAnsi="Arial" w:cs="Arial"/>
          <w:b/>
          <w:bCs/>
          <w:color w:val="000000"/>
          <w:sz w:val="12"/>
          <w:szCs w:val="12"/>
          <w:lang w:eastAsia="es-EC"/>
        </w:rPr>
      </w:pPr>
    </w:p>
    <w:p w14:paraId="21E31CF0" w14:textId="77777777" w:rsidR="0082091B" w:rsidRDefault="0082091B" w:rsidP="00D2602D">
      <w:pPr>
        <w:spacing w:after="0" w:line="240" w:lineRule="auto"/>
        <w:rPr>
          <w:rFonts w:ascii="Arial" w:eastAsia="Times New Roman" w:hAnsi="Arial" w:cs="Arial"/>
          <w:b/>
          <w:bCs/>
          <w:color w:val="000000"/>
          <w:lang w:eastAsia="es-EC"/>
        </w:rPr>
      </w:pPr>
    </w:p>
    <w:p w14:paraId="44364A53" w14:textId="3072097F" w:rsidR="00D2602D" w:rsidRPr="00377DB4" w:rsidRDefault="00636F28" w:rsidP="00D2602D">
      <w:pPr>
        <w:spacing w:after="0" w:line="240" w:lineRule="auto"/>
        <w:rPr>
          <w:rFonts w:ascii="Arial" w:eastAsia="Times New Roman" w:hAnsi="Arial" w:cs="Arial"/>
          <w:b/>
          <w:bCs/>
          <w:color w:val="000000"/>
          <w:lang w:eastAsia="es-EC"/>
        </w:rPr>
      </w:pPr>
      <w:r>
        <w:rPr>
          <w:rFonts w:ascii="Arial" w:eastAsia="Times New Roman" w:hAnsi="Arial" w:cs="Arial"/>
          <w:b/>
          <w:bCs/>
          <w:color w:val="000000"/>
          <w:lang w:eastAsia="es-EC"/>
        </w:rPr>
        <w:t>VISADO</w:t>
      </w:r>
      <w:r w:rsidR="007041AE">
        <w:rPr>
          <w:rFonts w:ascii="Arial" w:eastAsia="Times New Roman" w:hAnsi="Arial" w:cs="Arial"/>
          <w:b/>
          <w:bCs/>
          <w:color w:val="000000"/>
          <w:lang w:eastAsia="es-EC"/>
        </w:rPr>
        <w:t>:</w:t>
      </w:r>
    </w:p>
    <w:p w14:paraId="71CE21B9" w14:textId="77777777" w:rsidR="00D2602D" w:rsidRPr="00377DB4" w:rsidRDefault="00D2602D" w:rsidP="00D2602D">
      <w:pPr>
        <w:spacing w:after="0" w:line="240" w:lineRule="auto"/>
        <w:contextualSpacing/>
        <w:rPr>
          <w:rFonts w:ascii="Arial" w:eastAsia="Times New Roman" w:hAnsi="Arial" w:cs="Arial"/>
          <w:b/>
          <w:bCs/>
          <w:color w:val="000000"/>
          <w:lang w:eastAsia="es-EC"/>
        </w:rPr>
      </w:pPr>
    </w:p>
    <w:tbl>
      <w:tblPr>
        <w:tblStyle w:val="Tablaconcuadrcula"/>
        <w:tblW w:w="15593" w:type="dxa"/>
        <w:tblInd w:w="-289" w:type="dxa"/>
        <w:tblLook w:val="04A0" w:firstRow="1" w:lastRow="0" w:firstColumn="1" w:lastColumn="0" w:noHBand="0" w:noVBand="1"/>
      </w:tblPr>
      <w:tblGrid>
        <w:gridCol w:w="3828"/>
        <w:gridCol w:w="3686"/>
        <w:gridCol w:w="3685"/>
        <w:gridCol w:w="4394"/>
      </w:tblGrid>
      <w:tr w:rsidR="00D2602D" w:rsidRPr="00377DB4" w14:paraId="4ABFB92C" w14:textId="77777777" w:rsidTr="00B60873">
        <w:trPr>
          <w:trHeight w:val="501"/>
        </w:trPr>
        <w:tc>
          <w:tcPr>
            <w:tcW w:w="3828" w:type="dxa"/>
            <w:vAlign w:val="center"/>
          </w:tcPr>
          <w:p w14:paraId="0BF0B2AB" w14:textId="77777777" w:rsidR="00D2602D" w:rsidRPr="00377DB4" w:rsidRDefault="00D2602D" w:rsidP="00184770">
            <w:pPr>
              <w:contextualSpacing/>
              <w:jc w:val="center"/>
              <w:rPr>
                <w:rFonts w:ascii="Arial" w:hAnsi="Arial" w:cs="Arial"/>
                <w:b/>
              </w:rPr>
            </w:pPr>
            <w:r w:rsidRPr="00377DB4">
              <w:rPr>
                <w:rFonts w:ascii="Arial" w:hAnsi="Arial" w:cs="Arial"/>
                <w:b/>
              </w:rPr>
              <w:t>DECANO/A DE FACULTAD</w:t>
            </w:r>
          </w:p>
        </w:tc>
        <w:tc>
          <w:tcPr>
            <w:tcW w:w="3686" w:type="dxa"/>
            <w:vAlign w:val="center"/>
          </w:tcPr>
          <w:p w14:paraId="2C02F25C" w14:textId="77777777" w:rsidR="00D2602D" w:rsidRPr="00377DB4" w:rsidRDefault="00D2602D" w:rsidP="00184770">
            <w:pPr>
              <w:contextualSpacing/>
              <w:jc w:val="center"/>
              <w:rPr>
                <w:rFonts w:ascii="Arial" w:hAnsi="Arial" w:cs="Arial"/>
                <w:b/>
              </w:rPr>
            </w:pPr>
            <w:r w:rsidRPr="00377DB4">
              <w:rPr>
                <w:rFonts w:ascii="Arial" w:hAnsi="Arial" w:cs="Arial"/>
                <w:b/>
              </w:rPr>
              <w:t>DIRECTOR/A ACADÉMICO/A</w:t>
            </w:r>
          </w:p>
        </w:tc>
        <w:tc>
          <w:tcPr>
            <w:tcW w:w="3685" w:type="dxa"/>
            <w:shd w:val="clear" w:color="auto" w:fill="auto"/>
            <w:vAlign w:val="center"/>
          </w:tcPr>
          <w:p w14:paraId="08187BA8" w14:textId="1AA46560" w:rsidR="00D2602D" w:rsidRPr="00377DB4" w:rsidRDefault="00D2602D" w:rsidP="00184770">
            <w:pPr>
              <w:contextualSpacing/>
              <w:jc w:val="center"/>
              <w:rPr>
                <w:rFonts w:ascii="Arial" w:hAnsi="Arial" w:cs="Arial"/>
              </w:rPr>
            </w:pPr>
            <w:r w:rsidRPr="00377DB4">
              <w:rPr>
                <w:rFonts w:ascii="Arial" w:hAnsi="Arial" w:cs="Arial"/>
                <w:b/>
              </w:rPr>
              <w:t>COORDINADOR/A DE CARRERA</w:t>
            </w:r>
          </w:p>
        </w:tc>
        <w:tc>
          <w:tcPr>
            <w:tcW w:w="4394" w:type="dxa"/>
            <w:shd w:val="clear" w:color="auto" w:fill="auto"/>
            <w:vAlign w:val="center"/>
          </w:tcPr>
          <w:p w14:paraId="2E4C9368" w14:textId="77777777" w:rsidR="00D2602D" w:rsidRPr="00377DB4" w:rsidRDefault="00D2602D" w:rsidP="00184770">
            <w:pPr>
              <w:contextualSpacing/>
              <w:jc w:val="center"/>
              <w:rPr>
                <w:rFonts w:ascii="Arial" w:hAnsi="Arial" w:cs="Arial"/>
              </w:rPr>
            </w:pPr>
            <w:r w:rsidRPr="00377DB4">
              <w:rPr>
                <w:rFonts w:ascii="Arial" w:hAnsi="Arial" w:cs="Arial"/>
                <w:b/>
              </w:rPr>
              <w:t>DOCENTE</w:t>
            </w:r>
          </w:p>
        </w:tc>
      </w:tr>
      <w:tr w:rsidR="00D2602D" w:rsidRPr="005C7E5D" w14:paraId="0CA7B420" w14:textId="77777777" w:rsidTr="00B60873">
        <w:trPr>
          <w:trHeight w:val="958"/>
        </w:trPr>
        <w:tc>
          <w:tcPr>
            <w:tcW w:w="3828" w:type="dxa"/>
            <w:vAlign w:val="bottom"/>
          </w:tcPr>
          <w:p w14:paraId="0480AD95" w14:textId="0DCE0756" w:rsidR="00C15021" w:rsidRPr="009E0C8A" w:rsidRDefault="00C15021" w:rsidP="00A51EC3">
            <w:pPr>
              <w:jc w:val="center"/>
              <w:rPr>
                <w:bCs/>
                <w:sz w:val="20"/>
                <w:szCs w:val="20"/>
                <w:lang w:val="pt-PT"/>
              </w:rPr>
            </w:pPr>
          </w:p>
          <w:p w14:paraId="33FC3593" w14:textId="6DA01F3E" w:rsidR="00551D84" w:rsidRPr="009E0C8A" w:rsidRDefault="00551D84" w:rsidP="00A51EC3">
            <w:pPr>
              <w:jc w:val="center"/>
              <w:rPr>
                <w:bCs/>
                <w:sz w:val="20"/>
                <w:szCs w:val="20"/>
                <w:lang w:val="pt-PT"/>
              </w:rPr>
            </w:pPr>
          </w:p>
          <w:p w14:paraId="04E8D8F9" w14:textId="77777777" w:rsidR="00FF6FF8" w:rsidRPr="009E0C8A" w:rsidRDefault="00FF6FF8" w:rsidP="00A51EC3">
            <w:pPr>
              <w:jc w:val="center"/>
              <w:rPr>
                <w:rFonts w:ascii="Arial" w:hAnsi="Arial" w:cs="Arial"/>
                <w:bCs/>
                <w:lang w:val="pt-PT"/>
              </w:rPr>
            </w:pPr>
          </w:p>
          <w:p w14:paraId="382FB642" w14:textId="59EEC3D0" w:rsidR="00D2602D" w:rsidRPr="009E0C8A" w:rsidRDefault="00D2602D" w:rsidP="00671AE0">
            <w:pPr>
              <w:jc w:val="center"/>
              <w:rPr>
                <w:rFonts w:ascii="Arial" w:hAnsi="Arial" w:cs="Arial"/>
                <w:bCs/>
                <w:lang w:val="pt-PT"/>
              </w:rPr>
            </w:pPr>
          </w:p>
        </w:tc>
        <w:tc>
          <w:tcPr>
            <w:tcW w:w="3686" w:type="dxa"/>
            <w:vAlign w:val="bottom"/>
          </w:tcPr>
          <w:p w14:paraId="196FE3B0" w14:textId="6160376F" w:rsidR="00D2602D" w:rsidRPr="009E0C8A" w:rsidRDefault="00D2602D" w:rsidP="00FF6FF8">
            <w:pPr>
              <w:contextualSpacing/>
              <w:jc w:val="center"/>
              <w:rPr>
                <w:rFonts w:ascii="Arial" w:hAnsi="Arial" w:cs="Arial"/>
                <w:bCs/>
                <w:lang w:val="pt-PT"/>
              </w:rPr>
            </w:pPr>
          </w:p>
        </w:tc>
        <w:tc>
          <w:tcPr>
            <w:tcW w:w="3685" w:type="dxa"/>
            <w:vAlign w:val="bottom"/>
          </w:tcPr>
          <w:p w14:paraId="747E8504" w14:textId="433B8D7E" w:rsidR="00D2602D" w:rsidRPr="00377DB4" w:rsidRDefault="00D2602D" w:rsidP="00A51EC3">
            <w:pPr>
              <w:contextualSpacing/>
              <w:jc w:val="center"/>
              <w:rPr>
                <w:rFonts w:ascii="Arial" w:hAnsi="Arial" w:cs="Arial"/>
                <w:bCs/>
              </w:rPr>
            </w:pPr>
          </w:p>
        </w:tc>
        <w:tc>
          <w:tcPr>
            <w:tcW w:w="4394" w:type="dxa"/>
            <w:vAlign w:val="bottom"/>
          </w:tcPr>
          <w:p w14:paraId="34C1DF7E" w14:textId="43419B79" w:rsidR="00D2602D" w:rsidRPr="00B909C1" w:rsidRDefault="00D2602D" w:rsidP="00671AE0">
            <w:pPr>
              <w:contextualSpacing/>
              <w:jc w:val="center"/>
              <w:rPr>
                <w:rFonts w:ascii="Arial" w:hAnsi="Arial" w:cs="Arial"/>
                <w:bCs/>
                <w:lang w:val="pt-PT"/>
              </w:rPr>
            </w:pPr>
          </w:p>
        </w:tc>
      </w:tr>
      <w:tr w:rsidR="00D2602D" w:rsidRPr="00377DB4" w14:paraId="186C2174" w14:textId="77777777" w:rsidTr="00B60873">
        <w:trPr>
          <w:trHeight w:val="278"/>
        </w:trPr>
        <w:tc>
          <w:tcPr>
            <w:tcW w:w="3828" w:type="dxa"/>
            <w:vAlign w:val="center"/>
          </w:tcPr>
          <w:p w14:paraId="18B5F0D1" w14:textId="0FCA2B60" w:rsidR="00D2602D" w:rsidRPr="00377DB4" w:rsidRDefault="00D2602D" w:rsidP="00671AE0">
            <w:pPr>
              <w:contextualSpacing/>
              <w:jc w:val="center"/>
              <w:rPr>
                <w:rFonts w:ascii="Arial" w:hAnsi="Arial" w:cs="Arial"/>
              </w:rPr>
            </w:pPr>
            <w:r w:rsidRPr="00377DB4">
              <w:rPr>
                <w:rFonts w:ascii="Arial" w:hAnsi="Arial" w:cs="Arial"/>
              </w:rPr>
              <w:t>Fecha:</w:t>
            </w:r>
            <w:r w:rsidR="007068CD">
              <w:rPr>
                <w:rFonts w:ascii="Arial" w:hAnsi="Arial" w:cs="Arial"/>
              </w:rPr>
              <w:t xml:space="preserve"> </w:t>
            </w:r>
          </w:p>
        </w:tc>
        <w:tc>
          <w:tcPr>
            <w:tcW w:w="3686" w:type="dxa"/>
            <w:vAlign w:val="center"/>
          </w:tcPr>
          <w:p w14:paraId="16E43674" w14:textId="37DAD668" w:rsidR="00D2602D" w:rsidRPr="00377DB4" w:rsidRDefault="007068CD" w:rsidP="00FF6FF8">
            <w:pPr>
              <w:contextualSpacing/>
              <w:jc w:val="center"/>
              <w:rPr>
                <w:rFonts w:ascii="Arial" w:hAnsi="Arial" w:cs="Arial"/>
              </w:rPr>
            </w:pPr>
            <w:r>
              <w:rPr>
                <w:rFonts w:ascii="Arial" w:hAnsi="Arial" w:cs="Arial"/>
              </w:rPr>
              <w:t>Fecha:</w:t>
            </w:r>
            <w:r w:rsidR="00B909C1">
              <w:rPr>
                <w:rFonts w:ascii="Arial" w:hAnsi="Arial" w:cs="Arial"/>
              </w:rPr>
              <w:t xml:space="preserve"> </w:t>
            </w:r>
          </w:p>
        </w:tc>
        <w:tc>
          <w:tcPr>
            <w:tcW w:w="3685" w:type="dxa"/>
            <w:vAlign w:val="center"/>
          </w:tcPr>
          <w:p w14:paraId="4C09C047" w14:textId="1681398B" w:rsidR="00D2602D" w:rsidRPr="00377DB4" w:rsidRDefault="0071329B" w:rsidP="00FF6FF8">
            <w:pPr>
              <w:contextualSpacing/>
              <w:jc w:val="center"/>
              <w:rPr>
                <w:rFonts w:ascii="Arial" w:hAnsi="Arial" w:cs="Arial"/>
              </w:rPr>
            </w:pPr>
            <w:r w:rsidRPr="00377DB4">
              <w:rPr>
                <w:rFonts w:ascii="Arial" w:hAnsi="Arial" w:cs="Arial"/>
              </w:rPr>
              <w:t>Fecha:</w:t>
            </w:r>
          </w:p>
        </w:tc>
        <w:tc>
          <w:tcPr>
            <w:tcW w:w="4394" w:type="dxa"/>
            <w:vAlign w:val="center"/>
          </w:tcPr>
          <w:p w14:paraId="2D225037" w14:textId="6CA6D3A5" w:rsidR="00D2602D" w:rsidRPr="00377DB4" w:rsidRDefault="0071329B" w:rsidP="00FF6FF8">
            <w:pPr>
              <w:contextualSpacing/>
              <w:jc w:val="center"/>
              <w:rPr>
                <w:rFonts w:ascii="Arial" w:hAnsi="Arial" w:cs="Arial"/>
              </w:rPr>
            </w:pPr>
            <w:r w:rsidRPr="00377DB4">
              <w:rPr>
                <w:rFonts w:ascii="Arial" w:hAnsi="Arial" w:cs="Arial"/>
              </w:rPr>
              <w:t>Fecha:</w:t>
            </w:r>
            <w:r w:rsidR="007068CD">
              <w:rPr>
                <w:rFonts w:ascii="Arial" w:hAnsi="Arial" w:cs="Arial"/>
              </w:rPr>
              <w:t xml:space="preserve"> </w:t>
            </w:r>
          </w:p>
        </w:tc>
      </w:tr>
    </w:tbl>
    <w:p w14:paraId="0C3B0661" w14:textId="1A1C2423" w:rsidR="00054380" w:rsidRPr="0011746F" w:rsidRDefault="00054380" w:rsidP="0082091B">
      <w:pPr>
        <w:rPr>
          <w:rFonts w:ascii="Arial" w:hAnsi="Arial" w:cs="Arial"/>
          <w:sz w:val="2"/>
          <w:szCs w:val="2"/>
        </w:rPr>
      </w:pPr>
    </w:p>
    <w:sectPr w:rsidR="00054380" w:rsidRPr="0011746F" w:rsidSect="0082091B">
      <w:headerReference w:type="default" r:id="rId8"/>
      <w:pgSz w:w="16840" w:h="11907" w:orient="landscape" w:code="9"/>
      <w:pgMar w:top="1418" w:right="170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EF10C" w14:textId="77777777" w:rsidR="00835422" w:rsidRDefault="00835422" w:rsidP="000055F4">
      <w:pPr>
        <w:spacing w:after="0" w:line="240" w:lineRule="auto"/>
      </w:pPr>
      <w:r>
        <w:separator/>
      </w:r>
    </w:p>
  </w:endnote>
  <w:endnote w:type="continuationSeparator" w:id="0">
    <w:p w14:paraId="5B52554F" w14:textId="77777777" w:rsidR="00835422" w:rsidRDefault="00835422" w:rsidP="00005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ED40B" w14:textId="77777777" w:rsidR="00835422" w:rsidRDefault="00835422" w:rsidP="000055F4">
      <w:pPr>
        <w:spacing w:after="0" w:line="240" w:lineRule="auto"/>
      </w:pPr>
      <w:r>
        <w:separator/>
      </w:r>
    </w:p>
  </w:footnote>
  <w:footnote w:type="continuationSeparator" w:id="0">
    <w:p w14:paraId="4759448F" w14:textId="77777777" w:rsidR="00835422" w:rsidRDefault="00835422" w:rsidP="00005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80D84" w14:textId="77777777" w:rsidR="00196782" w:rsidRPr="00B16D87" w:rsidRDefault="00196782" w:rsidP="00196782">
    <w:pPr>
      <w:pBdr>
        <w:top w:val="nil"/>
        <w:left w:val="nil"/>
        <w:bottom w:val="nil"/>
        <w:right w:val="nil"/>
        <w:between w:val="nil"/>
      </w:pBdr>
      <w:tabs>
        <w:tab w:val="center" w:pos="4419"/>
        <w:tab w:val="right" w:pos="8838"/>
      </w:tabs>
      <w:spacing w:after="0" w:line="240" w:lineRule="auto"/>
      <w:jc w:val="center"/>
      <w:rPr>
        <w:rFonts w:ascii="Times New Roman" w:eastAsia="Times New Roman" w:hAnsi="Times New Roman" w:cs="Times New Roman"/>
        <w:b/>
        <w:color w:val="000000"/>
      </w:rPr>
    </w:pPr>
    <w:r w:rsidRPr="00B16D87">
      <w:rPr>
        <w:rFonts w:ascii="Times New Roman" w:eastAsia="Times New Roman" w:hAnsi="Times New Roman" w:cs="Times New Roman"/>
        <w:b/>
        <w:color w:val="000000"/>
      </w:rPr>
      <w:t>UNIVERSIDAD ESTATAL DEL SUR DE MANABÍ</w:t>
    </w:r>
    <w:r w:rsidRPr="00B16D87">
      <w:rPr>
        <w:noProof/>
        <w:lang w:val="en-US"/>
      </w:rPr>
      <w:drawing>
        <wp:anchor distT="0" distB="0" distL="114300" distR="114300" simplePos="0" relativeHeight="251659264" behindDoc="0" locked="0" layoutInCell="1" hidden="0" allowOverlap="1" wp14:anchorId="09F8D83A" wp14:editId="2A8BCEFC">
          <wp:simplePos x="0" y="0"/>
          <wp:positionH relativeFrom="column">
            <wp:posOffset>-81279</wp:posOffset>
          </wp:positionH>
          <wp:positionV relativeFrom="paragraph">
            <wp:posOffset>-184149</wp:posOffset>
          </wp:positionV>
          <wp:extent cx="447675" cy="574663"/>
          <wp:effectExtent l="0" t="0" r="0" b="0"/>
          <wp:wrapNone/>
          <wp:docPr id="18103289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47675" cy="574663"/>
                  </a:xfrm>
                  <a:prstGeom prst="rect">
                    <a:avLst/>
                  </a:prstGeom>
                  <a:ln/>
                </pic:spPr>
              </pic:pic>
            </a:graphicData>
          </a:graphic>
        </wp:anchor>
      </w:drawing>
    </w:r>
  </w:p>
  <w:p w14:paraId="768B4B0E" w14:textId="77777777" w:rsidR="00196782" w:rsidRDefault="00196782" w:rsidP="00196782">
    <w:pPr>
      <w:pBdr>
        <w:top w:val="nil"/>
        <w:left w:val="nil"/>
        <w:bottom w:val="nil"/>
        <w:right w:val="nil"/>
        <w:between w:val="nil"/>
      </w:pBdr>
      <w:tabs>
        <w:tab w:val="center" w:pos="4419"/>
        <w:tab w:val="right" w:pos="8838"/>
      </w:tabs>
      <w:spacing w:after="0"/>
      <w:jc w:val="center"/>
      <w:rPr>
        <w:rFonts w:ascii="Times New Roman" w:eastAsia="Times New Roman" w:hAnsi="Times New Roman" w:cs="Times New Roman"/>
        <w:i/>
        <w:color w:val="000000"/>
      </w:rPr>
    </w:pPr>
    <w:r w:rsidRPr="00B16D87">
      <w:rPr>
        <w:rFonts w:ascii="Times New Roman" w:eastAsia="Times New Roman" w:hAnsi="Times New Roman" w:cs="Times New Roman"/>
        <w:i/>
        <w:color w:val="000000"/>
      </w:rPr>
      <w:t>Creada mediante registro Oficial 261 del 7 de febrero del 2001</w:t>
    </w:r>
  </w:p>
  <w:p w14:paraId="0368D6D6" w14:textId="1B6786B8" w:rsidR="0089670B" w:rsidRPr="00196782" w:rsidRDefault="00196782" w:rsidP="00196782">
    <w:pPr>
      <w:pBdr>
        <w:top w:val="nil"/>
        <w:left w:val="nil"/>
        <w:bottom w:val="nil"/>
        <w:right w:val="nil"/>
        <w:between w:val="nil"/>
      </w:pBdr>
      <w:tabs>
        <w:tab w:val="center" w:pos="4419"/>
        <w:tab w:val="right" w:pos="8838"/>
      </w:tabs>
      <w:spacing w:after="0"/>
      <w:jc w:val="center"/>
      <w:rPr>
        <w:rFonts w:ascii="Times New Roman" w:eastAsia="Times New Roman" w:hAnsi="Times New Roman" w:cs="Times New Roman"/>
        <w:b/>
        <w:color w:val="000000"/>
      </w:rPr>
    </w:pPr>
    <w:r w:rsidRPr="00B16D87">
      <w:rPr>
        <w:rFonts w:ascii="Times New Roman" w:eastAsia="Times New Roman" w:hAnsi="Times New Roman" w:cs="Times New Roman"/>
        <w:b/>
        <w:color w:val="000000"/>
      </w:rPr>
      <w:t>PROGRAMA ANALÍTICO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46069"/>
    <w:multiLevelType w:val="hybridMultilevel"/>
    <w:tmpl w:val="9422735C"/>
    <w:lvl w:ilvl="0" w:tplc="300A000F">
      <w:start w:val="4"/>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E1F4A34"/>
    <w:multiLevelType w:val="hybridMultilevel"/>
    <w:tmpl w:val="E3001A4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18179B1"/>
    <w:multiLevelType w:val="multilevel"/>
    <w:tmpl w:val="B6E4E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D209FB"/>
    <w:multiLevelType w:val="hybridMultilevel"/>
    <w:tmpl w:val="201E7C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A2D1448"/>
    <w:multiLevelType w:val="multilevel"/>
    <w:tmpl w:val="6958DD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664771"/>
    <w:multiLevelType w:val="multilevel"/>
    <w:tmpl w:val="D1682F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707E4D"/>
    <w:multiLevelType w:val="hybridMultilevel"/>
    <w:tmpl w:val="A9E060A6"/>
    <w:lvl w:ilvl="0" w:tplc="6CAA1492">
      <w:start w:val="1"/>
      <w:numFmt w:val="lowerLetter"/>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7" w15:restartNumberingAfterBreak="0">
    <w:nsid w:val="53367C53"/>
    <w:multiLevelType w:val="multilevel"/>
    <w:tmpl w:val="897273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3C85528"/>
    <w:multiLevelType w:val="hybridMultilevel"/>
    <w:tmpl w:val="47D6628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132542B"/>
    <w:multiLevelType w:val="hybridMultilevel"/>
    <w:tmpl w:val="90B643E6"/>
    <w:lvl w:ilvl="0" w:tplc="1F3ED63A">
      <w:start w:val="1"/>
      <w:numFmt w:val="decimal"/>
      <w:pStyle w:val="Ttulo1"/>
      <w:lvlText w:val="%1."/>
      <w:lvlJc w:val="left"/>
      <w:pPr>
        <w:ind w:left="50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AE02777"/>
    <w:multiLevelType w:val="multilevel"/>
    <w:tmpl w:val="1A64F1F6"/>
    <w:styleLink w:val="Listaactual1"/>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FA10C98"/>
    <w:multiLevelType w:val="hybridMultilevel"/>
    <w:tmpl w:val="956CFE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074350386">
    <w:abstractNumId w:val="9"/>
  </w:num>
  <w:num w:numId="2" w16cid:durableId="388771341">
    <w:abstractNumId w:val="5"/>
  </w:num>
  <w:num w:numId="3" w16cid:durableId="1738432610">
    <w:abstractNumId w:val="4"/>
  </w:num>
  <w:num w:numId="4" w16cid:durableId="2060130105">
    <w:abstractNumId w:val="7"/>
  </w:num>
  <w:num w:numId="5" w16cid:durableId="1647931389">
    <w:abstractNumId w:val="2"/>
  </w:num>
  <w:num w:numId="6" w16cid:durableId="115802943">
    <w:abstractNumId w:val="0"/>
  </w:num>
  <w:num w:numId="7" w16cid:durableId="621688684">
    <w:abstractNumId w:val="10"/>
  </w:num>
  <w:num w:numId="8" w16cid:durableId="358051798">
    <w:abstractNumId w:val="3"/>
  </w:num>
  <w:num w:numId="9" w16cid:durableId="66801863">
    <w:abstractNumId w:val="6"/>
  </w:num>
  <w:num w:numId="10" w16cid:durableId="1201698927">
    <w:abstractNumId w:val="11"/>
  </w:num>
  <w:num w:numId="11" w16cid:durableId="1017078255">
    <w:abstractNumId w:val="1"/>
  </w:num>
  <w:num w:numId="12" w16cid:durableId="101784899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6CA"/>
    <w:rsid w:val="0000058E"/>
    <w:rsid w:val="00001BAD"/>
    <w:rsid w:val="000026A3"/>
    <w:rsid w:val="00003B31"/>
    <w:rsid w:val="00003C12"/>
    <w:rsid w:val="000055F4"/>
    <w:rsid w:val="00010B67"/>
    <w:rsid w:val="000119F3"/>
    <w:rsid w:val="000124C1"/>
    <w:rsid w:val="000124C4"/>
    <w:rsid w:val="000124F7"/>
    <w:rsid w:val="00014FFE"/>
    <w:rsid w:val="00015159"/>
    <w:rsid w:val="000164EF"/>
    <w:rsid w:val="00016AA8"/>
    <w:rsid w:val="00017569"/>
    <w:rsid w:val="00020A78"/>
    <w:rsid w:val="00021471"/>
    <w:rsid w:val="000234D6"/>
    <w:rsid w:val="0002415A"/>
    <w:rsid w:val="0002425B"/>
    <w:rsid w:val="0002557B"/>
    <w:rsid w:val="00025D36"/>
    <w:rsid w:val="00030E17"/>
    <w:rsid w:val="000335A0"/>
    <w:rsid w:val="000335BF"/>
    <w:rsid w:val="00033D88"/>
    <w:rsid w:val="0003402F"/>
    <w:rsid w:val="0003421D"/>
    <w:rsid w:val="00035593"/>
    <w:rsid w:val="00036EFB"/>
    <w:rsid w:val="00040F1E"/>
    <w:rsid w:val="000433C2"/>
    <w:rsid w:val="00043BDB"/>
    <w:rsid w:val="00045305"/>
    <w:rsid w:val="0005068F"/>
    <w:rsid w:val="00050C97"/>
    <w:rsid w:val="00050EBF"/>
    <w:rsid w:val="000537AA"/>
    <w:rsid w:val="00054298"/>
    <w:rsid w:val="00054380"/>
    <w:rsid w:val="00054E7E"/>
    <w:rsid w:val="00061515"/>
    <w:rsid w:val="0006196D"/>
    <w:rsid w:val="00062DA3"/>
    <w:rsid w:val="0006392C"/>
    <w:rsid w:val="00066903"/>
    <w:rsid w:val="0006702D"/>
    <w:rsid w:val="000677B0"/>
    <w:rsid w:val="000678F2"/>
    <w:rsid w:val="00067E89"/>
    <w:rsid w:val="00070251"/>
    <w:rsid w:val="00071347"/>
    <w:rsid w:val="00072A27"/>
    <w:rsid w:val="00076C0F"/>
    <w:rsid w:val="00083E13"/>
    <w:rsid w:val="0008413D"/>
    <w:rsid w:val="00084189"/>
    <w:rsid w:val="00085C5A"/>
    <w:rsid w:val="00085EF7"/>
    <w:rsid w:val="0009001E"/>
    <w:rsid w:val="00090BE9"/>
    <w:rsid w:val="00094684"/>
    <w:rsid w:val="0009586A"/>
    <w:rsid w:val="00096534"/>
    <w:rsid w:val="000972F4"/>
    <w:rsid w:val="000A0B16"/>
    <w:rsid w:val="000A0C60"/>
    <w:rsid w:val="000A2AB6"/>
    <w:rsid w:val="000B08FA"/>
    <w:rsid w:val="000B098A"/>
    <w:rsid w:val="000B133A"/>
    <w:rsid w:val="000B3556"/>
    <w:rsid w:val="000B422D"/>
    <w:rsid w:val="000B4258"/>
    <w:rsid w:val="000C11FF"/>
    <w:rsid w:val="000C13D8"/>
    <w:rsid w:val="000C1EA3"/>
    <w:rsid w:val="000C21AD"/>
    <w:rsid w:val="000C258C"/>
    <w:rsid w:val="000C5D79"/>
    <w:rsid w:val="000C6DB2"/>
    <w:rsid w:val="000C70F5"/>
    <w:rsid w:val="000C7431"/>
    <w:rsid w:val="000C7718"/>
    <w:rsid w:val="000D29E0"/>
    <w:rsid w:val="000D4CF1"/>
    <w:rsid w:val="000D5E18"/>
    <w:rsid w:val="000D758D"/>
    <w:rsid w:val="000D779B"/>
    <w:rsid w:val="000D7C8A"/>
    <w:rsid w:val="000E046B"/>
    <w:rsid w:val="000E0EEE"/>
    <w:rsid w:val="000E1D49"/>
    <w:rsid w:val="000E21F0"/>
    <w:rsid w:val="000E2A4E"/>
    <w:rsid w:val="000E35E1"/>
    <w:rsid w:val="000E3B76"/>
    <w:rsid w:val="000E4C3A"/>
    <w:rsid w:val="000E5489"/>
    <w:rsid w:val="000E5AFC"/>
    <w:rsid w:val="000E7D27"/>
    <w:rsid w:val="000F09E3"/>
    <w:rsid w:val="000F131B"/>
    <w:rsid w:val="000F247D"/>
    <w:rsid w:val="000F30A3"/>
    <w:rsid w:val="000F3A04"/>
    <w:rsid w:val="000F4E58"/>
    <w:rsid w:val="000F6124"/>
    <w:rsid w:val="000F64D4"/>
    <w:rsid w:val="000F68CF"/>
    <w:rsid w:val="001008FB"/>
    <w:rsid w:val="00101124"/>
    <w:rsid w:val="0010379E"/>
    <w:rsid w:val="001065BB"/>
    <w:rsid w:val="001076F2"/>
    <w:rsid w:val="0011090E"/>
    <w:rsid w:val="00110E70"/>
    <w:rsid w:val="00111223"/>
    <w:rsid w:val="0011155E"/>
    <w:rsid w:val="00111AAC"/>
    <w:rsid w:val="001140A9"/>
    <w:rsid w:val="00116BD3"/>
    <w:rsid w:val="0011746F"/>
    <w:rsid w:val="00117F21"/>
    <w:rsid w:val="00117F41"/>
    <w:rsid w:val="00122C60"/>
    <w:rsid w:val="00122C7E"/>
    <w:rsid w:val="00122CE1"/>
    <w:rsid w:val="001235EC"/>
    <w:rsid w:val="00124577"/>
    <w:rsid w:val="001309AD"/>
    <w:rsid w:val="001322EB"/>
    <w:rsid w:val="00133DE7"/>
    <w:rsid w:val="0013617F"/>
    <w:rsid w:val="0014105A"/>
    <w:rsid w:val="001428F5"/>
    <w:rsid w:val="00145AA0"/>
    <w:rsid w:val="00146AE8"/>
    <w:rsid w:val="00146BFE"/>
    <w:rsid w:val="00151AFF"/>
    <w:rsid w:val="00152E76"/>
    <w:rsid w:val="0015307B"/>
    <w:rsid w:val="0015314B"/>
    <w:rsid w:val="00154179"/>
    <w:rsid w:val="00156908"/>
    <w:rsid w:val="0015697C"/>
    <w:rsid w:val="00161004"/>
    <w:rsid w:val="00161A74"/>
    <w:rsid w:val="00163B75"/>
    <w:rsid w:val="00163D30"/>
    <w:rsid w:val="00165E9D"/>
    <w:rsid w:val="0017073D"/>
    <w:rsid w:val="001719B0"/>
    <w:rsid w:val="001745A8"/>
    <w:rsid w:val="00182428"/>
    <w:rsid w:val="00183A5C"/>
    <w:rsid w:val="00184770"/>
    <w:rsid w:val="00185FF1"/>
    <w:rsid w:val="00186B2F"/>
    <w:rsid w:val="001904C8"/>
    <w:rsid w:val="00190743"/>
    <w:rsid w:val="00192FFC"/>
    <w:rsid w:val="001930BA"/>
    <w:rsid w:val="00193143"/>
    <w:rsid w:val="001942FA"/>
    <w:rsid w:val="0019616C"/>
    <w:rsid w:val="00196782"/>
    <w:rsid w:val="00196CBB"/>
    <w:rsid w:val="00196CC5"/>
    <w:rsid w:val="00197F3C"/>
    <w:rsid w:val="001A0681"/>
    <w:rsid w:val="001A07F0"/>
    <w:rsid w:val="001A13A1"/>
    <w:rsid w:val="001A16C0"/>
    <w:rsid w:val="001A2177"/>
    <w:rsid w:val="001A316F"/>
    <w:rsid w:val="001A3456"/>
    <w:rsid w:val="001A3802"/>
    <w:rsid w:val="001A38FB"/>
    <w:rsid w:val="001A396D"/>
    <w:rsid w:val="001A40C9"/>
    <w:rsid w:val="001A4896"/>
    <w:rsid w:val="001A4A86"/>
    <w:rsid w:val="001B082E"/>
    <w:rsid w:val="001B5881"/>
    <w:rsid w:val="001B766F"/>
    <w:rsid w:val="001C0BC9"/>
    <w:rsid w:val="001C1ACC"/>
    <w:rsid w:val="001C26BB"/>
    <w:rsid w:val="001C36C6"/>
    <w:rsid w:val="001C401D"/>
    <w:rsid w:val="001C596C"/>
    <w:rsid w:val="001C68B3"/>
    <w:rsid w:val="001C6A60"/>
    <w:rsid w:val="001D1B99"/>
    <w:rsid w:val="001D1D6A"/>
    <w:rsid w:val="001D2229"/>
    <w:rsid w:val="001D227B"/>
    <w:rsid w:val="001D2BD5"/>
    <w:rsid w:val="001D33CB"/>
    <w:rsid w:val="001D3644"/>
    <w:rsid w:val="001D763F"/>
    <w:rsid w:val="001D78AD"/>
    <w:rsid w:val="001E000F"/>
    <w:rsid w:val="001E0598"/>
    <w:rsid w:val="001E05D8"/>
    <w:rsid w:val="001E218B"/>
    <w:rsid w:val="001E312E"/>
    <w:rsid w:val="001E4070"/>
    <w:rsid w:val="001E605A"/>
    <w:rsid w:val="001E7389"/>
    <w:rsid w:val="001E795F"/>
    <w:rsid w:val="001E7B57"/>
    <w:rsid w:val="001F1A22"/>
    <w:rsid w:val="001F1E9B"/>
    <w:rsid w:val="001F2E39"/>
    <w:rsid w:val="001F393E"/>
    <w:rsid w:val="001F4921"/>
    <w:rsid w:val="001F7289"/>
    <w:rsid w:val="001F7D17"/>
    <w:rsid w:val="00200437"/>
    <w:rsid w:val="00201927"/>
    <w:rsid w:val="0020197F"/>
    <w:rsid w:val="00202C20"/>
    <w:rsid w:val="0020313C"/>
    <w:rsid w:val="002044EB"/>
    <w:rsid w:val="0020516B"/>
    <w:rsid w:val="00205E94"/>
    <w:rsid w:val="00206965"/>
    <w:rsid w:val="00207657"/>
    <w:rsid w:val="00212887"/>
    <w:rsid w:val="002138E4"/>
    <w:rsid w:val="00213E80"/>
    <w:rsid w:val="002154F4"/>
    <w:rsid w:val="00215B3B"/>
    <w:rsid w:val="00216AB7"/>
    <w:rsid w:val="002178EF"/>
    <w:rsid w:val="00220089"/>
    <w:rsid w:val="002211AF"/>
    <w:rsid w:val="0022382E"/>
    <w:rsid w:val="00232742"/>
    <w:rsid w:val="0023388F"/>
    <w:rsid w:val="00235097"/>
    <w:rsid w:val="00235767"/>
    <w:rsid w:val="00236DD5"/>
    <w:rsid w:val="0023768A"/>
    <w:rsid w:val="00240F26"/>
    <w:rsid w:val="00241927"/>
    <w:rsid w:val="002422B4"/>
    <w:rsid w:val="00242817"/>
    <w:rsid w:val="00242F16"/>
    <w:rsid w:val="00243CBD"/>
    <w:rsid w:val="00243E8D"/>
    <w:rsid w:val="00244067"/>
    <w:rsid w:val="002448FC"/>
    <w:rsid w:val="00244F28"/>
    <w:rsid w:val="00245755"/>
    <w:rsid w:val="002458F8"/>
    <w:rsid w:val="00246F57"/>
    <w:rsid w:val="00251007"/>
    <w:rsid w:val="00253A90"/>
    <w:rsid w:val="00254630"/>
    <w:rsid w:val="00254E63"/>
    <w:rsid w:val="00262E56"/>
    <w:rsid w:val="00266658"/>
    <w:rsid w:val="0027078F"/>
    <w:rsid w:val="00270904"/>
    <w:rsid w:val="002719CE"/>
    <w:rsid w:val="002720CB"/>
    <w:rsid w:val="002740F8"/>
    <w:rsid w:val="002756D9"/>
    <w:rsid w:val="002756E6"/>
    <w:rsid w:val="00275737"/>
    <w:rsid w:val="00275DDA"/>
    <w:rsid w:val="00276E94"/>
    <w:rsid w:val="00277F4A"/>
    <w:rsid w:val="002815D3"/>
    <w:rsid w:val="0028231B"/>
    <w:rsid w:val="0028421D"/>
    <w:rsid w:val="0028507E"/>
    <w:rsid w:val="002853C3"/>
    <w:rsid w:val="00285509"/>
    <w:rsid w:val="00285D22"/>
    <w:rsid w:val="00286269"/>
    <w:rsid w:val="0029422F"/>
    <w:rsid w:val="00294E53"/>
    <w:rsid w:val="002968B6"/>
    <w:rsid w:val="002A0086"/>
    <w:rsid w:val="002A02F9"/>
    <w:rsid w:val="002A03B1"/>
    <w:rsid w:val="002A05F0"/>
    <w:rsid w:val="002A17C3"/>
    <w:rsid w:val="002A3191"/>
    <w:rsid w:val="002A5105"/>
    <w:rsid w:val="002B1606"/>
    <w:rsid w:val="002B2705"/>
    <w:rsid w:val="002B2D26"/>
    <w:rsid w:val="002B2F26"/>
    <w:rsid w:val="002B30AC"/>
    <w:rsid w:val="002B39EB"/>
    <w:rsid w:val="002B3D2D"/>
    <w:rsid w:val="002B3F09"/>
    <w:rsid w:val="002B4E7D"/>
    <w:rsid w:val="002B6435"/>
    <w:rsid w:val="002B67F9"/>
    <w:rsid w:val="002C093D"/>
    <w:rsid w:val="002C1E1D"/>
    <w:rsid w:val="002C35BC"/>
    <w:rsid w:val="002C3AC1"/>
    <w:rsid w:val="002C5518"/>
    <w:rsid w:val="002C67A4"/>
    <w:rsid w:val="002C7B2E"/>
    <w:rsid w:val="002D07EB"/>
    <w:rsid w:val="002D0AF0"/>
    <w:rsid w:val="002D2875"/>
    <w:rsid w:val="002D365F"/>
    <w:rsid w:val="002D6DC1"/>
    <w:rsid w:val="002D71B1"/>
    <w:rsid w:val="002D7717"/>
    <w:rsid w:val="002D7E9F"/>
    <w:rsid w:val="002E163B"/>
    <w:rsid w:val="002E261D"/>
    <w:rsid w:val="002E352D"/>
    <w:rsid w:val="002E684A"/>
    <w:rsid w:val="002E68A4"/>
    <w:rsid w:val="002F1456"/>
    <w:rsid w:val="002F2822"/>
    <w:rsid w:val="002F3C8E"/>
    <w:rsid w:val="002F46CB"/>
    <w:rsid w:val="002F4D87"/>
    <w:rsid w:val="002F6C38"/>
    <w:rsid w:val="002F727F"/>
    <w:rsid w:val="00301ABE"/>
    <w:rsid w:val="003038D1"/>
    <w:rsid w:val="003052C9"/>
    <w:rsid w:val="00310A33"/>
    <w:rsid w:val="0031308A"/>
    <w:rsid w:val="0031505D"/>
    <w:rsid w:val="003175A9"/>
    <w:rsid w:val="003206C9"/>
    <w:rsid w:val="003218B3"/>
    <w:rsid w:val="00321F8C"/>
    <w:rsid w:val="003221CD"/>
    <w:rsid w:val="003229F7"/>
    <w:rsid w:val="0032349F"/>
    <w:rsid w:val="00323DF3"/>
    <w:rsid w:val="00324F01"/>
    <w:rsid w:val="00325576"/>
    <w:rsid w:val="00330BBD"/>
    <w:rsid w:val="00331561"/>
    <w:rsid w:val="00331DDE"/>
    <w:rsid w:val="003320FC"/>
    <w:rsid w:val="00332274"/>
    <w:rsid w:val="00332381"/>
    <w:rsid w:val="00332DC3"/>
    <w:rsid w:val="00333030"/>
    <w:rsid w:val="0033536F"/>
    <w:rsid w:val="003368B2"/>
    <w:rsid w:val="00337351"/>
    <w:rsid w:val="00340F91"/>
    <w:rsid w:val="00341619"/>
    <w:rsid w:val="003423B6"/>
    <w:rsid w:val="00342E7F"/>
    <w:rsid w:val="00343634"/>
    <w:rsid w:val="00346C40"/>
    <w:rsid w:val="00350C7B"/>
    <w:rsid w:val="00350E1B"/>
    <w:rsid w:val="0035285B"/>
    <w:rsid w:val="0035299B"/>
    <w:rsid w:val="0035405C"/>
    <w:rsid w:val="003543D3"/>
    <w:rsid w:val="00356301"/>
    <w:rsid w:val="00356908"/>
    <w:rsid w:val="00357DA9"/>
    <w:rsid w:val="00362852"/>
    <w:rsid w:val="00362DBC"/>
    <w:rsid w:val="00362F8B"/>
    <w:rsid w:val="00364083"/>
    <w:rsid w:val="00364099"/>
    <w:rsid w:val="0036481C"/>
    <w:rsid w:val="00364A12"/>
    <w:rsid w:val="00364EAD"/>
    <w:rsid w:val="00364F07"/>
    <w:rsid w:val="00365C2D"/>
    <w:rsid w:val="00366B9E"/>
    <w:rsid w:val="00367851"/>
    <w:rsid w:val="00367FD0"/>
    <w:rsid w:val="00373AAE"/>
    <w:rsid w:val="00375C7D"/>
    <w:rsid w:val="00376135"/>
    <w:rsid w:val="00376982"/>
    <w:rsid w:val="0037780A"/>
    <w:rsid w:val="00377DB4"/>
    <w:rsid w:val="00380240"/>
    <w:rsid w:val="00380344"/>
    <w:rsid w:val="0038315A"/>
    <w:rsid w:val="00383CA1"/>
    <w:rsid w:val="0038545A"/>
    <w:rsid w:val="00386AB1"/>
    <w:rsid w:val="00387332"/>
    <w:rsid w:val="00387733"/>
    <w:rsid w:val="00392465"/>
    <w:rsid w:val="00392A0F"/>
    <w:rsid w:val="00392A3B"/>
    <w:rsid w:val="00392A45"/>
    <w:rsid w:val="00395087"/>
    <w:rsid w:val="00395749"/>
    <w:rsid w:val="00396AC8"/>
    <w:rsid w:val="00396CEF"/>
    <w:rsid w:val="00396E37"/>
    <w:rsid w:val="003A0EB1"/>
    <w:rsid w:val="003A10D9"/>
    <w:rsid w:val="003A565A"/>
    <w:rsid w:val="003A5CD5"/>
    <w:rsid w:val="003A72BF"/>
    <w:rsid w:val="003B1599"/>
    <w:rsid w:val="003B234F"/>
    <w:rsid w:val="003B3D61"/>
    <w:rsid w:val="003B49E1"/>
    <w:rsid w:val="003B4C9A"/>
    <w:rsid w:val="003B4E6E"/>
    <w:rsid w:val="003C0B14"/>
    <w:rsid w:val="003C20C6"/>
    <w:rsid w:val="003C3B2B"/>
    <w:rsid w:val="003C5CF9"/>
    <w:rsid w:val="003D0A16"/>
    <w:rsid w:val="003D0DEC"/>
    <w:rsid w:val="003D2FD8"/>
    <w:rsid w:val="003D62FC"/>
    <w:rsid w:val="003D6F67"/>
    <w:rsid w:val="003D7831"/>
    <w:rsid w:val="003E02FF"/>
    <w:rsid w:val="003E0534"/>
    <w:rsid w:val="003E1CC5"/>
    <w:rsid w:val="003E2E0A"/>
    <w:rsid w:val="003E474D"/>
    <w:rsid w:val="003E4DAE"/>
    <w:rsid w:val="003E5BB2"/>
    <w:rsid w:val="003F12AA"/>
    <w:rsid w:val="003F13CD"/>
    <w:rsid w:val="003F5196"/>
    <w:rsid w:val="003F6FB4"/>
    <w:rsid w:val="003F7916"/>
    <w:rsid w:val="00401A0A"/>
    <w:rsid w:val="0040259A"/>
    <w:rsid w:val="0040359E"/>
    <w:rsid w:val="004047AD"/>
    <w:rsid w:val="0040493E"/>
    <w:rsid w:val="00406966"/>
    <w:rsid w:val="00407633"/>
    <w:rsid w:val="00407690"/>
    <w:rsid w:val="004120C2"/>
    <w:rsid w:val="004127B9"/>
    <w:rsid w:val="00412E02"/>
    <w:rsid w:val="004146E1"/>
    <w:rsid w:val="0041664E"/>
    <w:rsid w:val="00416A43"/>
    <w:rsid w:val="0041763A"/>
    <w:rsid w:val="00420D17"/>
    <w:rsid w:val="0042379B"/>
    <w:rsid w:val="004242EB"/>
    <w:rsid w:val="004243CA"/>
    <w:rsid w:val="00424F18"/>
    <w:rsid w:val="004266ED"/>
    <w:rsid w:val="00426876"/>
    <w:rsid w:val="00426F6A"/>
    <w:rsid w:val="004301BD"/>
    <w:rsid w:val="00430A95"/>
    <w:rsid w:val="0043199E"/>
    <w:rsid w:val="004323F7"/>
    <w:rsid w:val="00432C96"/>
    <w:rsid w:val="004334F9"/>
    <w:rsid w:val="00433A22"/>
    <w:rsid w:val="00435548"/>
    <w:rsid w:val="00435859"/>
    <w:rsid w:val="0043616E"/>
    <w:rsid w:val="00440023"/>
    <w:rsid w:val="0044066E"/>
    <w:rsid w:val="00441D10"/>
    <w:rsid w:val="0044211A"/>
    <w:rsid w:val="00442B99"/>
    <w:rsid w:val="00443E5F"/>
    <w:rsid w:val="004452F9"/>
    <w:rsid w:val="00445FE8"/>
    <w:rsid w:val="00446BE8"/>
    <w:rsid w:val="0045005B"/>
    <w:rsid w:val="00450FD7"/>
    <w:rsid w:val="00452C27"/>
    <w:rsid w:val="0045426E"/>
    <w:rsid w:val="00455E81"/>
    <w:rsid w:val="00456222"/>
    <w:rsid w:val="004568D7"/>
    <w:rsid w:val="00456DA5"/>
    <w:rsid w:val="004573E5"/>
    <w:rsid w:val="00457A32"/>
    <w:rsid w:val="00457CE6"/>
    <w:rsid w:val="00461600"/>
    <w:rsid w:val="00462521"/>
    <w:rsid w:val="0046255B"/>
    <w:rsid w:val="004631DB"/>
    <w:rsid w:val="00463A6D"/>
    <w:rsid w:val="00465576"/>
    <w:rsid w:val="004656B3"/>
    <w:rsid w:val="00466D71"/>
    <w:rsid w:val="00467F31"/>
    <w:rsid w:val="00471D69"/>
    <w:rsid w:val="0047589D"/>
    <w:rsid w:val="0047690E"/>
    <w:rsid w:val="00483BEB"/>
    <w:rsid w:val="004849A8"/>
    <w:rsid w:val="00484D6A"/>
    <w:rsid w:val="00484E74"/>
    <w:rsid w:val="00484F02"/>
    <w:rsid w:val="004863A8"/>
    <w:rsid w:val="00487172"/>
    <w:rsid w:val="004871F0"/>
    <w:rsid w:val="00495230"/>
    <w:rsid w:val="00497698"/>
    <w:rsid w:val="00497D66"/>
    <w:rsid w:val="004A215D"/>
    <w:rsid w:val="004A2535"/>
    <w:rsid w:val="004A6FED"/>
    <w:rsid w:val="004B03F0"/>
    <w:rsid w:val="004B07BC"/>
    <w:rsid w:val="004B0AA5"/>
    <w:rsid w:val="004B113E"/>
    <w:rsid w:val="004B124F"/>
    <w:rsid w:val="004B1628"/>
    <w:rsid w:val="004B1D14"/>
    <w:rsid w:val="004B26B7"/>
    <w:rsid w:val="004B28F9"/>
    <w:rsid w:val="004B3A1D"/>
    <w:rsid w:val="004B40CD"/>
    <w:rsid w:val="004B4C33"/>
    <w:rsid w:val="004B686C"/>
    <w:rsid w:val="004B7FB8"/>
    <w:rsid w:val="004C090F"/>
    <w:rsid w:val="004C1305"/>
    <w:rsid w:val="004C20BD"/>
    <w:rsid w:val="004C2B1C"/>
    <w:rsid w:val="004C38BE"/>
    <w:rsid w:val="004C3B28"/>
    <w:rsid w:val="004C4064"/>
    <w:rsid w:val="004C46BD"/>
    <w:rsid w:val="004D1475"/>
    <w:rsid w:val="004D18CF"/>
    <w:rsid w:val="004D229E"/>
    <w:rsid w:val="004D27A0"/>
    <w:rsid w:val="004D3EE1"/>
    <w:rsid w:val="004D42A0"/>
    <w:rsid w:val="004E0047"/>
    <w:rsid w:val="004E09BD"/>
    <w:rsid w:val="004E2219"/>
    <w:rsid w:val="004E36A6"/>
    <w:rsid w:val="004E490F"/>
    <w:rsid w:val="004E5B13"/>
    <w:rsid w:val="004E69C7"/>
    <w:rsid w:val="004F3C79"/>
    <w:rsid w:val="004F42C7"/>
    <w:rsid w:val="004F533A"/>
    <w:rsid w:val="004F5DD9"/>
    <w:rsid w:val="004F7284"/>
    <w:rsid w:val="00502E79"/>
    <w:rsid w:val="00505442"/>
    <w:rsid w:val="00505BD3"/>
    <w:rsid w:val="00506A5E"/>
    <w:rsid w:val="00510111"/>
    <w:rsid w:val="0051192D"/>
    <w:rsid w:val="00511F43"/>
    <w:rsid w:val="00512037"/>
    <w:rsid w:val="0051220F"/>
    <w:rsid w:val="00513A8A"/>
    <w:rsid w:val="00515D2B"/>
    <w:rsid w:val="00516129"/>
    <w:rsid w:val="005203CF"/>
    <w:rsid w:val="00520753"/>
    <w:rsid w:val="005214FB"/>
    <w:rsid w:val="00522907"/>
    <w:rsid w:val="0052308E"/>
    <w:rsid w:val="00526686"/>
    <w:rsid w:val="00526B74"/>
    <w:rsid w:val="00527F4B"/>
    <w:rsid w:val="0053085E"/>
    <w:rsid w:val="0053087D"/>
    <w:rsid w:val="00531279"/>
    <w:rsid w:val="00531E38"/>
    <w:rsid w:val="00533712"/>
    <w:rsid w:val="0053385C"/>
    <w:rsid w:val="00533E1D"/>
    <w:rsid w:val="005340B5"/>
    <w:rsid w:val="005340FF"/>
    <w:rsid w:val="00534B1B"/>
    <w:rsid w:val="00534C62"/>
    <w:rsid w:val="00536BA2"/>
    <w:rsid w:val="00537787"/>
    <w:rsid w:val="00540BF1"/>
    <w:rsid w:val="00542060"/>
    <w:rsid w:val="005442BA"/>
    <w:rsid w:val="0054664A"/>
    <w:rsid w:val="00546933"/>
    <w:rsid w:val="00546E3D"/>
    <w:rsid w:val="005516D4"/>
    <w:rsid w:val="00551D84"/>
    <w:rsid w:val="00553643"/>
    <w:rsid w:val="005558B9"/>
    <w:rsid w:val="00556430"/>
    <w:rsid w:val="00556504"/>
    <w:rsid w:val="00557B9D"/>
    <w:rsid w:val="00557DF6"/>
    <w:rsid w:val="00560E5B"/>
    <w:rsid w:val="00561520"/>
    <w:rsid w:val="00562895"/>
    <w:rsid w:val="00563F10"/>
    <w:rsid w:val="005641D3"/>
    <w:rsid w:val="00565B95"/>
    <w:rsid w:val="00565C8B"/>
    <w:rsid w:val="00565D24"/>
    <w:rsid w:val="005667CF"/>
    <w:rsid w:val="0056709A"/>
    <w:rsid w:val="00571848"/>
    <w:rsid w:val="00571CF8"/>
    <w:rsid w:val="00572D6A"/>
    <w:rsid w:val="00572E4D"/>
    <w:rsid w:val="00574266"/>
    <w:rsid w:val="00580201"/>
    <w:rsid w:val="00582265"/>
    <w:rsid w:val="00585702"/>
    <w:rsid w:val="0058580C"/>
    <w:rsid w:val="00585E28"/>
    <w:rsid w:val="00585ED0"/>
    <w:rsid w:val="00586151"/>
    <w:rsid w:val="00586332"/>
    <w:rsid w:val="00586705"/>
    <w:rsid w:val="005867BB"/>
    <w:rsid w:val="00590A7F"/>
    <w:rsid w:val="00591B0D"/>
    <w:rsid w:val="00591C83"/>
    <w:rsid w:val="00592534"/>
    <w:rsid w:val="00593ADA"/>
    <w:rsid w:val="00596013"/>
    <w:rsid w:val="005966B2"/>
    <w:rsid w:val="005A08AE"/>
    <w:rsid w:val="005A0917"/>
    <w:rsid w:val="005A0B3C"/>
    <w:rsid w:val="005A1E10"/>
    <w:rsid w:val="005A2455"/>
    <w:rsid w:val="005A4432"/>
    <w:rsid w:val="005B00D6"/>
    <w:rsid w:val="005B1081"/>
    <w:rsid w:val="005B136C"/>
    <w:rsid w:val="005B4C09"/>
    <w:rsid w:val="005B54FA"/>
    <w:rsid w:val="005B67EC"/>
    <w:rsid w:val="005B6B38"/>
    <w:rsid w:val="005B72FF"/>
    <w:rsid w:val="005B75A2"/>
    <w:rsid w:val="005C0CA1"/>
    <w:rsid w:val="005C2199"/>
    <w:rsid w:val="005C2B5A"/>
    <w:rsid w:val="005C2C9D"/>
    <w:rsid w:val="005C4A83"/>
    <w:rsid w:val="005C4DA6"/>
    <w:rsid w:val="005C51D9"/>
    <w:rsid w:val="005C5307"/>
    <w:rsid w:val="005C7B13"/>
    <w:rsid w:val="005C7E5D"/>
    <w:rsid w:val="005D0263"/>
    <w:rsid w:val="005D0F81"/>
    <w:rsid w:val="005D3F04"/>
    <w:rsid w:val="005D40C6"/>
    <w:rsid w:val="005D5CB6"/>
    <w:rsid w:val="005D671E"/>
    <w:rsid w:val="005D71E2"/>
    <w:rsid w:val="005E0EA8"/>
    <w:rsid w:val="005E1474"/>
    <w:rsid w:val="005E5F85"/>
    <w:rsid w:val="005E642C"/>
    <w:rsid w:val="005E6D9C"/>
    <w:rsid w:val="005F0556"/>
    <w:rsid w:val="005F28A9"/>
    <w:rsid w:val="005F31CD"/>
    <w:rsid w:val="005F33E3"/>
    <w:rsid w:val="005F3A25"/>
    <w:rsid w:val="005F74C1"/>
    <w:rsid w:val="0060045B"/>
    <w:rsid w:val="006012BB"/>
    <w:rsid w:val="00603BA2"/>
    <w:rsid w:val="006047A6"/>
    <w:rsid w:val="00604F02"/>
    <w:rsid w:val="006065BD"/>
    <w:rsid w:val="006066AF"/>
    <w:rsid w:val="00606D2E"/>
    <w:rsid w:val="00607A7F"/>
    <w:rsid w:val="0061191D"/>
    <w:rsid w:val="00612CD1"/>
    <w:rsid w:val="00613BF2"/>
    <w:rsid w:val="00614922"/>
    <w:rsid w:val="00615614"/>
    <w:rsid w:val="006168EA"/>
    <w:rsid w:val="00617D43"/>
    <w:rsid w:val="00617D8F"/>
    <w:rsid w:val="006235C8"/>
    <w:rsid w:val="00624C81"/>
    <w:rsid w:val="006251DB"/>
    <w:rsid w:val="0062645C"/>
    <w:rsid w:val="00626C76"/>
    <w:rsid w:val="00630275"/>
    <w:rsid w:val="00630295"/>
    <w:rsid w:val="0063033C"/>
    <w:rsid w:val="00630665"/>
    <w:rsid w:val="00633DAA"/>
    <w:rsid w:val="00636F28"/>
    <w:rsid w:val="006375DE"/>
    <w:rsid w:val="00637C01"/>
    <w:rsid w:val="006409C5"/>
    <w:rsid w:val="00640B51"/>
    <w:rsid w:val="00640FDF"/>
    <w:rsid w:val="00641C72"/>
    <w:rsid w:val="00641D38"/>
    <w:rsid w:val="00642043"/>
    <w:rsid w:val="00642432"/>
    <w:rsid w:val="00642A61"/>
    <w:rsid w:val="0064548D"/>
    <w:rsid w:val="00647847"/>
    <w:rsid w:val="00647AE3"/>
    <w:rsid w:val="00651D9A"/>
    <w:rsid w:val="00653B1D"/>
    <w:rsid w:val="00653E19"/>
    <w:rsid w:val="0065422E"/>
    <w:rsid w:val="00654B39"/>
    <w:rsid w:val="006559C3"/>
    <w:rsid w:val="00660A6E"/>
    <w:rsid w:val="0066183C"/>
    <w:rsid w:val="00661B5D"/>
    <w:rsid w:val="00661D82"/>
    <w:rsid w:val="00661F9E"/>
    <w:rsid w:val="00664FD9"/>
    <w:rsid w:val="00665847"/>
    <w:rsid w:val="0066605A"/>
    <w:rsid w:val="00666D73"/>
    <w:rsid w:val="00667143"/>
    <w:rsid w:val="00667FF5"/>
    <w:rsid w:val="006715A7"/>
    <w:rsid w:val="00671AE0"/>
    <w:rsid w:val="0067556B"/>
    <w:rsid w:val="00675718"/>
    <w:rsid w:val="00675B77"/>
    <w:rsid w:val="00675C96"/>
    <w:rsid w:val="0067768A"/>
    <w:rsid w:val="00677A30"/>
    <w:rsid w:val="00677C02"/>
    <w:rsid w:val="00682295"/>
    <w:rsid w:val="006841E5"/>
    <w:rsid w:val="0068491A"/>
    <w:rsid w:val="0068520B"/>
    <w:rsid w:val="0068566D"/>
    <w:rsid w:val="0068692F"/>
    <w:rsid w:val="00687597"/>
    <w:rsid w:val="00690B7F"/>
    <w:rsid w:val="00691242"/>
    <w:rsid w:val="00692F13"/>
    <w:rsid w:val="0069362A"/>
    <w:rsid w:val="0069378C"/>
    <w:rsid w:val="00693B84"/>
    <w:rsid w:val="006943F7"/>
    <w:rsid w:val="00694AAF"/>
    <w:rsid w:val="006951D5"/>
    <w:rsid w:val="0069585A"/>
    <w:rsid w:val="00696040"/>
    <w:rsid w:val="00697B2A"/>
    <w:rsid w:val="006A070E"/>
    <w:rsid w:val="006A41A6"/>
    <w:rsid w:val="006B0FE1"/>
    <w:rsid w:val="006B2542"/>
    <w:rsid w:val="006B2834"/>
    <w:rsid w:val="006B6558"/>
    <w:rsid w:val="006B6C98"/>
    <w:rsid w:val="006C14C9"/>
    <w:rsid w:val="006C15B7"/>
    <w:rsid w:val="006C28BF"/>
    <w:rsid w:val="006C3B5B"/>
    <w:rsid w:val="006C4CEE"/>
    <w:rsid w:val="006C5174"/>
    <w:rsid w:val="006C5239"/>
    <w:rsid w:val="006C6416"/>
    <w:rsid w:val="006D0A47"/>
    <w:rsid w:val="006D1291"/>
    <w:rsid w:val="006D1A3A"/>
    <w:rsid w:val="006D1D12"/>
    <w:rsid w:val="006D2198"/>
    <w:rsid w:val="006D2901"/>
    <w:rsid w:val="006D35CD"/>
    <w:rsid w:val="006D4AC0"/>
    <w:rsid w:val="006D4B31"/>
    <w:rsid w:val="006D5AEF"/>
    <w:rsid w:val="006E030A"/>
    <w:rsid w:val="006E2007"/>
    <w:rsid w:val="006E2096"/>
    <w:rsid w:val="006E33C6"/>
    <w:rsid w:val="006E6BEA"/>
    <w:rsid w:val="006E78BB"/>
    <w:rsid w:val="006F25CC"/>
    <w:rsid w:val="006F3FCB"/>
    <w:rsid w:val="006F4D2D"/>
    <w:rsid w:val="006F7119"/>
    <w:rsid w:val="00700227"/>
    <w:rsid w:val="0070075B"/>
    <w:rsid w:val="00701183"/>
    <w:rsid w:val="00702CD3"/>
    <w:rsid w:val="007041AE"/>
    <w:rsid w:val="007042AE"/>
    <w:rsid w:val="007068CD"/>
    <w:rsid w:val="00710CCA"/>
    <w:rsid w:val="0071202D"/>
    <w:rsid w:val="0071228B"/>
    <w:rsid w:val="007130A3"/>
    <w:rsid w:val="0071329B"/>
    <w:rsid w:val="00716268"/>
    <w:rsid w:val="00720CF1"/>
    <w:rsid w:val="00721546"/>
    <w:rsid w:val="00721FE4"/>
    <w:rsid w:val="00723FB4"/>
    <w:rsid w:val="0072470C"/>
    <w:rsid w:val="00725DCF"/>
    <w:rsid w:val="0072784B"/>
    <w:rsid w:val="00727B48"/>
    <w:rsid w:val="00732321"/>
    <w:rsid w:val="007337B3"/>
    <w:rsid w:val="00733C35"/>
    <w:rsid w:val="00733F95"/>
    <w:rsid w:val="00734DDD"/>
    <w:rsid w:val="00735809"/>
    <w:rsid w:val="00736286"/>
    <w:rsid w:val="00736E6F"/>
    <w:rsid w:val="007412AE"/>
    <w:rsid w:val="007416CA"/>
    <w:rsid w:val="0074181A"/>
    <w:rsid w:val="0074183B"/>
    <w:rsid w:val="007434A8"/>
    <w:rsid w:val="00746DF8"/>
    <w:rsid w:val="00747AE9"/>
    <w:rsid w:val="0075053A"/>
    <w:rsid w:val="007535E9"/>
    <w:rsid w:val="007536ED"/>
    <w:rsid w:val="00754169"/>
    <w:rsid w:val="00754690"/>
    <w:rsid w:val="007550D9"/>
    <w:rsid w:val="00760846"/>
    <w:rsid w:val="00760E5E"/>
    <w:rsid w:val="007615AF"/>
    <w:rsid w:val="00761E53"/>
    <w:rsid w:val="007640C7"/>
    <w:rsid w:val="007642D7"/>
    <w:rsid w:val="00764C1C"/>
    <w:rsid w:val="007650FB"/>
    <w:rsid w:val="007653C6"/>
    <w:rsid w:val="00766371"/>
    <w:rsid w:val="00766C14"/>
    <w:rsid w:val="00767770"/>
    <w:rsid w:val="00770881"/>
    <w:rsid w:val="007741F0"/>
    <w:rsid w:val="00776FFA"/>
    <w:rsid w:val="00777C47"/>
    <w:rsid w:val="00777D1E"/>
    <w:rsid w:val="00781526"/>
    <w:rsid w:val="00782BA0"/>
    <w:rsid w:val="00784953"/>
    <w:rsid w:val="00784B14"/>
    <w:rsid w:val="00786301"/>
    <w:rsid w:val="0078737F"/>
    <w:rsid w:val="00792B79"/>
    <w:rsid w:val="00793053"/>
    <w:rsid w:val="007936D5"/>
    <w:rsid w:val="007945E2"/>
    <w:rsid w:val="00795010"/>
    <w:rsid w:val="007952AA"/>
    <w:rsid w:val="007955E9"/>
    <w:rsid w:val="00796C1A"/>
    <w:rsid w:val="00797244"/>
    <w:rsid w:val="007A0ED8"/>
    <w:rsid w:val="007A51D2"/>
    <w:rsid w:val="007A58D4"/>
    <w:rsid w:val="007A5FC1"/>
    <w:rsid w:val="007A6D62"/>
    <w:rsid w:val="007A756E"/>
    <w:rsid w:val="007B006C"/>
    <w:rsid w:val="007B0690"/>
    <w:rsid w:val="007B0F9F"/>
    <w:rsid w:val="007B1A0C"/>
    <w:rsid w:val="007B3843"/>
    <w:rsid w:val="007B3FCD"/>
    <w:rsid w:val="007B6349"/>
    <w:rsid w:val="007B798D"/>
    <w:rsid w:val="007B7C97"/>
    <w:rsid w:val="007C01FC"/>
    <w:rsid w:val="007C0A63"/>
    <w:rsid w:val="007C0F86"/>
    <w:rsid w:val="007C1868"/>
    <w:rsid w:val="007C2376"/>
    <w:rsid w:val="007C2DBD"/>
    <w:rsid w:val="007C37F7"/>
    <w:rsid w:val="007C408B"/>
    <w:rsid w:val="007C4A9C"/>
    <w:rsid w:val="007C6742"/>
    <w:rsid w:val="007C687E"/>
    <w:rsid w:val="007C79DC"/>
    <w:rsid w:val="007C79E0"/>
    <w:rsid w:val="007D2ACE"/>
    <w:rsid w:val="007D2D5A"/>
    <w:rsid w:val="007D3E39"/>
    <w:rsid w:val="007D43F6"/>
    <w:rsid w:val="007E0903"/>
    <w:rsid w:val="007E2345"/>
    <w:rsid w:val="007E4707"/>
    <w:rsid w:val="007E59F1"/>
    <w:rsid w:val="007E6CD3"/>
    <w:rsid w:val="007E720F"/>
    <w:rsid w:val="007F0F77"/>
    <w:rsid w:val="007F129A"/>
    <w:rsid w:val="007F52ED"/>
    <w:rsid w:val="007F5362"/>
    <w:rsid w:val="007F5A14"/>
    <w:rsid w:val="008012C0"/>
    <w:rsid w:val="00803B2D"/>
    <w:rsid w:val="00805430"/>
    <w:rsid w:val="00805752"/>
    <w:rsid w:val="00805CAC"/>
    <w:rsid w:val="008076B8"/>
    <w:rsid w:val="0081086E"/>
    <w:rsid w:val="00813C58"/>
    <w:rsid w:val="00813E66"/>
    <w:rsid w:val="008154DF"/>
    <w:rsid w:val="008159FB"/>
    <w:rsid w:val="00816EE4"/>
    <w:rsid w:val="0082091B"/>
    <w:rsid w:val="00820D3A"/>
    <w:rsid w:val="00821504"/>
    <w:rsid w:val="00822F1A"/>
    <w:rsid w:val="008245FC"/>
    <w:rsid w:val="00827E37"/>
    <w:rsid w:val="008305B8"/>
    <w:rsid w:val="00830759"/>
    <w:rsid w:val="00834BE4"/>
    <w:rsid w:val="00834FE5"/>
    <w:rsid w:val="008351C3"/>
    <w:rsid w:val="00835422"/>
    <w:rsid w:val="0083588E"/>
    <w:rsid w:val="008362BB"/>
    <w:rsid w:val="00842C55"/>
    <w:rsid w:val="008435A8"/>
    <w:rsid w:val="00845A67"/>
    <w:rsid w:val="008476EB"/>
    <w:rsid w:val="0085030A"/>
    <w:rsid w:val="0085183B"/>
    <w:rsid w:val="00852D00"/>
    <w:rsid w:val="00855F66"/>
    <w:rsid w:val="008567F2"/>
    <w:rsid w:val="00863BBD"/>
    <w:rsid w:val="008668D9"/>
    <w:rsid w:val="00866AF1"/>
    <w:rsid w:val="00867480"/>
    <w:rsid w:val="00867F53"/>
    <w:rsid w:val="00872330"/>
    <w:rsid w:val="0087236D"/>
    <w:rsid w:val="0087378C"/>
    <w:rsid w:val="0087471A"/>
    <w:rsid w:val="00874C8A"/>
    <w:rsid w:val="00876863"/>
    <w:rsid w:val="00881346"/>
    <w:rsid w:val="00883EA7"/>
    <w:rsid w:val="008840E4"/>
    <w:rsid w:val="008843B0"/>
    <w:rsid w:val="00885D02"/>
    <w:rsid w:val="008875F5"/>
    <w:rsid w:val="00890B79"/>
    <w:rsid w:val="008919AB"/>
    <w:rsid w:val="00891A10"/>
    <w:rsid w:val="00891EB4"/>
    <w:rsid w:val="008944C4"/>
    <w:rsid w:val="00894F76"/>
    <w:rsid w:val="008960C9"/>
    <w:rsid w:val="0089670B"/>
    <w:rsid w:val="008A06B8"/>
    <w:rsid w:val="008A192E"/>
    <w:rsid w:val="008A2BA8"/>
    <w:rsid w:val="008A4ADF"/>
    <w:rsid w:val="008A5533"/>
    <w:rsid w:val="008A6C24"/>
    <w:rsid w:val="008B0CE1"/>
    <w:rsid w:val="008B106F"/>
    <w:rsid w:val="008B2694"/>
    <w:rsid w:val="008B3DF3"/>
    <w:rsid w:val="008B5D9F"/>
    <w:rsid w:val="008B6631"/>
    <w:rsid w:val="008B6991"/>
    <w:rsid w:val="008B6B70"/>
    <w:rsid w:val="008B6C19"/>
    <w:rsid w:val="008B6E64"/>
    <w:rsid w:val="008B7533"/>
    <w:rsid w:val="008C0B29"/>
    <w:rsid w:val="008C11A1"/>
    <w:rsid w:val="008C130D"/>
    <w:rsid w:val="008C7C84"/>
    <w:rsid w:val="008D0882"/>
    <w:rsid w:val="008D12F0"/>
    <w:rsid w:val="008D2B7D"/>
    <w:rsid w:val="008D2F4E"/>
    <w:rsid w:val="008D5AB3"/>
    <w:rsid w:val="008D5BC6"/>
    <w:rsid w:val="008D6AD4"/>
    <w:rsid w:val="008D6C06"/>
    <w:rsid w:val="008D7FE7"/>
    <w:rsid w:val="008E0EF6"/>
    <w:rsid w:val="008E4D0F"/>
    <w:rsid w:val="008F1659"/>
    <w:rsid w:val="008F165C"/>
    <w:rsid w:val="008F2404"/>
    <w:rsid w:val="008F3161"/>
    <w:rsid w:val="008F45A2"/>
    <w:rsid w:val="008F6D84"/>
    <w:rsid w:val="008F706C"/>
    <w:rsid w:val="008F7165"/>
    <w:rsid w:val="00900C1F"/>
    <w:rsid w:val="00900E39"/>
    <w:rsid w:val="00901A34"/>
    <w:rsid w:val="0090366A"/>
    <w:rsid w:val="00903893"/>
    <w:rsid w:val="009038AB"/>
    <w:rsid w:val="00904DC1"/>
    <w:rsid w:val="00905563"/>
    <w:rsid w:val="00907601"/>
    <w:rsid w:val="00907868"/>
    <w:rsid w:val="009109D3"/>
    <w:rsid w:val="009111D2"/>
    <w:rsid w:val="00911DB5"/>
    <w:rsid w:val="00911ECF"/>
    <w:rsid w:val="009125C5"/>
    <w:rsid w:val="00912781"/>
    <w:rsid w:val="00912A1A"/>
    <w:rsid w:val="00912F51"/>
    <w:rsid w:val="009139F8"/>
    <w:rsid w:val="00913DF5"/>
    <w:rsid w:val="00914190"/>
    <w:rsid w:val="0091486E"/>
    <w:rsid w:val="00915FAE"/>
    <w:rsid w:val="00917092"/>
    <w:rsid w:val="009173E1"/>
    <w:rsid w:val="0092085A"/>
    <w:rsid w:val="00920970"/>
    <w:rsid w:val="009229F2"/>
    <w:rsid w:val="00923131"/>
    <w:rsid w:val="009237B6"/>
    <w:rsid w:val="00924335"/>
    <w:rsid w:val="00926577"/>
    <w:rsid w:val="0092663E"/>
    <w:rsid w:val="00933EA4"/>
    <w:rsid w:val="00934CF2"/>
    <w:rsid w:val="00935CE4"/>
    <w:rsid w:val="00936184"/>
    <w:rsid w:val="009412C5"/>
    <w:rsid w:val="00941A5A"/>
    <w:rsid w:val="00943F5B"/>
    <w:rsid w:val="00944616"/>
    <w:rsid w:val="009451D9"/>
    <w:rsid w:val="009460BF"/>
    <w:rsid w:val="00946AA3"/>
    <w:rsid w:val="009475A9"/>
    <w:rsid w:val="00947E73"/>
    <w:rsid w:val="0096128C"/>
    <w:rsid w:val="00961839"/>
    <w:rsid w:val="00962AC4"/>
    <w:rsid w:val="00962D6A"/>
    <w:rsid w:val="00966329"/>
    <w:rsid w:val="00966ED6"/>
    <w:rsid w:val="0096770E"/>
    <w:rsid w:val="00967D64"/>
    <w:rsid w:val="00967F66"/>
    <w:rsid w:val="009711D5"/>
    <w:rsid w:val="00971212"/>
    <w:rsid w:val="00976A80"/>
    <w:rsid w:val="00977A92"/>
    <w:rsid w:val="00980176"/>
    <w:rsid w:val="009804E4"/>
    <w:rsid w:val="00982962"/>
    <w:rsid w:val="009842D5"/>
    <w:rsid w:val="00987477"/>
    <w:rsid w:val="00990EC0"/>
    <w:rsid w:val="00993D6F"/>
    <w:rsid w:val="00995385"/>
    <w:rsid w:val="009A0D07"/>
    <w:rsid w:val="009A118D"/>
    <w:rsid w:val="009A152F"/>
    <w:rsid w:val="009A3688"/>
    <w:rsid w:val="009A409B"/>
    <w:rsid w:val="009A4461"/>
    <w:rsid w:val="009A58C9"/>
    <w:rsid w:val="009A5A31"/>
    <w:rsid w:val="009A67E2"/>
    <w:rsid w:val="009A69CF"/>
    <w:rsid w:val="009B0522"/>
    <w:rsid w:val="009B0A2D"/>
    <w:rsid w:val="009B5788"/>
    <w:rsid w:val="009B6559"/>
    <w:rsid w:val="009B7882"/>
    <w:rsid w:val="009C099D"/>
    <w:rsid w:val="009C0E48"/>
    <w:rsid w:val="009C1306"/>
    <w:rsid w:val="009C7BD4"/>
    <w:rsid w:val="009D234A"/>
    <w:rsid w:val="009D3531"/>
    <w:rsid w:val="009D458B"/>
    <w:rsid w:val="009D4D52"/>
    <w:rsid w:val="009D6971"/>
    <w:rsid w:val="009D75A0"/>
    <w:rsid w:val="009D7B70"/>
    <w:rsid w:val="009E0C8A"/>
    <w:rsid w:val="009E1779"/>
    <w:rsid w:val="009E1E28"/>
    <w:rsid w:val="009E239E"/>
    <w:rsid w:val="009E23E9"/>
    <w:rsid w:val="009E3A6A"/>
    <w:rsid w:val="009E3E41"/>
    <w:rsid w:val="009E45B5"/>
    <w:rsid w:val="009E51C4"/>
    <w:rsid w:val="009E5294"/>
    <w:rsid w:val="009E793F"/>
    <w:rsid w:val="009E7A41"/>
    <w:rsid w:val="009E7CCA"/>
    <w:rsid w:val="009E7DF3"/>
    <w:rsid w:val="009F12C5"/>
    <w:rsid w:val="009F247F"/>
    <w:rsid w:val="009F27D5"/>
    <w:rsid w:val="00A00217"/>
    <w:rsid w:val="00A01EDE"/>
    <w:rsid w:val="00A04F8E"/>
    <w:rsid w:val="00A0571E"/>
    <w:rsid w:val="00A07B56"/>
    <w:rsid w:val="00A108CA"/>
    <w:rsid w:val="00A121C6"/>
    <w:rsid w:val="00A1283C"/>
    <w:rsid w:val="00A14418"/>
    <w:rsid w:val="00A15C0A"/>
    <w:rsid w:val="00A16616"/>
    <w:rsid w:val="00A20840"/>
    <w:rsid w:val="00A23746"/>
    <w:rsid w:val="00A23B40"/>
    <w:rsid w:val="00A23BF2"/>
    <w:rsid w:val="00A258B7"/>
    <w:rsid w:val="00A27487"/>
    <w:rsid w:val="00A277F8"/>
    <w:rsid w:val="00A27EEF"/>
    <w:rsid w:val="00A30EC1"/>
    <w:rsid w:val="00A33246"/>
    <w:rsid w:val="00A33838"/>
    <w:rsid w:val="00A33D77"/>
    <w:rsid w:val="00A34BDF"/>
    <w:rsid w:val="00A35C94"/>
    <w:rsid w:val="00A369F0"/>
    <w:rsid w:val="00A40F6C"/>
    <w:rsid w:val="00A4475E"/>
    <w:rsid w:val="00A46A63"/>
    <w:rsid w:val="00A46B2B"/>
    <w:rsid w:val="00A47D4F"/>
    <w:rsid w:val="00A501F4"/>
    <w:rsid w:val="00A51EC3"/>
    <w:rsid w:val="00A53573"/>
    <w:rsid w:val="00A543CA"/>
    <w:rsid w:val="00A55799"/>
    <w:rsid w:val="00A5589B"/>
    <w:rsid w:val="00A56A29"/>
    <w:rsid w:val="00A5738A"/>
    <w:rsid w:val="00A63822"/>
    <w:rsid w:val="00A63E21"/>
    <w:rsid w:val="00A660AB"/>
    <w:rsid w:val="00A663B5"/>
    <w:rsid w:val="00A67880"/>
    <w:rsid w:val="00A705BC"/>
    <w:rsid w:val="00A71322"/>
    <w:rsid w:val="00A73403"/>
    <w:rsid w:val="00A7368B"/>
    <w:rsid w:val="00A7399B"/>
    <w:rsid w:val="00A74FB1"/>
    <w:rsid w:val="00A75B5B"/>
    <w:rsid w:val="00A75B71"/>
    <w:rsid w:val="00A76287"/>
    <w:rsid w:val="00A7663C"/>
    <w:rsid w:val="00A76E38"/>
    <w:rsid w:val="00A77F27"/>
    <w:rsid w:val="00A81DA1"/>
    <w:rsid w:val="00A83630"/>
    <w:rsid w:val="00A84A36"/>
    <w:rsid w:val="00A87591"/>
    <w:rsid w:val="00A87EB8"/>
    <w:rsid w:val="00A9088D"/>
    <w:rsid w:val="00A90E90"/>
    <w:rsid w:val="00A92C16"/>
    <w:rsid w:val="00A92D6E"/>
    <w:rsid w:val="00A93062"/>
    <w:rsid w:val="00A93DC6"/>
    <w:rsid w:val="00A93E9E"/>
    <w:rsid w:val="00A947F4"/>
    <w:rsid w:val="00A94945"/>
    <w:rsid w:val="00A94C60"/>
    <w:rsid w:val="00A95D31"/>
    <w:rsid w:val="00A965A8"/>
    <w:rsid w:val="00A97121"/>
    <w:rsid w:val="00AA1183"/>
    <w:rsid w:val="00AA1D76"/>
    <w:rsid w:val="00AA3230"/>
    <w:rsid w:val="00AA41EB"/>
    <w:rsid w:val="00AA48B0"/>
    <w:rsid w:val="00AA5578"/>
    <w:rsid w:val="00AA5EC3"/>
    <w:rsid w:val="00AA71B5"/>
    <w:rsid w:val="00AA7222"/>
    <w:rsid w:val="00AB0AFE"/>
    <w:rsid w:val="00AB26B8"/>
    <w:rsid w:val="00AB2E59"/>
    <w:rsid w:val="00AB38F6"/>
    <w:rsid w:val="00AB417F"/>
    <w:rsid w:val="00AB43DF"/>
    <w:rsid w:val="00AB507A"/>
    <w:rsid w:val="00AB52ED"/>
    <w:rsid w:val="00AB6A46"/>
    <w:rsid w:val="00AB7E4A"/>
    <w:rsid w:val="00AC07BF"/>
    <w:rsid w:val="00AC0A61"/>
    <w:rsid w:val="00AC1E1E"/>
    <w:rsid w:val="00AC4447"/>
    <w:rsid w:val="00AC51CF"/>
    <w:rsid w:val="00AC65D8"/>
    <w:rsid w:val="00AC7AE6"/>
    <w:rsid w:val="00AD094A"/>
    <w:rsid w:val="00AD2B6D"/>
    <w:rsid w:val="00AD440A"/>
    <w:rsid w:val="00AD4498"/>
    <w:rsid w:val="00AD44A0"/>
    <w:rsid w:val="00AD474A"/>
    <w:rsid w:val="00AD4B02"/>
    <w:rsid w:val="00AD70DF"/>
    <w:rsid w:val="00AD775A"/>
    <w:rsid w:val="00AD78A0"/>
    <w:rsid w:val="00AE07B8"/>
    <w:rsid w:val="00AE09E3"/>
    <w:rsid w:val="00AE0A91"/>
    <w:rsid w:val="00AE18E3"/>
    <w:rsid w:val="00AE1CC1"/>
    <w:rsid w:val="00AE28A6"/>
    <w:rsid w:val="00AE5418"/>
    <w:rsid w:val="00AE5C20"/>
    <w:rsid w:val="00AF00AE"/>
    <w:rsid w:val="00AF36C5"/>
    <w:rsid w:val="00AF3815"/>
    <w:rsid w:val="00AF4BA3"/>
    <w:rsid w:val="00AF4C4B"/>
    <w:rsid w:val="00AF5220"/>
    <w:rsid w:val="00B00327"/>
    <w:rsid w:val="00B01B30"/>
    <w:rsid w:val="00B037D8"/>
    <w:rsid w:val="00B06718"/>
    <w:rsid w:val="00B107CC"/>
    <w:rsid w:val="00B1135A"/>
    <w:rsid w:val="00B11CDE"/>
    <w:rsid w:val="00B13683"/>
    <w:rsid w:val="00B14576"/>
    <w:rsid w:val="00B160DB"/>
    <w:rsid w:val="00B17A81"/>
    <w:rsid w:val="00B25EA5"/>
    <w:rsid w:val="00B26F91"/>
    <w:rsid w:val="00B301CF"/>
    <w:rsid w:val="00B30EDE"/>
    <w:rsid w:val="00B3166A"/>
    <w:rsid w:val="00B3238A"/>
    <w:rsid w:val="00B32634"/>
    <w:rsid w:val="00B33D43"/>
    <w:rsid w:val="00B3451D"/>
    <w:rsid w:val="00B3526B"/>
    <w:rsid w:val="00B36348"/>
    <w:rsid w:val="00B40B90"/>
    <w:rsid w:val="00B40D3D"/>
    <w:rsid w:val="00B466C2"/>
    <w:rsid w:val="00B466E4"/>
    <w:rsid w:val="00B47025"/>
    <w:rsid w:val="00B50CEF"/>
    <w:rsid w:val="00B50EDB"/>
    <w:rsid w:val="00B52B18"/>
    <w:rsid w:val="00B542D8"/>
    <w:rsid w:val="00B543F7"/>
    <w:rsid w:val="00B54C9D"/>
    <w:rsid w:val="00B55813"/>
    <w:rsid w:val="00B56B18"/>
    <w:rsid w:val="00B57148"/>
    <w:rsid w:val="00B60873"/>
    <w:rsid w:val="00B609FB"/>
    <w:rsid w:val="00B60F2F"/>
    <w:rsid w:val="00B613F8"/>
    <w:rsid w:val="00B61A3B"/>
    <w:rsid w:val="00B633B7"/>
    <w:rsid w:val="00B643A7"/>
    <w:rsid w:val="00B64B0A"/>
    <w:rsid w:val="00B64E17"/>
    <w:rsid w:val="00B650BD"/>
    <w:rsid w:val="00B66F6D"/>
    <w:rsid w:val="00B70005"/>
    <w:rsid w:val="00B716DB"/>
    <w:rsid w:val="00B74786"/>
    <w:rsid w:val="00B75111"/>
    <w:rsid w:val="00B754BC"/>
    <w:rsid w:val="00B77C40"/>
    <w:rsid w:val="00B77D8F"/>
    <w:rsid w:val="00B81A55"/>
    <w:rsid w:val="00B83919"/>
    <w:rsid w:val="00B84957"/>
    <w:rsid w:val="00B8513E"/>
    <w:rsid w:val="00B8563F"/>
    <w:rsid w:val="00B8774A"/>
    <w:rsid w:val="00B909C1"/>
    <w:rsid w:val="00B913DC"/>
    <w:rsid w:val="00B9198C"/>
    <w:rsid w:val="00B93A14"/>
    <w:rsid w:val="00B94CDD"/>
    <w:rsid w:val="00BA1435"/>
    <w:rsid w:val="00BA216F"/>
    <w:rsid w:val="00BA3C75"/>
    <w:rsid w:val="00BB01E8"/>
    <w:rsid w:val="00BB232E"/>
    <w:rsid w:val="00BB3EEB"/>
    <w:rsid w:val="00BB585E"/>
    <w:rsid w:val="00BB5FF5"/>
    <w:rsid w:val="00BB7D8E"/>
    <w:rsid w:val="00BC0BD3"/>
    <w:rsid w:val="00BC0CA8"/>
    <w:rsid w:val="00BC146C"/>
    <w:rsid w:val="00BC2F39"/>
    <w:rsid w:val="00BC4ACA"/>
    <w:rsid w:val="00BC5E20"/>
    <w:rsid w:val="00BD0B04"/>
    <w:rsid w:val="00BD13D0"/>
    <w:rsid w:val="00BD27A7"/>
    <w:rsid w:val="00BD4F6B"/>
    <w:rsid w:val="00BD5BF8"/>
    <w:rsid w:val="00BD5CF9"/>
    <w:rsid w:val="00BD6390"/>
    <w:rsid w:val="00BD665B"/>
    <w:rsid w:val="00BD6D2B"/>
    <w:rsid w:val="00BD7CE7"/>
    <w:rsid w:val="00BE05D0"/>
    <w:rsid w:val="00BE242A"/>
    <w:rsid w:val="00BE26DD"/>
    <w:rsid w:val="00BE2DD1"/>
    <w:rsid w:val="00BE43A1"/>
    <w:rsid w:val="00BE7439"/>
    <w:rsid w:val="00BE75B5"/>
    <w:rsid w:val="00BF0A7D"/>
    <w:rsid w:val="00BF378B"/>
    <w:rsid w:val="00BF39B7"/>
    <w:rsid w:val="00BF3C86"/>
    <w:rsid w:val="00BF669B"/>
    <w:rsid w:val="00BF797D"/>
    <w:rsid w:val="00C0014A"/>
    <w:rsid w:val="00C00AB4"/>
    <w:rsid w:val="00C0157B"/>
    <w:rsid w:val="00C04643"/>
    <w:rsid w:val="00C05120"/>
    <w:rsid w:val="00C0579E"/>
    <w:rsid w:val="00C07953"/>
    <w:rsid w:val="00C10F49"/>
    <w:rsid w:val="00C1187A"/>
    <w:rsid w:val="00C15021"/>
    <w:rsid w:val="00C15D20"/>
    <w:rsid w:val="00C16534"/>
    <w:rsid w:val="00C165E5"/>
    <w:rsid w:val="00C166DC"/>
    <w:rsid w:val="00C16865"/>
    <w:rsid w:val="00C22B03"/>
    <w:rsid w:val="00C24FF9"/>
    <w:rsid w:val="00C30551"/>
    <w:rsid w:val="00C31912"/>
    <w:rsid w:val="00C33202"/>
    <w:rsid w:val="00C339D0"/>
    <w:rsid w:val="00C33C8D"/>
    <w:rsid w:val="00C33E8F"/>
    <w:rsid w:val="00C35E7A"/>
    <w:rsid w:val="00C3692A"/>
    <w:rsid w:val="00C374FD"/>
    <w:rsid w:val="00C41BAE"/>
    <w:rsid w:val="00C439E1"/>
    <w:rsid w:val="00C443B3"/>
    <w:rsid w:val="00C443CA"/>
    <w:rsid w:val="00C4759B"/>
    <w:rsid w:val="00C47D24"/>
    <w:rsid w:val="00C508E3"/>
    <w:rsid w:val="00C50BEF"/>
    <w:rsid w:val="00C51F56"/>
    <w:rsid w:val="00C52EAD"/>
    <w:rsid w:val="00C549AC"/>
    <w:rsid w:val="00C55DCE"/>
    <w:rsid w:val="00C57C61"/>
    <w:rsid w:val="00C62D23"/>
    <w:rsid w:val="00C631BA"/>
    <w:rsid w:val="00C64F06"/>
    <w:rsid w:val="00C65F9E"/>
    <w:rsid w:val="00C66512"/>
    <w:rsid w:val="00C66C74"/>
    <w:rsid w:val="00C7212B"/>
    <w:rsid w:val="00C72F37"/>
    <w:rsid w:val="00C74811"/>
    <w:rsid w:val="00C74A21"/>
    <w:rsid w:val="00C75532"/>
    <w:rsid w:val="00C80D17"/>
    <w:rsid w:val="00C80E4E"/>
    <w:rsid w:val="00C81C64"/>
    <w:rsid w:val="00C82974"/>
    <w:rsid w:val="00C84380"/>
    <w:rsid w:val="00C843AC"/>
    <w:rsid w:val="00C84C8A"/>
    <w:rsid w:val="00C854F6"/>
    <w:rsid w:val="00C858AA"/>
    <w:rsid w:val="00C92275"/>
    <w:rsid w:val="00C9287F"/>
    <w:rsid w:val="00C93734"/>
    <w:rsid w:val="00C94F9D"/>
    <w:rsid w:val="00C95153"/>
    <w:rsid w:val="00C9572F"/>
    <w:rsid w:val="00C95DA0"/>
    <w:rsid w:val="00C965B3"/>
    <w:rsid w:val="00C968A2"/>
    <w:rsid w:val="00C97BFC"/>
    <w:rsid w:val="00CA08FA"/>
    <w:rsid w:val="00CA117F"/>
    <w:rsid w:val="00CA17D0"/>
    <w:rsid w:val="00CA3A88"/>
    <w:rsid w:val="00CA3B68"/>
    <w:rsid w:val="00CA62C0"/>
    <w:rsid w:val="00CA7095"/>
    <w:rsid w:val="00CB19C5"/>
    <w:rsid w:val="00CB2680"/>
    <w:rsid w:val="00CB2A63"/>
    <w:rsid w:val="00CB2E4F"/>
    <w:rsid w:val="00CB330B"/>
    <w:rsid w:val="00CB5FCC"/>
    <w:rsid w:val="00CB704D"/>
    <w:rsid w:val="00CC0D40"/>
    <w:rsid w:val="00CC1647"/>
    <w:rsid w:val="00CC3011"/>
    <w:rsid w:val="00CC5B95"/>
    <w:rsid w:val="00CC761D"/>
    <w:rsid w:val="00CD1599"/>
    <w:rsid w:val="00CD5563"/>
    <w:rsid w:val="00CD7F34"/>
    <w:rsid w:val="00CE09AF"/>
    <w:rsid w:val="00CE1E83"/>
    <w:rsid w:val="00CE20A7"/>
    <w:rsid w:val="00CE581E"/>
    <w:rsid w:val="00CE5DE2"/>
    <w:rsid w:val="00CF0E79"/>
    <w:rsid w:val="00CF239B"/>
    <w:rsid w:val="00CF38D6"/>
    <w:rsid w:val="00CF396B"/>
    <w:rsid w:val="00CF421B"/>
    <w:rsid w:val="00CF4B5B"/>
    <w:rsid w:val="00CF4BD1"/>
    <w:rsid w:val="00CF563A"/>
    <w:rsid w:val="00CF754A"/>
    <w:rsid w:val="00D001ED"/>
    <w:rsid w:val="00D0246D"/>
    <w:rsid w:val="00D02475"/>
    <w:rsid w:val="00D02E95"/>
    <w:rsid w:val="00D0423B"/>
    <w:rsid w:val="00D0478E"/>
    <w:rsid w:val="00D06105"/>
    <w:rsid w:val="00D06266"/>
    <w:rsid w:val="00D07A80"/>
    <w:rsid w:val="00D1066E"/>
    <w:rsid w:val="00D11932"/>
    <w:rsid w:val="00D12BC2"/>
    <w:rsid w:val="00D13CC7"/>
    <w:rsid w:val="00D21B3B"/>
    <w:rsid w:val="00D21F5E"/>
    <w:rsid w:val="00D22911"/>
    <w:rsid w:val="00D22C11"/>
    <w:rsid w:val="00D23202"/>
    <w:rsid w:val="00D236A0"/>
    <w:rsid w:val="00D25056"/>
    <w:rsid w:val="00D2602D"/>
    <w:rsid w:val="00D30D06"/>
    <w:rsid w:val="00D310DD"/>
    <w:rsid w:val="00D31817"/>
    <w:rsid w:val="00D328C5"/>
    <w:rsid w:val="00D33531"/>
    <w:rsid w:val="00D33D94"/>
    <w:rsid w:val="00D34135"/>
    <w:rsid w:val="00D341C2"/>
    <w:rsid w:val="00D4010D"/>
    <w:rsid w:val="00D41080"/>
    <w:rsid w:val="00D4119A"/>
    <w:rsid w:val="00D41E5B"/>
    <w:rsid w:val="00D439BA"/>
    <w:rsid w:val="00D446BF"/>
    <w:rsid w:val="00D453E9"/>
    <w:rsid w:val="00D50E7A"/>
    <w:rsid w:val="00D51C78"/>
    <w:rsid w:val="00D5381E"/>
    <w:rsid w:val="00D545D8"/>
    <w:rsid w:val="00D54FB6"/>
    <w:rsid w:val="00D55342"/>
    <w:rsid w:val="00D60A66"/>
    <w:rsid w:val="00D60C3B"/>
    <w:rsid w:val="00D613C7"/>
    <w:rsid w:val="00D62556"/>
    <w:rsid w:val="00D62E0B"/>
    <w:rsid w:val="00D64485"/>
    <w:rsid w:val="00D653AD"/>
    <w:rsid w:val="00D657B1"/>
    <w:rsid w:val="00D66002"/>
    <w:rsid w:val="00D670A7"/>
    <w:rsid w:val="00D6729F"/>
    <w:rsid w:val="00D702DB"/>
    <w:rsid w:val="00D71B70"/>
    <w:rsid w:val="00D7364A"/>
    <w:rsid w:val="00D74309"/>
    <w:rsid w:val="00D74D05"/>
    <w:rsid w:val="00D74DF8"/>
    <w:rsid w:val="00D76F81"/>
    <w:rsid w:val="00D76FE5"/>
    <w:rsid w:val="00D81958"/>
    <w:rsid w:val="00D81F71"/>
    <w:rsid w:val="00D82392"/>
    <w:rsid w:val="00D83E64"/>
    <w:rsid w:val="00D84B13"/>
    <w:rsid w:val="00D84FDE"/>
    <w:rsid w:val="00D8538E"/>
    <w:rsid w:val="00D85E27"/>
    <w:rsid w:val="00D8617C"/>
    <w:rsid w:val="00D86753"/>
    <w:rsid w:val="00D9160F"/>
    <w:rsid w:val="00D9188D"/>
    <w:rsid w:val="00D91FB1"/>
    <w:rsid w:val="00D924A4"/>
    <w:rsid w:val="00D92857"/>
    <w:rsid w:val="00D92DF5"/>
    <w:rsid w:val="00D95489"/>
    <w:rsid w:val="00D97766"/>
    <w:rsid w:val="00D97DA2"/>
    <w:rsid w:val="00DA05C5"/>
    <w:rsid w:val="00DA07F4"/>
    <w:rsid w:val="00DA2DA2"/>
    <w:rsid w:val="00DA3469"/>
    <w:rsid w:val="00DB12FC"/>
    <w:rsid w:val="00DB1A0A"/>
    <w:rsid w:val="00DB36D6"/>
    <w:rsid w:val="00DB3FBC"/>
    <w:rsid w:val="00DB5DDD"/>
    <w:rsid w:val="00DC0519"/>
    <w:rsid w:val="00DC0AED"/>
    <w:rsid w:val="00DC18DA"/>
    <w:rsid w:val="00DC22DC"/>
    <w:rsid w:val="00DC3228"/>
    <w:rsid w:val="00DC49F1"/>
    <w:rsid w:val="00DC5392"/>
    <w:rsid w:val="00DC5EB2"/>
    <w:rsid w:val="00DC61A8"/>
    <w:rsid w:val="00DC64CE"/>
    <w:rsid w:val="00DC6690"/>
    <w:rsid w:val="00DC7225"/>
    <w:rsid w:val="00DD1B9C"/>
    <w:rsid w:val="00DD1C22"/>
    <w:rsid w:val="00DD3249"/>
    <w:rsid w:val="00DD4965"/>
    <w:rsid w:val="00DD524D"/>
    <w:rsid w:val="00DD7F7D"/>
    <w:rsid w:val="00DE0B4C"/>
    <w:rsid w:val="00DE320A"/>
    <w:rsid w:val="00DE414D"/>
    <w:rsid w:val="00DE51FB"/>
    <w:rsid w:val="00DE5D6E"/>
    <w:rsid w:val="00DE6A25"/>
    <w:rsid w:val="00DF0110"/>
    <w:rsid w:val="00DF1F06"/>
    <w:rsid w:val="00DF485C"/>
    <w:rsid w:val="00DF5DA3"/>
    <w:rsid w:val="00E000C1"/>
    <w:rsid w:val="00E0321C"/>
    <w:rsid w:val="00E04FA5"/>
    <w:rsid w:val="00E0550D"/>
    <w:rsid w:val="00E05C0D"/>
    <w:rsid w:val="00E0659F"/>
    <w:rsid w:val="00E06622"/>
    <w:rsid w:val="00E07D5B"/>
    <w:rsid w:val="00E10522"/>
    <w:rsid w:val="00E11F5A"/>
    <w:rsid w:val="00E16045"/>
    <w:rsid w:val="00E162A7"/>
    <w:rsid w:val="00E16A69"/>
    <w:rsid w:val="00E17BE1"/>
    <w:rsid w:val="00E22BDF"/>
    <w:rsid w:val="00E239BD"/>
    <w:rsid w:val="00E239F8"/>
    <w:rsid w:val="00E2784D"/>
    <w:rsid w:val="00E27F96"/>
    <w:rsid w:val="00E34C49"/>
    <w:rsid w:val="00E34FBC"/>
    <w:rsid w:val="00E35016"/>
    <w:rsid w:val="00E35E10"/>
    <w:rsid w:val="00E40343"/>
    <w:rsid w:val="00E4082B"/>
    <w:rsid w:val="00E42834"/>
    <w:rsid w:val="00E42B6C"/>
    <w:rsid w:val="00E4540E"/>
    <w:rsid w:val="00E4554E"/>
    <w:rsid w:val="00E5022F"/>
    <w:rsid w:val="00E50F9F"/>
    <w:rsid w:val="00E52443"/>
    <w:rsid w:val="00E5289A"/>
    <w:rsid w:val="00E529E8"/>
    <w:rsid w:val="00E52E6C"/>
    <w:rsid w:val="00E548B7"/>
    <w:rsid w:val="00E575E1"/>
    <w:rsid w:val="00E579B2"/>
    <w:rsid w:val="00E630BA"/>
    <w:rsid w:val="00E63316"/>
    <w:rsid w:val="00E637F1"/>
    <w:rsid w:val="00E65E70"/>
    <w:rsid w:val="00E6663B"/>
    <w:rsid w:val="00E67C65"/>
    <w:rsid w:val="00E71E4A"/>
    <w:rsid w:val="00E734AD"/>
    <w:rsid w:val="00E7483C"/>
    <w:rsid w:val="00E74A60"/>
    <w:rsid w:val="00E74E01"/>
    <w:rsid w:val="00E74F89"/>
    <w:rsid w:val="00E8220E"/>
    <w:rsid w:val="00E83644"/>
    <w:rsid w:val="00E83EC2"/>
    <w:rsid w:val="00E8419F"/>
    <w:rsid w:val="00E84D58"/>
    <w:rsid w:val="00E85092"/>
    <w:rsid w:val="00E8523E"/>
    <w:rsid w:val="00E86024"/>
    <w:rsid w:val="00E864A2"/>
    <w:rsid w:val="00E8662A"/>
    <w:rsid w:val="00E87A23"/>
    <w:rsid w:val="00E919E4"/>
    <w:rsid w:val="00E9252B"/>
    <w:rsid w:val="00E92E3C"/>
    <w:rsid w:val="00E9366A"/>
    <w:rsid w:val="00E93EBC"/>
    <w:rsid w:val="00E946F1"/>
    <w:rsid w:val="00E954DE"/>
    <w:rsid w:val="00E96082"/>
    <w:rsid w:val="00E9623E"/>
    <w:rsid w:val="00E962D0"/>
    <w:rsid w:val="00E97386"/>
    <w:rsid w:val="00E97402"/>
    <w:rsid w:val="00EA0FC6"/>
    <w:rsid w:val="00EA3D1A"/>
    <w:rsid w:val="00EA41D3"/>
    <w:rsid w:val="00EA56EA"/>
    <w:rsid w:val="00EA693D"/>
    <w:rsid w:val="00EA739F"/>
    <w:rsid w:val="00EB0440"/>
    <w:rsid w:val="00EB18BA"/>
    <w:rsid w:val="00EB1D08"/>
    <w:rsid w:val="00EB1ED0"/>
    <w:rsid w:val="00EB2048"/>
    <w:rsid w:val="00EB48ED"/>
    <w:rsid w:val="00EB5B19"/>
    <w:rsid w:val="00EB61E3"/>
    <w:rsid w:val="00EB7FEB"/>
    <w:rsid w:val="00EC70C7"/>
    <w:rsid w:val="00EC7F48"/>
    <w:rsid w:val="00ED0D74"/>
    <w:rsid w:val="00ED2373"/>
    <w:rsid w:val="00ED4DD7"/>
    <w:rsid w:val="00ED5A66"/>
    <w:rsid w:val="00ED5B4F"/>
    <w:rsid w:val="00ED60CE"/>
    <w:rsid w:val="00ED681B"/>
    <w:rsid w:val="00ED75AF"/>
    <w:rsid w:val="00EE0757"/>
    <w:rsid w:val="00EE2BCB"/>
    <w:rsid w:val="00EE640A"/>
    <w:rsid w:val="00EE7E62"/>
    <w:rsid w:val="00EF0375"/>
    <w:rsid w:val="00EF30A9"/>
    <w:rsid w:val="00EF3362"/>
    <w:rsid w:val="00EF538F"/>
    <w:rsid w:val="00EF576D"/>
    <w:rsid w:val="00EF67E1"/>
    <w:rsid w:val="00EF6B66"/>
    <w:rsid w:val="00EF7442"/>
    <w:rsid w:val="00EF770A"/>
    <w:rsid w:val="00F00054"/>
    <w:rsid w:val="00F0212C"/>
    <w:rsid w:val="00F05BD9"/>
    <w:rsid w:val="00F06217"/>
    <w:rsid w:val="00F06328"/>
    <w:rsid w:val="00F0724C"/>
    <w:rsid w:val="00F07391"/>
    <w:rsid w:val="00F0745E"/>
    <w:rsid w:val="00F07AA2"/>
    <w:rsid w:val="00F11C42"/>
    <w:rsid w:val="00F1257A"/>
    <w:rsid w:val="00F12E9A"/>
    <w:rsid w:val="00F132CF"/>
    <w:rsid w:val="00F1337C"/>
    <w:rsid w:val="00F135F8"/>
    <w:rsid w:val="00F143A9"/>
    <w:rsid w:val="00F150D3"/>
    <w:rsid w:val="00F15301"/>
    <w:rsid w:val="00F15370"/>
    <w:rsid w:val="00F1747D"/>
    <w:rsid w:val="00F17A11"/>
    <w:rsid w:val="00F204FF"/>
    <w:rsid w:val="00F206EF"/>
    <w:rsid w:val="00F224C2"/>
    <w:rsid w:val="00F249DA"/>
    <w:rsid w:val="00F25E21"/>
    <w:rsid w:val="00F2700A"/>
    <w:rsid w:val="00F27B57"/>
    <w:rsid w:val="00F30907"/>
    <w:rsid w:val="00F30E44"/>
    <w:rsid w:val="00F324C6"/>
    <w:rsid w:val="00F335AC"/>
    <w:rsid w:val="00F33A49"/>
    <w:rsid w:val="00F34FFE"/>
    <w:rsid w:val="00F358CD"/>
    <w:rsid w:val="00F36701"/>
    <w:rsid w:val="00F36843"/>
    <w:rsid w:val="00F36B4A"/>
    <w:rsid w:val="00F37BDE"/>
    <w:rsid w:val="00F42DF8"/>
    <w:rsid w:val="00F444B5"/>
    <w:rsid w:val="00F45365"/>
    <w:rsid w:val="00F473C9"/>
    <w:rsid w:val="00F4780D"/>
    <w:rsid w:val="00F51B99"/>
    <w:rsid w:val="00F533A1"/>
    <w:rsid w:val="00F54ED6"/>
    <w:rsid w:val="00F55206"/>
    <w:rsid w:val="00F5612E"/>
    <w:rsid w:val="00F6041E"/>
    <w:rsid w:val="00F61AC6"/>
    <w:rsid w:val="00F61DA5"/>
    <w:rsid w:val="00F622BE"/>
    <w:rsid w:val="00F64286"/>
    <w:rsid w:val="00F66382"/>
    <w:rsid w:val="00F66839"/>
    <w:rsid w:val="00F6765F"/>
    <w:rsid w:val="00F714C5"/>
    <w:rsid w:val="00F71C04"/>
    <w:rsid w:val="00F71D97"/>
    <w:rsid w:val="00F72601"/>
    <w:rsid w:val="00F72D84"/>
    <w:rsid w:val="00F73945"/>
    <w:rsid w:val="00F742CE"/>
    <w:rsid w:val="00F7542C"/>
    <w:rsid w:val="00F822AB"/>
    <w:rsid w:val="00F82540"/>
    <w:rsid w:val="00F8368A"/>
    <w:rsid w:val="00F83753"/>
    <w:rsid w:val="00F838E7"/>
    <w:rsid w:val="00F841E1"/>
    <w:rsid w:val="00F845A6"/>
    <w:rsid w:val="00F85347"/>
    <w:rsid w:val="00F909FB"/>
    <w:rsid w:val="00F914BF"/>
    <w:rsid w:val="00F93B30"/>
    <w:rsid w:val="00F9523A"/>
    <w:rsid w:val="00F97B28"/>
    <w:rsid w:val="00FA068E"/>
    <w:rsid w:val="00FA0E72"/>
    <w:rsid w:val="00FA3D70"/>
    <w:rsid w:val="00FA3DF4"/>
    <w:rsid w:val="00FA3E3C"/>
    <w:rsid w:val="00FA575E"/>
    <w:rsid w:val="00FA753C"/>
    <w:rsid w:val="00FA7668"/>
    <w:rsid w:val="00FB1D2F"/>
    <w:rsid w:val="00FB233D"/>
    <w:rsid w:val="00FB4E1C"/>
    <w:rsid w:val="00FB4E91"/>
    <w:rsid w:val="00FC00BB"/>
    <w:rsid w:val="00FC01A4"/>
    <w:rsid w:val="00FC05CE"/>
    <w:rsid w:val="00FC0CF3"/>
    <w:rsid w:val="00FC17DB"/>
    <w:rsid w:val="00FC22E9"/>
    <w:rsid w:val="00FC2A99"/>
    <w:rsid w:val="00FC2ACE"/>
    <w:rsid w:val="00FC3741"/>
    <w:rsid w:val="00FC3B2C"/>
    <w:rsid w:val="00FC5EAD"/>
    <w:rsid w:val="00FC6008"/>
    <w:rsid w:val="00FC61BC"/>
    <w:rsid w:val="00FC6DBC"/>
    <w:rsid w:val="00FC727A"/>
    <w:rsid w:val="00FC73BC"/>
    <w:rsid w:val="00FD0C8A"/>
    <w:rsid w:val="00FD0D7A"/>
    <w:rsid w:val="00FD1DFF"/>
    <w:rsid w:val="00FD3B2C"/>
    <w:rsid w:val="00FD3BDE"/>
    <w:rsid w:val="00FD6AD9"/>
    <w:rsid w:val="00FE045F"/>
    <w:rsid w:val="00FE1565"/>
    <w:rsid w:val="00FE188C"/>
    <w:rsid w:val="00FE385A"/>
    <w:rsid w:val="00FE5DA7"/>
    <w:rsid w:val="00FF1561"/>
    <w:rsid w:val="00FF2AF4"/>
    <w:rsid w:val="00FF42E8"/>
    <w:rsid w:val="00FF4366"/>
    <w:rsid w:val="00FF470D"/>
    <w:rsid w:val="00FF61A5"/>
    <w:rsid w:val="00FF65FB"/>
    <w:rsid w:val="00FF6613"/>
    <w:rsid w:val="00FF6FF8"/>
    <w:rsid w:val="00FF70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3611D"/>
  <w15:docId w15:val="{657E273D-37F1-4518-85FC-41BA0478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B5B"/>
  </w:style>
  <w:style w:type="paragraph" w:styleId="Ttulo1">
    <w:name w:val="heading 1"/>
    <w:basedOn w:val="Normal"/>
    <w:next w:val="Normal"/>
    <w:link w:val="Ttulo1Car"/>
    <w:uiPriority w:val="9"/>
    <w:qFormat/>
    <w:rsid w:val="009C099D"/>
    <w:pPr>
      <w:keepNext/>
      <w:keepLines/>
      <w:numPr>
        <w:numId w:val="1"/>
      </w:numPr>
      <w:spacing w:before="480" w:after="0"/>
      <w:ind w:left="426" w:hanging="426"/>
      <w:outlineLvl w:val="0"/>
    </w:pPr>
    <w:rPr>
      <w:rFonts w:ascii="Arial" w:eastAsia="Calibri" w:hAnsi="Arial" w:cs="Arial"/>
      <w:b/>
      <w:bCs/>
      <w:sz w:val="24"/>
      <w:szCs w:val="24"/>
      <w:lang w:val="es-ES"/>
    </w:rPr>
  </w:style>
  <w:style w:type="paragraph" w:styleId="Ttulo2">
    <w:name w:val="heading 2"/>
    <w:basedOn w:val="Normal"/>
    <w:next w:val="Normal"/>
    <w:link w:val="Ttulo2Car"/>
    <w:uiPriority w:val="9"/>
    <w:unhideWhenUsed/>
    <w:qFormat/>
    <w:rsid w:val="00FD6A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55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55F4"/>
  </w:style>
  <w:style w:type="paragraph" w:styleId="Piedepgina">
    <w:name w:val="footer"/>
    <w:basedOn w:val="Normal"/>
    <w:link w:val="PiedepginaCar"/>
    <w:uiPriority w:val="99"/>
    <w:unhideWhenUsed/>
    <w:rsid w:val="000055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55F4"/>
  </w:style>
  <w:style w:type="table" w:styleId="Tablaconcuadrcula">
    <w:name w:val="Table Grid"/>
    <w:basedOn w:val="Tablanormal"/>
    <w:uiPriority w:val="59"/>
    <w:rsid w:val="00867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387332"/>
    <w:pPr>
      <w:ind w:left="720"/>
      <w:contextualSpacing/>
    </w:pPr>
  </w:style>
  <w:style w:type="paragraph" w:styleId="Textodeglobo">
    <w:name w:val="Balloon Text"/>
    <w:basedOn w:val="Normal"/>
    <w:link w:val="TextodegloboCar"/>
    <w:uiPriority w:val="99"/>
    <w:semiHidden/>
    <w:unhideWhenUsed/>
    <w:rsid w:val="006D4B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4B31"/>
    <w:rPr>
      <w:rFonts w:ascii="Tahoma" w:hAnsi="Tahoma" w:cs="Tahoma"/>
      <w:sz w:val="16"/>
      <w:szCs w:val="16"/>
    </w:rPr>
  </w:style>
  <w:style w:type="character" w:customStyle="1" w:styleId="Ttulo1Car">
    <w:name w:val="Título 1 Car"/>
    <w:basedOn w:val="Fuentedeprrafopredeter"/>
    <w:link w:val="Ttulo1"/>
    <w:uiPriority w:val="9"/>
    <w:rsid w:val="009C099D"/>
    <w:rPr>
      <w:rFonts w:ascii="Arial" w:eastAsia="Calibri" w:hAnsi="Arial" w:cs="Arial"/>
      <w:b/>
      <w:bCs/>
      <w:sz w:val="24"/>
      <w:szCs w:val="24"/>
      <w:lang w:val="es-ES"/>
    </w:rPr>
  </w:style>
  <w:style w:type="paragraph" w:styleId="Sinespaciado">
    <w:name w:val="No Spacing"/>
    <w:link w:val="SinespaciadoCar"/>
    <w:uiPriority w:val="1"/>
    <w:qFormat/>
    <w:rsid w:val="00C0014A"/>
    <w:pPr>
      <w:spacing w:after="0" w:line="240" w:lineRule="auto"/>
    </w:pPr>
    <w:rPr>
      <w:lang w:val="es-ES"/>
    </w:rPr>
  </w:style>
  <w:style w:type="character" w:customStyle="1" w:styleId="SinespaciadoCar">
    <w:name w:val="Sin espaciado Car"/>
    <w:basedOn w:val="Fuentedeprrafopredeter"/>
    <w:link w:val="Sinespaciado"/>
    <w:uiPriority w:val="1"/>
    <w:rsid w:val="00C0014A"/>
    <w:rPr>
      <w:lang w:val="es-ES"/>
    </w:rPr>
  </w:style>
  <w:style w:type="character" w:customStyle="1" w:styleId="Ttulo2Car">
    <w:name w:val="Título 2 Car"/>
    <w:basedOn w:val="Fuentedeprrafopredeter"/>
    <w:link w:val="Ttulo2"/>
    <w:uiPriority w:val="9"/>
    <w:rsid w:val="00FD6AD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FD6AD9"/>
    <w:rPr>
      <w:color w:val="0000FF" w:themeColor="hyperlink"/>
      <w:u w:val="single"/>
    </w:rPr>
  </w:style>
  <w:style w:type="character" w:styleId="Refdecomentario">
    <w:name w:val="annotation reference"/>
    <w:basedOn w:val="Fuentedeprrafopredeter"/>
    <w:uiPriority w:val="99"/>
    <w:semiHidden/>
    <w:unhideWhenUsed/>
    <w:rsid w:val="00640B51"/>
    <w:rPr>
      <w:sz w:val="16"/>
      <w:szCs w:val="16"/>
    </w:rPr>
  </w:style>
  <w:style w:type="paragraph" w:styleId="Textocomentario">
    <w:name w:val="annotation text"/>
    <w:basedOn w:val="Normal"/>
    <w:link w:val="TextocomentarioCar"/>
    <w:uiPriority w:val="99"/>
    <w:unhideWhenUsed/>
    <w:rsid w:val="00640B51"/>
    <w:pPr>
      <w:spacing w:line="240" w:lineRule="auto"/>
    </w:pPr>
    <w:rPr>
      <w:sz w:val="20"/>
      <w:szCs w:val="20"/>
    </w:rPr>
  </w:style>
  <w:style w:type="character" w:customStyle="1" w:styleId="TextocomentarioCar">
    <w:name w:val="Texto comentario Car"/>
    <w:basedOn w:val="Fuentedeprrafopredeter"/>
    <w:link w:val="Textocomentario"/>
    <w:uiPriority w:val="99"/>
    <w:rsid w:val="00640B51"/>
    <w:rPr>
      <w:sz w:val="20"/>
      <w:szCs w:val="20"/>
    </w:rPr>
  </w:style>
  <w:style w:type="paragraph" w:styleId="Asuntodelcomentario">
    <w:name w:val="annotation subject"/>
    <w:basedOn w:val="Textocomentario"/>
    <w:next w:val="Textocomentario"/>
    <w:link w:val="AsuntodelcomentarioCar"/>
    <w:uiPriority w:val="99"/>
    <w:semiHidden/>
    <w:unhideWhenUsed/>
    <w:rsid w:val="00640B51"/>
    <w:rPr>
      <w:b/>
      <w:bCs/>
    </w:rPr>
  </w:style>
  <w:style w:type="character" w:customStyle="1" w:styleId="AsuntodelcomentarioCar">
    <w:name w:val="Asunto del comentario Car"/>
    <w:basedOn w:val="TextocomentarioCar"/>
    <w:link w:val="Asuntodelcomentario"/>
    <w:uiPriority w:val="99"/>
    <w:semiHidden/>
    <w:rsid w:val="00640B51"/>
    <w:rPr>
      <w:b/>
      <w:bCs/>
      <w:sz w:val="20"/>
      <w:szCs w:val="20"/>
    </w:rPr>
  </w:style>
  <w:style w:type="character" w:customStyle="1" w:styleId="Mencinsinresolver1">
    <w:name w:val="Mención sin resolver1"/>
    <w:basedOn w:val="Fuentedeprrafopredeter"/>
    <w:uiPriority w:val="99"/>
    <w:semiHidden/>
    <w:unhideWhenUsed/>
    <w:rsid w:val="00EF7442"/>
    <w:rPr>
      <w:color w:val="605E5C"/>
      <w:shd w:val="clear" w:color="auto" w:fill="E1DFDD"/>
    </w:rPr>
  </w:style>
  <w:style w:type="paragraph" w:customStyle="1" w:styleId="Default">
    <w:name w:val="Default"/>
    <w:rsid w:val="00866AF1"/>
    <w:pPr>
      <w:autoSpaceDE w:val="0"/>
      <w:autoSpaceDN w:val="0"/>
      <w:adjustRightInd w:val="0"/>
      <w:spacing w:after="0" w:line="240" w:lineRule="auto"/>
    </w:pPr>
    <w:rPr>
      <w:rFonts w:ascii="Arial" w:hAnsi="Arial" w:cs="Arial"/>
      <w:color w:val="000000"/>
      <w:sz w:val="24"/>
      <w:szCs w:val="24"/>
    </w:rPr>
  </w:style>
  <w:style w:type="paragraph" w:customStyle="1" w:styleId="TableParagraph">
    <w:name w:val="Table Paragraph"/>
    <w:basedOn w:val="Normal"/>
    <w:uiPriority w:val="1"/>
    <w:qFormat/>
    <w:rsid w:val="00914190"/>
    <w:pPr>
      <w:widowControl w:val="0"/>
      <w:autoSpaceDE w:val="0"/>
      <w:autoSpaceDN w:val="0"/>
      <w:spacing w:before="120" w:after="0" w:line="240" w:lineRule="auto"/>
      <w:jc w:val="both"/>
    </w:pPr>
    <w:rPr>
      <w:rFonts w:ascii="Times New Roman" w:eastAsia="Times New Roman" w:hAnsi="Times New Roman" w:cs="Times New Roman"/>
      <w:sz w:val="20"/>
      <w:lang w:val="es-ES"/>
    </w:rPr>
  </w:style>
  <w:style w:type="character" w:customStyle="1" w:styleId="PrrafodelistaCar">
    <w:name w:val="Párrafo de lista Car"/>
    <w:basedOn w:val="Fuentedeprrafopredeter"/>
    <w:link w:val="Prrafodelista"/>
    <w:uiPriority w:val="34"/>
    <w:rsid w:val="002B39EB"/>
  </w:style>
  <w:style w:type="character" w:customStyle="1" w:styleId="Mencinsinresolver2">
    <w:name w:val="Mención sin resolver2"/>
    <w:basedOn w:val="Fuentedeprrafopredeter"/>
    <w:uiPriority w:val="99"/>
    <w:semiHidden/>
    <w:unhideWhenUsed/>
    <w:rsid w:val="002B39EB"/>
    <w:rPr>
      <w:color w:val="605E5C"/>
      <w:shd w:val="clear" w:color="auto" w:fill="E1DFDD"/>
    </w:rPr>
  </w:style>
  <w:style w:type="character" w:styleId="Textoennegrita">
    <w:name w:val="Strong"/>
    <w:basedOn w:val="Fuentedeprrafopredeter"/>
    <w:uiPriority w:val="22"/>
    <w:qFormat/>
    <w:rsid w:val="000B3556"/>
    <w:rPr>
      <w:b/>
      <w:bCs/>
    </w:rPr>
  </w:style>
  <w:style w:type="character" w:styleId="Mencinsinresolver">
    <w:name w:val="Unresolved Mention"/>
    <w:basedOn w:val="Fuentedeprrafopredeter"/>
    <w:uiPriority w:val="99"/>
    <w:semiHidden/>
    <w:unhideWhenUsed/>
    <w:rsid w:val="00F224C2"/>
    <w:rPr>
      <w:color w:val="605E5C"/>
      <w:shd w:val="clear" w:color="auto" w:fill="E1DFDD"/>
    </w:rPr>
  </w:style>
  <w:style w:type="table" w:customStyle="1" w:styleId="3">
    <w:name w:val="3"/>
    <w:basedOn w:val="Tablanormal"/>
    <w:rsid w:val="001D2BD5"/>
    <w:rPr>
      <w:rFonts w:ascii="Calibri" w:eastAsia="Calibri" w:hAnsi="Calibri" w:cs="Calibri"/>
      <w:lang w:eastAsia="es-EC"/>
    </w:rPr>
    <w:tblPr>
      <w:tblStyleRowBandSize w:val="1"/>
      <w:tblStyleColBandSize w:val="1"/>
      <w:tblInd w:w="0" w:type="nil"/>
      <w:tblCellMar>
        <w:left w:w="70" w:type="dxa"/>
        <w:right w:w="70" w:type="dxa"/>
      </w:tblCellMar>
    </w:tblPr>
  </w:style>
  <w:style w:type="table" w:styleId="Tablaconcuadrcula1clara">
    <w:name w:val="Grid Table 1 Light"/>
    <w:basedOn w:val="Tablanormal"/>
    <w:uiPriority w:val="46"/>
    <w:rsid w:val="007C68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6D12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aactual1">
    <w:name w:val="Lista actual1"/>
    <w:uiPriority w:val="99"/>
    <w:rsid w:val="00B74786"/>
    <w:pPr>
      <w:numPr>
        <w:numId w:val="7"/>
      </w:numPr>
    </w:pPr>
  </w:style>
  <w:style w:type="character" w:styleId="Hipervnculovisitado">
    <w:name w:val="FollowedHyperlink"/>
    <w:basedOn w:val="Fuentedeprrafopredeter"/>
    <w:uiPriority w:val="99"/>
    <w:semiHidden/>
    <w:unhideWhenUsed/>
    <w:rsid w:val="00934CF2"/>
    <w:rPr>
      <w:color w:val="800080" w:themeColor="followedHyperlink"/>
      <w:u w:val="single"/>
    </w:rPr>
  </w:style>
  <w:style w:type="paragraph" w:styleId="NormalWeb">
    <w:name w:val="Normal (Web)"/>
    <w:basedOn w:val="Normal"/>
    <w:uiPriority w:val="99"/>
    <w:semiHidden/>
    <w:unhideWhenUsed/>
    <w:rsid w:val="005F74C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240948">
      <w:bodyDiv w:val="1"/>
      <w:marLeft w:val="0"/>
      <w:marRight w:val="0"/>
      <w:marTop w:val="0"/>
      <w:marBottom w:val="0"/>
      <w:divBdr>
        <w:top w:val="none" w:sz="0" w:space="0" w:color="auto"/>
        <w:left w:val="none" w:sz="0" w:space="0" w:color="auto"/>
        <w:bottom w:val="none" w:sz="0" w:space="0" w:color="auto"/>
        <w:right w:val="none" w:sz="0" w:space="0" w:color="auto"/>
      </w:divBdr>
    </w:div>
    <w:div w:id="764807898">
      <w:bodyDiv w:val="1"/>
      <w:marLeft w:val="0"/>
      <w:marRight w:val="0"/>
      <w:marTop w:val="0"/>
      <w:marBottom w:val="0"/>
      <w:divBdr>
        <w:top w:val="none" w:sz="0" w:space="0" w:color="auto"/>
        <w:left w:val="none" w:sz="0" w:space="0" w:color="auto"/>
        <w:bottom w:val="none" w:sz="0" w:space="0" w:color="auto"/>
        <w:right w:val="none" w:sz="0" w:space="0" w:color="auto"/>
      </w:divBdr>
    </w:div>
    <w:div w:id="1129858344">
      <w:bodyDiv w:val="1"/>
      <w:marLeft w:val="0"/>
      <w:marRight w:val="0"/>
      <w:marTop w:val="0"/>
      <w:marBottom w:val="0"/>
      <w:divBdr>
        <w:top w:val="none" w:sz="0" w:space="0" w:color="auto"/>
        <w:left w:val="none" w:sz="0" w:space="0" w:color="auto"/>
        <w:bottom w:val="none" w:sz="0" w:space="0" w:color="auto"/>
        <w:right w:val="none" w:sz="0" w:space="0" w:color="auto"/>
      </w:divBdr>
    </w:div>
    <w:div w:id="1135755466">
      <w:bodyDiv w:val="1"/>
      <w:marLeft w:val="0"/>
      <w:marRight w:val="0"/>
      <w:marTop w:val="0"/>
      <w:marBottom w:val="0"/>
      <w:divBdr>
        <w:top w:val="none" w:sz="0" w:space="0" w:color="auto"/>
        <w:left w:val="none" w:sz="0" w:space="0" w:color="auto"/>
        <w:bottom w:val="none" w:sz="0" w:space="0" w:color="auto"/>
        <w:right w:val="none" w:sz="0" w:space="0" w:color="auto"/>
      </w:divBdr>
    </w:div>
    <w:div w:id="1177884441">
      <w:bodyDiv w:val="1"/>
      <w:marLeft w:val="0"/>
      <w:marRight w:val="0"/>
      <w:marTop w:val="0"/>
      <w:marBottom w:val="0"/>
      <w:divBdr>
        <w:top w:val="none" w:sz="0" w:space="0" w:color="auto"/>
        <w:left w:val="none" w:sz="0" w:space="0" w:color="auto"/>
        <w:bottom w:val="none" w:sz="0" w:space="0" w:color="auto"/>
        <w:right w:val="none" w:sz="0" w:space="0" w:color="auto"/>
      </w:divBdr>
    </w:div>
    <w:div w:id="1341587732">
      <w:bodyDiv w:val="1"/>
      <w:marLeft w:val="0"/>
      <w:marRight w:val="0"/>
      <w:marTop w:val="0"/>
      <w:marBottom w:val="0"/>
      <w:divBdr>
        <w:top w:val="none" w:sz="0" w:space="0" w:color="auto"/>
        <w:left w:val="none" w:sz="0" w:space="0" w:color="auto"/>
        <w:bottom w:val="none" w:sz="0" w:space="0" w:color="auto"/>
        <w:right w:val="none" w:sz="0" w:space="0" w:color="auto"/>
      </w:divBdr>
    </w:div>
    <w:div w:id="1483308619">
      <w:bodyDiv w:val="1"/>
      <w:marLeft w:val="0"/>
      <w:marRight w:val="0"/>
      <w:marTop w:val="0"/>
      <w:marBottom w:val="0"/>
      <w:divBdr>
        <w:top w:val="none" w:sz="0" w:space="0" w:color="auto"/>
        <w:left w:val="none" w:sz="0" w:space="0" w:color="auto"/>
        <w:bottom w:val="none" w:sz="0" w:space="0" w:color="auto"/>
        <w:right w:val="none" w:sz="0" w:space="0" w:color="auto"/>
      </w:divBdr>
    </w:div>
    <w:div w:id="1551264649">
      <w:bodyDiv w:val="1"/>
      <w:marLeft w:val="0"/>
      <w:marRight w:val="0"/>
      <w:marTop w:val="0"/>
      <w:marBottom w:val="0"/>
      <w:divBdr>
        <w:top w:val="none" w:sz="0" w:space="0" w:color="auto"/>
        <w:left w:val="none" w:sz="0" w:space="0" w:color="auto"/>
        <w:bottom w:val="none" w:sz="0" w:space="0" w:color="auto"/>
        <w:right w:val="none" w:sz="0" w:space="0" w:color="auto"/>
      </w:divBdr>
    </w:div>
    <w:div w:id="1791775207">
      <w:bodyDiv w:val="1"/>
      <w:marLeft w:val="0"/>
      <w:marRight w:val="0"/>
      <w:marTop w:val="0"/>
      <w:marBottom w:val="0"/>
      <w:divBdr>
        <w:top w:val="none" w:sz="0" w:space="0" w:color="auto"/>
        <w:left w:val="none" w:sz="0" w:space="0" w:color="auto"/>
        <w:bottom w:val="none" w:sz="0" w:space="0" w:color="auto"/>
        <w:right w:val="none" w:sz="0" w:space="0" w:color="auto"/>
      </w:divBdr>
    </w:div>
    <w:div w:id="1924336316">
      <w:bodyDiv w:val="1"/>
      <w:marLeft w:val="0"/>
      <w:marRight w:val="0"/>
      <w:marTop w:val="0"/>
      <w:marBottom w:val="0"/>
      <w:divBdr>
        <w:top w:val="none" w:sz="0" w:space="0" w:color="auto"/>
        <w:left w:val="none" w:sz="0" w:space="0" w:color="auto"/>
        <w:bottom w:val="none" w:sz="0" w:space="0" w:color="auto"/>
        <w:right w:val="none" w:sz="0" w:space="0" w:color="auto"/>
      </w:divBdr>
    </w:div>
    <w:div w:id="2047555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178CEEA-69B6-48F4-8BAD-A41878F4D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3</Pages>
  <Words>808</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Desarrollo-Unesum</dc:creator>
  <cp:keywords/>
  <dc:description/>
  <cp:lastModifiedBy>Fulco Pincay Ponce</cp:lastModifiedBy>
  <cp:revision>466</cp:revision>
  <cp:lastPrinted>2024-11-25T01:02:00Z</cp:lastPrinted>
  <dcterms:created xsi:type="dcterms:W3CDTF">2024-10-30T01:44:00Z</dcterms:created>
  <dcterms:modified xsi:type="dcterms:W3CDTF">2025-05-08T04:10:00Z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5e695a36-394b-3c9a-831b-94e1ee6df090</vt:lpwstr>
  </property>
</Properties>
</file>