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737A0F" w:rsidRPr="00C90B6C" w14:paraId="30E10879" w14:textId="77777777" w:rsidTr="00813719">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570217F" w14:textId="77777777" w:rsidR="00737A0F" w:rsidRDefault="00737A0F" w:rsidP="00813719">
            <w:r>
              <w:rPr>
                <w:noProof/>
              </w:rPr>
              <w:drawing>
                <wp:inline distT="0" distB="0" distL="0" distR="0" wp14:anchorId="6C0BDC42" wp14:editId="1E0DCA69">
                  <wp:extent cx="2095500" cy="3333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333375"/>
                          </a:xfrm>
                          <a:prstGeom prst="rect">
                            <a:avLst/>
                          </a:prstGeom>
                        </pic:spPr>
                      </pic:pic>
                    </a:graphicData>
                  </a:graphic>
                </wp:inline>
              </w:drawing>
            </w:r>
          </w:p>
        </w:tc>
        <w:tc>
          <w:tcPr>
            <w:tcW w:w="3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9C1F501" w14:textId="77777777" w:rsidR="00737A0F" w:rsidRPr="00C90B6C" w:rsidRDefault="00737A0F" w:rsidP="00813719">
            <w:pPr>
              <w:jc w:val="right"/>
              <w:rPr>
                <w:sz w:val="28"/>
                <w:szCs w:val="28"/>
              </w:rPr>
            </w:pPr>
            <w:r w:rsidRPr="00C90B6C">
              <w:rPr>
                <w:b/>
                <w:bCs/>
                <w:sz w:val="28"/>
                <w:szCs w:val="28"/>
              </w:rPr>
              <w:t>By: Crisologo Aguilar Flores</w:t>
            </w:r>
          </w:p>
        </w:tc>
      </w:tr>
    </w:tbl>
    <w:p w14:paraId="440ECD05" w14:textId="77777777" w:rsidR="00737A0F" w:rsidRDefault="00737A0F" w:rsidP="00737A0F">
      <w:pPr>
        <w:spacing w:before="40" w:after="40"/>
      </w:pPr>
    </w:p>
    <w:p w14:paraId="06DC021A" w14:textId="77777777" w:rsidR="00737A0F" w:rsidRDefault="00737A0F" w:rsidP="00737A0F">
      <w:pPr>
        <w:spacing w:before="40" w:after="40"/>
      </w:pPr>
    </w:p>
    <w:p w14:paraId="41494549" w14:textId="77777777" w:rsidR="00737A0F" w:rsidRDefault="00737A0F" w:rsidP="00737A0F">
      <w:pPr>
        <w:spacing w:before="40" w:after="40"/>
      </w:pPr>
    </w:p>
    <w:p w14:paraId="32F3D0F2" w14:textId="77777777" w:rsidR="00737A0F" w:rsidRDefault="00737A0F" w:rsidP="00737A0F">
      <w:pPr>
        <w:spacing w:before="40" w:after="40"/>
      </w:pPr>
    </w:p>
    <w:p w14:paraId="4EA39C12" w14:textId="77777777" w:rsidR="00737A0F" w:rsidRDefault="00737A0F" w:rsidP="00737A0F">
      <w:pPr>
        <w:spacing w:before="40" w:after="40"/>
      </w:pPr>
    </w:p>
    <w:p w14:paraId="75A7354E" w14:textId="77777777" w:rsidR="00737A0F" w:rsidRDefault="00737A0F" w:rsidP="00737A0F">
      <w:pPr>
        <w:spacing w:before="40" w:after="40"/>
      </w:pPr>
    </w:p>
    <w:p w14:paraId="2AB4D837" w14:textId="77777777" w:rsidR="00737A0F" w:rsidRDefault="00737A0F" w:rsidP="00737A0F">
      <w:pPr>
        <w:spacing w:before="40" w:after="40"/>
      </w:pPr>
    </w:p>
    <w:p w14:paraId="76D77897" w14:textId="77777777" w:rsidR="00737A0F" w:rsidRDefault="00737A0F" w:rsidP="00737A0F">
      <w:pPr>
        <w:spacing w:before="40" w:after="40"/>
      </w:pPr>
    </w:p>
    <w:p w14:paraId="433A250D" w14:textId="77777777" w:rsidR="00737A0F" w:rsidRPr="00C90B6C" w:rsidRDefault="00737A0F" w:rsidP="00737A0F">
      <w:pPr>
        <w:spacing w:before="40" w:after="40"/>
        <w:rPr>
          <w:sz w:val="48"/>
          <w:szCs w:val="48"/>
        </w:rPr>
      </w:pPr>
    </w:p>
    <w:p w14:paraId="28AC48A7" w14:textId="77777777" w:rsidR="00737A0F" w:rsidRPr="00C90B6C" w:rsidRDefault="00737A0F" w:rsidP="00737A0F">
      <w:pPr>
        <w:spacing w:before="40" w:after="40"/>
        <w:rPr>
          <w:sz w:val="48"/>
          <w:szCs w:val="48"/>
        </w:rPr>
      </w:pPr>
    </w:p>
    <w:p w14:paraId="746BFBD7" w14:textId="77777777" w:rsidR="00737A0F" w:rsidRPr="00C90B6C" w:rsidRDefault="00737A0F" w:rsidP="00737A0F">
      <w:pPr>
        <w:pBdr>
          <w:bottom w:val="single" w:sz="8" w:space="4" w:color="2E74B5"/>
        </w:pBdr>
        <w:spacing w:before="120" w:after="60"/>
        <w:jc w:val="center"/>
        <w:rPr>
          <w:sz w:val="48"/>
          <w:szCs w:val="48"/>
        </w:rPr>
      </w:pPr>
      <w:r w:rsidRPr="00C90B6C">
        <w:rPr>
          <w:b/>
          <w:bCs/>
          <w:color w:val="2E74B5"/>
          <w:sz w:val="48"/>
          <w:szCs w:val="48"/>
        </w:rPr>
        <w:t>Funcionalidad de Búsqueda y Filtrado</w:t>
      </w:r>
    </w:p>
    <w:p w14:paraId="6DA96AC1" w14:textId="77777777" w:rsidR="00737A0F" w:rsidRPr="00C90B6C" w:rsidRDefault="00737A0F" w:rsidP="00737A0F">
      <w:pPr>
        <w:spacing w:before="100" w:after="80"/>
        <w:jc w:val="center"/>
        <w:rPr>
          <w:sz w:val="48"/>
          <w:szCs w:val="48"/>
        </w:rPr>
      </w:pPr>
      <w:r w:rsidRPr="00C90B6C">
        <w:rPr>
          <w:b/>
          <w:bCs/>
          <w:sz w:val="48"/>
          <w:szCs w:val="48"/>
        </w:rPr>
        <w:t>Documento de Testing de Software de Spotify</w:t>
      </w:r>
    </w:p>
    <w:p w14:paraId="17714D80" w14:textId="77777777" w:rsidR="00737A0F" w:rsidRDefault="00737A0F" w:rsidP="00737A0F">
      <w:pPr>
        <w:spacing w:before="40" w:after="20"/>
        <w:jc w:val="right"/>
      </w:pPr>
      <w:r>
        <w:rPr>
          <w:sz w:val="20"/>
          <w:szCs w:val="20"/>
        </w:rPr>
        <w:t>Versión 0.2</w:t>
      </w:r>
    </w:p>
    <w:p w14:paraId="70B6E3D1" w14:textId="77777777" w:rsidR="00737A0F" w:rsidRDefault="00737A0F" w:rsidP="00737A0F">
      <w:pPr>
        <w:spacing w:before="20" w:after="40"/>
        <w:jc w:val="right"/>
      </w:pPr>
      <w:r>
        <w:rPr>
          <w:sz w:val="20"/>
          <w:szCs w:val="20"/>
        </w:rPr>
        <w:t>24/05/2026</w:t>
      </w:r>
    </w:p>
    <w:p w14:paraId="334EAB3C" w14:textId="77777777" w:rsidR="00737A0F" w:rsidRDefault="00737A0F" w:rsidP="00737A0F">
      <w:r>
        <w:br w:type="page"/>
      </w:r>
    </w:p>
    <w:p w14:paraId="157F50AB" w14:textId="77777777" w:rsidR="00737A0F" w:rsidRPr="0092080B" w:rsidRDefault="00737A0F" w:rsidP="00737A0F">
      <w:pPr>
        <w:spacing w:line="480" w:lineRule="auto"/>
        <w:jc w:val="center"/>
        <w:rPr>
          <w:b/>
          <w:bCs/>
          <w:sz w:val="28"/>
          <w:szCs w:val="28"/>
        </w:rPr>
      </w:pPr>
      <w:r w:rsidRPr="0092080B">
        <w:rPr>
          <w:b/>
          <w:bCs/>
          <w:sz w:val="28"/>
          <w:szCs w:val="28"/>
        </w:rPr>
        <w:lastRenderedPageBreak/>
        <w:t>Tabla de Contenidos</w:t>
      </w:r>
    </w:p>
    <w:p w14:paraId="58CF99B5" w14:textId="008D0CBC" w:rsidR="00737A0F" w:rsidRDefault="00737A0F">
      <w:pPr>
        <w:pStyle w:val="TDC1"/>
        <w:rPr>
          <w:rFonts w:asciiTheme="minorHAnsi" w:hAnsiTheme="minorHAnsi" w:cstheme="minorBidi"/>
          <w:b w:val="0"/>
          <w:noProof/>
          <w:kern w:val="2"/>
          <w:sz w:val="24"/>
          <w:szCs w:val="24"/>
          <w14:ligatures w14:val="standardContextual"/>
        </w:rPr>
      </w:pPr>
      <w:r>
        <w:fldChar w:fldCharType="begin"/>
      </w:r>
      <w:r>
        <w:instrText xml:space="preserve"> TOC \o "1-3" \h \z \u </w:instrText>
      </w:r>
      <w:r>
        <w:fldChar w:fldCharType="separate"/>
      </w:r>
      <w:hyperlink w:anchor="_Toc230546325" w:history="1">
        <w:r w:rsidRPr="00E446A7">
          <w:rPr>
            <w:rStyle w:val="Hipervnculo"/>
            <w:noProof/>
          </w:rPr>
          <w:t>1.</w:t>
        </w:r>
        <w:r>
          <w:rPr>
            <w:rFonts w:asciiTheme="minorHAnsi" w:hAnsiTheme="minorHAnsi" w:cstheme="minorBidi"/>
            <w:b w:val="0"/>
            <w:noProof/>
            <w:kern w:val="2"/>
            <w:sz w:val="24"/>
            <w:szCs w:val="24"/>
            <w14:ligatures w14:val="standardContextual"/>
          </w:rPr>
          <w:tab/>
        </w:r>
        <w:r w:rsidRPr="00E446A7">
          <w:rPr>
            <w:rStyle w:val="Hipervnculo"/>
            <w:noProof/>
          </w:rPr>
          <w:t>Descripción general del Sistema</w:t>
        </w:r>
        <w:r>
          <w:rPr>
            <w:noProof/>
            <w:webHidden/>
          </w:rPr>
          <w:tab/>
        </w:r>
        <w:r>
          <w:rPr>
            <w:noProof/>
            <w:webHidden/>
          </w:rPr>
          <w:fldChar w:fldCharType="begin"/>
        </w:r>
        <w:r>
          <w:rPr>
            <w:noProof/>
            <w:webHidden/>
          </w:rPr>
          <w:instrText xml:space="preserve"> PAGEREF _Toc230546325 \h </w:instrText>
        </w:r>
        <w:r>
          <w:rPr>
            <w:noProof/>
            <w:webHidden/>
          </w:rPr>
        </w:r>
        <w:r>
          <w:rPr>
            <w:noProof/>
            <w:webHidden/>
          </w:rPr>
          <w:fldChar w:fldCharType="separate"/>
        </w:r>
        <w:r>
          <w:rPr>
            <w:noProof/>
            <w:webHidden/>
          </w:rPr>
          <w:t>3</w:t>
        </w:r>
        <w:r>
          <w:rPr>
            <w:noProof/>
            <w:webHidden/>
          </w:rPr>
          <w:fldChar w:fldCharType="end"/>
        </w:r>
      </w:hyperlink>
    </w:p>
    <w:p w14:paraId="2F488C0C" w14:textId="0EE5EA89" w:rsidR="00737A0F" w:rsidRDefault="00737A0F">
      <w:pPr>
        <w:pStyle w:val="TDC1"/>
        <w:rPr>
          <w:rFonts w:asciiTheme="minorHAnsi" w:hAnsiTheme="minorHAnsi" w:cstheme="minorBidi"/>
          <w:b w:val="0"/>
          <w:noProof/>
          <w:kern w:val="2"/>
          <w:sz w:val="24"/>
          <w:szCs w:val="24"/>
          <w14:ligatures w14:val="standardContextual"/>
        </w:rPr>
      </w:pPr>
      <w:hyperlink w:anchor="_Toc230546326" w:history="1">
        <w:r w:rsidRPr="00E446A7">
          <w:rPr>
            <w:rStyle w:val="Hipervnculo"/>
            <w:noProof/>
          </w:rPr>
          <w:t>2.</w:t>
        </w:r>
        <w:r>
          <w:rPr>
            <w:rFonts w:asciiTheme="minorHAnsi" w:hAnsiTheme="minorHAnsi" w:cstheme="minorBidi"/>
            <w:b w:val="0"/>
            <w:noProof/>
            <w:kern w:val="2"/>
            <w:sz w:val="24"/>
            <w:szCs w:val="24"/>
            <w14:ligatures w14:val="standardContextual"/>
          </w:rPr>
          <w:tab/>
        </w:r>
        <w:r w:rsidRPr="00E446A7">
          <w:rPr>
            <w:rStyle w:val="Hipervnculo"/>
            <w:noProof/>
          </w:rPr>
          <w:t>Descripción de funcionalidades</w:t>
        </w:r>
        <w:r>
          <w:rPr>
            <w:noProof/>
            <w:webHidden/>
          </w:rPr>
          <w:tab/>
        </w:r>
        <w:r>
          <w:rPr>
            <w:noProof/>
            <w:webHidden/>
          </w:rPr>
          <w:fldChar w:fldCharType="begin"/>
        </w:r>
        <w:r>
          <w:rPr>
            <w:noProof/>
            <w:webHidden/>
          </w:rPr>
          <w:instrText xml:space="preserve"> PAGEREF _Toc230546326 \h </w:instrText>
        </w:r>
        <w:r>
          <w:rPr>
            <w:noProof/>
            <w:webHidden/>
          </w:rPr>
        </w:r>
        <w:r>
          <w:rPr>
            <w:noProof/>
            <w:webHidden/>
          </w:rPr>
          <w:fldChar w:fldCharType="separate"/>
        </w:r>
        <w:r>
          <w:rPr>
            <w:noProof/>
            <w:webHidden/>
          </w:rPr>
          <w:t>3</w:t>
        </w:r>
        <w:r>
          <w:rPr>
            <w:noProof/>
            <w:webHidden/>
          </w:rPr>
          <w:fldChar w:fldCharType="end"/>
        </w:r>
      </w:hyperlink>
    </w:p>
    <w:p w14:paraId="0D31734B" w14:textId="6E75E5EC" w:rsidR="00737A0F" w:rsidRDefault="00737A0F">
      <w:pPr>
        <w:pStyle w:val="TDC2"/>
        <w:tabs>
          <w:tab w:val="left" w:pos="960"/>
          <w:tab w:val="right" w:leader="dot" w:pos="10070"/>
        </w:tabs>
        <w:rPr>
          <w:rFonts w:asciiTheme="minorHAnsi" w:hAnsiTheme="minorHAnsi" w:cstheme="minorBidi"/>
          <w:noProof/>
          <w:kern w:val="2"/>
          <w:sz w:val="24"/>
          <w:szCs w:val="24"/>
          <w14:ligatures w14:val="standardContextual"/>
        </w:rPr>
      </w:pPr>
      <w:hyperlink w:anchor="_Toc230546327" w:history="1">
        <w:r w:rsidRPr="00E446A7">
          <w:rPr>
            <w:rStyle w:val="Hipervnculo"/>
            <w:noProof/>
          </w:rPr>
          <w:t>2.1</w:t>
        </w:r>
        <w:r>
          <w:rPr>
            <w:rFonts w:asciiTheme="minorHAnsi" w:hAnsiTheme="minorHAnsi" w:cstheme="minorBidi"/>
            <w:noProof/>
            <w:kern w:val="2"/>
            <w:sz w:val="24"/>
            <w:szCs w:val="24"/>
            <w14:ligatures w14:val="standardContextual"/>
          </w:rPr>
          <w:tab/>
        </w:r>
        <w:r w:rsidRPr="00E446A7">
          <w:rPr>
            <w:rStyle w:val="Hipervnculo"/>
            <w:noProof/>
          </w:rPr>
          <w:t>Funcionalidad de Búsqueda y Filtrado (Search)</w:t>
        </w:r>
        <w:r>
          <w:rPr>
            <w:noProof/>
            <w:webHidden/>
          </w:rPr>
          <w:tab/>
        </w:r>
        <w:r>
          <w:rPr>
            <w:noProof/>
            <w:webHidden/>
          </w:rPr>
          <w:fldChar w:fldCharType="begin"/>
        </w:r>
        <w:r>
          <w:rPr>
            <w:noProof/>
            <w:webHidden/>
          </w:rPr>
          <w:instrText xml:space="preserve"> PAGEREF _Toc230546327 \h </w:instrText>
        </w:r>
        <w:r>
          <w:rPr>
            <w:noProof/>
            <w:webHidden/>
          </w:rPr>
        </w:r>
        <w:r>
          <w:rPr>
            <w:noProof/>
            <w:webHidden/>
          </w:rPr>
          <w:fldChar w:fldCharType="separate"/>
        </w:r>
        <w:r>
          <w:rPr>
            <w:noProof/>
            <w:webHidden/>
          </w:rPr>
          <w:t>3</w:t>
        </w:r>
        <w:r>
          <w:rPr>
            <w:noProof/>
            <w:webHidden/>
          </w:rPr>
          <w:fldChar w:fldCharType="end"/>
        </w:r>
      </w:hyperlink>
    </w:p>
    <w:p w14:paraId="3D20A9EF" w14:textId="47A2D0D6" w:rsidR="00737A0F" w:rsidRDefault="00737A0F">
      <w:pPr>
        <w:pStyle w:val="TDC1"/>
        <w:rPr>
          <w:rFonts w:asciiTheme="minorHAnsi" w:hAnsiTheme="minorHAnsi" w:cstheme="minorBidi"/>
          <w:b w:val="0"/>
          <w:noProof/>
          <w:kern w:val="2"/>
          <w:sz w:val="24"/>
          <w:szCs w:val="24"/>
          <w14:ligatures w14:val="standardContextual"/>
        </w:rPr>
      </w:pPr>
      <w:hyperlink w:anchor="_Toc230546328" w:history="1">
        <w:r w:rsidRPr="00E446A7">
          <w:rPr>
            <w:rStyle w:val="Hipervnculo"/>
            <w:noProof/>
          </w:rPr>
          <w:t>3.</w:t>
        </w:r>
        <w:r>
          <w:rPr>
            <w:rFonts w:asciiTheme="minorHAnsi" w:hAnsiTheme="minorHAnsi" w:cstheme="minorBidi"/>
            <w:b w:val="0"/>
            <w:noProof/>
            <w:kern w:val="2"/>
            <w:sz w:val="24"/>
            <w:szCs w:val="24"/>
            <w14:ligatures w14:val="standardContextual"/>
          </w:rPr>
          <w:tab/>
        </w:r>
        <w:r w:rsidRPr="00E446A7">
          <w:rPr>
            <w:rStyle w:val="Hipervnculo"/>
            <w:noProof/>
          </w:rPr>
          <w:t>Casos de Prueba</w:t>
        </w:r>
        <w:r>
          <w:rPr>
            <w:noProof/>
            <w:webHidden/>
          </w:rPr>
          <w:tab/>
        </w:r>
        <w:r>
          <w:rPr>
            <w:noProof/>
            <w:webHidden/>
          </w:rPr>
          <w:fldChar w:fldCharType="begin"/>
        </w:r>
        <w:r>
          <w:rPr>
            <w:noProof/>
            <w:webHidden/>
          </w:rPr>
          <w:instrText xml:space="preserve"> PAGEREF _Toc230546328 \h </w:instrText>
        </w:r>
        <w:r>
          <w:rPr>
            <w:noProof/>
            <w:webHidden/>
          </w:rPr>
        </w:r>
        <w:r>
          <w:rPr>
            <w:noProof/>
            <w:webHidden/>
          </w:rPr>
          <w:fldChar w:fldCharType="separate"/>
        </w:r>
        <w:r>
          <w:rPr>
            <w:noProof/>
            <w:webHidden/>
          </w:rPr>
          <w:t>3</w:t>
        </w:r>
        <w:r>
          <w:rPr>
            <w:noProof/>
            <w:webHidden/>
          </w:rPr>
          <w:fldChar w:fldCharType="end"/>
        </w:r>
      </w:hyperlink>
    </w:p>
    <w:p w14:paraId="29241DAD" w14:textId="4745FA1A" w:rsidR="00737A0F" w:rsidRDefault="00737A0F">
      <w:pPr>
        <w:pStyle w:val="TDC2"/>
        <w:tabs>
          <w:tab w:val="left" w:pos="960"/>
          <w:tab w:val="right" w:leader="dot" w:pos="10070"/>
        </w:tabs>
        <w:rPr>
          <w:rFonts w:asciiTheme="minorHAnsi" w:hAnsiTheme="minorHAnsi" w:cstheme="minorBidi"/>
          <w:noProof/>
          <w:kern w:val="2"/>
          <w:sz w:val="24"/>
          <w:szCs w:val="24"/>
          <w14:ligatures w14:val="standardContextual"/>
        </w:rPr>
      </w:pPr>
      <w:hyperlink w:anchor="_Toc230546329" w:history="1">
        <w:r w:rsidRPr="00E446A7">
          <w:rPr>
            <w:rStyle w:val="Hipervnculo"/>
            <w:noProof/>
          </w:rPr>
          <w:t>3.1</w:t>
        </w:r>
        <w:r>
          <w:rPr>
            <w:rFonts w:asciiTheme="minorHAnsi" w:hAnsiTheme="minorHAnsi" w:cstheme="minorBidi"/>
            <w:noProof/>
            <w:kern w:val="2"/>
            <w:sz w:val="24"/>
            <w:szCs w:val="24"/>
            <w14:ligatures w14:val="standardContextual"/>
          </w:rPr>
          <w:tab/>
        </w:r>
        <w:r w:rsidRPr="00E446A7">
          <w:rPr>
            <w:rStyle w:val="Hipervnculo"/>
            <w:noProof/>
          </w:rPr>
          <w:t>TC-012: Búsqueda con inyección de caracteres especiales y código malicioso (Edge Case — Seguridad)</w:t>
        </w:r>
        <w:r>
          <w:rPr>
            <w:noProof/>
            <w:webHidden/>
          </w:rPr>
          <w:tab/>
        </w:r>
        <w:r>
          <w:rPr>
            <w:noProof/>
            <w:webHidden/>
          </w:rPr>
          <w:fldChar w:fldCharType="begin"/>
        </w:r>
        <w:r>
          <w:rPr>
            <w:noProof/>
            <w:webHidden/>
          </w:rPr>
          <w:instrText xml:space="preserve"> PAGEREF _Toc230546329 \h </w:instrText>
        </w:r>
        <w:r>
          <w:rPr>
            <w:noProof/>
            <w:webHidden/>
          </w:rPr>
        </w:r>
        <w:r>
          <w:rPr>
            <w:noProof/>
            <w:webHidden/>
          </w:rPr>
          <w:fldChar w:fldCharType="separate"/>
        </w:r>
        <w:r>
          <w:rPr>
            <w:noProof/>
            <w:webHidden/>
          </w:rPr>
          <w:t>3</w:t>
        </w:r>
        <w:r>
          <w:rPr>
            <w:noProof/>
            <w:webHidden/>
          </w:rPr>
          <w:fldChar w:fldCharType="end"/>
        </w:r>
      </w:hyperlink>
    </w:p>
    <w:p w14:paraId="6993463E" w14:textId="144C3533" w:rsidR="00737A0F" w:rsidRDefault="00737A0F">
      <w:pPr>
        <w:pStyle w:val="TDC3"/>
        <w:tabs>
          <w:tab w:val="left" w:pos="1200"/>
          <w:tab w:val="right" w:leader="dot" w:pos="10070"/>
        </w:tabs>
        <w:rPr>
          <w:rFonts w:asciiTheme="minorHAnsi" w:hAnsiTheme="minorHAnsi" w:cstheme="minorBidi"/>
          <w:i w:val="0"/>
          <w:noProof/>
          <w:kern w:val="2"/>
          <w:sz w:val="24"/>
          <w:szCs w:val="24"/>
          <w14:ligatures w14:val="standardContextual"/>
        </w:rPr>
      </w:pPr>
      <w:hyperlink w:anchor="_Toc230546330" w:history="1">
        <w:r w:rsidRPr="00E446A7">
          <w:rPr>
            <w:rStyle w:val="Hipervnculo"/>
            <w:noProof/>
          </w:rPr>
          <w:t>3.1.1</w:t>
        </w:r>
        <w:r>
          <w:rPr>
            <w:rFonts w:asciiTheme="minorHAnsi" w:hAnsiTheme="minorHAnsi" w:cstheme="minorBidi"/>
            <w:i w:val="0"/>
            <w:noProof/>
            <w:kern w:val="2"/>
            <w:sz w:val="24"/>
            <w:szCs w:val="24"/>
            <w14:ligatures w14:val="standardContextual"/>
          </w:rPr>
          <w:tab/>
        </w:r>
        <w:r w:rsidRPr="00E446A7">
          <w:rPr>
            <w:rStyle w:val="Hipervnculo"/>
            <w:noProof/>
          </w:rPr>
          <w:t>Evidencias de la prueba</w:t>
        </w:r>
        <w:r>
          <w:rPr>
            <w:noProof/>
            <w:webHidden/>
          </w:rPr>
          <w:tab/>
        </w:r>
        <w:r>
          <w:rPr>
            <w:noProof/>
            <w:webHidden/>
          </w:rPr>
          <w:fldChar w:fldCharType="begin"/>
        </w:r>
        <w:r>
          <w:rPr>
            <w:noProof/>
            <w:webHidden/>
          </w:rPr>
          <w:instrText xml:space="preserve"> PAGEREF _Toc230546330 \h </w:instrText>
        </w:r>
        <w:r>
          <w:rPr>
            <w:noProof/>
            <w:webHidden/>
          </w:rPr>
        </w:r>
        <w:r>
          <w:rPr>
            <w:noProof/>
            <w:webHidden/>
          </w:rPr>
          <w:fldChar w:fldCharType="separate"/>
        </w:r>
        <w:r>
          <w:rPr>
            <w:noProof/>
            <w:webHidden/>
          </w:rPr>
          <w:t>4</w:t>
        </w:r>
        <w:r>
          <w:rPr>
            <w:noProof/>
            <w:webHidden/>
          </w:rPr>
          <w:fldChar w:fldCharType="end"/>
        </w:r>
      </w:hyperlink>
    </w:p>
    <w:p w14:paraId="7CF3DB0B" w14:textId="51FAB4E7" w:rsidR="00737A0F" w:rsidRDefault="00737A0F" w:rsidP="00737A0F">
      <w:pPr>
        <w:rPr>
          <w:b/>
          <w:bCs/>
          <w:color w:val="1F3864"/>
          <w:sz w:val="28"/>
          <w:szCs w:val="28"/>
        </w:rPr>
      </w:pPr>
      <w:r>
        <w:fldChar w:fldCharType="end"/>
      </w:r>
      <w:r>
        <w:br w:type="page"/>
      </w:r>
    </w:p>
    <w:p w14:paraId="29E8C124" w14:textId="74A87094" w:rsidR="009737D4" w:rsidRPr="00737A0F" w:rsidRDefault="00000000">
      <w:pPr>
        <w:pStyle w:val="Ttulo1"/>
        <w:pBdr>
          <w:bottom w:val="single" w:sz="6" w:space="4" w:color="AAAAAA"/>
        </w:pBdr>
        <w:rPr>
          <w:color w:val="auto"/>
        </w:rPr>
      </w:pPr>
      <w:bookmarkStart w:id="0" w:name="_Toc230546325"/>
      <w:r>
        <w:lastRenderedPageBreak/>
        <w:t>1.</w:t>
      </w:r>
      <w:r w:rsidRPr="00737A0F">
        <w:rPr>
          <w:color w:val="auto"/>
        </w:rPr>
        <w:tab/>
        <w:t>Descripción general del Sistema</w:t>
      </w:r>
      <w:bookmarkEnd w:id="0"/>
    </w:p>
    <w:p w14:paraId="61464E21" w14:textId="77777777" w:rsidR="009737D4" w:rsidRPr="00737A0F" w:rsidRDefault="00000000">
      <w:pPr>
        <w:spacing w:before="80" w:after="80" w:line="276" w:lineRule="auto"/>
        <w:jc w:val="both"/>
      </w:pPr>
      <w:r w:rsidRPr="00737A0F">
        <w:t>Spotify es una plataforma multiplataforma de servicios de transmisión (</w:t>
      </w:r>
      <w:proofErr w:type="spellStart"/>
      <w:r w:rsidRPr="00737A0F">
        <w:t>streaming</w:t>
      </w:r>
      <w:proofErr w:type="spellEnd"/>
      <w:r w:rsidRPr="00737A0F">
        <w:t xml:space="preserve">) de música, </w:t>
      </w:r>
      <w:proofErr w:type="spellStart"/>
      <w:r w:rsidRPr="00737A0F">
        <w:t>pódcasts</w:t>
      </w:r>
      <w:proofErr w:type="spellEnd"/>
      <w:r w:rsidRPr="00737A0F">
        <w:t xml:space="preserve"> y videos digitales a nivel global, que permite a millones de usuarios interactuar con un catálogo dinámico de más de 100 millones de pistas y contenido sonoro de creadores de todo el mundo. El sistema está diseñado como un ecosistema de entretenimiento distribuido cuyo propósito fundamental es proporcionar una distribución de audio eficiente, legal y altamente personalizada. Esto se logra optimizando la experiencia del oyente mediante arquitecturas de sincronización de datos en tiempo real y algoritmos avanzados de recomendación, garantizando un acceso fluido desde aplicaciones móviles, clientes de escritorio y el reproductor web en open.spotify.com. Los usuarios del sistema abarcan un espectro amplio que incluye oyentes bajo modelos gratuitos (soportados por publicidad), suscriptores Premium que demandan reproducción de alta fidelidad y descarga de contenido offline, así como creadores de contenido y administradores de la plataforma.</w:t>
      </w:r>
    </w:p>
    <w:p w14:paraId="61302FD6" w14:textId="77777777" w:rsidR="009737D4" w:rsidRPr="00737A0F" w:rsidRDefault="009737D4">
      <w:pPr>
        <w:spacing w:before="40" w:after="40"/>
      </w:pPr>
    </w:p>
    <w:p w14:paraId="10A81B82" w14:textId="77777777" w:rsidR="009737D4" w:rsidRPr="00737A0F" w:rsidRDefault="00000000">
      <w:pPr>
        <w:pStyle w:val="Ttulo1"/>
        <w:pBdr>
          <w:bottom w:val="single" w:sz="6" w:space="4" w:color="AAAAAA"/>
        </w:pBdr>
        <w:rPr>
          <w:color w:val="auto"/>
        </w:rPr>
      </w:pPr>
      <w:bookmarkStart w:id="1" w:name="_Toc230546326"/>
      <w:r w:rsidRPr="00737A0F">
        <w:rPr>
          <w:color w:val="auto"/>
        </w:rPr>
        <w:t>2.</w:t>
      </w:r>
      <w:r w:rsidRPr="00737A0F">
        <w:rPr>
          <w:color w:val="auto"/>
        </w:rPr>
        <w:tab/>
        <w:t>Descripción de funcionalidades</w:t>
      </w:r>
      <w:bookmarkEnd w:id="1"/>
    </w:p>
    <w:p w14:paraId="1C33F9E2" w14:textId="77777777" w:rsidR="009737D4" w:rsidRPr="00737A0F" w:rsidRDefault="00000000">
      <w:pPr>
        <w:pStyle w:val="Ttulo2"/>
        <w:rPr>
          <w:color w:val="auto"/>
        </w:rPr>
      </w:pPr>
      <w:bookmarkStart w:id="2" w:name="_Toc230546327"/>
      <w:r w:rsidRPr="00737A0F">
        <w:rPr>
          <w:color w:val="auto"/>
        </w:rPr>
        <w:t>2.1</w:t>
      </w:r>
      <w:r w:rsidRPr="00737A0F">
        <w:rPr>
          <w:color w:val="auto"/>
        </w:rPr>
        <w:tab/>
        <w:t>Funcionalidad de Búsqueda y Filtrado (Search)</w:t>
      </w:r>
      <w:bookmarkEnd w:id="2"/>
    </w:p>
    <w:p w14:paraId="11061AA9" w14:textId="77777777" w:rsidR="009737D4" w:rsidRPr="00737A0F" w:rsidRDefault="00000000">
      <w:pPr>
        <w:spacing w:before="80" w:after="80" w:line="276" w:lineRule="auto"/>
        <w:jc w:val="both"/>
      </w:pPr>
      <w:r w:rsidRPr="00737A0F">
        <w:t xml:space="preserve">La funcionalidad de Búsqueda y Filtrado de Spotify permite a los usuarios —tanto en cuenta Free como Premium— localizar en tiempo real canciones, artistas, álbumes, podcasts y </w:t>
      </w:r>
      <w:proofErr w:type="spellStart"/>
      <w:r w:rsidRPr="00737A0F">
        <w:t>playlists</w:t>
      </w:r>
      <w:proofErr w:type="spellEnd"/>
      <w:r w:rsidRPr="00737A0F">
        <w:t xml:space="preserve"> introduciendo términos de búsqueda en la barra de búsqueda disponible en el reproductor web (open.spotify.com/</w:t>
      </w:r>
      <w:proofErr w:type="spellStart"/>
      <w:r w:rsidRPr="00737A0F">
        <w:t>search</w:t>
      </w:r>
      <w:proofErr w:type="spellEnd"/>
      <w:r w:rsidRPr="00737A0F">
        <w:t>). El motor de búsqueda opera con detección de intención en tiempo real (as-</w:t>
      </w:r>
      <w:proofErr w:type="spellStart"/>
      <w:r w:rsidRPr="00737A0F">
        <w:t>you</w:t>
      </w:r>
      <w:proofErr w:type="spellEnd"/>
      <w:r w:rsidRPr="00737A0F">
        <w:t>-</w:t>
      </w:r>
      <w:proofErr w:type="spellStart"/>
      <w:r w:rsidRPr="00737A0F">
        <w:t>type</w:t>
      </w:r>
      <w:proofErr w:type="spellEnd"/>
      <w:r w:rsidRPr="00737A0F">
        <w:t>), devolviendo sugerencias predictivas antes de que el usuario presione Enter. El sistema distingue entre resultados coincidentes exactos y resultados aproximados (</w:t>
      </w:r>
      <w:proofErr w:type="spellStart"/>
      <w:r w:rsidRPr="00737A0F">
        <w:t>fuzzy</w:t>
      </w:r>
      <w:proofErr w:type="spellEnd"/>
      <w:r w:rsidRPr="00737A0F">
        <w:t xml:space="preserve"> match). Ante consultas que no producen ninguna coincidencia, muestra el mensaje internacionalizado "No se encontraron resultados". El campo de búsqueda procesa caracteres especiales, emojis y cadenas de inyección mediante sanitización de entrada, devolviendo una respuesta controlada sin exponer errores de </w:t>
      </w:r>
      <w:proofErr w:type="spellStart"/>
      <w:r w:rsidRPr="00737A0F">
        <w:t>backend</w:t>
      </w:r>
      <w:proofErr w:type="spellEnd"/>
      <w:r w:rsidRPr="00737A0F">
        <w:t xml:space="preserve"> al usuario final.</w:t>
      </w:r>
    </w:p>
    <w:p w14:paraId="32398AC8" w14:textId="77777777" w:rsidR="009737D4" w:rsidRPr="00737A0F" w:rsidRDefault="009737D4">
      <w:pPr>
        <w:spacing w:before="40" w:after="40"/>
      </w:pPr>
    </w:p>
    <w:p w14:paraId="648DD5C6" w14:textId="77777777" w:rsidR="009737D4" w:rsidRPr="00737A0F" w:rsidRDefault="00000000">
      <w:pPr>
        <w:pStyle w:val="Ttulo1"/>
        <w:pBdr>
          <w:bottom w:val="single" w:sz="6" w:space="4" w:color="AAAAAA"/>
        </w:pBdr>
        <w:rPr>
          <w:color w:val="auto"/>
        </w:rPr>
      </w:pPr>
      <w:bookmarkStart w:id="3" w:name="_Toc230546328"/>
      <w:r w:rsidRPr="00737A0F">
        <w:rPr>
          <w:color w:val="auto"/>
        </w:rPr>
        <w:t>3.</w:t>
      </w:r>
      <w:r w:rsidRPr="00737A0F">
        <w:rPr>
          <w:color w:val="auto"/>
        </w:rPr>
        <w:tab/>
        <w:t>Casos de Prueba</w:t>
      </w:r>
      <w:bookmarkEnd w:id="3"/>
    </w:p>
    <w:p w14:paraId="304EF2D5" w14:textId="77777777" w:rsidR="009737D4" w:rsidRPr="00737A0F" w:rsidRDefault="00000000">
      <w:pPr>
        <w:pStyle w:val="Ttulo2"/>
        <w:rPr>
          <w:color w:val="auto"/>
        </w:rPr>
      </w:pPr>
      <w:bookmarkStart w:id="4" w:name="_Toc230546329"/>
      <w:r w:rsidRPr="00737A0F">
        <w:rPr>
          <w:color w:val="auto"/>
        </w:rPr>
        <w:t>3.1</w:t>
      </w:r>
      <w:r w:rsidRPr="00737A0F">
        <w:rPr>
          <w:color w:val="auto"/>
        </w:rPr>
        <w:tab/>
        <w:t>TC-012: Búsqueda con inyección de caracteres especiales y código malicioso (Edge Case — Seguridad)</w:t>
      </w:r>
      <w:bookmarkEnd w:id="4"/>
    </w:p>
    <w:p w14:paraId="5FC6B06A" w14:textId="77777777" w:rsidR="009737D4" w:rsidRPr="00737A0F" w:rsidRDefault="009737D4">
      <w:pPr>
        <w:spacing w:before="40" w:after="40"/>
      </w:pPr>
    </w:p>
    <w:p w14:paraId="646AC6F2" w14:textId="77777777" w:rsidR="009737D4" w:rsidRPr="00737A0F" w:rsidRDefault="00000000">
      <w:pPr>
        <w:spacing w:before="80" w:after="80" w:line="276" w:lineRule="auto"/>
        <w:jc w:val="both"/>
      </w:pPr>
      <w:r w:rsidRPr="00737A0F">
        <w:t>La prueba evalúa la robustez del sistema ante una entrada extrema de seguridad, inyectando en el campo de búsqueda una cadena con etiquetas HTML y JavaScript malicioso, para verificar que el motor de sanitización de Spotify neutraliza la inyección, no ejecuta el código embebido y devuelve una respuesta controlada de cero resultados.</w:t>
      </w:r>
    </w:p>
    <w:p w14:paraId="6F5F1617" w14:textId="77777777" w:rsidR="009737D4" w:rsidRPr="00737A0F" w:rsidRDefault="009737D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9737D4" w:rsidRPr="00737A0F" w14:paraId="6F165951" w14:textId="77777777" w:rsidTr="00737A0F">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000000" w:themeFill="text1"/>
            <w:tcMar>
              <w:top w:w="100" w:type="dxa"/>
              <w:left w:w="160" w:type="dxa"/>
              <w:bottom w:w="100" w:type="dxa"/>
              <w:right w:w="160" w:type="dxa"/>
            </w:tcMar>
          </w:tcPr>
          <w:p w14:paraId="2DDF6AF1" w14:textId="77777777" w:rsidR="009737D4" w:rsidRPr="00737A0F" w:rsidRDefault="00000000">
            <w:pPr>
              <w:jc w:val="center"/>
            </w:pPr>
            <w:r w:rsidRPr="00737A0F">
              <w:rPr>
                <w:b/>
                <w:bCs/>
                <w:sz w:val="24"/>
                <w:szCs w:val="24"/>
              </w:rPr>
              <w:t>CASO DE PRUEBA</w:t>
            </w:r>
          </w:p>
        </w:tc>
      </w:tr>
      <w:tr w:rsidR="009737D4" w:rsidRPr="00737A0F" w14:paraId="4A4F6383"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76D7A5A" w14:textId="77777777" w:rsidR="009737D4" w:rsidRPr="00737A0F" w:rsidRDefault="00000000">
            <w:r w:rsidRPr="00737A0F">
              <w:rPr>
                <w:b/>
                <w:bCs/>
                <w:sz w:val="20"/>
                <w:szCs w:val="20"/>
              </w:rPr>
              <w:t>IDENTIFICADOR</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FBA756" w14:textId="77777777" w:rsidR="009737D4" w:rsidRPr="00737A0F" w:rsidRDefault="00000000" w:rsidP="00737A0F">
            <w:pPr>
              <w:jc w:val="both"/>
            </w:pPr>
            <w:r w:rsidRPr="00737A0F">
              <w:rPr>
                <w:b/>
                <w:bCs/>
                <w:sz w:val="20"/>
                <w:szCs w:val="20"/>
              </w:rPr>
              <w:t>TC-012</w:t>
            </w:r>
          </w:p>
        </w:tc>
      </w:tr>
      <w:tr w:rsidR="009737D4" w:rsidRPr="00737A0F" w14:paraId="4F2A8FA4"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A96730" w14:textId="77777777" w:rsidR="009737D4" w:rsidRPr="00737A0F" w:rsidRDefault="00000000">
            <w:r w:rsidRPr="00737A0F">
              <w:rPr>
                <w:b/>
                <w:bCs/>
                <w:sz w:val="20"/>
                <w:szCs w:val="20"/>
              </w:rPr>
              <w:t>DESCRIPCIÓN</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E88B09" w14:textId="77777777" w:rsidR="009737D4" w:rsidRPr="00737A0F" w:rsidRDefault="00000000" w:rsidP="00737A0F">
            <w:pPr>
              <w:jc w:val="both"/>
            </w:pPr>
            <w:r w:rsidRPr="00737A0F">
              <w:rPr>
                <w:sz w:val="20"/>
                <w:szCs w:val="20"/>
              </w:rPr>
              <w:t xml:space="preserve">Búsqueda en Spotify Web: Verificar que el sistema </w:t>
            </w:r>
            <w:proofErr w:type="spellStart"/>
            <w:r w:rsidRPr="00737A0F">
              <w:rPr>
                <w:sz w:val="20"/>
                <w:szCs w:val="20"/>
              </w:rPr>
              <w:t>sanitiza</w:t>
            </w:r>
            <w:proofErr w:type="spellEnd"/>
            <w:r w:rsidRPr="00737A0F">
              <w:rPr>
                <w:sz w:val="20"/>
                <w:szCs w:val="20"/>
              </w:rPr>
              <w:t xml:space="preserve"> correctamente las entradas con caracteres HTML especiales y código de script potencialmente </w:t>
            </w:r>
            <w:r w:rsidRPr="00737A0F">
              <w:rPr>
                <w:sz w:val="20"/>
                <w:szCs w:val="20"/>
              </w:rPr>
              <w:lastRenderedPageBreak/>
              <w:t>malicioso, impidiendo cualquier ataque de inyección (XSS) y devolviendo una respuesta de búsqueda controlada.</w:t>
            </w:r>
          </w:p>
        </w:tc>
      </w:tr>
      <w:tr w:rsidR="009737D4" w:rsidRPr="00737A0F" w14:paraId="6D1C78DF"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ED56956" w14:textId="77777777" w:rsidR="009737D4" w:rsidRPr="00737A0F" w:rsidRDefault="00000000">
            <w:r w:rsidRPr="00737A0F">
              <w:rPr>
                <w:b/>
                <w:bCs/>
                <w:sz w:val="20"/>
                <w:szCs w:val="20"/>
              </w:rPr>
              <w:lastRenderedPageBreak/>
              <w:t>PRECONDICIONES</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36CB27" w14:textId="77777777" w:rsidR="009737D4" w:rsidRPr="00737A0F" w:rsidRDefault="00000000" w:rsidP="00737A0F">
            <w:pPr>
              <w:jc w:val="both"/>
            </w:pPr>
            <w:r w:rsidRPr="00737A0F">
              <w:rPr>
                <w:sz w:val="20"/>
                <w:szCs w:val="20"/>
              </w:rPr>
              <w:t>El usuario debe tener sesión activa en open.spotify.com. La prueba se realiza únicamente en el entorno web del reproductor, sin modificar solicitudes a nivel de red.</w:t>
            </w:r>
          </w:p>
        </w:tc>
      </w:tr>
      <w:tr w:rsidR="009737D4" w:rsidRPr="00737A0F" w14:paraId="46FAC5E0"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855FDD1" w14:textId="77777777" w:rsidR="009737D4" w:rsidRPr="00737A0F" w:rsidRDefault="00000000">
            <w:r w:rsidRPr="00737A0F">
              <w:rPr>
                <w:b/>
                <w:bCs/>
                <w:sz w:val="20"/>
                <w:szCs w:val="20"/>
              </w:rPr>
              <w:t>DATOS DE ENTRADA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F7300B" w14:textId="77777777" w:rsidR="009737D4" w:rsidRPr="00737A0F" w:rsidRDefault="00000000" w:rsidP="00737A0F">
            <w:pPr>
              <w:jc w:val="both"/>
            </w:pPr>
            <w:r w:rsidRPr="00737A0F">
              <w:rPr>
                <w:sz w:val="20"/>
                <w:szCs w:val="20"/>
              </w:rPr>
              <w:t>Término de búsqueda: &lt;script&gt;</w:t>
            </w:r>
            <w:proofErr w:type="spellStart"/>
            <w:r w:rsidRPr="00737A0F">
              <w:rPr>
                <w:sz w:val="20"/>
                <w:szCs w:val="20"/>
              </w:rPr>
              <w:t>alert</w:t>
            </w:r>
            <w:proofErr w:type="spellEnd"/>
            <w:r w:rsidRPr="00737A0F">
              <w:rPr>
                <w:sz w:val="20"/>
                <w:szCs w:val="20"/>
              </w:rPr>
              <w:t>('XSS-TEST</w:t>
            </w:r>
            <w:proofErr w:type="gramStart"/>
            <w:r w:rsidRPr="00737A0F">
              <w:rPr>
                <w:sz w:val="20"/>
                <w:szCs w:val="20"/>
              </w:rPr>
              <w:t>')&lt;</w:t>
            </w:r>
            <w:proofErr w:type="gramEnd"/>
            <w:r w:rsidRPr="00737A0F">
              <w:rPr>
                <w:sz w:val="20"/>
                <w:szCs w:val="20"/>
              </w:rPr>
              <w:t xml:space="preserve">/script&gt; | Caso alternativo: '; DROP TABLE </w:t>
            </w:r>
            <w:proofErr w:type="spellStart"/>
            <w:proofErr w:type="gramStart"/>
            <w:r w:rsidRPr="00737A0F">
              <w:rPr>
                <w:sz w:val="20"/>
                <w:szCs w:val="20"/>
              </w:rPr>
              <w:t>tracks</w:t>
            </w:r>
            <w:proofErr w:type="spellEnd"/>
            <w:r w:rsidRPr="00737A0F">
              <w:rPr>
                <w:sz w:val="20"/>
                <w:szCs w:val="20"/>
              </w:rPr>
              <w:t>;--</w:t>
            </w:r>
            <w:proofErr w:type="gramEnd"/>
          </w:p>
        </w:tc>
      </w:tr>
      <w:tr w:rsidR="009737D4" w:rsidRPr="00737A0F" w14:paraId="467F4AB7"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85FED7" w14:textId="77777777" w:rsidR="009737D4" w:rsidRPr="00737A0F" w:rsidRDefault="00000000">
            <w:r w:rsidRPr="00737A0F">
              <w:rPr>
                <w:b/>
                <w:bCs/>
                <w:sz w:val="20"/>
                <w:szCs w:val="20"/>
              </w:rPr>
              <w:t>PASOS A SEGUIR</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8E3720" w14:textId="77777777" w:rsidR="009737D4" w:rsidRPr="00737A0F" w:rsidRDefault="00000000" w:rsidP="00737A0F">
            <w:pPr>
              <w:spacing w:before="30" w:after="30"/>
              <w:jc w:val="both"/>
            </w:pPr>
            <w:r w:rsidRPr="00737A0F">
              <w:rPr>
                <w:sz w:val="20"/>
                <w:szCs w:val="20"/>
              </w:rPr>
              <w:t>1. Abrir el navegador web e ingresar a la URL: https://open.spotify.com.</w:t>
            </w:r>
          </w:p>
          <w:p w14:paraId="42E5A93B" w14:textId="77777777" w:rsidR="009737D4" w:rsidRPr="00737A0F" w:rsidRDefault="00000000" w:rsidP="00737A0F">
            <w:pPr>
              <w:spacing w:before="30" w:after="30"/>
              <w:jc w:val="both"/>
            </w:pPr>
            <w:r w:rsidRPr="00737A0F">
              <w:rPr>
                <w:sz w:val="20"/>
                <w:szCs w:val="20"/>
              </w:rPr>
              <w:t>2. Iniciar sesión con las credenciales válidas de la cuenta de prueba.</w:t>
            </w:r>
          </w:p>
          <w:p w14:paraId="7F9A17C5" w14:textId="77777777" w:rsidR="009737D4" w:rsidRPr="00737A0F" w:rsidRDefault="00000000" w:rsidP="00737A0F">
            <w:pPr>
              <w:spacing w:before="30" w:after="30"/>
              <w:jc w:val="both"/>
            </w:pPr>
            <w:r w:rsidRPr="00737A0F">
              <w:rPr>
                <w:sz w:val="20"/>
                <w:szCs w:val="20"/>
              </w:rPr>
              <w:t>3. Hacer clic en el ícono de lupa "Buscar" para activar la vista de búsqueda.</w:t>
            </w:r>
          </w:p>
          <w:p w14:paraId="558ECA84" w14:textId="77777777" w:rsidR="009737D4" w:rsidRPr="00737A0F" w:rsidRDefault="00000000" w:rsidP="00737A0F">
            <w:pPr>
              <w:spacing w:before="30" w:after="30"/>
              <w:jc w:val="both"/>
            </w:pPr>
            <w:r w:rsidRPr="00737A0F">
              <w:rPr>
                <w:sz w:val="20"/>
                <w:szCs w:val="20"/>
              </w:rPr>
              <w:t>4. Hacer clic en el campo de texto de la barra de búsqueda para posicionar el cursor.</w:t>
            </w:r>
          </w:p>
          <w:p w14:paraId="61FBFDCC" w14:textId="77777777" w:rsidR="009737D4" w:rsidRPr="00737A0F" w:rsidRDefault="00000000" w:rsidP="00737A0F">
            <w:pPr>
              <w:spacing w:before="30" w:after="30"/>
              <w:jc w:val="both"/>
            </w:pPr>
            <w:r w:rsidRPr="00737A0F">
              <w:rPr>
                <w:sz w:val="20"/>
                <w:szCs w:val="20"/>
              </w:rPr>
              <w:t>5. Escribir o pegar la cadena de inyección: &lt;script&gt;</w:t>
            </w:r>
            <w:proofErr w:type="spellStart"/>
            <w:r w:rsidRPr="00737A0F">
              <w:rPr>
                <w:sz w:val="20"/>
                <w:szCs w:val="20"/>
              </w:rPr>
              <w:t>alert</w:t>
            </w:r>
            <w:proofErr w:type="spellEnd"/>
            <w:r w:rsidRPr="00737A0F">
              <w:rPr>
                <w:sz w:val="20"/>
                <w:szCs w:val="20"/>
              </w:rPr>
              <w:t>('XSS-TEST</w:t>
            </w:r>
            <w:proofErr w:type="gramStart"/>
            <w:r w:rsidRPr="00737A0F">
              <w:rPr>
                <w:sz w:val="20"/>
                <w:szCs w:val="20"/>
              </w:rPr>
              <w:t>')&lt;</w:t>
            </w:r>
            <w:proofErr w:type="gramEnd"/>
            <w:r w:rsidRPr="00737A0F">
              <w:rPr>
                <w:sz w:val="20"/>
                <w:szCs w:val="20"/>
              </w:rPr>
              <w:t>/script&gt;.</w:t>
            </w:r>
          </w:p>
          <w:p w14:paraId="1B445EC4" w14:textId="77777777" w:rsidR="009737D4" w:rsidRPr="00737A0F" w:rsidRDefault="00000000" w:rsidP="00737A0F">
            <w:pPr>
              <w:spacing w:before="30" w:after="30"/>
              <w:jc w:val="both"/>
            </w:pPr>
            <w:r w:rsidRPr="00737A0F">
              <w:rPr>
                <w:sz w:val="20"/>
                <w:szCs w:val="20"/>
              </w:rPr>
              <w:t>6. Presionar la tecla Enter para ejecutar la búsqueda.</w:t>
            </w:r>
          </w:p>
          <w:p w14:paraId="28F44F02" w14:textId="77777777" w:rsidR="009737D4" w:rsidRPr="00737A0F" w:rsidRDefault="00000000" w:rsidP="00737A0F">
            <w:pPr>
              <w:spacing w:before="30" w:after="30"/>
              <w:jc w:val="both"/>
            </w:pPr>
            <w:r w:rsidRPr="00737A0F">
              <w:rPr>
                <w:sz w:val="20"/>
                <w:szCs w:val="20"/>
              </w:rPr>
              <w:t>7. Observar si el navegador ejecuta alguna alerta emergente (</w:t>
            </w:r>
            <w:proofErr w:type="spellStart"/>
            <w:r w:rsidRPr="00737A0F">
              <w:rPr>
                <w:sz w:val="20"/>
                <w:szCs w:val="20"/>
              </w:rPr>
              <w:t>alert</w:t>
            </w:r>
            <w:proofErr w:type="spellEnd"/>
            <w:r w:rsidRPr="00737A0F">
              <w:rPr>
                <w:sz w:val="20"/>
                <w:szCs w:val="20"/>
              </w:rPr>
              <w:t xml:space="preserve"> box) — lo cual indicaría una vulnerabilidad XSS.</w:t>
            </w:r>
          </w:p>
          <w:p w14:paraId="3F87D658" w14:textId="77777777" w:rsidR="009737D4" w:rsidRPr="00737A0F" w:rsidRDefault="00000000" w:rsidP="00737A0F">
            <w:pPr>
              <w:spacing w:before="30" w:after="30"/>
              <w:jc w:val="both"/>
            </w:pPr>
            <w:r w:rsidRPr="00737A0F">
              <w:rPr>
                <w:sz w:val="20"/>
                <w:szCs w:val="20"/>
              </w:rPr>
              <w:t>8. Verificar que la cadena se muestra como texto plano en la página de resultados, no como código ejecutado.</w:t>
            </w:r>
          </w:p>
          <w:p w14:paraId="5936C6E8" w14:textId="77777777" w:rsidR="009737D4" w:rsidRPr="00737A0F" w:rsidRDefault="00000000" w:rsidP="00737A0F">
            <w:pPr>
              <w:spacing w:before="30" w:after="30"/>
              <w:jc w:val="both"/>
            </w:pPr>
            <w:r w:rsidRPr="00737A0F">
              <w:rPr>
                <w:sz w:val="20"/>
                <w:szCs w:val="20"/>
              </w:rPr>
              <w:t xml:space="preserve">9. Repetir los pasos 4-8 con el término: '; DROP TABLE </w:t>
            </w:r>
            <w:proofErr w:type="spellStart"/>
            <w:proofErr w:type="gramStart"/>
            <w:r w:rsidRPr="00737A0F">
              <w:rPr>
                <w:sz w:val="20"/>
                <w:szCs w:val="20"/>
              </w:rPr>
              <w:t>tracks</w:t>
            </w:r>
            <w:proofErr w:type="spellEnd"/>
            <w:r w:rsidRPr="00737A0F">
              <w:rPr>
                <w:sz w:val="20"/>
                <w:szCs w:val="20"/>
              </w:rPr>
              <w:t>;--</w:t>
            </w:r>
            <w:proofErr w:type="gramEnd"/>
            <w:r w:rsidRPr="00737A0F">
              <w:rPr>
                <w:sz w:val="20"/>
                <w:szCs w:val="20"/>
              </w:rPr>
              <w:t xml:space="preserve"> para verificar protección ante inyección SQL.</w:t>
            </w:r>
          </w:p>
          <w:p w14:paraId="2579A36D" w14:textId="77777777" w:rsidR="009737D4" w:rsidRPr="00737A0F" w:rsidRDefault="00000000" w:rsidP="00737A0F">
            <w:pPr>
              <w:spacing w:before="30" w:after="30"/>
              <w:jc w:val="both"/>
            </w:pPr>
            <w:r w:rsidRPr="00737A0F">
              <w:rPr>
                <w:sz w:val="20"/>
                <w:szCs w:val="20"/>
              </w:rPr>
              <w:t xml:space="preserve">10. Comprobar que en ningún caso el sistema arroja errores de </w:t>
            </w:r>
            <w:proofErr w:type="spellStart"/>
            <w:r w:rsidRPr="00737A0F">
              <w:rPr>
                <w:sz w:val="20"/>
                <w:szCs w:val="20"/>
              </w:rPr>
              <w:t>backend</w:t>
            </w:r>
            <w:proofErr w:type="spellEnd"/>
            <w:r w:rsidRPr="00737A0F">
              <w:rPr>
                <w:sz w:val="20"/>
                <w:szCs w:val="20"/>
              </w:rPr>
              <w:t xml:space="preserve"> visibles ni páginas de error técnico.</w:t>
            </w:r>
          </w:p>
        </w:tc>
      </w:tr>
      <w:tr w:rsidR="009737D4" w:rsidRPr="00737A0F" w14:paraId="28B5D0C4"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621836" w14:textId="77777777" w:rsidR="009737D4" w:rsidRPr="00737A0F" w:rsidRDefault="00000000">
            <w:r w:rsidRPr="00737A0F">
              <w:rPr>
                <w:b/>
                <w:bCs/>
                <w:sz w:val="20"/>
                <w:szCs w:val="20"/>
              </w:rPr>
              <w:t>RESULTADO ESPERADO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479F43" w14:textId="77777777" w:rsidR="009737D4" w:rsidRPr="00737A0F" w:rsidRDefault="00000000" w:rsidP="00737A0F">
            <w:pPr>
              <w:jc w:val="both"/>
            </w:pPr>
            <w:r w:rsidRPr="00737A0F">
              <w:rPr>
                <w:sz w:val="20"/>
                <w:szCs w:val="20"/>
              </w:rPr>
              <w:t xml:space="preserve">El sistema </w:t>
            </w:r>
            <w:proofErr w:type="spellStart"/>
            <w:r w:rsidRPr="00737A0F">
              <w:rPr>
                <w:sz w:val="20"/>
                <w:szCs w:val="20"/>
              </w:rPr>
              <w:t>sanitiza</w:t>
            </w:r>
            <w:proofErr w:type="spellEnd"/>
            <w:r w:rsidRPr="00737A0F">
              <w:rPr>
                <w:sz w:val="20"/>
                <w:szCs w:val="20"/>
              </w:rPr>
              <w:t xml:space="preserve"> ambas cadenas de inyección, no ejecuta el código HTML/JavaScript ni la inyección SQL. La página de resultados muestra las cadenas escapadas como texto plano. No aparece ningún cuadro de alerta del navegador. No se producen errores de aplicación visibles.</w:t>
            </w:r>
          </w:p>
        </w:tc>
      </w:tr>
      <w:tr w:rsidR="009737D4" w:rsidRPr="00737A0F" w14:paraId="023E23D2"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16B9C1" w14:textId="77777777" w:rsidR="009737D4" w:rsidRPr="00737A0F" w:rsidRDefault="00000000">
            <w:r w:rsidRPr="00737A0F">
              <w:rPr>
                <w:b/>
                <w:bCs/>
                <w:sz w:val="20"/>
                <w:szCs w:val="20"/>
              </w:rPr>
              <w:t>RESULTADO OBTENIDO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E1170E" w14:textId="77777777" w:rsidR="009737D4" w:rsidRPr="00737A0F" w:rsidRDefault="00000000" w:rsidP="00737A0F">
            <w:pPr>
              <w:jc w:val="both"/>
            </w:pPr>
            <w:r w:rsidRPr="00737A0F">
              <w:rPr>
                <w:sz w:val="20"/>
                <w:szCs w:val="20"/>
              </w:rPr>
              <w:t xml:space="preserve">El sistema </w:t>
            </w:r>
            <w:proofErr w:type="spellStart"/>
            <w:r w:rsidRPr="00737A0F">
              <w:rPr>
                <w:sz w:val="20"/>
                <w:szCs w:val="20"/>
              </w:rPr>
              <w:t>sanitiza</w:t>
            </w:r>
            <w:proofErr w:type="spellEnd"/>
            <w:r w:rsidRPr="00737A0F">
              <w:rPr>
                <w:sz w:val="20"/>
                <w:szCs w:val="20"/>
              </w:rPr>
              <w:t xml:space="preserve"> la entrada y muestra la cadena como texto plano en la página de resultados sin ejecutar ningún código.</w:t>
            </w:r>
          </w:p>
        </w:tc>
      </w:tr>
      <w:tr w:rsidR="009737D4" w:rsidRPr="00737A0F" w14:paraId="2714EE47"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4F0D774" w14:textId="77777777" w:rsidR="009737D4" w:rsidRPr="00737A0F" w:rsidRDefault="00000000">
            <w:r w:rsidRPr="00737A0F">
              <w:rPr>
                <w:b/>
                <w:bCs/>
                <w:sz w:val="20"/>
                <w:szCs w:val="20"/>
              </w:rPr>
              <w:t>ESTADO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863E68" w14:textId="77777777" w:rsidR="009737D4" w:rsidRPr="00737A0F" w:rsidRDefault="00000000" w:rsidP="00737A0F">
            <w:pPr>
              <w:jc w:val="both"/>
            </w:pPr>
            <w:r w:rsidRPr="00737A0F">
              <w:rPr>
                <w:b/>
                <w:bCs/>
                <w:sz w:val="20"/>
                <w:szCs w:val="20"/>
              </w:rPr>
              <w:t>PASS</w:t>
            </w:r>
          </w:p>
        </w:tc>
      </w:tr>
      <w:tr w:rsidR="009737D4" w:rsidRPr="00737A0F" w14:paraId="1C508BD6"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905F31B" w14:textId="77777777" w:rsidR="009737D4" w:rsidRPr="00737A0F" w:rsidRDefault="00000000">
            <w:r w:rsidRPr="00737A0F">
              <w:rPr>
                <w:b/>
                <w:bCs/>
                <w:sz w:val="20"/>
                <w:szCs w:val="20"/>
              </w:rPr>
              <w:t>EVIDENCIA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4C406E" w14:textId="77777777" w:rsidR="009737D4" w:rsidRPr="00737A0F" w:rsidRDefault="00000000" w:rsidP="00737A0F">
            <w:pPr>
              <w:jc w:val="both"/>
            </w:pPr>
            <w:r w:rsidRPr="00737A0F">
              <w:rPr>
                <w:sz w:val="20"/>
                <w:szCs w:val="20"/>
              </w:rPr>
              <w:t xml:space="preserve">Captura de la página de resultados mostrando la cadena de inyección escapada como texto plano, sin </w:t>
            </w:r>
            <w:proofErr w:type="spellStart"/>
            <w:r w:rsidRPr="00737A0F">
              <w:rPr>
                <w:sz w:val="20"/>
                <w:szCs w:val="20"/>
              </w:rPr>
              <w:t>alert</w:t>
            </w:r>
            <w:proofErr w:type="spellEnd"/>
            <w:r w:rsidRPr="00737A0F">
              <w:rPr>
                <w:sz w:val="20"/>
                <w:szCs w:val="20"/>
              </w:rPr>
              <w:t xml:space="preserve"> box emergente ni errores de aplicación.</w:t>
            </w:r>
          </w:p>
        </w:tc>
      </w:tr>
      <w:tr w:rsidR="009737D4" w:rsidRPr="00737A0F" w14:paraId="3619A5A3"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9115C58" w14:textId="77777777" w:rsidR="009737D4" w:rsidRPr="00737A0F" w:rsidRDefault="00000000">
            <w:r w:rsidRPr="00737A0F">
              <w:rPr>
                <w:b/>
                <w:bCs/>
                <w:sz w:val="20"/>
                <w:szCs w:val="20"/>
              </w:rPr>
              <w:t>TÉCNICA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108060" w14:textId="77777777" w:rsidR="009737D4" w:rsidRPr="00737A0F" w:rsidRDefault="00000000" w:rsidP="00737A0F">
            <w:pPr>
              <w:jc w:val="both"/>
            </w:pPr>
            <w:r w:rsidRPr="00737A0F">
              <w:rPr>
                <w:b/>
                <w:bCs/>
                <w:sz w:val="20"/>
                <w:szCs w:val="20"/>
              </w:rPr>
              <w:t>PE: Edge Case</w:t>
            </w:r>
          </w:p>
        </w:tc>
      </w:tr>
      <w:tr w:rsidR="009737D4" w:rsidRPr="00737A0F" w14:paraId="272164B9"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0F431FD" w14:textId="77777777" w:rsidR="009737D4" w:rsidRPr="00737A0F" w:rsidRDefault="00000000">
            <w:r w:rsidRPr="00737A0F">
              <w:rPr>
                <w:b/>
                <w:bCs/>
                <w:sz w:val="20"/>
                <w:szCs w:val="20"/>
              </w:rPr>
              <w:t>PRIORIDAD</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2E6D3D" w14:textId="77777777" w:rsidR="009737D4" w:rsidRPr="00737A0F" w:rsidRDefault="00000000" w:rsidP="00737A0F">
            <w:pPr>
              <w:jc w:val="both"/>
            </w:pPr>
            <w:r w:rsidRPr="00737A0F">
              <w:rPr>
                <w:b/>
                <w:bCs/>
                <w:sz w:val="20"/>
                <w:szCs w:val="20"/>
              </w:rPr>
              <w:t>ALTA</w:t>
            </w:r>
          </w:p>
        </w:tc>
      </w:tr>
    </w:tbl>
    <w:p w14:paraId="4721E374" w14:textId="77777777" w:rsidR="009737D4" w:rsidRPr="00737A0F" w:rsidRDefault="009737D4">
      <w:pPr>
        <w:spacing w:before="40" w:after="40"/>
      </w:pPr>
    </w:p>
    <w:p w14:paraId="7A1FA63D" w14:textId="77777777" w:rsidR="009737D4" w:rsidRPr="00737A0F" w:rsidRDefault="00000000">
      <w:pPr>
        <w:pStyle w:val="Ttulo3"/>
        <w:rPr>
          <w:color w:val="auto"/>
        </w:rPr>
      </w:pPr>
      <w:bookmarkStart w:id="5" w:name="_Toc230546330"/>
      <w:r w:rsidRPr="00737A0F">
        <w:rPr>
          <w:color w:val="auto"/>
        </w:rPr>
        <w:t>3.1.1</w:t>
      </w:r>
      <w:r w:rsidRPr="00737A0F">
        <w:rPr>
          <w:color w:val="auto"/>
        </w:rPr>
        <w:tab/>
        <w:t>Evidencias de la prueba</w:t>
      </w:r>
      <w:bookmarkEnd w:id="5"/>
    </w:p>
    <w:p w14:paraId="555E1189" w14:textId="1194A779" w:rsidR="009737D4" w:rsidRDefault="00737A0F">
      <w:pPr>
        <w:spacing w:before="40" w:after="40"/>
      </w:pPr>
      <w:r w:rsidRPr="00737A0F">
        <w:drawing>
          <wp:inline distT="0" distB="0" distL="0" distR="0" wp14:anchorId="0EE98F46" wp14:editId="0BF12C95">
            <wp:extent cx="6400800" cy="1704975"/>
            <wp:effectExtent l="0" t="0" r="0" b="9525"/>
            <wp:docPr id="629759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59134" name=""/>
                    <pic:cNvPicPr/>
                  </pic:nvPicPr>
                  <pic:blipFill rotWithShape="1">
                    <a:blip r:embed="rId9"/>
                    <a:srcRect t="1" b="39184"/>
                    <a:stretch>
                      <a:fillRect/>
                    </a:stretch>
                  </pic:blipFill>
                  <pic:spPr bwMode="auto">
                    <a:xfrm>
                      <a:off x="0" y="0"/>
                      <a:ext cx="6400800" cy="1704975"/>
                    </a:xfrm>
                    <a:prstGeom prst="rect">
                      <a:avLst/>
                    </a:prstGeom>
                    <a:ln>
                      <a:noFill/>
                    </a:ln>
                    <a:extLst>
                      <a:ext uri="{53640926-AAD7-44D8-BBD7-CCE9431645EC}">
                        <a14:shadowObscured xmlns:a14="http://schemas.microsoft.com/office/drawing/2010/main"/>
                      </a:ext>
                    </a:extLst>
                  </pic:spPr>
                </pic:pic>
              </a:graphicData>
            </a:graphic>
          </wp:inline>
        </w:drawing>
      </w:r>
    </w:p>
    <w:p w14:paraId="6E62A496" w14:textId="77777777" w:rsidR="00737A0F" w:rsidRDefault="00737A0F">
      <w:pPr>
        <w:spacing w:before="40" w:after="40"/>
      </w:pPr>
    </w:p>
    <w:p w14:paraId="30C39ADB" w14:textId="434DDD11" w:rsidR="00737A0F" w:rsidRDefault="00737A0F">
      <w:pPr>
        <w:spacing w:before="40" w:after="40"/>
      </w:pPr>
      <w:r w:rsidRPr="00737A0F">
        <w:lastRenderedPageBreak/>
        <w:drawing>
          <wp:inline distT="0" distB="0" distL="0" distR="0" wp14:anchorId="1D26A98C" wp14:editId="1644B769">
            <wp:extent cx="6400800" cy="4657725"/>
            <wp:effectExtent l="0" t="0" r="0" b="9525"/>
            <wp:docPr id="1237622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22737" name=""/>
                    <pic:cNvPicPr/>
                  </pic:nvPicPr>
                  <pic:blipFill>
                    <a:blip r:embed="rId10"/>
                    <a:stretch>
                      <a:fillRect/>
                    </a:stretch>
                  </pic:blipFill>
                  <pic:spPr>
                    <a:xfrm>
                      <a:off x="0" y="0"/>
                      <a:ext cx="6400800" cy="4657725"/>
                    </a:xfrm>
                    <a:prstGeom prst="rect">
                      <a:avLst/>
                    </a:prstGeom>
                  </pic:spPr>
                </pic:pic>
              </a:graphicData>
            </a:graphic>
          </wp:inline>
        </w:drawing>
      </w:r>
    </w:p>
    <w:p w14:paraId="14350548" w14:textId="77777777" w:rsidR="00737A0F" w:rsidRDefault="00737A0F">
      <w:pPr>
        <w:spacing w:before="40" w:after="40"/>
      </w:pPr>
    </w:p>
    <w:p w14:paraId="1D751E0E" w14:textId="2498E963" w:rsidR="00737A0F" w:rsidRPr="00737A0F" w:rsidRDefault="00737A0F">
      <w:pPr>
        <w:spacing w:before="40" w:after="40"/>
      </w:pPr>
      <w:r w:rsidRPr="00737A0F">
        <w:drawing>
          <wp:inline distT="0" distB="0" distL="0" distR="0" wp14:anchorId="193E3171" wp14:editId="7B42DC52">
            <wp:extent cx="6400800" cy="3629660"/>
            <wp:effectExtent l="0" t="0" r="0" b="8890"/>
            <wp:docPr id="84381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1307" name=""/>
                    <pic:cNvPicPr/>
                  </pic:nvPicPr>
                  <pic:blipFill>
                    <a:blip r:embed="rId11"/>
                    <a:stretch>
                      <a:fillRect/>
                    </a:stretch>
                  </pic:blipFill>
                  <pic:spPr>
                    <a:xfrm>
                      <a:off x="0" y="0"/>
                      <a:ext cx="6400800" cy="3629660"/>
                    </a:xfrm>
                    <a:prstGeom prst="rect">
                      <a:avLst/>
                    </a:prstGeom>
                  </pic:spPr>
                </pic:pic>
              </a:graphicData>
            </a:graphic>
          </wp:inline>
        </w:drawing>
      </w:r>
    </w:p>
    <w:sectPr w:rsidR="00737A0F" w:rsidRPr="00737A0F">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F17DF" w14:textId="77777777" w:rsidR="004A5253" w:rsidRDefault="004A5253">
      <w:r>
        <w:separator/>
      </w:r>
    </w:p>
  </w:endnote>
  <w:endnote w:type="continuationSeparator" w:id="0">
    <w:p w14:paraId="544DF975" w14:textId="77777777" w:rsidR="004A5253" w:rsidRDefault="004A5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4277F" w14:textId="217FD99C" w:rsidR="009737D4" w:rsidRDefault="00000000">
    <w:pPr>
      <w:pBdr>
        <w:top w:val="single" w:sz="4" w:space="4" w:color="AAAAAA"/>
      </w:pBdr>
      <w:tabs>
        <w:tab w:val="right" w:pos="9200"/>
      </w:tabs>
    </w:pPr>
    <w:r>
      <w:rPr>
        <w:color w:val="888888"/>
        <w:sz w:val="18"/>
        <w:szCs w:val="18"/>
      </w:rPr>
      <w:t>Documento de Testing de Software de Spotify</w:t>
    </w:r>
    <w:r>
      <w:rPr>
        <w:color w:val="888888"/>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F8CDA" w14:textId="77777777" w:rsidR="004A5253" w:rsidRDefault="004A5253">
      <w:r>
        <w:separator/>
      </w:r>
    </w:p>
  </w:footnote>
  <w:footnote w:type="continuationSeparator" w:id="0">
    <w:p w14:paraId="568A8B49" w14:textId="77777777" w:rsidR="004A5253" w:rsidRDefault="004A52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7D4D23"/>
    <w:multiLevelType w:val="hybridMultilevel"/>
    <w:tmpl w:val="F6E66CE4"/>
    <w:lvl w:ilvl="0" w:tplc="D16C913A">
      <w:start w:val="1"/>
      <w:numFmt w:val="bullet"/>
      <w:lvlText w:val="●"/>
      <w:lvlJc w:val="left"/>
      <w:pPr>
        <w:ind w:left="720" w:hanging="360"/>
      </w:pPr>
    </w:lvl>
    <w:lvl w:ilvl="1" w:tplc="F2F2F170">
      <w:start w:val="1"/>
      <w:numFmt w:val="bullet"/>
      <w:lvlText w:val="○"/>
      <w:lvlJc w:val="left"/>
      <w:pPr>
        <w:ind w:left="1440" w:hanging="360"/>
      </w:pPr>
    </w:lvl>
    <w:lvl w:ilvl="2" w:tplc="E2A6823C">
      <w:start w:val="1"/>
      <w:numFmt w:val="bullet"/>
      <w:lvlText w:val="■"/>
      <w:lvlJc w:val="left"/>
      <w:pPr>
        <w:ind w:left="2160" w:hanging="360"/>
      </w:pPr>
    </w:lvl>
    <w:lvl w:ilvl="3" w:tplc="A040592C">
      <w:start w:val="1"/>
      <w:numFmt w:val="bullet"/>
      <w:lvlText w:val="●"/>
      <w:lvlJc w:val="left"/>
      <w:pPr>
        <w:ind w:left="2880" w:hanging="360"/>
      </w:pPr>
    </w:lvl>
    <w:lvl w:ilvl="4" w:tplc="54C2257E">
      <w:start w:val="1"/>
      <w:numFmt w:val="bullet"/>
      <w:lvlText w:val="○"/>
      <w:lvlJc w:val="left"/>
      <w:pPr>
        <w:ind w:left="3600" w:hanging="360"/>
      </w:pPr>
    </w:lvl>
    <w:lvl w:ilvl="5" w:tplc="D4649546">
      <w:start w:val="1"/>
      <w:numFmt w:val="bullet"/>
      <w:lvlText w:val="■"/>
      <w:lvlJc w:val="left"/>
      <w:pPr>
        <w:ind w:left="4320" w:hanging="360"/>
      </w:pPr>
    </w:lvl>
    <w:lvl w:ilvl="6" w:tplc="21E6F0CA">
      <w:start w:val="1"/>
      <w:numFmt w:val="bullet"/>
      <w:lvlText w:val="●"/>
      <w:lvlJc w:val="left"/>
      <w:pPr>
        <w:ind w:left="5040" w:hanging="360"/>
      </w:pPr>
    </w:lvl>
    <w:lvl w:ilvl="7" w:tplc="0BA640B8">
      <w:start w:val="1"/>
      <w:numFmt w:val="bullet"/>
      <w:lvlText w:val="●"/>
      <w:lvlJc w:val="left"/>
      <w:pPr>
        <w:ind w:left="5760" w:hanging="360"/>
      </w:pPr>
    </w:lvl>
    <w:lvl w:ilvl="8" w:tplc="4B1AB71A">
      <w:start w:val="1"/>
      <w:numFmt w:val="bullet"/>
      <w:lvlText w:val="●"/>
      <w:lvlJc w:val="left"/>
      <w:pPr>
        <w:ind w:left="6480" w:hanging="360"/>
      </w:pPr>
    </w:lvl>
  </w:abstractNum>
  <w:num w:numId="1" w16cid:durableId="5322285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7D4"/>
    <w:rsid w:val="00167A81"/>
    <w:rsid w:val="004A5253"/>
    <w:rsid w:val="00737A0F"/>
    <w:rsid w:val="009737D4"/>
    <w:rsid w:val="009A008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D2CFC"/>
  <w15:docId w15:val="{F016A7CA-0990-44D9-A1B2-E81A524DE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00"/>
      <w:outlineLvl w:val="0"/>
    </w:pPr>
    <w:rPr>
      <w:b/>
      <w:bCs/>
      <w:color w:val="1F3864"/>
      <w:sz w:val="28"/>
      <w:szCs w:val="28"/>
    </w:rPr>
  </w:style>
  <w:style w:type="paragraph" w:styleId="Ttulo2">
    <w:name w:val="heading 2"/>
    <w:uiPriority w:val="9"/>
    <w:unhideWhenUsed/>
    <w:qFormat/>
    <w:pPr>
      <w:spacing w:before="200" w:after="80"/>
      <w:outlineLvl w:val="1"/>
    </w:pPr>
    <w:rPr>
      <w:b/>
      <w:bCs/>
      <w:color w:val="1F3864"/>
      <w:sz w:val="24"/>
      <w:szCs w:val="24"/>
    </w:rPr>
  </w:style>
  <w:style w:type="paragraph" w:styleId="Ttulo3">
    <w:name w:val="heading 3"/>
    <w:uiPriority w:val="9"/>
    <w:unhideWhenUsed/>
    <w:qFormat/>
    <w:pPr>
      <w:spacing w:before="160" w:after="6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737A0F"/>
    <w:pPr>
      <w:spacing w:after="100" w:line="259" w:lineRule="auto"/>
      <w:ind w:left="220"/>
      <w:jc w:val="both"/>
    </w:pPr>
    <w:rPr>
      <w:rFonts w:eastAsiaTheme="minorEastAsia" w:cs="Times New Roman"/>
    </w:rPr>
  </w:style>
  <w:style w:type="paragraph" w:styleId="TDC1">
    <w:name w:val="toc 1"/>
    <w:basedOn w:val="Normal"/>
    <w:next w:val="Normal"/>
    <w:autoRedefine/>
    <w:uiPriority w:val="39"/>
    <w:unhideWhenUsed/>
    <w:rsid w:val="00737A0F"/>
    <w:pPr>
      <w:tabs>
        <w:tab w:val="left" w:pos="440"/>
        <w:tab w:val="right" w:leader="dot" w:pos="10070"/>
      </w:tabs>
      <w:spacing w:after="100" w:line="259" w:lineRule="auto"/>
      <w:jc w:val="center"/>
    </w:pPr>
    <w:rPr>
      <w:rFonts w:eastAsiaTheme="minorEastAsia" w:cs="Times New Roman"/>
      <w:b/>
    </w:rPr>
  </w:style>
  <w:style w:type="paragraph" w:styleId="TDC3">
    <w:name w:val="toc 3"/>
    <w:basedOn w:val="Normal"/>
    <w:next w:val="Normal"/>
    <w:autoRedefine/>
    <w:uiPriority w:val="39"/>
    <w:unhideWhenUsed/>
    <w:rsid w:val="00737A0F"/>
    <w:pPr>
      <w:spacing w:after="100" w:line="259" w:lineRule="auto"/>
      <w:ind w:left="440"/>
      <w:jc w:val="both"/>
    </w:pPr>
    <w:rPr>
      <w:rFonts w:eastAsiaTheme="minorEastAsia" w:cs="Times New Roman"/>
      <w:i/>
    </w:rPr>
  </w:style>
  <w:style w:type="paragraph" w:styleId="Encabezado">
    <w:name w:val="header"/>
    <w:basedOn w:val="Normal"/>
    <w:link w:val="EncabezadoCar"/>
    <w:uiPriority w:val="99"/>
    <w:unhideWhenUsed/>
    <w:rsid w:val="00167A81"/>
    <w:pPr>
      <w:tabs>
        <w:tab w:val="center" w:pos="4252"/>
        <w:tab w:val="right" w:pos="8504"/>
      </w:tabs>
    </w:pPr>
  </w:style>
  <w:style w:type="character" w:customStyle="1" w:styleId="EncabezadoCar">
    <w:name w:val="Encabezado Car"/>
    <w:basedOn w:val="Fuentedeprrafopredeter"/>
    <w:link w:val="Encabezado"/>
    <w:uiPriority w:val="99"/>
    <w:rsid w:val="00167A81"/>
  </w:style>
  <w:style w:type="paragraph" w:styleId="Piedepgina">
    <w:name w:val="footer"/>
    <w:basedOn w:val="Normal"/>
    <w:link w:val="PiedepginaCar"/>
    <w:uiPriority w:val="99"/>
    <w:unhideWhenUsed/>
    <w:rsid w:val="00167A81"/>
    <w:pPr>
      <w:tabs>
        <w:tab w:val="center" w:pos="4252"/>
        <w:tab w:val="right" w:pos="8504"/>
      </w:tabs>
    </w:pPr>
  </w:style>
  <w:style w:type="character" w:customStyle="1" w:styleId="PiedepginaCar">
    <w:name w:val="Pie de página Car"/>
    <w:basedOn w:val="Fuentedeprrafopredeter"/>
    <w:link w:val="Piedepgina"/>
    <w:uiPriority w:val="99"/>
    <w:rsid w:val="00167A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1AAC5-0226-46D4-A14E-B62FE48ED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858</Words>
  <Characters>4725</Characters>
  <Application>Microsoft Office Word</Application>
  <DocSecurity>0</DocSecurity>
  <Lines>39</Lines>
  <Paragraphs>11</Paragraphs>
  <ScaleCrop>false</ScaleCrop>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CRISOLOGO AGUILAR FLORES</cp:lastModifiedBy>
  <cp:revision>4</cp:revision>
  <dcterms:created xsi:type="dcterms:W3CDTF">2026-05-24T23:04:00Z</dcterms:created>
  <dcterms:modified xsi:type="dcterms:W3CDTF">2026-05-25T01:23:00Z</dcterms:modified>
</cp:coreProperties>
</file>