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SISTEMA DE QUEJAS, RECLAMOS, DENUNCIAS Y SUGERENCIAS</w:t>
      </w:r>
    </w:p>
    <w:p>
      <w:pPr>
        <w:jc w:val="center"/>
      </w:pPr>
      <w:r>
        <w:rPr>
          <w:rFonts w:ascii="Calibri" w:hAnsi="Calibri" w:eastAsia="Calibri"/>
          <w:b/>
          <w:color w:val="2C5282"/>
          <w:sz w:val="24"/>
        </w:rPr>
        <w:t>CON MÓDULO DE BITÁCORAS MUNICIPALES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CASO DE USO</w:t>
      </w:r>
    </w:p>
    <w:p>
      <w:pPr>
        <w:jc w:val="center"/>
      </w:pPr>
      <w:r>
        <w:rPr>
          <w:rFonts w:ascii="Calibri" w:hAnsi="Calibri" w:eastAsia="Calibri"/>
          <w:b/>
          <w:color w:val="1A365D"/>
          <w:sz w:val="32"/>
        </w:rPr>
        <w:t>CU-05: RESOLVER CASO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Emisión de la Respuesta Formal al Ciudadano y Transición a Estado RESUELTO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Institución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 CU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Municipalidad / Institución Pública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 del Caso de Uso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Resolver Caso en el Sistema QRDS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Aprobado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Previo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Siguiente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CU-04: Actualizar Seguimiento del Caso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CU-06: Cerrar Caso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1. 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 del Cambio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Definición Inicial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2. Introducción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presente documento describe el Caso de Uso CU-05: Resolver Caso del Sistema de Quejas, Reclamos, Denuncias y Sugerencias (QRDS) Municipal. Este caso de uso formaliza la respuesta institucional al ciudadano cuando la atención de fondo del caso ha concluido.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CU-05 NO sustituye a CU-03 (asignación y cambios operativos de estado) ni a CU-04 (avances y plazos). Tampoco archiva el caso: el archivado formal corresponde a CU-06 (Cerrar Caso). Resolver significa emitir el comentario de resolución obligatorio, cambiar el estado a RESUELTO, notificar al ciudadano (si aplica) y dejar evidencia inmutable en bitácora e historial.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Este corte evita el error de mezclar asignación, seguimiento, resolución y cierre en un solo caso de uso, garantizando un diseño implementable en Spring Boot + PostgreSQL sin ambigüedad de responsabilidades.</w:t>
      </w:r>
    </w:p>
    <w:p>
      <w:r>
        <w:rPr>
          <w:rFonts w:ascii="Calibri" w:hAnsi="Calibri" w:eastAsia="Calibri"/>
          <w:b/>
          <w:color w:val="1A365D"/>
          <w:sz w:val="28"/>
        </w:rPr>
        <w:t>3. Objetivo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Permitir que el agente asignado (o Supervisor/Admin con permiso) registre la resolución formal de un caso en estado EN_PROCESO, transite el caso a RESUELTO, notifique al ciudadano con el resumen de la respuesta institucional y registre la acción de forma auditable e inmutable.</w:t>
      </w:r>
    </w:p>
    <w:p>
      <w:r>
        <w:rPr>
          <w:rFonts w:ascii="Calibri" w:hAnsi="Calibri" w:eastAsia="Calibri"/>
          <w:b/>
          <w:color w:val="1A365D"/>
          <w:sz w:val="28"/>
        </w:rPr>
        <w:t>4. Definición del Caso de Uso</w:t>
      </w:r>
    </w:p>
    <w:p>
      <w:r>
        <w:rPr>
          <w:rFonts w:ascii="Calibri" w:hAnsi="Calibri" w:eastAsia="Calibri"/>
          <w:b/>
          <w:color w:val="2C5282"/>
          <w:sz w:val="24"/>
        </w:rPr>
        <w:t>4.1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/ Funcionario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con rol AGENTE. Resuelve únicamente los casos asignados a él (agente_asignado_id = su userId).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con rol SUPERVISOR. Puede resolver casos de su área cuando el agente no puede concluir o por supervisión directa.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con rol ADMIN. Puede resolver cualquier caso del sistema.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Receptor de la notificación de resolución y de la consulta pública del resumen (no ejecuta este CU).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 QRDS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 estado, permisos y comentario; actualiza BD; notifica; registra bitácora.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4"/>
        </w:rPr>
        <w:t>4.2 Precondiciones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usuario debe estar autenticado (CU-01) con JWT válido y rol AGENTE, SUPERVISOR o ADMIN.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caso debe existir y estar en estado EN_PROCESO. [RN-01]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Para AGENTE: el caso debe estar asignado a su usuario. Supervisor: caso de su área. Admin: cualquier caso. [RN-02]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Debe existir historial/seguimiento previo suficiente según política institucional (recomendado: al menos un seguimiento en CU-04). No bloquea la resolución si falta, pero se advierte en UI. [RN-03]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módulo de notificaciones (SMTP) y bitácoras debe estar operativo.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PostgreSQL disponible con tablas: casos, resoluciones_caso (o comentarios tipo RESOLUCION), bitacora_casos, usuarios.</w:t>
      </w:r>
    </w:p>
    <w:p>
      <w:r>
        <w:rPr>
          <w:rFonts w:ascii="Calibri" w:hAnsi="Calibri" w:eastAsia="Calibri"/>
          <w:b/>
          <w:color w:val="2C5282"/>
          <w:sz w:val="24"/>
        </w:rPr>
        <w:t>4.3 Diferencia con CU-03, CU-04 y CU-06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hace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NO hace CU-05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Asignar, reasignar, cambiar estados operativos, observaciones internas, anular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emite la respuesta formal de resolución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Avances, seguimientos PÚBLICA/INTERNA, plazos, prórroga, escalamiento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cambia a RESUELTO aunque avance=100%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Comentario de resolución + estado RESUELTO + notificación ciudadana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cierra/archiva el caso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Cierre formal a CERRADO (archivado)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 ejecuta después de RESUELTO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5. Flujo Normal Básico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Interno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Desde el detalle del caso (o desde CU-04 “Proceder a Resolver”), selecciona Resolver Caso sobre un caso EN_PROCESO.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Verifica permisos y estado EN_PROCESO. Si no cumple, rechaza. [RN-01] [RN-02] [FA-01] [FA-02]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Despliega el formulario de resolución: comentario de resolución (obligatorio), tipo de resultado (ATENDIDO / PARCIALMENTE_ATENDIDO / IMPROCEDENTE / SIN_RESPUESTA_CIUDADANO), adjunto opcional de constancia, checkbox Notificar al ciudadano (activo por defecto si hay email y no es anónimo).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Interno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Completa el comentario de resolución (≥ 100 caracteres) y selecciona el tipo de resultado. [RN-04] [FA-03]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Interno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Opcionalmente adjunta evidencia de resolución (PDF/JPG/PNG/DOCX ≤ 5 MB). [FA-04]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Interno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Confirma en modal: Estado actual EN_PROCESO → RESUELTO. Presiona Confirmar Resolución.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 campos, longitud mínima, tipo de resultado y transición EN_PROCESO → RESUELTO según ciclo de vida. [RN-05]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 transacción: guarda la resolución, actualiza casos.estado=RESUELTO, fecha_resolucion=NOW(), fecha_ultima_actualizacion=NOW(), avance_porcentaje=100 (si no venía).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 en bitacora_casos: tipo_evento=CASO_RESUELTO, estado_anterior=EN_PROCESO, estado_nuevo=RESUELTO, usuario, IP, descripción. [RN-06]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notificar=true y caso no anónimo con email válido, envía correo con código, tipo, resumen de resolución, fecha y link de consulta. [RN-07] [FA-05]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Muestra confirmación: Caso resuelto correctamente. El caso queda pendiente de cierre formal (CU-06).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 del caso de uso.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6. Flujos Alternos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 Inválido para Resolver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caso no está EN_PROCESO (ej. EN_REVISION, RECIBIDO, ya RESUELTO). Sistema retorna HTTP 400: Solo se pueden resolver casos en estado EN_PROCESO. Sugiere usar CU-03/CU-04 según corresponda.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Permiso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intenta resolver caso no asignado, o SUPERVISOR de otra área. HTTP 403. Intento registrado en bitácora como INTENTO_DENEGADO.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Comentario Insuficiente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Comentario &lt; 100 caracteres o vacío. Sistema no permite confirmar. Resalta el campo: El comentario de resolución debe tener al menos 100 caracteres.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Adjunto Inválido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Archivo con formato no permitido o &gt; 5 MB. Error específico; no se guarda la resolución hasta corregir o quitar el archivo.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Fallo SMTP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resolución ya quedó persistida (RESUELTO). SMTP falla. Aviso: Caso resuelto, pero no fue posible notificar al ciudadano. Se marca notificación FALLIDA y se permite reenvío (Admin/Supervisor). Hasta 3 reintentos automáticos cada 5 minutos. [RNF-05]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Reabrir a EN_PROCESO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tras RESUELTO se detecta error (antes del cierre), SUPERVISOR/ADMIN puede devolver el caso a EN_PROCESO con justificación ≥ 20 caracteres (transición permitida en ciclo de vida CU-02/CU-03). Se registra REAPERTURA_RESOLUCION en bitácora. No es el flujo normal de CU-05; es corrección.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 Anónimo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es_anonimo=true, el checkbox Notificar se deshabilita. La resolución se muestra al ciudadano solo si conserva el código y consulta el portal (resumen público sin datos sensibles).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Respuesta del Ciudadano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Tipo de resultado SIN_RESPUESTA_CIUDADANO: aplicable cuando en CU-04 se solicitó información y el ciudadano no respondió en el plazo (p. ej. 10 días hábiles). El comentario debe indicar esa circunstancia. Estado igual a RESUELTO.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Error de Conexión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Backend no responde. Mensaje: Error al resolver el caso. Verifique su conexión. No se aplica cambio parcial.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Derivar a Cierre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Tras resolución exitosa, el Supervisor/Admin puede continuar a CU-06 Cerrar Caso. El Agente ve el caso RESUELTO en solo lectura operativa (sin cerrar, salvo política distinta definida en CU-06).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7. Postcondiciones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caso quedó en estado RESUELTO con fecha_resolucion registrada.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Existe un registro de resolución (comentario ≥ 100 caracteres + tipo de resultado) asociado al caso.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bitácora contiene el evento CASO_RESUELTO de forma inmutable.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ciudadano fue notificado por correo, o quedó registrado el fallo/reintento de notificación, o no aplica por anonimato.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consulta pública (código de seguimiento) refleja estado RESUELTO y puede mostrar el resumen de resolución (sin datos internos sensibles).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caso queda disponible para CU-06 (Cerrar Caso) o, excepcionalmente, reapertura a EN_PROCESO (FA-06).</w:t>
      </w:r>
    </w:p>
    <w:p>
      <w:r>
        <w:rPr>
          <w:rFonts w:ascii="Calibri" w:hAnsi="Calibri" w:eastAsia="Calibri"/>
          <w:b/>
          <w:color w:val="1A365D"/>
          <w:sz w:val="28"/>
        </w:rPr>
        <w:t>8. Especificación de Campos del Formulario de Resolución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Comentario de Resolución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Textarea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100-4000 caracteres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Respuesta formal al ciudadano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Tipo de Resultado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Select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ATENDIDO | PARCIALMENTE_ATENDIDO | IMPROCEDENTE | SIN_RESPUESTA_CIUDADANO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Clasifica el cierre de fondo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Notificar Ciudadano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Checkbox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Default true si hay email y no anónimo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Deshabilitado si anónimo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Archivo de Constancia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PDF/JPG/PNG/DOCX ≤5MB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Evidencia institucional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Confirmación Modal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Acción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Debe confirmar EN_PROCESO→RESUELTO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Evita resolución accidental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9.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se puede resolver un caso en estado EN_PROCESO. Transición válida: EN_PROCESO → RESUELTO. Cualquier otro origen se rechaza.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Permisos: AGENTE solo casos asignados; SUPERVISOR casos de su área_dependencia; ADMIN todos. Validación obligatoria en backend.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el caso no tiene ningún seguimiento registrado (CU-04), el sistema muestra advertencia no bloqueante: Se recomienda registrar al menos un seguimiento antes de resolver. La resolución puede continuar.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comentario de resolución es obligatorio y debe tener mínimo 100 caracteres. Sin él no se permite el cambio a RESUELTO.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resolución es una operación atómica: persistir resolución + actualizar estado + bitácora. Si falla persistencia, rollback total. El correo es post-commit / asíncrono.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Toda resolución registra en bitacora_casos: usuario_id, caso_id, tipo_evento=CASO_RESUELTO, estado_anterior, estado_nuevo, descripcion (extracto), fecha_hora, ip_cliente. Tabla INMUTABLE.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Notificación al ciudadano si: notificar=true AND es_anonimo=false AND email válido. Contenido: código, tipo de caso, tipo de resultado, resumen del comentario de resolución, fecha, URL de consulta. No incluye notas internas ni datos de otros ciudadanos.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porcentaje de avance del caso se establece en 100 al resolver (si aún no lo estaba). Esto NO implica cierre (CU-06).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 caso RESUELTO no admite nuevos seguimientos normales de CU-04 (salvo nota histórica INTERNA de Admin según RN de CU-04). Tampoco admite anulación directa sin política de Admin documentada; lo habitual es cerrar (CU-06) o reabrir (FA-06).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resumen de resolución visible en consulta pública debe ser el comentario de resolución (o un extracto configurado). Las observaciones internas de CU-03/CU-04 nunca se exponen.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Tipo SIN_RESPUESTA_CIUDADANO solo debe usarse cuando existió solicitud de información previa o el caso es anónimo sin canal de contacto; el comentario debe documentarlo.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Resolver NO elimina documentos ni seguimientos previos. Todo el historial permanece para auditoría y para CU-06/CU-11.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10.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Rendimiento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operación de resolver (validación + persistencia + bitácora) ≤ 3 segundos. El envío de correo no debe bloquear la respuesta HTTP (async).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Endpoint autenticado JWT + validación de ownership/rol. Prevención de IDOR sobre caso_id. Confirmación explícita en UI.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Modal de confirmación con preview del resumen que verá el ciudadano. Contador de caracteres del comentario.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Auditoría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Cumplir TDR: modificación/cierre de casos en bitácora; bitácoras no modificables.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Notificaciones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Reintentos de correo fallido: hasta 3 intentos con intervalo de 5 minutos; luego estado FALLIDA y reenvío manual.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Integridad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Constraint/validación de dominio: no permitir RESUELTO sin registro de resolución asociado.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11. Matriz de Permisos (Acción Resolver)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SUPERVISOR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AGENTE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Abrir formulario Resolver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(su área)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(asignados)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Confirmar resolución EN_PROCESO→RESUELTO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(su área)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(asignados)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Reenviar notificación de resolución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(su área)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Reabrir RESUELTO→EN_PROCESO (FA-06)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(su área)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Cerrar caso (CU-06)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12. Modelo de Datos Relacionado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Tabla / Campo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resoluciones_caso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 BIGSERIAL PK; caso_id FK UNIQUE (una resolución vigente por caso, o historial si se reabre); usuario_id FK; comentario TEXT; tipo_resultado VARCHAR(40); notificado BOOLEAN; estado_notificacion VARCHAR(20) PENDIENTE|ENVIADA|FALLIDA; archivo_ruta VARCHAR(500) NULL; creado_en TIMESTAMP; ip_registro VARCHAR(45)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casos (campos CU-05)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estado=RESUELTO; fecha_resolucion TIMESTAMP NULL; avance_porcentaje INT; fecha_ultima_actualizacion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bitacora_casos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Eventos: CASO_RESUELTO, REAPERTURA_RESOLUCION, NOTIFICACION_RESOLUCION, INTENTO_DENEGADO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alternativa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se unifica con comentarios_caso: tipo=RESOLUCION, visible_ciudadano=true, contenido≥100. Debe existir al menos un registro RESOLUCION al pasar a RESUELTO.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13. Descripción de la Interfaz (Mockup Textual)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Botón Resolver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Visible solo si estado=EN_PROCESO y el usuario tiene permiso. Estilo primario institucional.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Formulario / Drawer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Campos de la sección 8, contador de caracteres, preview del correo.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Modal confirmación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Resumen: código, ciudadano (o Anónimo), transición EN_PROCESO→RESUELTO, extracto del comentario.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Post-éxito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Banner verde + acciones: Ver detalle, Ir a cerrar caso (si Supervisor/Admin), Volver a bandeja.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 pública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 RESUELTO + fecha de resolución + resumen público del comentario.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14. Notas de Implementación Técnica (para Cursor AI / IntelliJ IDEA)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Stack: Java Spring Boot 3 + PostgreSQL + IntelliJ IDEA (backend). Frontend Angular 17+ coherente con CU-00 a CU-04. La resolución es un caso de uso de dominio explícito: no reutilizar “cambiar estado” genérico sin validar comentario y tipo de resultado.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Ruta Angular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/casos/:id/resolver → ResolverCasoComponent (AuthGuard + RoleGuard). También acción desde DetalleCasoComponent.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Endpoint Resolver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/api/casos/{id}/resolver | Body: { comentario: string, tipoResultado: string, notificarCiudadano: boolean } | multipart opcional | Response: CasoDetalleDTO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Endpoint Reenviar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/api/casos/{id}/resolver/reenviar-notificacion | Roles: ADMIN, SUPERVISOR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Endpoint Reabrir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/api/casos/{id}/reabrir | Body: { justificacion } | RESUELTO→EN_PROCESO | Roles: ADMIN, SUPERVISOR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Clases Spring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ResolucionController, ResolucionService, CasoService.cambiarAResuelto(...), NotificacionService.notificarResolucion, BitacoraCasoService, TransicionEstadoValidator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@PreAuthorize + ResolucionPermisoValidator; ComentarioResolucionValidator (min 100); EstadoDebeSerEnProceso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Transacción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@Transactional en resolver(): save resolucion → update caso → save bitácora; @Async email afterCommit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PostgreSQL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UNIQUE(caso_id) en resolución vigente o tabla histórica con flag vigente; índice idx_casos_estado_resolucion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hacer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permitir PATCH /estado a RESUELTO sin pasar por /resolver. Evita bypassear RN-04.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ResolucionServiceTest: feliz, estado inválido, sin permiso, comentario corto, anónimo sin mail, rollback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IntelliJ package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com.municipalidad.qrds.resolucion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15. Criterios de Aceptación (Definition of Done)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 agente resuelve su caso EN_PROCESO con comentario ≥100 y el estado queda RESUELTO.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comentario ≥100 el API responde 400 y el estado no cambia.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 agente no puede resolver el caso de otro agente (403).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 no anónimo recibe correo con resumen; anónimo no dispara correo.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SMTP falla, el caso permanece RESUELTO y la notificación queda FALLIDA con opción de reenvío.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consulta pública muestra RESUELTO y el resumen, sin notas internas.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existe forma de poner RESUELTO solo con cambio de estado genérico.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Tras resolver, el caso no está CERRADO hasta ejecutar CU-06.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16. Relación con Otros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Relación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Autenticación y roles requeridos.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Define ciclo de vida; estado inicial RECIBIDO.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Deja el caso asignado y en EN_PROCESO (vía EN_REVISION).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Acumula evidencia/seguimiento; deriva a Resolver; no resuelve por sí solo.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Cierra formalmente el caso RESUELTO → CERRADO.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 pública refleja RESUELTO + resumen.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Canal de notificación de resolución y reintentos.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Eventos de resolución visibles en bitácoras de auditoría.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17. Firmas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Firma / Fecha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Desarrollador Senior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Analista de Sistemas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Institucional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