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A365D"/>
          <w:sz w:val="28"/>
        </w:rPr>
        <w:t>SISTEMA DE QUEJAS, RECLAMOS, DENUNCIAS Y SUGERENCIAS</w:t>
      </w:r>
    </w:p>
    <w:p>
      <w:pPr>
        <w:jc w:val="center"/>
      </w:pPr>
      <w:r>
        <w:rPr>
          <w:rFonts w:ascii="Calibri" w:hAnsi="Calibri" w:eastAsia="Calibri"/>
          <w:b/>
          <w:color w:val="2C5282"/>
          <w:sz w:val="24"/>
        </w:rPr>
        <w:t>CON MÓDULO DE BITÁCORAS MUNICIPALES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CASO DE USO</w:t>
      </w:r>
    </w:p>
    <w:p>
      <w:pPr>
        <w:jc w:val="center"/>
      </w:pPr>
      <w:r>
        <w:rPr>
          <w:rFonts w:ascii="Calibri" w:hAnsi="Calibri" w:eastAsia="Calibri"/>
          <w:b/>
          <w:color w:val="1A365D"/>
          <w:sz w:val="32"/>
        </w:rPr>
        <w:t>CU-12: CARGAR Y DESCARGAR DOCUMENTOS ADJUNTOS</w:t>
      </w:r>
    </w:p>
    <w:p>
      <w:pPr>
        <w:jc w:val="center"/>
      </w:pPr>
      <w:r>
        <w:rPr>
          <w:rFonts w:ascii="Calibri" w:hAnsi="Calibri" w:eastAsia="Calibri"/>
          <w:b w:val="0"/>
          <w:sz w:val="22"/>
        </w:rPr>
        <w:t>Gestión de Evidencias del Caso — Validación, Almacenamiento y Auditoría TDR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Institución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 CU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Municipalidad / Institución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 del Caso de Uso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Cargar y Descargar Documentos Adjuntos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Aprobado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Previo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Caso de Uso Siguiente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CU-11: Consultar Bitácoras de Auditoría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CU-13: Consultar Historial del Caso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1. 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 del Cambio</w:t>
            </w:r>
          </w:p>
        </w:tc>
        <w:tc>
          <w:tcPr>
            <w:tcW w:type="dxa" w:w="235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Versión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15/07/2026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Definición Inicial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1.0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2. Introducción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presente documento describe el Caso de Uso CU-12: Cargar y Descargar Documentos Adjuntos del Sistema QRDS Municipal. Formaliza el manejo de evidencias (PDF, imágenes, DOCX) asociadas a un caso, ya sea en el registro público (CU-02), en seguimientos (CU-04) o como constancia de resolución/cierre (CU-05/CU-06).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El TDR exige registrar carga y descarga de documentos en bitácora. Por ello CU-12 no es solo “subir un archivo”: incluye validación de tipo/tamaño, almacenamiento seguro, control de acceso según rol y estado del caso, y auditoría inmutable de cada descarga.</w:t>
      </w:r>
    </w:p>
    <w:p>
      <w:r>
        <w:rPr>
          <w:rFonts w:ascii="Calibri" w:hAnsi="Calibri" w:eastAsia="Calibri"/>
          <w:b/>
          <w:color w:val="1A365D"/>
          <w:sz w:val="28"/>
        </w:rPr>
        <w:t>3. Objetivo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Permitir la carga controlada de documentos de soporte y su descarga autorizada, validando formatos y límites, asociándolos al caso (o seguimiento/resolución), protegiendo rutas de almacenamiento y registrando cada operación en la bitácora de auditoría.</w:t>
      </w:r>
    </w:p>
    <w:p>
      <w:r>
        <w:rPr>
          <w:rFonts w:ascii="Calibri" w:hAnsi="Calibri" w:eastAsia="Calibri"/>
          <w:b/>
          <w:color w:val="1A365D"/>
          <w:sz w:val="28"/>
        </w:rPr>
        <w:t>4. Definición del Caso de Uso</w:t>
      </w:r>
    </w:p>
    <w:p>
      <w:r>
        <w:rPr>
          <w:rFonts w:ascii="Calibri" w:hAnsi="Calibri" w:eastAsia="Calibri"/>
          <w:b/>
          <w:color w:val="2C5282"/>
          <w:sz w:val="24"/>
        </w:rPr>
        <w:t>4.1 Actores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 adjuntos al registrar el caso (CU-02) o en respuesta a solicitud de información (si se habilita canal público limitado). No descarga el expediente interno completo.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 evidencias de casos asignados; puede adjuntar evidencias de seguimiento/resolución.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Supervisor / 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 y carga en casos de su alcance; Admin en todos.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 QRDS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Valida, almacena, sirve descarga con autorización y audita.</w:t>
            </w:r>
          </w:p>
        </w:tc>
      </w:tr>
    </w:tbl>
    <w:p/>
    <w:p>
      <w:r>
        <w:rPr>
          <w:rFonts w:ascii="Calibri" w:hAnsi="Calibri" w:eastAsia="Calibri"/>
          <w:b/>
          <w:color w:val="2C5282"/>
          <w:sz w:val="24"/>
        </w:rPr>
        <w:t>4.2 Precondiciones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Existe un caso (y opcionalmente seguimiento/resolución) al que asociar el documento.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Almacenamiento de archivos configurado (filesystem o object storage) con cuota disponible.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 operaciones internas: usuario autenticado con permiso sobre el caso.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Para carga pública (CU-02): flujo público activo + código de caso recién creado o token de carga.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Bitácoras operativas para DOC_SUBIDO / DOC_DESCARGADO.</w:t>
      </w:r>
    </w:p>
    <w:p>
      <w:r>
        <w:rPr>
          <w:rFonts w:ascii="Calibri" w:hAnsi="Calibri" w:eastAsia="Calibri"/>
          <w:b/>
          <w:color w:val="2C5282"/>
          <w:sz w:val="24"/>
        </w:rPr>
        <w:t>4.3 Contextos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Contexto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Quién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API típica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Registro público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/api/casos/publico/{codigo}/documentos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Detalle interno del caso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Staff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/api/casos/{id}/documentos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Evidencia de seguimiento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Staff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multipart en POST seguimientos (CU-04)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Constancia resolución/cierre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Staff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multipart en CU-05/CU-06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 interna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Staff autorizado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/api/documentos/{id}/download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 Flujo Normal Básico —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Actor autorizado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Selecciona uno o más archivos para adjuntar al caso (o al seguimiento).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cantidad (máx. 5 por caso en registro; políticas por contexto). [RN-01]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 por archivo: extensión/MIME permitidos y tamaño ≤ 5 MB. [RN-02] [FA-01]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Verifica permisos y que el caso admita nuevos adjuntos según estado. [RN-03] [FA-02]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Genera nombre de almacenamiento no adivinable (UUID + extensión segura) y guarda el binario fuera de la BD. [RN-04]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Inserta metadatos en documentos_caso (nombre original, mime, tamaño, ruta, caso_id, subido_por, contexto).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bitácora DOC_SUBIDO (usuario/IP, caso, nombre, tamaño).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Devuelve lista de archivos subidos y refresca la UI de documentos del caso.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flujo de carga.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5.1 Flujo Normal Básico — Descarga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 interno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 el detalle del caso, selecciona Descargar sobre un documento listado.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Verifica autenticación y ownership/rol sobre el caso. [RN-06] [FA-03]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Localiza el archivo por id (nunca por path libre del cliente). [RN-07]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 DOC_DESCARGADO en bitácora (TDR). [RN-05]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Sistema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Sirve el stream con Content-Type correcto y Content-Disposition filename=nombre_original.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Obtiene el archivo en su dispositivo.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Fin del flujo de descarga.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6. Flujos Alternos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 Inválido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Tipo no permitido o &gt; 5 MB. Error por archivo; los válidos del mismo batch pueden guardarse (o todo-or-nothing según política; recomendado: rechazar solo inválidos e informar).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No Admite Carga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Estado CERRADO/ANULADO: no se permiten nuevas cargas (salvo Admin con justificación excepcional documentada). RECIBIDO…EN_PROCESO/RESUELTO: según RN-03.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 Denegada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de otro caso o no autenticado. 403. Bitácora INTENTO_DESCARGA_DENEGADO.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Path Traversal / IDOR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Cliente envía ../ o id ajeno. Rechazo. Solo se resuelve ruta desde BD por id interno.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 No Encontrado en Disco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Metadato existe pero falta binario. 404 + alerta Admin; bitácora DOC_FALTANTE.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Virus / Contenido Peligroso (opcional)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Si hay antivirus, cuarentena; no se asocia al caso hasta OK.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FA-07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 Descarga Pública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Por defecto NO se exponen adjuntos en CU-07. Excepción futura solo con link firmado de un solo uso si política lo aprueba.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Eliminar Documento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borrado físico habitual. Soft-delete (activo=false) solo ADMIN con justificación; el binario puede retenerse; bitácora DOC_ANULADO. Preferible no borrar evidencias.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Límite de Caso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superar máximo de archivos del caso (ej. 5 en registro + cupo adicional interno configurable), rechazo con mensaje claro.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FA-10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Error de Almacenamiento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Disco lleno / S3 error. 503; rollback metadatos si el archivo no quedó persistido.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7. Postcondiciones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Carga: metadatos en BD + archivo en storage + evento DOC_SUBIDO.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Descarga: archivo entregado al autorizado + evento DOC_DESCARGADO.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 expuso la ruta interna real del servidor al cliente.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Casos cerrados/anulados no reciben nuevas cargas normales.</w:t>
      </w:r>
    </w:p>
    <w:p>
      <w:r>
        <w:rPr>
          <w:rFonts w:ascii="Calibri" w:hAnsi="Calibri" w:eastAsia="Calibri"/>
          <w:b/>
          <w:color w:val="1A365D"/>
          <w:sz w:val="28"/>
        </w:rPr>
        <w:t>8. Validaciones de Archivo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Regla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Formatos permitidos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PDF, JPG, JPEG, PNG, DOCX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MIME esperados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application/pdf, image/jpeg, image/png, application/vnd.openxmlformats-officedocument.wordprocessingml.document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Tamaño máximo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MB por archivo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Máximo en registro público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 archivos por caso (CU-02)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 almacenado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UUID + extensión whitelisted (no confiar en nombre del cliente)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 mostrado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nombre_original sanitizado (sin path)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9. Reglas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Límites de cantidad/tamaño se validan en backend (no solo en Angular).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 valida extensión Y content-type; se rechazan ejecutables, scripts y tipos no listados.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Cargas internas permitidas en estados abiertos (RECIBIDO, EN_REVISION, EN_PROCESO) y evidencias de resolución en EN_PROCESO/RESUELTO según CU-05. CERRADO/ANULADO: solo lectura/descarga histórica.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Los binarios no se guardan en PostgreSQL BYTEA por defecto; solo metadatos y ruta/clave de storage.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Toda carga y toda descarga generan bitácora (TDR §6). Intentos denegados también.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 interna: ADMIN todos; SUPERVISOR su área; AGENTE solo casos asignados. Público: sin descarga de expediente.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 descarga se autoriza por documento_id + chequeo de caso; nunca por path libre enviado por el cliente (previene path traversal).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 (consulta pública) no lista ni descarga adjuntos. Solo metadatos no sensibles del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Documentos de seguimiento INTERNO no son visibles al ciudadano; los archivos ligados a seguimiento PÚBLICA siguen siendo de acceso solo staff salvo política distinta.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Soft-delete excepcional no elimina la evidencia del storage de inmediato; mantiene cadena de auditoría.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 descargar, el filename del header usa el nombre original sanitizado, no el UUID interno.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Cuotas de storage y limpieza de archivos huérfanos (metadato sin binario o viceversa) son responsabilidad de jobs Admin, no del ciudadano.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10. 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Autorización por caso; UUID en storage; scan MIME; HTTPS; no directory listing.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Auditoría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DOC_SUBIDO / DOC_DESCARGADO inmutables (CU-11).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Rendimiento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≤ 5 s por archivo 5 MB en red estándar; download streaming.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Disponibilidad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de storage no corrompe el caso; mensaje claro al usuario.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Privacidad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exponer adjuntos en APIs públicas; logs sin rutas internas completas en nivel INFO.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RNF-06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Transacción: si falla save en disco, no dejar metadato huérfano (o marcar FALLIDO y limpiar).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11.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Ciudadano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SUPERVISOR</w:t>
            </w:r>
          </w:p>
        </w:tc>
        <w:tc>
          <w:tcPr>
            <w:tcW w:type="dxa" w:w="188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Cargar en registro público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Cargar en caso interno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(asignado)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(área)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Listar documentos del caso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 (público)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(asignado)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(área)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Descargar documento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(asignado)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 (área)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Soft-delete documento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✘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✔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12.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Campos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documentos_caso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id; caso_id FK; seguimiento_id FK NULL; resolucion_id FK NULL; nombre_original; nombre_almacenado; ruta_o_clave; tipo_mime; tamanio_bytes; contexto VARCHAR (REGISTRO|SEGUIMIENTO|RESOLUCION|CIERRE|OTRO); subido_por_usuario_id NULL; ip_subida; activo BOOLEAN DEFAULT true; subido_en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Storage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Directorio /var/qrds/docs/{yyyy}/{mm}/{uuid}.ext o bucket S3 privado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Bitácora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DOC_SUBIDO, DOC_DESCARGADO, DOC_ANULADO, INTENTO_DESCARGA_DENEGADO, DOC_FALTANTE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13. Descripción de la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Upload zona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Drag &amp; drop + selector; lista de pendientes con progreso; errores por archivo.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Nombre, tipo, tamaño, fecha, subido por (interno), botones Descargar.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Público (CU-02)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Paso 3 del wizard: adjuntos opcionales con reglas visibles (formatos, 5 MB, máx 5).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Cerrado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Listado en solo lectura + descarga; sin botón Agregar.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14. Notas de Implementación Técnica (para Cursor AI / IntelliJ IDEA)</w:t>
      </w:r>
    </w:p>
    <w:p>
      <w:pPr>
        <w:spacing w:after="120"/>
        <w:jc w:val="both"/>
      </w:pPr>
      <w:r>
        <w:rPr>
          <w:rFonts w:ascii="Calibri" w:hAnsi="Calibri" w:eastAsia="Calibri"/>
          <w:b w:val="0"/>
          <w:sz w:val="22"/>
        </w:rPr>
        <w:t>Stack: Java Spring Boot 3 + PostgreSQL + almacenamiento local/S3 + IntelliJ IDEA. Usar MultipartFile; nunca confiar en la extensión sola; mapear documento_id → path solo en servidor.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Público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/api/casos/publico/{codigo}/documentos multipart | max 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Interno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POST /api/casos/{id}/documentos | Auth + ownership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Lista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/api/casos/{id}/documentos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Download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GET /api/documentos/{id}/download | Auth + ownership + bitácora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Clases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DocumentoController, DocumentoService, FileStorageService, MimeValidationService, BitacoraService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qrds.storage.root; spring.servlet.multipart.max-file-size=5MB; max-request-size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Seguridad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Validar size/mime; @PreAuthorize; Denial de path; antivirus hook opcional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RechazaExeTest, MaxSizeTest, IdorDownloadTest, PublicNoDownloadTest, BitacoraDescargaTest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Package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com.municipalidad.qrds.documento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15. Criterios de Aceptación (Definition of Done)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Ciudadano adjunta PDF ≤5MB en registro y queda asociado al caso.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Archivo .exe o &gt;5MB es rechazado con mensaje claro.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descarga documento de su caso; queda DOC_DESCARGADO en bitácora.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Agente no descarga documento de caso ajeno (403 + bitácora).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API pública de consulta (CU-07) no devuelve URLs de descarga de adjuntos.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Cliente no puede pedir descarga por path relativo; solo por id.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Caso CERRADO permite descarga histórica pero no nueva carga normal.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Fallo de disco no deja caso a medias sin informar error.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16. Relación con Otros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</w:t>
            </w:r>
          </w:p>
        </w:tc>
        <w:tc>
          <w:tcPr>
            <w:tcW w:type="dxa" w:w="4703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Relación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Carga inicial pública de evidencias.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Staff revisa/descarga adjuntos al gestionar.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Evidencias ligadas a seguimientos.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CU-05 / CU-06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Constancias de resolución/cierre.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No expone adjuntos.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Consulta eventos DOC_* en auditoría.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TDR §6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Registrar carga y descarga de documentos.</w:t>
            </w:r>
          </w:p>
        </w:tc>
      </w:tr>
    </w:tbl>
    <w:p/>
    <w:p>
      <w:r>
        <w:rPr>
          <w:rFonts w:ascii="Calibri" w:hAnsi="Calibri" w:eastAsia="Calibri"/>
          <w:b/>
          <w:color w:val="1A365D"/>
          <w:sz w:val="28"/>
        </w:rPr>
        <w:t>17. Firmas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13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Firma / Fecha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Bryan Cristales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Desarrollador Senior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Analista de Sistemas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Responsable Institucional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