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CU-10: ADMINISTRAR USUARIOS Y PERMISOS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Alta, Baja, Modificación de Usuarios Internos — Roles ADMIN / SUPERVISOR / AGENTE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Administrar Usuarios y Permisos del Sistema QRDS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CU-09: Generar Reportes de Casos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CU-11: Consultar Bitácoras de Auditoría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CU-10: Administrar Usuarios y Permisos del Sistema QRDS Municipal. Corresponde al módulo de Administración del TDR y es el único flujo que crea y mantiene las cuentas internas usadas en CU-01 (autenticación) y en toda la gestión de casos.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ciudadano NO se administra aquí: registra y consulta en público (CU-02 / CU-07). CU-10 gestiona únicamente usuarios internos con roles ADMIN, SUPERVISOR y AGENTE, incluyendo área/dependencia, activación/bloqueo y cambios de rol. Todo cambio de usuarios y permisos queda en bitácora inmutable, como exige el TDR.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al Administrador (y al Supervisor en alcance limitado) crear, modificar, activar/desactivar y asignar roles/áreas a usuarios internos, restablecer contraseñas de forma segura y registrar cada cambio en la bitácora de auditoría sin exponer contraseñas en claro.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 ADMIN. Control total: crea cualquier usuario, cambia roles, desactiva, resetea passwords, asigna áreas.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 SUPERVISOR. Alcance limitado: puede ver agentes de su área y solicitar/activar altas de AGENTE en su área según política; no crea ADMIN ni cambia roles a ADMIN.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 AGENTE. No administra usuarios. Solo puede cambiar su propia contraseña (flujo de perfil, FA-08).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unicidad de email, hashea passwords (BCrypt), aplica reglas de rol y audita.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autenticado (CU-01) con rol ADMIN (o SUPERVISOR para acciones permitidas de su alcance).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Tabla usuarios y catálogo de áreas/dependencias disponibles.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Política de contraseñas definida (longitud, complejidad). [RN-02]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de bitácoras activo (TDR: cambios de usuarios y permisos).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Debe existir al menos un ADMIN activo en el sistema (no se puede desactivar el último). [RN-03]</w:t>
      </w:r>
    </w:p>
    <w:p>
      <w:r>
        <w:rPr>
          <w:rFonts w:ascii="Calibri" w:hAnsi="Calibri" w:eastAsia="Calibri"/>
          <w:b/>
          <w:color w:val="2C5282"/>
          <w:sz w:val="24"/>
        </w:rPr>
        <w:t>4.3 Modelo de Roles (permisos efectivos)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Permisos principales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Todo: usuarios, casos globales, anular, reportes globales, bitácoras, parámetros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de su área, asignar/reasignar, cerrar, reportes de área, ver agentes de su área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Ver/gestionar solo casos asignados, seguimiento, resolver (no cerrar, no admin usuarios)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 — Alta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Accede a /admin/usuarios y selecciona Nuevo usuario.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formulario: nombre, email institucional, rol, área/dependencia (obligatoria si SUPERVISOR/AGENTE), activo=true.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Completa los datos y define contraseña temporal o solicita generación automática. [RN-02]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email único, formato, rol permitido, área requerida. [RN-04]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Hashea la contraseña con BCrypt (strength=12) y persiste el usuario. Nunca guarda texto plano.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bitácora: USUARIO_CREADO (admin, nuevo userId, rol, área, IP). [RN-06]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 CU-08: envía correo al nuevo usuario con instrucciones de primer acceso / cambio de contraseña.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confirmación y vuelve al listado de usuarios.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flujo de alta.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Validación de Formulario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Campos vacíos, email inválido o password débil. Errores inline; no llama persistencia.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 Duplicado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Ya existe usuarios.email. HTTP 409: El correo ya está registrado. No crea usuario.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Editar 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selecciona Editar: puede cambiar nombre, rol, área, activo. Email: solo si no hay conflicto; cambio de email queda en bitácora. Password no se muestra; se usa Reset (FA-05).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Cambiar Rol / Permisos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cambia rol (ej. AGENTE→SUPERVISOR). Sistema exige área si aplica, invalida sesiones/JWT antiguos en próximo request (o blacklist opcional), bitácora PERMISO_CAMBIADO / ROL_CAMBIADO con valor anterior→nuevo.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Reset de Contraseña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genera password temporal o token de reset. BCrypt del nuevo secret; fuerza cambio_password=true en próximo login. Bitácora PASSWORD_RESET. No envía la password en logs.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Desactivar 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pone activo=false. Usuario no puede autenticarse (CU-01 FA-03). Casos ya asignados permanecen; Supervisor debe reasignar. No se elimina físicamente (baja lógica). [RN-08]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Reactivar 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pone activo=true, limpia bloqueo/intentos si aplica. Bitácora USUARIO_REACTIVADO.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 de Contraseña Propia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Cualquier usuario autenticado en /perfil: password actual + nueva + confirmación. Valida BCrypt.matches; actualiza hash; bitácora PASSWORD_CAMBIO_PROPIO.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Desactivar Último 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Intento de desactivar o bajar de rol al único ADMIN activo. Rechazo 400: Debe existir al menos un administrador activo. [RN-03]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— Alcance Limitado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lista solo AGENTE de su área; puede proponer alta de agente (o crear si política lo permite) solo con rol AGENTE y su misma área. No crea ADMIN/SUPERVISOR ni edita fuera de área.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Eliminación Física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Prohibida en aplicación. No existe DELETE hard de usuarios con historial. Solo baja lógica. [RN-08]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Conexión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no responde. Mensaje de reintento; sin cambios parciales inconsistentes.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interno quedó creado/actualizado/desactivado según la acción.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contraseña, si se definió, está almacenada solo como hash BCrypt.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cambio de usuarios/permisos quedó en bitácora inmutable (TDR).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Los permisos efectivos se reflejan en el próximo JWT emitido en CU-01 (rol actualizado).</w:t>
      </w:r>
    </w:p>
    <w:p>
      <w:r>
        <w:rPr>
          <w:rFonts w:ascii="Calibri" w:hAnsi="Calibri" w:eastAsia="Calibri"/>
          <w:b/>
          <w:color w:val="1A365D"/>
          <w:sz w:val="28"/>
        </w:rPr>
        <w:t>8. Especificación de 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 completo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2-100 caracteres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RFC 5322 + UNIQUE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Institucional preferente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ADMIN|SUPERVISOR|AGENTE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/ Dependencia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Catálogo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*Obligatorio si SUPERVISOR o AGENTE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Activo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Boolean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Default true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Baja lógica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Contraseña (alta/reset)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Mín. 8, mayúsc, minúsc, dígito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*No se edita en formulario de datos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Forzar cambio en login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Boolean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Default true en alta/reset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ADMIN tiene administración plena. SUPERVISOR solo gestiona AGENTE de su área (lectura + alta limitada). AGENTE no administra usuarios ajenos.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Password: mínimo 8 caracteres, al menos 1 mayúscula, 1 minúscula y 1 dígito. No se permiten contraseñas en texto plano en BD ni en bitácora ni en logs.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Siempre debe quedar ≥ 1 usuario con rol ADMIN y activo=true. Operaciones que lo impidan se rechazan.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 único en el sistema. SUPERVISOR y AGENTE requieren area_dependencia_id (o código de área) no nulo.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Almacenamiento de password con BCrypt strength=12 (alineado a CU-01).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 creación, edición de rol/área, activación/desactivación y reset de password registra evento en bitácora con usuario actor, usuario afectado, valores relevantes (sin password), fecha, IP.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cambio de rol, el token JWT previo puede permanecer válido hasta expirar (8 h) salvo implementación de blacklist/versión de token. Recomendado: campo token_version en usuarios incrementado al cambiar rol/password; JwtAuthFilter valida versión.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hay borrado físico de usuarios con historial (casos, bitácoras, resoluciones). Solo activo=false (baja lógica).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usuario desactivado no puede iniciar sesión aunque la password sea correcta (CU-01).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catálogo de áreas es administrable (parametría); no hardcodear áreas en código.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Ciudadanos no tienen fila en usuarios para el portal público; no crear rol CIUDADANO en este CU salvo decisión futura explícita.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Self-service: ningún usuario puede elevar su propio rol a ADMIN. Un ADMIN no debería desactivarse a sí mismo si es el último (cubierto por RN-03).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Endpoints solo ADMIN (y SUPERVISOR acotado). CSRF no aplica a API JWT; HTTPS obligatorio.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Cumplir TDR: registrar cambios de usuarios y permisos; bitácoras inmutables.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Listado con búsqueda por nombre/email, filtro por rol/área/activo, paginación.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Listado ≤ 2 s con 1000 usuarios paginados (20–50/página).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Transacciones al crear/editar; unique constraint en email a nivel BD.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Privacidad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 de listado no devuelve password hash al frontend si no es necesario; nunca password en claro.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 de Administración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Listar todos los usuarios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 (solo su área / agentes)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Crear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Crear 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Crear AGENTE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(solo 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Cambiar rol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Desactivar / reactivar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(solo agentes su área)*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Reset password ajeno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Cambiar password propia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*Política configurable: por defecto solo ADMIN desactiva y resetea; Supervisor puede quedar en solo lectura + alta de agentes.</w:t>
      </w:r>
    </w:p>
    <w:p>
      <w:r>
        <w:rPr>
          <w:rFonts w:ascii="Calibri" w:hAnsi="Calibri" w:eastAsia="Calibri"/>
          <w:b/>
          <w:color w:val="1A365D"/>
          <w:sz w:val="28"/>
        </w:rPr>
        <w:t>12.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id; nombre; email UNIQUE; password (BCrypt); rol; area_dependencia_id FK NULL; activo; intentos_fallidos; bloqueado_hasta; forzar_cambio_password; token_version INT DEFAULT 0; creado_en; actualizado_en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areas_dependencia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id; codigo UNIQUE; nombre; activo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 (eventos)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USUARIO_CREADO, USUARIO_EDITADO, ROL_CAMBIADO, USUARIO_DESACTIVADO, USUARIO_REACTIVADO, PASSWORD_RESET, PASSWORD_CAMBIO_PROPIO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Descripción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Tabla: nombre, email, rol (badge), área, activo, última edición. Acciones: Ver, Editar, Reset, Desactivar.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Formulario alta/edición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Campos sección 8. En edición no mostrar password; botón Reset separado.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Confirmaciones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Modal al desactivar o cambiar rol (impacto en acceso).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Perfil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/perfil para cambio de contraseña propia (todos los roles).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Spring Security + PostgreSQL + IntelliJ IDEA. Frontend Angular con AdminGuard. Reutilizar entidad Usuario de CU-01; este CU agrega API de administración y reglas de alcance.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Rutas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/admin/usuarios → UsuariosListaComponent | /admin/usuarios/nuevo | /admin/usuarios/:id | /perfil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Listar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/api/usuarios?rol=&amp;area=&amp;activo=&amp;q=&amp;page=&amp;size=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Crear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/api/usuarios | Body: { nombre, email, rol, areaId, password } | ADMIN (o SUPERVISOR limitado)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 Actualizar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 /api/usuarios/{id} | Body: { nombre, rol, areaId, activo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Reset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/api/usuarios/{id}/reset-password | Body: { nuevaPassword? } o genera temporal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Password propia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/api/usuarios/me/cambiar-password | Body: { actual, nueva, confirmacion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UsuarioAdminController, UsuarioAdminService, PasswordPolicyValidator, AreaScopeValidator, BitacoraService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@PreAuthorize hasRole ADMIN en la mayoría; métodos específicos para SUPERVISOR con chequeo de área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JWT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Incluir tokenVersion en claims; al reset/rol ++token_version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EmailDuplicadoTest, UltimoAdminNoDesactivaTest, SupervisorNoCreaAdminTest, PasswordNuncaEnBitacoraTest, BcryptStorageTest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com.municipalidad.qrds.usuario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crea un AGENTE con área; el agente puede hacer login (CU-01).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 duplicado responde 409 y no crea usuario.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 en BD es BCrypt; no aparece en respuestas ni bitácora.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puede desactivar al único ADMIN activo.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inactivo recibe 403 en login.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 de rol queda en bitácora con valor anterior y nuevo.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no accede a /admin/usuarios (403).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no puede crear un usuario ADMIN.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Consume usuarios creados aquí; valida activo, password, rol en JWT.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CU-03…06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Agentes/supervisores administrados aquí operan los casos.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Correo de bienvenida / reset (opcional).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Reportes por agente usan el catálogo de usuarios.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Eventos de este CU se consultan en bitácoras.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Parámetros/áreas alimentan el combo de área_dependencia.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