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Московский государственный технический университет им. Н.Э. Баумана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«Информатика и системы управления»</w:t>
      </w:r>
    </w:p>
    <w:p>
      <w:pPr>
        <w:spacing w:after="4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«Системы обработки информации и управления»</w:t>
      </w:r>
    </w:p>
    <w:p>
      <w:pPr>
        <w:spacing w:after="700"/>
        <w:jc w:val="center"/>
      </w:pPr>
      <w:r>
        <w:drawing>
          <wp:inline distT="0" distB="0" distL="0" distR="0">
            <wp:extent cx="1619250" cy="1924050"/>
            <wp:effectExtent t="0" r="0" b="0" l="0"/>
            <wp:docPr id="1" name="logo" descr="Эмблема МГТУ им. Н.Э. Баумана" title="Герб МГ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Отчет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домашнему заданию №1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курсу «Сети и телекоммуникации»</w:t>
      </w:r>
    </w:p>
    <w:p>
      <w:pPr>
        <w:spacing w:after="2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6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ИСПОЛНИТЕЛЬ: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 ИУ5-____</w:t>
      </w:r>
    </w:p>
    <w:p>
      <w:pPr>
        <w:spacing w:after="3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Дейнеко А.В.</w:t>
      </w:r>
    </w:p>
    <w:p>
      <w:pPr>
        <w:spacing w:after="4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"22"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октября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2026 г.</w:t>
      </w:r>
    </w:p>
    <w:p>
      <w:pPr>
        <w:spacing w:after="200" w:line="276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ПРЕПОДАВАТЕЛЬ:</w:t>
      </w:r>
    </w:p>
    <w:p>
      <w:pPr>
        <w:spacing w:after="2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Галкин В.А.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__</w:t>
      </w:r>
    </w:p>
    <w:p>
      <w:pPr>
        <w:spacing w:after="7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"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"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         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2026 г.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 2026</w:t>
      </w:r>
    </w:p>
    <w:p>
      <w:r>
        <w:br w:type="page"/>
      </w:r>
    </w:p>
    <w:p>
      <w:pPr>
        <w:pStyle w:val="Heading1"/>
        <w:keepNext/>
        <w:numPr>
          <w:ilvl w:val="0"/>
          <w:numId w:val="2"/>
        </w:numPr>
        <w:spacing w:after="160" w:before="240" w:lin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Постановка и метод решения задачи для варианта задания</w:t>
      </w:r>
    </w:p>
    <w:p>
      <w:pPr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Имеется дискретный канал связи, на вход которого подается закодированная в соответствии с вариантом задания кодовая последовательность. В канале возможны ошибки любой кратности. Вектор ошибки может принимать значения от единицы в младшем разряде до единицы во всех разрядах кодового вектора. Для каждого значения вектора ошибки на выходе канала после декодирования определяется факт наличия ошибки и предпринимается попытка ее исправления.</w:t>
      </w:r>
    </w:p>
    <w:tbl>
      <w:tblPr>
        <w:tblW w:type="dxa" w:w="9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1900"/>
        <w:gridCol w:w="270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№ варианта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Информационный вектор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Код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Способность кода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1110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Х [7,4]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С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vertAlign w:val="subscript"/>
              </w:rPr>
              <w:t xml:space="preserve">о</w:t>
            </w:r>
          </w:p>
        </w:tc>
      </w:tr>
    </w:tbl>
    <w:p>
      <w:pPr>
        <w:spacing w:after="120"/>
      </w:pPr>
    </w:p>
    <w:p>
      <w:pPr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варианту необходимо для заданной кодовой последовательности выяснить алгоритмы кодирования и декодирования кодом Хэмминга и определить обнаруживающую способность кода.</w:t>
      </w:r>
    </w:p>
    <w:p>
      <w:pPr>
        <w:keepNext w:val="false"/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Хэмминга [7,4] относится к корректирующим кодам с кодовым расстоянием d = 3: он обнаруживает любые ошибки кратности до d − 1 = 2 и исправляет любые однократные ошибки. Для кода Хэмминга число информационных разрядов определяется выражением k = n − log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(n + 1); при n = 7 получаем k = 4, число проверочных разрядов r = n − k = 3.</w:t>
      </w:r>
    </w:p>
    <w:p>
      <w:pPr>
        <w:keepNext/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Обнаруживающая способность кода С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определяется как отношение числа обнаруженных ошибок N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 общему числу ошибок данной кратности, которое определяется как число сочетаний из n (длина кодовой комбинации) по i (кратность ошибки – число единиц в векторе ошибок) – С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</w:t>
      </w:r>
    </w:p>
    <w:p>
      <w:pPr>
        <w:keepLines/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N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С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n</w:t>
      </w:r>
    </w:p>
    <w:p>
      <w:pPr>
        <w:pStyle w:val="Heading1"/>
        <w:keepNext/>
        <w:numPr>
          <w:ilvl w:val="0"/>
          <w:numId w:val="2"/>
        </w:numPr>
        <w:spacing w:after="160" w:before="240" w:lin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Алгоритмы кодирования, декодирования, вычисления обнаруживающей способности кода для ошибок всех возможных кратностей</w:t>
      </w:r>
    </w:p>
    <w:p>
      <w:pPr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Операции суммирования в кодах Хэмминга ведутся с использованием исключающего ИЛИ, то есть по модулю 2 (обозначается ⊕).</w:t>
      </w:r>
    </w:p>
    <w:p>
      <w:pPr>
        <w:pStyle w:val="Heading2"/>
        <w:keepNext/>
        <w:spacing w:after="120" w:before="160" w:lin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Алгоритм кодирования:</w:t>
      </w:r>
    </w:p>
    <w:p>
      <w:pPr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 информационный вектор 1110 с количеством информационных разрядов k = 4. Длина кодовой комбинации n = r + k = 3 + 4 = 7, где r – число проверочных разрядов, определяемое как r = ⌈log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(n + 1)⌉ = 3.</w:t>
      </w:r>
    </w:p>
    <w:p>
      <w:pPr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Позиции кода нумеруются в двоичной системе счисления, начиная с единицы, трехразрядными числами: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111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101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100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011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001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 десятичной записи –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Проверочные разряды размещаются в позициях, номера которых кратны целой степени двойки: 2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2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2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то есть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Оставшиеся позиции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отводятся под информационные разряды: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1,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1,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1,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0.</w:t>
      </w:r>
    </w:p>
    <w:p>
      <w:pPr>
        <w:keepNext/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Значение проверочного разряда определяется как сумма по mod 2 тех разрядов кода, в номере которых двоичный разряд с соответствующим весом равен единице:</w:t>
      </w:r>
    </w:p>
    <w:p>
      <w:pPr>
        <w:keepLines/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⊕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⊕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 ⊕ 1 ⊕ 1 = 0</w:t>
      </w:r>
    </w:p>
    <w:p>
      <w:pPr>
        <w:keepLines/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⊕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⊕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 ⊕ 1 ⊕ 1 = 0</w:t>
      </w:r>
    </w:p>
    <w:p>
      <w:pPr>
        <w:keepLines/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⊕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⊕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 ⊕ 1 ⊕ 1 = 1</w:t>
      </w:r>
    </w:p>
    <w:p>
      <w:pPr>
        <w:keepNext/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Размещение разрядов в кодовой комбинации (И – информационный разряд, П – проверочный):</w:t>
      </w:r>
    </w:p>
    <w:tbl>
      <w:tblPr>
        <w:tblW w:type="dxa" w:w="935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65"/>
        <w:gridCol w:w="1065"/>
        <w:gridCol w:w="1065"/>
        <w:gridCol w:w="1065"/>
        <w:gridCol w:w="1065"/>
        <w:gridCol w:w="1065"/>
        <w:gridCol w:w="1065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Разряд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7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6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5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4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3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2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Номер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111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110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101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011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010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001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</w:tbl>
    <w:p>
      <w:pPr>
        <w:spacing w:after="120"/>
      </w:pPr>
    </w:p>
    <w:p>
      <w:pPr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получен кодовый вектор v = 1111000, который передается по каналу, подверженному влиянию помех. Это кодовая комбинация кода Хэмминга [7,4] заданного информационного вектора.</w:t>
      </w:r>
    </w:p>
    <w:p>
      <w:pPr>
        <w:pStyle w:val="Heading2"/>
        <w:keepNext/>
        <w:spacing w:after="120" w:before="160" w:lin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Алгоритм декодирования:</w:t>
      </w:r>
    </w:p>
    <w:p>
      <w:pPr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Пусть v – передаваемый кодовый вектор, вычисленный ранее, r – принятый кодовый вектор, который может содержать ошибку. Пусть вектор ошибки равен e = 0000100, то есть искажается разряд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Тогда принятая из дискретного канала кодовая комбинация будет иметь вид: r = v ⊕ e = 1111000 ⊕ 0000100 = 1111100.</w:t>
      </w:r>
    </w:p>
    <w:p>
      <w:pPr>
        <w:keepNext/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обнаружения и исправления ошибки вычисляется синдром ошибки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||h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||. Значение i-го разряда синдрома определяется как сумма по mod 2 тех разрядов принятого кода, включая проверочные, в номере которых вес двоичного разряда совпадает с весом разряда синдрома. Для принятого вектора r = 1111100 (c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1,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1,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1,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1,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1,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0):</w:t>
      </w:r>
    </w:p>
    <w:p>
      <w:pPr>
        <w:keepLines/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⊕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⊕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⊕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 ⊕ 1 ⊕ 1 ⊕ 1 = 1</w:t>
      </w:r>
    </w:p>
    <w:p>
      <w:pPr>
        <w:keepLines/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⊕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⊕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⊕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 ⊕ 1 ⊕ 1 ⊕ 1 = 1</w:t>
      </w:r>
    </w:p>
    <w:p>
      <w:pPr>
        <w:keepLines/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⊕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⊕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⊕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 ⊕ 1 ⊕ 1 ⊕ 1 = 0</w:t>
      </w:r>
    </w:p>
    <w:p>
      <w:pPr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Получаем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||h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|| = ||011||. Если синдром равен нулю, то принятый вектор является кодовым, и ошибки нет либо она не обнаружена. Если синдром не равен нулю, то принятый вектор не является кодовым, то есть содержит ошибку. При однократной ошибке синдром, записанный в двоичной системе, указывает номер искаженного разряда (таблица синдромов ниже). Здесь 011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3, следовательно, искажен разряд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исправления ошибки необходимо инвертировать разряд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Получаем r = 1111000, откуда, выделяя информационные разряды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получаем исходный информационный вектор 1110.</w:t>
      </w:r>
    </w:p>
    <w:p>
      <w:pPr>
        <w:keepNext/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синдромов для кода Хэмминга [7,4]: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1000"/>
        <w:gridCol w:w="24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Вектор ошибки 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</w:t>
            </w: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  <w:vertAlign w:val="subscript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</w:t>
            </w: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  <w:vertAlign w:val="subscript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</w:t>
            </w: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  <w:vertAlign w:val="subscript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Искаженный разряд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0000001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vertAlign w:val="subscript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0000010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vertAlign w:val="subscript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0000100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vertAlign w:val="subscript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0001000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vertAlign w:val="subscript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0010000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vertAlign w:val="subscript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0100000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vertAlign w:val="subscript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1000000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vertAlign w:val="subscript"/>
              </w:rPr>
              <w:t xml:space="preserve">7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160" w:lin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Алгоритм вычисления обнаруживающей способности кода:</w:t>
      </w:r>
    </w:p>
    <w:p>
      <w:pPr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Обнаруживающая способность кода дает представление о том, с какой долей вероятности при наличии ошибки в принятом векторе r мы сможем обнаружить этот факт и запросить повторную отправку сообщения. В отличие от корректирующей способности кода, которая характеризует возможность указания конкретных разрядов, в которых произошла ошибка, и, соответственно, их исправления.</w:t>
      </w:r>
    </w:p>
    <w:p>
      <w:pPr>
        <w:keepNext/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Исходя из определения, для вычисления обнаруживающей способности необходимо для каждой кратности i = 1, 2, …, 7 перебрать все возможные векторы ошибок e, содержащие ровно i единиц, сформировать для каждого принятый вектор r = v ⊕ e и выполнить процедуру декодирования, то есть вычислить синдром. Ошибка считается обнаруженной, если синдром ненулевой; число таких ситуаций составляет N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Общее число ошибок данной кратности определяется числом сочетаний:</w:t>
      </w:r>
    </w:p>
    <w:p>
      <w:pPr>
        <w:keepLines/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n! / (i! · (n − i)!)</w:t>
      </w:r>
    </w:p>
    <w:p>
      <w:pPr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Обнаруживающая способность кода для каждой кратности вычисляется по формуле С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N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С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Хэмминга [7,4] является линейным: сумма двух кодовых слов также является кодовым словом. Поэтому принятый вектор r = v ⊕ e остается кодовым (синдром нулевой, ошибка не обнаруживается) тогда и только тогда, когда сам вектор ошибки e является ненулевым кодовым словом. Всего код содержит 2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16 кодовых слов: нулевое, 7 слов веса 3, 7 слов веса 4 и слово веса 7 (1111111). Слова веса 3: 0000111, 0011001, 0101010, 0110100, 1001100, 1010010, 1100001. Слова веса 4: 0011110, 0101101, 0110011, 1001011, 1010101, 1100110, 1111000.</w:t>
      </w:r>
    </w:p>
    <w:p>
      <w:pPr>
        <w:keepNext/>
        <w:keepLines/>
        <w:spacing w:after="120" w:before="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Следовательно, N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С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A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где A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число кодовых слов веса i. Все ошибки кратности 1 и 2 обнаруживаются (d = 3), необнаруженными остаются 7 ошибок кратности 3, 7 ошибок кратности 4 и ошибка кратности 7. Результаты работы алгоритма представлены в таблице 1.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</w:t>
      </w:r>
    </w:p>
    <w:tbl>
      <w:tblPr>
        <w:tblW w:type="dxa" w:w="935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00"/>
        <w:gridCol w:w="1300"/>
        <w:gridCol w:w="5355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perscript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о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о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Примечание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1,000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однократные ошибки обнаружены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1,000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двукратные ошибки обнаружены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0,800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обнаружено 7 ошибок: e совпадает с кодовым словом веса 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0,800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обнаружено 7 ошибок: e совпадает с кодовым словом веса 4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1,000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пятикратные ошибки обнаружены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1,000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шестикратные ошибки обнаружены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0,000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Ошибка 1111111 – кодовое слово, не обнаружена</w:t>
            </w:r>
          </w:p>
        </w:tc>
      </w:tr>
    </w:tbl>
    <w:p>
      <w:pPr>
        <w:spacing w:after="120"/>
      </w:pPr>
    </w:p>
    <w:p>
      <w:pPr>
        <w:pStyle w:val="Heading1"/>
        <w:keepNext/>
        <w:numPr>
          <w:ilvl w:val="0"/>
          <w:numId w:val="2"/>
        </w:numPr>
        <w:spacing w:after="160" w:before="240" w:lin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используемой литературы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Телекоммуникации и сети. / В.А.Галкин, Ю.А.Григорьев Учебное пособие для вузов.- М.:Из-во МГТУ им.Н.Э.Баумана 2003 г.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Методическое пособие по выполнению домашнего задания по дисциплине «Сети и телекоммуникации» / Галкин В.А. М.: МГТУ им. Н.Э.Баумана. 2018 г.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https://siblec.ru/telekommunikatsii/teoriya-peredachi-signalov/7-korrektiruyushchie-kody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http://informkod.narod.ru/5_6item.htm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http://project.net.ru/others/article7/net3_9.html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8a22c6cccba272138e1faccd85547dccb019e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ДЗ №1, Сети и телекоммуникации, вариант 6</dc:title>
  <dc:creator>Дейнеко А.В.</dc:creator>
  <cp:lastModifiedBy>Un-named</cp:lastModifiedBy>
  <cp:revision>1</cp:revision>
  <dcterms:created xsi:type="dcterms:W3CDTF">2026-10-22T20:22:15.295Z</dcterms:created>
  <dcterms:modified xsi:type="dcterms:W3CDTF">2026-10-22T20:22:15.296Z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