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24669" w14:textId="77777777" w:rsidR="005B1896" w:rsidRDefault="005B1896" w:rsidP="005B1896">
      <w:r>
        <w:t>## SECCIÓN 2: ETL CON PYSPARK Y CARGAS INCREMENTALES</w:t>
      </w:r>
    </w:p>
    <w:p w14:paraId="0E54033D" w14:textId="77777777" w:rsidR="005B1896" w:rsidRDefault="005B1896" w:rsidP="005B1896"/>
    <w:p w14:paraId="480CED83" w14:textId="77777777" w:rsidR="005B1896" w:rsidRDefault="005B1896" w:rsidP="005B1896">
      <w:r>
        <w:t>### CONTEXTO:</w:t>
      </w:r>
    </w:p>
    <w:p w14:paraId="330096D4" w14:textId="77777777" w:rsidR="005B1896" w:rsidRDefault="005B1896" w:rsidP="005B1896">
      <w:r>
        <w:t>En Podemos Progresar, integramos datos de nuestro sistema central de créditos grupales, aplicaciones móviles usadas por oficiales de campo, y sistemas de pagos. Necesitamos procesar eficientemente los datos de formación de grupos, solicitudes, desembolsos y pagos semanales.</w:t>
      </w:r>
    </w:p>
    <w:p w14:paraId="38A70D7F" w14:textId="77777777" w:rsidR="005B1896" w:rsidRDefault="005B1896" w:rsidP="005B1896"/>
    <w:p w14:paraId="7BBD89BD" w14:textId="77777777" w:rsidR="005B1896" w:rsidRDefault="005B1896" w:rsidP="005B1896">
      <w:r>
        <w:t>### Escenario:</w:t>
      </w:r>
    </w:p>
    <w:p w14:paraId="315A183D" w14:textId="77777777" w:rsidR="005B1896" w:rsidRDefault="005B1896" w:rsidP="005B1896">
      <w:r>
        <w:t>Comparte tu experiencia real implementando soluciones de carga incremental en entornos financieros, especialmente aquellas relacionadas con procesamiento de transacciones frecuentes y datos de clientes.</w:t>
      </w:r>
    </w:p>
    <w:p w14:paraId="6860AA4F" w14:textId="77777777" w:rsidR="005B1896" w:rsidRDefault="005B1896" w:rsidP="005B1896"/>
    <w:p w14:paraId="5F7283D8" w14:textId="77777777" w:rsidR="005B1896" w:rsidRDefault="005B1896" w:rsidP="005B1896">
      <w:r>
        <w:t>### Tareas:</w:t>
      </w:r>
    </w:p>
    <w:p w14:paraId="4738EBEE" w14:textId="77777777" w:rsidR="005B1896" w:rsidRDefault="005B1896" w:rsidP="005B1896"/>
    <w:p w14:paraId="6DBFE9F7" w14:textId="77777777" w:rsidR="005B1896" w:rsidRDefault="005B1896" w:rsidP="005B1896">
      <w:r>
        <w:t>2.1. Estrategias de carga incremental para datos de microcréditos:</w:t>
      </w:r>
    </w:p>
    <w:p w14:paraId="767FA722" w14:textId="77777777" w:rsidR="005B1896" w:rsidRDefault="005B1896" w:rsidP="005B1896">
      <w:r>
        <w:t>- Describe un caso real de carga incremental que hayas implementado para datos financieros transaccionales:</w:t>
      </w:r>
    </w:p>
    <w:p w14:paraId="7F03F9A4" w14:textId="7422F7C6" w:rsidR="005B1896" w:rsidRDefault="00455677" w:rsidP="005B1896">
      <w:r w:rsidRPr="00455677">
        <w:rPr>
          <w:b/>
          <w:bCs/>
        </w:rPr>
        <w:t>R.</w:t>
      </w:r>
      <w:r>
        <w:t xml:space="preserve"> </w:t>
      </w:r>
      <w:r w:rsidR="005B1896">
        <w:t xml:space="preserve">En mi rol en Aserta </w:t>
      </w:r>
      <w:r>
        <w:t xml:space="preserve">teníamos la necesidad de tener la información de pagos actualizadas únicamente con el último </w:t>
      </w:r>
      <w:proofErr w:type="gramStart"/>
      <w:r>
        <w:t>status</w:t>
      </w:r>
      <w:proofErr w:type="gramEnd"/>
      <w:r>
        <w:t>, por lo cual implemente un desarrollo haciendo únicamente cargas incrementales definidas por la llave, tomando en cuenta</w:t>
      </w:r>
      <w:r w:rsidR="000839BF">
        <w:t xml:space="preserve"> el filtro de fecha y hora</w:t>
      </w:r>
      <w:r>
        <w:t xml:space="preserve">, esto ayudo a solo traerme el delta de las transacciones con fecha del día con la hora en curso. </w:t>
      </w:r>
    </w:p>
    <w:p w14:paraId="1A3BADAD" w14:textId="77777777" w:rsidR="005B1896" w:rsidRDefault="005B1896" w:rsidP="005B1896">
      <w:r>
        <w:t xml:space="preserve">  * ¿Qué estrategia utilizaste para manejar actualizaciones frecuentes como pagos periódicos?</w:t>
      </w:r>
    </w:p>
    <w:p w14:paraId="59336569" w14:textId="4816CF09" w:rsidR="005B1896" w:rsidRDefault="00455677" w:rsidP="005B1896">
      <w:r w:rsidRPr="00455677">
        <w:rPr>
          <w:b/>
          <w:bCs/>
        </w:rPr>
        <w:t>R.</w:t>
      </w:r>
      <w:r>
        <w:t xml:space="preserve"> </w:t>
      </w:r>
      <w:proofErr w:type="gramStart"/>
      <w:r w:rsidR="00A524F3">
        <w:t>En  Aserta</w:t>
      </w:r>
      <w:proofErr w:type="gramEnd"/>
      <w:r w:rsidR="00A524F3">
        <w:t xml:space="preserve"> implemente campos de auditoria para identificar solo los registros modificados de la </w:t>
      </w:r>
      <w:r w:rsidR="000839BF">
        <w:t>última</w:t>
      </w:r>
      <w:r w:rsidR="00A524F3">
        <w:t xml:space="preserve"> carga, campos de estatus de pago. Utilice IPC filtrando en el </w:t>
      </w:r>
      <w:proofErr w:type="spellStart"/>
      <w:r w:rsidR="00A524F3" w:rsidRPr="00455677">
        <w:rPr>
          <w:b/>
          <w:bCs/>
        </w:rPr>
        <w:t>Source</w:t>
      </w:r>
      <w:proofErr w:type="spellEnd"/>
      <w:r w:rsidR="00A524F3" w:rsidRPr="00A524F3">
        <w:t xml:space="preserve"> </w:t>
      </w:r>
      <w:proofErr w:type="spellStart"/>
      <w:r w:rsidR="00A524F3" w:rsidRPr="00A524F3">
        <w:t>Qualifier</w:t>
      </w:r>
      <w:proofErr w:type="spellEnd"/>
      <w:r w:rsidR="00A524F3" w:rsidRPr="00A524F3">
        <w:t xml:space="preserve"> para capturar solo registros nuevos o modificados</w:t>
      </w:r>
      <w:r w:rsidR="00A524F3">
        <w:t xml:space="preserve">, </w:t>
      </w:r>
      <w:proofErr w:type="spellStart"/>
      <w:r w:rsidR="00A524F3">
        <w:t>worflows</w:t>
      </w:r>
      <w:proofErr w:type="spellEnd"/>
      <w:r w:rsidR="00A524F3">
        <w:t xml:space="preserve"> programados cada hora para evitar saturación, particionamiento de datos utilizando </w:t>
      </w:r>
      <w:proofErr w:type="spellStart"/>
      <w:r w:rsidR="00A524F3">
        <w:t>worklets</w:t>
      </w:r>
      <w:proofErr w:type="spellEnd"/>
      <w:r w:rsidR="00A524F3">
        <w:t xml:space="preserve">, </w:t>
      </w:r>
      <w:proofErr w:type="spellStart"/>
      <w:r w:rsidR="00A524F3">
        <w:t>pushdown</w:t>
      </w:r>
      <w:proofErr w:type="spellEnd"/>
      <w:r w:rsidR="00A524F3">
        <w:t xml:space="preserve"> </w:t>
      </w:r>
      <w:proofErr w:type="spellStart"/>
      <w:r w:rsidR="00A524F3">
        <w:t>optimization</w:t>
      </w:r>
      <w:proofErr w:type="spellEnd"/>
    </w:p>
    <w:p w14:paraId="7E829618" w14:textId="77777777" w:rsidR="005B1896" w:rsidRDefault="005B1896" w:rsidP="005B1896">
      <w:r>
        <w:lastRenderedPageBreak/>
        <w:t xml:space="preserve">  * ¿Cómo manejaste la concurrencia en entornos donde tanto datos maestros como transaccionales se actualizan constantemente?</w:t>
      </w:r>
    </w:p>
    <w:p w14:paraId="423C423D" w14:textId="0D28D49B" w:rsidR="009B39B6" w:rsidRDefault="000839BF" w:rsidP="005B1896">
      <w:r w:rsidRPr="000839BF">
        <w:rPr>
          <w:b/>
          <w:bCs/>
        </w:rPr>
        <w:t>R.</w:t>
      </w:r>
      <w:r>
        <w:t xml:space="preserve"> </w:t>
      </w:r>
      <w:r w:rsidR="009B39B6">
        <w:t xml:space="preserve">En Aserta donde los datos maestros ejemplo clientes, productos como las transacciones los pagos o movimientos en el crédito se actualizaban en tiempo real implemente algunas estrategias utilizando IPC para garantizar la consistencia de la información </w:t>
      </w:r>
      <w:proofErr w:type="spellStart"/>
      <w:r w:rsidR="009B39B6">
        <w:t>read</w:t>
      </w:r>
      <w:proofErr w:type="spellEnd"/>
      <w:r w:rsidR="009B39B6">
        <w:t xml:space="preserve"> </w:t>
      </w:r>
      <w:proofErr w:type="spellStart"/>
      <w:r w:rsidR="009B39B6">
        <w:t>commited</w:t>
      </w:r>
      <w:proofErr w:type="spellEnd"/>
      <w:r w:rsidR="009B39B6">
        <w:t xml:space="preserve"> para evitar lecturas sucias, </w:t>
      </w:r>
      <w:proofErr w:type="spellStart"/>
      <w:r w:rsidR="009B39B6">
        <w:t>commit</w:t>
      </w:r>
      <w:proofErr w:type="spellEnd"/>
      <w:r w:rsidR="009B39B6">
        <w:t xml:space="preserve"> cada 1000 registros en sesiones de IPC esto libera bloqueos rápidamente, </w:t>
      </w:r>
      <w:proofErr w:type="spellStart"/>
      <w:r w:rsidR="009B39B6">
        <w:t>rollback</w:t>
      </w:r>
      <w:proofErr w:type="spellEnd"/>
      <w:r w:rsidR="009B39B6">
        <w:t xml:space="preserve"> automático en caso de fallo y particionado de tablas transaccionales</w:t>
      </w:r>
    </w:p>
    <w:p w14:paraId="72C50529" w14:textId="77777777" w:rsidR="005B1896" w:rsidRDefault="005B1896" w:rsidP="005B1896">
      <w:r>
        <w:t xml:space="preserve">  * ¿Qué soluciones implementaste para garantizar la integridad referencial entre transacciones y datos maestros?</w:t>
      </w:r>
    </w:p>
    <w:p w14:paraId="21D2AD83" w14:textId="49220915" w:rsidR="009B39B6" w:rsidRDefault="000839BF" w:rsidP="005B1896">
      <w:r w:rsidRPr="000839BF">
        <w:rPr>
          <w:b/>
          <w:bCs/>
        </w:rPr>
        <w:t>R.</w:t>
      </w:r>
      <w:r>
        <w:t xml:space="preserve"> </w:t>
      </w:r>
      <w:r w:rsidR="009B39B6">
        <w:t xml:space="preserve">En el caso de Aserta implemente algunas estrategias para garantizar la integridad referencial por ejemplo </w:t>
      </w:r>
      <w:proofErr w:type="spellStart"/>
      <w:r>
        <w:t>c</w:t>
      </w:r>
      <w:r w:rsidR="009B39B6" w:rsidRPr="009B39B6">
        <w:t>onstraints</w:t>
      </w:r>
      <w:proofErr w:type="spellEnd"/>
      <w:r w:rsidR="009B39B6" w:rsidRPr="009B39B6">
        <w:t> </w:t>
      </w:r>
      <w:r w:rsidR="009B39B6">
        <w:t xml:space="preserve">en BD, </w:t>
      </w:r>
      <w:proofErr w:type="spellStart"/>
      <w:r w:rsidR="009B39B6">
        <w:t>foreing</w:t>
      </w:r>
      <w:proofErr w:type="spellEnd"/>
      <w:r w:rsidR="009B39B6">
        <w:t xml:space="preserve"> </w:t>
      </w:r>
      <w:proofErr w:type="spellStart"/>
      <w:r w:rsidR="009B39B6">
        <w:t>keys</w:t>
      </w:r>
      <w:proofErr w:type="spellEnd"/>
      <w:r w:rsidR="009B39B6">
        <w:t xml:space="preserve"> en las tablas transaccionales, ejecución controlado datos maestros(clientes), transacciones(pagos) con </w:t>
      </w:r>
      <w:proofErr w:type="spellStart"/>
      <w:r w:rsidR="009B39B6">
        <w:t>lookups</w:t>
      </w:r>
      <w:proofErr w:type="spellEnd"/>
      <w:r w:rsidR="009B39B6">
        <w:t xml:space="preserve"> para validar la relación, </w:t>
      </w:r>
      <w:r>
        <w:t>catálogo</w:t>
      </w:r>
      <w:r w:rsidR="009B39B6">
        <w:t xml:space="preserve"> de </w:t>
      </w:r>
      <w:r>
        <w:t>d</w:t>
      </w:r>
      <w:r w:rsidR="009B39B6">
        <w:t>atos para trazabilidad de dependencia entre las tablas</w:t>
      </w:r>
      <w:r>
        <w:t>, estos datos se guardaban en una tabla de control para posteriormente ser monitoreada.</w:t>
      </w:r>
    </w:p>
    <w:p w14:paraId="0B63EC36" w14:textId="77777777" w:rsidR="005B1896" w:rsidRDefault="005B1896" w:rsidP="005B1896">
      <w:r>
        <w:t>- Proporciona fragmentos específicos de código que hayas desarrollado (modificando datos sensibles) para algún caso relacionado con datos financieros o de crédito</w:t>
      </w:r>
    </w:p>
    <w:p w14:paraId="13697FE7" w14:textId="36E2B55D" w:rsidR="005B1896" w:rsidRDefault="00D73B57" w:rsidP="005B1896">
      <w:r w:rsidRPr="00D73B57">
        <w:rPr>
          <w:b/>
          <w:bCs/>
        </w:rPr>
        <w:t>R.</w:t>
      </w:r>
      <w:r>
        <w:t xml:space="preserve"> </w:t>
      </w:r>
      <w:r w:rsidR="00D42EB4">
        <w:t xml:space="preserve">En Walmart diseñe un pipeline que enmascaraba las tarjetas de </w:t>
      </w:r>
      <w:proofErr w:type="gramStart"/>
      <w:r>
        <w:t>crédito(</w:t>
      </w:r>
      <w:proofErr w:type="gramEnd"/>
      <w:r>
        <w:t>proceso PCI)</w:t>
      </w:r>
      <w:r w:rsidR="00D42EB4">
        <w:t xml:space="preserve"> con un script de </w:t>
      </w:r>
      <w:proofErr w:type="gramStart"/>
      <w:r w:rsidR="00D42EB4">
        <w:t xml:space="preserve">Python </w:t>
      </w:r>
      <w:r w:rsidR="009D1F27">
        <w:t>,donde</w:t>
      </w:r>
      <w:proofErr w:type="gramEnd"/>
      <w:r w:rsidR="009D1F27">
        <w:t xml:space="preserve"> mi origen fue </w:t>
      </w:r>
      <w:proofErr w:type="spellStart"/>
      <w:r w:rsidR="009D1F27">
        <w:t>cloud</w:t>
      </w:r>
      <w:proofErr w:type="spellEnd"/>
      <w:r w:rsidR="009D1F27">
        <w:t xml:space="preserve"> </w:t>
      </w:r>
      <w:proofErr w:type="spellStart"/>
      <w:proofErr w:type="gramStart"/>
      <w:r w:rsidR="009D1F27">
        <w:t>storage</w:t>
      </w:r>
      <w:proofErr w:type="spellEnd"/>
      <w:r w:rsidR="009D1F27">
        <w:t>(</w:t>
      </w:r>
      <w:proofErr w:type="gramEnd"/>
      <w:r w:rsidR="009D1F27">
        <w:t xml:space="preserve">archivo </w:t>
      </w:r>
      <w:proofErr w:type="spellStart"/>
      <w:r w:rsidR="009D1F27">
        <w:t>parquet</w:t>
      </w:r>
      <w:proofErr w:type="spellEnd"/>
      <w:r w:rsidR="009D1F27">
        <w:t xml:space="preserve">), transformación en </w:t>
      </w:r>
      <w:proofErr w:type="spellStart"/>
      <w:r w:rsidR="009D1F27">
        <w:t>Datafusion</w:t>
      </w:r>
      <w:proofErr w:type="spellEnd"/>
      <w:r w:rsidR="009D1F27">
        <w:t xml:space="preserve"> </w:t>
      </w:r>
      <w:r w:rsidR="009D1F27" w:rsidRPr="009D1F27">
        <w:t>Wrangler para enmascara</w:t>
      </w:r>
      <w:r w:rsidR="009D1F27">
        <w:t xml:space="preserve">r los datos sensibles, destino </w:t>
      </w:r>
      <w:proofErr w:type="spellStart"/>
      <w:proofErr w:type="gramStart"/>
      <w:r w:rsidR="009D1F27">
        <w:t>Bigquery</w:t>
      </w:r>
      <w:proofErr w:type="spellEnd"/>
      <w:r w:rsidR="009D1F27">
        <w:t xml:space="preserve"> ,</w:t>
      </w:r>
      <w:proofErr w:type="gramEnd"/>
      <w:r w:rsidR="009D1F27">
        <w:t xml:space="preserve"> el acceso a estas tablas estaba restringido </w:t>
      </w:r>
      <w:proofErr w:type="gramStart"/>
      <w:r w:rsidR="009D1F27">
        <w:t>de acuerdo al</w:t>
      </w:r>
      <w:proofErr w:type="gramEnd"/>
      <w:r w:rsidR="009D1F27">
        <w:t xml:space="preserve"> rol.</w:t>
      </w:r>
    </w:p>
    <w:p w14:paraId="15E2A36F" w14:textId="77777777" w:rsidR="009D1F27" w:rsidRDefault="009D1F27" w:rsidP="009D1F27">
      <w:proofErr w:type="spellStart"/>
      <w:r>
        <w:t>def</w:t>
      </w:r>
      <w:proofErr w:type="spellEnd"/>
      <w:r>
        <w:t xml:space="preserve"> </w:t>
      </w:r>
      <w:proofErr w:type="spellStart"/>
      <w:r>
        <w:t>mask_sensitive_data</w:t>
      </w:r>
      <w:proofErr w:type="spellEnd"/>
      <w:r>
        <w:t>(</w:t>
      </w:r>
      <w:proofErr w:type="spellStart"/>
      <w:r>
        <w:t>record</w:t>
      </w:r>
      <w:proofErr w:type="spellEnd"/>
      <w:r>
        <w:t>):</w:t>
      </w:r>
    </w:p>
    <w:p w14:paraId="32A4854F" w14:textId="77777777" w:rsidR="009D1F27" w:rsidRDefault="009D1F27" w:rsidP="009D1F27">
      <w:r>
        <w:t xml:space="preserve">    # Enmascarar tarjeta de crédito (últimos 4 dígitos)</w:t>
      </w:r>
    </w:p>
    <w:p w14:paraId="6C9AF313" w14:textId="3DEA3E44" w:rsidR="009D1F27" w:rsidRDefault="009D1F27" w:rsidP="009D1F27">
      <w:r>
        <w:t xml:space="preserve">    </w:t>
      </w:r>
      <w:proofErr w:type="spellStart"/>
      <w:r>
        <w:t>if</w:t>
      </w:r>
      <w:proofErr w:type="spellEnd"/>
      <w:r>
        <w:t xml:space="preserve"> '</w:t>
      </w:r>
      <w:proofErr w:type="spellStart"/>
      <w:r>
        <w:t>tarjeta_credito</w:t>
      </w:r>
      <w:proofErr w:type="spellEnd"/>
      <w:r>
        <w:t xml:space="preserve">' in </w:t>
      </w:r>
      <w:proofErr w:type="spellStart"/>
      <w:r>
        <w:t>record</w:t>
      </w:r>
      <w:proofErr w:type="spellEnd"/>
      <w:r>
        <w:t>:</w:t>
      </w:r>
    </w:p>
    <w:p w14:paraId="4EA07C08" w14:textId="7454A264" w:rsidR="009D1F27" w:rsidRDefault="009D1F27" w:rsidP="009D1F27">
      <w:r>
        <w:t xml:space="preserve">        </w:t>
      </w:r>
      <w:proofErr w:type="spellStart"/>
      <w:r>
        <w:t>record</w:t>
      </w:r>
      <w:proofErr w:type="spellEnd"/>
      <w:r>
        <w:t>['</w:t>
      </w:r>
      <w:proofErr w:type="spellStart"/>
      <w:r>
        <w:t>tarjeta_credito</w:t>
      </w:r>
      <w:proofErr w:type="spellEnd"/>
      <w:r>
        <w:t xml:space="preserve">'] = '****-****-****-' + </w:t>
      </w:r>
      <w:proofErr w:type="spellStart"/>
      <w:r>
        <w:t>record</w:t>
      </w:r>
      <w:proofErr w:type="spellEnd"/>
      <w:r>
        <w:t>['</w:t>
      </w:r>
      <w:proofErr w:type="spellStart"/>
      <w:r>
        <w:t>tarjeta_credito</w:t>
      </w:r>
      <w:proofErr w:type="spellEnd"/>
      <w:r>
        <w:t>'</w:t>
      </w:r>
      <w:proofErr w:type="gramStart"/>
      <w:r>
        <w:t>][</w:t>
      </w:r>
      <w:proofErr w:type="gramEnd"/>
      <w:r>
        <w:t>-4:]</w:t>
      </w:r>
    </w:p>
    <w:p w14:paraId="16523880" w14:textId="3D65812B" w:rsidR="009D1F27" w:rsidRDefault="009D1F27" w:rsidP="009D1F2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record</w:t>
      </w:r>
      <w:proofErr w:type="spellEnd"/>
    </w:p>
    <w:p w14:paraId="3301BE45" w14:textId="77777777" w:rsidR="009D1F27" w:rsidRDefault="009D1F27" w:rsidP="005B1896"/>
    <w:p w14:paraId="515C81CE" w14:textId="77777777" w:rsidR="005B1896" w:rsidRDefault="005B1896" w:rsidP="005B1896">
      <w:r>
        <w:t>2.2. Solución para escenarios complejos en microfinanzas:</w:t>
      </w:r>
    </w:p>
    <w:p w14:paraId="64ECA136" w14:textId="77777777" w:rsidR="005B1896" w:rsidRDefault="005B1896" w:rsidP="005B1896">
      <w:r>
        <w:t>- Comparte un caso donde tuviste que desarrollar una solución para:</w:t>
      </w:r>
    </w:p>
    <w:p w14:paraId="64F18B9A" w14:textId="77777777" w:rsidR="005B1896" w:rsidRDefault="005B1896" w:rsidP="005B1896">
      <w:r>
        <w:lastRenderedPageBreak/>
        <w:t xml:space="preserve">  * Conciliación de pagos recibidos por diferentes canales (efectivo, transferencia, etc.)</w:t>
      </w:r>
    </w:p>
    <w:p w14:paraId="2CB45E37" w14:textId="0F324B83" w:rsidR="00C03324" w:rsidRDefault="00D73B57" w:rsidP="005B1896">
      <w:r w:rsidRPr="00D73B57">
        <w:rPr>
          <w:b/>
          <w:bCs/>
        </w:rPr>
        <w:t>R.</w:t>
      </w:r>
      <w:r>
        <w:t xml:space="preserve"> </w:t>
      </w:r>
      <w:r w:rsidR="00C03324">
        <w:t xml:space="preserve">En Aserta los pagos llegaban de múltiples fuentes </w:t>
      </w:r>
      <w:r w:rsidR="008D30DF">
        <w:t>sin un ID único generando duplicados e inconsistencias, se realizó una normalización con reglas de negocio implementado en IPC, igual se implemento una tabla de control para pagos rechazados por transacciones no reconocidas.</w:t>
      </w:r>
    </w:p>
    <w:p w14:paraId="21857DDF" w14:textId="77777777" w:rsidR="005B1896" w:rsidRDefault="005B1896" w:rsidP="005B1896">
      <w:r>
        <w:t xml:space="preserve">  * Cálculo incremental de saldos o indicadores de morosidad</w:t>
      </w:r>
    </w:p>
    <w:p w14:paraId="27D98225" w14:textId="396AA6EC" w:rsidR="008D30DF" w:rsidRDefault="00D73B57" w:rsidP="005B1896">
      <w:r w:rsidRPr="00D73B57">
        <w:rPr>
          <w:b/>
          <w:bCs/>
        </w:rPr>
        <w:t>R.</w:t>
      </w:r>
      <w:r>
        <w:t xml:space="preserve"> </w:t>
      </w:r>
      <w:r w:rsidR="00A75B01">
        <w:t xml:space="preserve">Los </w:t>
      </w:r>
      <w:r>
        <w:t>préstamos</w:t>
      </w:r>
      <w:r w:rsidR="00A75B01">
        <w:t xml:space="preserve"> de </w:t>
      </w:r>
      <w:proofErr w:type="spellStart"/>
      <w:r w:rsidR="00A75B01">
        <w:t>Cashi</w:t>
      </w:r>
      <w:proofErr w:type="spellEnd"/>
      <w:r w:rsidR="00A75B01">
        <w:t xml:space="preserve"> Walmart requerían actualización diaria de los saldos y un alertamiento a </w:t>
      </w:r>
      <w:proofErr w:type="gramStart"/>
      <w:r w:rsidR="00A75B01">
        <w:t>cobranza  para</w:t>
      </w:r>
      <w:proofErr w:type="gramEnd"/>
      <w:r w:rsidR="00A75B01">
        <w:t xml:space="preserve"> </w:t>
      </w:r>
      <w:proofErr w:type="gramStart"/>
      <w:r w:rsidR="00A75B01">
        <w:t>clientes  con</w:t>
      </w:r>
      <w:proofErr w:type="gramEnd"/>
      <w:r w:rsidR="00A75B01">
        <w:t xml:space="preserve"> atraso &gt;7 días de atraso. La solución implementada fue un </w:t>
      </w:r>
      <w:proofErr w:type="spellStart"/>
      <w:r w:rsidR="00A75B01">
        <w:t>Merge</w:t>
      </w:r>
      <w:proofErr w:type="spellEnd"/>
      <w:r w:rsidR="00A75B01">
        <w:t xml:space="preserve"> con un filtro de </w:t>
      </w:r>
      <w:proofErr w:type="spellStart"/>
      <w:r w:rsidR="00A75B01">
        <w:t>fecha_update</w:t>
      </w:r>
      <w:proofErr w:type="spellEnd"/>
      <w:r w:rsidR="00A75B01">
        <w:t xml:space="preserve"> para procesar solo los registros actualizados utilizando </w:t>
      </w:r>
      <w:proofErr w:type="spellStart"/>
      <w:proofErr w:type="gramStart"/>
      <w:r w:rsidR="00A75B01">
        <w:t>composer</w:t>
      </w:r>
      <w:proofErr w:type="spellEnd"/>
      <w:r w:rsidR="00A75B01">
        <w:t xml:space="preserve"> ,</w:t>
      </w:r>
      <w:proofErr w:type="gramEnd"/>
      <w:r w:rsidR="00A75B01">
        <w:t xml:space="preserve"> particionamiento de las tablas en </w:t>
      </w:r>
      <w:proofErr w:type="spellStart"/>
      <w:r w:rsidR="00A75B01">
        <w:t>Bigquery</w:t>
      </w:r>
      <w:proofErr w:type="spellEnd"/>
      <w:r w:rsidR="00A75B01">
        <w:t xml:space="preserve"> y el monitoreo lo realizaban con </w:t>
      </w:r>
      <w:proofErr w:type="spellStart"/>
      <w:r w:rsidR="00A75B01">
        <w:t>Looker</w:t>
      </w:r>
      <w:proofErr w:type="spellEnd"/>
      <w:r w:rsidR="00A75B01">
        <w:t xml:space="preserve"> y las alertas de morosidad se enviaban </w:t>
      </w:r>
      <w:proofErr w:type="spellStart"/>
      <w:r w:rsidR="00A75B01">
        <w:t>via</w:t>
      </w:r>
      <w:proofErr w:type="spellEnd"/>
      <w:r w:rsidR="00A75B01">
        <w:t xml:space="preserve"> correo cuando los </w:t>
      </w:r>
      <w:proofErr w:type="spellStart"/>
      <w:r w:rsidR="00A75B01">
        <w:t>dias</w:t>
      </w:r>
      <w:proofErr w:type="spellEnd"/>
      <w:r w:rsidR="00A75B01">
        <w:t xml:space="preserve"> de atraso &gt;7. Los resultados esperados fue reducción del tiempo de procesamiento, alertas tempranas de morosidad y ahorro en costo porque solo se procesaban registros diarios</w:t>
      </w:r>
    </w:p>
    <w:p w14:paraId="193A8F35" w14:textId="77777777" w:rsidR="005B1896" w:rsidRDefault="005B1896" w:rsidP="005B1896">
      <w:r>
        <w:t xml:space="preserve">  * Integración de datos recolectados offline y luego sincronizados</w:t>
      </w:r>
    </w:p>
    <w:p w14:paraId="7FA5DCE9" w14:textId="1A9E9741" w:rsidR="00A75B01" w:rsidRDefault="00D73B57" w:rsidP="005B1896">
      <w:r w:rsidRPr="00D73B57">
        <w:rPr>
          <w:b/>
          <w:bCs/>
        </w:rPr>
        <w:t>R.</w:t>
      </w:r>
      <w:r>
        <w:t xml:space="preserve"> </w:t>
      </w:r>
      <w:r w:rsidR="000734B2">
        <w:t xml:space="preserve">En Walmart para </w:t>
      </w:r>
      <w:r>
        <w:t>la entrega</w:t>
      </w:r>
      <w:r w:rsidR="000734B2">
        <w:t xml:space="preserve"> de pedidos a veces por fallas de conexión se registran en Excel o en sistemas no conectados ala nube, lo que se hace son cargas manuales para poder sincronizar los datos</w:t>
      </w:r>
    </w:p>
    <w:p w14:paraId="6BD57949" w14:textId="7694AAC2" w:rsidR="005B1896" w:rsidRDefault="005B1896" w:rsidP="005B1896">
      <w:r>
        <w:t>- Incluye pseudocódigo o fragmentos específicos que muestren cómo resolviste estos problemas</w:t>
      </w:r>
    </w:p>
    <w:p w14:paraId="7CF5F252" w14:textId="77777777" w:rsidR="003627F4" w:rsidRDefault="003627F4" w:rsidP="003627F4">
      <w:proofErr w:type="spellStart"/>
      <w:r>
        <w:t>def</w:t>
      </w:r>
      <w:proofErr w:type="spellEnd"/>
      <w:r>
        <w:t xml:space="preserve"> </w:t>
      </w:r>
      <w:proofErr w:type="spellStart"/>
      <w:r>
        <w:t>calcular_</w:t>
      </w:r>
      <w:proofErr w:type="gramStart"/>
      <w:r>
        <w:t>morosidad</w:t>
      </w:r>
      <w:proofErr w:type="spellEnd"/>
      <w:r>
        <w:t>(</w:t>
      </w:r>
      <w:proofErr w:type="spellStart"/>
      <w:proofErr w:type="gramEnd"/>
      <w:r>
        <w:t>df_prestamos</w:t>
      </w:r>
      <w:proofErr w:type="spellEnd"/>
      <w:r>
        <w:t xml:space="preserve">, </w:t>
      </w:r>
      <w:proofErr w:type="spellStart"/>
      <w:r>
        <w:t>df_pagos</w:t>
      </w:r>
      <w:proofErr w:type="spellEnd"/>
      <w:r>
        <w:t xml:space="preserve">): </w:t>
      </w:r>
    </w:p>
    <w:p w14:paraId="025E290E" w14:textId="77777777" w:rsidR="003627F4" w:rsidRDefault="003627F4" w:rsidP="003627F4">
      <w:r>
        <w:t xml:space="preserve">    </w:t>
      </w:r>
      <w:proofErr w:type="spellStart"/>
      <w:r>
        <w:t>df_prestamos</w:t>
      </w:r>
      <w:proofErr w:type="spellEnd"/>
      <w:r>
        <w:t>["</w:t>
      </w:r>
      <w:proofErr w:type="spellStart"/>
      <w:r>
        <w:t>fecha_vencimiento</w:t>
      </w:r>
      <w:proofErr w:type="spellEnd"/>
      <w:r>
        <w:t xml:space="preserve">"] = </w:t>
      </w:r>
      <w:proofErr w:type="spellStart"/>
      <w:r>
        <w:t>pd.to_datetime</w:t>
      </w:r>
      <w:proofErr w:type="spellEnd"/>
      <w:r>
        <w:t>(</w:t>
      </w:r>
      <w:proofErr w:type="spellStart"/>
      <w:r>
        <w:t>df_prestamos</w:t>
      </w:r>
      <w:proofErr w:type="spellEnd"/>
      <w:r>
        <w:t>["</w:t>
      </w:r>
      <w:proofErr w:type="spellStart"/>
      <w:r>
        <w:t>fecha_vencimiento</w:t>
      </w:r>
      <w:proofErr w:type="spellEnd"/>
      <w:r>
        <w:t xml:space="preserve">"])  </w:t>
      </w:r>
    </w:p>
    <w:p w14:paraId="1A8A6124" w14:textId="280E12A2" w:rsidR="003627F4" w:rsidRDefault="003627F4" w:rsidP="003627F4">
      <w:r>
        <w:t xml:space="preserve">    hoy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 xml:space="preserve">)  </w:t>
      </w:r>
    </w:p>
    <w:p w14:paraId="49BD72ED" w14:textId="77777777" w:rsidR="003627F4" w:rsidRDefault="003627F4" w:rsidP="003627F4">
      <w:r>
        <w:t xml:space="preserve">    # Calcular días de atraso  </w:t>
      </w:r>
    </w:p>
    <w:p w14:paraId="03EEC791" w14:textId="77777777" w:rsidR="003627F4" w:rsidRDefault="003627F4" w:rsidP="003627F4">
      <w:r>
        <w:t xml:space="preserve">    </w:t>
      </w:r>
      <w:proofErr w:type="spellStart"/>
      <w:r>
        <w:t>df_prestamos</w:t>
      </w:r>
      <w:proofErr w:type="spellEnd"/>
      <w:r>
        <w:t>["</w:t>
      </w:r>
      <w:proofErr w:type="spellStart"/>
      <w:r>
        <w:t>dias_atraso</w:t>
      </w:r>
      <w:proofErr w:type="spellEnd"/>
      <w:r>
        <w:t xml:space="preserve">"] = (hoy - </w:t>
      </w:r>
      <w:proofErr w:type="spellStart"/>
      <w:r>
        <w:t>df_prestamos</w:t>
      </w:r>
      <w:proofErr w:type="spellEnd"/>
      <w:r>
        <w:t>["</w:t>
      </w:r>
      <w:proofErr w:type="spellStart"/>
      <w:r>
        <w:t>fecha_vencimiento</w:t>
      </w:r>
      <w:proofErr w:type="spellEnd"/>
      <w:r>
        <w:t>"]).</w:t>
      </w:r>
      <w:proofErr w:type="spellStart"/>
      <w:proofErr w:type="gramStart"/>
      <w:r>
        <w:t>dt.days</w:t>
      </w:r>
      <w:proofErr w:type="spellEnd"/>
      <w:proofErr w:type="gramEnd"/>
      <w:r>
        <w:t xml:space="preserve">  </w:t>
      </w:r>
    </w:p>
    <w:p w14:paraId="6A9BA6DB" w14:textId="3EED9D0E" w:rsidR="003627F4" w:rsidRDefault="003627F4" w:rsidP="003627F4">
      <w:r>
        <w:t xml:space="preserve">    </w:t>
      </w:r>
      <w:proofErr w:type="spellStart"/>
      <w:r>
        <w:t>df_prestamos</w:t>
      </w:r>
      <w:proofErr w:type="spellEnd"/>
      <w:r>
        <w:t>["</w:t>
      </w:r>
      <w:proofErr w:type="spellStart"/>
      <w:r>
        <w:t>dias_atraso</w:t>
      </w:r>
      <w:proofErr w:type="spellEnd"/>
      <w:r>
        <w:t xml:space="preserve">"] = </w:t>
      </w:r>
      <w:proofErr w:type="spellStart"/>
      <w:r>
        <w:t>df_prestamos</w:t>
      </w:r>
      <w:proofErr w:type="spellEnd"/>
      <w:r>
        <w:t>["</w:t>
      </w:r>
      <w:proofErr w:type="spellStart"/>
      <w:r>
        <w:t>dias_atraso</w:t>
      </w:r>
      <w:proofErr w:type="spellEnd"/>
      <w:r>
        <w:t>"</w:t>
      </w:r>
      <w:proofErr w:type="gramStart"/>
      <w:r>
        <w:t>].</w:t>
      </w:r>
      <w:proofErr w:type="spellStart"/>
      <w:r>
        <w:t>apply</w:t>
      </w:r>
      <w:proofErr w:type="spellEnd"/>
      <w:proofErr w:type="gramEnd"/>
      <w:r>
        <w:t xml:space="preserve">(lambda x: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 xml:space="preserve">x, 0))  </w:t>
      </w:r>
    </w:p>
    <w:p w14:paraId="705D1245" w14:textId="77777777" w:rsidR="003627F4" w:rsidRDefault="003627F4" w:rsidP="003627F4">
      <w:r>
        <w:t xml:space="preserve">    # Clasificar morosidad  </w:t>
      </w:r>
    </w:p>
    <w:p w14:paraId="3D92E4CA" w14:textId="77777777" w:rsidR="003627F4" w:rsidRDefault="003627F4" w:rsidP="003627F4">
      <w:r>
        <w:t xml:space="preserve">    </w:t>
      </w:r>
      <w:proofErr w:type="spellStart"/>
      <w:r>
        <w:t>df_prestamos</w:t>
      </w:r>
      <w:proofErr w:type="spellEnd"/>
      <w:r>
        <w:t xml:space="preserve">["estado"] = </w:t>
      </w:r>
      <w:proofErr w:type="spellStart"/>
      <w:proofErr w:type="gramStart"/>
      <w:r>
        <w:t>pd.cut</w:t>
      </w:r>
      <w:proofErr w:type="spellEnd"/>
      <w:r>
        <w:t>(</w:t>
      </w:r>
      <w:proofErr w:type="gramEnd"/>
      <w:r>
        <w:t xml:space="preserve">  </w:t>
      </w:r>
    </w:p>
    <w:p w14:paraId="475FFFCF" w14:textId="77777777" w:rsidR="003627F4" w:rsidRDefault="003627F4" w:rsidP="003627F4">
      <w:r>
        <w:lastRenderedPageBreak/>
        <w:t xml:space="preserve">        </w:t>
      </w:r>
      <w:proofErr w:type="spellStart"/>
      <w:r>
        <w:t>df_prestamos</w:t>
      </w:r>
      <w:proofErr w:type="spellEnd"/>
      <w:r>
        <w:t>["</w:t>
      </w:r>
      <w:proofErr w:type="spellStart"/>
      <w:r>
        <w:t>dias_atraso</w:t>
      </w:r>
      <w:proofErr w:type="spellEnd"/>
      <w:r>
        <w:t xml:space="preserve">"],  </w:t>
      </w:r>
    </w:p>
    <w:p w14:paraId="48E58DA7" w14:textId="77777777" w:rsidR="003627F4" w:rsidRDefault="003627F4" w:rsidP="003627F4">
      <w:r>
        <w:t xml:space="preserve">        </w:t>
      </w:r>
      <w:proofErr w:type="spellStart"/>
      <w:r>
        <w:t>bins</w:t>
      </w:r>
      <w:proofErr w:type="spellEnd"/>
      <w:proofErr w:type="gramStart"/>
      <w:r>
        <w:t>=[</w:t>
      </w:r>
      <w:proofErr w:type="gramEnd"/>
      <w:r>
        <w:t xml:space="preserve">-1, 0, 30, 60, </w:t>
      </w:r>
      <w:proofErr w:type="spellStart"/>
      <w:r>
        <w:t>float</w:t>
      </w:r>
      <w:proofErr w:type="spellEnd"/>
      <w:r>
        <w:t>('</w:t>
      </w:r>
      <w:proofErr w:type="spellStart"/>
      <w:r>
        <w:t>inf</w:t>
      </w:r>
      <w:proofErr w:type="spellEnd"/>
      <w:r>
        <w:t xml:space="preserve">')],  </w:t>
      </w:r>
    </w:p>
    <w:p w14:paraId="29781743" w14:textId="77777777" w:rsidR="003627F4" w:rsidRDefault="003627F4" w:rsidP="003627F4">
      <w:r>
        <w:t xml:space="preserve">        </w:t>
      </w:r>
      <w:proofErr w:type="spellStart"/>
      <w:r>
        <w:t>labels</w:t>
      </w:r>
      <w:proofErr w:type="spellEnd"/>
      <w:proofErr w:type="gramStart"/>
      <w:r>
        <w:t>=[</w:t>
      </w:r>
      <w:proofErr w:type="gramEnd"/>
      <w:r>
        <w:t xml:space="preserve">"AL DÍA", "LEVE", "MODERADA", "GRAVE"]  </w:t>
      </w:r>
    </w:p>
    <w:p w14:paraId="7F2125C6" w14:textId="77777777" w:rsidR="003627F4" w:rsidRDefault="003627F4" w:rsidP="003627F4">
      <w:r>
        <w:t xml:space="preserve">    )  </w:t>
      </w:r>
    </w:p>
    <w:p w14:paraId="35B3253A" w14:textId="77777777" w:rsidR="003627F4" w:rsidRDefault="003627F4" w:rsidP="003627F4"/>
    <w:p w14:paraId="16465FC2" w14:textId="34A7E522" w:rsidR="000734B2" w:rsidRDefault="003627F4" w:rsidP="003627F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df_prestamos</w:t>
      </w:r>
      <w:proofErr w:type="spellEnd"/>
      <w:r>
        <w:t xml:space="preserve">  </w:t>
      </w:r>
    </w:p>
    <w:p w14:paraId="7E83EFDF" w14:textId="77777777" w:rsidR="000734B2" w:rsidRDefault="000734B2" w:rsidP="005B1896"/>
    <w:sectPr w:rsidR="00073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96"/>
    <w:rsid w:val="000734B2"/>
    <w:rsid w:val="000839BF"/>
    <w:rsid w:val="003627F4"/>
    <w:rsid w:val="00455677"/>
    <w:rsid w:val="005115BD"/>
    <w:rsid w:val="005B1896"/>
    <w:rsid w:val="0062286E"/>
    <w:rsid w:val="008D30DF"/>
    <w:rsid w:val="009B39B6"/>
    <w:rsid w:val="009D1F27"/>
    <w:rsid w:val="00A524F3"/>
    <w:rsid w:val="00A75B01"/>
    <w:rsid w:val="00C03324"/>
    <w:rsid w:val="00D42EB4"/>
    <w:rsid w:val="00D7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0EA9"/>
  <w15:chartTrackingRefBased/>
  <w15:docId w15:val="{E5B041E4-42FE-45D6-8A5B-5836ECD1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1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1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1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1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1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1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18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18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18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8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8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8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1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1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1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1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18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18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18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8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1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5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856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Olivares</dc:creator>
  <cp:keywords/>
  <dc:description/>
  <cp:lastModifiedBy>Andrés Olivares</cp:lastModifiedBy>
  <cp:revision>4</cp:revision>
  <dcterms:created xsi:type="dcterms:W3CDTF">2025-05-15T03:19:00Z</dcterms:created>
  <dcterms:modified xsi:type="dcterms:W3CDTF">2025-05-15T06:18:00Z</dcterms:modified>
</cp:coreProperties>
</file>