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lineRule="auto"/>
        <w:ind w:left="426" w:firstLine="0"/>
        <w:jc w:val="center"/>
        <w:rPr>
          <w:rFonts w:ascii="Trebuchet MS" w:cs="Trebuchet MS" w:eastAsia="Trebuchet MS" w:hAnsi="Trebuchet MS"/>
          <w:b w:val="1"/>
          <w:bCs w:val="1"/>
          <w:sz w:val="36"/>
          <w:szCs w:val="36"/>
        </w:rPr>
      </w:pPr>
      <w:r w:rsidDel="00000000" w:rsidR="00000000" w:rsidRPr="00000000">
        <w:rPr>
          <w:rFonts w:ascii="Trebuchet MS" w:cs="Trebuchet MS" w:eastAsia="Trebuchet MS" w:hAnsi="Trebuchet MS"/>
          <w:b w:val="1"/>
          <w:bCs w:val="1"/>
          <w:sz w:val="36"/>
          <w:szCs w:val="36"/>
          <w:rtl w:val="0"/>
        </w:rPr>
        <w:t xml:space="preserve">UNIVERSIDAD DE TARAPACÁ</w:t>
      </w:r>
    </w:p>
    <w:p w:rsidR="00000000" w:rsidDel="00000000" w:rsidP="00000000" w:rsidRDefault="00000000" w:rsidRPr="00000000" w14:paraId="00000002">
      <w:pPr>
        <w:widowControl w:val="0"/>
        <w:spacing w:after="200" w:before="400" w:lineRule="auto"/>
        <w:ind w:left="426" w:firstLine="0"/>
        <w:jc w:val="center"/>
        <w:rPr>
          <w:rFonts w:ascii="Trebuchet MS" w:cs="Trebuchet MS" w:eastAsia="Trebuchet MS" w:hAnsi="Trebuchet MS"/>
          <w:sz w:val="24"/>
          <w:szCs w:val="24"/>
        </w:rPr>
      </w:pPr>
      <w:r w:rsidDel="00000000" w:rsidR="00000000" w:rsidRPr="00000000">
        <w:rPr>
          <w:sz w:val="52"/>
          <w:szCs w:val="52"/>
        </w:rPr>
        <w:drawing>
          <wp:inline distB="114300" distT="114300" distL="114300" distR="114300">
            <wp:extent cx="987262" cy="1420858"/>
            <wp:effectExtent b="0" l="0" r="0" t="0"/>
            <wp:docPr id="5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87262" cy="1420858"/>
                    </a:xfrm>
                    <a:prstGeom prst="rect"/>
                    <a:ln/>
                  </pic:spPr>
                </pic:pic>
              </a:graphicData>
            </a:graphic>
          </wp:inline>
        </w:drawing>
      </w:r>
      <w:r w:rsidDel="00000000" w:rsidR="00000000" w:rsidRPr="00000000">
        <w:rPr>
          <w:rFonts w:ascii="Trebuchet MS" w:cs="Trebuchet MS" w:eastAsia="Trebuchet MS" w:hAnsi="Trebuchet MS"/>
          <w:sz w:val="24"/>
          <w:szCs w:val="24"/>
          <w:rtl w:val="0"/>
        </w:rPr>
        <w:t xml:space="preserve">                            </w:t>
      </w:r>
    </w:p>
    <w:p w:rsidR="00000000" w:rsidDel="00000000" w:rsidP="00000000" w:rsidRDefault="00000000" w:rsidRPr="00000000" w14:paraId="00000003">
      <w:pPr>
        <w:widowControl w:val="0"/>
        <w:spacing w:after="200" w:lineRule="auto"/>
        <w:ind w:left="426" w:firstLine="0"/>
        <w:jc w:val="center"/>
        <w:rPr>
          <w:rFonts w:ascii="Trebuchet MS" w:cs="Trebuchet MS" w:eastAsia="Trebuchet MS" w:hAnsi="Trebuchet MS"/>
          <w:b w:val="1"/>
          <w:bCs w:val="1"/>
          <w:sz w:val="36"/>
          <w:szCs w:val="36"/>
        </w:rPr>
      </w:pPr>
      <w:r w:rsidDel="00000000" w:rsidR="00000000" w:rsidRPr="00000000">
        <w:rPr>
          <w:rFonts w:ascii="Trebuchet MS" w:cs="Trebuchet MS" w:eastAsia="Trebuchet MS" w:hAnsi="Trebuchet MS"/>
          <w:b w:val="1"/>
          <w:bCs w:val="1"/>
          <w:sz w:val="36"/>
          <w:szCs w:val="36"/>
          <w:rtl w:val="0"/>
        </w:rPr>
        <w:t xml:space="preserve">FACULTAD DE INGENIERÍA </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rebuchet MS" w:cs="Trebuchet MS" w:eastAsia="Trebuchet MS" w:hAnsi="Trebuchet MS"/>
          <w:sz w:val="36"/>
          <w:szCs w:val="36"/>
        </w:rPr>
      </w:pPr>
      <w:r w:rsidDel="00000000" w:rsidR="00000000" w:rsidRPr="00000000">
        <w:rPr>
          <w:rFonts w:ascii="Trebuchet MS" w:cs="Trebuchet MS" w:eastAsia="Trebuchet MS" w:hAnsi="Trebuchet MS"/>
          <w:sz w:val="36"/>
          <w:szCs w:val="36"/>
        </w:rPr>
        <w:drawing>
          <wp:inline distB="114300" distT="114300" distL="114300" distR="114300">
            <wp:extent cx="951740" cy="1006125"/>
            <wp:effectExtent b="0" l="0" r="0" t="0"/>
            <wp:docPr id="6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951740" cy="10061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ind w:left="426" w:firstLine="0"/>
        <w:jc w:val="center"/>
        <w:rPr>
          <w:rFonts w:ascii="Trebuchet MS" w:cs="Trebuchet MS" w:eastAsia="Trebuchet MS" w:hAnsi="Trebuchet MS"/>
          <w:b w:val="1"/>
          <w:bCs w:val="1"/>
          <w:sz w:val="36"/>
          <w:szCs w:val="36"/>
        </w:rPr>
      </w:pPr>
      <w:r w:rsidDel="00000000" w:rsidR="00000000" w:rsidRPr="00000000">
        <w:rPr>
          <w:rFonts w:ascii="Trebuchet MS" w:cs="Trebuchet MS" w:eastAsia="Trebuchet MS" w:hAnsi="Trebuchet MS"/>
          <w:b w:val="1"/>
          <w:bCs w:val="1"/>
          <w:sz w:val="36"/>
          <w:szCs w:val="36"/>
          <w:rtl w:val="0"/>
        </w:rPr>
        <w:t xml:space="preserve">DEPARTAMENTO DE INGENIERÍA EN COMPUTACIÓN E INFORMÁTICA</w:t>
      </w:r>
    </w:p>
    <w:p w:rsidR="00000000" w:rsidDel="00000000" w:rsidP="00000000" w:rsidRDefault="00000000" w:rsidRPr="00000000" w14:paraId="00000006">
      <w:pPr>
        <w:widowControl w:val="0"/>
        <w:ind w:left="426" w:firstLine="0"/>
        <w:jc w:val="center"/>
        <w:rPr>
          <w:b w:val="1"/>
          <w:bCs w:val="1"/>
          <w:sz w:val="42"/>
          <w:szCs w:val="42"/>
        </w:rPr>
      </w:pPr>
      <w:r w:rsidDel="00000000" w:rsidR="00000000" w:rsidRPr="00000000">
        <w:rPr>
          <w:rFonts w:ascii="Trebuchet MS" w:cs="Trebuchet MS" w:eastAsia="Trebuchet MS" w:hAnsi="Trebuchet MS"/>
          <w:sz w:val="24"/>
          <w:szCs w:val="24"/>
        </w:rPr>
        <w:drawing>
          <wp:inline distB="0" distT="0" distL="0" distR="0">
            <wp:extent cx="1568287" cy="561201"/>
            <wp:effectExtent b="0" l="0" r="0" t="0"/>
            <wp:docPr id="5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568287" cy="56120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Title"/>
        <w:widowControl w:val="0"/>
        <w:spacing w:after="200" w:lineRule="auto"/>
        <w:ind w:left="426" w:firstLine="0"/>
        <w:jc w:val="center"/>
        <w:rPr>
          <w:b w:val="1"/>
          <w:bCs w:val="1"/>
          <w:sz w:val="42"/>
          <w:szCs w:val="42"/>
        </w:rPr>
      </w:pPr>
      <w:r w:rsidDel="00000000" w:rsidR="00000000" w:rsidRPr="00000000">
        <w:rPr>
          <w:b w:val="1"/>
          <w:bCs w:val="1"/>
          <w:color w:val="000000"/>
          <w:sz w:val="34"/>
          <w:szCs w:val="34"/>
          <w:rtl w:val="0"/>
        </w:rPr>
        <w:t xml:space="preserve">Sistema de monitoreo terrestre preventivo</w:t>
        <w:br w:type="textWrapping"/>
        <w:t xml:space="preserve">del cultivo de tomate</w:t>
        <w:br w:type="textWrapping"/>
        <w:t xml:space="preserve">Sabueso</w:t>
      </w:r>
      <w:r w:rsidDel="00000000" w:rsidR="00000000" w:rsidRPr="00000000">
        <w:rPr>
          <w:rtl w:val="0"/>
        </w:rPr>
      </w:r>
    </w:p>
    <w:p w:rsidR="00000000" w:rsidDel="00000000" w:rsidP="00000000" w:rsidRDefault="00000000" w:rsidRPr="00000000" w14:paraId="00000008">
      <w:pPr>
        <w:widowControl w:val="1"/>
        <w:spacing w:after="280" w:lineRule="auto"/>
        <w:jc w:val="center"/>
        <w:rPr/>
      </w:pPr>
      <w:r w:rsidDel="00000000" w:rsidR="00000000" w:rsidRPr="00000000">
        <w:rPr>
          <w:rtl w:val="0"/>
        </w:rPr>
        <w:t xml:space="preserve">Informe de avance de la Parte 1</w:t>
      </w:r>
    </w:p>
    <w:tbl>
      <w:tblPr>
        <w:tblStyle w:val="Table1"/>
        <w:tblW w:w="4185.0" w:type="dxa"/>
        <w:jc w:val="right"/>
        <w:tblInd w:w="59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535"/>
        <w:tblGridChange w:id="0">
          <w:tblGrid>
            <w:gridCol w:w="1650"/>
            <w:gridCol w:w="25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9">
            <w:pPr>
              <w:widowControl w:val="0"/>
              <w:spacing w:line="240" w:lineRule="auto"/>
              <w:jc w:val="left"/>
              <w:rPr>
                <w:b w:val="1"/>
                <w:bCs w:val="1"/>
                <w:sz w:val="24"/>
                <w:szCs w:val="24"/>
              </w:rPr>
            </w:pPr>
            <w:r w:rsidDel="00000000" w:rsidR="00000000" w:rsidRPr="00000000">
              <w:rPr>
                <w:b w:val="1"/>
                <w:bCs w:val="1"/>
                <w:sz w:val="22"/>
                <w:szCs w:val="22"/>
                <w:rtl w:val="0"/>
              </w:rPr>
              <w:t xml:space="preserve">Autores: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A">
            <w:pPr>
              <w:widowControl w:val="0"/>
              <w:spacing w:line="240" w:lineRule="auto"/>
              <w:jc w:val="left"/>
              <w:rPr>
                <w:b w:val="1"/>
                <w:bCs w:val="1"/>
                <w:sz w:val="24"/>
                <w:szCs w:val="24"/>
              </w:rPr>
            </w:pPr>
            <w:r w:rsidDel="00000000" w:rsidR="00000000" w:rsidRPr="00000000">
              <w:rPr>
                <w:b w:val="1"/>
                <w:bCs w:val="1"/>
                <w:sz w:val="22"/>
                <w:szCs w:val="22"/>
                <w:rtl w:val="0"/>
              </w:rPr>
              <w:t xml:space="preserve">Cristian Huanca</w:t>
              <w:br w:type="textWrapping"/>
              <w:t xml:space="preserve">Cristhian Sanchez</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B">
            <w:pPr>
              <w:widowControl w:val="0"/>
              <w:spacing w:line="240" w:lineRule="auto"/>
              <w:jc w:val="left"/>
              <w:rPr>
                <w:b w:val="1"/>
                <w:bCs w:val="1"/>
                <w:sz w:val="24"/>
                <w:szCs w:val="24"/>
              </w:rPr>
            </w:pPr>
            <w:r w:rsidDel="00000000" w:rsidR="00000000" w:rsidRPr="00000000">
              <w:rPr>
                <w:b w:val="1"/>
                <w:bCs w:val="1"/>
                <w:sz w:val="22"/>
                <w:szCs w:val="22"/>
                <w:rtl w:val="0"/>
              </w:rPr>
              <w:t xml:space="preserve">Profesor: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C">
            <w:pPr>
              <w:widowControl w:val="0"/>
              <w:spacing w:line="240" w:lineRule="auto"/>
              <w:jc w:val="left"/>
              <w:rPr>
                <w:b w:val="1"/>
                <w:bCs w:val="1"/>
                <w:sz w:val="24"/>
                <w:szCs w:val="24"/>
              </w:rPr>
            </w:pPr>
            <w:r w:rsidDel="00000000" w:rsidR="00000000" w:rsidRPr="00000000">
              <w:rPr>
                <w:b w:val="1"/>
                <w:bCs w:val="1"/>
                <w:sz w:val="22"/>
                <w:szCs w:val="22"/>
                <w:rtl w:val="0"/>
              </w:rPr>
              <w:t xml:space="preserve">Diego Aracena Pizarro</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D">
            <w:pPr>
              <w:widowControl w:val="0"/>
              <w:spacing w:line="240" w:lineRule="auto"/>
              <w:jc w:val="left"/>
              <w:rPr>
                <w:b w:val="1"/>
                <w:bCs w:val="1"/>
                <w:sz w:val="24"/>
                <w:szCs w:val="24"/>
              </w:rPr>
            </w:pPr>
            <w:r w:rsidDel="00000000" w:rsidR="00000000" w:rsidRPr="00000000">
              <w:rPr>
                <w:b w:val="1"/>
                <w:bCs w:val="1"/>
                <w:sz w:val="22"/>
                <w:szCs w:val="22"/>
                <w:rtl w:val="0"/>
              </w:rPr>
              <w:t xml:space="preserve">Asignatura:</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E">
            <w:pPr>
              <w:widowControl w:val="0"/>
              <w:spacing w:line="240" w:lineRule="auto"/>
              <w:jc w:val="left"/>
              <w:rPr>
                <w:b w:val="1"/>
                <w:bCs w:val="1"/>
                <w:sz w:val="24"/>
                <w:szCs w:val="24"/>
              </w:rPr>
            </w:pPr>
            <w:r w:rsidDel="00000000" w:rsidR="00000000" w:rsidRPr="00000000">
              <w:rPr>
                <w:b w:val="1"/>
                <w:bCs w:val="1"/>
                <w:sz w:val="22"/>
                <w:szCs w:val="22"/>
                <w:rtl w:val="0"/>
              </w:rPr>
              <w:t xml:space="preserve">Proyecto IV</w:t>
            </w:r>
            <w:r w:rsidDel="00000000" w:rsidR="00000000" w:rsidRPr="00000000">
              <w:rPr>
                <w:rtl w:val="0"/>
              </w:rPr>
            </w:r>
          </w:p>
        </w:tc>
      </w:tr>
    </w:tbl>
    <w:p w:rsidR="00000000" w:rsidDel="00000000" w:rsidP="00000000" w:rsidRDefault="00000000" w:rsidRPr="00000000" w14:paraId="0000000F">
      <w:pPr>
        <w:widowControl w:val="1"/>
        <w:spacing w:after="120" w:before="280" w:lineRule="auto"/>
        <w:jc w:val="center"/>
        <w:rPr/>
        <w:sectPr>
          <w:headerReference r:id="rId10" w:type="default"/>
          <w:footerReference r:id="rId11"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0">
      <w:pPr>
        <w:pageBreakBefore w:val="1"/>
        <w:spacing w:after="360" w:lineRule="auto"/>
        <w:rPr>
          <w:b w:val="1"/>
          <w:bCs w:val="1"/>
          <w:sz w:val="32"/>
          <w:szCs w:val="32"/>
        </w:rPr>
      </w:pPr>
      <w:r w:rsidDel="00000000" w:rsidR="00000000" w:rsidRPr="00000000">
        <w:rPr>
          <w:b w:val="1"/>
          <w:bCs w:val="1"/>
          <w:sz w:val="28"/>
          <w:szCs w:val="28"/>
          <w:rtl w:val="0"/>
        </w:rPr>
        <w:t xml:space="preserve">ÍNDICE</w:t>
      </w:r>
      <w:r w:rsidDel="00000000" w:rsidR="00000000" w:rsidRPr="00000000">
        <w:rPr>
          <w:rtl w:val="0"/>
        </w:rPr>
      </w:r>
    </w:p>
    <w:p w:rsidR="00000000" w:rsidDel="00000000" w:rsidP="00000000" w:rsidRDefault="00000000" w:rsidRPr="00000000" w14:paraId="00000011">
      <w:pPr>
        <w:tabs>
          <w:tab w:val="right" w:leader="none" w:pos="8856"/>
        </w:tabs>
        <w:spacing w:after="60" w:line="240" w:lineRule="auto"/>
        <w:rPr/>
      </w:pPr>
      <w:r w:rsidDel="00000000" w:rsidR="00000000" w:rsidRPr="00000000">
        <w:rPr>
          <w:rFonts w:ascii="Arial" w:cs="Arial" w:eastAsia="Arial" w:hAnsi="Arial"/>
          <w:b w:val="1"/>
          <w:bCs w:val="1"/>
          <w:sz w:val="21"/>
          <w:szCs w:val="21"/>
          <w:rtl w:val="0"/>
        </w:rPr>
        <w:t xml:space="preserve">I. INTRODUCCIÓN</w:t>
        <w:tab/>
        <w:t xml:space="preserve">4</w:t>
      </w:r>
      <w:r w:rsidDel="00000000" w:rsidR="00000000" w:rsidRPr="00000000">
        <w:rPr>
          <w:rtl w:val="0"/>
        </w:rPr>
      </w:r>
    </w:p>
    <w:p w:rsidR="00000000" w:rsidDel="00000000" w:rsidP="00000000" w:rsidRDefault="00000000" w:rsidRPr="00000000" w14:paraId="00000012">
      <w:pPr>
        <w:tabs>
          <w:tab w:val="right" w:leader="none" w:pos="8856"/>
        </w:tabs>
        <w:spacing w:after="60" w:line="240" w:lineRule="auto"/>
        <w:rPr/>
      </w:pPr>
      <w:r w:rsidDel="00000000" w:rsidR="00000000" w:rsidRPr="00000000">
        <w:rPr>
          <w:rFonts w:ascii="Arial" w:cs="Arial" w:eastAsia="Arial" w:hAnsi="Arial"/>
          <w:b w:val="1"/>
          <w:bCs w:val="1"/>
          <w:sz w:val="21"/>
          <w:szCs w:val="21"/>
          <w:rtl w:val="0"/>
        </w:rPr>
        <w:t xml:space="preserve">II. DESARROLLO</w:t>
        <w:tab/>
        <w:t xml:space="preserve">4</w:t>
      </w:r>
      <w:r w:rsidDel="00000000" w:rsidR="00000000" w:rsidRPr="00000000">
        <w:rPr>
          <w:rtl w:val="0"/>
        </w:rPr>
      </w:r>
    </w:p>
    <w:p w:rsidR="00000000" w:rsidDel="00000000" w:rsidP="00000000" w:rsidRDefault="00000000" w:rsidRPr="00000000" w14:paraId="00000013">
      <w:pPr>
        <w:tabs>
          <w:tab w:val="right" w:leader="none" w:pos="8856"/>
        </w:tabs>
        <w:spacing w:after="60" w:line="240" w:lineRule="auto"/>
        <w:ind w:left="173" w:firstLine="0"/>
        <w:rPr/>
      </w:pPr>
      <w:r w:rsidDel="00000000" w:rsidR="00000000" w:rsidRPr="00000000">
        <w:rPr>
          <w:rFonts w:ascii="Arial" w:cs="Arial" w:eastAsia="Arial" w:hAnsi="Arial"/>
          <w:b w:val="0"/>
          <w:bCs w:val="0"/>
          <w:sz w:val="21"/>
          <w:szCs w:val="21"/>
          <w:rtl w:val="0"/>
        </w:rPr>
        <w:t xml:space="preserve">2.1. Problema y alternativas de solución</w:t>
        <w:tab/>
        <w:t xml:space="preserve">4</w:t>
      </w:r>
      <w:r w:rsidDel="00000000" w:rsidR="00000000" w:rsidRPr="00000000">
        <w:rPr>
          <w:rtl w:val="0"/>
        </w:rPr>
      </w:r>
    </w:p>
    <w:p w:rsidR="00000000" w:rsidDel="00000000" w:rsidP="00000000" w:rsidRDefault="00000000" w:rsidRPr="00000000" w14:paraId="00000014">
      <w:pPr>
        <w:tabs>
          <w:tab w:val="right" w:leader="none" w:pos="8856"/>
        </w:tabs>
        <w:spacing w:after="60" w:line="240" w:lineRule="auto"/>
        <w:ind w:left="173" w:firstLine="0"/>
        <w:rPr/>
      </w:pPr>
      <w:r w:rsidDel="00000000" w:rsidR="00000000" w:rsidRPr="00000000">
        <w:rPr>
          <w:rFonts w:ascii="Arial" w:cs="Arial" w:eastAsia="Arial" w:hAnsi="Arial"/>
          <w:b w:val="0"/>
          <w:bCs w:val="0"/>
          <w:sz w:val="21"/>
          <w:szCs w:val="21"/>
          <w:rtl w:val="0"/>
        </w:rPr>
        <w:t xml:space="preserve">2.2. Alcance y planificación del proyecto</w:t>
        <w:tab/>
        <w:t xml:space="preserve">5</w:t>
      </w:r>
      <w:r w:rsidDel="00000000" w:rsidR="00000000" w:rsidRPr="00000000">
        <w:rPr>
          <w:rtl w:val="0"/>
        </w:rPr>
      </w:r>
    </w:p>
    <w:p w:rsidR="00000000" w:rsidDel="00000000" w:rsidP="00000000" w:rsidRDefault="00000000" w:rsidRPr="00000000" w14:paraId="00000015">
      <w:pPr>
        <w:tabs>
          <w:tab w:val="right" w:leader="none" w:pos="8856"/>
        </w:tabs>
        <w:spacing w:after="60" w:line="240" w:lineRule="auto"/>
        <w:ind w:left="346" w:firstLine="0"/>
        <w:rPr/>
      </w:pPr>
      <w:r w:rsidDel="00000000" w:rsidR="00000000" w:rsidRPr="00000000">
        <w:rPr>
          <w:rFonts w:ascii="Arial" w:cs="Arial" w:eastAsia="Arial" w:hAnsi="Arial"/>
          <w:b w:val="0"/>
          <w:bCs w:val="0"/>
          <w:sz w:val="21"/>
          <w:szCs w:val="21"/>
          <w:rtl w:val="0"/>
        </w:rPr>
        <w:t xml:space="preserve">2.2.1. Alcance de Sabueso</w:t>
        <w:tab/>
        <w:t xml:space="preserve">5</w:t>
      </w:r>
      <w:r w:rsidDel="00000000" w:rsidR="00000000" w:rsidRPr="00000000">
        <w:rPr>
          <w:rtl w:val="0"/>
        </w:rPr>
      </w:r>
    </w:p>
    <w:p w:rsidR="00000000" w:rsidDel="00000000" w:rsidP="00000000" w:rsidRDefault="00000000" w:rsidRPr="00000000" w14:paraId="00000016">
      <w:pPr>
        <w:tabs>
          <w:tab w:val="right" w:leader="none" w:pos="8856"/>
        </w:tabs>
        <w:spacing w:after="60" w:line="240" w:lineRule="auto"/>
        <w:ind w:left="346" w:firstLine="0"/>
        <w:rPr/>
      </w:pPr>
      <w:r w:rsidDel="00000000" w:rsidR="00000000" w:rsidRPr="00000000">
        <w:rPr>
          <w:rFonts w:ascii="Arial" w:cs="Arial" w:eastAsia="Arial" w:hAnsi="Arial"/>
          <w:b w:val="0"/>
          <w:bCs w:val="0"/>
          <w:sz w:val="21"/>
          <w:szCs w:val="21"/>
          <w:rtl w:val="0"/>
        </w:rPr>
        <w:t xml:space="preserve">2.2.2. Objetivo general y objetivos específicos</w:t>
        <w:tab/>
        <w:t xml:space="preserve">5</w:t>
      </w:r>
      <w:r w:rsidDel="00000000" w:rsidR="00000000" w:rsidRPr="00000000">
        <w:rPr>
          <w:rtl w:val="0"/>
        </w:rPr>
      </w:r>
    </w:p>
    <w:p w:rsidR="00000000" w:rsidDel="00000000" w:rsidP="00000000" w:rsidRDefault="00000000" w:rsidRPr="00000000" w14:paraId="00000017">
      <w:pPr>
        <w:tabs>
          <w:tab w:val="right" w:leader="none" w:pos="8856"/>
        </w:tabs>
        <w:spacing w:after="60" w:line="240" w:lineRule="auto"/>
        <w:ind w:left="346" w:firstLine="0"/>
        <w:rPr/>
      </w:pPr>
      <w:r w:rsidDel="00000000" w:rsidR="00000000" w:rsidRPr="00000000">
        <w:rPr>
          <w:rFonts w:ascii="Arial" w:cs="Arial" w:eastAsia="Arial" w:hAnsi="Arial"/>
          <w:b w:val="0"/>
          <w:bCs w:val="0"/>
          <w:sz w:val="21"/>
          <w:szCs w:val="21"/>
          <w:rtl w:val="0"/>
        </w:rPr>
        <w:t xml:space="preserve">2.2.3. Planificación temporal</w:t>
        <w:tab/>
        <w:t xml:space="preserve">6</w:t>
      </w:r>
      <w:r w:rsidDel="00000000" w:rsidR="00000000" w:rsidRPr="00000000">
        <w:rPr>
          <w:rtl w:val="0"/>
        </w:rPr>
      </w:r>
    </w:p>
    <w:p w:rsidR="00000000" w:rsidDel="00000000" w:rsidP="00000000" w:rsidRDefault="00000000" w:rsidRPr="00000000" w14:paraId="00000018">
      <w:pPr>
        <w:tabs>
          <w:tab w:val="right" w:leader="none" w:pos="8856"/>
        </w:tabs>
        <w:spacing w:after="60" w:line="240" w:lineRule="auto"/>
        <w:ind w:left="346" w:firstLine="0"/>
        <w:rPr/>
      </w:pPr>
      <w:r w:rsidDel="00000000" w:rsidR="00000000" w:rsidRPr="00000000">
        <w:rPr>
          <w:rFonts w:ascii="Arial" w:cs="Arial" w:eastAsia="Arial" w:hAnsi="Arial"/>
          <w:b w:val="0"/>
          <w:bCs w:val="0"/>
          <w:sz w:val="21"/>
          <w:szCs w:val="21"/>
          <w:rtl w:val="0"/>
        </w:rPr>
        <w:t xml:space="preserve">2.2.4. Herramientas tecnológicas</w:t>
        <w:tab/>
        <w:t xml:space="preserve">7</w:t>
      </w:r>
      <w:r w:rsidDel="00000000" w:rsidR="00000000" w:rsidRPr="00000000">
        <w:rPr>
          <w:rtl w:val="0"/>
        </w:rPr>
      </w:r>
    </w:p>
    <w:p w:rsidR="00000000" w:rsidDel="00000000" w:rsidP="00000000" w:rsidRDefault="00000000" w:rsidRPr="00000000" w14:paraId="00000019">
      <w:pPr>
        <w:tabs>
          <w:tab w:val="right" w:leader="none" w:pos="8856"/>
        </w:tabs>
        <w:spacing w:after="60" w:line="240" w:lineRule="auto"/>
        <w:ind w:left="173" w:firstLine="0"/>
        <w:rPr/>
      </w:pPr>
      <w:r w:rsidDel="00000000" w:rsidR="00000000" w:rsidRPr="00000000">
        <w:rPr>
          <w:rFonts w:ascii="Arial" w:cs="Arial" w:eastAsia="Arial" w:hAnsi="Arial"/>
          <w:b w:val="0"/>
          <w:bCs w:val="0"/>
          <w:sz w:val="21"/>
          <w:szCs w:val="21"/>
          <w:rtl w:val="0"/>
        </w:rPr>
        <w:t xml:space="preserve">2.3. Metodología de desarrollo de cara al cliente</w:t>
        <w:tab/>
        <w:t xml:space="preserve">8</w:t>
      </w:r>
      <w:r w:rsidDel="00000000" w:rsidR="00000000" w:rsidRPr="00000000">
        <w:rPr>
          <w:rtl w:val="0"/>
        </w:rPr>
      </w:r>
    </w:p>
    <w:p w:rsidR="00000000" w:rsidDel="00000000" w:rsidP="00000000" w:rsidRDefault="00000000" w:rsidRPr="00000000" w14:paraId="0000001A">
      <w:pPr>
        <w:tabs>
          <w:tab w:val="right" w:leader="none" w:pos="8856"/>
        </w:tabs>
        <w:spacing w:after="60" w:line="240" w:lineRule="auto"/>
        <w:ind w:left="173" w:firstLine="0"/>
        <w:rPr/>
      </w:pPr>
      <w:r w:rsidDel="00000000" w:rsidR="00000000" w:rsidRPr="00000000">
        <w:rPr>
          <w:rFonts w:ascii="Arial" w:cs="Arial" w:eastAsia="Arial" w:hAnsi="Arial"/>
          <w:b w:val="0"/>
          <w:bCs w:val="0"/>
          <w:sz w:val="21"/>
          <w:szCs w:val="21"/>
          <w:rtl w:val="0"/>
        </w:rPr>
        <w:t xml:space="preserve">2.4. Requisitos de alto nivel</w:t>
        <w:tab/>
        <w:t xml:space="preserve">9</w:t>
      </w:r>
      <w:r w:rsidDel="00000000" w:rsidR="00000000" w:rsidRPr="00000000">
        <w:rPr>
          <w:rtl w:val="0"/>
        </w:rPr>
      </w:r>
    </w:p>
    <w:p w:rsidR="00000000" w:rsidDel="00000000" w:rsidP="00000000" w:rsidRDefault="00000000" w:rsidRPr="00000000" w14:paraId="0000001B">
      <w:pPr>
        <w:tabs>
          <w:tab w:val="right" w:leader="none" w:pos="8856"/>
        </w:tabs>
        <w:spacing w:after="60" w:line="240" w:lineRule="auto"/>
        <w:ind w:left="346" w:firstLine="0"/>
        <w:rPr/>
      </w:pPr>
      <w:r w:rsidDel="00000000" w:rsidR="00000000" w:rsidRPr="00000000">
        <w:rPr>
          <w:rFonts w:ascii="Arial" w:cs="Arial" w:eastAsia="Arial" w:hAnsi="Arial"/>
          <w:b w:val="0"/>
          <w:bCs w:val="0"/>
          <w:sz w:val="21"/>
          <w:szCs w:val="21"/>
          <w:rtl w:val="0"/>
        </w:rPr>
        <w:t xml:space="preserve">2.4.1. Necesidades principales del sistema</w:t>
        <w:tab/>
        <w:t xml:space="preserve">9</w:t>
      </w:r>
      <w:r w:rsidDel="00000000" w:rsidR="00000000" w:rsidRPr="00000000">
        <w:rPr>
          <w:rtl w:val="0"/>
        </w:rPr>
      </w:r>
    </w:p>
    <w:p w:rsidR="00000000" w:rsidDel="00000000" w:rsidP="00000000" w:rsidRDefault="00000000" w:rsidRPr="00000000" w14:paraId="0000001C">
      <w:pPr>
        <w:tabs>
          <w:tab w:val="right" w:leader="none" w:pos="8856"/>
        </w:tabs>
        <w:spacing w:after="60" w:line="240" w:lineRule="auto"/>
        <w:ind w:left="346" w:firstLine="0"/>
        <w:rPr/>
      </w:pPr>
      <w:r w:rsidDel="00000000" w:rsidR="00000000" w:rsidRPr="00000000">
        <w:rPr>
          <w:rFonts w:ascii="Arial" w:cs="Arial" w:eastAsia="Arial" w:hAnsi="Arial"/>
          <w:b w:val="0"/>
          <w:bCs w:val="0"/>
          <w:sz w:val="21"/>
          <w:szCs w:val="21"/>
          <w:rtl w:val="0"/>
        </w:rPr>
        <w:t xml:space="preserve">2.4.2. Requisitos funcionales</w:t>
        <w:tab/>
        <w:t xml:space="preserve">10</w:t>
      </w:r>
      <w:r w:rsidDel="00000000" w:rsidR="00000000" w:rsidRPr="00000000">
        <w:rPr>
          <w:rtl w:val="0"/>
        </w:rPr>
      </w:r>
    </w:p>
    <w:p w:rsidR="00000000" w:rsidDel="00000000" w:rsidP="00000000" w:rsidRDefault="00000000" w:rsidRPr="00000000" w14:paraId="0000001D">
      <w:pPr>
        <w:tabs>
          <w:tab w:val="right" w:leader="none" w:pos="8856"/>
        </w:tabs>
        <w:spacing w:after="60" w:line="240" w:lineRule="auto"/>
        <w:ind w:left="346" w:firstLine="0"/>
        <w:rPr/>
      </w:pPr>
      <w:r w:rsidDel="00000000" w:rsidR="00000000" w:rsidRPr="00000000">
        <w:rPr>
          <w:rFonts w:ascii="Arial" w:cs="Arial" w:eastAsia="Arial" w:hAnsi="Arial"/>
          <w:b w:val="0"/>
          <w:bCs w:val="0"/>
          <w:sz w:val="21"/>
          <w:szCs w:val="21"/>
          <w:rtl w:val="0"/>
        </w:rPr>
        <w:t xml:space="preserve">2.4.3. Requisitos no funcionales</w:t>
        <w:tab/>
        <w:t xml:space="preserve">10</w:t>
      </w:r>
      <w:r w:rsidDel="00000000" w:rsidR="00000000" w:rsidRPr="00000000">
        <w:rPr>
          <w:rtl w:val="0"/>
        </w:rPr>
      </w:r>
    </w:p>
    <w:p w:rsidR="00000000" w:rsidDel="00000000" w:rsidP="00000000" w:rsidRDefault="00000000" w:rsidRPr="00000000" w14:paraId="0000001E">
      <w:pPr>
        <w:tabs>
          <w:tab w:val="right" w:leader="none" w:pos="8856"/>
        </w:tabs>
        <w:spacing w:after="60" w:line="240" w:lineRule="auto"/>
        <w:ind w:left="346" w:firstLine="0"/>
        <w:rPr/>
      </w:pPr>
      <w:r w:rsidDel="00000000" w:rsidR="00000000" w:rsidRPr="00000000">
        <w:rPr>
          <w:rFonts w:ascii="Arial" w:cs="Arial" w:eastAsia="Arial" w:hAnsi="Arial"/>
          <w:b w:val="0"/>
          <w:bCs w:val="0"/>
          <w:sz w:val="21"/>
          <w:szCs w:val="21"/>
          <w:rtl w:val="0"/>
        </w:rPr>
        <w:t xml:space="preserve">2.4.4. Ambiente del software y responsabilidades</w:t>
        <w:tab/>
        <w:t xml:space="preserve">11</w:t>
      </w:r>
      <w:r w:rsidDel="00000000" w:rsidR="00000000" w:rsidRPr="00000000">
        <w:rPr>
          <w:rtl w:val="0"/>
        </w:rPr>
      </w:r>
    </w:p>
    <w:p w:rsidR="00000000" w:rsidDel="00000000" w:rsidP="00000000" w:rsidRDefault="00000000" w:rsidRPr="00000000" w14:paraId="0000001F">
      <w:pPr>
        <w:tabs>
          <w:tab w:val="right" w:leader="none" w:pos="8856"/>
        </w:tabs>
        <w:spacing w:after="60" w:line="240" w:lineRule="auto"/>
        <w:ind w:left="173" w:firstLine="0"/>
        <w:rPr/>
      </w:pPr>
      <w:r w:rsidDel="00000000" w:rsidR="00000000" w:rsidRPr="00000000">
        <w:rPr>
          <w:rFonts w:ascii="Arial" w:cs="Arial" w:eastAsia="Arial" w:hAnsi="Arial"/>
          <w:b w:val="0"/>
          <w:bCs w:val="0"/>
          <w:sz w:val="21"/>
          <w:szCs w:val="21"/>
          <w:rtl w:val="0"/>
        </w:rPr>
        <w:t xml:space="preserve">2.5. Diagrama de contexto</w:t>
        <w:tab/>
        <w:t xml:space="preserve">12</w:t>
      </w:r>
      <w:r w:rsidDel="00000000" w:rsidR="00000000" w:rsidRPr="00000000">
        <w:rPr>
          <w:rtl w:val="0"/>
        </w:rPr>
      </w:r>
    </w:p>
    <w:p w:rsidR="00000000" w:rsidDel="00000000" w:rsidP="00000000" w:rsidRDefault="00000000" w:rsidRPr="00000000" w14:paraId="00000020">
      <w:pPr>
        <w:tabs>
          <w:tab w:val="right" w:leader="none" w:pos="8856"/>
        </w:tabs>
        <w:spacing w:after="60" w:line="240" w:lineRule="auto"/>
        <w:ind w:left="173" w:firstLine="0"/>
        <w:rPr/>
      </w:pPr>
      <w:r w:rsidDel="00000000" w:rsidR="00000000" w:rsidRPr="00000000">
        <w:rPr>
          <w:rFonts w:ascii="Arial" w:cs="Arial" w:eastAsia="Arial" w:hAnsi="Arial"/>
          <w:b w:val="0"/>
          <w:bCs w:val="0"/>
          <w:sz w:val="21"/>
          <w:szCs w:val="21"/>
          <w:rtl w:val="0"/>
        </w:rPr>
        <w:t xml:space="preserve">2.6. Modelo y descripción de casos de uso</w:t>
        <w:tab/>
        <w:t xml:space="preserve">13</w:t>
      </w:r>
      <w:r w:rsidDel="00000000" w:rsidR="00000000" w:rsidRPr="00000000">
        <w:rPr>
          <w:rtl w:val="0"/>
        </w:rPr>
      </w:r>
    </w:p>
    <w:p w:rsidR="00000000" w:rsidDel="00000000" w:rsidP="00000000" w:rsidRDefault="00000000" w:rsidRPr="00000000" w14:paraId="00000021">
      <w:pPr>
        <w:tabs>
          <w:tab w:val="right" w:leader="none" w:pos="8856"/>
        </w:tabs>
        <w:spacing w:after="60" w:line="240" w:lineRule="auto"/>
        <w:ind w:left="346" w:firstLine="0"/>
        <w:rPr/>
      </w:pPr>
      <w:r w:rsidDel="00000000" w:rsidR="00000000" w:rsidRPr="00000000">
        <w:rPr>
          <w:rFonts w:ascii="Arial" w:cs="Arial" w:eastAsia="Arial" w:hAnsi="Arial"/>
          <w:b w:val="0"/>
          <w:bCs w:val="0"/>
          <w:sz w:val="21"/>
          <w:szCs w:val="21"/>
          <w:rtl w:val="0"/>
        </w:rPr>
        <w:t xml:space="preserve">2.6.1. CU1 Ejecutar patrullaje</w:t>
        <w:tab/>
        <w:t xml:space="preserve">14</w:t>
      </w:r>
      <w:r w:rsidDel="00000000" w:rsidR="00000000" w:rsidRPr="00000000">
        <w:rPr>
          <w:rtl w:val="0"/>
        </w:rPr>
      </w:r>
    </w:p>
    <w:p w:rsidR="00000000" w:rsidDel="00000000" w:rsidP="00000000" w:rsidRDefault="00000000" w:rsidRPr="00000000" w14:paraId="00000022">
      <w:pPr>
        <w:tabs>
          <w:tab w:val="right" w:leader="none" w:pos="8856"/>
        </w:tabs>
        <w:spacing w:after="60" w:line="240" w:lineRule="auto"/>
        <w:ind w:left="346" w:firstLine="0"/>
        <w:rPr/>
      </w:pPr>
      <w:r w:rsidDel="00000000" w:rsidR="00000000" w:rsidRPr="00000000">
        <w:rPr>
          <w:rFonts w:ascii="Arial" w:cs="Arial" w:eastAsia="Arial" w:hAnsi="Arial"/>
          <w:b w:val="0"/>
          <w:bCs w:val="0"/>
          <w:sz w:val="21"/>
          <w:szCs w:val="21"/>
          <w:rtl w:val="0"/>
        </w:rPr>
        <w:t xml:space="preserve">2.6.2. CU2 Consultar resultados de una zona</w:t>
        <w:tab/>
        <w:t xml:space="preserve">15</w:t>
      </w:r>
      <w:r w:rsidDel="00000000" w:rsidR="00000000" w:rsidRPr="00000000">
        <w:rPr>
          <w:rtl w:val="0"/>
        </w:rPr>
      </w:r>
    </w:p>
    <w:p w:rsidR="00000000" w:rsidDel="00000000" w:rsidP="00000000" w:rsidRDefault="00000000" w:rsidRPr="00000000" w14:paraId="00000023">
      <w:pPr>
        <w:tabs>
          <w:tab w:val="right" w:leader="none" w:pos="8856"/>
        </w:tabs>
        <w:spacing w:after="60" w:line="240" w:lineRule="auto"/>
        <w:ind w:left="346" w:firstLine="0"/>
        <w:rPr/>
      </w:pPr>
      <w:r w:rsidDel="00000000" w:rsidR="00000000" w:rsidRPr="00000000">
        <w:rPr>
          <w:rFonts w:ascii="Arial" w:cs="Arial" w:eastAsia="Arial" w:hAnsi="Arial"/>
          <w:b w:val="0"/>
          <w:bCs w:val="0"/>
          <w:sz w:val="21"/>
          <w:szCs w:val="21"/>
          <w:rtl w:val="0"/>
        </w:rPr>
        <w:t xml:space="preserve">2.6.3. CU3 Consultar historial de una zona</w:t>
        <w:tab/>
        <w:t xml:space="preserve">16</w:t>
      </w:r>
      <w:r w:rsidDel="00000000" w:rsidR="00000000" w:rsidRPr="00000000">
        <w:rPr>
          <w:rtl w:val="0"/>
        </w:rPr>
      </w:r>
    </w:p>
    <w:p w:rsidR="00000000" w:rsidDel="00000000" w:rsidP="00000000" w:rsidRDefault="00000000" w:rsidRPr="00000000" w14:paraId="00000024">
      <w:pPr>
        <w:tabs>
          <w:tab w:val="right" w:leader="none" w:pos="8856"/>
        </w:tabs>
        <w:spacing w:after="60" w:line="240" w:lineRule="auto"/>
        <w:ind w:left="346" w:firstLine="0"/>
        <w:rPr/>
      </w:pPr>
      <w:r w:rsidDel="00000000" w:rsidR="00000000" w:rsidRPr="00000000">
        <w:rPr>
          <w:rFonts w:ascii="Arial" w:cs="Arial" w:eastAsia="Arial" w:hAnsi="Arial"/>
          <w:b w:val="0"/>
          <w:bCs w:val="0"/>
          <w:sz w:val="21"/>
          <w:szCs w:val="21"/>
          <w:rtl w:val="0"/>
        </w:rPr>
        <w:t xml:space="preserve">2.6.4. CU4 Visualizar mapa del cultivo</w:t>
        <w:tab/>
        <w:t xml:space="preserve">17</w:t>
      </w:r>
      <w:r w:rsidDel="00000000" w:rsidR="00000000" w:rsidRPr="00000000">
        <w:rPr>
          <w:rtl w:val="0"/>
        </w:rPr>
      </w:r>
    </w:p>
    <w:p w:rsidR="00000000" w:rsidDel="00000000" w:rsidP="00000000" w:rsidRDefault="00000000" w:rsidRPr="00000000" w14:paraId="00000025">
      <w:pPr>
        <w:tabs>
          <w:tab w:val="right" w:leader="none" w:pos="8856"/>
        </w:tabs>
        <w:spacing w:after="60" w:line="240" w:lineRule="auto"/>
        <w:ind w:left="173" w:firstLine="0"/>
        <w:rPr/>
      </w:pPr>
      <w:r w:rsidDel="00000000" w:rsidR="00000000" w:rsidRPr="00000000">
        <w:rPr>
          <w:rFonts w:ascii="Arial" w:cs="Arial" w:eastAsia="Arial" w:hAnsi="Arial"/>
          <w:b w:val="0"/>
          <w:bCs w:val="0"/>
          <w:sz w:val="21"/>
          <w:szCs w:val="21"/>
          <w:rtl w:val="0"/>
        </w:rPr>
        <w:t xml:space="preserve">2.7. Diagramas de comportamiento</w:t>
        <w:tab/>
        <w:t xml:space="preserve">19</w:t>
      </w:r>
      <w:r w:rsidDel="00000000" w:rsidR="00000000" w:rsidRPr="00000000">
        <w:rPr>
          <w:rtl w:val="0"/>
        </w:rPr>
      </w:r>
    </w:p>
    <w:p w:rsidR="00000000" w:rsidDel="00000000" w:rsidP="00000000" w:rsidRDefault="00000000" w:rsidRPr="00000000" w14:paraId="00000026">
      <w:pPr>
        <w:tabs>
          <w:tab w:val="right" w:leader="none" w:pos="8856"/>
        </w:tabs>
        <w:spacing w:after="60" w:line="240" w:lineRule="auto"/>
        <w:ind w:left="346" w:firstLine="0"/>
        <w:rPr/>
      </w:pPr>
      <w:r w:rsidDel="00000000" w:rsidR="00000000" w:rsidRPr="00000000">
        <w:rPr>
          <w:rFonts w:ascii="Arial" w:cs="Arial" w:eastAsia="Arial" w:hAnsi="Arial"/>
          <w:b w:val="0"/>
          <w:bCs w:val="0"/>
          <w:sz w:val="21"/>
          <w:szCs w:val="21"/>
          <w:rtl w:val="0"/>
        </w:rPr>
        <w:t xml:space="preserve">2.7.1. Estados de la misión</w:t>
        <w:tab/>
        <w:t xml:space="preserve">19</w:t>
      </w:r>
      <w:r w:rsidDel="00000000" w:rsidR="00000000" w:rsidRPr="00000000">
        <w:rPr>
          <w:rtl w:val="0"/>
        </w:rPr>
      </w:r>
    </w:p>
    <w:p w:rsidR="00000000" w:rsidDel="00000000" w:rsidP="00000000" w:rsidRDefault="00000000" w:rsidRPr="00000000" w14:paraId="00000027">
      <w:pPr>
        <w:tabs>
          <w:tab w:val="right" w:leader="none" w:pos="8856"/>
        </w:tabs>
        <w:spacing w:after="60" w:line="240" w:lineRule="auto"/>
        <w:ind w:left="346" w:firstLine="0"/>
        <w:rPr/>
      </w:pPr>
      <w:r w:rsidDel="00000000" w:rsidR="00000000" w:rsidRPr="00000000">
        <w:rPr>
          <w:rFonts w:ascii="Arial" w:cs="Arial" w:eastAsia="Arial" w:hAnsi="Arial"/>
          <w:b w:val="0"/>
          <w:bCs w:val="0"/>
          <w:sz w:val="21"/>
          <w:szCs w:val="21"/>
          <w:rtl w:val="0"/>
        </w:rPr>
        <w:t xml:space="preserve">2.7.2. Secuencia de patrullaje y registro</w:t>
        <w:tab/>
        <w:t xml:space="preserve">20</w:t>
      </w:r>
      <w:r w:rsidDel="00000000" w:rsidR="00000000" w:rsidRPr="00000000">
        <w:rPr>
          <w:rtl w:val="0"/>
        </w:rPr>
      </w:r>
    </w:p>
    <w:p w:rsidR="00000000" w:rsidDel="00000000" w:rsidP="00000000" w:rsidRDefault="00000000" w:rsidRPr="00000000" w14:paraId="00000028">
      <w:pPr>
        <w:tabs>
          <w:tab w:val="right" w:leader="none" w:pos="8856"/>
        </w:tabs>
        <w:spacing w:after="60" w:line="240" w:lineRule="auto"/>
        <w:ind w:left="346" w:firstLine="0"/>
        <w:rPr/>
      </w:pPr>
      <w:r w:rsidDel="00000000" w:rsidR="00000000" w:rsidRPr="00000000">
        <w:rPr>
          <w:rFonts w:ascii="Arial" w:cs="Arial" w:eastAsia="Arial" w:hAnsi="Arial"/>
          <w:b w:val="0"/>
          <w:bCs w:val="0"/>
          <w:sz w:val="21"/>
          <w:szCs w:val="21"/>
          <w:rtl w:val="0"/>
        </w:rPr>
        <w:t xml:space="preserve">2.7.3. Secuencia de consulta</w:t>
        <w:tab/>
        <w:t xml:space="preserve">21</w:t>
      </w:r>
      <w:r w:rsidDel="00000000" w:rsidR="00000000" w:rsidRPr="00000000">
        <w:rPr>
          <w:rtl w:val="0"/>
        </w:rPr>
      </w:r>
    </w:p>
    <w:p w:rsidR="00000000" w:rsidDel="00000000" w:rsidP="00000000" w:rsidRDefault="00000000" w:rsidRPr="00000000" w14:paraId="00000029">
      <w:pPr>
        <w:tabs>
          <w:tab w:val="right" w:leader="none" w:pos="8856"/>
        </w:tabs>
        <w:spacing w:after="60" w:line="240" w:lineRule="auto"/>
        <w:ind w:left="173" w:firstLine="0"/>
        <w:rPr/>
      </w:pPr>
      <w:r w:rsidDel="00000000" w:rsidR="00000000" w:rsidRPr="00000000">
        <w:rPr>
          <w:rFonts w:ascii="Arial" w:cs="Arial" w:eastAsia="Arial" w:hAnsi="Arial"/>
          <w:b w:val="0"/>
          <w:bCs w:val="0"/>
          <w:sz w:val="21"/>
          <w:szCs w:val="21"/>
          <w:rtl w:val="0"/>
        </w:rPr>
        <w:t xml:space="preserve">2.8. Modelo de procesos de negocio</w:t>
        <w:tab/>
        <w:t xml:space="preserve">21</w:t>
      </w:r>
      <w:r w:rsidDel="00000000" w:rsidR="00000000" w:rsidRPr="00000000">
        <w:rPr>
          <w:rtl w:val="0"/>
        </w:rPr>
      </w:r>
    </w:p>
    <w:p w:rsidR="00000000" w:rsidDel="00000000" w:rsidP="00000000" w:rsidRDefault="00000000" w:rsidRPr="00000000" w14:paraId="0000002A">
      <w:pPr>
        <w:tabs>
          <w:tab w:val="right" w:leader="none" w:pos="8856"/>
        </w:tabs>
        <w:spacing w:after="60" w:line="240" w:lineRule="auto"/>
        <w:ind w:left="173" w:firstLine="0"/>
        <w:rPr/>
      </w:pPr>
      <w:r w:rsidDel="00000000" w:rsidR="00000000" w:rsidRPr="00000000">
        <w:rPr>
          <w:rFonts w:ascii="Arial" w:cs="Arial" w:eastAsia="Arial" w:hAnsi="Arial"/>
          <w:b w:val="0"/>
          <w:bCs w:val="0"/>
          <w:sz w:val="21"/>
          <w:szCs w:val="21"/>
          <w:rtl w:val="0"/>
        </w:rPr>
        <w:t xml:space="preserve">2.9. Prototipo y secuencia de interfaces</w:t>
        <w:tab/>
        <w:t xml:space="preserve">24</w:t>
      </w:r>
      <w:r w:rsidDel="00000000" w:rsidR="00000000" w:rsidRPr="00000000">
        <w:rPr>
          <w:rtl w:val="0"/>
        </w:rPr>
      </w:r>
    </w:p>
    <w:p w:rsidR="00000000" w:rsidDel="00000000" w:rsidP="00000000" w:rsidRDefault="00000000" w:rsidRPr="00000000" w14:paraId="0000002B">
      <w:pPr>
        <w:tabs>
          <w:tab w:val="right" w:leader="none" w:pos="8856"/>
        </w:tabs>
        <w:spacing w:after="60" w:line="240" w:lineRule="auto"/>
        <w:ind w:left="346" w:firstLine="0"/>
        <w:rPr/>
      </w:pPr>
      <w:r w:rsidDel="00000000" w:rsidR="00000000" w:rsidRPr="00000000">
        <w:rPr>
          <w:rFonts w:ascii="Arial" w:cs="Arial" w:eastAsia="Arial" w:hAnsi="Arial"/>
          <w:b w:val="0"/>
          <w:bCs w:val="0"/>
          <w:sz w:val="21"/>
          <w:szCs w:val="21"/>
          <w:rtl w:val="0"/>
        </w:rPr>
        <w:t xml:space="preserve">2.9.1. Resumen de análisis</w:t>
        <w:tab/>
        <w:t xml:space="preserve">24</w:t>
      </w:r>
      <w:r w:rsidDel="00000000" w:rsidR="00000000" w:rsidRPr="00000000">
        <w:rPr>
          <w:rtl w:val="0"/>
        </w:rPr>
      </w:r>
    </w:p>
    <w:p w:rsidR="00000000" w:rsidDel="00000000" w:rsidP="00000000" w:rsidRDefault="00000000" w:rsidRPr="00000000" w14:paraId="0000002C">
      <w:pPr>
        <w:tabs>
          <w:tab w:val="right" w:leader="none" w:pos="8856"/>
        </w:tabs>
        <w:spacing w:after="60" w:line="240" w:lineRule="auto"/>
        <w:ind w:left="346" w:firstLine="0"/>
        <w:rPr/>
      </w:pPr>
      <w:r w:rsidDel="00000000" w:rsidR="00000000" w:rsidRPr="00000000">
        <w:rPr>
          <w:rFonts w:ascii="Arial" w:cs="Arial" w:eastAsia="Arial" w:hAnsi="Arial"/>
          <w:b w:val="0"/>
          <w:bCs w:val="0"/>
          <w:sz w:val="21"/>
          <w:szCs w:val="21"/>
          <w:rtl w:val="0"/>
        </w:rPr>
        <w:t xml:space="preserve">2.9.2. Ficha e historial de zona</w:t>
        <w:tab/>
        <w:t xml:space="preserve">26</w:t>
      </w:r>
      <w:r w:rsidDel="00000000" w:rsidR="00000000" w:rsidRPr="00000000">
        <w:rPr>
          <w:rtl w:val="0"/>
        </w:rPr>
      </w:r>
    </w:p>
    <w:p w:rsidR="00000000" w:rsidDel="00000000" w:rsidP="00000000" w:rsidRDefault="00000000" w:rsidRPr="00000000" w14:paraId="0000002D">
      <w:pPr>
        <w:tabs>
          <w:tab w:val="right" w:leader="none" w:pos="8856"/>
        </w:tabs>
        <w:spacing w:after="60" w:line="240" w:lineRule="auto"/>
        <w:ind w:left="173" w:firstLine="0"/>
        <w:rPr/>
      </w:pPr>
      <w:r w:rsidDel="00000000" w:rsidR="00000000" w:rsidRPr="00000000">
        <w:rPr>
          <w:rFonts w:ascii="Arial" w:cs="Arial" w:eastAsia="Arial" w:hAnsi="Arial"/>
          <w:b w:val="0"/>
          <w:bCs w:val="0"/>
          <w:sz w:val="21"/>
          <w:szCs w:val="21"/>
          <w:rtl w:val="0"/>
        </w:rPr>
        <w:t xml:space="preserve">2.10. Verificación del avance con el cliente</w:t>
        <w:tab/>
        <w:t xml:space="preserve">27</w:t>
      </w:r>
      <w:r w:rsidDel="00000000" w:rsidR="00000000" w:rsidRPr="00000000">
        <w:rPr>
          <w:rtl w:val="0"/>
        </w:rPr>
      </w:r>
    </w:p>
    <w:p w:rsidR="00000000" w:rsidDel="00000000" w:rsidP="00000000" w:rsidRDefault="00000000" w:rsidRPr="00000000" w14:paraId="0000002E">
      <w:pPr>
        <w:tabs>
          <w:tab w:val="right" w:leader="none" w:pos="8856"/>
        </w:tabs>
        <w:spacing w:after="60" w:line="240" w:lineRule="auto"/>
        <w:rPr/>
      </w:pPr>
      <w:r w:rsidDel="00000000" w:rsidR="00000000" w:rsidRPr="00000000">
        <w:rPr>
          <w:rFonts w:ascii="Arial" w:cs="Arial" w:eastAsia="Arial" w:hAnsi="Arial"/>
          <w:b w:val="1"/>
          <w:bCs w:val="1"/>
          <w:sz w:val="21"/>
          <w:szCs w:val="21"/>
          <w:rtl w:val="0"/>
        </w:rPr>
        <w:t xml:space="preserve">III. REFERENCIAS</w:t>
        <w:tab/>
        <w:t xml:space="preserve">28</w:t>
      </w:r>
      <w:r w:rsidDel="00000000" w:rsidR="00000000" w:rsidRPr="00000000">
        <w:rPr>
          <w:rtl w:val="0"/>
        </w:rPr>
      </w:r>
    </w:p>
    <w:p w:rsidR="00000000" w:rsidDel="00000000" w:rsidP="00000000" w:rsidRDefault="00000000" w:rsidRPr="00000000" w14:paraId="0000002F">
      <w:pPr>
        <w:tabs>
          <w:tab w:val="right" w:leader="none" w:pos="8856"/>
        </w:tabs>
        <w:spacing w:after="60" w:line="240" w:lineRule="auto"/>
        <w:rPr/>
      </w:pPr>
      <w:r w:rsidDel="00000000" w:rsidR="00000000" w:rsidRPr="00000000">
        <w:rPr>
          <w:rFonts w:ascii="Arial" w:cs="Arial" w:eastAsia="Arial" w:hAnsi="Arial"/>
          <w:b w:val="1"/>
          <w:bCs w:val="1"/>
          <w:sz w:val="21"/>
          <w:szCs w:val="21"/>
          <w:rtl w:val="0"/>
        </w:rPr>
        <w:t xml:space="preserve">IV. MODELOS COMPLEMENTARIOS DE LA PARTE 1</w:t>
        <w:tab/>
        <w:t xml:space="preserve">29</w:t>
      </w:r>
      <w:r w:rsidDel="00000000" w:rsidR="00000000" w:rsidRPr="00000000">
        <w:rPr>
          <w:rtl w:val="0"/>
        </w:rPr>
      </w:r>
    </w:p>
    <w:p w:rsidR="00000000" w:rsidDel="00000000" w:rsidP="00000000" w:rsidRDefault="00000000" w:rsidRPr="00000000" w14:paraId="00000030">
      <w:pPr>
        <w:tabs>
          <w:tab w:val="right" w:leader="none" w:pos="8856"/>
        </w:tabs>
        <w:spacing w:after="60" w:line="240" w:lineRule="auto"/>
        <w:ind w:left="173" w:firstLine="0"/>
        <w:rPr/>
      </w:pPr>
      <w:r w:rsidDel="00000000" w:rsidR="00000000" w:rsidRPr="00000000">
        <w:rPr>
          <w:rFonts w:ascii="Arial" w:cs="Arial" w:eastAsia="Arial" w:hAnsi="Arial"/>
          <w:b w:val="0"/>
          <w:bCs w:val="0"/>
          <w:sz w:val="21"/>
          <w:szCs w:val="21"/>
          <w:rtl w:val="0"/>
        </w:rPr>
        <w:t xml:space="preserve">4.1. Arquitectura tecnológica y persistencia del prototipo</w:t>
        <w:tab/>
        <w:t xml:space="preserve">29</w:t>
      </w:r>
      <w:r w:rsidDel="00000000" w:rsidR="00000000" w:rsidRPr="00000000">
        <w:rPr>
          <w:rtl w:val="0"/>
        </w:rPr>
      </w:r>
    </w:p>
    <w:p w:rsidR="00000000" w:rsidDel="00000000" w:rsidP="00000000" w:rsidRDefault="00000000" w:rsidRPr="00000000" w14:paraId="00000031">
      <w:pPr>
        <w:tabs>
          <w:tab w:val="right" w:leader="none" w:pos="8856"/>
        </w:tabs>
        <w:spacing w:after="60" w:line="240" w:lineRule="auto"/>
        <w:ind w:left="173" w:firstLine="0"/>
        <w:rPr/>
      </w:pPr>
      <w:r w:rsidDel="00000000" w:rsidR="00000000" w:rsidRPr="00000000">
        <w:rPr>
          <w:rFonts w:ascii="Arial" w:cs="Arial" w:eastAsia="Arial" w:hAnsi="Arial"/>
          <w:b w:val="0"/>
          <w:bCs w:val="0"/>
          <w:sz w:val="21"/>
          <w:szCs w:val="21"/>
          <w:rtl w:val="0"/>
        </w:rPr>
        <w:t xml:space="preserve">4.2. Kanban con políticas y evidencia de aceptación</w:t>
        <w:tab/>
        <w:t xml:space="preserve">30</w:t>
      </w:r>
      <w:r w:rsidDel="00000000" w:rsidR="00000000" w:rsidRPr="00000000">
        <w:rPr>
          <w:rtl w:val="0"/>
        </w:rPr>
      </w:r>
    </w:p>
    <w:p w:rsidR="00000000" w:rsidDel="00000000" w:rsidP="00000000" w:rsidRDefault="00000000" w:rsidRPr="00000000" w14:paraId="00000032">
      <w:pPr>
        <w:tabs>
          <w:tab w:val="right" w:leader="none" w:pos="8856"/>
        </w:tabs>
        <w:spacing w:after="60" w:line="240" w:lineRule="auto"/>
        <w:ind w:left="173" w:firstLine="0"/>
        <w:rPr/>
      </w:pPr>
      <w:r w:rsidDel="00000000" w:rsidR="00000000" w:rsidRPr="00000000">
        <w:rPr>
          <w:rFonts w:ascii="Arial" w:cs="Arial" w:eastAsia="Arial" w:hAnsi="Arial"/>
          <w:b w:val="0"/>
          <w:bCs w:val="0"/>
          <w:sz w:val="21"/>
          <w:szCs w:val="21"/>
          <w:rtl w:val="0"/>
        </w:rPr>
        <w:t xml:space="preserve">4.3. Objetivos y cadena de evidencias del proyecto</w:t>
        <w:tab/>
        <w:t xml:space="preserve">31</w:t>
      </w:r>
      <w:r w:rsidDel="00000000" w:rsidR="00000000" w:rsidRPr="00000000">
        <w:rPr>
          <w:rtl w:val="0"/>
        </w:rPr>
      </w:r>
    </w:p>
    <w:p w:rsidR="00000000" w:rsidDel="00000000" w:rsidP="00000000" w:rsidRDefault="00000000" w:rsidRPr="00000000" w14:paraId="00000033">
      <w:pPr>
        <w:tabs>
          <w:tab w:val="right" w:leader="none" w:pos="8856"/>
        </w:tabs>
        <w:spacing w:after="60" w:line="240" w:lineRule="auto"/>
        <w:ind w:left="173" w:firstLine="0"/>
        <w:rPr/>
      </w:pPr>
      <w:r w:rsidDel="00000000" w:rsidR="00000000" w:rsidRPr="00000000">
        <w:rPr>
          <w:rFonts w:ascii="Arial" w:cs="Arial" w:eastAsia="Arial" w:hAnsi="Arial"/>
          <w:b w:val="0"/>
          <w:bCs w:val="0"/>
          <w:sz w:val="21"/>
          <w:szCs w:val="21"/>
          <w:rtl w:val="0"/>
        </w:rPr>
        <w:t xml:space="preserve">4.4. Evaluación de alternativas y condiciones de adopción</w:t>
        <w:tab/>
        <w:t xml:space="preserve">32</w:t>
      </w:r>
      <w:r w:rsidDel="00000000" w:rsidR="00000000" w:rsidRPr="00000000">
        <w:rPr>
          <w:rtl w:val="0"/>
        </w:rPr>
      </w:r>
    </w:p>
    <w:p w:rsidR="00000000" w:rsidDel="00000000" w:rsidP="00000000" w:rsidRDefault="00000000" w:rsidRPr="00000000" w14:paraId="00000034">
      <w:pPr>
        <w:tabs>
          <w:tab w:val="right" w:leader="none" w:pos="8856"/>
        </w:tabs>
        <w:spacing w:after="60" w:line="240" w:lineRule="auto"/>
        <w:ind w:left="173" w:firstLine="0"/>
        <w:rPr/>
      </w:pPr>
      <w:r w:rsidDel="00000000" w:rsidR="00000000" w:rsidRPr="00000000">
        <w:rPr>
          <w:rFonts w:ascii="Arial" w:cs="Arial" w:eastAsia="Arial" w:hAnsi="Arial"/>
          <w:b w:val="0"/>
          <w:bCs w:val="0"/>
          <w:sz w:val="21"/>
          <w:szCs w:val="21"/>
          <w:rtl w:val="0"/>
        </w:rPr>
        <w:t xml:space="preserve">4.5. Proceso actual de inspección y pérdida de trazabilidad</w:t>
        <w:tab/>
        <w:t xml:space="preserve">33</w:t>
      </w:r>
      <w:r w:rsidDel="00000000" w:rsidR="00000000" w:rsidRPr="00000000">
        <w:rPr>
          <w:rtl w:val="0"/>
        </w:rPr>
      </w:r>
    </w:p>
    <w:p w:rsidR="00000000" w:rsidDel="00000000" w:rsidP="00000000" w:rsidRDefault="00000000" w:rsidRPr="00000000" w14:paraId="00000035">
      <w:pPr>
        <w:tabs>
          <w:tab w:val="right" w:leader="none" w:pos="8856"/>
        </w:tabs>
        <w:spacing w:after="60" w:line="240" w:lineRule="auto"/>
        <w:ind w:left="173" w:firstLine="0"/>
        <w:rPr/>
      </w:pPr>
      <w:r w:rsidDel="00000000" w:rsidR="00000000" w:rsidRPr="00000000">
        <w:rPr>
          <w:rFonts w:ascii="Arial" w:cs="Arial" w:eastAsia="Arial" w:hAnsi="Arial"/>
          <w:b w:val="0"/>
          <w:bCs w:val="0"/>
          <w:sz w:val="21"/>
          <w:szCs w:val="21"/>
          <w:rtl w:val="0"/>
        </w:rPr>
        <w:t xml:space="preserve">4.6. Intercambios de información y recuperación del registro</w:t>
        <w:tab/>
        <w:t xml:space="preserve">34</w:t>
      </w:r>
      <w:r w:rsidDel="00000000" w:rsidR="00000000" w:rsidRPr="00000000">
        <w:rPr>
          <w:rtl w:val="0"/>
        </w:rPr>
      </w:r>
    </w:p>
    <w:p w:rsidR="00000000" w:rsidDel="00000000" w:rsidP="00000000" w:rsidRDefault="00000000" w:rsidRPr="00000000" w14:paraId="00000036">
      <w:pPr>
        <w:pageBreakBefore w:val="1"/>
        <w:spacing w:after="0" w:lineRule="auto"/>
        <w:rPr>
          <w:b w:val="1"/>
          <w:bCs w:val="1"/>
          <w:sz w:val="32"/>
          <w:szCs w:val="32"/>
        </w:rPr>
      </w:pPr>
      <w:r w:rsidDel="00000000" w:rsidR="00000000" w:rsidRPr="00000000">
        <w:rPr>
          <w:b w:val="1"/>
          <w:bCs w:val="1"/>
          <w:sz w:val="28"/>
          <w:szCs w:val="28"/>
          <w:rtl w:val="0"/>
        </w:rPr>
        <w:t xml:space="preserve">ÍNDICE DE FIGURAS</w:t>
      </w:r>
      <w:r w:rsidDel="00000000" w:rsidR="00000000" w:rsidRPr="00000000">
        <w:rPr>
          <w:rtl w:val="0"/>
        </w:rPr>
      </w:r>
    </w:p>
    <w:p w:rsidR="00000000" w:rsidDel="00000000" w:rsidP="00000000" w:rsidRDefault="00000000" w:rsidRPr="00000000" w14:paraId="00000037">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Figura 1. Carta Gantt de las actividades propuestas del semestre</w:t>
        <w:tab/>
        <w:t xml:space="preserve">6</w:t>
      </w:r>
      <w:r w:rsidDel="00000000" w:rsidR="00000000" w:rsidRPr="00000000">
        <w:rPr>
          <w:rtl w:val="0"/>
        </w:rPr>
      </w:r>
    </w:p>
    <w:p w:rsidR="00000000" w:rsidDel="00000000" w:rsidP="00000000" w:rsidRDefault="00000000" w:rsidRPr="00000000" w14:paraId="00000038">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Figura 2. Frontera del software y sus cuatro subsistemas</w:t>
        <w:tab/>
        <w:t xml:space="preserve">12</w:t>
      </w:r>
      <w:r w:rsidDel="00000000" w:rsidR="00000000" w:rsidRPr="00000000">
        <w:rPr>
          <w:rtl w:val="0"/>
        </w:rPr>
      </w:r>
    </w:p>
    <w:p w:rsidR="00000000" w:rsidDel="00000000" w:rsidP="00000000" w:rsidRDefault="00000000" w:rsidRPr="00000000" w14:paraId="00000039">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Figura 3. Objetivos del operario y del agricultor en Sabueso</w:t>
        <w:tab/>
        <w:t xml:space="preserve">13</w:t>
      </w:r>
      <w:r w:rsidDel="00000000" w:rsidR="00000000" w:rsidRPr="00000000">
        <w:rPr>
          <w:rtl w:val="0"/>
        </w:rPr>
      </w:r>
    </w:p>
    <w:p w:rsidR="00000000" w:rsidDel="00000000" w:rsidP="00000000" w:rsidRDefault="00000000" w:rsidRPr="00000000" w14:paraId="0000003A">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Figura 4. Estados del patrullaje y transición ante obstáculos</w:t>
        <w:tab/>
        <w:t xml:space="preserve">19</w:t>
      </w:r>
      <w:r w:rsidDel="00000000" w:rsidR="00000000" w:rsidRPr="00000000">
        <w:rPr>
          <w:rtl w:val="0"/>
        </w:rPr>
      </w:r>
    </w:p>
    <w:p w:rsidR="00000000" w:rsidDel="00000000" w:rsidP="00000000" w:rsidRDefault="00000000" w:rsidRPr="00000000" w14:paraId="0000003B">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Figura 5. Interacciones principales de CU1 por zona</w:t>
        <w:tab/>
        <w:t xml:space="preserve">20</w:t>
      </w:r>
      <w:r w:rsidDel="00000000" w:rsidR="00000000" w:rsidRPr="00000000">
        <w:rPr>
          <w:rtl w:val="0"/>
        </w:rPr>
      </w:r>
    </w:p>
    <w:p w:rsidR="00000000" w:rsidDel="00000000" w:rsidP="00000000" w:rsidRDefault="00000000" w:rsidRPr="00000000" w14:paraId="0000003C">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Figura 6. Alternativas de consulta de ficha para CU2</w:t>
        <w:tab/>
        <w:t xml:space="preserve">21</w:t>
      </w:r>
      <w:r w:rsidDel="00000000" w:rsidR="00000000" w:rsidRPr="00000000">
        <w:rPr>
          <w:rtl w:val="0"/>
        </w:rPr>
      </w:r>
    </w:p>
    <w:p w:rsidR="00000000" w:rsidDel="00000000" w:rsidP="00000000" w:rsidRDefault="00000000" w:rsidRPr="00000000" w14:paraId="0000003D">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Figura 7. Proceso de monitoreo con decisión del agricultor</w:t>
        <w:tab/>
        <w:t xml:space="preserve">22</w:t>
      </w:r>
      <w:r w:rsidDel="00000000" w:rsidR="00000000" w:rsidRPr="00000000">
        <w:rPr>
          <w:rtl w:val="0"/>
        </w:rPr>
      </w:r>
    </w:p>
    <w:p w:rsidR="00000000" w:rsidDel="00000000" w:rsidP="00000000" w:rsidRDefault="00000000" w:rsidRPr="00000000" w14:paraId="0000003E">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Figura 8. Secuencia de navegación entre el mapa, la ficha y el historial</w:t>
        <w:tab/>
        <w:t xml:space="preserve">24</w:t>
      </w:r>
      <w:r w:rsidDel="00000000" w:rsidR="00000000" w:rsidRPr="00000000">
        <w:rPr>
          <w:rtl w:val="0"/>
        </w:rPr>
      </w:r>
    </w:p>
    <w:p w:rsidR="00000000" w:rsidDel="00000000" w:rsidP="00000000" w:rsidRDefault="00000000" w:rsidRPr="00000000" w14:paraId="0000003F">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Figura 9. Prototipo de pantalla inicial con estados textuales</w:t>
        <w:tab/>
        <w:t xml:space="preserve">25</w:t>
      </w:r>
      <w:r w:rsidDel="00000000" w:rsidR="00000000" w:rsidRPr="00000000">
        <w:rPr>
          <w:rtl w:val="0"/>
        </w:rPr>
      </w:r>
    </w:p>
    <w:p w:rsidR="00000000" w:rsidDel="00000000" w:rsidP="00000000" w:rsidRDefault="00000000" w:rsidRPr="00000000" w14:paraId="00000040">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Figura 10. Ficha de zona con evidencia y acceso al historial</w:t>
        <w:tab/>
        <w:t xml:space="preserve">26</w:t>
      </w:r>
      <w:r w:rsidDel="00000000" w:rsidR="00000000" w:rsidRPr="00000000">
        <w:rPr>
          <w:rtl w:val="0"/>
        </w:rPr>
      </w:r>
    </w:p>
    <w:p w:rsidR="00000000" w:rsidDel="00000000" w:rsidP="00000000" w:rsidRDefault="00000000" w:rsidRPr="00000000" w14:paraId="00000041">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Figura 11. Historial ilustrativo con retorno a la ficha de zona</w:t>
        <w:tab/>
        <w:t xml:space="preserve">27</w:t>
      </w:r>
      <w:r w:rsidDel="00000000" w:rsidR="00000000" w:rsidRPr="00000000">
        <w:rPr>
          <w:rtl w:val="0"/>
        </w:rPr>
      </w:r>
    </w:p>
    <w:p w:rsidR="00000000" w:rsidDel="00000000" w:rsidP="00000000" w:rsidRDefault="00000000" w:rsidRPr="00000000" w14:paraId="00000042">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Figura 12. Arquitectura tecnológica y persistencia del prototipo</w:t>
        <w:tab/>
        <w:t xml:space="preserve">29</w:t>
      </w:r>
      <w:r w:rsidDel="00000000" w:rsidR="00000000" w:rsidRPr="00000000">
        <w:rPr>
          <w:rtl w:val="0"/>
        </w:rPr>
      </w:r>
    </w:p>
    <w:p w:rsidR="00000000" w:rsidDel="00000000" w:rsidP="00000000" w:rsidRDefault="00000000" w:rsidRPr="00000000" w14:paraId="00000043">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Figura 13. Kanban con políticas y evidencia de aceptación</w:t>
        <w:tab/>
        <w:t xml:space="preserve">30</w:t>
      </w:r>
      <w:r w:rsidDel="00000000" w:rsidR="00000000" w:rsidRPr="00000000">
        <w:rPr>
          <w:rtl w:val="0"/>
        </w:rPr>
      </w:r>
    </w:p>
    <w:p w:rsidR="00000000" w:rsidDel="00000000" w:rsidP="00000000" w:rsidRDefault="00000000" w:rsidRPr="00000000" w14:paraId="00000044">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Figura 14. Objetivos y cadena de evidencias del proyecto</w:t>
        <w:tab/>
        <w:t xml:space="preserve">31</w:t>
      </w:r>
      <w:r w:rsidDel="00000000" w:rsidR="00000000" w:rsidRPr="00000000">
        <w:rPr>
          <w:rtl w:val="0"/>
        </w:rPr>
      </w:r>
    </w:p>
    <w:p w:rsidR="00000000" w:rsidDel="00000000" w:rsidP="00000000" w:rsidRDefault="00000000" w:rsidRPr="00000000" w14:paraId="00000045">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Figura 15. Evaluación de alternativas y condiciones de adopción</w:t>
        <w:tab/>
        <w:t xml:space="preserve">32</w:t>
      </w:r>
      <w:r w:rsidDel="00000000" w:rsidR="00000000" w:rsidRPr="00000000">
        <w:rPr>
          <w:rtl w:val="0"/>
        </w:rPr>
      </w:r>
    </w:p>
    <w:p w:rsidR="00000000" w:rsidDel="00000000" w:rsidP="00000000" w:rsidRDefault="00000000" w:rsidRPr="00000000" w14:paraId="00000046">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Figura 16. Proceso actual de inspección y pérdida de trazabilidad</w:t>
        <w:tab/>
        <w:t xml:space="preserve">33</w:t>
      </w:r>
      <w:r w:rsidDel="00000000" w:rsidR="00000000" w:rsidRPr="00000000">
        <w:rPr>
          <w:rtl w:val="0"/>
        </w:rPr>
      </w:r>
    </w:p>
    <w:p w:rsidR="00000000" w:rsidDel="00000000" w:rsidP="00000000" w:rsidRDefault="00000000" w:rsidRPr="00000000" w14:paraId="00000047">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Figura 17. Intercambios de información y recuperación del registro</w:t>
        <w:tab/>
        <w:t xml:space="preserve">34</w:t>
      </w:r>
      <w:r w:rsidDel="00000000" w:rsidR="00000000" w:rsidRPr="00000000">
        <w:rPr>
          <w:rtl w:val="0"/>
        </w:rPr>
      </w:r>
    </w:p>
    <w:p w:rsidR="00000000" w:rsidDel="00000000" w:rsidP="00000000" w:rsidRDefault="00000000" w:rsidRPr="00000000" w14:paraId="00000048">
      <w:pPr>
        <w:pageBreakBefore w:val="1"/>
        <w:spacing w:after="0" w:lineRule="auto"/>
        <w:rPr>
          <w:b w:val="1"/>
          <w:bCs w:val="1"/>
          <w:sz w:val="32"/>
          <w:szCs w:val="32"/>
        </w:rPr>
      </w:pPr>
      <w:r w:rsidDel="00000000" w:rsidR="00000000" w:rsidRPr="00000000">
        <w:rPr>
          <w:b w:val="1"/>
          <w:bCs w:val="1"/>
          <w:sz w:val="28"/>
          <w:szCs w:val="28"/>
          <w:rtl w:val="0"/>
        </w:rPr>
        <w:t xml:space="preserve">ÍNDICE DE TABLAS</w:t>
      </w:r>
      <w:r w:rsidDel="00000000" w:rsidR="00000000" w:rsidRPr="00000000">
        <w:rPr>
          <w:rtl w:val="0"/>
        </w:rPr>
      </w:r>
    </w:p>
    <w:p w:rsidR="00000000" w:rsidDel="00000000" w:rsidP="00000000" w:rsidRDefault="00000000" w:rsidRPr="00000000" w14:paraId="00000049">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Tabla 1. Evaluación cualitativa de las alternativas</w:t>
        <w:tab/>
        <w:t xml:space="preserve">4</w:t>
      </w:r>
      <w:r w:rsidDel="00000000" w:rsidR="00000000" w:rsidRPr="00000000">
        <w:rPr>
          <w:rtl w:val="0"/>
        </w:rPr>
      </w:r>
    </w:p>
    <w:p w:rsidR="00000000" w:rsidDel="00000000" w:rsidP="00000000" w:rsidRDefault="00000000" w:rsidRPr="00000000" w14:paraId="0000004A">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Tabla 2. Objetivos específicos y evidencias de aceptación</w:t>
        <w:tab/>
        <w:t xml:space="preserve">5</w:t>
      </w:r>
      <w:r w:rsidDel="00000000" w:rsidR="00000000" w:rsidRPr="00000000">
        <w:rPr>
          <w:rtl w:val="0"/>
        </w:rPr>
      </w:r>
    </w:p>
    <w:p w:rsidR="00000000" w:rsidDel="00000000" w:rsidP="00000000" w:rsidRDefault="00000000" w:rsidRPr="00000000" w14:paraId="0000004B">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Tabla 3. Herramientas tecnológicas</w:t>
        <w:tab/>
        <w:t xml:space="preserve">7</w:t>
      </w:r>
      <w:r w:rsidDel="00000000" w:rsidR="00000000" w:rsidRPr="00000000">
        <w:rPr>
          <w:rtl w:val="0"/>
        </w:rPr>
      </w:r>
    </w:p>
    <w:p w:rsidR="00000000" w:rsidDel="00000000" w:rsidP="00000000" w:rsidRDefault="00000000" w:rsidRPr="00000000" w14:paraId="0000004C">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Tabla 4. Flujo y políticas del tablero Kanban</w:t>
        <w:tab/>
        <w:t xml:space="preserve">9</w:t>
      </w:r>
      <w:r w:rsidDel="00000000" w:rsidR="00000000" w:rsidRPr="00000000">
        <w:rPr>
          <w:rtl w:val="0"/>
        </w:rPr>
      </w:r>
    </w:p>
    <w:p w:rsidR="00000000" w:rsidDel="00000000" w:rsidP="00000000" w:rsidRDefault="00000000" w:rsidRPr="00000000" w14:paraId="0000004D">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Tabla 5. Necesidades de alto nivel del proyecto</w:t>
        <w:tab/>
        <w:t xml:space="preserve">9</w:t>
      </w:r>
      <w:r w:rsidDel="00000000" w:rsidR="00000000" w:rsidRPr="00000000">
        <w:rPr>
          <w:rtl w:val="0"/>
        </w:rPr>
      </w:r>
    </w:p>
    <w:p w:rsidR="00000000" w:rsidDel="00000000" w:rsidP="00000000" w:rsidRDefault="00000000" w:rsidRPr="00000000" w14:paraId="0000004E">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Tabla 6. Requisitos funcionales de la línea base</w:t>
        <w:tab/>
        <w:t xml:space="preserve">10</w:t>
      </w:r>
      <w:r w:rsidDel="00000000" w:rsidR="00000000" w:rsidRPr="00000000">
        <w:rPr>
          <w:rtl w:val="0"/>
        </w:rPr>
      </w:r>
    </w:p>
    <w:p w:rsidR="00000000" w:rsidDel="00000000" w:rsidP="00000000" w:rsidRDefault="00000000" w:rsidRPr="00000000" w14:paraId="0000004F">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Tabla 7. Requisitos no funcionales y métodos de verificación</w:t>
        <w:tab/>
        <w:t xml:space="preserve">10</w:t>
      </w:r>
      <w:r w:rsidDel="00000000" w:rsidR="00000000" w:rsidRPr="00000000">
        <w:rPr>
          <w:rtl w:val="0"/>
        </w:rPr>
      </w:r>
    </w:p>
    <w:p w:rsidR="00000000" w:rsidDel="00000000" w:rsidP="00000000" w:rsidRDefault="00000000" w:rsidRPr="00000000" w14:paraId="00000050">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Tabla 8. Subsistemas y contratos de información de alto nivel</w:t>
        <w:tab/>
        <w:t xml:space="preserve">11</w:t>
      </w:r>
      <w:r w:rsidDel="00000000" w:rsidR="00000000" w:rsidRPr="00000000">
        <w:rPr>
          <w:rtl w:val="0"/>
        </w:rPr>
      </w:r>
    </w:p>
    <w:p w:rsidR="00000000" w:rsidDel="00000000" w:rsidP="00000000" w:rsidRDefault="00000000" w:rsidRPr="00000000" w14:paraId="00000051">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Tabla 9. Casos de uso y trazabilidad con la línea base</w:t>
        <w:tab/>
        <w:t xml:space="preserve">13</w:t>
      </w:r>
      <w:r w:rsidDel="00000000" w:rsidR="00000000" w:rsidRPr="00000000">
        <w:rPr>
          <w:rtl w:val="0"/>
        </w:rPr>
      </w:r>
    </w:p>
    <w:p w:rsidR="00000000" w:rsidDel="00000000" w:rsidP="00000000" w:rsidRDefault="00000000" w:rsidRPr="00000000" w14:paraId="00000052">
      <w:pPr>
        <w:tabs>
          <w:tab w:val="right" w:leader="none" w:pos="8856"/>
        </w:tabs>
        <w:spacing w:after="60" w:line="240" w:lineRule="auto"/>
        <w:rPr/>
      </w:pPr>
      <w:r w:rsidDel="00000000" w:rsidR="00000000" w:rsidRPr="00000000">
        <w:rPr>
          <w:rFonts w:ascii="Arial" w:cs="Arial" w:eastAsia="Arial" w:hAnsi="Arial"/>
          <w:b w:val="0"/>
          <w:bCs w:val="0"/>
          <w:sz w:val="21"/>
          <w:szCs w:val="21"/>
          <w:rtl w:val="0"/>
        </w:rPr>
        <w:t xml:space="preserve">Tabla 10. Cambios esperados en el proceso de monitoreo</w:t>
        <w:tab/>
        <w:t xml:space="preserve">23</w:t>
      </w:r>
      <w:r w:rsidDel="00000000" w:rsidR="00000000" w:rsidRPr="00000000">
        <w:rPr>
          <w:rtl w:val="0"/>
        </w:rPr>
      </w:r>
    </w:p>
    <w:p w:rsidR="00000000" w:rsidDel="00000000" w:rsidP="00000000" w:rsidRDefault="00000000" w:rsidRPr="00000000" w14:paraId="00000053">
      <w:pPr>
        <w:pStyle w:val="Heading1"/>
        <w:pageBreakBefore w:val="1"/>
        <w:spacing w:after="120" w:lineRule="auto"/>
        <w:rPr/>
      </w:pPr>
      <w:bookmarkStart w:colFirst="0" w:colLast="0" w:name="_heading=h.aper42ym5eez" w:id="0"/>
      <w:bookmarkEnd w:id="0"/>
      <w:r w:rsidDel="00000000" w:rsidR="00000000" w:rsidRPr="00000000">
        <w:rPr>
          <w:color w:val="000000"/>
          <w:rtl w:val="0"/>
        </w:rPr>
        <w:t xml:space="preserve">I. INTRODUCCIÓN</w:t>
      </w:r>
      <w:r w:rsidDel="00000000" w:rsidR="00000000" w:rsidRPr="00000000">
        <w:rPr>
          <w:rtl w:val="0"/>
        </w:rPr>
      </w:r>
    </w:p>
    <w:p w:rsidR="00000000" w:rsidDel="00000000" w:rsidP="00000000" w:rsidRDefault="00000000" w:rsidRPr="00000000" w14:paraId="00000054">
      <w:pPr>
        <w:widowControl w:val="1"/>
        <w:spacing w:after="120" w:lineRule="auto"/>
        <w:rPr/>
      </w:pPr>
      <w:r w:rsidDel="00000000" w:rsidR="00000000" w:rsidRPr="00000000">
        <w:rPr>
          <w:rtl w:val="0"/>
        </w:rPr>
        <w:t xml:space="preserve">Sabueso es un sistema de monitoreo terrestre preventivo del cultivo de tomate para el predio Pampa Concordia, en Arica. Su propósito es transformar los recorridos de inspección en registros consultables por hilera y zona, mediante imágenes capturadas con el robot cuadrúpedo Unitree Go2 y análisis visual de frutos, maleza y follaje.</w:t>
      </w:r>
    </w:p>
    <w:p w:rsidR="00000000" w:rsidDel="00000000" w:rsidP="00000000" w:rsidRDefault="00000000" w:rsidRPr="00000000" w14:paraId="00000055">
      <w:pPr>
        <w:widowControl w:val="1"/>
        <w:spacing w:after="120" w:lineRule="auto"/>
        <w:rPr/>
      </w:pPr>
      <w:r w:rsidDel="00000000" w:rsidR="00000000" w:rsidRPr="00000000">
        <w:rPr>
          <w:rtl w:val="0"/>
        </w:rPr>
        <w:t xml:space="preserve">Este informe presenta el avance de la Parte 1 de Proyecto IV, con entrega el 07 de octubre de 2026. Desarrolla los diez aspectos de la rúbrica: problema, objetivos y planificación, metodología, requisitos, contexto, casos de uso, comportamiento, proceso de negocio, prototipo de interfaces y verificación con el cliente. Los modelos describen el sistema propuesto; las pruebas del producto corresponden a etapas posteriores.</w:t>
      </w:r>
    </w:p>
    <w:p w:rsidR="00000000" w:rsidDel="00000000" w:rsidP="00000000" w:rsidRDefault="00000000" w:rsidRPr="00000000" w14:paraId="00000056">
      <w:pPr>
        <w:pStyle w:val="Heading1"/>
        <w:spacing w:after="120" w:lineRule="auto"/>
        <w:rPr/>
      </w:pPr>
      <w:bookmarkStart w:colFirst="0" w:colLast="0" w:name="_heading=h.9t9z2vmdp12a" w:id="1"/>
      <w:bookmarkEnd w:id="1"/>
      <w:r w:rsidDel="00000000" w:rsidR="00000000" w:rsidRPr="00000000">
        <w:rPr>
          <w:color w:val="000000"/>
          <w:rtl w:val="0"/>
        </w:rPr>
        <w:t xml:space="preserve">II. DESARROLLO</w:t>
      </w:r>
      <w:r w:rsidDel="00000000" w:rsidR="00000000" w:rsidRPr="00000000">
        <w:rPr>
          <w:rtl w:val="0"/>
        </w:rPr>
      </w:r>
    </w:p>
    <w:p w:rsidR="00000000" w:rsidDel="00000000" w:rsidP="00000000" w:rsidRDefault="00000000" w:rsidRPr="00000000" w14:paraId="00000057">
      <w:pPr>
        <w:pStyle w:val="Heading2"/>
        <w:rPr/>
      </w:pPr>
      <w:bookmarkStart w:colFirst="0" w:colLast="0" w:name="_heading=h.ezfzvak0y9ul" w:id="2"/>
      <w:bookmarkEnd w:id="2"/>
      <w:r w:rsidDel="00000000" w:rsidR="00000000" w:rsidRPr="00000000">
        <w:rPr>
          <w:color w:val="000000"/>
          <w:rtl w:val="0"/>
        </w:rPr>
        <w:t xml:space="preserve">2.1. Problema y alternativas de solución</w:t>
      </w:r>
      <w:r w:rsidDel="00000000" w:rsidR="00000000" w:rsidRPr="00000000">
        <w:rPr>
          <w:rtl w:val="0"/>
        </w:rPr>
      </w:r>
    </w:p>
    <w:p w:rsidR="00000000" w:rsidDel="00000000" w:rsidP="00000000" w:rsidRDefault="00000000" w:rsidRPr="00000000" w14:paraId="00000058">
      <w:pPr>
        <w:widowControl w:val="1"/>
        <w:spacing w:after="120" w:lineRule="auto"/>
        <w:rPr/>
      </w:pPr>
      <w:r w:rsidDel="00000000" w:rsidR="00000000" w:rsidRPr="00000000">
        <w:rPr>
          <w:rtl w:val="0"/>
        </w:rPr>
        <w:t xml:space="preserve">Pampa Concordia produce tomate bajo invernadero. Según el documento inicial del proyecto, el seguimiento del cultivo se realiza mediante recorridos manuales, observación directa y anotaciones no sistemáticas. Este trabajo exige revisar frutos y follaje a corta distancia y dificulta conservar evidencia comparable entre visitas.</w:t>
      </w:r>
    </w:p>
    <w:p w:rsidR="00000000" w:rsidDel="00000000" w:rsidP="00000000" w:rsidRDefault="00000000" w:rsidRPr="00000000" w14:paraId="00000059">
      <w:pPr>
        <w:widowControl w:val="1"/>
        <w:spacing w:after="120" w:lineRule="auto"/>
        <w:rPr/>
      </w:pPr>
      <w:r w:rsidDel="00000000" w:rsidR="00000000" w:rsidRPr="00000000">
        <w:rPr>
          <w:rtl w:val="0"/>
        </w:rPr>
        <w:t xml:space="preserve">El problema central es la falta de información visual organizada para localizar y seguir los hallazgos del cultivo. Sus efectos son la detección tardía de signos visibles de deterioro, la ausencia de conteos de frutos por madurez, la pérdida de antecedentes y la dificultad para decidir dónde concentrar una revisión o un tratamiento. El sistema busca apoyar esas decisiones; el agricultor conserva la responsabilidad de interpretar y actuar sobre la información.</w:t>
      </w:r>
    </w:p>
    <w:p w:rsidR="00000000" w:rsidDel="00000000" w:rsidP="00000000" w:rsidRDefault="00000000" w:rsidRPr="00000000" w14:paraId="0000005A">
      <w:pPr>
        <w:pStyle w:val="Heading6"/>
        <w:spacing w:after="120" w:lineRule="auto"/>
        <w:rPr/>
      </w:pPr>
      <w:bookmarkStart w:colFirst="0" w:colLast="0" w:name="_heading=h.ozn279e8n5jw" w:id="3"/>
      <w:bookmarkEnd w:id="3"/>
      <w:r w:rsidDel="00000000" w:rsidR="00000000" w:rsidRPr="00000000">
        <w:rPr>
          <w:color w:val="000000"/>
          <w:rtl w:val="0"/>
        </w:rPr>
        <w:t xml:space="preserve">Tabla 1. Evaluación cualitativa de las alternativas</w:t>
      </w:r>
      <w:r w:rsidDel="00000000" w:rsidR="00000000" w:rsidRPr="00000000">
        <w:rPr>
          <w:rtl w:val="0"/>
        </w:rPr>
      </w:r>
    </w:p>
    <w:tbl>
      <w:tblPr>
        <w:tblStyle w:val="Table2"/>
        <w:tblW w:w="8910.0" w:type="dxa"/>
        <w:jc w:val="center"/>
        <w:tblLayout w:type="fixed"/>
        <w:tblLook w:val="0400"/>
      </w:tblPr>
      <w:tblGrid>
        <w:gridCol w:w="1875"/>
        <w:gridCol w:w="2445"/>
        <w:gridCol w:w="4590"/>
        <w:tblGridChange w:id="0">
          <w:tblGrid>
            <w:gridCol w:w="1875"/>
            <w:gridCol w:w="2445"/>
            <w:gridCol w:w="4590"/>
          </w:tblGrid>
        </w:tblGridChange>
      </w:tblGrid>
      <w:tr>
        <w:trPr>
          <w:cantSplit w:val="1"/>
          <w:tblHeader w:val="1"/>
        </w:trPr>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05B">
            <w:pPr>
              <w:keepNext w:val="1"/>
              <w:spacing w:after="40" w:before="0" w:line="264" w:lineRule="auto"/>
              <w:jc w:val="left"/>
              <w:rPr/>
            </w:pPr>
            <w:r w:rsidDel="00000000" w:rsidR="00000000" w:rsidRPr="00000000">
              <w:rPr>
                <w:b w:val="1"/>
                <w:bCs w:val="1"/>
                <w:sz w:val="20"/>
                <w:szCs w:val="20"/>
                <w:rtl w:val="0"/>
              </w:rPr>
              <w:t xml:space="preserve">Alternativa</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05C">
            <w:pPr>
              <w:keepNext w:val="1"/>
              <w:spacing w:after="40" w:before="0" w:line="264" w:lineRule="auto"/>
              <w:jc w:val="left"/>
              <w:rPr/>
            </w:pPr>
            <w:r w:rsidDel="00000000" w:rsidR="00000000" w:rsidRPr="00000000">
              <w:rPr>
                <w:b w:val="1"/>
                <w:bCs w:val="1"/>
                <w:sz w:val="20"/>
                <w:szCs w:val="20"/>
                <w:rtl w:val="0"/>
              </w:rPr>
              <w:t xml:space="preserve">Ventaja</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05D">
            <w:pPr>
              <w:keepNext w:val="1"/>
              <w:spacing w:after="40" w:before="0" w:line="264" w:lineRule="auto"/>
              <w:jc w:val="left"/>
              <w:rPr/>
            </w:pPr>
            <w:r w:rsidDel="00000000" w:rsidR="00000000" w:rsidRPr="00000000">
              <w:rPr>
                <w:b w:val="1"/>
                <w:bCs w:val="1"/>
                <w:sz w:val="20"/>
                <w:szCs w:val="20"/>
                <w:rtl w:val="0"/>
              </w:rPr>
              <w:t xml:space="preserve">Limitación y decisión</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5E">
            <w:pPr>
              <w:keepNext w:val="1"/>
              <w:spacing w:after="40" w:before="0" w:line="264" w:lineRule="auto"/>
              <w:jc w:val="left"/>
              <w:rPr/>
            </w:pPr>
            <w:r w:rsidDel="00000000" w:rsidR="00000000" w:rsidRPr="00000000">
              <w:rPr>
                <w:b w:val="0"/>
                <w:bCs w:val="0"/>
                <w:sz w:val="20"/>
                <w:szCs w:val="20"/>
                <w:rtl w:val="0"/>
              </w:rPr>
              <w:t xml:space="preserve">Reforzar la inspección manual</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5F">
            <w:pPr>
              <w:keepNext w:val="1"/>
              <w:spacing w:after="40" w:before="0" w:line="264" w:lineRule="auto"/>
              <w:jc w:val="left"/>
              <w:rPr/>
            </w:pPr>
            <w:r w:rsidDel="00000000" w:rsidR="00000000" w:rsidRPr="00000000">
              <w:rPr>
                <w:b w:val="0"/>
                <w:bCs w:val="0"/>
                <w:sz w:val="20"/>
                <w:szCs w:val="20"/>
                <w:rtl w:val="0"/>
              </w:rPr>
              <w:t xml:space="preserve">Aprovecha el conocimiento del personal y requiere poca inversión inicial.</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60">
            <w:pPr>
              <w:keepNext w:val="1"/>
              <w:spacing w:after="40" w:before="0" w:line="264" w:lineRule="auto"/>
              <w:jc w:val="left"/>
              <w:rPr/>
            </w:pPr>
            <w:r w:rsidDel="00000000" w:rsidR="00000000" w:rsidRPr="00000000">
              <w:rPr>
                <w:b w:val="0"/>
                <w:bCs w:val="0"/>
                <w:sz w:val="20"/>
                <w:szCs w:val="20"/>
                <w:rtl w:val="0"/>
              </w:rPr>
              <w:t xml:space="preserve">Mantiene la dependencia del observador y no asegura registros consistentes. Se conserva como referencia de validación.</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61">
            <w:pPr>
              <w:keepNext w:val="1"/>
              <w:spacing w:after="40" w:before="0" w:line="264" w:lineRule="auto"/>
              <w:jc w:val="left"/>
              <w:rPr/>
            </w:pPr>
            <w:r w:rsidDel="00000000" w:rsidR="00000000" w:rsidRPr="00000000">
              <w:rPr>
                <w:b w:val="0"/>
                <w:bCs w:val="0"/>
                <w:sz w:val="20"/>
                <w:szCs w:val="20"/>
                <w:rtl w:val="0"/>
              </w:rPr>
              <w:t xml:space="preserve">Sensores y cámaras fijos</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62">
            <w:pPr>
              <w:keepNext w:val="1"/>
              <w:spacing w:after="40" w:before="0" w:line="264" w:lineRule="auto"/>
              <w:jc w:val="left"/>
              <w:rPr/>
            </w:pPr>
            <w:r w:rsidDel="00000000" w:rsidR="00000000" w:rsidRPr="00000000">
              <w:rPr>
                <w:b w:val="0"/>
                <w:bCs w:val="0"/>
                <w:sz w:val="20"/>
                <w:szCs w:val="20"/>
                <w:rtl w:val="0"/>
              </w:rPr>
              <w:t xml:space="preserve">Permiten observación continua de puntos definidos.</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63">
            <w:pPr>
              <w:keepNext w:val="1"/>
              <w:spacing w:after="40" w:before="0" w:line="264" w:lineRule="auto"/>
              <w:jc w:val="left"/>
              <w:rPr/>
            </w:pPr>
            <w:r w:rsidDel="00000000" w:rsidR="00000000" w:rsidRPr="00000000">
              <w:rPr>
                <w:b w:val="0"/>
                <w:bCs w:val="0"/>
                <w:sz w:val="20"/>
                <w:szCs w:val="20"/>
                <w:rtl w:val="0"/>
              </w:rPr>
              <w:t xml:space="preserve">Su cobertura depende de la instalación; no sustituyen el recorrido de proximidad entre hileras. Pueden ser complementarios.</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64">
            <w:pPr>
              <w:spacing w:after="40" w:before="0" w:line="264" w:lineRule="auto"/>
              <w:jc w:val="left"/>
              <w:rPr/>
            </w:pPr>
            <w:r w:rsidDel="00000000" w:rsidR="00000000" w:rsidRPr="00000000">
              <w:rPr>
                <w:b w:val="0"/>
                <w:bCs w:val="0"/>
                <w:sz w:val="20"/>
                <w:szCs w:val="20"/>
                <w:rtl w:val="0"/>
              </w:rPr>
              <w:t xml:space="preserve">Robot terrestre Unitree Go2</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65">
            <w:pPr>
              <w:spacing w:after="40" w:before="0" w:line="264" w:lineRule="auto"/>
              <w:jc w:val="left"/>
              <w:rPr/>
            </w:pPr>
            <w:r w:rsidDel="00000000" w:rsidR="00000000" w:rsidRPr="00000000">
              <w:rPr>
                <w:b w:val="0"/>
                <w:bCs w:val="0"/>
                <w:sz w:val="20"/>
                <w:szCs w:val="20"/>
                <w:rtl w:val="0"/>
              </w:rPr>
              <w:t xml:space="preserve">Acerca la cámara al cultivo y permite asociar capturas con una zona.</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66">
            <w:pPr>
              <w:spacing w:after="40" w:before="0" w:line="264" w:lineRule="auto"/>
              <w:jc w:val="left"/>
              <w:rPr/>
            </w:pPr>
            <w:r w:rsidDel="00000000" w:rsidR="00000000" w:rsidRPr="00000000">
              <w:rPr>
                <w:b w:val="0"/>
                <w:bCs w:val="0"/>
                <w:sz w:val="20"/>
                <w:szCs w:val="20"/>
                <w:rtl w:val="0"/>
              </w:rPr>
              <w:t xml:space="preserve">Requiere acceso de desarrollo, navegación viable y capturas útiles. Es la alternativa seleccionada por la disponibilidad del robot en el DICI.</w:t>
            </w:r>
            <w:r w:rsidDel="00000000" w:rsidR="00000000" w:rsidRPr="00000000">
              <w:rPr>
                <w:rtl w:val="0"/>
              </w:rPr>
            </w:r>
          </w:p>
        </w:tc>
      </w:tr>
    </w:tbl>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widowControl w:val="1"/>
        <w:spacing w:after="120" w:lineRule="auto"/>
        <w:rPr/>
      </w:pPr>
      <w:r w:rsidDel="00000000" w:rsidR="00000000" w:rsidRPr="00000000">
        <w:rPr>
          <w:rtl w:val="0"/>
        </w:rPr>
        <w:t xml:space="preserve">El equipo disponible es un Unitree Go2 EDU, confirmado por el equipo del proyecto. La documentación oficial distingue las interfaces y los accesorios según la configuración [1, 2]. Antes de integrar el software se comprobarán el acceso efectivo a cámara y LiDAR, la resolución de captura, la comunicación y el espacio de circulación del invernadero. La literatura sobre conteo de tomate respalda el análisis de imágenes y advierte sobre las oclusiones [3]; sus resultados no constituyen resultados de Sabueso.</w:t>
      </w:r>
    </w:p>
    <w:p w:rsidR="00000000" w:rsidDel="00000000" w:rsidP="00000000" w:rsidRDefault="00000000" w:rsidRPr="00000000" w14:paraId="00000069">
      <w:pPr>
        <w:pStyle w:val="Heading2"/>
        <w:rPr/>
      </w:pPr>
      <w:bookmarkStart w:colFirst="0" w:colLast="0" w:name="_heading=h.40uov222qt3e" w:id="4"/>
      <w:bookmarkEnd w:id="4"/>
      <w:r w:rsidDel="00000000" w:rsidR="00000000" w:rsidRPr="00000000">
        <w:rPr>
          <w:color w:val="000000"/>
          <w:rtl w:val="0"/>
        </w:rPr>
        <w:t xml:space="preserve">2.2. Alcance y planificación del proyecto</w:t>
      </w:r>
      <w:r w:rsidDel="00000000" w:rsidR="00000000" w:rsidRPr="00000000">
        <w:rPr>
          <w:rtl w:val="0"/>
        </w:rPr>
      </w:r>
    </w:p>
    <w:p w:rsidR="00000000" w:rsidDel="00000000" w:rsidP="00000000" w:rsidRDefault="00000000" w:rsidRPr="00000000" w14:paraId="0000006A">
      <w:pPr>
        <w:pStyle w:val="Heading3"/>
        <w:spacing w:after="120" w:lineRule="auto"/>
        <w:rPr/>
      </w:pPr>
      <w:r w:rsidDel="00000000" w:rsidR="00000000" w:rsidRPr="00000000">
        <w:rPr>
          <w:color w:val="000000"/>
          <w:rtl w:val="0"/>
        </w:rPr>
        <w:t xml:space="preserve">2.2.1. Alcance de Sabueso</w:t>
      </w:r>
      <w:r w:rsidDel="00000000" w:rsidR="00000000" w:rsidRPr="00000000">
        <w:rPr>
          <w:rtl w:val="0"/>
        </w:rPr>
      </w:r>
    </w:p>
    <w:p w:rsidR="00000000" w:rsidDel="00000000" w:rsidP="00000000" w:rsidRDefault="00000000" w:rsidRPr="00000000" w14:paraId="0000006B">
      <w:pPr>
        <w:widowControl w:val="1"/>
        <w:spacing w:after="120" w:lineRule="auto"/>
        <w:rPr/>
      </w:pPr>
      <w:r w:rsidDel="00000000" w:rsidR="00000000" w:rsidRPr="00000000">
        <w:rPr>
          <w:rtl w:val="0"/>
        </w:rPr>
        <w:t xml:space="preserve">El alcance comprende patrullaje autónomo entre hileras, captura HD a la altura del fruto, detección y clasificación de frutos verdes y maduros, detección de maleza y signos visibles de deterioro del follaje, registro de cada evento por hilera y zona, e interfaces de consulta del mapa, la ficha y el historial. Se mantienen RF1–RF6 y RFN1–RFN7 de la fase 0.</w:t>
      </w:r>
    </w:p>
    <w:p w:rsidR="00000000" w:rsidDel="00000000" w:rsidP="00000000" w:rsidRDefault="00000000" w:rsidRPr="00000000" w14:paraId="0000006C">
      <w:pPr>
        <w:widowControl w:val="1"/>
        <w:spacing w:after="120" w:lineRule="auto"/>
        <w:rPr/>
      </w:pPr>
      <w:r w:rsidDel="00000000" w:rsidR="00000000" w:rsidRPr="00000000">
        <w:rPr>
          <w:rtl w:val="0"/>
        </w:rPr>
        <w:t xml:space="preserve">La unidad de trazabilidad es la combinación hilera–zona. La inspección observa plantas y frutos, pero no exige una identidad permanente de cada planta. El mapa es un esquema del sector que vincula resultados con zonas; la ubicación no presupone coordenadas satelitales.</w:t>
      </w:r>
    </w:p>
    <w:p w:rsidR="00000000" w:rsidDel="00000000" w:rsidP="00000000" w:rsidRDefault="00000000" w:rsidRPr="00000000" w14:paraId="0000006D">
      <w:pPr>
        <w:widowControl w:val="1"/>
        <w:spacing w:after="120" w:lineRule="auto"/>
        <w:rPr/>
      </w:pPr>
      <w:r w:rsidDel="00000000" w:rsidR="00000000" w:rsidRPr="00000000">
        <w:rPr>
          <w:rtl w:val="0"/>
        </w:rPr>
        <w:t xml:space="preserve">Quedan fuera de los entregables obligatorios el monitoreo aéreo, la medición de suelo, la reconstrucción 3D del cultivo, la aplicación automática de agroquímicos y el diagnóstico de enfermedades por especie. Los signos visibles se presentan como hallazgos para revisión. El tamaño físico del piloto se acordará con el cliente; la condición de consulta con al menos 200 zonas de RFN4 se conserva.</w:t>
      </w:r>
    </w:p>
    <w:p w:rsidR="00000000" w:rsidDel="00000000" w:rsidP="00000000" w:rsidRDefault="00000000" w:rsidRPr="00000000" w14:paraId="0000006E">
      <w:pPr>
        <w:pStyle w:val="Heading3"/>
        <w:spacing w:after="120" w:lineRule="auto"/>
        <w:rPr/>
      </w:pPr>
      <w:bookmarkStart w:colFirst="0" w:colLast="0" w:name="_heading=h.1b7t85otheas" w:id="5"/>
      <w:bookmarkEnd w:id="5"/>
      <w:r w:rsidDel="00000000" w:rsidR="00000000" w:rsidRPr="00000000">
        <w:rPr>
          <w:color w:val="000000"/>
          <w:rtl w:val="0"/>
        </w:rPr>
        <w:t xml:space="preserve">2.2.2. Objetivo general y objetivos específicos</w:t>
      </w:r>
      <w:r w:rsidDel="00000000" w:rsidR="00000000" w:rsidRPr="00000000">
        <w:rPr>
          <w:rtl w:val="0"/>
        </w:rPr>
      </w:r>
    </w:p>
    <w:p w:rsidR="00000000" w:rsidDel="00000000" w:rsidP="00000000" w:rsidRDefault="00000000" w:rsidRPr="00000000" w14:paraId="0000006F">
      <w:pPr>
        <w:widowControl w:val="1"/>
        <w:spacing w:after="120" w:lineRule="auto"/>
        <w:rPr/>
      </w:pPr>
      <w:r w:rsidDel="00000000" w:rsidR="00000000" w:rsidRPr="00000000">
        <w:rPr>
          <w:b w:val="1"/>
          <w:bCs w:val="1"/>
          <w:rtl w:val="0"/>
        </w:rPr>
        <w:t xml:space="preserve">Objetivo general:</w:t>
      </w:r>
      <w:r w:rsidDel="00000000" w:rsidR="00000000" w:rsidRPr="00000000">
        <w:rPr>
          <w:rtl w:val="0"/>
        </w:rPr>
        <w:t xml:space="preserve"> desarrollar, durante el semestre de Proyecto IV, un prototipo integrado de monitoreo terrestre del cultivo de tomate mediante el Unitree Go2, que genere evidencia visual, conteos por madurez y registros de anomalías consultables por hilera y zona, de acuerdo con los requisitos y los criterios de aceptación del cliente.</w:t>
      </w:r>
    </w:p>
    <w:p w:rsidR="00000000" w:rsidDel="00000000" w:rsidP="00000000" w:rsidRDefault="00000000" w:rsidRPr="00000000" w14:paraId="00000070">
      <w:pPr>
        <w:pStyle w:val="Heading6"/>
        <w:spacing w:after="120" w:lineRule="auto"/>
        <w:rPr/>
      </w:pPr>
      <w:bookmarkStart w:colFirst="0" w:colLast="0" w:name="_heading=h.kolp3mg7gzge" w:id="6"/>
      <w:bookmarkEnd w:id="6"/>
      <w:r w:rsidDel="00000000" w:rsidR="00000000" w:rsidRPr="00000000">
        <w:rPr>
          <w:color w:val="000000"/>
          <w:rtl w:val="0"/>
        </w:rPr>
        <w:t xml:space="preserve">Tabla 2. Objetivos específicos y evidencias de aceptación</w:t>
      </w:r>
      <w:r w:rsidDel="00000000" w:rsidR="00000000" w:rsidRPr="00000000">
        <w:rPr>
          <w:rtl w:val="0"/>
        </w:rPr>
      </w:r>
    </w:p>
    <w:tbl>
      <w:tblPr>
        <w:tblStyle w:val="Table3"/>
        <w:tblW w:w="8970.0" w:type="dxa"/>
        <w:jc w:val="center"/>
        <w:tblLayout w:type="fixed"/>
        <w:tblLook w:val="0400"/>
      </w:tblPr>
      <w:tblGrid>
        <w:gridCol w:w="810"/>
        <w:gridCol w:w="4530"/>
        <w:gridCol w:w="3630"/>
        <w:tblGridChange w:id="0">
          <w:tblGrid>
            <w:gridCol w:w="810"/>
            <w:gridCol w:w="4530"/>
            <w:gridCol w:w="3630"/>
          </w:tblGrid>
        </w:tblGridChange>
      </w:tblGrid>
      <w:tr>
        <w:trPr>
          <w:cantSplit w:val="1"/>
          <w:tblHeader w:val="1"/>
        </w:trPr>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071">
            <w:pPr>
              <w:spacing w:after="40" w:before="0" w:line="264" w:lineRule="auto"/>
              <w:jc w:val="left"/>
              <w:rPr/>
            </w:pPr>
            <w:r w:rsidDel="00000000" w:rsidR="00000000" w:rsidRPr="00000000">
              <w:rPr>
                <w:b w:val="1"/>
                <w:bCs w:val="1"/>
                <w:sz w:val="20"/>
                <w:szCs w:val="20"/>
                <w:rtl w:val="0"/>
              </w:rPr>
              <w:t xml:space="preserve">ID</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072">
            <w:pPr>
              <w:spacing w:after="40" w:before="0" w:line="264" w:lineRule="auto"/>
              <w:jc w:val="left"/>
              <w:rPr/>
            </w:pPr>
            <w:r w:rsidDel="00000000" w:rsidR="00000000" w:rsidRPr="00000000">
              <w:rPr>
                <w:b w:val="1"/>
                <w:bCs w:val="1"/>
                <w:sz w:val="20"/>
                <w:szCs w:val="20"/>
                <w:rtl w:val="0"/>
              </w:rPr>
              <w:t xml:space="preserve">Objetivo específico</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073">
            <w:pPr>
              <w:spacing w:after="40" w:before="0" w:line="264" w:lineRule="auto"/>
              <w:jc w:val="left"/>
              <w:rPr/>
            </w:pPr>
            <w:r w:rsidDel="00000000" w:rsidR="00000000" w:rsidRPr="00000000">
              <w:rPr>
                <w:b w:val="1"/>
                <w:bCs w:val="1"/>
                <w:sz w:val="20"/>
                <w:szCs w:val="20"/>
                <w:rtl w:val="0"/>
              </w:rPr>
              <w:t xml:space="preserve">Evidencia prevista</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74">
            <w:pPr>
              <w:spacing w:after="40" w:before="0" w:line="264" w:lineRule="auto"/>
              <w:jc w:val="left"/>
              <w:rPr/>
            </w:pPr>
            <w:r w:rsidDel="00000000" w:rsidR="00000000" w:rsidRPr="00000000">
              <w:rPr>
                <w:b w:val="0"/>
                <w:bCs w:val="0"/>
                <w:sz w:val="20"/>
                <w:szCs w:val="20"/>
                <w:rtl w:val="0"/>
              </w:rPr>
              <w:t xml:space="preserve">OE1</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75">
            <w:pPr>
              <w:spacing w:after="40" w:before="0" w:line="264" w:lineRule="auto"/>
              <w:jc w:val="left"/>
              <w:rPr/>
            </w:pPr>
            <w:r w:rsidDel="00000000" w:rsidR="00000000" w:rsidRPr="00000000">
              <w:rPr>
                <w:b w:val="0"/>
                <w:bCs w:val="0"/>
                <w:sz w:val="20"/>
                <w:szCs w:val="20"/>
                <w:rtl w:val="0"/>
              </w:rPr>
              <w:t xml:space="preserve">Integrar patrullaje entre hileras y captura HD con identificación de zona.</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76">
            <w:pPr>
              <w:spacing w:after="40" w:before="0" w:line="264" w:lineRule="auto"/>
              <w:jc w:val="left"/>
              <w:rPr/>
            </w:pPr>
            <w:r w:rsidDel="00000000" w:rsidR="00000000" w:rsidRPr="00000000">
              <w:rPr>
                <w:b w:val="0"/>
                <w:bCs w:val="0"/>
                <w:sz w:val="20"/>
                <w:szCs w:val="20"/>
                <w:rtl w:val="0"/>
              </w:rPr>
              <w:t xml:space="preserve">Recorrido y capturas vinculadas; RF1, RF2 y RFN5.</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77">
            <w:pPr>
              <w:spacing w:after="40" w:before="0" w:line="264" w:lineRule="auto"/>
              <w:jc w:val="left"/>
              <w:rPr/>
            </w:pPr>
            <w:r w:rsidDel="00000000" w:rsidR="00000000" w:rsidRPr="00000000">
              <w:rPr>
                <w:b w:val="0"/>
                <w:bCs w:val="0"/>
                <w:sz w:val="20"/>
                <w:szCs w:val="20"/>
                <w:rtl w:val="0"/>
              </w:rPr>
              <w:t xml:space="preserve">OE2</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78">
            <w:pPr>
              <w:spacing w:after="40" w:before="0" w:line="264" w:lineRule="auto"/>
              <w:jc w:val="left"/>
              <w:rPr/>
            </w:pPr>
            <w:r w:rsidDel="00000000" w:rsidR="00000000" w:rsidRPr="00000000">
              <w:rPr>
                <w:b w:val="0"/>
                <w:bCs w:val="0"/>
                <w:sz w:val="20"/>
                <w:szCs w:val="20"/>
                <w:rtl w:val="0"/>
              </w:rPr>
              <w:t xml:space="preserve">Detectar, clasificar por madurez y contar frutos visibles.</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79">
            <w:pPr>
              <w:spacing w:after="40" w:before="0" w:line="264" w:lineRule="auto"/>
              <w:jc w:val="left"/>
              <w:rPr/>
            </w:pPr>
            <w:r w:rsidDel="00000000" w:rsidR="00000000" w:rsidRPr="00000000">
              <w:rPr>
                <w:b w:val="0"/>
                <w:bCs w:val="0"/>
                <w:sz w:val="20"/>
                <w:szCs w:val="20"/>
                <w:rtl w:val="0"/>
              </w:rPr>
              <w:t xml:space="preserve">Comparación con conteo manual; RF3 y RFN2.</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7A">
            <w:pPr>
              <w:spacing w:after="40" w:before="0" w:line="264" w:lineRule="auto"/>
              <w:jc w:val="left"/>
              <w:rPr/>
            </w:pPr>
            <w:r w:rsidDel="00000000" w:rsidR="00000000" w:rsidRPr="00000000">
              <w:rPr>
                <w:b w:val="0"/>
                <w:bCs w:val="0"/>
                <w:sz w:val="20"/>
                <w:szCs w:val="20"/>
                <w:rtl w:val="0"/>
              </w:rPr>
              <w:t xml:space="preserve">OE3</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7B">
            <w:pPr>
              <w:spacing w:after="40" w:before="0" w:line="264" w:lineRule="auto"/>
              <w:jc w:val="left"/>
              <w:rPr/>
            </w:pPr>
            <w:r w:rsidDel="00000000" w:rsidR="00000000" w:rsidRPr="00000000">
              <w:rPr>
                <w:b w:val="0"/>
                <w:bCs w:val="0"/>
                <w:sz w:val="20"/>
                <w:szCs w:val="20"/>
                <w:rtl w:val="0"/>
              </w:rPr>
              <w:t xml:space="preserve">Detectar maleza y signos visibles de deterioro del follaje.</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7C">
            <w:pPr>
              <w:spacing w:after="40" w:before="0" w:line="264" w:lineRule="auto"/>
              <w:jc w:val="left"/>
              <w:rPr/>
            </w:pPr>
            <w:r w:rsidDel="00000000" w:rsidR="00000000" w:rsidRPr="00000000">
              <w:rPr>
                <w:b w:val="0"/>
                <w:bCs w:val="0"/>
                <w:sz w:val="20"/>
                <w:szCs w:val="20"/>
                <w:rtl w:val="0"/>
              </w:rPr>
              <w:t xml:space="preserve">Evaluación con capturas etiquetadas; RF4, RF5, RFN1 y RFN3.</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7D">
            <w:pPr>
              <w:spacing w:after="40" w:before="0" w:line="264" w:lineRule="auto"/>
              <w:jc w:val="left"/>
              <w:rPr/>
            </w:pPr>
            <w:r w:rsidDel="00000000" w:rsidR="00000000" w:rsidRPr="00000000">
              <w:rPr>
                <w:b w:val="0"/>
                <w:bCs w:val="0"/>
                <w:sz w:val="20"/>
                <w:szCs w:val="20"/>
                <w:rtl w:val="0"/>
              </w:rPr>
              <w:t xml:space="preserve">OE4</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7E">
            <w:pPr>
              <w:spacing w:after="40" w:before="0" w:line="264" w:lineRule="auto"/>
              <w:jc w:val="left"/>
              <w:rPr/>
            </w:pPr>
            <w:r w:rsidDel="00000000" w:rsidR="00000000" w:rsidRPr="00000000">
              <w:rPr>
                <w:b w:val="0"/>
                <w:bCs w:val="0"/>
                <w:sz w:val="20"/>
                <w:szCs w:val="20"/>
                <w:rtl w:val="0"/>
              </w:rPr>
              <w:t xml:space="preserve">Registrar hallazgos y permitir consultar mapa, ficha e historial por zona.</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7F">
            <w:pPr>
              <w:spacing w:after="40" w:before="0" w:line="264" w:lineRule="auto"/>
              <w:jc w:val="left"/>
              <w:rPr/>
            </w:pPr>
            <w:r w:rsidDel="00000000" w:rsidR="00000000" w:rsidRPr="00000000">
              <w:rPr>
                <w:b w:val="0"/>
                <w:bCs w:val="0"/>
                <w:sz w:val="20"/>
                <w:szCs w:val="20"/>
                <w:rtl w:val="0"/>
              </w:rPr>
              <w:t xml:space="preserve">Eventos identificados y consulta verificable; RF6, RAN3, RAN4, RFN4 y </w:t>
            </w:r>
            <w:r w:rsidDel="00000000" w:rsidR="00000000" w:rsidRPr="00000000">
              <w:rPr>
                <w:b w:val="0"/>
                <w:bCs w:val="0"/>
                <w:sz w:val="20"/>
                <w:szCs w:val="20"/>
                <w:rtl w:val="0"/>
              </w:rPr>
              <w:t xml:space="preserve">RFN6</w:t>
            </w:r>
            <w:r w:rsidDel="00000000" w:rsidR="00000000" w:rsidRPr="00000000">
              <w:rPr>
                <w:b w:val="0"/>
                <w:bCs w:val="0"/>
                <w:sz w:val="20"/>
                <w:szCs w:val="20"/>
                <w:rtl w:val="0"/>
              </w:rPr>
              <w:t xml:space="preserve">.</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80">
            <w:pPr>
              <w:spacing w:after="40" w:before="0" w:line="264" w:lineRule="auto"/>
              <w:jc w:val="left"/>
              <w:rPr/>
            </w:pPr>
            <w:r w:rsidDel="00000000" w:rsidR="00000000" w:rsidRPr="00000000">
              <w:rPr>
                <w:b w:val="0"/>
                <w:bCs w:val="0"/>
                <w:sz w:val="20"/>
                <w:szCs w:val="20"/>
                <w:rtl w:val="0"/>
              </w:rPr>
              <w:t xml:space="preserve">OE5</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81">
            <w:pPr>
              <w:spacing w:after="40" w:before="0" w:line="264" w:lineRule="auto"/>
              <w:jc w:val="left"/>
              <w:rPr/>
            </w:pPr>
            <w:r w:rsidDel="00000000" w:rsidR="00000000" w:rsidRPr="00000000">
              <w:rPr>
                <w:b w:val="0"/>
                <w:bCs w:val="0"/>
                <w:sz w:val="20"/>
                <w:szCs w:val="20"/>
                <w:rtl w:val="0"/>
              </w:rPr>
              <w:t xml:space="preserve">Validar el funcionamiento y documentar un despliegue reproducible.</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82">
            <w:pPr>
              <w:spacing w:after="40" w:before="0" w:line="264" w:lineRule="auto"/>
              <w:jc w:val="left"/>
              <w:rPr/>
            </w:pPr>
            <w:r w:rsidDel="00000000" w:rsidR="00000000" w:rsidRPr="00000000">
              <w:rPr>
                <w:b w:val="0"/>
                <w:bCs w:val="0"/>
                <w:sz w:val="20"/>
                <w:szCs w:val="20"/>
                <w:rtl w:val="0"/>
              </w:rPr>
              <w:t xml:space="preserve">Revisión con el cliente, métricas y prueba de instalación; RFN1–RFN7.</w:t>
            </w:r>
            <w:r w:rsidDel="00000000" w:rsidR="00000000" w:rsidRPr="00000000">
              <w:rPr>
                <w:rtl w:val="0"/>
              </w:rPr>
            </w:r>
          </w:p>
        </w:tc>
      </w:tr>
    </w:tbl>
    <w:p w:rsidR="00000000" w:rsidDel="00000000" w:rsidP="00000000" w:rsidRDefault="00000000" w:rsidRPr="00000000" w14:paraId="00000083">
      <w:pPr>
        <w:spacing w:after="0" w:lineRule="auto"/>
        <w:rPr/>
      </w:pPr>
      <w:r w:rsidDel="00000000" w:rsidR="00000000" w:rsidRPr="00000000">
        <w:rPr>
          <w:rtl w:val="0"/>
        </w:rPr>
      </w:r>
    </w:p>
    <w:p w:rsidR="00000000" w:rsidDel="00000000" w:rsidP="00000000" w:rsidRDefault="00000000" w:rsidRPr="00000000" w14:paraId="00000084">
      <w:pPr>
        <w:pStyle w:val="Heading3"/>
        <w:spacing w:after="120" w:lineRule="auto"/>
        <w:rPr/>
      </w:pPr>
      <w:bookmarkStart w:colFirst="0" w:colLast="0" w:name="_heading=h.d52vq3u7bh1e" w:id="7"/>
      <w:bookmarkEnd w:id="7"/>
      <w:r w:rsidDel="00000000" w:rsidR="00000000" w:rsidRPr="00000000">
        <w:rPr>
          <w:color w:val="000000"/>
          <w:rtl w:val="0"/>
        </w:rPr>
        <w:t xml:space="preserve">2.2.3. Planificación temporal</w:t>
      </w:r>
      <w:r w:rsidDel="00000000" w:rsidR="00000000" w:rsidRPr="00000000">
        <w:rPr>
          <w:rtl w:val="0"/>
        </w:rPr>
      </w:r>
    </w:p>
    <w:p w:rsidR="00000000" w:rsidDel="00000000" w:rsidP="00000000" w:rsidRDefault="00000000" w:rsidRPr="00000000" w14:paraId="00000085">
      <w:pPr>
        <w:keepNext w:val="1"/>
        <w:widowControl w:val="1"/>
        <w:spacing w:after="120" w:lineRule="auto"/>
        <w:rPr/>
      </w:pPr>
      <w:r w:rsidDel="00000000" w:rsidR="00000000" w:rsidRPr="00000000">
        <w:rPr>
          <w:rtl w:val="0"/>
        </w:rPr>
        <w:t xml:space="preserve">La carta Gantt organiza el proyecto en cuatro partes (definición y diseño preliminar; arquitectura y modelado detallado; implementación, pruebas e informe final; y entrega formal y cierre), que se extienden desde el 10 de septiembre hasta el 9 de diciembre de 2026. Las barras representan el período planificado de cada actividad, y el relleno de la barra indica el porcentaje de avance registrado.</w:t>
      </w:r>
    </w:p>
    <w:p w:rsidR="00000000" w:rsidDel="00000000" w:rsidP="00000000" w:rsidRDefault="00000000" w:rsidRPr="00000000" w14:paraId="00000086">
      <w:pPr>
        <w:keepNext w:val="1"/>
        <w:widowControl w:val="1"/>
        <w:spacing w:after="120" w:lineRule="auto"/>
        <w:rPr/>
      </w:pPr>
      <w:r w:rsidDel="00000000" w:rsidR="00000000" w:rsidRPr="00000000">
        <w:rPr/>
        <w:drawing>
          <wp:inline distB="114300" distT="114300" distL="114300" distR="114300">
            <wp:extent cx="5731200" cy="7162800"/>
            <wp:effectExtent b="0" l="0" r="0" t="0"/>
            <wp:docPr id="6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5"/>
        <w:spacing w:after="160" w:lineRule="auto"/>
        <w:rPr/>
      </w:pPr>
      <w:bookmarkStart w:colFirst="0" w:colLast="0" w:name="_heading=h.9fl5q6xpxha8" w:id="8"/>
      <w:bookmarkEnd w:id="8"/>
      <w:r w:rsidDel="00000000" w:rsidR="00000000" w:rsidRPr="00000000">
        <w:rPr>
          <w:color w:val="000000"/>
          <w:rtl w:val="0"/>
        </w:rPr>
        <w:t xml:space="preserve">Figura 1. Carta Gantt de las actividades propuestas del semestre</w:t>
      </w:r>
      <w:r w:rsidDel="00000000" w:rsidR="00000000" w:rsidRPr="00000000">
        <w:rPr>
          <w:rtl w:val="0"/>
        </w:rPr>
      </w:r>
    </w:p>
    <w:p w:rsidR="00000000" w:rsidDel="00000000" w:rsidP="00000000" w:rsidRDefault="00000000" w:rsidRPr="00000000" w14:paraId="00000088">
      <w:pPr>
        <w:widowControl w:val="1"/>
        <w:spacing w:after="120" w:lineRule="auto"/>
        <w:rPr/>
      </w:pPr>
      <w:r w:rsidDel="00000000" w:rsidR="00000000" w:rsidRPr="00000000">
        <w:rPr>
          <w:rtl w:val="0"/>
        </w:rPr>
        <w:t xml:space="preserve">Las actividades se encadenan por dependencias técnicas: para integrar el sistema se requiere disponer primero de capturas identificadas; para validar los modelos se necesita un conjunto etiquetado independiente; y la validación final exige que la navegación, el análisis y la consulta funcionen de forma integrada. Además, la revisión del cliente condiciona los ajustes de alcance.</w:t>
      </w:r>
    </w:p>
    <w:p w:rsidR="00000000" w:rsidDel="00000000" w:rsidP="00000000" w:rsidRDefault="00000000" w:rsidRPr="00000000" w14:paraId="00000089">
      <w:pPr>
        <w:pStyle w:val="Heading3"/>
        <w:rPr/>
      </w:pPr>
      <w:r w:rsidDel="00000000" w:rsidR="00000000" w:rsidRPr="00000000">
        <w:rPr>
          <w:color w:val="000000"/>
          <w:rtl w:val="0"/>
        </w:rPr>
        <w:t xml:space="preserve">2.2.4. Herramientas tecnológicas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Se propone una arquitectura local para el piloto: el Go2 EDU adquiere datos y ejecuta órdenes de movimiento; una estación Ubuntu coordina la misión, procesa las capturas y conserva los registros; el agricultor consulta una interfaz web en la red del proyecto. El análisis puede ejecutarse por lotes, porque la línea base no exige inferencia en tiempo real. Las herramientas siguientes son una selección de implementación que deberá validarse sobre el equipo disponible.</w:t>
      </w:r>
    </w:p>
    <w:p w:rsidR="00000000" w:rsidDel="00000000" w:rsidP="00000000" w:rsidRDefault="00000000" w:rsidRPr="00000000" w14:paraId="0000008B">
      <w:pPr>
        <w:pStyle w:val="Heading6"/>
        <w:spacing w:after="120" w:lineRule="auto"/>
        <w:rPr/>
      </w:pPr>
      <w:bookmarkStart w:colFirst="0" w:colLast="0" w:name="_heading=h.9m13naja75pw" w:id="9"/>
      <w:bookmarkEnd w:id="9"/>
      <w:r w:rsidDel="00000000" w:rsidR="00000000" w:rsidRPr="00000000">
        <w:rPr>
          <w:color w:val="000000"/>
          <w:rtl w:val="0"/>
        </w:rPr>
        <w:t xml:space="preserve">Tabla 3. Herramientas tecnológicas</w:t>
      </w:r>
      <w:r w:rsidDel="00000000" w:rsidR="00000000" w:rsidRPr="00000000">
        <w:rPr>
          <w:rtl w:val="0"/>
        </w:rPr>
      </w:r>
    </w:p>
    <w:tbl>
      <w:tblPr>
        <w:tblStyle w:val="Table4"/>
        <w:tblW w:w="9029.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2376"/>
        <w:gridCol w:w="6653"/>
        <w:tblGridChange w:id="0">
          <w:tblGrid>
            <w:gridCol w:w="2376"/>
            <w:gridCol w:w="6653"/>
          </w:tblGrid>
        </w:tblGridChange>
      </w:tblGrid>
      <w:tr>
        <w:trPr>
          <w:cantSplit w:val="1"/>
          <w:tblHeader w:val="1"/>
        </w:trPr>
        <w:tc>
          <w:tcPr>
            <w:shd w:fill="edf1f4" w:val="clear"/>
            <w:tcMar>
              <w:top w:w="90.0" w:type="dxa"/>
              <w:left w:w="110.0" w:type="dxa"/>
              <w:bottom w:w="90.0" w:type="dxa"/>
              <w:right w:w="110.0" w:type="dxa"/>
            </w:tcMar>
            <w:vAlign w:val="center"/>
          </w:tcPr>
          <w:p w:rsidR="00000000" w:rsidDel="00000000" w:rsidP="00000000" w:rsidRDefault="00000000" w:rsidRPr="00000000" w14:paraId="0000008C">
            <w:pPr>
              <w:spacing w:after="60" w:before="0" w:line="250" w:lineRule="auto"/>
              <w:jc w:val="left"/>
              <w:rPr/>
            </w:pPr>
            <w:r w:rsidDel="00000000" w:rsidR="00000000" w:rsidRPr="00000000">
              <w:rPr>
                <w:rFonts w:ascii="Arial" w:cs="Arial" w:eastAsia="Arial" w:hAnsi="Arial"/>
                <w:b w:val="1"/>
                <w:bCs w:val="1"/>
                <w:color w:val="000000"/>
                <w:sz w:val="21"/>
                <w:szCs w:val="21"/>
                <w:rtl w:val="0"/>
              </w:rPr>
              <w:t xml:space="preserve">Herramienta</w:t>
            </w:r>
            <w:r w:rsidDel="00000000" w:rsidR="00000000" w:rsidRPr="00000000">
              <w:rPr>
                <w:rtl w:val="0"/>
              </w:rPr>
            </w:r>
          </w:p>
        </w:tc>
        <w:tc>
          <w:tcPr>
            <w:shd w:fill="edf1f4" w:val="clear"/>
            <w:tcMar>
              <w:top w:w="90.0" w:type="dxa"/>
              <w:left w:w="110.0" w:type="dxa"/>
              <w:bottom w:w="90.0" w:type="dxa"/>
              <w:right w:w="110.0" w:type="dxa"/>
            </w:tcMar>
            <w:vAlign w:val="center"/>
          </w:tcPr>
          <w:p w:rsidR="00000000" w:rsidDel="00000000" w:rsidP="00000000" w:rsidRDefault="00000000" w:rsidRPr="00000000" w14:paraId="0000008D">
            <w:pPr>
              <w:spacing w:after="60" w:before="0" w:line="250" w:lineRule="auto"/>
              <w:jc w:val="left"/>
              <w:rPr/>
            </w:pPr>
            <w:r w:rsidDel="00000000" w:rsidR="00000000" w:rsidRPr="00000000">
              <w:rPr>
                <w:rFonts w:ascii="Arial" w:cs="Arial" w:eastAsia="Arial" w:hAnsi="Arial"/>
                <w:b w:val="1"/>
                <w:bCs w:val="1"/>
                <w:color w:val="000000"/>
                <w:sz w:val="21"/>
                <w:szCs w:val="21"/>
                <w:rtl w:val="0"/>
              </w:rPr>
              <w:t xml:space="preserve">Uso en Sabueso y criterio de elección</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8E">
            <w:pPr>
              <w:spacing w:after="60" w:before="0" w:line="250" w:lineRule="auto"/>
              <w:jc w:val="left"/>
              <w:rPr/>
            </w:pPr>
            <w:r w:rsidDel="00000000" w:rsidR="00000000" w:rsidRPr="00000000">
              <w:rPr>
                <w:rFonts w:ascii="Arial" w:cs="Arial" w:eastAsia="Arial" w:hAnsi="Arial"/>
                <w:color w:val="000000"/>
                <w:sz w:val="21"/>
                <w:szCs w:val="21"/>
                <w:rtl w:val="0"/>
              </w:rPr>
              <w:t xml:space="preserve">Go2 EDU e interfaces Unitree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F">
            <w:pPr>
              <w:spacing w:after="60" w:before="0" w:line="250" w:lineRule="auto"/>
              <w:jc w:val="left"/>
              <w:rPr/>
            </w:pPr>
            <w:r w:rsidDel="00000000" w:rsidR="00000000" w:rsidRPr="00000000">
              <w:rPr>
                <w:rFonts w:ascii="Arial" w:cs="Arial" w:eastAsia="Arial" w:hAnsi="Arial"/>
                <w:color w:val="000000"/>
                <w:sz w:val="21"/>
                <w:szCs w:val="21"/>
                <w:rtl w:val="0"/>
              </w:rPr>
              <w:t xml:space="preserve">Plataforma de captura y locomoción. Los paquetes oficiales unitree_ros2 y SDK2 permiten acceder a datos y órdenes; se comprobará cada interfaz en el equipo. RF1, RF2 y RFN5 [2, 5].</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90">
            <w:pPr>
              <w:spacing w:after="60" w:before="0" w:line="250" w:lineRule="auto"/>
              <w:jc w:val="left"/>
              <w:rPr/>
            </w:pPr>
            <w:r w:rsidDel="00000000" w:rsidR="00000000" w:rsidRPr="00000000">
              <w:rPr>
                <w:rFonts w:ascii="Arial" w:cs="Arial" w:eastAsia="Arial" w:hAnsi="Arial"/>
                <w:color w:val="000000"/>
                <w:sz w:val="21"/>
                <w:szCs w:val="21"/>
                <w:rtl w:val="0"/>
              </w:rPr>
              <w:t xml:space="preserve">Ubuntu 22.04 y Python 3.10</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1">
            <w:pPr>
              <w:spacing w:after="60" w:before="0" w:line="250" w:lineRule="auto"/>
              <w:jc w:val="left"/>
              <w:rPr/>
            </w:pPr>
            <w:r w:rsidDel="00000000" w:rsidR="00000000" w:rsidRPr="00000000">
              <w:rPr>
                <w:rFonts w:ascii="Arial" w:cs="Arial" w:eastAsia="Arial" w:hAnsi="Arial"/>
                <w:color w:val="000000"/>
                <w:sz w:val="21"/>
                <w:szCs w:val="21"/>
                <w:rtl w:val="0"/>
              </w:rPr>
              <w:t xml:space="preserve">Entorno de la estación y lenguaje de integración, análisis y API. Ubuntu 22.04 con ROS 2 Humble es la combinación recomendada en el repositorio oficial de Unitree [5].</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92">
            <w:pPr>
              <w:spacing w:after="60" w:before="0" w:line="250" w:lineRule="auto"/>
              <w:jc w:val="left"/>
              <w:rPr/>
            </w:pPr>
            <w:r w:rsidDel="00000000" w:rsidR="00000000" w:rsidRPr="00000000">
              <w:rPr>
                <w:rFonts w:ascii="Arial" w:cs="Arial" w:eastAsia="Arial" w:hAnsi="Arial"/>
                <w:color w:val="000000"/>
                <w:sz w:val="21"/>
                <w:szCs w:val="21"/>
                <w:rtl w:val="0"/>
              </w:rPr>
              <w:t xml:space="preserve">ROS 2 Humble y Cyclone DDS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3">
            <w:pPr>
              <w:spacing w:after="60" w:before="0" w:line="250" w:lineRule="auto"/>
              <w:jc w:val="left"/>
              <w:rPr/>
            </w:pPr>
            <w:r w:rsidDel="00000000" w:rsidR="00000000" w:rsidRPr="00000000">
              <w:rPr>
                <w:rFonts w:ascii="Arial" w:cs="Arial" w:eastAsia="Arial" w:hAnsi="Arial"/>
                <w:color w:val="000000"/>
                <w:sz w:val="21"/>
                <w:szCs w:val="21"/>
                <w:rtl w:val="0"/>
              </w:rPr>
              <w:t xml:space="preserve">Comunicación entre sensores, control de misión y captura mediante mensajes. El adaptador mantiene tiempo, misión e identidad de zona. RF1, RF2 y RF6 [5].</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94">
            <w:pPr>
              <w:spacing w:after="60" w:before="0" w:line="250" w:lineRule="auto"/>
              <w:jc w:val="left"/>
              <w:rPr/>
            </w:pPr>
            <w:r w:rsidDel="00000000" w:rsidR="00000000" w:rsidRPr="00000000">
              <w:rPr>
                <w:rFonts w:ascii="Arial" w:cs="Arial" w:eastAsia="Arial" w:hAnsi="Arial"/>
                <w:color w:val="000000"/>
                <w:sz w:val="21"/>
                <w:szCs w:val="21"/>
                <w:rtl w:val="0"/>
              </w:rPr>
              <w:t xml:space="preserve">Nav2 y supervisor de seguridad</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5">
            <w:pPr>
              <w:spacing w:after="60" w:before="0" w:line="250" w:lineRule="auto"/>
              <w:jc w:val="left"/>
              <w:rPr/>
            </w:pPr>
            <w:r w:rsidDel="00000000" w:rsidR="00000000" w:rsidRPr="00000000">
              <w:rPr>
                <w:rFonts w:ascii="Arial" w:cs="Arial" w:eastAsia="Arial" w:hAnsi="Arial"/>
                <w:color w:val="000000"/>
                <w:sz w:val="21"/>
                <w:szCs w:val="21"/>
                <w:rtl w:val="0"/>
              </w:rPr>
              <w:t xml:space="preserve">Planificación por puntos de paso sobre una representación 2D del recorrido. Se integrarán odometría y LiDAR con el adaptador del Go2. El supervisor impondrá velocidad &lt; 1 m/s y detención ante distancia &lt; 0,5 m; la configuración se verificará en campo. RF1 y RFN5 [6].</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96">
            <w:pPr>
              <w:spacing w:after="60" w:before="0" w:line="250" w:lineRule="auto"/>
              <w:jc w:val="left"/>
              <w:rPr/>
            </w:pPr>
            <w:r w:rsidDel="00000000" w:rsidR="00000000" w:rsidRPr="00000000">
              <w:rPr>
                <w:rFonts w:ascii="Arial" w:cs="Arial" w:eastAsia="Arial" w:hAnsi="Arial"/>
                <w:color w:val="000000"/>
                <w:sz w:val="21"/>
                <w:szCs w:val="21"/>
                <w:rtl w:val="0"/>
              </w:rPr>
              <w:t xml:space="preserve">OpenCV 4</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7">
            <w:pPr>
              <w:spacing w:after="60" w:before="0" w:line="250" w:lineRule="auto"/>
              <w:jc w:val="left"/>
              <w:rPr/>
            </w:pPr>
            <w:r w:rsidDel="00000000" w:rsidR="00000000" w:rsidRPr="00000000">
              <w:rPr>
                <w:rFonts w:ascii="Arial" w:cs="Arial" w:eastAsia="Arial" w:hAnsi="Arial"/>
                <w:color w:val="000000"/>
                <w:sz w:val="21"/>
                <w:szCs w:val="21"/>
                <w:rtl w:val="0"/>
              </w:rPr>
              <w:t xml:space="preserve">Lectura de video, extracción de fotogramas y control de calidad de las capturas. Se conservan originales y metadatos antes del análisis. RF2 [7].</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98">
            <w:pPr>
              <w:spacing w:after="60" w:before="0" w:line="250" w:lineRule="auto"/>
              <w:jc w:val="left"/>
              <w:rPr/>
            </w:pPr>
            <w:r w:rsidDel="00000000" w:rsidR="00000000" w:rsidRPr="00000000">
              <w:rPr>
                <w:rFonts w:ascii="Arial" w:cs="Arial" w:eastAsia="Arial" w:hAnsi="Arial"/>
                <w:color w:val="000000"/>
                <w:sz w:val="21"/>
                <w:szCs w:val="21"/>
                <w:rtl w:val="0"/>
              </w:rPr>
              <w:t xml:space="preserve">PyTorch y TorchVision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9">
            <w:pPr>
              <w:spacing w:after="60" w:before="0" w:line="250" w:lineRule="auto"/>
              <w:jc w:val="left"/>
              <w:rPr/>
            </w:pPr>
            <w:r w:rsidDel="00000000" w:rsidR="00000000" w:rsidRPr="00000000">
              <w:rPr>
                <w:rFonts w:ascii="Arial" w:cs="Arial" w:eastAsia="Arial" w:hAnsi="Arial"/>
                <w:color w:val="000000"/>
                <w:sz w:val="21"/>
                <w:szCs w:val="21"/>
                <w:rtl w:val="0"/>
              </w:rPr>
              <w:t xml:space="preserve">Entrenamiento e inferencia de modelos visuales. Faster R-CNN será la referencia inicial para frutos y hallazgos; se ajustará con imágenes etiquetadas del piloto y se evaluará por clase. RF3–RF5 y RFN1–RFN3 [8].</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9A">
            <w:pPr>
              <w:spacing w:after="60" w:before="0" w:line="250" w:lineRule="auto"/>
              <w:jc w:val="left"/>
              <w:rPr/>
            </w:pPr>
            <w:r w:rsidDel="00000000" w:rsidR="00000000" w:rsidRPr="00000000">
              <w:rPr>
                <w:rFonts w:ascii="Arial" w:cs="Arial" w:eastAsia="Arial" w:hAnsi="Arial"/>
                <w:color w:val="000000"/>
                <w:sz w:val="21"/>
                <w:szCs w:val="21"/>
                <w:rtl w:val="0"/>
              </w:rPr>
              <w:t xml:space="preserve">PostgreSQL y archivos de evidencia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B">
            <w:pPr>
              <w:spacing w:after="60" w:before="0" w:line="250" w:lineRule="auto"/>
              <w:jc w:val="left"/>
              <w:rPr/>
            </w:pPr>
            <w:r w:rsidDel="00000000" w:rsidR="00000000" w:rsidRPr="00000000">
              <w:rPr>
                <w:rFonts w:ascii="Arial" w:cs="Arial" w:eastAsia="Arial" w:hAnsi="Arial"/>
                <w:color w:val="000000"/>
                <w:sz w:val="21"/>
                <w:szCs w:val="21"/>
                <w:rtl w:val="0"/>
              </w:rPr>
              <w:t xml:space="preserve">Base relacional para misiones, hileras, zonas y eventos; fotografías en archivos vinculados por identificador. Índices por zona y fecha apoyan ficha e historial. Se medirán las consultas con al menos 200 zonas. RF6 y RFN4 [9].</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9C">
            <w:pPr>
              <w:spacing w:after="60" w:before="0" w:line="250" w:lineRule="auto"/>
              <w:jc w:val="left"/>
              <w:rPr/>
            </w:pPr>
            <w:r w:rsidDel="00000000" w:rsidR="00000000" w:rsidRPr="00000000">
              <w:rPr>
                <w:rFonts w:ascii="Arial" w:cs="Arial" w:eastAsia="Arial" w:hAnsi="Arial"/>
                <w:color w:val="000000"/>
                <w:sz w:val="21"/>
                <w:szCs w:val="21"/>
                <w:rtl w:val="0"/>
              </w:rPr>
              <w:t xml:space="preserve">FastAPI y Pydantic</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D">
            <w:pPr>
              <w:spacing w:after="60" w:before="0" w:line="250" w:lineRule="auto"/>
              <w:jc w:val="left"/>
              <w:rPr/>
            </w:pPr>
            <w:r w:rsidDel="00000000" w:rsidR="00000000" w:rsidRPr="00000000">
              <w:rPr>
                <w:rFonts w:ascii="Arial" w:cs="Arial" w:eastAsia="Arial" w:hAnsi="Arial"/>
                <w:color w:val="000000"/>
                <w:sz w:val="21"/>
                <w:szCs w:val="21"/>
                <w:rtl w:val="0"/>
              </w:rPr>
              <w:t xml:space="preserve">API de registro y consulta con contratos JSON, validación de campos y documentación OpenAPI. La consulta se separa del procesamiento de imágenes. RF6 y RFN4 [10].</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9E">
            <w:pPr>
              <w:spacing w:after="60" w:before="0" w:line="250" w:lineRule="auto"/>
              <w:jc w:val="left"/>
              <w:rPr/>
            </w:pPr>
            <w:r w:rsidDel="00000000" w:rsidR="00000000" w:rsidRPr="00000000">
              <w:rPr>
                <w:rFonts w:ascii="Arial" w:cs="Arial" w:eastAsia="Arial" w:hAnsi="Arial"/>
                <w:color w:val="000000"/>
                <w:sz w:val="21"/>
                <w:szCs w:val="21"/>
                <w:rtl w:val="0"/>
              </w:rPr>
              <w:t xml:space="preserve">HTML, CSS y JavaScript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F">
            <w:pPr>
              <w:spacing w:after="60" w:before="0" w:line="250" w:lineRule="auto"/>
              <w:jc w:val="left"/>
              <w:rPr/>
            </w:pPr>
            <w:r w:rsidDel="00000000" w:rsidR="00000000" w:rsidRPr="00000000">
              <w:rPr>
                <w:rFonts w:ascii="Arial" w:cs="Arial" w:eastAsia="Arial" w:hAnsi="Arial"/>
                <w:color w:val="000000"/>
                <w:sz w:val="21"/>
                <w:szCs w:val="21"/>
                <w:rtl w:val="0"/>
              </w:rPr>
              <w:t xml:space="preserve">Interfaz web del mapa, la ficha y el historial. Las etiquetas textuales acompañan los colores; los estados pendiente, sin datos y error son explícitos. </w:t>
            </w:r>
            <w:r w:rsidDel="00000000" w:rsidR="00000000" w:rsidRPr="00000000">
              <w:rPr>
                <w:rFonts w:ascii="Arial" w:cs="Arial" w:eastAsia="Arial" w:hAnsi="Arial"/>
                <w:color w:val="000000"/>
                <w:sz w:val="21"/>
                <w:szCs w:val="21"/>
                <w:rtl w:val="0"/>
              </w:rPr>
              <w:t xml:space="preserve">RFN6</w:t>
            </w:r>
            <w:r w:rsidDel="00000000" w:rsidR="00000000" w:rsidRPr="00000000">
              <w:rPr>
                <w:rFonts w:ascii="Arial" w:cs="Arial" w:eastAsia="Arial" w:hAnsi="Arial"/>
                <w:color w:val="000000"/>
                <w:sz w:val="21"/>
                <w:szCs w:val="21"/>
                <w:rtl w:val="0"/>
              </w:rPr>
              <w:t xml:space="preserve">.</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A0">
            <w:pPr>
              <w:spacing w:after="60" w:before="0" w:line="250" w:lineRule="auto"/>
              <w:jc w:val="left"/>
              <w:rPr/>
            </w:pPr>
            <w:r w:rsidDel="00000000" w:rsidR="00000000" w:rsidRPr="00000000">
              <w:rPr>
                <w:rFonts w:ascii="Arial" w:cs="Arial" w:eastAsia="Arial" w:hAnsi="Arial"/>
                <w:color w:val="000000"/>
                <w:sz w:val="21"/>
                <w:szCs w:val="21"/>
                <w:rtl w:val="0"/>
              </w:rPr>
              <w:t xml:space="preserve">Visual Studio Code y Git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1">
            <w:pPr>
              <w:spacing w:after="60" w:before="0" w:line="250" w:lineRule="auto"/>
              <w:jc w:val="left"/>
              <w:rPr/>
            </w:pPr>
            <w:r w:rsidDel="00000000" w:rsidR="00000000" w:rsidRPr="00000000">
              <w:rPr>
                <w:rFonts w:ascii="Arial" w:cs="Arial" w:eastAsia="Arial" w:hAnsi="Arial"/>
                <w:color w:val="000000"/>
                <w:sz w:val="21"/>
                <w:szCs w:val="21"/>
                <w:rtl w:val="0"/>
              </w:rPr>
              <w:t xml:space="preserve">Edición, depuración y control de versiones de código, configuración y manuales. Cada entrega identifica sus cambios y dependencias; no se versionan secretos ni capturas voluminosas. RFN7.</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A2">
            <w:pPr>
              <w:spacing w:after="60" w:before="0" w:line="250" w:lineRule="auto"/>
              <w:jc w:val="left"/>
              <w:rPr/>
            </w:pPr>
            <w:r w:rsidDel="00000000" w:rsidR="00000000" w:rsidRPr="00000000">
              <w:rPr>
                <w:rFonts w:ascii="Arial" w:cs="Arial" w:eastAsia="Arial" w:hAnsi="Arial"/>
                <w:color w:val="000000"/>
                <w:sz w:val="21"/>
                <w:szCs w:val="21"/>
                <w:rtl w:val="0"/>
              </w:rPr>
              <w:t xml:space="preserve">pytest y evaluación con datos etiquetados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3">
            <w:pPr>
              <w:spacing w:after="60" w:before="0" w:line="250" w:lineRule="auto"/>
              <w:jc w:val="left"/>
              <w:rPr/>
            </w:pPr>
            <w:r w:rsidDel="00000000" w:rsidR="00000000" w:rsidRPr="00000000">
              <w:rPr>
                <w:rFonts w:ascii="Arial" w:cs="Arial" w:eastAsia="Arial" w:hAnsi="Arial"/>
                <w:color w:val="000000"/>
                <w:sz w:val="21"/>
                <w:szCs w:val="21"/>
                <w:rtl w:val="0"/>
              </w:rPr>
              <w:t xml:space="preserve">Verificación de contratos, asociación espacial y recuperación de incidencias; comparación de precisión, exhaustividad y conteo con referencias independientes. Los umbrales se toman de RFN1–RFN5 y aún no son resultados ejecutados.</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A4">
            <w:pPr>
              <w:spacing w:after="60" w:before="0" w:line="250" w:lineRule="auto"/>
              <w:jc w:val="left"/>
              <w:rPr/>
            </w:pPr>
            <w:r w:rsidDel="00000000" w:rsidR="00000000" w:rsidRPr="00000000">
              <w:rPr>
                <w:rFonts w:ascii="Arial" w:cs="Arial" w:eastAsia="Arial" w:hAnsi="Arial"/>
                <w:color w:val="000000"/>
                <w:sz w:val="21"/>
                <w:szCs w:val="21"/>
                <w:rtl w:val="0"/>
              </w:rPr>
              <w:t xml:space="preserve">Entornos virtuales y Docker Compose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5">
            <w:pPr>
              <w:spacing w:after="60" w:before="0" w:line="250" w:lineRule="auto"/>
              <w:jc w:val="left"/>
              <w:rPr/>
            </w:pPr>
            <w:r w:rsidDel="00000000" w:rsidR="00000000" w:rsidRPr="00000000">
              <w:rPr>
                <w:rFonts w:ascii="Arial" w:cs="Arial" w:eastAsia="Arial" w:hAnsi="Arial"/>
                <w:color w:val="000000"/>
                <w:sz w:val="21"/>
                <w:szCs w:val="21"/>
                <w:rtl w:val="0"/>
              </w:rPr>
              <w:t xml:space="preserve">Dependencias fijadas, configuración documentada y servicios reproducibles de API y base de datos. ROS y acceso al robot se configuran en la estación. Un tercero deberá verificar el despliegue en menos de 4 horas. RFN7.</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A6">
            <w:pPr>
              <w:spacing w:after="60" w:before="0" w:line="250" w:lineRule="auto"/>
              <w:jc w:val="left"/>
              <w:rPr/>
            </w:pPr>
            <w:r w:rsidDel="00000000" w:rsidR="00000000" w:rsidRPr="00000000">
              <w:rPr>
                <w:rFonts w:ascii="Arial" w:cs="Arial" w:eastAsia="Arial" w:hAnsi="Arial"/>
                <w:color w:val="000000"/>
                <w:sz w:val="21"/>
                <w:szCs w:val="21"/>
                <w:rtl w:val="0"/>
              </w:rPr>
              <w:t xml:space="preserve">Lucidchart y Google Drive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7">
            <w:pPr>
              <w:spacing w:after="60" w:before="0" w:line="250" w:lineRule="auto"/>
              <w:jc w:val="left"/>
              <w:rPr/>
            </w:pPr>
            <w:r w:rsidDel="00000000" w:rsidR="00000000" w:rsidRPr="00000000">
              <w:rPr>
                <w:rFonts w:ascii="Arial" w:cs="Arial" w:eastAsia="Arial" w:hAnsi="Arial"/>
                <w:color w:val="000000"/>
                <w:sz w:val="21"/>
                <w:szCs w:val="21"/>
                <w:rtl w:val="0"/>
              </w:rPr>
              <w:t xml:space="preserve">Modelos editables, revisión de diagramas y mantenimiento del informe. Cada figura se relaciona con su modelo y los acuerdos de revisión del cliente.</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t xml:space="preserve">La selección del detector se comprobará frente a iluminación, oclusiones y tamaño de los objetos. Para evitar sobreconteo se definirán capturas de referencia por zona y asociación de detecciones entre fotogramas. Maleza y deterioro requieren etiquetas de referencia separadas; el sistema informa signos visibles y no identifica una enfermedad por especie. Se fijarán las versiones compatibles después de la prueba de integración y se registrarán junto con el modelo y el conjunto de evaluación.</w:t>
      </w:r>
    </w:p>
    <w:p w:rsidR="00000000" w:rsidDel="00000000" w:rsidP="00000000" w:rsidRDefault="00000000" w:rsidRPr="00000000" w14:paraId="000000A9">
      <w:pPr>
        <w:rPr/>
      </w:pPr>
      <w:r w:rsidDel="00000000" w:rsidR="00000000" w:rsidRPr="00000000">
        <w:rPr>
          <w:rtl w:val="0"/>
        </w:rPr>
        <w:t xml:space="preserve">La estación conserva una cola de procesamiento y las capturas originales antes de publicar resultados. Una pérdida de red activa la detención del recorrido y el registro de la incidencia; la recuperación conserva los identificadores y evita insertar el mismo evento dos veces. Las credenciales y direcciones de conexión se suministran mediante configuración externa al repositorio.</w:t>
      </w:r>
    </w:p>
    <w:p w:rsidR="00000000" w:rsidDel="00000000" w:rsidP="00000000" w:rsidRDefault="00000000" w:rsidRPr="00000000" w14:paraId="000000AA">
      <w:pPr>
        <w:pStyle w:val="Heading2"/>
        <w:keepNext w:val="1"/>
        <w:widowControl w:val="1"/>
        <w:spacing w:after="120" w:lineRule="auto"/>
        <w:rPr/>
      </w:pPr>
      <w:r w:rsidDel="00000000" w:rsidR="00000000" w:rsidRPr="00000000">
        <w:rPr>
          <w:color w:val="000000"/>
          <w:rtl w:val="0"/>
        </w:rPr>
        <w:t xml:space="preserve">2.3. Metodología de desarrollo de cara al cliente</w:t>
      </w:r>
      <w:r w:rsidDel="00000000" w:rsidR="00000000" w:rsidRPr="00000000">
        <w:rPr>
          <w:rtl w:val="0"/>
        </w:rPr>
      </w:r>
    </w:p>
    <w:p w:rsidR="00000000" w:rsidDel="00000000" w:rsidP="00000000" w:rsidRDefault="00000000" w:rsidRPr="00000000" w14:paraId="000000AB">
      <w:pPr>
        <w:widowControl w:val="1"/>
        <w:spacing w:after="120" w:lineRule="auto"/>
        <w:rPr/>
      </w:pPr>
      <w:r w:rsidDel="00000000" w:rsidR="00000000" w:rsidRPr="00000000">
        <w:rPr>
          <w:rtl w:val="0"/>
        </w:rPr>
        <w:t xml:space="preserve">Se propone Kanban con prototipado evolutivo. La variabilidad de las capturas, la disponibilidad del robot y los acuerdos con el agricultor aconsejan gestionar el trabajo mediante entregas pequeñas y revisión continua. Kanban requiere un flujo explícito, control del trabajo en curso y mejora del proceso a partir de su comportamiento [4].</w:t>
      </w:r>
    </w:p>
    <w:p w:rsidR="00000000" w:rsidDel="00000000" w:rsidP="00000000" w:rsidRDefault="00000000" w:rsidRPr="00000000" w14:paraId="000000AC">
      <w:pPr>
        <w:pStyle w:val="Heading6"/>
        <w:keepNext w:val="1"/>
        <w:widowControl w:val="1"/>
        <w:spacing w:after="120" w:lineRule="auto"/>
        <w:rPr/>
      </w:pPr>
      <w:r w:rsidDel="00000000" w:rsidR="00000000" w:rsidRPr="00000000">
        <w:rPr>
          <w:color w:val="000000"/>
          <w:rtl w:val="0"/>
        </w:rPr>
        <w:t xml:space="preserve">Tabla 4. Flujo y políticas del tablero Kanban</w:t>
      </w:r>
      <w:r w:rsidDel="00000000" w:rsidR="00000000" w:rsidRPr="00000000">
        <w:rPr>
          <w:rtl w:val="0"/>
        </w:rPr>
      </w:r>
    </w:p>
    <w:tbl>
      <w:tblPr>
        <w:tblStyle w:val="Table5"/>
        <w:tblW w:w="9000.0" w:type="dxa"/>
        <w:jc w:val="center"/>
        <w:tblLayout w:type="fixed"/>
        <w:tblLook w:val="0400"/>
      </w:tblPr>
      <w:tblGrid>
        <w:gridCol w:w="1860"/>
        <w:gridCol w:w="7140"/>
        <w:tblGridChange w:id="0">
          <w:tblGrid>
            <w:gridCol w:w="1860"/>
            <w:gridCol w:w="7140"/>
          </w:tblGrid>
        </w:tblGridChange>
      </w:tblGrid>
      <w:tr>
        <w:trPr>
          <w:cantSplit w:val="1"/>
          <w:tblHeader w:val="1"/>
        </w:trPr>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0AD">
            <w:pPr>
              <w:spacing w:after="40" w:before="0" w:line="264" w:lineRule="auto"/>
              <w:jc w:val="left"/>
              <w:rPr/>
            </w:pPr>
            <w:r w:rsidDel="00000000" w:rsidR="00000000" w:rsidRPr="00000000">
              <w:rPr>
                <w:b w:val="1"/>
                <w:bCs w:val="1"/>
                <w:sz w:val="20"/>
                <w:szCs w:val="20"/>
                <w:rtl w:val="0"/>
              </w:rPr>
              <w:t xml:space="preserve">Estado</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0AE">
            <w:pPr>
              <w:spacing w:after="40" w:before="0" w:line="264" w:lineRule="auto"/>
              <w:jc w:val="left"/>
              <w:rPr/>
            </w:pPr>
            <w:r w:rsidDel="00000000" w:rsidR="00000000" w:rsidRPr="00000000">
              <w:rPr>
                <w:b w:val="1"/>
                <w:bCs w:val="1"/>
                <w:sz w:val="20"/>
                <w:szCs w:val="20"/>
                <w:rtl w:val="0"/>
              </w:rPr>
              <w:t xml:space="preserve">Política de trabajo</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AF">
            <w:pPr>
              <w:spacing w:after="40" w:before="0" w:line="264" w:lineRule="auto"/>
              <w:jc w:val="left"/>
              <w:rPr/>
            </w:pPr>
            <w:r w:rsidDel="00000000" w:rsidR="00000000" w:rsidRPr="00000000">
              <w:rPr>
                <w:b w:val="0"/>
                <w:bCs w:val="0"/>
                <w:sz w:val="20"/>
                <w:szCs w:val="20"/>
                <w:rtl w:val="0"/>
              </w:rPr>
              <w:t xml:space="preserve">Pendiente</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B0">
            <w:pPr>
              <w:spacing w:after="40" w:before="0" w:line="264" w:lineRule="auto"/>
              <w:jc w:val="left"/>
              <w:rPr/>
            </w:pPr>
            <w:r w:rsidDel="00000000" w:rsidR="00000000" w:rsidRPr="00000000">
              <w:rPr>
                <w:b w:val="0"/>
                <w:bCs w:val="0"/>
                <w:sz w:val="20"/>
                <w:szCs w:val="20"/>
                <w:rtl w:val="0"/>
              </w:rPr>
              <w:t xml:space="preserve">Registrar necesidades y relacionarlas con un requisito. El cliente prioriza el valor de uso.</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B1">
            <w:pPr>
              <w:spacing w:after="40" w:before="0" w:line="264" w:lineRule="auto"/>
              <w:jc w:val="left"/>
              <w:rPr/>
            </w:pPr>
            <w:r w:rsidDel="00000000" w:rsidR="00000000" w:rsidRPr="00000000">
              <w:rPr>
                <w:b w:val="0"/>
                <w:bCs w:val="0"/>
                <w:sz w:val="20"/>
                <w:szCs w:val="20"/>
                <w:rtl w:val="0"/>
              </w:rPr>
              <w:t xml:space="preserve">Lista</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B2">
            <w:pPr>
              <w:spacing w:after="40" w:before="0" w:line="264" w:lineRule="auto"/>
              <w:jc w:val="left"/>
              <w:rPr/>
            </w:pPr>
            <w:r w:rsidDel="00000000" w:rsidR="00000000" w:rsidRPr="00000000">
              <w:rPr>
                <w:b w:val="0"/>
                <w:bCs w:val="0"/>
                <w:sz w:val="20"/>
                <w:szCs w:val="20"/>
                <w:rtl w:val="0"/>
              </w:rPr>
              <w:t xml:space="preserve">La tarea tiene responsable, alcance, dependencia y criterio de aceptación definidos.</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B3">
            <w:pPr>
              <w:spacing w:after="40" w:before="0" w:line="264" w:lineRule="auto"/>
              <w:jc w:val="left"/>
              <w:rPr/>
            </w:pPr>
            <w:r w:rsidDel="00000000" w:rsidR="00000000" w:rsidRPr="00000000">
              <w:rPr>
                <w:b w:val="0"/>
                <w:bCs w:val="0"/>
                <w:sz w:val="20"/>
                <w:szCs w:val="20"/>
                <w:rtl w:val="0"/>
              </w:rPr>
              <w:t xml:space="preserve">En curso</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B4">
            <w:pPr>
              <w:spacing w:after="40" w:before="0" w:line="264" w:lineRule="auto"/>
              <w:jc w:val="left"/>
              <w:rPr/>
            </w:pPr>
            <w:r w:rsidDel="00000000" w:rsidR="00000000" w:rsidRPr="00000000">
              <w:rPr>
                <w:b w:val="0"/>
                <w:bCs w:val="0"/>
                <w:sz w:val="20"/>
                <w:szCs w:val="20"/>
                <w:rtl w:val="0"/>
              </w:rPr>
              <w:t xml:space="preserve">Límite propuesto de dos tareas activas para el equipo de dos integrantes.</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B5">
            <w:pPr>
              <w:spacing w:after="40" w:before="0" w:line="264" w:lineRule="auto"/>
              <w:jc w:val="left"/>
              <w:rPr/>
            </w:pPr>
            <w:r w:rsidDel="00000000" w:rsidR="00000000" w:rsidRPr="00000000">
              <w:rPr>
                <w:b w:val="0"/>
                <w:bCs w:val="0"/>
                <w:sz w:val="20"/>
                <w:szCs w:val="20"/>
                <w:rtl w:val="0"/>
              </w:rPr>
              <w:t xml:space="preserve">Revisión</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B6">
            <w:pPr>
              <w:spacing w:after="40" w:before="0" w:line="264" w:lineRule="auto"/>
              <w:jc w:val="left"/>
              <w:rPr/>
            </w:pPr>
            <w:r w:rsidDel="00000000" w:rsidR="00000000" w:rsidRPr="00000000">
              <w:rPr>
                <w:b w:val="0"/>
                <w:bCs w:val="0"/>
                <w:sz w:val="20"/>
                <w:szCs w:val="20"/>
                <w:rtl w:val="0"/>
              </w:rPr>
              <w:t xml:space="preserve">Límite de una tarea en revisión. Comprobar evidencia y solicitar revisión del cliente cuando corresponda.</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B7">
            <w:pPr>
              <w:spacing w:after="40" w:before="0" w:line="264" w:lineRule="auto"/>
              <w:jc w:val="left"/>
              <w:rPr/>
            </w:pPr>
            <w:r w:rsidDel="00000000" w:rsidR="00000000" w:rsidRPr="00000000">
              <w:rPr>
                <w:b w:val="0"/>
                <w:bCs w:val="0"/>
                <w:sz w:val="20"/>
                <w:szCs w:val="20"/>
                <w:rtl w:val="0"/>
              </w:rPr>
              <w:t xml:space="preserve">Finalizada</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B8">
            <w:pPr>
              <w:spacing w:after="40" w:before="0" w:line="264" w:lineRule="auto"/>
              <w:jc w:val="left"/>
              <w:rPr/>
            </w:pPr>
            <w:r w:rsidDel="00000000" w:rsidR="00000000" w:rsidRPr="00000000">
              <w:rPr>
                <w:b w:val="0"/>
                <w:bCs w:val="0"/>
                <w:sz w:val="20"/>
                <w:szCs w:val="20"/>
                <w:rtl w:val="0"/>
              </w:rPr>
              <w:t xml:space="preserve">Existe evidencia verificable, se resolvieron observaciones y el cambio aceptado quedó documentado.</w:t>
            </w:r>
            <w:r w:rsidDel="00000000" w:rsidR="00000000" w:rsidRPr="00000000">
              <w:rPr>
                <w:rtl w:val="0"/>
              </w:rPr>
            </w:r>
          </w:p>
        </w:tc>
      </w:tr>
    </w:tbl>
    <w:p w:rsidR="00000000" w:rsidDel="00000000" w:rsidP="00000000" w:rsidRDefault="00000000" w:rsidRPr="00000000" w14:paraId="000000B9">
      <w:pPr>
        <w:spacing w:after="0" w:lineRule="auto"/>
        <w:rPr/>
      </w:pPr>
      <w:r w:rsidDel="00000000" w:rsidR="00000000" w:rsidRPr="00000000">
        <w:rPr>
          <w:rtl w:val="0"/>
        </w:rPr>
      </w:r>
    </w:p>
    <w:p w:rsidR="00000000" w:rsidDel="00000000" w:rsidP="00000000" w:rsidRDefault="00000000" w:rsidRPr="00000000" w14:paraId="000000BA">
      <w:pPr>
        <w:widowControl w:val="1"/>
        <w:spacing w:after="120" w:lineRule="auto"/>
        <w:rPr/>
      </w:pPr>
      <w:r w:rsidDel="00000000" w:rsidR="00000000" w:rsidRPr="00000000">
        <w:rPr>
          <w:rtl w:val="0"/>
        </w:rPr>
        <w:t xml:space="preserve">Se realizará una reunión breve del equipo para revisar bloqueos y, como propuesta de coordinación, una demostración semanal o en la oportunidad acordada con el cliente. Cada demostración tendrá una pregunta concreta: si la ficha permite ubicar el hallazgo, si el estado del mapa se entiende o si los resultados apoyan la inspección. Las observaciones se convertirán en tareas priorizadas, sin cambiar requisitos de forma implícita.</w:t>
      </w:r>
    </w:p>
    <w:p w:rsidR="00000000" w:rsidDel="00000000" w:rsidP="00000000" w:rsidRDefault="00000000" w:rsidRPr="00000000" w14:paraId="000000BB">
      <w:pPr>
        <w:widowControl w:val="1"/>
        <w:spacing w:after="120" w:lineRule="auto"/>
        <w:rPr/>
      </w:pPr>
      <w:r w:rsidDel="00000000" w:rsidR="00000000" w:rsidRPr="00000000">
        <w:rPr>
          <w:rtl w:val="0"/>
        </w:rPr>
        <w:t xml:space="preserve">El prototipo evoluciona desde la secuencia de pantallas de esta entrega hacia componentes funcionales. Una tarea se considera lista para revisión cuando se puede demostrar su criterio de aceptación; se considera finalizada cuando la evidencia es suficiente y las observaciones pertinentes se incorporaron. Se registrarán tareas bloqueadas, tiempo de ciclo y tareas terminadas para ajustar la carga de trabajo. Estas políticas son propuestas de aplicación al proyecto, no resultados medidos.</w:t>
      </w:r>
    </w:p>
    <w:p w:rsidR="00000000" w:rsidDel="00000000" w:rsidP="00000000" w:rsidRDefault="00000000" w:rsidRPr="00000000" w14:paraId="000000BC">
      <w:pPr>
        <w:pStyle w:val="Heading2"/>
        <w:keepNext w:val="1"/>
        <w:widowControl w:val="1"/>
        <w:spacing w:after="120" w:lineRule="auto"/>
        <w:rPr/>
      </w:pPr>
      <w:r w:rsidDel="00000000" w:rsidR="00000000" w:rsidRPr="00000000">
        <w:rPr>
          <w:color w:val="000000"/>
          <w:rtl w:val="0"/>
        </w:rPr>
        <w:t xml:space="preserve">2.4. Requisitos de alto nivel</w:t>
      </w:r>
      <w:r w:rsidDel="00000000" w:rsidR="00000000" w:rsidRPr="00000000">
        <w:rPr>
          <w:rtl w:val="0"/>
        </w:rPr>
      </w:r>
    </w:p>
    <w:p w:rsidR="00000000" w:rsidDel="00000000" w:rsidP="00000000" w:rsidRDefault="00000000" w:rsidRPr="00000000" w14:paraId="000000BD">
      <w:pPr>
        <w:pStyle w:val="Heading3"/>
        <w:keepNext w:val="1"/>
        <w:widowControl w:val="1"/>
        <w:spacing w:after="120" w:lineRule="auto"/>
        <w:rPr/>
      </w:pPr>
      <w:r w:rsidDel="00000000" w:rsidR="00000000" w:rsidRPr="00000000">
        <w:rPr>
          <w:color w:val="000000"/>
          <w:rtl w:val="0"/>
        </w:rPr>
        <w:t xml:space="preserve">2.4.1. Necesidades principales del sistema</w:t>
      </w:r>
      <w:r w:rsidDel="00000000" w:rsidR="00000000" w:rsidRPr="00000000">
        <w:rPr>
          <w:rtl w:val="0"/>
        </w:rPr>
      </w:r>
    </w:p>
    <w:p w:rsidR="00000000" w:rsidDel="00000000" w:rsidP="00000000" w:rsidRDefault="00000000" w:rsidRPr="00000000" w14:paraId="000000BE">
      <w:pPr>
        <w:widowControl w:val="1"/>
        <w:spacing w:after="120" w:lineRule="auto"/>
        <w:rPr/>
      </w:pPr>
      <w:r w:rsidDel="00000000" w:rsidR="00000000" w:rsidRPr="00000000">
        <w:rPr>
          <w:rtl w:val="0"/>
        </w:rPr>
        <w:t xml:space="preserve">Los requisitos de la fase 0 son la línea base. Se conserva su identificación para que los objetivos, los casos de uso y las verificaciones se puedan relacionar con el mismo documento. Las necesidades de alto nivel se expresan de la siguiente manera:</w:t>
      </w:r>
    </w:p>
    <w:p w:rsidR="00000000" w:rsidDel="00000000" w:rsidP="00000000" w:rsidRDefault="00000000" w:rsidRPr="00000000" w14:paraId="000000BF">
      <w:pPr>
        <w:pStyle w:val="Heading6"/>
        <w:keepNext w:val="1"/>
        <w:widowControl w:val="1"/>
        <w:spacing w:after="120" w:lineRule="auto"/>
        <w:rPr/>
      </w:pPr>
      <w:r w:rsidDel="00000000" w:rsidR="00000000" w:rsidRPr="00000000">
        <w:rPr>
          <w:color w:val="000000"/>
          <w:rtl w:val="0"/>
        </w:rPr>
        <w:t xml:space="preserve">Tabla 5. Necesidades de alto nivel del proyecto</w:t>
      </w:r>
      <w:r w:rsidDel="00000000" w:rsidR="00000000" w:rsidRPr="00000000">
        <w:rPr>
          <w:rtl w:val="0"/>
        </w:rPr>
      </w:r>
    </w:p>
    <w:tbl>
      <w:tblPr>
        <w:tblStyle w:val="Table6"/>
        <w:tblW w:w="8844.0" w:type="dxa"/>
        <w:jc w:val="center"/>
        <w:tblLayout w:type="fixed"/>
        <w:tblLook w:val="0400"/>
      </w:tblPr>
      <w:tblGrid>
        <w:gridCol w:w="794"/>
        <w:gridCol w:w="8050"/>
        <w:tblGridChange w:id="0">
          <w:tblGrid>
            <w:gridCol w:w="794"/>
            <w:gridCol w:w="8050"/>
          </w:tblGrid>
        </w:tblGridChange>
      </w:tblGrid>
      <w:tr>
        <w:trPr>
          <w:cantSplit w:val="1"/>
          <w:tblHeader w:val="1"/>
        </w:trPr>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0C0">
            <w:pPr>
              <w:keepNext w:val="1"/>
              <w:spacing w:after="40" w:before="0" w:line="264" w:lineRule="auto"/>
              <w:jc w:val="left"/>
              <w:rPr/>
            </w:pPr>
            <w:r w:rsidDel="00000000" w:rsidR="00000000" w:rsidRPr="00000000">
              <w:rPr>
                <w:b w:val="1"/>
                <w:bCs w:val="1"/>
                <w:sz w:val="20"/>
                <w:szCs w:val="20"/>
                <w:rtl w:val="0"/>
              </w:rPr>
              <w:t xml:space="preserve">ID</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0C1">
            <w:pPr>
              <w:keepNext w:val="1"/>
              <w:spacing w:after="40" w:before="0" w:line="264" w:lineRule="auto"/>
              <w:jc w:val="left"/>
              <w:rPr/>
            </w:pPr>
            <w:r w:rsidDel="00000000" w:rsidR="00000000" w:rsidRPr="00000000">
              <w:rPr>
                <w:b w:val="1"/>
                <w:bCs w:val="1"/>
                <w:sz w:val="20"/>
                <w:szCs w:val="20"/>
                <w:rtl w:val="0"/>
              </w:rPr>
              <w:t xml:space="preserve">Necesidad</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C2">
            <w:pPr>
              <w:keepNext w:val="1"/>
              <w:spacing w:after="40" w:before="0" w:line="264" w:lineRule="auto"/>
              <w:jc w:val="left"/>
              <w:rPr/>
            </w:pPr>
            <w:r w:rsidDel="00000000" w:rsidR="00000000" w:rsidRPr="00000000">
              <w:rPr>
                <w:b w:val="0"/>
                <w:bCs w:val="0"/>
                <w:sz w:val="20"/>
                <w:szCs w:val="20"/>
                <w:rtl w:val="0"/>
              </w:rPr>
              <w:t xml:space="preserve">RAN1</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C3">
            <w:pPr>
              <w:keepNext w:val="1"/>
              <w:spacing w:after="40" w:before="0" w:line="264" w:lineRule="auto"/>
              <w:jc w:val="left"/>
              <w:rPr/>
            </w:pPr>
            <w:r w:rsidDel="00000000" w:rsidR="00000000" w:rsidRPr="00000000">
              <w:rPr>
                <w:b w:val="0"/>
                <w:bCs w:val="0"/>
                <w:sz w:val="20"/>
                <w:szCs w:val="20"/>
                <w:rtl w:val="0"/>
              </w:rPr>
              <w:t xml:space="preserve">Detectar tempranamente anomalías visuales del cultivo, como maleza y signos de deterioro observables en las capturas.</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C4">
            <w:pPr>
              <w:keepNext w:val="1"/>
              <w:spacing w:after="40" w:before="0" w:line="264" w:lineRule="auto"/>
              <w:jc w:val="left"/>
              <w:rPr/>
            </w:pPr>
            <w:r w:rsidDel="00000000" w:rsidR="00000000" w:rsidRPr="00000000">
              <w:rPr>
                <w:b w:val="0"/>
                <w:bCs w:val="0"/>
                <w:sz w:val="20"/>
                <w:szCs w:val="20"/>
                <w:rtl w:val="0"/>
              </w:rPr>
              <w:t xml:space="preserve">RAN2</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C5">
            <w:pPr>
              <w:keepNext w:val="1"/>
              <w:spacing w:after="40" w:before="0" w:line="264" w:lineRule="auto"/>
              <w:jc w:val="left"/>
              <w:rPr/>
            </w:pPr>
            <w:r w:rsidDel="00000000" w:rsidR="00000000" w:rsidRPr="00000000">
              <w:rPr>
                <w:b w:val="0"/>
                <w:bCs w:val="0"/>
                <w:sz w:val="20"/>
                <w:szCs w:val="20"/>
                <w:rtl w:val="0"/>
              </w:rPr>
              <w:t xml:space="preserve">Apoyar la estimación del estado productivo mediante el conteo de frutos por madurez.</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C6">
            <w:pPr>
              <w:keepNext w:val="1"/>
              <w:spacing w:after="40" w:before="0" w:line="264" w:lineRule="auto"/>
              <w:jc w:val="left"/>
              <w:rPr/>
            </w:pPr>
            <w:r w:rsidDel="00000000" w:rsidR="00000000" w:rsidRPr="00000000">
              <w:rPr>
                <w:b w:val="0"/>
                <w:bCs w:val="0"/>
                <w:sz w:val="20"/>
                <w:szCs w:val="20"/>
                <w:rtl w:val="0"/>
              </w:rPr>
              <w:t xml:space="preserve">RAN3</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C7">
            <w:pPr>
              <w:keepNext w:val="1"/>
              <w:spacing w:after="40" w:before="0" w:line="264" w:lineRule="auto"/>
              <w:jc w:val="left"/>
              <w:rPr/>
            </w:pPr>
            <w:r w:rsidDel="00000000" w:rsidR="00000000" w:rsidRPr="00000000">
              <w:rPr>
                <w:b w:val="0"/>
                <w:bCs w:val="0"/>
                <w:sz w:val="20"/>
                <w:szCs w:val="20"/>
                <w:rtl w:val="0"/>
              </w:rPr>
              <w:t xml:space="preserve">Mantener evidencia fotográfica e historial de alertas por hilera y zona.</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C8">
            <w:pPr>
              <w:spacing w:after="40" w:before="0" w:line="264" w:lineRule="auto"/>
              <w:jc w:val="left"/>
              <w:rPr/>
            </w:pPr>
            <w:r w:rsidDel="00000000" w:rsidR="00000000" w:rsidRPr="00000000">
              <w:rPr>
                <w:b w:val="0"/>
                <w:bCs w:val="0"/>
                <w:sz w:val="20"/>
                <w:szCs w:val="20"/>
                <w:rtl w:val="0"/>
              </w:rPr>
              <w:t xml:space="preserve">RAN4</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C9">
            <w:pPr>
              <w:spacing w:after="40" w:before="0" w:line="264" w:lineRule="auto"/>
              <w:jc w:val="left"/>
              <w:rPr/>
            </w:pPr>
            <w:r w:rsidDel="00000000" w:rsidR="00000000" w:rsidRPr="00000000">
              <w:rPr>
                <w:b w:val="0"/>
                <w:bCs w:val="0"/>
                <w:sz w:val="20"/>
                <w:szCs w:val="20"/>
                <w:rtl w:val="0"/>
              </w:rPr>
              <w:t xml:space="preserve">Presentar un mapa o esquema visual del estado registrado del cultivo por hileras y zonas.</w:t>
            </w:r>
            <w:r w:rsidDel="00000000" w:rsidR="00000000" w:rsidRPr="00000000">
              <w:rPr>
                <w:rtl w:val="0"/>
              </w:rPr>
            </w:r>
          </w:p>
        </w:tc>
      </w:tr>
    </w:tbl>
    <w:p w:rsidR="00000000" w:rsidDel="00000000" w:rsidP="00000000" w:rsidRDefault="00000000" w:rsidRPr="00000000" w14:paraId="000000CA">
      <w:pPr>
        <w:spacing w:after="0" w:lineRule="auto"/>
        <w:rPr/>
      </w:pPr>
      <w:r w:rsidDel="00000000" w:rsidR="00000000" w:rsidRPr="00000000">
        <w:rPr>
          <w:rtl w:val="0"/>
        </w:rPr>
      </w:r>
    </w:p>
    <w:p w:rsidR="00000000" w:rsidDel="00000000" w:rsidP="00000000" w:rsidRDefault="00000000" w:rsidRPr="00000000" w14:paraId="000000CB">
      <w:pPr>
        <w:widowControl w:val="1"/>
        <w:spacing w:after="120" w:lineRule="auto"/>
        <w:rPr/>
      </w:pPr>
      <w:r w:rsidDel="00000000" w:rsidR="00000000" w:rsidRPr="00000000">
        <w:rPr>
          <w:rtl w:val="0"/>
        </w:rPr>
        <w:t xml:space="preserve">La prevención se entiende como apoyo a una revisión oportuna de signos visibles. Las imágenes HD no justifican prometer la detección de alteraciones que todavía no sean observables. Del mismo modo, el conteo de frutos visibles es una medida de apoyo y no equivale por sí solo a una predicción validada de toneladas de cosecha.</w:t>
      </w:r>
    </w:p>
    <w:p w:rsidR="00000000" w:rsidDel="00000000" w:rsidP="00000000" w:rsidRDefault="00000000" w:rsidRPr="00000000" w14:paraId="000000CC">
      <w:pPr>
        <w:pStyle w:val="Heading3"/>
        <w:keepNext w:val="1"/>
        <w:widowControl w:val="1"/>
        <w:spacing w:after="120" w:lineRule="auto"/>
        <w:rPr/>
      </w:pPr>
      <w:r w:rsidDel="00000000" w:rsidR="00000000" w:rsidRPr="00000000">
        <w:rPr>
          <w:color w:val="000000"/>
          <w:rtl w:val="0"/>
        </w:rPr>
        <w:t xml:space="preserve">2.4.2. Requisitos funcionales</w:t>
      </w:r>
      <w:r w:rsidDel="00000000" w:rsidR="00000000" w:rsidRPr="00000000">
        <w:rPr>
          <w:rtl w:val="0"/>
        </w:rPr>
      </w:r>
    </w:p>
    <w:p w:rsidR="00000000" w:rsidDel="00000000" w:rsidP="00000000" w:rsidRDefault="00000000" w:rsidRPr="00000000" w14:paraId="000000CD">
      <w:pPr>
        <w:pStyle w:val="Heading6"/>
        <w:keepNext w:val="1"/>
        <w:widowControl w:val="1"/>
        <w:spacing w:after="120" w:lineRule="auto"/>
        <w:rPr/>
      </w:pPr>
      <w:r w:rsidDel="00000000" w:rsidR="00000000" w:rsidRPr="00000000">
        <w:rPr>
          <w:color w:val="000000"/>
          <w:rtl w:val="0"/>
        </w:rPr>
        <w:t xml:space="preserve">Tabla 6. Requisitos funcionales de la línea base</w:t>
      </w:r>
      <w:r w:rsidDel="00000000" w:rsidR="00000000" w:rsidRPr="00000000">
        <w:rPr>
          <w:rtl w:val="0"/>
        </w:rPr>
      </w:r>
    </w:p>
    <w:tbl>
      <w:tblPr>
        <w:tblStyle w:val="Table7"/>
        <w:tblW w:w="8844.0" w:type="dxa"/>
        <w:jc w:val="center"/>
        <w:tblLayout w:type="fixed"/>
        <w:tblLook w:val="0400"/>
      </w:tblPr>
      <w:tblGrid>
        <w:gridCol w:w="680"/>
        <w:gridCol w:w="2551"/>
        <w:gridCol w:w="5613"/>
        <w:tblGridChange w:id="0">
          <w:tblGrid>
            <w:gridCol w:w="680"/>
            <w:gridCol w:w="2551"/>
            <w:gridCol w:w="5613"/>
          </w:tblGrid>
        </w:tblGridChange>
      </w:tblGrid>
      <w:tr>
        <w:trPr>
          <w:cantSplit w:val="1"/>
          <w:tblHeader w:val="1"/>
        </w:trPr>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0CE">
            <w:pPr>
              <w:spacing w:after="40" w:before="0" w:line="264" w:lineRule="auto"/>
              <w:jc w:val="left"/>
              <w:rPr/>
            </w:pPr>
            <w:r w:rsidDel="00000000" w:rsidR="00000000" w:rsidRPr="00000000">
              <w:rPr>
                <w:b w:val="1"/>
                <w:bCs w:val="1"/>
                <w:sz w:val="20"/>
                <w:szCs w:val="20"/>
                <w:rtl w:val="0"/>
              </w:rPr>
              <w:t xml:space="preserve">ID</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0CF">
            <w:pPr>
              <w:spacing w:after="40" w:before="0" w:line="264" w:lineRule="auto"/>
              <w:jc w:val="left"/>
              <w:rPr/>
            </w:pPr>
            <w:r w:rsidDel="00000000" w:rsidR="00000000" w:rsidRPr="00000000">
              <w:rPr>
                <w:b w:val="1"/>
                <w:bCs w:val="1"/>
                <w:sz w:val="20"/>
                <w:szCs w:val="20"/>
                <w:rtl w:val="0"/>
              </w:rPr>
              <w:t xml:space="preserve">Requisito</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0D0">
            <w:pPr>
              <w:spacing w:after="40" w:before="0" w:line="264" w:lineRule="auto"/>
              <w:jc w:val="left"/>
              <w:rPr/>
            </w:pPr>
            <w:r w:rsidDel="00000000" w:rsidR="00000000" w:rsidRPr="00000000">
              <w:rPr>
                <w:b w:val="1"/>
                <w:bCs w:val="1"/>
                <w:sz w:val="20"/>
                <w:szCs w:val="20"/>
                <w:rtl w:val="0"/>
              </w:rPr>
              <w:t xml:space="preserve">Comportamiento requerido</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D1">
            <w:pPr>
              <w:spacing w:after="40" w:before="0" w:line="264" w:lineRule="auto"/>
              <w:jc w:val="left"/>
              <w:rPr/>
            </w:pPr>
            <w:r w:rsidDel="00000000" w:rsidR="00000000" w:rsidRPr="00000000">
              <w:rPr>
                <w:b w:val="0"/>
                <w:bCs w:val="0"/>
                <w:sz w:val="20"/>
                <w:szCs w:val="20"/>
                <w:rtl w:val="0"/>
              </w:rPr>
              <w:t xml:space="preserve">RF1</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D2">
            <w:pPr>
              <w:spacing w:after="40" w:before="0" w:line="264" w:lineRule="auto"/>
              <w:jc w:val="left"/>
              <w:rPr/>
            </w:pPr>
            <w:r w:rsidDel="00000000" w:rsidR="00000000" w:rsidRPr="00000000">
              <w:rPr>
                <w:b w:val="0"/>
                <w:bCs w:val="0"/>
                <w:sz w:val="20"/>
                <w:szCs w:val="20"/>
                <w:rtl w:val="0"/>
              </w:rPr>
              <w:t xml:space="preserve">Patrullaje autónomo entre hileras</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D3">
            <w:pPr>
              <w:spacing w:after="40" w:before="0" w:line="264" w:lineRule="auto"/>
              <w:jc w:val="left"/>
              <w:rPr/>
            </w:pPr>
            <w:r w:rsidDel="00000000" w:rsidR="00000000" w:rsidRPr="00000000">
              <w:rPr>
                <w:b w:val="0"/>
                <w:bCs w:val="0"/>
                <w:sz w:val="20"/>
                <w:szCs w:val="20"/>
                <w:rtl w:val="0"/>
              </w:rPr>
              <w:t xml:space="preserve">Recorrer las hileras utilizando navegación LiDAR y evasión de obstáculos.</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D4">
            <w:pPr>
              <w:spacing w:after="40" w:before="0" w:line="264" w:lineRule="auto"/>
              <w:jc w:val="left"/>
              <w:rPr/>
            </w:pPr>
            <w:r w:rsidDel="00000000" w:rsidR="00000000" w:rsidRPr="00000000">
              <w:rPr>
                <w:b w:val="0"/>
                <w:bCs w:val="0"/>
                <w:sz w:val="20"/>
                <w:szCs w:val="20"/>
                <w:rtl w:val="0"/>
              </w:rPr>
              <w:t xml:space="preserve">RF2</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D5">
            <w:pPr>
              <w:spacing w:after="40" w:before="0" w:line="264" w:lineRule="auto"/>
              <w:jc w:val="left"/>
              <w:rPr/>
            </w:pPr>
            <w:r w:rsidDel="00000000" w:rsidR="00000000" w:rsidRPr="00000000">
              <w:rPr>
                <w:b w:val="0"/>
                <w:bCs w:val="0"/>
                <w:sz w:val="20"/>
                <w:szCs w:val="20"/>
                <w:rtl w:val="0"/>
              </w:rPr>
              <w:t xml:space="preserve">Captura HD a nivel de planta</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D6">
            <w:pPr>
              <w:spacing w:after="40" w:before="0" w:line="264" w:lineRule="auto"/>
              <w:jc w:val="left"/>
              <w:rPr/>
            </w:pPr>
            <w:r w:rsidDel="00000000" w:rsidR="00000000" w:rsidRPr="00000000">
              <w:rPr>
                <w:b w:val="0"/>
                <w:bCs w:val="0"/>
                <w:sz w:val="20"/>
                <w:szCs w:val="20"/>
                <w:rtl w:val="0"/>
              </w:rPr>
              <w:t xml:space="preserve">Capturar video e imágenes HD a la altura del fruto durante el recorrido, asociados con la hilera y la zona.</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D7">
            <w:pPr>
              <w:spacing w:after="40" w:before="0" w:line="264" w:lineRule="auto"/>
              <w:jc w:val="left"/>
              <w:rPr/>
            </w:pPr>
            <w:r w:rsidDel="00000000" w:rsidR="00000000" w:rsidRPr="00000000">
              <w:rPr>
                <w:b w:val="0"/>
                <w:bCs w:val="0"/>
                <w:sz w:val="20"/>
                <w:szCs w:val="20"/>
                <w:rtl w:val="0"/>
              </w:rPr>
              <w:t xml:space="preserve">RF3</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D8">
            <w:pPr>
              <w:spacing w:after="40" w:before="0" w:line="264" w:lineRule="auto"/>
              <w:jc w:val="left"/>
              <w:rPr/>
            </w:pPr>
            <w:r w:rsidDel="00000000" w:rsidR="00000000" w:rsidRPr="00000000">
              <w:rPr>
                <w:b w:val="0"/>
                <w:bCs w:val="0"/>
                <w:sz w:val="20"/>
                <w:szCs w:val="20"/>
                <w:rtl w:val="0"/>
              </w:rPr>
              <w:t xml:space="preserve">Conteo de frutos</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D9">
            <w:pPr>
              <w:spacing w:after="40" w:before="0" w:line="264" w:lineRule="auto"/>
              <w:jc w:val="left"/>
              <w:rPr/>
            </w:pPr>
            <w:r w:rsidDel="00000000" w:rsidR="00000000" w:rsidRPr="00000000">
              <w:rPr>
                <w:b w:val="0"/>
                <w:bCs w:val="0"/>
                <w:sz w:val="20"/>
                <w:szCs w:val="20"/>
                <w:rtl w:val="0"/>
              </w:rPr>
              <w:t xml:space="preserve">Detectar y clasificar frutos verdes y maduros en las imágenes, y obtener su conteo.</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DA">
            <w:pPr>
              <w:spacing w:after="40" w:before="0" w:line="264" w:lineRule="auto"/>
              <w:jc w:val="left"/>
              <w:rPr/>
            </w:pPr>
            <w:r w:rsidDel="00000000" w:rsidR="00000000" w:rsidRPr="00000000">
              <w:rPr>
                <w:b w:val="0"/>
                <w:bCs w:val="0"/>
                <w:sz w:val="20"/>
                <w:szCs w:val="20"/>
                <w:rtl w:val="0"/>
              </w:rPr>
              <w:t xml:space="preserve">RF4</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DB">
            <w:pPr>
              <w:spacing w:after="40" w:before="0" w:line="264" w:lineRule="auto"/>
              <w:jc w:val="left"/>
              <w:rPr/>
            </w:pPr>
            <w:r w:rsidDel="00000000" w:rsidR="00000000" w:rsidRPr="00000000">
              <w:rPr>
                <w:b w:val="0"/>
                <w:bCs w:val="0"/>
                <w:sz w:val="20"/>
                <w:szCs w:val="20"/>
                <w:rtl w:val="0"/>
              </w:rPr>
              <w:t xml:space="preserve">Detección de maleza a ras de suelo</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DC">
            <w:pPr>
              <w:spacing w:after="40" w:before="0" w:line="264" w:lineRule="auto"/>
              <w:jc w:val="left"/>
              <w:rPr/>
            </w:pPr>
            <w:r w:rsidDel="00000000" w:rsidR="00000000" w:rsidRPr="00000000">
              <w:rPr>
                <w:b w:val="0"/>
                <w:bCs w:val="0"/>
                <w:sz w:val="20"/>
                <w:szCs w:val="20"/>
                <w:rtl w:val="0"/>
              </w:rPr>
              <w:t xml:space="preserve">Identificar maleza entre hileras y registrar la hilera y la zona correspondiente.</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DD">
            <w:pPr>
              <w:spacing w:after="40" w:before="0" w:line="264" w:lineRule="auto"/>
              <w:jc w:val="left"/>
              <w:rPr/>
            </w:pPr>
            <w:r w:rsidDel="00000000" w:rsidR="00000000" w:rsidRPr="00000000">
              <w:rPr>
                <w:b w:val="0"/>
                <w:bCs w:val="0"/>
                <w:sz w:val="20"/>
                <w:szCs w:val="20"/>
                <w:rtl w:val="0"/>
              </w:rPr>
              <w:t xml:space="preserve">RF5</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DE">
            <w:pPr>
              <w:spacing w:after="40" w:before="0" w:line="264" w:lineRule="auto"/>
              <w:jc w:val="left"/>
              <w:rPr/>
            </w:pPr>
            <w:r w:rsidDel="00000000" w:rsidR="00000000" w:rsidRPr="00000000">
              <w:rPr>
                <w:b w:val="0"/>
                <w:bCs w:val="0"/>
                <w:sz w:val="20"/>
                <w:szCs w:val="20"/>
                <w:rtl w:val="0"/>
              </w:rPr>
              <w:t xml:space="preserve">Detección visual del deterioro</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DF">
            <w:pPr>
              <w:spacing w:after="40" w:before="0" w:line="264" w:lineRule="auto"/>
              <w:jc w:val="left"/>
              <w:rPr/>
            </w:pPr>
            <w:r w:rsidDel="00000000" w:rsidR="00000000" w:rsidRPr="00000000">
              <w:rPr>
                <w:b w:val="0"/>
                <w:bCs w:val="0"/>
                <w:sz w:val="20"/>
                <w:szCs w:val="20"/>
                <w:rtl w:val="0"/>
              </w:rPr>
              <w:t xml:space="preserve">Identificar signos visibles de manchas, decoloración o marchitez mediante las imágenes HD.</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E0">
            <w:pPr>
              <w:spacing w:after="40" w:before="0" w:line="264" w:lineRule="auto"/>
              <w:jc w:val="left"/>
              <w:rPr/>
            </w:pPr>
            <w:r w:rsidDel="00000000" w:rsidR="00000000" w:rsidRPr="00000000">
              <w:rPr>
                <w:b w:val="0"/>
                <w:bCs w:val="0"/>
                <w:sz w:val="20"/>
                <w:szCs w:val="20"/>
                <w:rtl w:val="0"/>
              </w:rPr>
              <w:t xml:space="preserve">RF6</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E1">
            <w:pPr>
              <w:spacing w:after="40" w:before="0" w:line="264" w:lineRule="auto"/>
              <w:jc w:val="left"/>
              <w:rPr/>
            </w:pPr>
            <w:r w:rsidDel="00000000" w:rsidR="00000000" w:rsidRPr="00000000">
              <w:rPr>
                <w:b w:val="0"/>
                <w:bCs w:val="0"/>
                <w:sz w:val="20"/>
                <w:szCs w:val="20"/>
                <w:rtl w:val="0"/>
              </w:rPr>
              <w:t xml:space="preserve">Trazabilidad por hilera y zona</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E2">
            <w:pPr>
              <w:spacing w:after="40" w:before="0" w:line="264" w:lineRule="auto"/>
              <w:jc w:val="left"/>
              <w:rPr/>
            </w:pPr>
            <w:r w:rsidDel="00000000" w:rsidR="00000000" w:rsidRPr="00000000">
              <w:rPr>
                <w:b w:val="0"/>
                <w:bCs w:val="0"/>
                <w:sz w:val="20"/>
                <w:szCs w:val="20"/>
                <w:rtl w:val="0"/>
              </w:rPr>
              <w:t xml:space="preserve">Registrar cada evento con un identificador único y asociarlo a su hilera, zona y evidencia.</w:t>
            </w:r>
            <w:r w:rsidDel="00000000" w:rsidR="00000000" w:rsidRPr="00000000">
              <w:rPr>
                <w:rtl w:val="0"/>
              </w:rPr>
            </w:r>
          </w:p>
        </w:tc>
      </w:tr>
    </w:tbl>
    <w:p w:rsidR="00000000" w:rsidDel="00000000" w:rsidP="00000000" w:rsidRDefault="00000000" w:rsidRPr="00000000" w14:paraId="000000E3">
      <w:pPr>
        <w:spacing w:after="0" w:lineRule="auto"/>
        <w:rPr/>
      </w:pPr>
      <w:r w:rsidDel="00000000" w:rsidR="00000000" w:rsidRPr="00000000">
        <w:rPr>
          <w:rtl w:val="0"/>
        </w:rPr>
      </w:r>
    </w:p>
    <w:p w:rsidR="00000000" w:rsidDel="00000000" w:rsidP="00000000" w:rsidRDefault="00000000" w:rsidRPr="00000000" w14:paraId="000000E4">
      <w:pPr>
        <w:pStyle w:val="Heading3"/>
        <w:keepNext w:val="1"/>
        <w:widowControl w:val="1"/>
        <w:spacing w:after="120" w:lineRule="auto"/>
        <w:rPr/>
      </w:pPr>
      <w:r w:rsidDel="00000000" w:rsidR="00000000" w:rsidRPr="00000000">
        <w:rPr>
          <w:color w:val="000000"/>
          <w:rtl w:val="0"/>
        </w:rPr>
        <w:t xml:space="preserve">2.4.3. Requisitos no funcionales</w:t>
      </w:r>
      <w:r w:rsidDel="00000000" w:rsidR="00000000" w:rsidRPr="00000000">
        <w:rPr>
          <w:rtl w:val="0"/>
        </w:rPr>
      </w:r>
    </w:p>
    <w:p w:rsidR="00000000" w:rsidDel="00000000" w:rsidP="00000000" w:rsidRDefault="00000000" w:rsidRPr="00000000" w14:paraId="000000E5">
      <w:pPr>
        <w:pStyle w:val="Heading6"/>
        <w:keepNext w:val="1"/>
        <w:widowControl w:val="1"/>
        <w:spacing w:after="120" w:lineRule="auto"/>
        <w:rPr/>
      </w:pPr>
      <w:r w:rsidDel="00000000" w:rsidR="00000000" w:rsidRPr="00000000">
        <w:rPr>
          <w:color w:val="000000"/>
          <w:rtl w:val="0"/>
        </w:rPr>
        <w:t xml:space="preserve">Tabla 7. Requisitos no funcionales y métodos de verificación</w:t>
      </w:r>
      <w:r w:rsidDel="00000000" w:rsidR="00000000" w:rsidRPr="00000000">
        <w:rPr>
          <w:rtl w:val="0"/>
        </w:rPr>
      </w:r>
    </w:p>
    <w:tbl>
      <w:tblPr>
        <w:tblStyle w:val="Table8"/>
        <w:tblW w:w="8843.0" w:type="dxa"/>
        <w:jc w:val="center"/>
        <w:tblLayout w:type="fixed"/>
        <w:tblLook w:val="0400"/>
      </w:tblPr>
      <w:tblGrid>
        <w:gridCol w:w="850"/>
        <w:gridCol w:w="4365"/>
        <w:gridCol w:w="3628"/>
        <w:tblGridChange w:id="0">
          <w:tblGrid>
            <w:gridCol w:w="850"/>
            <w:gridCol w:w="4365"/>
            <w:gridCol w:w="3628"/>
          </w:tblGrid>
        </w:tblGridChange>
      </w:tblGrid>
      <w:tr>
        <w:trPr>
          <w:cantSplit w:val="1"/>
          <w:tblHeader w:val="1"/>
        </w:trPr>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0E6">
            <w:pPr>
              <w:spacing w:after="40" w:before="0" w:line="264" w:lineRule="auto"/>
              <w:jc w:val="left"/>
              <w:rPr/>
            </w:pPr>
            <w:r w:rsidDel="00000000" w:rsidR="00000000" w:rsidRPr="00000000">
              <w:rPr>
                <w:b w:val="1"/>
                <w:bCs w:val="1"/>
                <w:sz w:val="20"/>
                <w:szCs w:val="20"/>
                <w:rtl w:val="0"/>
              </w:rPr>
              <w:t xml:space="preserve">ID</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0E7">
            <w:pPr>
              <w:spacing w:after="40" w:before="0" w:line="264" w:lineRule="auto"/>
              <w:jc w:val="left"/>
              <w:rPr/>
            </w:pPr>
            <w:r w:rsidDel="00000000" w:rsidR="00000000" w:rsidRPr="00000000">
              <w:rPr>
                <w:b w:val="1"/>
                <w:bCs w:val="1"/>
                <w:sz w:val="20"/>
                <w:szCs w:val="20"/>
                <w:rtl w:val="0"/>
              </w:rPr>
              <w:t xml:space="preserve">Condición de aceptación</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0E8">
            <w:pPr>
              <w:spacing w:after="40" w:before="0" w:line="264" w:lineRule="auto"/>
              <w:jc w:val="left"/>
              <w:rPr/>
            </w:pPr>
            <w:r w:rsidDel="00000000" w:rsidR="00000000" w:rsidRPr="00000000">
              <w:rPr>
                <w:b w:val="1"/>
                <w:bCs w:val="1"/>
                <w:sz w:val="20"/>
                <w:szCs w:val="20"/>
                <w:rtl w:val="0"/>
              </w:rPr>
              <w:t xml:space="preserve">Verificación prevista</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E9">
            <w:pPr>
              <w:spacing w:after="40" w:before="0" w:line="264" w:lineRule="auto"/>
              <w:jc w:val="left"/>
              <w:rPr/>
            </w:pPr>
            <w:r w:rsidDel="00000000" w:rsidR="00000000" w:rsidRPr="00000000">
              <w:rPr>
                <w:b w:val="0"/>
                <w:bCs w:val="0"/>
                <w:sz w:val="20"/>
                <w:szCs w:val="20"/>
                <w:rtl w:val="0"/>
              </w:rPr>
              <w:t xml:space="preserve">RFN1</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EA">
            <w:pPr>
              <w:spacing w:after="40" w:before="0" w:line="264" w:lineRule="auto"/>
              <w:jc w:val="left"/>
              <w:rPr/>
            </w:pPr>
            <w:r w:rsidDel="00000000" w:rsidR="00000000" w:rsidRPr="00000000">
              <w:rPr>
                <w:b w:val="0"/>
                <w:bCs w:val="0"/>
                <w:sz w:val="20"/>
                <w:szCs w:val="20"/>
                <w:rtl w:val="0"/>
              </w:rPr>
              <w:t xml:space="preserve">Precisión superior al 85 % y exhaustividad (recall) superior al 80 % para maleza y deterioro.</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EB">
            <w:pPr>
              <w:spacing w:after="40" w:before="0" w:line="264" w:lineRule="auto"/>
              <w:jc w:val="left"/>
              <w:rPr/>
            </w:pPr>
            <w:r w:rsidDel="00000000" w:rsidR="00000000" w:rsidRPr="00000000">
              <w:rPr>
                <w:b w:val="0"/>
                <w:bCs w:val="0"/>
                <w:sz w:val="20"/>
                <w:szCs w:val="20"/>
                <w:rtl w:val="0"/>
              </w:rPr>
              <w:t xml:space="preserve">Comparar detecciones con un conjunto etiquetado de validación.</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EC">
            <w:pPr>
              <w:spacing w:after="40" w:before="0" w:line="264" w:lineRule="auto"/>
              <w:jc w:val="left"/>
              <w:rPr/>
            </w:pPr>
            <w:r w:rsidDel="00000000" w:rsidR="00000000" w:rsidRPr="00000000">
              <w:rPr>
                <w:b w:val="0"/>
                <w:bCs w:val="0"/>
                <w:sz w:val="20"/>
                <w:szCs w:val="20"/>
                <w:rtl w:val="0"/>
              </w:rPr>
              <w:t xml:space="preserve">RFN2</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ED">
            <w:pPr>
              <w:spacing w:after="40" w:before="0" w:line="264" w:lineRule="auto"/>
              <w:jc w:val="left"/>
              <w:rPr/>
            </w:pPr>
            <w:r w:rsidDel="00000000" w:rsidR="00000000" w:rsidRPr="00000000">
              <w:rPr>
                <w:b w:val="0"/>
                <w:bCs w:val="0"/>
                <w:sz w:val="20"/>
                <w:szCs w:val="20"/>
                <w:rtl w:val="0"/>
              </w:rPr>
              <w:t xml:space="preserve">Error de conteo inferior al 10 % respecto del conteo manual.</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EE">
            <w:pPr>
              <w:spacing w:after="40" w:before="0" w:line="264" w:lineRule="auto"/>
              <w:jc w:val="left"/>
              <w:rPr/>
            </w:pPr>
            <w:r w:rsidDel="00000000" w:rsidR="00000000" w:rsidRPr="00000000">
              <w:rPr>
                <w:b w:val="0"/>
                <w:bCs w:val="0"/>
                <w:sz w:val="20"/>
                <w:szCs w:val="20"/>
                <w:rtl w:val="0"/>
              </w:rPr>
              <w:t xml:space="preserve">Comparar frutos contados automáticamente y manualmente sobre las mismas zonas y condiciones.</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EF">
            <w:pPr>
              <w:spacing w:after="40" w:before="0" w:line="264" w:lineRule="auto"/>
              <w:jc w:val="left"/>
              <w:rPr/>
            </w:pPr>
            <w:r w:rsidDel="00000000" w:rsidR="00000000" w:rsidRPr="00000000">
              <w:rPr>
                <w:b w:val="0"/>
                <w:bCs w:val="0"/>
                <w:sz w:val="20"/>
                <w:szCs w:val="20"/>
                <w:rtl w:val="0"/>
              </w:rPr>
              <w:t xml:space="preserve">RFN3</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F0">
            <w:pPr>
              <w:spacing w:after="40" w:before="0" w:line="264" w:lineRule="auto"/>
              <w:jc w:val="left"/>
              <w:rPr/>
            </w:pPr>
            <w:r w:rsidDel="00000000" w:rsidR="00000000" w:rsidRPr="00000000">
              <w:rPr>
                <w:b w:val="0"/>
                <w:bCs w:val="0"/>
                <w:sz w:val="20"/>
                <w:szCs w:val="20"/>
                <w:rtl w:val="0"/>
              </w:rPr>
              <w:t xml:space="preserve">Tasa de falsos positivos de alertas inferior al 15 % en pruebas de campo.</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F1">
            <w:pPr>
              <w:spacing w:after="40" w:before="0" w:line="264" w:lineRule="auto"/>
              <w:jc w:val="left"/>
              <w:rPr/>
            </w:pPr>
            <w:r w:rsidDel="00000000" w:rsidR="00000000" w:rsidRPr="00000000">
              <w:rPr>
                <w:b w:val="0"/>
                <w:bCs w:val="0"/>
                <w:sz w:val="20"/>
                <w:szCs w:val="20"/>
                <w:rtl w:val="0"/>
              </w:rPr>
              <w:t xml:space="preserve">Contrastar las alertas con la revisión de referencia y registrar el denominador usado.</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F2">
            <w:pPr>
              <w:spacing w:after="40" w:before="0" w:line="264" w:lineRule="auto"/>
              <w:jc w:val="left"/>
              <w:rPr/>
            </w:pPr>
            <w:r w:rsidDel="00000000" w:rsidR="00000000" w:rsidRPr="00000000">
              <w:rPr>
                <w:b w:val="0"/>
                <w:bCs w:val="0"/>
                <w:sz w:val="20"/>
                <w:szCs w:val="20"/>
                <w:rtl w:val="0"/>
              </w:rPr>
              <w:t xml:space="preserve">RFN4</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F3">
            <w:pPr>
              <w:spacing w:after="40" w:before="0" w:line="264" w:lineRule="auto"/>
              <w:jc w:val="left"/>
              <w:rPr/>
            </w:pPr>
            <w:r w:rsidDel="00000000" w:rsidR="00000000" w:rsidRPr="00000000">
              <w:rPr>
                <w:b w:val="0"/>
                <w:bCs w:val="0"/>
                <w:sz w:val="20"/>
                <w:szCs w:val="20"/>
                <w:rtl w:val="0"/>
              </w:rPr>
              <w:t xml:space="preserve">Consulta de ficha en menos de 2 segundos, con al menos 200 zonas registradas.</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F4">
            <w:pPr>
              <w:spacing w:after="40" w:before="0" w:line="264" w:lineRule="auto"/>
              <w:jc w:val="left"/>
              <w:rPr/>
            </w:pPr>
            <w:r w:rsidDel="00000000" w:rsidR="00000000" w:rsidRPr="00000000">
              <w:rPr>
                <w:b w:val="0"/>
                <w:bCs w:val="0"/>
                <w:sz w:val="20"/>
                <w:szCs w:val="20"/>
                <w:rtl w:val="0"/>
              </w:rPr>
              <w:t xml:space="preserve">Medir el tiempo de respuesta de la ficha bajo esa carga de datos.</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F5">
            <w:pPr>
              <w:spacing w:after="40" w:before="0" w:line="264" w:lineRule="auto"/>
              <w:jc w:val="left"/>
              <w:rPr/>
            </w:pPr>
            <w:r w:rsidDel="00000000" w:rsidR="00000000" w:rsidRPr="00000000">
              <w:rPr>
                <w:b w:val="0"/>
                <w:bCs w:val="0"/>
                <w:sz w:val="20"/>
                <w:szCs w:val="20"/>
                <w:rtl w:val="0"/>
              </w:rPr>
              <w:t xml:space="preserve">RFN5</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F6">
            <w:pPr>
              <w:spacing w:after="40" w:before="0" w:line="264" w:lineRule="auto"/>
              <w:jc w:val="left"/>
              <w:rPr/>
            </w:pPr>
            <w:r w:rsidDel="00000000" w:rsidR="00000000" w:rsidRPr="00000000">
              <w:rPr>
                <w:b w:val="0"/>
                <w:bCs w:val="0"/>
                <w:sz w:val="20"/>
                <w:szCs w:val="20"/>
                <w:rtl w:val="0"/>
              </w:rPr>
              <w:t xml:space="preserve">Velocidad inferior a 1 m/s y detención automática ante obstáculos a menos de 0,5 m.</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F7">
            <w:pPr>
              <w:spacing w:after="40" w:before="0" w:line="264" w:lineRule="auto"/>
              <w:jc w:val="left"/>
              <w:rPr/>
            </w:pPr>
            <w:r w:rsidDel="00000000" w:rsidR="00000000" w:rsidRPr="00000000">
              <w:rPr>
                <w:b w:val="0"/>
                <w:bCs w:val="0"/>
                <w:sz w:val="20"/>
                <w:szCs w:val="20"/>
                <w:rtl w:val="0"/>
              </w:rPr>
              <w:t xml:space="preserve">Verificar desplazamiento y detención en un entorno de prueba supervisado.</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F8">
            <w:pPr>
              <w:spacing w:after="40" w:before="0" w:line="264" w:lineRule="auto"/>
              <w:jc w:val="left"/>
              <w:rPr/>
            </w:pPr>
            <w:r w:rsidDel="00000000" w:rsidR="00000000" w:rsidRPr="00000000">
              <w:rPr>
                <w:b w:val="0"/>
                <w:bCs w:val="0"/>
                <w:sz w:val="20"/>
                <w:szCs w:val="20"/>
                <w:rtl w:val="0"/>
              </w:rPr>
              <w:t xml:space="preserve">RFN6</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F9">
            <w:pPr>
              <w:spacing w:after="40" w:before="0" w:line="264" w:lineRule="auto"/>
              <w:jc w:val="left"/>
              <w:rPr/>
            </w:pPr>
            <w:r w:rsidDel="00000000" w:rsidR="00000000" w:rsidRPr="00000000">
              <w:rPr>
                <w:b w:val="0"/>
                <w:bCs w:val="0"/>
                <w:sz w:val="20"/>
                <w:szCs w:val="20"/>
                <w:rtl w:val="0"/>
              </w:rPr>
              <w:t xml:space="preserve">Interfaz comprensible para personal agrícola sin formación técnica.</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FA">
            <w:pPr>
              <w:spacing w:after="40" w:before="0" w:line="264" w:lineRule="auto"/>
              <w:jc w:val="left"/>
              <w:rPr/>
            </w:pPr>
            <w:r w:rsidDel="00000000" w:rsidR="00000000" w:rsidRPr="00000000">
              <w:rPr>
                <w:b w:val="0"/>
                <w:bCs w:val="0"/>
                <w:sz w:val="20"/>
                <w:szCs w:val="20"/>
                <w:rtl w:val="0"/>
              </w:rPr>
              <w:t xml:space="preserve">Observar tareas de consulta con el cliente y corregir dificultades de uso.</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FB">
            <w:pPr>
              <w:spacing w:after="40" w:before="0" w:line="264" w:lineRule="auto"/>
              <w:jc w:val="left"/>
              <w:rPr/>
            </w:pPr>
            <w:r w:rsidDel="00000000" w:rsidR="00000000" w:rsidRPr="00000000">
              <w:rPr>
                <w:b w:val="0"/>
                <w:bCs w:val="0"/>
                <w:sz w:val="20"/>
                <w:szCs w:val="20"/>
                <w:rtl w:val="0"/>
              </w:rPr>
              <w:t xml:space="preserve">RFN7</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FC">
            <w:pPr>
              <w:spacing w:after="40" w:before="0" w:line="264" w:lineRule="auto"/>
              <w:jc w:val="left"/>
              <w:rPr/>
            </w:pPr>
            <w:r w:rsidDel="00000000" w:rsidR="00000000" w:rsidRPr="00000000">
              <w:rPr>
                <w:b w:val="0"/>
                <w:bCs w:val="0"/>
                <w:sz w:val="20"/>
                <w:szCs w:val="20"/>
                <w:rtl w:val="0"/>
              </w:rPr>
              <w:t xml:space="preserve">Un tercero replica el despliegue con repositorio y manuales en menos de 4 horas.</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0FD">
            <w:pPr>
              <w:spacing w:after="40" w:before="0" w:line="264" w:lineRule="auto"/>
              <w:jc w:val="left"/>
              <w:rPr/>
            </w:pPr>
            <w:r w:rsidDel="00000000" w:rsidR="00000000" w:rsidRPr="00000000">
              <w:rPr>
                <w:b w:val="0"/>
                <w:bCs w:val="0"/>
                <w:sz w:val="20"/>
                <w:szCs w:val="20"/>
                <w:rtl w:val="0"/>
              </w:rPr>
              <w:t xml:space="preserve">Registrar tiempo y dificultades de una instalación siguiendo la documentación.</w:t>
            </w:r>
            <w:r w:rsidDel="00000000" w:rsidR="00000000" w:rsidRPr="00000000">
              <w:rPr>
                <w:rtl w:val="0"/>
              </w:rPr>
            </w:r>
          </w:p>
        </w:tc>
      </w:tr>
    </w:tbl>
    <w:p w:rsidR="00000000" w:rsidDel="00000000" w:rsidP="00000000" w:rsidRDefault="00000000" w:rsidRPr="00000000" w14:paraId="000000FE">
      <w:pPr>
        <w:spacing w:after="0" w:lineRule="auto"/>
        <w:rPr/>
      </w:pPr>
      <w:r w:rsidDel="00000000" w:rsidR="00000000" w:rsidRPr="00000000">
        <w:rPr>
          <w:rtl w:val="0"/>
        </w:rPr>
      </w:r>
    </w:p>
    <w:p w:rsidR="00000000" w:rsidDel="00000000" w:rsidP="00000000" w:rsidRDefault="00000000" w:rsidRPr="00000000" w14:paraId="000000FF">
      <w:pPr>
        <w:widowControl w:val="1"/>
        <w:spacing w:after="120" w:lineRule="auto"/>
        <w:rPr/>
      </w:pPr>
      <w:r w:rsidDel="00000000" w:rsidR="00000000" w:rsidRPr="00000000">
        <w:rPr>
          <w:rtl w:val="0"/>
        </w:rPr>
        <w:t xml:space="preserve">Los umbrales son exigencias del proyecto, no resultados ya alcanzados. Antes de evaluar los modelos se fijarán la definición de cada métrica, el procedimiento de conteo, el tratamiento de zonas sin frutos y los criterios de anotación. El conjunto de validación se separará del usado para entrenar, evitando que capturas casi idénticas del mismo recorrido se repartan entre ambos conjuntos. RFN4 se implementa en la ficha de zona, coherente con la unidad de trazabilidad acordada.</w:t>
      </w:r>
    </w:p>
    <w:p w:rsidR="00000000" w:rsidDel="00000000" w:rsidP="00000000" w:rsidRDefault="00000000" w:rsidRPr="00000000" w14:paraId="00000100">
      <w:pPr>
        <w:pStyle w:val="Heading3"/>
        <w:keepNext w:val="1"/>
        <w:widowControl w:val="1"/>
        <w:spacing w:after="120" w:lineRule="auto"/>
        <w:rPr/>
      </w:pPr>
      <w:r w:rsidDel="00000000" w:rsidR="00000000" w:rsidRPr="00000000">
        <w:rPr>
          <w:color w:val="000000"/>
          <w:rtl w:val="0"/>
        </w:rPr>
        <w:t xml:space="preserve">2.4.4. Ambiente del software y responsabilidades</w:t>
      </w:r>
      <w:r w:rsidDel="00000000" w:rsidR="00000000" w:rsidRPr="00000000">
        <w:rPr>
          <w:rtl w:val="0"/>
        </w:rPr>
      </w:r>
    </w:p>
    <w:p w:rsidR="00000000" w:rsidDel="00000000" w:rsidP="00000000" w:rsidRDefault="00000000" w:rsidRPr="00000000" w14:paraId="00000101">
      <w:pPr>
        <w:widowControl w:val="1"/>
        <w:spacing w:after="120" w:lineRule="auto"/>
        <w:rPr/>
      </w:pPr>
      <w:r w:rsidDel="00000000" w:rsidR="00000000" w:rsidRPr="00000000">
        <w:rPr>
          <w:rtl w:val="0"/>
        </w:rPr>
        <w:t xml:space="preserve">El ambiente comprende el robot y sus sensores, el invernadero organizado en hileras y zonas, el operario que prepara y supervisa la misión, el agricultor que consulta los hallazgos, y los recursos de cómputo y comunicación disponibles para procesar y consultar la información. La cámara RGB aporta evidencia visual; el LiDAR apoya navegación y localización relativa. No se requiere un sensor multiespectral para los requisitos definidos.</w:t>
      </w:r>
    </w:p>
    <w:p w:rsidR="00000000" w:rsidDel="00000000" w:rsidP="00000000" w:rsidRDefault="00000000" w:rsidRPr="00000000" w14:paraId="00000102">
      <w:pPr>
        <w:pStyle w:val="Heading6"/>
        <w:keepNext w:val="1"/>
        <w:widowControl w:val="1"/>
        <w:spacing w:after="120" w:lineRule="auto"/>
        <w:rPr/>
      </w:pPr>
      <w:r w:rsidDel="00000000" w:rsidR="00000000" w:rsidRPr="00000000">
        <w:rPr>
          <w:color w:val="000000"/>
          <w:rtl w:val="0"/>
        </w:rPr>
        <w:t xml:space="preserve">Tabla 8. Subsistemas y contratos de información de alto nivel</w:t>
      </w:r>
      <w:r w:rsidDel="00000000" w:rsidR="00000000" w:rsidRPr="00000000">
        <w:rPr>
          <w:rtl w:val="0"/>
        </w:rPr>
      </w:r>
    </w:p>
    <w:tbl>
      <w:tblPr>
        <w:tblStyle w:val="Table9"/>
        <w:tblW w:w="8844.0" w:type="dxa"/>
        <w:jc w:val="center"/>
        <w:tblLayout w:type="fixed"/>
        <w:tblLook w:val="0400"/>
      </w:tblPr>
      <w:tblGrid>
        <w:gridCol w:w="1984"/>
        <w:gridCol w:w="3685"/>
        <w:gridCol w:w="3175"/>
        <w:tblGridChange w:id="0">
          <w:tblGrid>
            <w:gridCol w:w="1984"/>
            <w:gridCol w:w="3685"/>
            <w:gridCol w:w="3175"/>
          </w:tblGrid>
        </w:tblGridChange>
      </w:tblGrid>
      <w:tr>
        <w:trPr>
          <w:cantSplit w:val="1"/>
          <w:tblHeader w:val="1"/>
        </w:trPr>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103">
            <w:pPr>
              <w:keepNext w:val="1"/>
              <w:spacing w:after="40" w:before="0" w:line="264" w:lineRule="auto"/>
              <w:jc w:val="left"/>
              <w:rPr/>
            </w:pPr>
            <w:r w:rsidDel="00000000" w:rsidR="00000000" w:rsidRPr="00000000">
              <w:rPr>
                <w:b w:val="1"/>
                <w:bCs w:val="1"/>
                <w:sz w:val="20"/>
                <w:szCs w:val="20"/>
                <w:rtl w:val="0"/>
              </w:rPr>
              <w:t xml:space="preserve">Subsistema</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104">
            <w:pPr>
              <w:keepNext w:val="1"/>
              <w:spacing w:after="40" w:before="0" w:line="264" w:lineRule="auto"/>
              <w:jc w:val="left"/>
              <w:rPr/>
            </w:pPr>
            <w:r w:rsidDel="00000000" w:rsidR="00000000" w:rsidRPr="00000000">
              <w:rPr>
                <w:b w:val="1"/>
                <w:bCs w:val="1"/>
                <w:sz w:val="20"/>
                <w:szCs w:val="20"/>
                <w:rtl w:val="0"/>
              </w:rPr>
              <w:t xml:space="preserve">Responsabilidad</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105">
            <w:pPr>
              <w:keepNext w:val="1"/>
              <w:spacing w:after="40" w:before="0" w:line="264" w:lineRule="auto"/>
              <w:jc w:val="left"/>
              <w:rPr/>
            </w:pPr>
            <w:r w:rsidDel="00000000" w:rsidR="00000000" w:rsidRPr="00000000">
              <w:rPr>
                <w:b w:val="1"/>
                <w:bCs w:val="1"/>
                <w:sz w:val="20"/>
                <w:szCs w:val="20"/>
                <w:rtl w:val="0"/>
              </w:rPr>
              <w:t xml:space="preserve">Entrada y salida</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06">
            <w:pPr>
              <w:keepNext w:val="1"/>
              <w:spacing w:after="40" w:before="0" w:line="264" w:lineRule="auto"/>
              <w:jc w:val="left"/>
              <w:rPr/>
            </w:pPr>
            <w:r w:rsidDel="00000000" w:rsidR="00000000" w:rsidRPr="00000000">
              <w:rPr>
                <w:b w:val="0"/>
                <w:bCs w:val="0"/>
                <w:sz w:val="20"/>
                <w:szCs w:val="20"/>
                <w:rtl w:val="0"/>
              </w:rPr>
              <w:t xml:space="preserve">S1 Navegación y captura</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07">
            <w:pPr>
              <w:keepNext w:val="1"/>
              <w:spacing w:after="40" w:before="0" w:line="264" w:lineRule="auto"/>
              <w:jc w:val="left"/>
              <w:rPr/>
            </w:pPr>
            <w:r w:rsidDel="00000000" w:rsidR="00000000" w:rsidRPr="00000000">
              <w:rPr>
                <w:b w:val="0"/>
                <w:bCs w:val="0"/>
                <w:sz w:val="20"/>
                <w:szCs w:val="20"/>
                <w:rtl w:val="0"/>
              </w:rPr>
              <w:t xml:space="preserve">Gestionar el recorrido, adquirir capturas e identificar la zona observada. RF1 y RF2.</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08">
            <w:pPr>
              <w:keepNext w:val="1"/>
              <w:spacing w:after="40" w:before="0" w:line="264" w:lineRule="auto"/>
              <w:jc w:val="left"/>
              <w:rPr/>
            </w:pPr>
            <w:r w:rsidDel="00000000" w:rsidR="00000000" w:rsidRPr="00000000">
              <w:rPr>
                <w:b w:val="0"/>
                <w:bCs w:val="0"/>
                <w:sz w:val="20"/>
                <w:szCs w:val="20"/>
                <w:rtl w:val="0"/>
              </w:rPr>
              <w:t xml:space="preserve">Recibe misión y datos del robot; entrega capturas con fecha, hilera y zona.</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09">
            <w:pPr>
              <w:keepNext w:val="1"/>
              <w:spacing w:after="40" w:before="0" w:line="264" w:lineRule="auto"/>
              <w:jc w:val="left"/>
              <w:rPr/>
            </w:pPr>
            <w:r w:rsidDel="00000000" w:rsidR="00000000" w:rsidRPr="00000000">
              <w:rPr>
                <w:b w:val="0"/>
                <w:bCs w:val="0"/>
                <w:sz w:val="20"/>
                <w:szCs w:val="20"/>
                <w:rtl w:val="0"/>
              </w:rPr>
              <w:t xml:space="preserve">S2 Análisis visual</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0A">
            <w:pPr>
              <w:keepNext w:val="1"/>
              <w:spacing w:after="40" w:before="0" w:line="264" w:lineRule="auto"/>
              <w:jc w:val="left"/>
              <w:rPr/>
            </w:pPr>
            <w:r w:rsidDel="00000000" w:rsidR="00000000" w:rsidRPr="00000000">
              <w:rPr>
                <w:b w:val="0"/>
                <w:bCs w:val="0"/>
                <w:sz w:val="20"/>
                <w:szCs w:val="20"/>
                <w:rtl w:val="0"/>
              </w:rPr>
              <w:t xml:space="preserve">Obtener conteos por madurez y hallazgos de maleza y follaje. RF3, RF4 y RF5.</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0B">
            <w:pPr>
              <w:keepNext w:val="1"/>
              <w:spacing w:after="40" w:before="0" w:line="264" w:lineRule="auto"/>
              <w:jc w:val="left"/>
              <w:rPr/>
            </w:pPr>
            <w:r w:rsidDel="00000000" w:rsidR="00000000" w:rsidRPr="00000000">
              <w:rPr>
                <w:b w:val="0"/>
                <w:bCs w:val="0"/>
                <w:sz w:val="20"/>
                <w:szCs w:val="20"/>
                <w:rtl w:val="0"/>
              </w:rPr>
              <w:t xml:space="preserve">Recibe capturas identificadas; entrega resultados y evidencia vinculada.</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0C">
            <w:pPr>
              <w:keepNext w:val="1"/>
              <w:spacing w:after="40" w:before="0" w:line="264" w:lineRule="auto"/>
              <w:jc w:val="left"/>
              <w:rPr/>
            </w:pPr>
            <w:r w:rsidDel="00000000" w:rsidR="00000000" w:rsidRPr="00000000">
              <w:rPr>
                <w:b w:val="0"/>
                <w:bCs w:val="0"/>
                <w:sz w:val="20"/>
                <w:szCs w:val="20"/>
                <w:rtl w:val="0"/>
              </w:rPr>
              <w:t xml:space="preserve">S3 Registro</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0D">
            <w:pPr>
              <w:keepNext w:val="1"/>
              <w:spacing w:after="40" w:before="0" w:line="264" w:lineRule="auto"/>
              <w:jc w:val="left"/>
              <w:rPr/>
            </w:pPr>
            <w:r w:rsidDel="00000000" w:rsidR="00000000" w:rsidRPr="00000000">
              <w:rPr>
                <w:b w:val="0"/>
                <w:bCs w:val="0"/>
                <w:sz w:val="20"/>
                <w:szCs w:val="20"/>
                <w:rtl w:val="0"/>
              </w:rPr>
              <w:t xml:space="preserve">Conservar eventos, identificadores, evidencia e historial. RF6.</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0E">
            <w:pPr>
              <w:keepNext w:val="1"/>
              <w:spacing w:after="40" w:before="0" w:line="264" w:lineRule="auto"/>
              <w:jc w:val="left"/>
              <w:rPr/>
            </w:pPr>
            <w:r w:rsidDel="00000000" w:rsidR="00000000" w:rsidRPr="00000000">
              <w:rPr>
                <w:b w:val="0"/>
                <w:bCs w:val="0"/>
                <w:sz w:val="20"/>
                <w:szCs w:val="20"/>
                <w:rtl w:val="0"/>
              </w:rPr>
              <w:t xml:space="preserve">Recibe resultados; entrega registros recuperables por hilera, zona y recorrido.</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0F">
            <w:pPr>
              <w:spacing w:after="40" w:before="0" w:line="264" w:lineRule="auto"/>
              <w:jc w:val="left"/>
              <w:rPr/>
            </w:pPr>
            <w:r w:rsidDel="00000000" w:rsidR="00000000" w:rsidRPr="00000000">
              <w:rPr>
                <w:b w:val="0"/>
                <w:bCs w:val="0"/>
                <w:sz w:val="20"/>
                <w:szCs w:val="20"/>
                <w:rtl w:val="0"/>
              </w:rPr>
              <w:t xml:space="preserve">S4 Consulta web</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10">
            <w:pPr>
              <w:spacing w:after="40" w:before="0" w:line="264" w:lineRule="auto"/>
              <w:jc w:val="left"/>
              <w:rPr/>
            </w:pPr>
            <w:r w:rsidDel="00000000" w:rsidR="00000000" w:rsidRPr="00000000">
              <w:rPr>
                <w:b w:val="0"/>
                <w:bCs w:val="0"/>
                <w:sz w:val="20"/>
                <w:szCs w:val="20"/>
                <w:rtl w:val="0"/>
              </w:rPr>
              <w:t xml:space="preserve">Presentar mapa, ficha e historial al agricultor. RAN3 y RAN4.</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11">
            <w:pPr>
              <w:spacing w:after="40" w:before="0" w:line="264" w:lineRule="auto"/>
              <w:jc w:val="left"/>
              <w:rPr/>
            </w:pPr>
            <w:r w:rsidDel="00000000" w:rsidR="00000000" w:rsidRPr="00000000">
              <w:rPr>
                <w:b w:val="0"/>
                <w:bCs w:val="0"/>
                <w:sz w:val="20"/>
                <w:szCs w:val="20"/>
                <w:rtl w:val="0"/>
              </w:rPr>
              <w:t xml:space="preserve">Recibe consultas y registros; entrega información comprensible y estados sin datos.</w:t>
            </w:r>
            <w:r w:rsidDel="00000000" w:rsidR="00000000" w:rsidRPr="00000000">
              <w:rPr>
                <w:rtl w:val="0"/>
              </w:rPr>
            </w:r>
          </w:p>
        </w:tc>
      </w:tr>
    </w:tbl>
    <w:p w:rsidR="00000000" w:rsidDel="00000000" w:rsidP="00000000" w:rsidRDefault="00000000" w:rsidRPr="00000000" w14:paraId="00000112">
      <w:pPr>
        <w:spacing w:after="0" w:lineRule="auto"/>
        <w:rPr/>
      </w:pPr>
      <w:r w:rsidDel="00000000" w:rsidR="00000000" w:rsidRPr="00000000">
        <w:rPr>
          <w:rtl w:val="0"/>
        </w:rPr>
      </w:r>
    </w:p>
    <w:p w:rsidR="00000000" w:rsidDel="00000000" w:rsidP="00000000" w:rsidRDefault="00000000" w:rsidRPr="00000000" w14:paraId="00000113">
      <w:pPr>
        <w:widowControl w:val="1"/>
        <w:spacing w:after="120" w:lineRule="auto"/>
        <w:rPr/>
      </w:pPr>
      <w:r w:rsidDel="00000000" w:rsidR="00000000" w:rsidRPr="00000000">
        <w:rPr>
          <w:rtl w:val="0"/>
        </w:rPr>
        <w:t xml:space="preserve">La propuesta tecnológica de 2.2.4 sitúa el control, el análisis y el registro en una estación de trabajo conectada al Go2 EDU. Los componentes conservan la asociación entre captura, misión, hilera y zona, y distinguen resultados disponibles, procesamiento pendiente y ausencia de datos. Una comunicación fallida genera una incidencia y un cierre incompleto; nunca se presenta como un recorrido completado.</w:t>
      </w:r>
    </w:p>
    <w:p w:rsidR="00000000" w:rsidDel="00000000" w:rsidP="00000000" w:rsidRDefault="00000000" w:rsidRPr="00000000" w14:paraId="00000114">
      <w:pPr>
        <w:pStyle w:val="Heading2"/>
        <w:rPr/>
      </w:pPr>
      <w:r w:rsidDel="00000000" w:rsidR="00000000" w:rsidRPr="00000000">
        <w:rPr>
          <w:color w:val="000000"/>
          <w:rtl w:val="0"/>
        </w:rPr>
        <w:t xml:space="preserve">2.5. Diagrama de contexto</w:t>
      </w:r>
      <w:r w:rsidDel="00000000" w:rsidR="00000000" w:rsidRPr="00000000">
        <w:rPr>
          <w:rtl w:val="0"/>
        </w:rPr>
      </w:r>
    </w:p>
    <w:p w:rsidR="00000000" w:rsidDel="00000000" w:rsidP="00000000" w:rsidRDefault="00000000" w:rsidRPr="00000000" w14:paraId="00000115">
      <w:pPr>
        <w:keepNext w:val="1"/>
        <w:widowControl w:val="1"/>
        <w:spacing w:after="120" w:lineRule="auto"/>
        <w:rPr/>
      </w:pPr>
      <w:r w:rsidDel="00000000" w:rsidR="00000000" w:rsidRPr="00000000">
        <w:rPr>
          <w:rtl w:val="0"/>
        </w:rPr>
        <w:t xml:space="preserve">La frontera del sistema delimita el software de Sabueso: navegación y captura, análisis visual, registro y consulta web. El robot es hardware externo que aporta sensores y locomoción; el operario y el agricultor son los actores humanos. El invernadero es el objeto de observación y la infraestructura de red y cómputo soporta la ejecución, sin convertirse por ello en actor del sistema.</w:t>
      </w:r>
    </w:p>
    <w:p w:rsidR="00000000" w:rsidDel="00000000" w:rsidP="00000000" w:rsidRDefault="00000000" w:rsidRPr="00000000" w14:paraId="00000116">
      <w:pPr>
        <w:keepNext w:val="1"/>
        <w:spacing w:after="60" w:before="120" w:lineRule="auto"/>
        <w:jc w:val="center"/>
        <w:rPr/>
      </w:pPr>
      <w:r w:rsidDel="00000000" w:rsidR="00000000" w:rsidRPr="00000000">
        <w:rPr/>
        <w:drawing>
          <wp:inline distB="0" distT="0" distL="114300" distR="114300">
            <wp:extent cx="5733288" cy="5274625"/>
            <wp:effectExtent b="0" l="0" r="0" t="0"/>
            <wp:docPr descr="Contexto y contratos de información de Sabueso" id="61" name="image8.png"/>
            <a:graphic>
              <a:graphicData uri="http://schemas.openxmlformats.org/drawingml/2006/picture">
                <pic:pic>
                  <pic:nvPicPr>
                    <pic:cNvPr descr="Contexto y contratos de información de Sabueso" id="0" name="image8.png"/>
                    <pic:cNvPicPr preferRelativeResize="0"/>
                  </pic:nvPicPr>
                  <pic:blipFill>
                    <a:blip r:embed="rId13"/>
                    <a:srcRect b="0" l="0" r="0" t="0"/>
                    <a:stretch>
                      <a:fillRect/>
                    </a:stretch>
                  </pic:blipFill>
                  <pic:spPr>
                    <a:xfrm>
                      <a:off x="0" y="0"/>
                      <a:ext cx="5733288" cy="527462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Style w:val="Heading5"/>
        <w:keepNext w:val="0"/>
        <w:widowControl w:val="1"/>
        <w:spacing w:after="160" w:lineRule="auto"/>
        <w:rPr/>
      </w:pPr>
      <w:r w:rsidDel="00000000" w:rsidR="00000000" w:rsidRPr="00000000">
        <w:rPr>
          <w:color w:val="000000"/>
          <w:rtl w:val="0"/>
        </w:rPr>
        <w:t xml:space="preserve">Figura 2. Frontera del software y sus cuatro subsistemas</w:t>
      </w:r>
      <w:r w:rsidDel="00000000" w:rsidR="00000000" w:rsidRPr="00000000">
        <w:rPr>
          <w:rtl w:val="0"/>
        </w:rPr>
      </w:r>
    </w:p>
    <w:p w:rsidR="00000000" w:rsidDel="00000000" w:rsidP="00000000" w:rsidRDefault="00000000" w:rsidRPr="00000000" w14:paraId="00000118">
      <w:pPr>
        <w:widowControl w:val="1"/>
        <w:spacing w:after="120" w:lineRule="auto"/>
        <w:rPr/>
      </w:pPr>
      <w:r w:rsidDel="00000000" w:rsidR="00000000" w:rsidRPr="00000000">
        <w:rPr>
          <w:rtl w:val="0"/>
        </w:rPr>
        <w:t xml:space="preserve">El intercambio con el robot incluye observaciones y órdenes de misión. Las capturas identificadas pasan al análisis, los resultados al registro y los registros a la consulta web. Esta separación permite comprobar cada responsabilidad sin fijar todavía una tecnología de implementación.</w:t>
      </w:r>
    </w:p>
    <w:p w:rsidR="00000000" w:rsidDel="00000000" w:rsidP="00000000" w:rsidRDefault="00000000" w:rsidRPr="00000000" w14:paraId="00000119">
      <w:pPr>
        <w:pStyle w:val="Heading2"/>
        <w:keepNext w:val="1"/>
        <w:widowControl w:val="1"/>
        <w:spacing w:after="120" w:lineRule="auto"/>
        <w:rPr/>
      </w:pPr>
      <w:r w:rsidDel="00000000" w:rsidR="00000000" w:rsidRPr="00000000">
        <w:rPr>
          <w:color w:val="000000"/>
          <w:rtl w:val="0"/>
        </w:rPr>
        <w:t xml:space="preserve">2.6. Modelo y descripción de casos de uso</w:t>
      </w:r>
      <w:r w:rsidDel="00000000" w:rsidR="00000000" w:rsidRPr="00000000">
        <w:rPr>
          <w:rtl w:val="0"/>
        </w:rPr>
      </w:r>
    </w:p>
    <w:p w:rsidR="00000000" w:rsidDel="00000000" w:rsidP="00000000" w:rsidRDefault="00000000" w:rsidRPr="00000000" w14:paraId="0000011A">
      <w:pPr>
        <w:keepNext w:val="1"/>
        <w:widowControl w:val="1"/>
        <w:spacing w:after="120" w:lineRule="auto"/>
        <w:rPr/>
      </w:pPr>
      <w:r w:rsidDel="00000000" w:rsidR="00000000" w:rsidRPr="00000000">
        <w:rPr>
          <w:rtl w:val="0"/>
        </w:rPr>
        <w:t xml:space="preserve">Los casos de uso representan objetivos de actores externos. El operario inicia y supervisa el patrullaje; el agricultor consulta resultados, antecedentes y el mapa. El Go2 participa como soporte de captura y movimiento. El análisis visual y el almacenamiento son responsabilidades internas, no actores del sistema.</w:t>
      </w:r>
    </w:p>
    <w:p w:rsidR="00000000" w:rsidDel="00000000" w:rsidP="00000000" w:rsidRDefault="00000000" w:rsidRPr="00000000" w14:paraId="0000011B">
      <w:pPr>
        <w:keepNext w:val="1"/>
        <w:spacing w:after="60" w:before="120" w:lineRule="auto"/>
        <w:jc w:val="center"/>
        <w:rPr/>
      </w:pPr>
      <w:r w:rsidDel="00000000" w:rsidR="00000000" w:rsidRPr="00000000">
        <w:rPr/>
        <w:drawing>
          <wp:inline distB="0" distT="0" distL="114300" distR="114300">
            <wp:extent cx="5400675" cy="3091021"/>
            <wp:effectExtent b="0" l="0" r="0" t="0"/>
            <wp:docPr descr="Objetivos del operario y del agricultor en Sabueso" id="64" name="image11.png"/>
            <a:graphic>
              <a:graphicData uri="http://schemas.openxmlformats.org/drawingml/2006/picture">
                <pic:pic>
                  <pic:nvPicPr>
                    <pic:cNvPr descr="Objetivos del operario y del agricultor en Sabueso" id="0" name="image11.png"/>
                    <pic:cNvPicPr preferRelativeResize="0"/>
                  </pic:nvPicPr>
                  <pic:blipFill>
                    <a:blip r:embed="rId14"/>
                    <a:srcRect b="6479" l="0" r="0" t="0"/>
                    <a:stretch>
                      <a:fillRect/>
                    </a:stretch>
                  </pic:blipFill>
                  <pic:spPr>
                    <a:xfrm>
                      <a:off x="0" y="0"/>
                      <a:ext cx="5400675" cy="3091021"/>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5"/>
        <w:keepNext w:val="0"/>
        <w:widowControl w:val="1"/>
        <w:spacing w:after="160" w:lineRule="auto"/>
        <w:rPr/>
      </w:pPr>
      <w:r w:rsidDel="00000000" w:rsidR="00000000" w:rsidRPr="00000000">
        <w:rPr>
          <w:color w:val="000000"/>
          <w:rtl w:val="0"/>
        </w:rPr>
        <w:t xml:space="preserve">Figura 3. Objetivos del operario y del agricultor en Sabueso</w:t>
      </w:r>
      <w:r w:rsidDel="00000000" w:rsidR="00000000" w:rsidRPr="00000000">
        <w:rPr>
          <w:rtl w:val="0"/>
        </w:rPr>
      </w:r>
    </w:p>
    <w:p w:rsidR="00000000" w:rsidDel="00000000" w:rsidP="00000000" w:rsidRDefault="00000000" w:rsidRPr="00000000" w14:paraId="0000011D">
      <w:pPr>
        <w:pStyle w:val="Heading6"/>
        <w:keepNext w:val="1"/>
        <w:widowControl w:val="1"/>
        <w:spacing w:after="120" w:lineRule="auto"/>
        <w:rPr/>
      </w:pPr>
      <w:r w:rsidDel="00000000" w:rsidR="00000000" w:rsidRPr="00000000">
        <w:rPr>
          <w:color w:val="000000"/>
          <w:rtl w:val="0"/>
        </w:rPr>
        <w:t xml:space="preserve">Tabla 9. Casos de uso y trazabilidad con la línea base</w:t>
      </w:r>
      <w:r w:rsidDel="00000000" w:rsidR="00000000" w:rsidRPr="00000000">
        <w:rPr>
          <w:rtl w:val="0"/>
        </w:rPr>
      </w:r>
    </w:p>
    <w:tbl>
      <w:tblPr>
        <w:tblStyle w:val="Table10"/>
        <w:tblW w:w="8844.0" w:type="dxa"/>
        <w:jc w:val="center"/>
        <w:tblLayout w:type="fixed"/>
        <w:tblLook w:val="0400"/>
      </w:tblPr>
      <w:tblGrid>
        <w:gridCol w:w="3061"/>
        <w:gridCol w:w="2608"/>
        <w:gridCol w:w="3175"/>
        <w:tblGridChange w:id="0">
          <w:tblGrid>
            <w:gridCol w:w="3061"/>
            <w:gridCol w:w="2608"/>
            <w:gridCol w:w="3175"/>
          </w:tblGrid>
        </w:tblGridChange>
      </w:tblGrid>
      <w:tr>
        <w:trPr>
          <w:cantSplit w:val="1"/>
          <w:tblHeader w:val="1"/>
        </w:trPr>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11E">
            <w:pPr>
              <w:keepNext w:val="1"/>
              <w:spacing w:after="40" w:before="0" w:line="264" w:lineRule="auto"/>
              <w:jc w:val="left"/>
              <w:rPr/>
            </w:pPr>
            <w:r w:rsidDel="00000000" w:rsidR="00000000" w:rsidRPr="00000000">
              <w:rPr>
                <w:b w:val="1"/>
                <w:bCs w:val="1"/>
                <w:sz w:val="20"/>
                <w:szCs w:val="20"/>
                <w:rtl w:val="0"/>
              </w:rPr>
              <w:t xml:space="preserve">Caso de uso</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11F">
            <w:pPr>
              <w:keepNext w:val="1"/>
              <w:spacing w:after="40" w:before="0" w:line="264" w:lineRule="auto"/>
              <w:jc w:val="left"/>
              <w:rPr/>
            </w:pPr>
            <w:r w:rsidDel="00000000" w:rsidR="00000000" w:rsidRPr="00000000">
              <w:rPr>
                <w:b w:val="1"/>
                <w:bCs w:val="1"/>
                <w:sz w:val="20"/>
                <w:szCs w:val="20"/>
                <w:rtl w:val="0"/>
              </w:rPr>
              <w:t xml:space="preserve">Actor principal</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120">
            <w:pPr>
              <w:keepNext w:val="1"/>
              <w:spacing w:after="40" w:before="0" w:line="264" w:lineRule="auto"/>
              <w:jc w:val="left"/>
              <w:rPr/>
            </w:pPr>
            <w:r w:rsidDel="00000000" w:rsidR="00000000" w:rsidRPr="00000000">
              <w:rPr>
                <w:b w:val="1"/>
                <w:bCs w:val="1"/>
                <w:sz w:val="20"/>
                <w:szCs w:val="20"/>
                <w:rtl w:val="0"/>
              </w:rPr>
              <w:t xml:space="preserve">Requisitos relacionados</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21">
            <w:pPr>
              <w:keepNext w:val="1"/>
              <w:spacing w:after="40" w:before="0" w:line="264" w:lineRule="auto"/>
              <w:jc w:val="left"/>
              <w:rPr/>
            </w:pPr>
            <w:r w:rsidDel="00000000" w:rsidR="00000000" w:rsidRPr="00000000">
              <w:rPr>
                <w:b w:val="0"/>
                <w:bCs w:val="0"/>
                <w:sz w:val="20"/>
                <w:szCs w:val="20"/>
                <w:rtl w:val="0"/>
              </w:rPr>
              <w:t xml:space="preserve">CU1 Ejecutar patrullaje</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22">
            <w:pPr>
              <w:keepNext w:val="1"/>
              <w:spacing w:after="40" w:before="0" w:line="264" w:lineRule="auto"/>
              <w:jc w:val="left"/>
              <w:rPr/>
            </w:pPr>
            <w:r w:rsidDel="00000000" w:rsidR="00000000" w:rsidRPr="00000000">
              <w:rPr>
                <w:b w:val="0"/>
                <w:bCs w:val="0"/>
                <w:sz w:val="20"/>
                <w:szCs w:val="20"/>
                <w:rtl w:val="0"/>
              </w:rPr>
              <w:t xml:space="preserve">Operario agrícola; robot Go2 como soporte.</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23">
            <w:pPr>
              <w:keepNext w:val="1"/>
              <w:spacing w:after="40" w:before="0" w:line="264" w:lineRule="auto"/>
              <w:jc w:val="left"/>
              <w:rPr/>
            </w:pPr>
            <w:r w:rsidDel="00000000" w:rsidR="00000000" w:rsidRPr="00000000">
              <w:rPr>
                <w:b w:val="0"/>
                <w:bCs w:val="0"/>
                <w:sz w:val="20"/>
                <w:szCs w:val="20"/>
                <w:rtl w:val="0"/>
              </w:rPr>
              <w:t xml:space="preserve">RF1–RF6; RFN5.</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24">
            <w:pPr>
              <w:keepNext w:val="1"/>
              <w:spacing w:after="40" w:before="0" w:line="264" w:lineRule="auto"/>
              <w:jc w:val="left"/>
              <w:rPr/>
            </w:pPr>
            <w:r w:rsidDel="00000000" w:rsidR="00000000" w:rsidRPr="00000000">
              <w:rPr>
                <w:b w:val="0"/>
                <w:bCs w:val="0"/>
                <w:sz w:val="20"/>
                <w:szCs w:val="20"/>
                <w:rtl w:val="0"/>
              </w:rPr>
              <w:t xml:space="preserve">CU2 Consultar resultados de una zona</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25">
            <w:pPr>
              <w:keepNext w:val="1"/>
              <w:spacing w:after="40" w:before="0" w:line="264" w:lineRule="auto"/>
              <w:jc w:val="left"/>
              <w:rPr/>
            </w:pPr>
            <w:r w:rsidDel="00000000" w:rsidR="00000000" w:rsidRPr="00000000">
              <w:rPr>
                <w:b w:val="0"/>
                <w:bCs w:val="0"/>
                <w:sz w:val="20"/>
                <w:szCs w:val="20"/>
                <w:rtl w:val="0"/>
              </w:rPr>
              <w:t xml:space="preserve">Agricultor.</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26">
            <w:pPr>
              <w:keepNext w:val="1"/>
              <w:spacing w:after="40" w:before="0" w:line="264" w:lineRule="auto"/>
              <w:jc w:val="left"/>
              <w:rPr/>
            </w:pPr>
            <w:r w:rsidDel="00000000" w:rsidR="00000000" w:rsidRPr="00000000">
              <w:rPr>
                <w:b w:val="0"/>
                <w:bCs w:val="0"/>
                <w:sz w:val="20"/>
                <w:szCs w:val="20"/>
                <w:rtl w:val="0"/>
              </w:rPr>
              <w:t xml:space="preserve">RF3–RF6; RAN3; RFN4 y RFN6.</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27">
            <w:pPr>
              <w:keepNext w:val="1"/>
              <w:spacing w:after="40" w:before="0" w:line="264" w:lineRule="auto"/>
              <w:jc w:val="left"/>
              <w:rPr/>
            </w:pPr>
            <w:r w:rsidDel="00000000" w:rsidR="00000000" w:rsidRPr="00000000">
              <w:rPr>
                <w:b w:val="0"/>
                <w:bCs w:val="0"/>
                <w:sz w:val="20"/>
                <w:szCs w:val="20"/>
                <w:rtl w:val="0"/>
              </w:rPr>
              <w:t xml:space="preserve">CU3 Consultar historial de una zona</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28">
            <w:pPr>
              <w:keepNext w:val="1"/>
              <w:spacing w:after="40" w:before="0" w:line="264" w:lineRule="auto"/>
              <w:jc w:val="left"/>
              <w:rPr/>
            </w:pPr>
            <w:r w:rsidDel="00000000" w:rsidR="00000000" w:rsidRPr="00000000">
              <w:rPr>
                <w:b w:val="0"/>
                <w:bCs w:val="0"/>
                <w:sz w:val="20"/>
                <w:szCs w:val="20"/>
                <w:rtl w:val="0"/>
              </w:rPr>
              <w:t xml:space="preserve">Agricultor.</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29">
            <w:pPr>
              <w:keepNext w:val="1"/>
              <w:spacing w:after="40" w:before="0" w:line="264" w:lineRule="auto"/>
              <w:jc w:val="left"/>
              <w:rPr/>
            </w:pPr>
            <w:r w:rsidDel="00000000" w:rsidR="00000000" w:rsidRPr="00000000">
              <w:rPr>
                <w:b w:val="0"/>
                <w:bCs w:val="0"/>
                <w:sz w:val="20"/>
                <w:szCs w:val="20"/>
                <w:rtl w:val="0"/>
              </w:rPr>
              <w:t xml:space="preserve">RF6; RAN3; RFN4 y RFN6.</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2A">
            <w:pPr>
              <w:spacing w:after="40" w:before="0" w:line="264" w:lineRule="auto"/>
              <w:jc w:val="left"/>
              <w:rPr/>
            </w:pPr>
            <w:r w:rsidDel="00000000" w:rsidR="00000000" w:rsidRPr="00000000">
              <w:rPr>
                <w:b w:val="0"/>
                <w:bCs w:val="0"/>
                <w:sz w:val="20"/>
                <w:szCs w:val="20"/>
                <w:rtl w:val="0"/>
              </w:rPr>
              <w:t xml:space="preserve">CU4 Visualizar mapa del cultivo</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2B">
            <w:pPr>
              <w:spacing w:after="40" w:before="0" w:line="264" w:lineRule="auto"/>
              <w:jc w:val="left"/>
              <w:rPr/>
            </w:pPr>
            <w:r w:rsidDel="00000000" w:rsidR="00000000" w:rsidRPr="00000000">
              <w:rPr>
                <w:b w:val="0"/>
                <w:bCs w:val="0"/>
                <w:sz w:val="20"/>
                <w:szCs w:val="20"/>
                <w:rtl w:val="0"/>
              </w:rPr>
              <w:t xml:space="preserve">Agricultor.</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12C">
            <w:pPr>
              <w:spacing w:after="40" w:before="0" w:line="264" w:lineRule="auto"/>
              <w:jc w:val="left"/>
              <w:rPr/>
            </w:pPr>
            <w:r w:rsidDel="00000000" w:rsidR="00000000" w:rsidRPr="00000000">
              <w:rPr>
                <w:b w:val="0"/>
                <w:bCs w:val="0"/>
                <w:sz w:val="20"/>
                <w:szCs w:val="20"/>
                <w:rtl w:val="0"/>
              </w:rPr>
              <w:t xml:space="preserve">RAN4; RF6; RFN6.</w:t>
            </w:r>
            <w:r w:rsidDel="00000000" w:rsidR="00000000" w:rsidRPr="00000000">
              <w:rPr>
                <w:rtl w:val="0"/>
              </w:rPr>
            </w:r>
          </w:p>
        </w:tc>
      </w:tr>
    </w:tbl>
    <w:p w:rsidR="00000000" w:rsidDel="00000000" w:rsidP="00000000" w:rsidRDefault="00000000" w:rsidRPr="00000000" w14:paraId="0000012D">
      <w:pPr>
        <w:spacing w:after="0" w:lineRule="auto"/>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3"/>
        <w:spacing w:after="120" w:lineRule="auto"/>
        <w:rPr/>
      </w:pPr>
      <w:bookmarkStart w:colFirst="0" w:colLast="0" w:name="_heading=h.aweq82bg0jwa" w:id="10"/>
      <w:bookmarkEnd w:id="10"/>
      <w:r w:rsidDel="00000000" w:rsidR="00000000" w:rsidRPr="00000000">
        <w:rPr>
          <w:rtl w:val="0"/>
        </w:rPr>
      </w:r>
    </w:p>
    <w:p w:rsidR="00000000" w:rsidDel="00000000" w:rsidP="00000000" w:rsidRDefault="00000000" w:rsidRPr="00000000" w14:paraId="00000131">
      <w:pPr>
        <w:pStyle w:val="Heading3"/>
        <w:spacing w:after="120" w:lineRule="auto"/>
        <w:rPr/>
      </w:pPr>
      <w:bookmarkStart w:colFirst="0" w:colLast="0" w:name="_heading=h.xdyz9u687zbv" w:id="11"/>
      <w:bookmarkEnd w:id="11"/>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spacing w:after="120" w:lineRule="auto"/>
        <w:rPr/>
      </w:pPr>
      <w:bookmarkStart w:colFirst="0" w:colLast="0" w:name="_heading=h.mr68jx48vfef" w:id="12"/>
      <w:bookmarkEnd w:id="12"/>
      <w:r w:rsidDel="00000000" w:rsidR="00000000" w:rsidRPr="00000000">
        <w:rPr>
          <w:color w:val="000000"/>
          <w:rtl w:val="0"/>
        </w:rPr>
        <w:t xml:space="preserve">2.6.1. CU1 Ejecutar patrullaje</w:t>
      </w:r>
      <w:r w:rsidDel="00000000" w:rsidR="00000000" w:rsidRPr="00000000">
        <w:rPr>
          <w:rtl w:val="0"/>
        </w:rPr>
      </w:r>
    </w:p>
    <w:tbl>
      <w:tblPr>
        <w:tblStyle w:val="Table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10"/>
        <w:tblGridChange w:id="0">
          <w:tblGrid>
            <w:gridCol w:w="4410"/>
            <w:gridCol w:w="4410"/>
          </w:tblGrid>
        </w:tblGridChange>
      </w:tblGrid>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4">
            <w:pPr>
              <w:pStyle w:val="Heading3"/>
              <w:pBdr>
                <w:top w:color="000000" w:space="0" w:sz="0" w:val="none"/>
                <w:left w:color="000000" w:space="0" w:sz="0" w:val="none"/>
                <w:bottom w:color="000000" w:space="0" w:sz="0" w:val="none"/>
                <w:right w:color="000000" w:space="0" w:sz="0" w:val="none"/>
                <w:between w:color="000000" w:space="0" w:sz="0" w:val="none"/>
              </w:pBdr>
              <w:spacing w:after="0" w:before="0" w:line="240" w:lineRule="auto"/>
              <w:rPr>
                <w:b w:val="0"/>
                <w:bCs w:val="0"/>
                <w:sz w:val="22"/>
                <w:szCs w:val="22"/>
              </w:rPr>
            </w:pPr>
            <w:r w:rsidDel="00000000" w:rsidR="00000000" w:rsidRPr="00000000">
              <w:rPr>
                <w:sz w:val="22"/>
                <w:szCs w:val="22"/>
                <w:rtl w:val="0"/>
              </w:rPr>
              <w:t xml:space="preserve">Nombre CUS:</w:t>
            </w:r>
            <w:r w:rsidDel="00000000" w:rsidR="00000000" w:rsidRPr="00000000">
              <w:rPr>
                <w:b w:val="0"/>
                <w:bCs w:val="0"/>
                <w:sz w:val="22"/>
                <w:szCs w:val="22"/>
                <w:rtl w:val="0"/>
              </w:rPr>
              <w:t xml:space="preserve"> Ejecutar patrullaje</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pStyle w:val="Heading3"/>
              <w:pBdr>
                <w:top w:color="000000" w:space="0" w:sz="0" w:val="none"/>
                <w:left w:color="000000" w:space="0" w:sz="0" w:val="none"/>
                <w:bottom w:color="000000" w:space="0" w:sz="0" w:val="none"/>
                <w:right w:color="000000" w:space="0" w:sz="0" w:val="none"/>
                <w:between w:color="000000" w:space="0" w:sz="0" w:val="none"/>
              </w:pBdr>
              <w:spacing w:after="0" w:before="0" w:line="240" w:lineRule="auto"/>
              <w:rPr>
                <w:b w:val="0"/>
                <w:bCs w:val="0"/>
                <w:sz w:val="22"/>
                <w:szCs w:val="22"/>
              </w:rPr>
            </w:pPr>
            <w:r w:rsidDel="00000000" w:rsidR="00000000" w:rsidRPr="00000000">
              <w:rPr>
                <w:sz w:val="22"/>
                <w:szCs w:val="22"/>
                <w:rtl w:val="0"/>
              </w:rPr>
              <w:t xml:space="preserve">Descripción:</w:t>
            </w:r>
            <w:r w:rsidDel="00000000" w:rsidR="00000000" w:rsidRPr="00000000">
              <w:rPr>
                <w:b w:val="0"/>
                <w:bCs w:val="0"/>
                <w:sz w:val="22"/>
                <w:szCs w:val="22"/>
                <w:rtl w:val="0"/>
              </w:rPr>
              <w:t xml:space="preserve"> el operario solicita una misión para obtener evidencia y resultados del sector; el Go2 aporta sensores y locomoción.</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pStyle w:val="Heading3"/>
              <w:pBdr>
                <w:top w:color="000000" w:space="0" w:sz="0" w:val="none"/>
                <w:left w:color="000000" w:space="0" w:sz="0" w:val="none"/>
                <w:bottom w:color="000000" w:space="0" w:sz="0" w:val="none"/>
                <w:right w:color="000000" w:space="0" w:sz="0" w:val="none"/>
                <w:between w:color="000000" w:space="0" w:sz="0" w:val="none"/>
              </w:pBdr>
              <w:spacing w:after="0" w:before="0" w:line="240" w:lineRule="auto"/>
              <w:rPr>
                <w:b w:val="0"/>
                <w:bCs w:val="0"/>
                <w:sz w:val="22"/>
                <w:szCs w:val="22"/>
              </w:rPr>
            </w:pPr>
            <w:r w:rsidDel="00000000" w:rsidR="00000000" w:rsidRPr="00000000">
              <w:rPr>
                <w:sz w:val="22"/>
                <w:szCs w:val="22"/>
                <w:rtl w:val="0"/>
              </w:rPr>
              <w:t xml:space="preserve">Actor:</w:t>
            </w:r>
            <w:r w:rsidDel="00000000" w:rsidR="00000000" w:rsidRPr="00000000">
              <w:rPr>
                <w:b w:val="0"/>
                <w:bCs w:val="0"/>
                <w:sz w:val="22"/>
                <w:szCs w:val="22"/>
                <w:rtl w:val="0"/>
              </w:rPr>
              <w:t xml:space="preserve"> Operario</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pStyle w:val="Heading3"/>
              <w:pBdr>
                <w:top w:color="000000" w:space="0" w:sz="0" w:val="none"/>
                <w:left w:color="000000" w:space="0" w:sz="0" w:val="none"/>
                <w:bottom w:color="000000" w:space="0" w:sz="0" w:val="none"/>
                <w:right w:color="000000" w:space="0" w:sz="0" w:val="none"/>
                <w:between w:color="000000" w:space="0" w:sz="0" w:val="none"/>
              </w:pBdr>
              <w:spacing w:after="0" w:before="0" w:line="240" w:lineRule="auto"/>
              <w:rPr>
                <w:b w:val="0"/>
                <w:bCs w:val="0"/>
                <w:sz w:val="22"/>
                <w:szCs w:val="22"/>
              </w:rPr>
            </w:pPr>
            <w:r w:rsidDel="00000000" w:rsidR="00000000" w:rsidRPr="00000000">
              <w:rPr>
                <w:sz w:val="22"/>
                <w:szCs w:val="22"/>
                <w:rtl w:val="0"/>
              </w:rPr>
              <w:t xml:space="preserve">Precondición:</w:t>
            </w:r>
            <w:r w:rsidDel="00000000" w:rsidR="00000000" w:rsidRPr="00000000">
              <w:rPr>
                <w:b w:val="0"/>
                <w:bCs w:val="0"/>
                <w:sz w:val="22"/>
                <w:szCs w:val="22"/>
                <w:rtl w:val="0"/>
              </w:rPr>
              <w:t xml:space="preserve"> robot disponible y preparado, sector accesible, hileras y zonas identificadas, batería y comunicación con el control de misión verificables.</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b w:val="1"/>
                <w:bCs w:val="1"/>
                <w:rtl w:val="0"/>
              </w:rPr>
              <w:t xml:space="preserve">Flujo Principal: </w:t>
            </w:r>
            <w:r w:rsidDel="00000000" w:rsidR="00000000" w:rsidRPr="00000000">
              <w:rPr>
                <w:rtl w:val="0"/>
              </w:rPr>
              <w:t xml:space="preserve">Actor </w:t>
            </w:r>
          </w:p>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t xml:space="preserve">1. El operario selecciona el sector e inicia la misión. </w:t>
            </w:r>
          </w:p>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t xml:space="preserve">7. Recibe la información del estado de cierre de la misión y las incidencias o zonas pendientes.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b w:val="1"/>
                <w:bCs w:val="1"/>
                <w:rtl w:val="0"/>
              </w:rPr>
              <w:t xml:space="preserve">Flujo Principal: </w:t>
            </w:r>
            <w:r w:rsidDel="00000000" w:rsidR="00000000" w:rsidRPr="00000000">
              <w:rPr>
                <w:rtl w:val="0"/>
              </w:rPr>
              <w:t xml:space="preserve">Sistema </w:t>
            </w:r>
          </w:p>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t xml:space="preserve">2. El sistema comprueba condiciones de operación y valida la configuración del recorrido.</w:t>
            </w:r>
          </w:p>
          <w:p w:rsidR="00000000" w:rsidDel="00000000" w:rsidP="00000000" w:rsidRDefault="00000000" w:rsidRPr="00000000" w14:paraId="00000155">
            <w:pPr>
              <w:spacing w:line="240" w:lineRule="auto"/>
              <w:rPr/>
            </w:pPr>
            <w:r w:rsidDel="00000000" w:rsidR="00000000" w:rsidRPr="00000000">
              <w:rPr>
                <w:rtl w:val="0"/>
              </w:rPr>
            </w:r>
          </w:p>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t xml:space="preserve">3. El robot se desplaza por las hileras; el software limita la velocidad y verifica obstáculos.</w:t>
            </w:r>
          </w:p>
          <w:p w:rsidR="00000000" w:rsidDel="00000000" w:rsidP="00000000" w:rsidRDefault="00000000" w:rsidRPr="00000000" w14:paraId="00000157">
            <w:pPr>
              <w:spacing w:line="240" w:lineRule="auto"/>
              <w:rPr/>
            </w:pPr>
            <w:r w:rsidDel="00000000" w:rsidR="00000000" w:rsidRPr="00000000">
              <w:rPr>
                <w:rtl w:val="0"/>
              </w:rPr>
            </w:r>
          </w:p>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t xml:space="preserve">4. Mientras se desplaza, el sistema captura imágenes o video y asocia la evidencia con el recorrido, la hilera y la zona.</w:t>
            </w:r>
          </w:p>
          <w:p w:rsidR="00000000" w:rsidDel="00000000" w:rsidP="00000000" w:rsidRDefault="00000000" w:rsidRPr="00000000" w14:paraId="00000159">
            <w:pPr>
              <w:spacing w:line="240" w:lineRule="auto"/>
              <w:rPr/>
            </w:pPr>
            <w:r w:rsidDel="00000000" w:rsidR="00000000" w:rsidRPr="00000000">
              <w:rPr>
                <w:rtl w:val="0"/>
              </w:rPr>
            </w:r>
          </w:p>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t xml:space="preserve">5. Se procesan las capturas para obtener conteos por madurez y hallazgos de maleza o deterioro visible.</w:t>
            </w:r>
          </w:p>
          <w:p w:rsidR="00000000" w:rsidDel="00000000" w:rsidP="00000000" w:rsidRDefault="00000000" w:rsidRPr="00000000" w14:paraId="0000015B">
            <w:pPr>
              <w:spacing w:line="240" w:lineRule="auto"/>
              <w:rPr/>
            </w:pPr>
            <w:r w:rsidDel="00000000" w:rsidR="00000000" w:rsidRPr="00000000">
              <w:rPr>
                <w:rtl w:val="0"/>
              </w:rPr>
            </w:r>
          </w:p>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t xml:space="preserve">6. El sistema registra los eventos con identificadores únicos y habilita su consulta cuando el procesamiento termina.</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spacing w:after="60" w:lineRule="auto"/>
              <w:jc w:val="left"/>
              <w:rPr/>
            </w:pPr>
            <w:r w:rsidDel="00000000" w:rsidR="00000000" w:rsidRPr="00000000">
              <w:rPr>
                <w:b w:val="1"/>
                <w:bCs w:val="1"/>
                <w:sz w:val="22"/>
                <w:szCs w:val="22"/>
                <w:rtl w:val="0"/>
              </w:rPr>
              <w:t xml:space="preserve">Flujo alternativo:</w:t>
            </w:r>
            <w:r w:rsidDel="00000000" w:rsidR="00000000" w:rsidRPr="00000000">
              <w:rPr>
                <w:sz w:val="22"/>
                <w:szCs w:val="22"/>
                <w:rtl w:val="0"/>
              </w:rPr>
              <w:t xml:space="preserve"> Actor</w:t>
            </w:r>
            <w:r w:rsidDel="00000000" w:rsidR="00000000" w:rsidRPr="00000000">
              <w:rPr>
                <w:rtl w:val="0"/>
              </w:rPr>
            </w:r>
          </w:p>
          <w:p w:rsidR="00000000" w:rsidDel="00000000" w:rsidP="00000000" w:rsidRDefault="00000000" w:rsidRPr="00000000">
            <w:pPr>
              <w:spacing w:after="60" w:lineRule="auto"/>
              <w:jc w:val="left"/>
              <w:rPr/>
            </w:pPr>
            <w:r>
              <w:rPr>
                <w:sz w:val="22"/>
                <w:szCs w:val="22"/>
                <w:rtl w:val="0"/>
              </w:rPr>
              <w:t>A1 (paso 2). El operario corrige la condición indicada e intenta iniciar la misión nuevamente.</w:t>
            </w:r>
          </w:p>
          <w:p w:rsidR="00000000" w:rsidDel="00000000" w:rsidP="00000000" w:rsidRDefault="00000000" w:rsidRPr="00000000">
            <w:pPr>
              <w:spacing w:after="60" w:lineRule="auto"/>
              <w:jc w:val="left"/>
              <w:rPr/>
            </w:pPr>
            <w:r>
              <w:rPr>
                <w:sz w:val="22"/>
                <w:szCs w:val="22"/>
                <w:rtl w:val="0"/>
              </w:rPr>
              <w:t>A2 (paso 3). El operario espera a que la ruta sea segura y decide continuar o cancelar la misión.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5E">
            <w:pPr>
              <w:spacing w:after="60" w:lineRule="auto"/>
              <w:jc w:val="left"/>
              <w:rPr/>
            </w:pPr>
            <w:r w:rsidDel="00000000" w:rsidR="00000000" w:rsidRPr="00000000">
              <w:rPr>
                <w:b w:val="1"/>
                <w:bCs w:val="1"/>
                <w:sz w:val="22"/>
                <w:szCs w:val="22"/>
                <w:rtl w:val="0"/>
              </w:rPr>
              <w:t xml:space="preserve">Flujo alternativo:</w:t>
            </w:r>
            <w:r w:rsidDel="00000000" w:rsidR="00000000" w:rsidRPr="00000000">
              <w:rPr>
                <w:sz w:val="22"/>
                <w:szCs w:val="22"/>
                <w:rtl w:val="0"/>
              </w:rPr>
              <w:t xml:space="preserve"> Sistema</w:t>
            </w:r>
            <w:r w:rsidDel="00000000" w:rsidR="00000000" w:rsidRPr="00000000">
              <w:rPr>
                <w:rtl w:val="0"/>
              </w:rPr>
            </w:r>
          </w:p>
          <w:p w:rsidR="00000000" w:rsidDel="00000000" w:rsidP="00000000" w:rsidRDefault="00000000" w:rsidRPr="00000000">
            <w:pPr>
              <w:spacing w:after="60" w:lineRule="auto"/>
              <w:jc w:val="left"/>
              <w:rPr/>
            </w:pPr>
            <w:r>
              <w:rPr>
                <w:sz w:val="22"/>
                <w:szCs w:val="22"/>
                <w:rtl w:val="0"/>
              </w:rPr>
              <w:t>A1 (paso 2). Si las condiciones no son seguras, el sistema impide el inicio e indica el motivo.</w:t>
            </w:r>
          </w:p>
          <w:p w:rsidR="00000000" w:rsidDel="00000000" w:rsidP="00000000" w:rsidRDefault="00000000" w:rsidRPr="00000000">
            <w:pPr>
              <w:spacing w:after="60" w:lineRule="auto"/>
              <w:jc w:val="left"/>
              <w:rPr/>
            </w:pPr>
            <w:r>
              <w:rPr>
                <w:sz w:val="22"/>
                <w:szCs w:val="22"/>
                <w:rtl w:val="0"/>
              </w:rPr>
              <w:t>A2 (paso 3). Si detecta un obstáculo a menos de 0,5 m, el robot se detiene; solo continúa cuando la ruta es segura.</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60">
            <w:pPr>
              <w:pStyle w:val="Heading3"/>
              <w:pBdr>
                <w:top w:color="000000" w:space="0" w:sz="0" w:val="none"/>
                <w:left w:color="000000" w:space="0" w:sz="0" w:val="none"/>
                <w:bottom w:color="000000" w:space="0" w:sz="0" w:val="none"/>
                <w:right w:color="000000" w:space="0" w:sz="0" w:val="none"/>
                <w:between w:color="000000" w:space="0" w:sz="0" w:val="none"/>
              </w:pBdr>
              <w:spacing w:after="0" w:before="0" w:line="240" w:lineRule="auto"/>
              <w:rPr>
                <w:b w:val="0"/>
                <w:bCs w:val="0"/>
                <w:sz w:val="22"/>
                <w:szCs w:val="22"/>
              </w:rPr>
            </w:pPr>
            <w:r w:rsidDel="00000000" w:rsidR="00000000" w:rsidRPr="00000000">
              <w:rPr>
                <w:sz w:val="22"/>
                <w:szCs w:val="22"/>
                <w:rtl w:val="0"/>
              </w:rPr>
              <w:t xml:space="preserve">Postcondiciones:</w:t>
            </w:r>
            <w:r w:rsidDel="00000000" w:rsidR="00000000" w:rsidRPr="00000000">
              <w:rPr>
                <w:b w:val="0"/>
                <w:bCs w:val="0"/>
                <w:sz w:val="22"/>
                <w:szCs w:val="22"/>
                <w:rtl w:val="0"/>
              </w:rPr>
              <w:t xml:space="preserve"> las zonas recorridas tienen capturas y eventos identificados o una incidencia explícita. Una misión finalizada no implica necesariamente que el análisis ya terminó. </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jc w:val="left"/>
              <w:rPr/>
            </w:pPr>
            <w:r w:rsidDel="00000000" w:rsidR="00000000" w:rsidRPr="00000000">
              <w:rPr>
                <w:b w:val="1"/>
                <w:bCs w:val="1"/>
                <w:rtl w:val="0"/>
              </w:rPr>
              <w:t xml:space="preserve">Valor medible:</w:t>
            </w:r>
            <w:r w:rsidDel="00000000" w:rsidR="00000000" w:rsidRPr="00000000">
              <w:rPr>
                <w:rtl w:val="0"/>
              </w:rPr>
              <w:t xml:space="preserve"> RFN5: velocidad registrada &lt; 1 m/s y detención automática ante obstáculos a menos de 0,5 m. RF6: 100 % de los eventos registrados con identificador único, hilera y zona, sin duplicados. RFN1–RFN3: precisión &gt; 85 %, recall &gt; 80 %, error de conteo &lt; 10 % y tasa de falsos positivos &lt; 15 % en las pruebas definidas.</w:t>
            </w:r>
            <w:r w:rsidDel="00000000" w:rsidR="00000000" w:rsidRPr="00000000">
              <w:rPr>
                <w:rtl w:val="0"/>
              </w:rPr>
            </w:r>
          </w:p>
        </w:tc>
      </w:tr>
    </w:tbl>
    <w:p w:rsidR="00000000" w:rsidDel="00000000" w:rsidP="00000000" w:rsidRDefault="00000000" w:rsidRPr="00000000" w14:paraId="00000164">
      <w:pPr>
        <w:widowControl w:val="1"/>
        <w:spacing w:after="120" w:lineRule="auto"/>
        <w:rPr/>
      </w:pPr>
      <w:r w:rsidDel="00000000" w:rsidR="00000000" w:rsidRPr="00000000">
        <w:rPr>
          <w:rtl w:val="0"/>
        </w:rPr>
      </w:r>
    </w:p>
    <w:p w:rsidR="00000000" w:rsidDel="00000000" w:rsidP="00000000" w:rsidRDefault="00000000" w:rsidRPr="00000000" w14:paraId="00000165">
      <w:pPr>
        <w:widowControl w:val="1"/>
        <w:spacing w:after="120" w:lineRule="auto"/>
        <w:rPr>
          <w:b w:val="1"/>
          <w:bCs w:val="1"/>
        </w:rPr>
      </w:pPr>
      <w:r w:rsidDel="00000000" w:rsidR="00000000" w:rsidRPr="00000000">
        <w:rPr>
          <w:rtl w:val="0"/>
        </w:rPr>
      </w:r>
    </w:p>
    <w:p w:rsidR="00000000" w:rsidDel="00000000" w:rsidP="00000000" w:rsidRDefault="00000000" w:rsidRPr="00000000" w14:paraId="00000166">
      <w:pPr>
        <w:widowControl w:val="1"/>
        <w:spacing w:after="120" w:lineRule="auto"/>
        <w:rPr>
          <w:b w:val="1"/>
          <w:bCs w:val="1"/>
        </w:rPr>
      </w:pPr>
      <w:r w:rsidDel="00000000" w:rsidR="00000000" w:rsidRPr="00000000">
        <w:rPr>
          <w:rtl w:val="0"/>
        </w:rPr>
      </w:r>
    </w:p>
    <w:p w:rsidR="00000000" w:rsidDel="00000000" w:rsidP="00000000" w:rsidRDefault="00000000" w:rsidRPr="00000000" w14:paraId="00000167">
      <w:pPr>
        <w:widowControl w:val="1"/>
        <w:spacing w:after="120" w:lineRule="auto"/>
        <w:rPr>
          <w:b w:val="1"/>
          <w:bCs w:val="1"/>
        </w:rPr>
      </w:pPr>
      <w:r w:rsidDel="00000000" w:rsidR="00000000" w:rsidRPr="00000000">
        <w:rPr>
          <w:rtl w:val="0"/>
        </w:rPr>
      </w:r>
    </w:p>
    <w:p w:rsidR="00000000" w:rsidDel="00000000" w:rsidP="00000000" w:rsidRDefault="00000000" w:rsidRPr="00000000" w14:paraId="00000168">
      <w:pPr>
        <w:widowControl w:val="1"/>
        <w:spacing w:after="120" w:lineRule="auto"/>
        <w:rPr>
          <w:b w:val="1"/>
          <w:bCs w:val="1"/>
        </w:rPr>
      </w:pPr>
      <w:r w:rsidDel="00000000" w:rsidR="00000000" w:rsidRPr="00000000">
        <w:rPr>
          <w:rtl w:val="0"/>
        </w:rPr>
      </w:r>
    </w:p>
    <w:p w:rsidR="00000000" w:rsidDel="00000000" w:rsidP="00000000" w:rsidRDefault="00000000" w:rsidRPr="00000000" w14:paraId="00000169">
      <w:pPr>
        <w:pStyle w:val="Heading3"/>
        <w:keepNext w:val="1"/>
        <w:widowControl w:val="1"/>
        <w:spacing w:after="120" w:lineRule="auto"/>
        <w:rPr/>
      </w:pPr>
      <w:r w:rsidDel="00000000" w:rsidR="00000000" w:rsidRPr="00000000">
        <w:rPr>
          <w:color w:val="000000"/>
          <w:rtl w:val="0"/>
        </w:rPr>
        <w:t xml:space="preserve">2.6.2. CU2 Consultar resultados de una zona</w:t>
      </w:r>
      <w:r w:rsidDel="00000000" w:rsidR="00000000" w:rsidRPr="00000000">
        <w:rPr>
          <w:rtl w:val="0"/>
        </w:rPr>
      </w:r>
    </w:p>
    <w:sdt>
      <w:sdtPr>
        <w:lock w:val="contentLocked"/>
        <w:id w:val="-1011685379"/>
        <w:tag w:val="goog_rdk_0"/>
      </w:sdtPr>
      <w:sdtContent>
        <w:tbl>
          <w:tblPr>
            <w:tblStyle w:val="Table1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10"/>
            <w:tblGridChange w:id="0">
              <w:tblGrid>
                <w:gridCol w:w="4410"/>
                <w:gridCol w:w="4410"/>
              </w:tblGrid>
            </w:tblGridChange>
          </w:tblGrid>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b w:val="1"/>
                    <w:bCs w:val="1"/>
                    <w:rtl w:val="0"/>
                  </w:rPr>
                  <w:t xml:space="preserve">Nombre CUS:</w:t>
                </w:r>
                <w:r w:rsidDel="00000000" w:rsidR="00000000" w:rsidRPr="00000000">
                  <w:rPr>
                    <w:rtl w:val="0"/>
                  </w:rPr>
                  <w:t xml:space="preserve"> Consultar resultados de una zona</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b w:val="1"/>
                    <w:bCs w:val="1"/>
                    <w:rtl w:val="0"/>
                  </w:rPr>
                  <w:t xml:space="preserve">Descripción:</w:t>
                </w:r>
                <w:r w:rsidDel="00000000" w:rsidR="00000000" w:rsidRPr="00000000">
                  <w:rPr>
                    <w:rtl w:val="0"/>
                  </w:rPr>
                  <w:t xml:space="preserve"> el agricultor consulta los resultados de una zona y revisa sus fotografías, conteos por madurez y hallazgos, conservando la identidad de hilera, zona y recorrido.</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b w:val="1"/>
                    <w:bCs w:val="1"/>
                    <w:rtl w:val="0"/>
                  </w:rPr>
                  <w:t xml:space="preserve">Actor:</w:t>
                </w:r>
                <w:r w:rsidDel="00000000" w:rsidR="00000000" w:rsidRPr="00000000">
                  <w:rPr>
                    <w:rtl w:val="0"/>
                  </w:rPr>
                  <w:t xml:space="preserve"> Agricultor</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b w:val="1"/>
                    <w:bCs w:val="1"/>
                    <w:rtl w:val="0"/>
                  </w:rPr>
                  <w:t xml:space="preserve">Precondición:</w:t>
                </w:r>
                <w:r w:rsidDel="00000000" w:rsidR="00000000" w:rsidRPr="00000000">
                  <w:rPr>
                    <w:rtl w:val="0"/>
                  </w:rPr>
                  <w:t xml:space="preserve"> la zona existe en el esquema del cultivo. El sistema puede tener resultados disponibles o indicar su ausencia.</w:t>
                </w:r>
              </w:p>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b w:val="1"/>
                    <w:bCs w:val="1"/>
                    <w:sz w:val="22"/>
                    <w:szCs w:val="22"/>
                    <w:rtl w:val="0"/>
                  </w:rPr>
                  <w:t xml:space="preserve">Flujo Principal: </w:t>
                </w:r>
                <w:r w:rsidDel="00000000" w:rsidR="00000000" w:rsidRPr="00000000">
                  <w:rPr>
                    <w:sz w:val="22"/>
                    <w:szCs w:val="22"/>
                    <w:rtl w:val="0"/>
                  </w:rPr>
                  <w:t xml:space="preserve">Actor </w:t>
                </w:r>
              </w:p>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sz w:val="22"/>
                    <w:szCs w:val="22"/>
                    <w:rtl w:val="0"/>
                  </w:rPr>
                  <w:t xml:space="preserve">1. El agricultor selecciona una zona del mapa </w:t>
                </w:r>
              </w:p>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sz w:val="22"/>
                    <w:szCs w:val="22"/>
                    <w:rtl w:val="0"/>
                  </w:rPr>
                  <w:t xml:space="preserve">4. El agricultor examina la evidencia y puede abrir el historial.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b w:val="1"/>
                    <w:bCs w:val="1"/>
                    <w:sz w:val="22"/>
                    <w:szCs w:val="22"/>
                  </w:rPr>
                </w:pPr>
                <w:r w:rsidDel="00000000" w:rsidR="00000000" w:rsidRPr="00000000">
                  <w:rPr>
                    <w:b w:val="1"/>
                    <w:bCs w:val="1"/>
                    <w:sz w:val="22"/>
                    <w:szCs w:val="22"/>
                    <w:rtl w:val="0"/>
                  </w:rPr>
                  <w:t xml:space="preserve">Flujo Principal: Sistema </w:t>
                </w:r>
              </w:p>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sz w:val="22"/>
                    <w:szCs w:val="22"/>
                    <w:rtl w:val="0"/>
                  </w:rPr>
                  <w:t xml:space="preserve">2. El sistema recupera su ficha. </w:t>
                </w:r>
              </w:p>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sz w:val="22"/>
                    <w:szCs w:val="22"/>
                    <w:rtl w:val="0"/>
                  </w:rPr>
                  <w:t xml:space="preserve">3. Se muestra fecha del recorrido, fotografías, conteos de frutos verdes y maduros, y hallazgos de maleza o follaje. </w:t>
                </w:r>
                <w:r w:rsidDel="00000000" w:rsidR="00000000" w:rsidRPr="00000000">
                  <w:rPr>
                    <w:rtl w:val="0"/>
                  </w:rPr>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spacing w:after="60" w:lineRule="auto"/>
                  <w:jc w:val="left"/>
                  <w:rPr/>
                </w:pPr>
                <w:r w:rsidDel="00000000" w:rsidR="00000000" w:rsidRPr="00000000">
                  <w:rPr>
                    <w:b w:val="1"/>
                    <w:bCs w:val="1"/>
                    <w:sz w:val="22"/>
                    <w:szCs w:val="22"/>
                    <w:rtl w:val="0"/>
                  </w:rPr>
                  <w:t xml:space="preserve">Flujo alternativo:</w:t>
                </w:r>
                <w:r w:rsidDel="00000000" w:rsidR="00000000" w:rsidRPr="00000000">
                  <w:rPr>
                    <w:sz w:val="22"/>
                    <w:szCs w:val="22"/>
                    <w:rtl w:val="0"/>
                  </w:rPr>
                  <w:t xml:space="preserve"> Actor</w:t>
                </w:r>
                <w:r w:rsidDel="00000000" w:rsidR="00000000" w:rsidRPr="00000000">
                  <w:rPr>
                    <w:rtl w:val="0"/>
                  </w:rPr>
                </w:r>
              </w:p>
              <w:p w:rsidR="00000000" w:rsidDel="00000000" w:rsidP="00000000" w:rsidRDefault="00000000" w:rsidRPr="00000000" w14:paraId="00000183">
                <w:pPr>
                  <w:spacing w:after="60" w:lineRule="auto"/>
                  <w:jc w:val="left"/>
                  <w:rPr/>
                </w:pPr>
                <w:r>
                  <w:rPr>
                    <w:sz w:val="22"/>
                    <w:szCs w:val="22"/>
                    <w:rtl w:val="0"/>
                  </w:rPr>
                  <w:t>A1 (paso 2). El agricultor selecciona otra zona o regresa al mapa.</w:t>
                </w:r>
              </w:p>
              <w:p w:rsidR="00000000" w:rsidDel="00000000" w:rsidP="00000000" w:rsidRDefault="00000000" w:rsidRPr="00000000" w14:paraId="00000184">
                <w:pPr>
                  <w:spacing w:after="60" w:lineRule="auto"/>
                  <w:jc w:val="left"/>
                  <w:rPr/>
                </w:pPr>
                <w:r>
                  <w:rPr>
                    <w:sz w:val="22"/>
                    <w:szCs w:val="22"/>
                    <w:rtl w:val="0"/>
                  </w:rPr>
                  <w:t>A2 (paso 2 o 3). El agricultor vuelve a intentar la consulta.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spacing w:after="60" w:lineRule="auto"/>
                  <w:jc w:val="left"/>
                  <w:rPr/>
                </w:pPr>
                <w:r w:rsidDel="00000000" w:rsidR="00000000" w:rsidRPr="00000000">
                  <w:rPr>
                    <w:b w:val="1"/>
                    <w:bCs w:val="1"/>
                    <w:sz w:val="22"/>
                    <w:szCs w:val="22"/>
                    <w:rtl w:val="0"/>
                  </w:rPr>
                  <w:t xml:space="preserve">Flujo alternativo:</w:t>
                </w:r>
                <w:r w:rsidDel="00000000" w:rsidR="00000000" w:rsidRPr="00000000">
                  <w:rPr>
                    <w:sz w:val="22"/>
                    <w:szCs w:val="22"/>
                    <w:rtl w:val="0"/>
                  </w:rPr>
                  <w:t xml:space="preserve"> Sistema</w:t>
                </w:r>
                <w:r w:rsidDel="00000000" w:rsidR="00000000" w:rsidRPr="00000000">
                  <w:rPr>
                    <w:rtl w:val="0"/>
                  </w:rPr>
                </w:r>
              </w:p>
              <w:p w:rsidR="00000000" w:rsidDel="00000000" w:rsidP="00000000" w:rsidRDefault="00000000" w:rsidRPr="00000000" w14:paraId="00000186">
                <w:pPr>
                  <w:spacing w:after="60" w:lineRule="auto"/>
                  <w:jc w:val="left"/>
                  <w:rPr/>
                </w:pPr>
                <w:r>
                  <w:rPr>
                    <w:sz w:val="22"/>
                    <w:szCs w:val="22"/>
                    <w:rtl w:val="0"/>
                  </w:rPr>
                  <w:t>A1 (paso 2). Si no hay resultados, el sistema muestra «Sin datos» o «Análisis pendiente», según corresponda.</w:t>
                </w:r>
              </w:p>
              <w:p w:rsidR="00000000" w:rsidDel="00000000" w:rsidP="00000000" w:rsidRDefault="00000000" w:rsidRPr="00000000" w14:paraId="00000187">
                <w:pPr>
                  <w:spacing w:after="60" w:lineRule="auto"/>
                  <w:jc w:val="left"/>
                  <w:rPr/>
                </w:pPr>
                <w:r>
                  <w:rPr>
                    <w:sz w:val="22"/>
                    <w:szCs w:val="22"/>
                    <w:rtl w:val="0"/>
                  </w:rPr>
                  <w:t>A2 (paso 2 o 3). Si la información no puede cargarse, el sistema avisa del error y conserva la zona seleccionada.</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b w:val="1"/>
                    <w:bCs w:val="1"/>
                    <w:sz w:val="22"/>
                    <w:szCs w:val="22"/>
                    <w:rtl w:val="0"/>
                  </w:rPr>
                  <w:t xml:space="preserve">Postcondiciones:</w:t>
                </w:r>
                <w:r w:rsidDel="00000000" w:rsidR="00000000" w:rsidRPr="00000000">
                  <w:rPr>
                    <w:sz w:val="22"/>
                    <w:szCs w:val="22"/>
                    <w:rtl w:val="0"/>
                  </w:rPr>
                  <w:t xml:space="preserve"> el agricultor conoce qué información existe para la zona y su fecha, sin confundir ausencia de información con ausencia de problemas.</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8A">
                <w:pPr>
                  <w:jc w:val="left"/>
                  <w:rPr/>
                </w:pPr>
                <w:r w:rsidDel="00000000" w:rsidR="00000000" w:rsidRPr="00000000">
                  <w:rPr>
                    <w:b w:val="1"/>
                    <w:bCs w:val="1"/>
                    <w:sz w:val="22"/>
                    <w:szCs w:val="22"/>
                    <w:rtl w:val="0"/>
                  </w:rPr>
                  <w:t xml:space="preserve">Valor medible:</w:t>
                </w:r>
                <w:r w:rsidDel="00000000" w:rsidR="00000000" w:rsidRPr="00000000">
                  <w:rPr>
                    <w:sz w:val="22"/>
                    <w:szCs w:val="22"/>
                    <w:rtl w:val="0"/>
                  </w:rPr>
                  <w:t xml:space="preserve"> RFN4: tiempo de respuesta de la ficha &lt; 2 s con al menos 200 zonas registradas. RF6: 100 % de las fichas consultadas corresponden a la zona y al recorrido seleccionados. </w:t>
                </w:r>
                <w:r w:rsidDel="00000000" w:rsidR="00000000" w:rsidRPr="00000000">
                  <w:rPr>
                    <w:sz w:val="22"/>
                    <w:szCs w:val="22"/>
                    <w:rtl w:val="0"/>
                  </w:rPr>
                  <w:t xml:space="preserve">RFN6</w:t>
                </w:r>
                <w:r w:rsidDel="00000000" w:rsidR="00000000" w:rsidRPr="00000000">
                  <w:rPr>
                    <w:sz w:val="22"/>
                    <w:szCs w:val="22"/>
                    <w:rtl w:val="0"/>
                  </w:rPr>
                  <w:t xml:space="preserve">: registrar la proporción de consultas completadas sin ayuda y el tiempo empleado por el agricultor.</w:t>
                </w:r>
                <w:r w:rsidDel="00000000" w:rsidR="00000000" w:rsidRPr="00000000">
                  <w:rPr>
                    <w:rtl w:val="0"/>
                  </w:rPr>
                </w:r>
              </w:p>
            </w:tc>
          </w:tr>
        </w:tbl>
      </w:sdtContent>
    </w:sdt>
    <w:p w:rsidR="00000000" w:rsidDel="00000000" w:rsidP="00000000" w:rsidRDefault="00000000" w:rsidRPr="00000000" w14:paraId="0000018C">
      <w:pPr>
        <w:widowControl w:val="1"/>
        <w:spacing w:after="120" w:lineRule="auto"/>
        <w:rPr/>
      </w:pPr>
      <w:r w:rsidDel="00000000" w:rsidR="00000000" w:rsidRPr="00000000">
        <w:rPr>
          <w:rtl w:val="0"/>
        </w:rPr>
      </w:r>
    </w:p>
    <w:p w:rsidR="00000000" w:rsidDel="00000000" w:rsidP="00000000" w:rsidRDefault="00000000" w:rsidRPr="00000000" w14:paraId="0000018D">
      <w:pPr>
        <w:widowControl w:val="1"/>
        <w:spacing w:after="120" w:lineRule="auto"/>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3"/>
        <w:keepNext w:val="1"/>
        <w:widowControl w:val="1"/>
        <w:spacing w:after="120" w:lineRule="auto"/>
        <w:rPr/>
      </w:pPr>
      <w:r w:rsidDel="00000000" w:rsidR="00000000" w:rsidRPr="00000000">
        <w:rPr>
          <w:color w:val="000000"/>
          <w:rtl w:val="0"/>
        </w:rPr>
        <w:t xml:space="preserve">2.6.3. CU3 Consultar historial de una zona</w:t>
      </w:r>
      <w:r w:rsidDel="00000000" w:rsidR="00000000" w:rsidRPr="00000000">
        <w:rPr>
          <w:rtl w:val="0"/>
        </w:rPr>
      </w:r>
    </w:p>
    <w:sdt>
      <w:sdtPr>
        <w:lock w:val="contentLocked"/>
        <w:id w:val="1809936392"/>
        <w:tag w:val="goog_rdk_1"/>
      </w:sdtPr>
      <w:sdtContent>
        <w:tbl>
          <w:tblPr>
            <w:tblStyle w:val="Table1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10"/>
            <w:tblGridChange w:id="0">
              <w:tblGrid>
                <w:gridCol w:w="4410"/>
                <w:gridCol w:w="4410"/>
              </w:tblGrid>
            </w:tblGridChange>
          </w:tblGrid>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b w:val="1"/>
                    <w:bCs w:val="1"/>
                    <w:rtl w:val="0"/>
                  </w:rPr>
                  <w:t xml:space="preserve">Nombre CUS:</w:t>
                </w:r>
                <w:r w:rsidDel="00000000" w:rsidR="00000000" w:rsidRPr="00000000">
                  <w:rPr>
                    <w:rtl w:val="0"/>
                  </w:rPr>
                  <w:t xml:space="preserve"> Consultar historial de una zona</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b w:val="1"/>
                    <w:bCs w:val="1"/>
                    <w:rtl w:val="0"/>
                  </w:rPr>
                  <w:t xml:space="preserve">Descripción:</w:t>
                </w:r>
                <w:r w:rsidDel="00000000" w:rsidR="00000000" w:rsidRPr="00000000">
                  <w:rPr>
                    <w:rtl w:val="0"/>
                  </w:rPr>
                  <w:t xml:space="preserve"> el agricultor compara la evidencia de la misma zona en distintos recorridos.</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b w:val="1"/>
                    <w:bCs w:val="1"/>
                    <w:rtl w:val="0"/>
                  </w:rPr>
                  <w:t xml:space="preserve">Actor:</w:t>
                </w:r>
                <w:r w:rsidDel="00000000" w:rsidR="00000000" w:rsidRPr="00000000">
                  <w:rPr>
                    <w:rtl w:val="0"/>
                  </w:rPr>
                  <w:t xml:space="preserve"> Agricultor</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b w:val="1"/>
                    <w:bCs w:val="1"/>
                    <w:rtl w:val="0"/>
                  </w:rPr>
                  <w:t xml:space="preserve">Precondición:</w:t>
                </w:r>
                <w:r w:rsidDel="00000000" w:rsidR="00000000" w:rsidRPr="00000000">
                  <w:rPr>
                    <w:rtl w:val="0"/>
                  </w:rPr>
                  <w:t xml:space="preserve"> la zona está identificada en el sistema; pueden existir uno o más registros o ninguno.</w:t>
                </w:r>
              </w:p>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b w:val="1"/>
                    <w:bCs w:val="1"/>
                    <w:sz w:val="22"/>
                    <w:szCs w:val="22"/>
                  </w:rPr>
                </w:pPr>
                <w:r w:rsidDel="00000000" w:rsidR="00000000" w:rsidRPr="00000000">
                  <w:rPr>
                    <w:b w:val="1"/>
                    <w:bCs w:val="1"/>
                    <w:sz w:val="22"/>
                    <w:szCs w:val="22"/>
                    <w:rtl w:val="0"/>
                  </w:rPr>
                  <w:t xml:space="preserve">Flujo Principal: Actor </w:t>
                </w:r>
              </w:p>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sz w:val="22"/>
                    <w:szCs w:val="22"/>
                    <w:rtl w:val="0"/>
                  </w:rPr>
                  <w:t xml:space="preserve">1. El agricultor abre “Historial” desde la ficha. </w:t>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sz w:val="22"/>
                    <w:szCs w:val="22"/>
                    <w:rtl w:val="0"/>
                  </w:rPr>
                  <w:t xml:space="preserve">3. El agricultor selecciona un registro.</w:t>
                </w:r>
              </w:p>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b w:val="1"/>
                    <w:bCs w:val="1"/>
                    <w:sz w:val="22"/>
                    <w:szCs w:val="22"/>
                  </w:rPr>
                </w:pPr>
                <w:r w:rsidDel="00000000" w:rsidR="00000000" w:rsidRPr="00000000">
                  <w:rPr>
                    <w:b w:val="1"/>
                    <w:bCs w:val="1"/>
                    <w:sz w:val="22"/>
                    <w:szCs w:val="22"/>
                    <w:rtl w:val="0"/>
                  </w:rPr>
                  <w:t xml:space="preserve">Flujo Principal: Sistema </w:t>
                </w:r>
              </w:p>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sz w:val="22"/>
                    <w:szCs w:val="22"/>
                    <w:rtl w:val="0"/>
                  </w:rPr>
                  <w:t xml:space="preserve">2. El sistema lista los recorridos por fecha.</w:t>
                </w:r>
              </w:p>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sz w:val="22"/>
                    <w:szCs w:val="22"/>
                    <w:rtl w:val="0"/>
                  </w:rPr>
                  <w:t xml:space="preserve">4. El sistema muestra su evidencia y resultados conservando la identidad de hilera y zona. </w:t>
                </w:r>
              </w:p>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sz w:val="22"/>
                    <w:szCs w:val="22"/>
                    <w:rtl w:val="0"/>
                  </w:rPr>
                  <w:t xml:space="preserve">5. Se vuelve a la ficha sin perder la selección.</w:t>
                </w:r>
                <w:r w:rsidDel="00000000" w:rsidR="00000000" w:rsidRPr="00000000">
                  <w:rPr>
                    <w:rtl w:val="0"/>
                  </w:rPr>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spacing w:after="60" w:lineRule="auto"/>
                  <w:jc w:val="left"/>
                  <w:rPr/>
                </w:pPr>
                <w:r w:rsidDel="00000000" w:rsidR="00000000" w:rsidRPr="00000000">
                  <w:rPr>
                    <w:b w:val="1"/>
                    <w:bCs w:val="1"/>
                    <w:sz w:val="22"/>
                    <w:szCs w:val="22"/>
                    <w:rtl w:val="0"/>
                  </w:rPr>
                  <w:t xml:space="preserve">Flujo alternativo: Actor</w:t>
                </w:r>
                <w:r w:rsidDel="00000000" w:rsidR="00000000" w:rsidRPr="00000000">
                  <w:rPr>
                    <w:rtl w:val="0"/>
                  </w:rPr>
                </w:r>
              </w:p>
              <w:p w:rsidR="00000000" w:rsidDel="00000000" w:rsidP="00000000" w:rsidRDefault="00000000" w:rsidRPr="00000000" w14:paraId="000001B5">
                <w:pPr>
                  <w:spacing w:after="60" w:lineRule="auto"/>
                  <w:jc w:val="left"/>
                  <w:rPr/>
                </w:pPr>
                <w:r>
                  <w:rPr>
                    <w:sz w:val="22"/>
                    <w:szCs w:val="22"/>
                    <w:rtl w:val="0"/>
                  </w:rPr>
                  <w:t>A1 (paso 2). El agricultor regresa a la ficha de la zona.</w:t>
                </w:r>
              </w:p>
              <w:p w:rsidR="00000000" w:rsidDel="00000000" w:rsidP="00000000" w:rsidRDefault="00000000" w:rsidRPr="00000000" w14:paraId="000001B6">
                <w:pPr>
                  <w:spacing w:after="60" w:lineRule="auto"/>
                  <w:jc w:val="left"/>
                  <w:rPr/>
                </w:pPr>
                <w:r>
                  <w:rPr>
                    <w:sz w:val="22"/>
                    <w:szCs w:val="22"/>
                    <w:rtl w:val="0"/>
                  </w:rPr>
                  <w:t>A2 (paso 4). El agricultor vuelve a intentar la consulta o selecciona otro registro.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pacing w:after="60" w:lineRule="auto"/>
                  <w:jc w:val="left"/>
                  <w:rPr/>
                </w:pPr>
                <w:r w:rsidDel="00000000" w:rsidR="00000000" w:rsidRPr="00000000">
                  <w:rPr>
                    <w:b w:val="1"/>
                    <w:bCs w:val="1"/>
                    <w:sz w:val="22"/>
                    <w:szCs w:val="22"/>
                    <w:rtl w:val="0"/>
                  </w:rPr>
                  <w:t xml:space="preserve">Flujo alternativo: Sistema</w:t>
                </w:r>
                <w:r w:rsidDel="00000000" w:rsidR="00000000" w:rsidRPr="00000000">
                  <w:rPr>
                    <w:rtl w:val="0"/>
                  </w:rPr>
                </w:r>
              </w:p>
              <w:p w:rsidR="00000000" w:rsidDel="00000000" w:rsidP="00000000" w:rsidRDefault="00000000" w:rsidRPr="00000000" w14:paraId="000001B8">
                <w:pPr>
                  <w:spacing w:after="60" w:lineRule="auto"/>
                  <w:jc w:val="left"/>
                  <w:rPr/>
                </w:pPr>
                <w:r>
                  <w:rPr>
                    <w:sz w:val="22"/>
                    <w:szCs w:val="22"/>
                    <w:rtl w:val="0"/>
                  </w:rPr>
                  <w:t>A1 (paso 2). Si no hay registros anteriores, el sistema informa que el historial está vacío.</w:t>
                </w:r>
              </w:p>
              <w:p w:rsidR="00000000" w:rsidDel="00000000" w:rsidP="00000000" w:rsidRDefault="00000000" w:rsidRPr="00000000" w14:paraId="000001B9">
                <w:pPr>
                  <w:spacing w:after="60" w:lineRule="auto"/>
                  <w:jc w:val="left"/>
                  <w:rPr/>
                </w:pPr>
                <w:r>
                  <w:rPr>
                    <w:sz w:val="22"/>
                    <w:szCs w:val="22"/>
                    <w:rtl w:val="0"/>
                  </w:rPr>
                  <w:t>A2 (paso 4). Si una imagen no está disponible, el sistema lo indica y conserva los demás datos del registro.</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b w:val="1"/>
                    <w:bCs w:val="1"/>
                    <w:sz w:val="22"/>
                    <w:szCs w:val="22"/>
                    <w:rtl w:val="0"/>
                  </w:rPr>
                  <w:t xml:space="preserve">Postcondiciones:</w:t>
                </w:r>
                <w:r w:rsidDel="00000000" w:rsidR="00000000" w:rsidRPr="00000000">
                  <w:rPr>
                    <w:sz w:val="22"/>
                    <w:szCs w:val="22"/>
                    <w:rtl w:val="0"/>
                  </w:rPr>
                  <w:t xml:space="preserve"> el agricultor consulta antecedentes trazables y puede reconocer cambios observados entre visitas.</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jc w:val="left"/>
                  <w:rPr/>
                </w:pPr>
                <w:r w:rsidDel="00000000" w:rsidR="00000000" w:rsidRPr="00000000">
                  <w:rPr>
                    <w:b w:val="1"/>
                    <w:bCs w:val="1"/>
                    <w:sz w:val="22"/>
                    <w:szCs w:val="22"/>
                    <w:rtl w:val="0"/>
                  </w:rPr>
                  <w:t xml:space="preserve">Valor medible:</w:t>
                </w:r>
                <w:r w:rsidDel="00000000" w:rsidR="00000000" w:rsidRPr="00000000">
                  <w:rPr>
                    <w:sz w:val="22"/>
                    <w:szCs w:val="22"/>
                    <w:rtl w:val="0"/>
                  </w:rPr>
                  <w:t xml:space="preserve"> RF6: 100 % de los registros consultados conservan su identificador, hilera, zona, fecha y evidencia original; cero asociaciones con otra zona o visita. </w:t>
                </w:r>
                <w:r w:rsidDel="00000000" w:rsidR="00000000" w:rsidRPr="00000000">
                  <w:rPr>
                    <w:sz w:val="22"/>
                    <w:szCs w:val="22"/>
                    <w:rtl w:val="0"/>
                  </w:rPr>
                  <w:t xml:space="preserve">RFN6</w:t>
                </w:r>
                <w:r w:rsidDel="00000000" w:rsidR="00000000" w:rsidRPr="00000000">
                  <w:rPr>
                    <w:sz w:val="22"/>
                    <w:szCs w:val="22"/>
                    <w:rtl w:val="0"/>
                  </w:rPr>
                  <w:t xml:space="preserve">: registrar la proporción de tareas de búsqueda completadas sin ayuda y comprobar que el retorno conserva la selección en todos los casos probados.</w:t>
                </w:r>
                <w:r w:rsidDel="00000000" w:rsidR="00000000" w:rsidRPr="00000000">
                  <w:rPr>
                    <w:rtl w:val="0"/>
                  </w:rPr>
                </w:r>
              </w:p>
            </w:tc>
          </w:tr>
        </w:tbl>
      </w:sdtContent>
    </w:sdt>
    <w:p w:rsidR="00000000" w:rsidDel="00000000" w:rsidP="00000000" w:rsidRDefault="00000000" w:rsidRPr="00000000" w14:paraId="000001BE">
      <w:pPr>
        <w:widowControl w:val="1"/>
        <w:spacing w:after="120" w:lineRule="auto"/>
        <w:rPr/>
      </w:pPr>
      <w:r w:rsidDel="00000000" w:rsidR="00000000" w:rsidRPr="00000000">
        <w:rPr>
          <w:rtl w:val="0"/>
        </w:rPr>
      </w:r>
    </w:p>
    <w:p w:rsidR="00000000" w:rsidDel="00000000" w:rsidP="00000000" w:rsidRDefault="00000000" w:rsidRPr="00000000" w14:paraId="000001BF">
      <w:pPr>
        <w:widowControl w:val="1"/>
        <w:spacing w:after="120" w:lineRule="auto"/>
        <w:rPr>
          <w:b w:val="1"/>
          <w:bCs w:val="1"/>
        </w:rPr>
      </w:pPr>
      <w:r w:rsidDel="00000000" w:rsidR="00000000" w:rsidRPr="00000000">
        <w:rPr>
          <w:rtl w:val="0"/>
        </w:rPr>
      </w:r>
    </w:p>
    <w:p w:rsidR="00000000" w:rsidDel="00000000" w:rsidP="00000000" w:rsidRDefault="00000000" w:rsidRPr="00000000" w14:paraId="000001C0">
      <w:pPr>
        <w:widowControl w:val="1"/>
        <w:spacing w:after="120" w:lineRule="auto"/>
        <w:rPr>
          <w:b w:val="1"/>
          <w:bCs w:val="1"/>
        </w:rPr>
      </w:pPr>
      <w:r w:rsidDel="00000000" w:rsidR="00000000" w:rsidRPr="00000000">
        <w:rPr>
          <w:rtl w:val="0"/>
        </w:rPr>
      </w:r>
    </w:p>
    <w:p w:rsidR="00000000" w:rsidDel="00000000" w:rsidP="00000000" w:rsidRDefault="00000000" w:rsidRPr="00000000" w14:paraId="000001C1">
      <w:pPr>
        <w:widowControl w:val="1"/>
        <w:spacing w:after="120" w:lineRule="auto"/>
        <w:rPr>
          <w:b w:val="1"/>
          <w:bCs w:val="1"/>
        </w:rPr>
      </w:pPr>
      <w:r w:rsidDel="00000000" w:rsidR="00000000" w:rsidRPr="00000000">
        <w:rPr>
          <w:rtl w:val="0"/>
        </w:rPr>
      </w:r>
    </w:p>
    <w:p w:rsidR="00000000" w:rsidDel="00000000" w:rsidP="00000000" w:rsidRDefault="00000000" w:rsidRPr="00000000" w14:paraId="000001C2">
      <w:pPr>
        <w:widowControl w:val="1"/>
        <w:spacing w:after="120" w:lineRule="auto"/>
        <w:rPr>
          <w:b w:val="1"/>
          <w:bCs w:val="1"/>
        </w:rPr>
      </w:pPr>
      <w:r w:rsidDel="00000000" w:rsidR="00000000" w:rsidRPr="00000000">
        <w:rPr>
          <w:rtl w:val="0"/>
        </w:rPr>
      </w:r>
    </w:p>
    <w:p w:rsidR="00000000" w:rsidDel="00000000" w:rsidP="00000000" w:rsidRDefault="00000000" w:rsidRPr="00000000" w14:paraId="000001C3">
      <w:pPr>
        <w:widowControl w:val="1"/>
        <w:spacing w:after="120" w:lineRule="auto"/>
        <w:rPr>
          <w:b w:val="1"/>
          <w:bCs w:val="1"/>
        </w:rPr>
      </w:pPr>
      <w:r w:rsidDel="00000000" w:rsidR="00000000" w:rsidRPr="00000000">
        <w:rPr>
          <w:rtl w:val="0"/>
        </w:rPr>
      </w:r>
    </w:p>
    <w:p w:rsidR="00000000" w:rsidDel="00000000" w:rsidP="00000000" w:rsidRDefault="00000000" w:rsidRPr="00000000" w14:paraId="000001C4">
      <w:pPr>
        <w:widowControl w:val="1"/>
        <w:spacing w:after="120" w:lineRule="auto"/>
        <w:rPr>
          <w:b w:val="1"/>
          <w:bCs w:val="1"/>
        </w:rPr>
      </w:pPr>
      <w:r w:rsidDel="00000000" w:rsidR="00000000" w:rsidRPr="00000000">
        <w:rPr>
          <w:rtl w:val="0"/>
        </w:rPr>
      </w:r>
    </w:p>
    <w:p w:rsidR="00000000" w:rsidDel="00000000" w:rsidP="00000000" w:rsidRDefault="00000000" w:rsidRPr="00000000" w14:paraId="000001C5">
      <w:pPr>
        <w:widowControl w:val="1"/>
        <w:spacing w:after="120" w:lineRule="auto"/>
        <w:rPr>
          <w:b w:val="1"/>
          <w:bCs w:val="1"/>
        </w:rPr>
      </w:pPr>
      <w:r w:rsidDel="00000000" w:rsidR="00000000" w:rsidRPr="00000000">
        <w:rPr>
          <w:rtl w:val="0"/>
        </w:rPr>
      </w:r>
    </w:p>
    <w:p w:rsidR="00000000" w:rsidDel="00000000" w:rsidP="00000000" w:rsidRDefault="00000000" w:rsidRPr="00000000" w14:paraId="000001C6">
      <w:pPr>
        <w:widowControl w:val="1"/>
        <w:spacing w:after="120" w:lineRule="auto"/>
        <w:rPr>
          <w:b w:val="1"/>
          <w:bCs w:val="1"/>
        </w:rPr>
      </w:pPr>
      <w:r w:rsidDel="00000000" w:rsidR="00000000" w:rsidRPr="00000000">
        <w:rPr>
          <w:rtl w:val="0"/>
        </w:rPr>
      </w:r>
    </w:p>
    <w:p w:rsidR="00000000" w:rsidDel="00000000" w:rsidP="00000000" w:rsidRDefault="00000000" w:rsidRPr="00000000" w14:paraId="000001C7">
      <w:pPr>
        <w:widowControl w:val="1"/>
        <w:spacing w:after="120" w:lineRule="auto"/>
        <w:rPr>
          <w:b w:val="1"/>
          <w:bCs w:val="1"/>
        </w:rPr>
      </w:pPr>
      <w:r w:rsidDel="00000000" w:rsidR="00000000" w:rsidRPr="00000000">
        <w:rPr>
          <w:rtl w:val="0"/>
        </w:rPr>
      </w:r>
    </w:p>
    <w:p w:rsidR="00000000" w:rsidDel="00000000" w:rsidP="00000000" w:rsidRDefault="00000000" w:rsidRPr="00000000" w14:paraId="000001C8">
      <w:pPr>
        <w:pStyle w:val="Heading3"/>
        <w:keepNext w:val="1"/>
        <w:widowControl w:val="1"/>
        <w:spacing w:after="120" w:lineRule="auto"/>
        <w:rPr/>
      </w:pPr>
      <w:r w:rsidDel="00000000" w:rsidR="00000000" w:rsidRPr="00000000">
        <w:rPr>
          <w:color w:val="000000"/>
          <w:rtl w:val="0"/>
        </w:rPr>
        <w:t xml:space="preserve">2.6.4. CU4 Visualizar mapa del cultivo</w:t>
      </w:r>
      <w:r w:rsidDel="00000000" w:rsidR="00000000" w:rsidRPr="00000000">
        <w:rPr>
          <w:rtl w:val="0"/>
        </w:rPr>
      </w:r>
    </w:p>
    <w:sdt>
      <w:sdtPr>
        <w:lock w:val="contentLocked"/>
        <w:id w:val="-361689260"/>
        <w:tag w:val="goog_rdk_2"/>
      </w:sdtPr>
      <w:sdtContent>
        <w:tbl>
          <w:tblPr>
            <w:tblStyle w:val="Table1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10"/>
            <w:tblGridChange w:id="0">
              <w:tblGrid>
                <w:gridCol w:w="4410"/>
                <w:gridCol w:w="4410"/>
              </w:tblGrid>
            </w:tblGridChange>
          </w:tblGrid>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b w:val="1"/>
                    <w:bCs w:val="1"/>
                    <w:rtl w:val="0"/>
                  </w:rPr>
                  <w:t xml:space="preserve">Nombre CUS:</w:t>
                </w:r>
                <w:r w:rsidDel="00000000" w:rsidR="00000000" w:rsidRPr="00000000">
                  <w:rPr>
                    <w:rtl w:val="0"/>
                  </w:rPr>
                  <w:t xml:space="preserve"> Visualizar mapa del cultivo</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b w:val="1"/>
                    <w:bCs w:val="1"/>
                    <w:rtl w:val="0"/>
                  </w:rPr>
                  <w:t xml:space="preserve">Descripción:</w:t>
                </w:r>
                <w:r w:rsidDel="00000000" w:rsidR="00000000" w:rsidRPr="00000000">
                  <w:rPr>
                    <w:rtl w:val="0"/>
                  </w:rPr>
                  <w:t xml:space="preserve"> el agricultor localiza zonas con información o hallazgos y decide qué ficha revisar.</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b w:val="1"/>
                    <w:bCs w:val="1"/>
                    <w:rtl w:val="0"/>
                  </w:rPr>
                  <w:t xml:space="preserve">Actor:</w:t>
                </w:r>
                <w:r w:rsidDel="00000000" w:rsidR="00000000" w:rsidRPr="00000000">
                  <w:rPr>
                    <w:rtl w:val="0"/>
                  </w:rPr>
                  <w:t xml:space="preserve"> Agricultor</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t xml:space="preserve">Precondición: existe una estructura de hileras y zonas correspondiente al sector de trabajo.</w:t>
                </w:r>
              </w:p>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b w:val="1"/>
                    <w:bCs w:val="1"/>
                    <w:sz w:val="22"/>
                    <w:szCs w:val="22"/>
                    <w:rtl w:val="0"/>
                  </w:rPr>
                  <w:t xml:space="preserve">Flujo Principal</w:t>
                </w:r>
                <w:r w:rsidDel="00000000" w:rsidR="00000000" w:rsidRPr="00000000">
                  <w:rPr>
                    <w:sz w:val="22"/>
                    <w:szCs w:val="22"/>
                    <w:rtl w:val="0"/>
                  </w:rPr>
                  <w:t xml:space="preserve">: Actor </w:t>
                </w:r>
              </w:p>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sz w:val="22"/>
                    <w:szCs w:val="22"/>
                    <w:rtl w:val="0"/>
                  </w:rPr>
                  <w:t xml:space="preserve">1. El agricultor accede al mapa.</w:t>
                </w:r>
              </w:p>
              <w:p w:rsidR="00000000" w:rsidDel="00000000" w:rsidP="00000000" w:rsidRDefault="00000000" w:rsidRPr="00000000" w14:paraId="000001D4">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D7">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D8">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D9">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p w:rsidR="00000000" w:rsidDel="00000000" w:rsidP="00000000" w:rsidRDefault="00000000" w:rsidRPr="00000000" w14:paraId="000001D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sz w:val="22"/>
                    <w:szCs w:val="22"/>
                    <w:rtl w:val="0"/>
                  </w:rPr>
                  <w:t xml:space="preserve">4. El agricultor selecciona una zona y abre su ficha.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b w:val="1"/>
                    <w:bCs w:val="1"/>
                    <w:sz w:val="22"/>
                    <w:szCs w:val="22"/>
                    <w:rtl w:val="0"/>
                  </w:rPr>
                  <w:t xml:space="preserve">Flujo Principal:</w:t>
                </w:r>
                <w:r w:rsidDel="00000000" w:rsidR="00000000" w:rsidRPr="00000000">
                  <w:rPr>
                    <w:sz w:val="22"/>
                    <w:szCs w:val="22"/>
                    <w:rtl w:val="0"/>
                  </w:rPr>
                  <w:t xml:space="preserve"> Sistema </w:t>
                </w:r>
              </w:p>
              <w:p w:rsidR="00000000" w:rsidDel="00000000" w:rsidP="00000000" w:rsidRDefault="00000000" w:rsidRPr="00000000" w14:paraId="000001DC">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DD">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DE">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sz w:val="22"/>
                    <w:szCs w:val="22"/>
                    <w:rtl w:val="0"/>
                  </w:rPr>
                  <w:t xml:space="preserve">2. El sistema presenta las hileras y las zonas con fecha o recorrido de referencia. </w:t>
                </w:r>
              </w:p>
              <w:p w:rsidR="00000000" w:rsidDel="00000000" w:rsidP="00000000" w:rsidRDefault="00000000" w:rsidRPr="00000000" w14:paraId="000001DF">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sz w:val="22"/>
                    <w:szCs w:val="22"/>
                    <w:rtl w:val="0"/>
                  </w:rPr>
                  <w:t xml:space="preserve">3. Cada zona muestra un estado textual, reforzado mediante color. </w:t>
                </w:r>
              </w:p>
              <w:p w:rsidR="00000000" w:rsidDel="00000000" w:rsidP="00000000" w:rsidRDefault="00000000" w:rsidRPr="00000000" w14:paraId="000001E1">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E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rtl w:val="0"/>
                  </w:rPr>
                </w:r>
              </w:p>
              <w:p w:rsidR="00000000" w:rsidDel="00000000" w:rsidP="00000000" w:rsidRDefault="00000000" w:rsidRPr="00000000" w14:paraId="000001E3">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pPr>
                <w:r w:rsidDel="00000000" w:rsidR="00000000" w:rsidRPr="00000000">
                  <w:rPr>
                    <w:rtl w:val="0"/>
                  </w:rPr>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spacing w:after="60" w:lineRule="auto"/>
                  <w:jc w:val="left"/>
                  <w:rPr/>
                </w:pPr>
                <w:r w:rsidDel="00000000" w:rsidR="00000000" w:rsidRPr="00000000">
                  <w:rPr>
                    <w:b w:val="1"/>
                    <w:bCs w:val="1"/>
                    <w:sz w:val="22"/>
                    <w:szCs w:val="22"/>
                    <w:rtl w:val="0"/>
                  </w:rPr>
                  <w:t xml:space="preserve">Flujo alternativo: </w:t>
                </w:r>
                <w:r w:rsidDel="00000000" w:rsidR="00000000" w:rsidRPr="00000000">
                  <w:rPr>
                    <w:sz w:val="22"/>
                    <w:szCs w:val="22"/>
                    <w:rtl w:val="0"/>
                  </w:rPr>
                  <w:t xml:space="preserve">Actor</w:t>
                </w:r>
                <w:r w:rsidDel="00000000" w:rsidR="00000000" w:rsidRPr="00000000">
                  <w:rPr>
                    <w:rtl w:val="0"/>
                  </w:rPr>
                </w:r>
              </w:p>
              <w:p w:rsidR="00000000" w:rsidDel="00000000" w:rsidP="00000000" w:rsidRDefault="00000000" w:rsidRPr="00000000" w14:paraId="000001E5">
                <w:pPr>
                  <w:spacing w:after="60" w:lineRule="auto"/>
                  <w:jc w:val="left"/>
                  <w:rPr/>
                </w:pPr>
                <w:r>
                  <w:rPr>
                    <w:sz w:val="22"/>
                    <w:szCs w:val="22"/>
                    <w:rtl w:val="0"/>
                  </w:rPr>
                  <w:t>A1 (paso 3). El agricultor selecciona otra zona para consultar.</w:t>
                </w:r>
              </w:p>
              <w:p w:rsidR="00000000" w:rsidDel="00000000" w:rsidP="00000000" w:rsidRDefault="00000000" w:rsidRPr="00000000" w14:paraId="000001E6">
                <w:pPr>
                  <w:spacing w:after="60" w:lineRule="auto"/>
                  <w:jc w:val="left"/>
                  <w:rPr/>
                </w:pPr>
                <w:r>
                  <w:rPr>
                    <w:sz w:val="22"/>
                    <w:szCs w:val="22"/>
                    <w:rtl w:val="0"/>
                  </w:rPr>
                  <w:t>A2 (paso 2). El agricultor vuelve a intentar la carga del mapa.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E7">
                <w:pPr>
                  <w:spacing w:after="60" w:lineRule="auto"/>
                  <w:jc w:val="left"/>
                  <w:rPr/>
                </w:pPr>
                <w:r w:rsidDel="00000000" w:rsidR="00000000" w:rsidRPr="00000000">
                  <w:rPr>
                    <w:b w:val="1"/>
                    <w:bCs w:val="1"/>
                    <w:sz w:val="22"/>
                    <w:szCs w:val="22"/>
                    <w:rtl w:val="0"/>
                  </w:rPr>
                  <w:t xml:space="preserve">Flujo alternativo: </w:t>
                </w:r>
                <w:r w:rsidDel="00000000" w:rsidR="00000000" w:rsidRPr="00000000">
                  <w:rPr>
                    <w:sz w:val="22"/>
                    <w:szCs w:val="22"/>
                    <w:rtl w:val="0"/>
                  </w:rPr>
                  <w:t xml:space="preserve">Sistema</w:t>
                </w:r>
                <w:r w:rsidDel="00000000" w:rsidR="00000000" w:rsidRPr="00000000">
                  <w:rPr>
                    <w:rtl w:val="0"/>
                  </w:rPr>
                </w:r>
              </w:p>
              <w:p w:rsidR="00000000" w:rsidDel="00000000" w:rsidP="00000000" w:rsidRDefault="00000000" w:rsidRPr="00000000" w14:paraId="000001E8">
                <w:pPr>
                  <w:spacing w:after="60" w:lineRule="auto"/>
                  <w:jc w:val="left"/>
                  <w:rPr/>
                </w:pPr>
                <w:r>
                  <w:rPr>
                    <w:sz w:val="22"/>
                    <w:szCs w:val="22"/>
                    <w:rtl w:val="0"/>
                  </w:rPr>
                  <w:t>A1 (paso 3). Si una zona no tiene resultados, el sistema muestra «Sin datos» o «Análisis pendiente», según corresponda.</w:t>
                </w:r>
              </w:p>
              <w:p w:rsidR="00000000" w:rsidDel="00000000" w:rsidP="00000000" w:rsidRDefault="00000000" w:rsidRPr="00000000" w14:paraId="000001E9">
                <w:pPr>
                  <w:spacing w:after="60" w:lineRule="auto"/>
                  <w:jc w:val="left"/>
                  <w:rPr/>
                </w:pPr>
                <w:r>
                  <w:rPr>
                    <w:sz w:val="22"/>
                    <w:szCs w:val="22"/>
                    <w:rtl w:val="0"/>
                  </w:rPr>
                  <w:t>A2 (paso 2). Si el mapa no puede cargarse, el sistema informa del error y permite reintentar.</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22"/>
                    <w:szCs w:val="22"/>
                  </w:rPr>
                </w:pPr>
                <w:r w:rsidDel="00000000" w:rsidR="00000000" w:rsidRPr="00000000">
                  <w:rPr>
                    <w:b w:val="1"/>
                    <w:bCs w:val="1"/>
                    <w:sz w:val="22"/>
                    <w:szCs w:val="22"/>
                    <w:rtl w:val="0"/>
                  </w:rPr>
                  <w:t xml:space="preserve">Postcondiciones:</w:t>
                </w:r>
                <w:r w:rsidDel="00000000" w:rsidR="00000000" w:rsidRPr="00000000">
                  <w:rPr>
                    <w:sz w:val="22"/>
                    <w:szCs w:val="22"/>
                    <w:rtl w:val="0"/>
                  </w:rPr>
                  <w:t xml:space="preserve"> el agricultor ubica una zona y accede a su información sin depender exclusivamente del color.</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jc w:val="left"/>
                  <w:rPr/>
                </w:pPr>
                <w:r w:rsidDel="00000000" w:rsidR="00000000" w:rsidRPr="00000000">
                  <w:rPr>
                    <w:b w:val="1"/>
                    <w:bCs w:val="1"/>
                    <w:sz w:val="22"/>
                    <w:szCs w:val="22"/>
                    <w:rtl w:val="0"/>
                  </w:rPr>
                  <w:t xml:space="preserve">Valor medible:</w:t>
                </w:r>
                <w:r w:rsidDel="00000000" w:rsidR="00000000" w:rsidRPr="00000000">
                  <w:rPr>
                    <w:sz w:val="22"/>
                    <w:szCs w:val="22"/>
                    <w:rtl w:val="0"/>
                  </w:rPr>
                  <w:t xml:space="preserve"> RAN4 y RF6: 100 % de las zonas del mapa corresponden al sector y al recorrido seleccionados, y cada selección abre la ficha correcta. </w:t>
                </w:r>
                <w:r w:rsidDel="00000000" w:rsidR="00000000" w:rsidRPr="00000000">
                  <w:rPr>
                    <w:sz w:val="22"/>
                    <w:szCs w:val="22"/>
                    <w:rtl w:val="0"/>
                  </w:rPr>
                  <w:t xml:space="preserve">RFN6</w:t>
                </w:r>
                <w:r w:rsidDel="00000000" w:rsidR="00000000" w:rsidRPr="00000000">
                  <w:rPr>
                    <w:sz w:val="22"/>
                    <w:szCs w:val="22"/>
                    <w:rtl w:val="0"/>
                  </w:rPr>
                  <w:t xml:space="preserve">: registrar el porcentaje de agricultores que localizan una zona e interpretan su estado sin ayuda, junto con el tiempo empleado y los errores de selección.</w:t>
                </w:r>
                <w:r w:rsidDel="00000000" w:rsidR="00000000" w:rsidRPr="00000000">
                  <w:rPr>
                    <w:rtl w:val="0"/>
                  </w:rPr>
                </w:r>
              </w:p>
            </w:tc>
          </w:tr>
        </w:tbl>
      </w:sdtContent>
    </w:sdt>
    <w:p w:rsidR="00000000" w:rsidDel="00000000" w:rsidP="00000000" w:rsidRDefault="00000000" w:rsidRPr="00000000" w14:paraId="000001EE">
      <w:pPr>
        <w:widowControl w:val="1"/>
        <w:spacing w:after="120" w:lineRule="auto"/>
        <w:rPr/>
      </w:pPr>
      <w:r w:rsidDel="00000000" w:rsidR="00000000" w:rsidRPr="00000000">
        <w:rPr>
          <w:rtl w:val="0"/>
        </w:rPr>
      </w:r>
    </w:p>
    <w:p w:rsidR="00000000" w:rsidDel="00000000" w:rsidP="00000000" w:rsidRDefault="00000000" w:rsidRPr="00000000" w14:paraId="000001EF">
      <w:pPr>
        <w:widowControl w:val="1"/>
        <w:spacing w:after="120" w:lineRule="auto"/>
        <w:rPr/>
      </w:pPr>
      <w:r w:rsidDel="00000000" w:rsidR="00000000" w:rsidRPr="00000000">
        <w:rPr>
          <w:rtl w:val="0"/>
        </w:rPr>
      </w:r>
    </w:p>
    <w:p w:rsidR="00000000" w:rsidDel="00000000" w:rsidP="00000000" w:rsidRDefault="00000000" w:rsidRPr="00000000" w14:paraId="000001F0">
      <w:pPr>
        <w:pStyle w:val="Heading2"/>
        <w:keepNext w:val="1"/>
        <w:pageBreakBefore w:val="1"/>
        <w:widowControl w:val="1"/>
        <w:spacing w:after="120" w:lineRule="auto"/>
        <w:rPr/>
      </w:pPr>
      <w:r w:rsidDel="00000000" w:rsidR="00000000" w:rsidRPr="00000000">
        <w:rPr>
          <w:color w:val="000000"/>
          <w:rtl w:val="0"/>
        </w:rPr>
        <w:t xml:space="preserve">2.7. Diagramas de comportamiento</w:t>
      </w:r>
      <w:r w:rsidDel="00000000" w:rsidR="00000000" w:rsidRPr="00000000">
        <w:rPr>
          <w:rtl w:val="0"/>
        </w:rPr>
      </w:r>
    </w:p>
    <w:p w:rsidR="00000000" w:rsidDel="00000000" w:rsidP="00000000" w:rsidRDefault="00000000" w:rsidRPr="00000000" w14:paraId="000001F1">
      <w:pPr>
        <w:widowControl w:val="1"/>
        <w:spacing w:after="120" w:lineRule="auto"/>
        <w:rPr/>
      </w:pPr>
      <w:r w:rsidDel="00000000" w:rsidR="00000000" w:rsidRPr="00000000">
        <w:rPr>
          <w:rtl w:val="0"/>
        </w:rPr>
        <w:t xml:space="preserve">Los estados describen el ciclo y las interrupciones de una misión. Las secuencias representan el intercambio de información entre los participantes del patrullaje y de la consulta.</w:t>
      </w:r>
    </w:p>
    <w:p w:rsidR="00000000" w:rsidDel="00000000" w:rsidP="00000000" w:rsidRDefault="00000000" w:rsidRPr="00000000" w14:paraId="000001F2">
      <w:pPr>
        <w:pStyle w:val="Heading3"/>
        <w:keepNext w:val="1"/>
        <w:widowControl w:val="1"/>
        <w:spacing w:after="120" w:lineRule="auto"/>
        <w:rPr/>
      </w:pPr>
      <w:r w:rsidDel="00000000" w:rsidR="00000000" w:rsidRPr="00000000">
        <w:rPr>
          <w:color w:val="000000"/>
          <w:rtl w:val="0"/>
        </w:rPr>
        <w:t xml:space="preserve">2.7.1. Estados de la misión</w:t>
      </w:r>
      <w:r w:rsidDel="00000000" w:rsidR="00000000" w:rsidRPr="00000000">
        <w:rPr>
          <w:rtl w:val="0"/>
        </w:rPr>
      </w:r>
    </w:p>
    <w:p w:rsidR="00000000" w:rsidDel="00000000" w:rsidP="00000000" w:rsidRDefault="00000000" w:rsidRPr="00000000" w14:paraId="000001F3">
      <w:pPr>
        <w:keepNext w:val="1"/>
        <w:widowControl w:val="1"/>
        <w:spacing w:after="120" w:lineRule="auto"/>
        <w:rPr/>
      </w:pPr>
      <w:r w:rsidDel="00000000" w:rsidR="00000000" w:rsidRPr="00000000">
        <w:rPr>
          <w:rtl w:val="0"/>
        </w:rPr>
        <w:t xml:space="preserve">El ciclo distingue preparación, verificación, patrullaje, pausa, adquisición cerrada, procesamiento y resultados disponibles. La misión pasa a incompleta o cancelada cuando una incidencia impide continuar. Las transiciones indican su condición: verificación satisfactoria, distancia del obstáculo, autorización segura y confirmación del registro.</w:t>
      </w:r>
    </w:p>
    <w:p w:rsidR="00000000" w:rsidDel="00000000" w:rsidP="00000000" w:rsidRDefault="00000000" w:rsidRPr="00000000" w14:paraId="000001F4">
      <w:pPr>
        <w:keepNext w:val="1"/>
        <w:spacing w:after="60" w:before="120" w:lineRule="auto"/>
        <w:jc w:val="center"/>
        <w:rPr/>
      </w:pPr>
      <w:r w:rsidDel="00000000" w:rsidR="00000000" w:rsidRPr="00000000">
        <w:rPr/>
        <w:drawing>
          <wp:inline distB="0" distT="0" distL="114300" distR="114300">
            <wp:extent cx="5733288" cy="5962620"/>
            <wp:effectExtent b="0" l="0" r="0" t="0"/>
            <wp:docPr descr="Ciclo de misión y recuperación de incidencias" id="63" name="image6.png"/>
            <a:graphic>
              <a:graphicData uri="http://schemas.openxmlformats.org/drawingml/2006/picture">
                <pic:pic>
                  <pic:nvPicPr>
                    <pic:cNvPr descr="Ciclo de misión y recuperación de incidencias" id="0" name="image6.png"/>
                    <pic:cNvPicPr preferRelativeResize="0"/>
                  </pic:nvPicPr>
                  <pic:blipFill>
                    <a:blip r:embed="rId15"/>
                    <a:srcRect b="0" l="0" r="0" t="0"/>
                    <a:stretch>
                      <a:fillRect/>
                    </a:stretch>
                  </pic:blipFill>
                  <pic:spPr>
                    <a:xfrm>
                      <a:off x="0" y="0"/>
                      <a:ext cx="5733288" cy="596262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Style w:val="Heading5"/>
        <w:keepNext w:val="0"/>
        <w:widowControl w:val="1"/>
        <w:spacing w:after="160" w:lineRule="auto"/>
        <w:rPr/>
      </w:pPr>
      <w:r w:rsidDel="00000000" w:rsidR="00000000" w:rsidRPr="00000000">
        <w:rPr>
          <w:color w:val="000000"/>
          <w:rtl w:val="0"/>
        </w:rPr>
        <w:t xml:space="preserve">Figura 4. Estados del patrullaje y transición ante obstáculos</w:t>
      </w:r>
      <w:r w:rsidDel="00000000" w:rsidR="00000000" w:rsidRPr="00000000">
        <w:rPr>
          <w:rtl w:val="0"/>
        </w:rPr>
      </w:r>
    </w:p>
    <w:p w:rsidR="00000000" w:rsidDel="00000000" w:rsidP="00000000" w:rsidRDefault="00000000" w:rsidRPr="00000000" w14:paraId="000001F6">
      <w:pPr>
        <w:pStyle w:val="Heading3"/>
        <w:keepNext w:val="1"/>
        <w:widowControl w:val="1"/>
        <w:spacing w:after="120" w:lineRule="auto"/>
        <w:rPr/>
      </w:pPr>
      <w:r w:rsidDel="00000000" w:rsidR="00000000" w:rsidRPr="00000000">
        <w:rPr>
          <w:color w:val="000000"/>
          <w:rtl w:val="0"/>
        </w:rPr>
        <w:t xml:space="preserve">2.7.2. Secuencia de patrullaje y registro</w:t>
      </w:r>
      <w:r w:rsidDel="00000000" w:rsidR="00000000" w:rsidRPr="00000000">
        <w:rPr>
          <w:rtl w:val="0"/>
        </w:rPr>
      </w:r>
    </w:p>
    <w:p w:rsidR="00000000" w:rsidDel="00000000" w:rsidP="00000000" w:rsidRDefault="00000000" w:rsidRPr="00000000" w14:paraId="000001F7">
      <w:pPr>
        <w:keepNext w:val="1"/>
        <w:widowControl w:val="1"/>
        <w:spacing w:after="120" w:lineRule="auto"/>
        <w:rPr/>
      </w:pPr>
      <w:r w:rsidDel="00000000" w:rsidR="00000000" w:rsidRPr="00000000">
        <w:rPr>
          <w:rtl w:val="0"/>
        </w:rPr>
        <w:t xml:space="preserve">La secuencia representa cinco responsabilidades: operario, control de misión, Go2 EDU, análisis y registro. El ciclo por zona conserva primero la captura original, solicita su análisis y registra los resultados. La confirmación de persistencia permite publicarlos; el cierre informa las zonas pendientes. El análisis puede continuar después de terminar la adquisición.</w:t>
      </w:r>
    </w:p>
    <w:p w:rsidR="00000000" w:rsidDel="00000000" w:rsidP="00000000" w:rsidRDefault="00000000" w:rsidRPr="00000000" w14:paraId="000001F8">
      <w:pPr>
        <w:keepNext w:val="1"/>
        <w:spacing w:after="60" w:before="120" w:lineRule="auto"/>
        <w:jc w:val="center"/>
        <w:rPr/>
      </w:pPr>
      <w:r w:rsidDel="00000000" w:rsidR="00000000" w:rsidRPr="00000000">
        <w:rPr/>
        <w:drawing>
          <wp:inline distB="0" distT="0" distL="114300" distR="114300">
            <wp:extent cx="5733288" cy="6535948"/>
            <wp:effectExtent b="0" l="0" r="0" t="0"/>
            <wp:docPr descr="CU1 Patrullaje adquisición análisis y registro" id="66" name="image12.png"/>
            <a:graphic>
              <a:graphicData uri="http://schemas.openxmlformats.org/drawingml/2006/picture">
                <pic:pic>
                  <pic:nvPicPr>
                    <pic:cNvPr descr="CU1 Patrullaje adquisición análisis y registro" id="0" name="image12.png"/>
                    <pic:cNvPicPr preferRelativeResize="0"/>
                  </pic:nvPicPr>
                  <pic:blipFill>
                    <a:blip r:embed="rId16"/>
                    <a:srcRect b="0" l="0" r="0" t="0"/>
                    <a:stretch>
                      <a:fillRect/>
                    </a:stretch>
                  </pic:blipFill>
                  <pic:spPr>
                    <a:xfrm>
                      <a:off x="0" y="0"/>
                      <a:ext cx="5733288" cy="6535948"/>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pStyle w:val="Heading5"/>
        <w:keepNext w:val="0"/>
        <w:widowControl w:val="1"/>
        <w:spacing w:after="160" w:lineRule="auto"/>
        <w:rPr/>
      </w:pPr>
      <w:r w:rsidDel="00000000" w:rsidR="00000000" w:rsidRPr="00000000">
        <w:rPr>
          <w:color w:val="000000"/>
          <w:rtl w:val="0"/>
        </w:rPr>
        <w:t xml:space="preserve">Figura 5. Interacciones principales de CU1 por zona</w:t>
      </w:r>
      <w:r w:rsidDel="00000000" w:rsidR="00000000" w:rsidRPr="00000000">
        <w:rPr>
          <w:rtl w:val="0"/>
        </w:rPr>
      </w:r>
    </w:p>
    <w:p w:rsidR="00000000" w:rsidDel="00000000" w:rsidP="00000000" w:rsidRDefault="00000000" w:rsidRPr="00000000" w14:paraId="000001FA">
      <w:pPr>
        <w:widowControl w:val="1"/>
        <w:spacing w:after="120" w:lineRule="auto"/>
        <w:rPr/>
      </w:pPr>
      <w:r w:rsidDel="00000000" w:rsidR="00000000" w:rsidRPr="00000000">
        <w:rPr>
          <w:rtl w:val="0"/>
        </w:rPr>
        <w:t xml:space="preserve">La batería insuficiente y los obstáculos se cubren en CU1 y en los estados. Ante una incidencia, el control informa el cierre incompleto y mantiene las zonas pendientes. Un conteo o una alerta sólo se publican como resultado cuando el registro correspondiente está disponible.</w:t>
      </w:r>
    </w:p>
    <w:p w:rsidR="00000000" w:rsidDel="00000000" w:rsidP="00000000" w:rsidRDefault="00000000" w:rsidRPr="00000000" w14:paraId="000001FB">
      <w:pPr>
        <w:pStyle w:val="Heading3"/>
        <w:keepNext w:val="1"/>
        <w:widowControl w:val="1"/>
        <w:spacing w:after="120" w:lineRule="auto"/>
        <w:rPr/>
      </w:pPr>
      <w:r w:rsidDel="00000000" w:rsidR="00000000" w:rsidRPr="00000000">
        <w:rPr>
          <w:color w:val="000000"/>
          <w:rtl w:val="0"/>
        </w:rPr>
        <w:t xml:space="preserve">2.7.3. Secuencia de consulta</w:t>
      </w:r>
      <w:r w:rsidDel="00000000" w:rsidR="00000000" w:rsidRPr="00000000">
        <w:rPr>
          <w:rtl w:val="0"/>
        </w:rPr>
      </w:r>
    </w:p>
    <w:p w:rsidR="00000000" w:rsidDel="00000000" w:rsidP="00000000" w:rsidRDefault="00000000" w:rsidRPr="00000000" w14:paraId="000001FC">
      <w:pPr>
        <w:keepNext w:val="1"/>
        <w:widowControl w:val="1"/>
        <w:spacing w:after="120" w:lineRule="auto"/>
        <w:rPr/>
      </w:pPr>
      <w:r w:rsidDel="00000000" w:rsidR="00000000" w:rsidRPr="00000000">
        <w:rPr>
          <w:rtl w:val="0"/>
        </w:rPr>
        <w:t xml:space="preserve">La consulta identifica zona y recorrido y separa web, API y registro. El fragmento alternativo distingue resultados disponibles de ausencia de datos, análisis pendiente o error. Cada respuesta conserva el contexto y permite una recuperación comprensible; no muestra valores inventados ni interpreta una zona no observada como saludable.</w:t>
      </w:r>
    </w:p>
    <w:p w:rsidR="00000000" w:rsidDel="00000000" w:rsidP="00000000" w:rsidRDefault="00000000" w:rsidRPr="00000000" w14:paraId="000001FD">
      <w:pPr>
        <w:keepNext w:val="1"/>
        <w:spacing w:after="60" w:before="120" w:lineRule="auto"/>
        <w:jc w:val="center"/>
        <w:rPr/>
      </w:pPr>
      <w:r w:rsidDel="00000000" w:rsidR="00000000" w:rsidRPr="00000000">
        <w:rPr/>
        <w:drawing>
          <wp:inline distB="0" distT="0" distL="114300" distR="114300">
            <wp:extent cx="5733288" cy="6421283"/>
            <wp:effectExtent b="0" l="0" r="0" t="0"/>
            <wp:docPr descr="CU2 Consulta con resultados y estados alternativos" id="65" name="image14.png"/>
            <a:graphic>
              <a:graphicData uri="http://schemas.openxmlformats.org/drawingml/2006/picture">
                <pic:pic>
                  <pic:nvPicPr>
                    <pic:cNvPr descr="CU2 Consulta con resultados y estados alternativos" id="0" name="image14.png"/>
                    <pic:cNvPicPr preferRelativeResize="0"/>
                  </pic:nvPicPr>
                  <pic:blipFill>
                    <a:blip r:embed="rId17"/>
                    <a:srcRect b="0" l="0" r="0" t="0"/>
                    <a:stretch>
                      <a:fillRect/>
                    </a:stretch>
                  </pic:blipFill>
                  <pic:spPr>
                    <a:xfrm>
                      <a:off x="0" y="0"/>
                      <a:ext cx="5733288" cy="6421283"/>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Style w:val="Heading5"/>
        <w:keepNext w:val="0"/>
        <w:widowControl w:val="1"/>
        <w:spacing w:after="160" w:lineRule="auto"/>
        <w:rPr/>
      </w:pPr>
      <w:r w:rsidDel="00000000" w:rsidR="00000000" w:rsidRPr="00000000">
        <w:rPr>
          <w:color w:val="000000"/>
          <w:rtl w:val="0"/>
        </w:rPr>
        <w:t xml:space="preserve">Figura 6. Alternativas de consulta de ficha para CU2</w:t>
      </w:r>
      <w:r w:rsidDel="00000000" w:rsidR="00000000" w:rsidRPr="00000000">
        <w:rPr>
          <w:rtl w:val="0"/>
        </w:rPr>
      </w:r>
    </w:p>
    <w:p w:rsidR="00000000" w:rsidDel="00000000" w:rsidP="00000000" w:rsidRDefault="00000000" w:rsidRPr="00000000" w14:paraId="000001FF">
      <w:pPr>
        <w:pStyle w:val="Heading2"/>
        <w:keepNext w:val="1"/>
        <w:widowControl w:val="1"/>
        <w:spacing w:after="120" w:lineRule="auto"/>
        <w:rPr/>
      </w:pPr>
      <w:r w:rsidDel="00000000" w:rsidR="00000000" w:rsidRPr="00000000">
        <w:rPr>
          <w:color w:val="000000"/>
          <w:rtl w:val="0"/>
        </w:rPr>
        <w:t xml:space="preserve">2.8. Modelo de procesos de negocio</w:t>
      </w:r>
      <w:r w:rsidDel="00000000" w:rsidR="00000000" w:rsidRPr="00000000">
        <w:rPr>
          <w:rtl w:val="0"/>
        </w:rPr>
      </w:r>
    </w:p>
    <w:p w:rsidR="00000000" w:rsidDel="00000000" w:rsidP="00000000" w:rsidRDefault="00000000" w:rsidRPr="00000000" w14:paraId="00000200">
      <w:pPr>
        <w:widowControl w:val="1"/>
        <w:spacing w:after="120" w:lineRule="auto"/>
        <w:rPr/>
      </w:pPr>
      <w:r w:rsidDel="00000000" w:rsidR="00000000" w:rsidRPr="00000000">
        <w:rPr>
          <w:rtl w:val="0"/>
        </w:rPr>
        <w:t xml:space="preserve">El proceso actual depende de recorrer las hileras, inspeccionar visualmente, anotar hallazgos y decidir las acciones de manejo. La propuesta conserva la decisión del agricultor e incorpora evidencia registrada. El objetivo del cambio es localizar los hallazgos y facilitar su seguimiento, no automatizar el tratamiento del cultivo.</w:t>
      </w:r>
    </w:p>
    <w:p w:rsidR="00000000" w:rsidDel="00000000" w:rsidP="00000000" w:rsidRDefault="00000000" w:rsidRPr="00000000" w14:paraId="00000201">
      <w:pPr>
        <w:widowControl w:val="1"/>
        <w:spacing w:after="120" w:lineRule="auto"/>
        <w:rPr/>
      </w:pPr>
      <w:r w:rsidDel="00000000" w:rsidR="00000000" w:rsidRPr="00000000">
        <w:rPr>
          <w:rtl w:val="0"/>
        </w:rPr>
        <w:t xml:space="preserve">El BPM propuesto separa tres carriles: operario, Sabueso y agricultor. Tras la preparación y la verificación, una incidencia recuperable requiere corrección y autorización del operario; una no recuperable produce un registro incompleto. El flujo conserva la evidencia, presenta la ficha y deja al agricultor la decisión de inspeccionar y actuar. Los rombos son decisiones exclusivas y los círculos marcan inicio y cierre.</w:t>
      </w:r>
    </w:p>
    <w:p w:rsidR="00000000" w:rsidDel="00000000" w:rsidP="00000000" w:rsidRDefault="00000000" w:rsidRPr="00000000" w14:paraId="00000202">
      <w:pPr>
        <w:keepNext w:val="1"/>
        <w:spacing w:after="60" w:before="120" w:lineRule="auto"/>
        <w:jc w:val="center"/>
        <w:rPr/>
      </w:pPr>
      <w:r w:rsidDel="00000000" w:rsidR="00000000" w:rsidRPr="00000000">
        <w:rPr/>
        <w:drawing>
          <wp:inline distB="0" distT="0" distL="114300" distR="114300">
            <wp:extent cx="4730026" cy="5848745"/>
            <wp:effectExtent b="0" l="0" r="0" t="0"/>
            <wp:docPr descr="Proceso propuesto de monitoreo y revisión agrícola" id="67" name="image10.png"/>
            <a:graphic>
              <a:graphicData uri="http://schemas.openxmlformats.org/drawingml/2006/picture">
                <pic:pic>
                  <pic:nvPicPr>
                    <pic:cNvPr descr="Proceso propuesto de monitoreo y revisión agrícola" id="0" name="image10.png"/>
                    <pic:cNvPicPr preferRelativeResize="0"/>
                  </pic:nvPicPr>
                  <pic:blipFill>
                    <a:blip r:embed="rId18"/>
                    <a:srcRect b="4470" l="0" r="0" t="0"/>
                    <a:stretch>
                      <a:fillRect/>
                    </a:stretch>
                  </pic:blipFill>
                  <pic:spPr>
                    <a:xfrm>
                      <a:off x="0" y="0"/>
                      <a:ext cx="4730026" cy="584874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Style w:val="Heading5"/>
        <w:keepNext w:val="0"/>
        <w:widowControl w:val="1"/>
        <w:spacing w:after="160" w:lineRule="auto"/>
        <w:rPr/>
      </w:pPr>
      <w:r w:rsidDel="00000000" w:rsidR="00000000" w:rsidRPr="00000000">
        <w:rPr>
          <w:color w:val="000000"/>
          <w:rtl w:val="0"/>
        </w:rPr>
        <w:t xml:space="preserve">Figura 7. Proceso de monitoreo con decisión del agricultor</w:t>
      </w:r>
      <w:r w:rsidDel="00000000" w:rsidR="00000000" w:rsidRPr="00000000">
        <w:rPr>
          <w:rtl w:val="0"/>
        </w:rPr>
      </w:r>
    </w:p>
    <w:p w:rsidR="00000000" w:rsidDel="00000000" w:rsidP="00000000" w:rsidRDefault="00000000" w:rsidRPr="00000000" w14:paraId="00000204">
      <w:pPr>
        <w:widowControl w:val="1"/>
        <w:spacing w:after="120" w:lineRule="auto"/>
        <w:rPr/>
      </w:pPr>
      <w:r w:rsidDel="00000000" w:rsidR="00000000" w:rsidRPr="00000000">
        <w:rPr>
          <w:rtl w:val="0"/>
        </w:rPr>
        <w:t xml:space="preserve">Si la evidencia requiere revisión, el agricultor inspecciona la zona y decide la acción apropiada. Si no la requiere, termina la consulta. El cierre no significa que el cultivo esté libre de problemas: describe únicamente que se completó esa revisión. Las incidencias del recorrido se tratan antes de considerar sus datos completos, conforme a CU1.</w:t>
      </w:r>
    </w:p>
    <w:p w:rsidR="00000000" w:rsidDel="00000000" w:rsidP="00000000" w:rsidRDefault="00000000" w:rsidRPr="00000000" w14:paraId="00000205">
      <w:pPr>
        <w:pStyle w:val="Heading6"/>
        <w:keepNext w:val="1"/>
        <w:widowControl w:val="1"/>
        <w:spacing w:after="120" w:lineRule="auto"/>
        <w:rPr/>
      </w:pPr>
      <w:r w:rsidDel="00000000" w:rsidR="00000000" w:rsidRPr="00000000">
        <w:rPr>
          <w:color w:val="000000"/>
          <w:rtl w:val="0"/>
        </w:rPr>
        <w:t xml:space="preserve">Tabla 10. Cambios esperados en el proceso de monitoreo</w:t>
      </w:r>
      <w:r w:rsidDel="00000000" w:rsidR="00000000" w:rsidRPr="00000000">
        <w:rPr>
          <w:rtl w:val="0"/>
        </w:rPr>
      </w:r>
    </w:p>
    <w:tbl>
      <w:tblPr>
        <w:tblStyle w:val="Table15"/>
        <w:tblW w:w="8844.0" w:type="dxa"/>
        <w:jc w:val="center"/>
        <w:tblLayout w:type="fixed"/>
        <w:tblLook w:val="0400"/>
      </w:tblPr>
      <w:tblGrid>
        <w:gridCol w:w="1361"/>
        <w:gridCol w:w="3061"/>
        <w:gridCol w:w="4422"/>
        <w:tblGridChange w:id="0">
          <w:tblGrid>
            <w:gridCol w:w="1361"/>
            <w:gridCol w:w="3061"/>
            <w:gridCol w:w="4422"/>
          </w:tblGrid>
        </w:tblGridChange>
      </w:tblGrid>
      <w:tr>
        <w:trPr>
          <w:cantSplit w:val="1"/>
          <w:tblHeader w:val="1"/>
        </w:trPr>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206">
            <w:pPr>
              <w:keepNext w:val="1"/>
              <w:spacing w:after="40" w:before="0" w:line="264" w:lineRule="auto"/>
              <w:jc w:val="left"/>
              <w:rPr/>
            </w:pPr>
            <w:r w:rsidDel="00000000" w:rsidR="00000000" w:rsidRPr="00000000">
              <w:rPr>
                <w:b w:val="1"/>
                <w:bCs w:val="1"/>
                <w:sz w:val="20"/>
                <w:szCs w:val="20"/>
                <w:rtl w:val="0"/>
              </w:rPr>
              <w:t xml:space="preserve">Aspecto</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207">
            <w:pPr>
              <w:keepNext w:val="1"/>
              <w:spacing w:after="40" w:before="0" w:line="264" w:lineRule="auto"/>
              <w:jc w:val="left"/>
              <w:rPr/>
            </w:pPr>
            <w:r w:rsidDel="00000000" w:rsidR="00000000" w:rsidRPr="00000000">
              <w:rPr>
                <w:b w:val="1"/>
                <w:bCs w:val="1"/>
                <w:sz w:val="20"/>
                <w:szCs w:val="20"/>
                <w:rtl w:val="0"/>
              </w:rPr>
              <w:t xml:space="preserve">Proceso manual</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9e9e9" w:val="clear"/>
            <w:tcMar>
              <w:top w:w="90.0" w:type="dxa"/>
              <w:left w:w="90.0" w:type="dxa"/>
              <w:bottom w:w="90.0" w:type="dxa"/>
              <w:right w:w="90.0" w:type="dxa"/>
            </w:tcMar>
            <w:vAlign w:val="center"/>
          </w:tcPr>
          <w:p w:rsidR="00000000" w:rsidDel="00000000" w:rsidP="00000000" w:rsidRDefault="00000000" w:rsidRPr="00000000" w14:paraId="00000208">
            <w:pPr>
              <w:keepNext w:val="1"/>
              <w:spacing w:after="40" w:before="0" w:line="264" w:lineRule="auto"/>
              <w:jc w:val="left"/>
              <w:rPr/>
            </w:pPr>
            <w:r w:rsidDel="00000000" w:rsidR="00000000" w:rsidRPr="00000000">
              <w:rPr>
                <w:b w:val="1"/>
                <w:bCs w:val="1"/>
                <w:sz w:val="20"/>
                <w:szCs w:val="20"/>
                <w:rtl w:val="0"/>
              </w:rPr>
              <w:t xml:space="preserve">Proceso propuesto</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209">
            <w:pPr>
              <w:keepNext w:val="1"/>
              <w:spacing w:after="40" w:before="0" w:line="264" w:lineRule="auto"/>
              <w:jc w:val="left"/>
              <w:rPr/>
            </w:pPr>
            <w:r w:rsidDel="00000000" w:rsidR="00000000" w:rsidRPr="00000000">
              <w:rPr>
                <w:b w:val="0"/>
                <w:bCs w:val="0"/>
                <w:sz w:val="20"/>
                <w:szCs w:val="20"/>
                <w:rtl w:val="0"/>
              </w:rPr>
              <w:t xml:space="preserve">Localización</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20A">
            <w:pPr>
              <w:keepNext w:val="1"/>
              <w:spacing w:after="40" w:before="0" w:line="264" w:lineRule="auto"/>
              <w:jc w:val="left"/>
              <w:rPr/>
            </w:pPr>
            <w:r w:rsidDel="00000000" w:rsidR="00000000" w:rsidRPr="00000000">
              <w:rPr>
                <w:b w:val="0"/>
                <w:bCs w:val="0"/>
                <w:sz w:val="20"/>
                <w:szCs w:val="20"/>
                <w:rtl w:val="0"/>
              </w:rPr>
              <w:t xml:space="preserve">Ubicación recordada o anotada informalmente.</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20B">
            <w:pPr>
              <w:keepNext w:val="1"/>
              <w:spacing w:after="40" w:before="0" w:line="264" w:lineRule="auto"/>
              <w:jc w:val="left"/>
              <w:rPr/>
            </w:pPr>
            <w:r w:rsidDel="00000000" w:rsidR="00000000" w:rsidRPr="00000000">
              <w:rPr>
                <w:b w:val="0"/>
                <w:bCs w:val="0"/>
                <w:sz w:val="20"/>
                <w:szCs w:val="20"/>
                <w:rtl w:val="0"/>
              </w:rPr>
              <w:t xml:space="preserve">Hallazgo asociado con hilera y zona.</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20C">
            <w:pPr>
              <w:keepNext w:val="1"/>
              <w:spacing w:after="40" w:before="0" w:line="264" w:lineRule="auto"/>
              <w:jc w:val="left"/>
              <w:rPr/>
            </w:pPr>
            <w:r w:rsidDel="00000000" w:rsidR="00000000" w:rsidRPr="00000000">
              <w:rPr>
                <w:b w:val="0"/>
                <w:bCs w:val="0"/>
                <w:sz w:val="20"/>
                <w:szCs w:val="20"/>
                <w:rtl w:val="0"/>
              </w:rPr>
              <w:t xml:space="preserve">Evidencia</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20D">
            <w:pPr>
              <w:keepNext w:val="1"/>
              <w:spacing w:after="40" w:before="0" w:line="264" w:lineRule="auto"/>
              <w:jc w:val="left"/>
              <w:rPr/>
            </w:pPr>
            <w:r w:rsidDel="00000000" w:rsidR="00000000" w:rsidRPr="00000000">
              <w:rPr>
                <w:b w:val="0"/>
                <w:bCs w:val="0"/>
                <w:sz w:val="20"/>
                <w:szCs w:val="20"/>
                <w:rtl w:val="0"/>
              </w:rPr>
              <w:t xml:space="preserve">Observación sin respaldo sistemático.</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20E">
            <w:pPr>
              <w:keepNext w:val="1"/>
              <w:spacing w:after="40" w:before="0" w:line="264" w:lineRule="auto"/>
              <w:jc w:val="left"/>
              <w:rPr/>
            </w:pPr>
            <w:r w:rsidDel="00000000" w:rsidR="00000000" w:rsidRPr="00000000">
              <w:rPr>
                <w:b w:val="0"/>
                <w:bCs w:val="0"/>
                <w:sz w:val="20"/>
                <w:szCs w:val="20"/>
                <w:rtl w:val="0"/>
              </w:rPr>
              <w:t xml:space="preserve">Capturas e historial por recorrido.</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20F">
            <w:pPr>
              <w:keepNext w:val="1"/>
              <w:spacing w:after="40" w:before="0" w:line="264" w:lineRule="auto"/>
              <w:jc w:val="left"/>
              <w:rPr/>
            </w:pPr>
            <w:r w:rsidDel="00000000" w:rsidR="00000000" w:rsidRPr="00000000">
              <w:rPr>
                <w:b w:val="0"/>
                <w:bCs w:val="0"/>
                <w:sz w:val="20"/>
                <w:szCs w:val="20"/>
                <w:rtl w:val="0"/>
              </w:rPr>
              <w:t xml:space="preserve">Conteo</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210">
            <w:pPr>
              <w:keepNext w:val="1"/>
              <w:spacing w:after="40" w:before="0" w:line="264" w:lineRule="auto"/>
              <w:jc w:val="left"/>
              <w:rPr/>
            </w:pPr>
            <w:r w:rsidDel="00000000" w:rsidR="00000000" w:rsidRPr="00000000">
              <w:rPr>
                <w:b w:val="0"/>
                <w:bCs w:val="0"/>
                <w:sz w:val="20"/>
                <w:szCs w:val="20"/>
                <w:rtl w:val="0"/>
              </w:rPr>
              <w:t xml:space="preserve">Conteo visual manual cuando se realiza.</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211">
            <w:pPr>
              <w:keepNext w:val="1"/>
              <w:spacing w:after="40" w:before="0" w:line="264" w:lineRule="auto"/>
              <w:jc w:val="left"/>
              <w:rPr/>
            </w:pPr>
            <w:r w:rsidDel="00000000" w:rsidR="00000000" w:rsidRPr="00000000">
              <w:rPr>
                <w:b w:val="0"/>
                <w:bCs w:val="0"/>
                <w:sz w:val="20"/>
                <w:szCs w:val="20"/>
                <w:rtl w:val="0"/>
              </w:rPr>
              <w:t xml:space="preserve">Conteo estimado por madurez, contrastable con referencia manual.</w:t>
            </w:r>
            <w:r w:rsidDel="00000000" w:rsidR="00000000" w:rsidRPr="00000000">
              <w:rPr>
                <w:rtl w:val="0"/>
              </w:rPr>
            </w:r>
          </w:p>
        </w:tc>
      </w:tr>
      <w:tr>
        <w:trPr>
          <w:cantSplit w:val="1"/>
          <w:tblHeader w:val="0"/>
        </w:trPr>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212">
            <w:pPr>
              <w:spacing w:after="40" w:before="0" w:line="264" w:lineRule="auto"/>
              <w:jc w:val="left"/>
              <w:rPr/>
            </w:pPr>
            <w:r w:rsidDel="00000000" w:rsidR="00000000" w:rsidRPr="00000000">
              <w:rPr>
                <w:b w:val="0"/>
                <w:bCs w:val="0"/>
                <w:sz w:val="20"/>
                <w:szCs w:val="20"/>
                <w:rtl w:val="0"/>
              </w:rPr>
              <w:t xml:space="preserve">Decisión</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213">
            <w:pPr>
              <w:spacing w:after="40" w:before="0" w:line="264" w:lineRule="auto"/>
              <w:jc w:val="left"/>
              <w:rPr/>
            </w:pPr>
            <w:r w:rsidDel="00000000" w:rsidR="00000000" w:rsidRPr="00000000">
              <w:rPr>
                <w:b w:val="0"/>
                <w:bCs w:val="0"/>
                <w:sz w:val="20"/>
                <w:szCs w:val="20"/>
                <w:rtl w:val="0"/>
              </w:rPr>
              <w:t xml:space="preserve">Depende de la observación inmediata.</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90.0" w:type="dxa"/>
              <w:left w:w="90.0" w:type="dxa"/>
              <w:bottom w:w="90.0" w:type="dxa"/>
              <w:right w:w="90.0" w:type="dxa"/>
            </w:tcMar>
            <w:vAlign w:val="center"/>
          </w:tcPr>
          <w:p w:rsidR="00000000" w:rsidDel="00000000" w:rsidP="00000000" w:rsidRDefault="00000000" w:rsidRPr="00000000" w14:paraId="00000214">
            <w:pPr>
              <w:spacing w:after="40" w:before="0" w:line="264" w:lineRule="auto"/>
              <w:jc w:val="left"/>
              <w:rPr/>
            </w:pPr>
            <w:r w:rsidDel="00000000" w:rsidR="00000000" w:rsidRPr="00000000">
              <w:rPr>
                <w:b w:val="0"/>
                <w:bCs w:val="0"/>
                <w:sz w:val="20"/>
                <w:szCs w:val="20"/>
                <w:rtl w:val="0"/>
              </w:rPr>
              <w:t xml:space="preserve">El agricultor revisa evidencia y decide si inspecciona o actúa.</w:t>
            </w:r>
            <w:r w:rsidDel="00000000" w:rsidR="00000000" w:rsidRPr="00000000">
              <w:rPr>
                <w:rtl w:val="0"/>
              </w:rPr>
            </w:r>
          </w:p>
        </w:tc>
      </w:tr>
    </w:tbl>
    <w:p w:rsidR="00000000" w:rsidDel="00000000" w:rsidP="00000000" w:rsidRDefault="00000000" w:rsidRPr="00000000" w14:paraId="00000215">
      <w:pPr>
        <w:spacing w:after="0" w:lineRule="auto"/>
        <w:rPr/>
      </w:pPr>
      <w:r w:rsidDel="00000000" w:rsidR="00000000" w:rsidRPr="00000000">
        <w:rPr>
          <w:rtl w:val="0"/>
        </w:rPr>
      </w:r>
    </w:p>
    <w:p w:rsidR="00000000" w:rsidDel="00000000" w:rsidP="00000000" w:rsidRDefault="00000000" w:rsidRPr="00000000" w14:paraId="00000216">
      <w:pPr>
        <w:pStyle w:val="Heading2"/>
        <w:keepNext w:val="1"/>
        <w:widowControl w:val="1"/>
        <w:spacing w:after="120" w:lineRule="auto"/>
        <w:rPr/>
      </w:pPr>
      <w:r w:rsidDel="00000000" w:rsidR="00000000" w:rsidRPr="00000000">
        <w:rPr>
          <w:rtl w:val="0"/>
        </w:rPr>
      </w:r>
    </w:p>
    <w:p w:rsidR="00000000" w:rsidDel="00000000" w:rsidP="00000000" w:rsidRDefault="00000000" w:rsidRPr="00000000" w14:paraId="00000217">
      <w:pPr>
        <w:pStyle w:val="Heading2"/>
        <w:keepNext w:val="1"/>
        <w:widowControl w:val="1"/>
        <w:spacing w:after="120" w:lineRule="auto"/>
        <w:rPr/>
      </w:pPr>
      <w:r w:rsidDel="00000000" w:rsidR="00000000" w:rsidRPr="00000000">
        <w:rPr>
          <w:color w:val="000000"/>
          <w:rtl w:val="0"/>
        </w:rPr>
        <w:t xml:space="preserve">2.9. Prototipo y secuencia de interfaces</w:t>
      </w:r>
      <w:r w:rsidDel="00000000" w:rsidR="00000000" w:rsidRPr="00000000">
        <w:rPr>
          <w:rtl w:val="0"/>
        </w:rPr>
      </w:r>
    </w:p>
    <w:p w:rsidR="00000000" w:rsidDel="00000000" w:rsidP="00000000" w:rsidRDefault="00000000" w:rsidRPr="00000000" w14:paraId="00000218">
      <w:pPr>
        <w:keepNext w:val="1"/>
        <w:widowControl w:val="1"/>
        <w:spacing w:after="120" w:lineRule="auto"/>
        <w:rPr/>
      </w:pPr>
      <w:r w:rsidDel="00000000" w:rsidR="00000000" w:rsidRPr="00000000">
        <w:rPr>
          <w:rtl w:val="0"/>
        </w:rPr>
        <w:t xml:space="preserve">El prototipo de interfaz presenta la navegación del agricultor en cuatro pantallas (Inicio, Zonas, Cargas y Reportes) y permite revisar comprensión, organización y secuencia antes de implementar la plataforma. Sus contenidos, fechas y valores son ilustrativos y no representan mediciones del proyecto. Se propone revisarlo mediante tareas concretas: identificar la hilera más urgente, abrir la evidencia de una zona, comparar con un recorrido anterior, cargar las fotografías de un recorrido y consultar el historial de alertas.</w:t>
      </w:r>
    </w:p>
    <w:p w:rsidR="00000000" w:rsidDel="00000000" w:rsidP="00000000" w:rsidRDefault="00000000" w:rsidRPr="00000000" w14:paraId="00000219">
      <w:pPr>
        <w:keepNext w:val="1"/>
        <w:spacing w:after="60" w:before="120" w:lineRule="auto"/>
        <w:jc w:val="center"/>
        <w:rPr/>
      </w:pPr>
      <w:r w:rsidDel="00000000" w:rsidR="00000000" w:rsidRPr="00000000">
        <w:rPr/>
        <w:drawing>
          <wp:inline distB="114300" distT="114300" distL="114300" distR="114300">
            <wp:extent cx="4924425" cy="1123950"/>
            <wp:effectExtent b="0" l="0" r="0" t="0"/>
            <wp:docPr id="5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92442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pStyle w:val="Heading5"/>
        <w:keepNext w:val="0"/>
        <w:widowControl w:val="1"/>
        <w:spacing w:after="160" w:lineRule="auto"/>
        <w:rPr/>
      </w:pPr>
      <w:r w:rsidDel="00000000" w:rsidR="00000000" w:rsidRPr="00000000">
        <w:rPr>
          <w:color w:val="000000"/>
          <w:rtl w:val="0"/>
        </w:rPr>
        <w:t xml:space="preserve">Figura 8. Secuencia de navegación entre el mapa, la ficha y el historial</w:t>
      </w:r>
      <w:r w:rsidDel="00000000" w:rsidR="00000000" w:rsidRPr="00000000">
        <w:rPr>
          <w:rtl w:val="0"/>
        </w:rPr>
      </w:r>
    </w:p>
    <w:p w:rsidR="00000000" w:rsidDel="00000000" w:rsidP="00000000" w:rsidRDefault="00000000" w:rsidRPr="00000000" w14:paraId="0000021B">
      <w:pPr>
        <w:pStyle w:val="Heading3"/>
        <w:keepNext w:val="1"/>
        <w:widowControl w:val="1"/>
        <w:spacing w:after="120" w:lineRule="auto"/>
        <w:rPr/>
      </w:pPr>
      <w:r w:rsidDel="00000000" w:rsidR="00000000" w:rsidRPr="00000000">
        <w:br w:type="page"/>
      </w:r>
      <w:r w:rsidDel="00000000" w:rsidR="00000000" w:rsidRPr="00000000">
        <w:rPr>
          <w:rtl w:val="0"/>
        </w:rPr>
      </w:r>
    </w:p>
    <w:p w:rsidR="00000000" w:rsidDel="00000000" w:rsidP="00000000" w:rsidRDefault="00000000" w:rsidRPr="00000000" w14:paraId="0000021C">
      <w:pPr>
        <w:pStyle w:val="Heading3"/>
        <w:keepNext w:val="1"/>
        <w:widowControl w:val="1"/>
        <w:spacing w:after="120" w:lineRule="auto"/>
        <w:rPr/>
      </w:pPr>
      <w:r w:rsidDel="00000000" w:rsidR="00000000" w:rsidRPr="00000000">
        <w:rPr>
          <w:color w:val="000000"/>
          <w:rtl w:val="0"/>
        </w:rPr>
        <w:t xml:space="preserve">2.9.1. Resumen de análisis</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La pantalla de inicio resume el estado de la casa sombra para el recorrido seleccionado: imágenes cargadas, zonas evaluadas y alertas de sanidad. Una barra de estado distribuye las hileras en tres categorías (normal, observación y acción inmediata), y una lista ordena las hileras por revisar de la más urgente a la menos urgente, con su zona, número de detecciones y su cambio respecto del recorrido anterior. Cada hilera ofrece el acceso “Ver detalle”. La pantalla también muestra los últimos análisis completados y el aviso de la malla pendiente de revisión. La categoría “Normal” indica únicamente que no hay una alerta registrada para esa hilera en el recorrido.</w:t>
      </w:r>
    </w:p>
    <w:p w:rsidR="00000000" w:rsidDel="00000000" w:rsidP="00000000" w:rsidRDefault="00000000" w:rsidRPr="00000000" w14:paraId="0000021E">
      <w:pPr>
        <w:spacing w:before="200" w:lineRule="auto"/>
        <w:rPr/>
      </w:pPr>
      <w:r w:rsidDel="00000000" w:rsidR="00000000" w:rsidRPr="00000000">
        <w:rPr/>
        <w:drawing>
          <wp:inline distB="114300" distT="114300" distL="114300" distR="114300">
            <wp:extent cx="5731200" cy="4076700"/>
            <wp:effectExtent b="0" l="0" r="0" t="0"/>
            <wp:docPr id="51"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pStyle w:val="Heading5"/>
        <w:keepNext w:val="0"/>
        <w:widowControl w:val="1"/>
        <w:spacing w:after="160" w:lineRule="auto"/>
        <w:rPr/>
      </w:pPr>
      <w:r w:rsidDel="00000000" w:rsidR="00000000" w:rsidRPr="00000000">
        <w:rPr>
          <w:color w:val="000000"/>
          <w:rtl w:val="0"/>
        </w:rPr>
        <w:t xml:space="preserve">Figura 9. Pantalla de inicio con el resumen de análisis</w:t>
      </w:r>
      <w:r w:rsidDel="00000000" w:rsidR="00000000" w:rsidRPr="00000000">
        <w:rPr>
          <w:rtl w:val="0"/>
        </w:rPr>
      </w:r>
    </w:p>
    <w:p w:rsidR="00000000" w:rsidDel="00000000" w:rsidP="00000000" w:rsidRDefault="00000000" w:rsidRPr="00000000" w14:paraId="00000220">
      <w:pPr>
        <w:pStyle w:val="Heading3"/>
        <w:keepNext w:val="0"/>
        <w:spacing w:after="160" w:lineRule="auto"/>
        <w:rPr/>
      </w:pPr>
      <w:bookmarkStart w:colFirst="0" w:colLast="0" w:name="_heading=h.3n1ajpdr0by6" w:id="13"/>
      <w:bookmarkEnd w:id="13"/>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3"/>
        <w:keepNext w:val="0"/>
        <w:spacing w:after="160" w:lineRule="auto"/>
        <w:rPr/>
      </w:pPr>
      <w:bookmarkStart w:colFirst="0" w:colLast="0" w:name="_heading=h.mjf008ucgf2c" w:id="14"/>
      <w:bookmarkEnd w:id="14"/>
      <w:r w:rsidDel="00000000" w:rsidR="00000000" w:rsidRPr="00000000">
        <w:rPr>
          <w:rtl w:val="0"/>
        </w:rPr>
        <w:t xml:space="preserve">2.9.2. Mapa de zonas y ficha de zona</w:t>
      </w:r>
    </w:p>
    <w:p w:rsidR="00000000" w:rsidDel="00000000" w:rsidP="00000000" w:rsidRDefault="00000000" w:rsidRPr="00000000" w14:paraId="00000222">
      <w:pPr>
        <w:keepNext w:val="0"/>
        <w:spacing w:after="160" w:lineRule="auto"/>
        <w:rPr/>
      </w:pPr>
      <w:r w:rsidDel="00000000" w:rsidR="00000000" w:rsidRPr="00000000">
        <w:rPr>
          <w:rtl w:val="0"/>
        </w:rPr>
        <w:t xml:space="preserve">La pantalla de zonas representa la casa sombra con sus ocho zonas y veinticuatro hileras, y distingue el estado de cada hilera con color y con la leyenda correspondiente, de modo que el color no sea el único indicador. Al tocar una zona, un borde azul la marca como seleccionada y se abre su ficha, que reúne la imagen con la detección marcada, la fecha de la última captura, el nivel de daño foliar, el estrés, los promedios de NDVI y NDRE, el número de imágenes analizadas y las hileras de la zona. Desde la ficha se puede abrir las imágenes de la zona o compararla con el recorrido anterior. Los hallazgos se expresan como posibles causas por revisar, por ejemplo “posible hongo”, sin afirmar una enfermedad específica.</w:t>
      </w:r>
    </w:p>
    <w:p w:rsidR="00000000" w:rsidDel="00000000" w:rsidP="00000000" w:rsidRDefault="00000000" w:rsidRPr="00000000" w14:paraId="00000223">
      <w:pPr>
        <w:pStyle w:val="Heading1"/>
        <w:rPr/>
      </w:pPr>
      <w:bookmarkStart w:colFirst="0" w:colLast="0" w:name="_heading=h.ut7njghyfvl2" w:id="15"/>
      <w:bookmarkEnd w:id="15"/>
      <w:r w:rsidDel="00000000" w:rsidR="00000000" w:rsidRPr="00000000">
        <w:rPr/>
        <w:drawing>
          <wp:inline distB="114300" distT="114300" distL="114300" distR="114300">
            <wp:extent cx="5731200" cy="4076700"/>
            <wp:effectExtent b="0" l="0" r="0" t="0"/>
            <wp:docPr id="53"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pStyle w:val="Heading5"/>
        <w:keepNext w:val="0"/>
        <w:widowControl w:val="1"/>
        <w:spacing w:after="160" w:lineRule="auto"/>
        <w:rPr>
          <w:color w:val="000000"/>
        </w:rPr>
      </w:pPr>
      <w:r w:rsidDel="00000000" w:rsidR="00000000" w:rsidRPr="00000000">
        <w:rPr>
          <w:color w:val="000000"/>
          <w:rtl w:val="0"/>
        </w:rPr>
        <w:t xml:space="preserve">Figura 10. Mapa de zonas con ficha de zona seleccionada</w:t>
      </w:r>
    </w:p>
    <w:p w:rsidR="00000000" w:rsidDel="00000000" w:rsidP="00000000" w:rsidRDefault="00000000" w:rsidRPr="00000000" w14:paraId="00000225">
      <w:pPr>
        <w:pStyle w:val="Heading3"/>
        <w:keepNext w:val="0"/>
        <w:spacing w:after="160" w:lineRule="auto"/>
        <w:rPr/>
      </w:pPr>
      <w:bookmarkStart w:colFirst="0" w:colLast="0" w:name="_heading=h.z3ti6hb5ohnr" w:id="16"/>
      <w:bookmarkEnd w:id="16"/>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3"/>
        <w:keepNext w:val="0"/>
        <w:spacing w:after="160" w:lineRule="auto"/>
        <w:rPr/>
      </w:pPr>
      <w:bookmarkStart w:colFirst="0" w:colLast="0" w:name="_heading=h.u8r1son2uaj0" w:id="17"/>
      <w:bookmarkEnd w:id="17"/>
      <w:r w:rsidDel="00000000" w:rsidR="00000000" w:rsidRPr="00000000">
        <w:rPr>
          <w:rtl w:val="0"/>
        </w:rPr>
        <w:t xml:space="preserve">2.9.3. Carga de imágenes</w:t>
      </w:r>
    </w:p>
    <w:p w:rsidR="00000000" w:rsidDel="00000000" w:rsidP="00000000" w:rsidRDefault="00000000" w:rsidRPr="00000000" w14:paraId="00000227">
      <w:pPr>
        <w:keepNext w:val="0"/>
        <w:spacing w:after="160" w:lineRule="auto"/>
        <w:rPr/>
      </w:pPr>
      <w:r w:rsidDel="00000000" w:rsidR="00000000" w:rsidRPr="00000000">
        <w:rPr>
          <w:rtl w:val="0"/>
        </w:rPr>
        <w:t xml:space="preserve">Después de cada recorrido, el usuario sube las fotografías RGB y multiespectrales </w:t>
      </w:r>
      <w:r w:rsidDel="00000000" w:rsidR="00000000" w:rsidRPr="00000000">
        <w:rPr>
          <w:rtl w:val="0"/>
        </w:rPr>
        <w:t xml:space="preserve">arrastrándolas</w:t>
      </w:r>
      <w:r w:rsidDel="00000000" w:rsidR="00000000" w:rsidRPr="00000000">
        <w:rPr>
          <w:rtl w:val="0"/>
        </w:rPr>
        <w:t xml:space="preserve"> al área de carga o seleccionándolas con el botón “Examinar”, e indica la fecha del recorrido. Una tabla de cargas anteriores informa fecha, tipo, cantidad de imágenes y estado (analizado, por revisar o revisado). El análisis de cada carga se realiza en segundo plano.</w:t>
      </w:r>
    </w:p>
    <w:p w:rsidR="00000000" w:rsidDel="00000000" w:rsidP="00000000" w:rsidRDefault="00000000" w:rsidRPr="00000000" w14:paraId="00000228">
      <w:pPr>
        <w:pStyle w:val="Heading1"/>
        <w:rPr/>
      </w:pPr>
      <w:bookmarkStart w:colFirst="0" w:colLast="0" w:name="_heading=h.lj3gtvc8lo13" w:id="18"/>
      <w:bookmarkEnd w:id="18"/>
      <w:r w:rsidDel="00000000" w:rsidR="00000000" w:rsidRPr="00000000">
        <w:rPr/>
        <w:drawing>
          <wp:inline distB="114300" distT="114300" distL="114300" distR="114300">
            <wp:extent cx="5731200" cy="4076700"/>
            <wp:effectExtent b="0" l="0" r="0" t="0"/>
            <wp:docPr id="50"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pStyle w:val="Heading5"/>
        <w:keepNext w:val="0"/>
        <w:widowControl w:val="1"/>
        <w:spacing w:after="160" w:lineRule="auto"/>
        <w:rPr>
          <w:color w:val="000000"/>
        </w:rPr>
      </w:pPr>
      <w:r w:rsidDel="00000000" w:rsidR="00000000" w:rsidRPr="00000000">
        <w:rPr>
          <w:color w:val="000000"/>
          <w:rtl w:val="0"/>
        </w:rPr>
        <w:t xml:space="preserve">Figura 11. Pantalla de carga de imágenes y registro de cargas anteriores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3"/>
        <w:spacing w:after="120" w:lineRule="auto"/>
        <w:rPr/>
      </w:pPr>
      <w:bookmarkStart w:colFirst="0" w:colLast="0" w:name="_heading=h.fpko2bwufdin" w:id="19"/>
      <w:bookmarkEnd w:id="19"/>
      <w:r w:rsidDel="00000000" w:rsidR="00000000" w:rsidRPr="00000000">
        <w:br w:type="page"/>
      </w:r>
      <w:r w:rsidDel="00000000" w:rsidR="00000000" w:rsidRPr="00000000">
        <w:rPr>
          <w:rtl w:val="0"/>
        </w:rPr>
      </w:r>
    </w:p>
    <w:p w:rsidR="00000000" w:rsidDel="00000000" w:rsidP="00000000" w:rsidRDefault="00000000" w:rsidRPr="00000000" w14:paraId="0000022D">
      <w:pPr>
        <w:pStyle w:val="Heading3"/>
        <w:spacing w:after="120" w:lineRule="auto"/>
        <w:rPr/>
      </w:pPr>
      <w:bookmarkStart w:colFirst="0" w:colLast="0" w:name="_heading=h.p39irjmr9can" w:id="20"/>
      <w:bookmarkEnd w:id="20"/>
      <w:r w:rsidDel="00000000" w:rsidR="00000000" w:rsidRPr="00000000">
        <w:rPr>
          <w:rtl w:val="0"/>
        </w:rPr>
        <w:t xml:space="preserve">2.9.4. Reportes e historial</w:t>
      </w:r>
    </w:p>
    <w:p w:rsidR="00000000" w:rsidDel="00000000" w:rsidP="00000000" w:rsidRDefault="00000000" w:rsidRPr="00000000" w14:paraId="0000022E">
      <w:pPr>
        <w:rPr/>
      </w:pPr>
      <w:r w:rsidDel="00000000" w:rsidR="00000000" w:rsidRPr="00000000">
        <w:rPr>
          <w:rtl w:val="0"/>
        </w:rPr>
        <w:t xml:space="preserve">La pantalla de reportes muestra la evolución de las anomalías por recorrido en un gráfico de barras que separa observaciones y acciones inmediatas, y un detalle por hilera filtrable por rango de fechas, con zona, imágenes, anomalías y estado. El historial permite comparar recorridos. Si falta una captura, debe informarse la ausencia en lugar de reutilizar una fotografía de otro recorrido. La secuencia navegable se conserva en el prototipo del repositorio.</w:t>
      </w:r>
      <w:r w:rsidDel="00000000" w:rsidR="00000000" w:rsidRPr="00000000">
        <w:rPr>
          <w:rtl w:val="0"/>
        </w:rPr>
      </w:r>
    </w:p>
    <w:p w:rsidR="00000000" w:rsidDel="00000000" w:rsidP="00000000" w:rsidRDefault="00000000" w:rsidRPr="00000000" w14:paraId="0000022F">
      <w:pPr>
        <w:pStyle w:val="Heading1"/>
        <w:rPr/>
      </w:pPr>
      <w:bookmarkStart w:colFirst="0" w:colLast="0" w:name="_heading=h.bwnqsx4ewuvl" w:id="21"/>
      <w:bookmarkEnd w:id="21"/>
      <w:r w:rsidDel="00000000" w:rsidR="00000000" w:rsidRPr="00000000">
        <w:rPr/>
        <w:drawing>
          <wp:inline distB="114300" distT="114300" distL="114300" distR="114300">
            <wp:extent cx="5731200" cy="4076700"/>
            <wp:effectExtent b="0" l="0" r="0" t="0"/>
            <wp:docPr id="54"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pStyle w:val="Heading5"/>
        <w:keepNext w:val="0"/>
        <w:spacing w:after="160" w:lineRule="auto"/>
        <w:rPr>
          <w:color w:val="000000"/>
        </w:rPr>
      </w:pPr>
      <w:bookmarkStart w:colFirst="0" w:colLast="0" w:name="_heading=h.gueeprm3i5v" w:id="22"/>
      <w:bookmarkEnd w:id="22"/>
      <w:r w:rsidDel="00000000" w:rsidR="00000000" w:rsidRPr="00000000">
        <w:rPr>
          <w:color w:val="000000"/>
          <w:rtl w:val="0"/>
        </w:rPr>
        <w:t xml:space="preserve">Figura 12. Reportes con historial de anomalías y detalle por hilera</w:t>
      </w:r>
    </w:p>
    <w:p w:rsidR="00000000" w:rsidDel="00000000" w:rsidP="00000000" w:rsidRDefault="00000000" w:rsidRPr="00000000" w14:paraId="00000231">
      <w:pPr>
        <w:rPr/>
      </w:pPr>
      <w:r w:rsidDel="00000000" w:rsidR="00000000" w:rsidRPr="00000000">
        <w:rPr>
          <w:rtl w:val="0"/>
        </w:rPr>
        <w:t xml:space="preserve">En la revisión con el cliente se observará si puede localizar la hilera más urgente, interpretar los estados, subir un recorrido y recuperar un registro sin ayuda técnica. Las dificultades se convertirán en tareas Kanban con evidencia de corrección. La evaluación de usabilidad comprobará </w:t>
      </w:r>
      <w:r w:rsidDel="00000000" w:rsidR="00000000" w:rsidRPr="00000000">
        <w:rPr>
          <w:rtl w:val="0"/>
        </w:rPr>
        <w:t xml:space="preserve">RFN6</w:t>
      </w:r>
      <w:r w:rsidDel="00000000" w:rsidR="00000000" w:rsidRPr="00000000">
        <w:rPr>
          <w:rtl w:val="0"/>
        </w:rPr>
        <w:t xml:space="preserve">; los mockups no sustituyen esa evaluación.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2"/>
        <w:keepNext w:val="1"/>
        <w:widowControl w:val="1"/>
        <w:spacing w:after="120" w:lineRule="auto"/>
        <w:rPr/>
      </w:pPr>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2"/>
        <w:keepNext w:val="1"/>
        <w:widowControl w:val="1"/>
        <w:spacing w:after="120" w:lineRule="auto"/>
        <w:rPr/>
      </w:pPr>
      <w:r w:rsidDel="00000000" w:rsidR="00000000" w:rsidRPr="00000000">
        <w:rPr>
          <w:color w:val="000000"/>
          <w:rtl w:val="0"/>
        </w:rPr>
        <w:t xml:space="preserve">2.10. Verificación del avance con el cliente</w:t>
      </w:r>
      <w:r w:rsidDel="00000000" w:rsidR="00000000" w:rsidRPr="00000000">
        <w:rPr>
          <w:rtl w:val="0"/>
        </w:rPr>
      </w:r>
    </w:p>
    <w:p w:rsidR="00000000" w:rsidDel="00000000" w:rsidP="00000000" w:rsidRDefault="00000000" w:rsidRPr="00000000" w14:paraId="00000235">
      <w:pPr>
        <w:widowControl w:val="1"/>
        <w:spacing w:after="120" w:lineRule="auto"/>
        <w:rPr/>
      </w:pPr>
      <w:r w:rsidDel="00000000" w:rsidR="00000000" w:rsidRPr="00000000">
        <w:rPr>
          <w:rtl w:val="0"/>
        </w:rPr>
        <w:t xml:space="preserve">El cliente usuario es Hernán Huanca, productor agrícola del predio Pampa Concordia, Arica. Se cuenta con la aprobación documentada del cliente. La referencia y el respaldo correspondiente se incorporarán a esta sección al consolidar la entrega.</w:t>
      </w:r>
    </w:p>
    <w:p w:rsidR="00000000" w:rsidDel="00000000" w:rsidP="00000000" w:rsidRDefault="00000000" w:rsidRPr="00000000" w14:paraId="00000236">
      <w:pPr>
        <w:widowControl w:val="1"/>
        <w:spacing w:after="120" w:lineRule="auto"/>
        <w:rPr/>
      </w:pPr>
      <w:r w:rsidDel="00000000" w:rsidR="00000000" w:rsidRPr="00000000">
        <w:rPr>
          <w:rtl w:val="0"/>
        </w:rPr>
        <w:t xml:space="preserve">La revisión con el cliente comprobará el alcance, los modelos y las tareas frente a los diez criterios de la Parte 1. Las observaciones y los acuerdos se documentan antes de modificar la línea base.</w:t>
      </w:r>
    </w:p>
    <w:p w:rsidR="00000000" w:rsidDel="00000000" w:rsidP="00000000" w:rsidRDefault="00000000" w:rsidRPr="00000000" w14:paraId="00000237">
      <w:pPr>
        <w:pStyle w:val="Heading1"/>
        <w:keepNext w:val="1"/>
        <w:pageBreakBefore w:val="1"/>
        <w:widowControl w:val="1"/>
        <w:spacing w:after="120" w:lineRule="auto"/>
        <w:rPr/>
      </w:pPr>
      <w:r w:rsidDel="00000000" w:rsidR="00000000" w:rsidRPr="00000000">
        <w:rPr>
          <w:color w:val="000000"/>
          <w:rtl w:val="0"/>
        </w:rPr>
        <w:t xml:space="preserve">III. REFERENCIAS</w:t>
      </w:r>
      <w:r w:rsidDel="00000000" w:rsidR="00000000" w:rsidRPr="00000000">
        <w:rPr>
          <w:rtl w:val="0"/>
        </w:rPr>
      </w:r>
    </w:p>
    <w:p w:rsidR="00000000" w:rsidDel="00000000" w:rsidP="00000000" w:rsidRDefault="00000000" w:rsidRPr="00000000" w14:paraId="00000238">
      <w:pPr>
        <w:widowControl w:val="1"/>
        <w:spacing w:after="120" w:lineRule="auto"/>
        <w:jc w:val="left"/>
        <w:rPr/>
      </w:pPr>
      <w:r w:rsidDel="00000000" w:rsidR="00000000" w:rsidRPr="00000000">
        <w:rPr>
          <w:rtl w:val="0"/>
        </w:rPr>
        <w:t xml:space="preserve">[1] Unitree Robotics. Go2. Especificaciones y comparación de configuraciones. https://www.unitree.com/go2</w:t>
      </w:r>
    </w:p>
    <w:p w:rsidR="00000000" w:rsidDel="00000000" w:rsidP="00000000" w:rsidRDefault="00000000" w:rsidRPr="00000000" w14:paraId="00000239">
      <w:pPr>
        <w:widowControl w:val="1"/>
        <w:spacing w:after="120" w:lineRule="auto"/>
        <w:jc w:val="left"/>
        <w:rPr/>
      </w:pPr>
      <w:r w:rsidDel="00000000" w:rsidR="00000000" w:rsidRPr="00000000">
        <w:rPr>
          <w:rtl w:val="0"/>
        </w:rPr>
        <w:t xml:space="preserve">[2] Unitree Robotics. Go2 SDK Development Guide. FAQ y recursos oficiales de desarrollo. https://support.unitree.com/home/en/developer/FAQ ; https://www.unitree.com/mobile/opensource</w:t>
      </w:r>
    </w:p>
    <w:p w:rsidR="00000000" w:rsidDel="00000000" w:rsidP="00000000" w:rsidRDefault="00000000" w:rsidRPr="00000000" w14:paraId="0000023A">
      <w:pPr>
        <w:widowControl w:val="1"/>
        <w:spacing w:after="120" w:lineRule="auto"/>
        <w:jc w:val="left"/>
        <w:rPr/>
      </w:pPr>
      <w:r w:rsidDel="00000000" w:rsidR="00000000" w:rsidRPr="00000000">
        <w:rPr>
          <w:rtl w:val="0"/>
        </w:rPr>
        <w:t xml:space="preserve">[3] Afonso, M., et al. (2020). Tomato Fruit Detection and Counting in Greenhouses Using Deep Learning. Frontiers in Plant Science, 11, 571299. https://doi.org/10.3389/fpls.2020.571299</w:t>
      </w:r>
    </w:p>
    <w:p w:rsidR="00000000" w:rsidDel="00000000" w:rsidP="00000000" w:rsidRDefault="00000000" w:rsidRPr="00000000" w14:paraId="0000023B">
      <w:pPr>
        <w:widowControl w:val="1"/>
        <w:spacing w:after="120" w:lineRule="auto"/>
        <w:jc w:val="left"/>
        <w:rPr/>
      </w:pPr>
      <w:r w:rsidDel="00000000" w:rsidR="00000000" w:rsidRPr="00000000">
        <w:rPr>
          <w:rtl w:val="0"/>
        </w:rPr>
        <w:t xml:space="preserve">[4] Kanban Guides. (2025). Open Guide to Kanban in the Context of Knowledge Work. https://kanbanguides.org/open-guide-to-kanban</w:t>
      </w:r>
    </w:p>
    <w:p w:rsidR="00000000" w:rsidDel="00000000" w:rsidP="00000000" w:rsidRDefault="00000000" w:rsidRPr="00000000" w14:paraId="0000023C">
      <w:pPr>
        <w:rPr/>
      </w:pPr>
      <w:r w:rsidDel="00000000" w:rsidR="00000000" w:rsidRPr="00000000">
        <w:rPr>
          <w:rtl w:val="0"/>
        </w:rPr>
        <w:t xml:space="preserve">[5] Unitree Robotics. unitree_ros2. Repositorio oficial e instrucciones de configuración. https://github.com/unitreerobotics/unitree_ros2</w:t>
      </w:r>
    </w:p>
    <w:p w:rsidR="00000000" w:rsidDel="00000000" w:rsidP="00000000" w:rsidRDefault="00000000" w:rsidRPr="00000000" w14:paraId="0000023D">
      <w:pPr>
        <w:rPr/>
      </w:pPr>
      <w:r w:rsidDel="00000000" w:rsidR="00000000" w:rsidRPr="00000000">
        <w:rPr>
          <w:rtl w:val="0"/>
        </w:rPr>
        <w:t xml:space="preserve">[6] Navigation2. Documentación oficial: navegación por puntos de paso y monitor de colisiones. https://docs.nav2.org/jazzy/configuration_and_development/configuration_guide/core_servers/waypoint_follower/ ; https://docs.nav2.org/jazzy/configuration_and_development/configuration_guide/core_servers/collision_monitor/configuring_collision_monitor_node/ . La configuración debe adaptarse a ROS 2 Humble.</w:t>
      </w:r>
    </w:p>
    <w:p w:rsidR="00000000" w:rsidDel="00000000" w:rsidP="00000000" w:rsidRDefault="00000000" w:rsidRPr="00000000" w14:paraId="0000023E">
      <w:pPr>
        <w:rPr/>
      </w:pPr>
      <w:r w:rsidDel="00000000" w:rsidR="00000000" w:rsidRPr="00000000">
        <w:rPr>
          <w:rtl w:val="0"/>
        </w:rPr>
        <w:t xml:space="preserve">[7] OpenCV. VideoCapture y adquisición de imágenes y video. https://docs.opencv.org/4.x/d8/dfe/classcv_1_1VideoCapture.html</w:t>
      </w:r>
    </w:p>
    <w:p w:rsidR="00000000" w:rsidDel="00000000" w:rsidP="00000000" w:rsidRDefault="00000000" w:rsidRPr="00000000" w14:paraId="0000023F">
      <w:pPr>
        <w:rPr/>
      </w:pPr>
      <w:r w:rsidDel="00000000" w:rsidR="00000000" w:rsidRPr="00000000">
        <w:rPr>
          <w:rtl w:val="0"/>
        </w:rPr>
        <w:t xml:space="preserve">[8] PyTorch. TorchVision Object Detection Finetuning Tutorial. https://docs.pytorch.org/tutorials/intermediate/torchvision_tutorial.html</w:t>
      </w:r>
    </w:p>
    <w:p w:rsidR="00000000" w:rsidDel="00000000" w:rsidP="00000000" w:rsidRDefault="00000000" w:rsidRPr="00000000" w14:paraId="00000240">
      <w:pPr>
        <w:rPr/>
      </w:pPr>
      <w:r w:rsidDel="00000000" w:rsidR="00000000" w:rsidRPr="00000000">
        <w:rPr>
          <w:rtl w:val="0"/>
        </w:rPr>
        <w:t xml:space="preserve">[9] PostgreSQL. Multicolumn Indexes. Documentación oficial. https://www.postgresql.org/docs/current/indexes-multicolumn.html</w:t>
      </w:r>
    </w:p>
    <w:p w:rsidR="00000000" w:rsidDel="00000000" w:rsidP="00000000" w:rsidRDefault="00000000" w:rsidRPr="00000000" w14:paraId="00000241">
      <w:pPr>
        <w:rPr/>
      </w:pPr>
      <w:r w:rsidDel="00000000" w:rsidR="00000000" w:rsidRPr="00000000">
        <w:rPr>
          <w:rtl w:val="0"/>
        </w:rPr>
        <w:t xml:space="preserve">[10] FastAPI. Request Body y validación de modelos con Pydantic. https://fastapi.tiangolo.com/tutorial/body/</w:t>
      </w:r>
    </w:p>
    <w:p w:rsidR="00000000" w:rsidDel="00000000" w:rsidP="00000000" w:rsidRDefault="00000000" w:rsidRPr="00000000" w14:paraId="00000242">
      <w:pPr>
        <w:widowControl w:val="1"/>
        <w:spacing w:after="120" w:lineRule="auto"/>
        <w:jc w:val="left"/>
        <w:rPr/>
      </w:pPr>
      <w:r w:rsidDel="00000000" w:rsidR="00000000" w:rsidRPr="00000000">
        <w:rPr>
          <w:rtl w:val="0"/>
        </w:rPr>
        <w:t xml:space="preserve">Fuentes del proyecto: Documento de problemática y requisitos de la fase 0 (28 de septiembre de 2026); rúbrica de etapas e informes de Proyecto IV (31 de agosto de 2026); Documento inicial de Proyecto IV 2026; Planificación de Proyecto IV; plantilla institucional formato_serio.docx.</w:t>
      </w:r>
    </w:p>
    <w:p w:rsidR="00000000" w:rsidDel="00000000" w:rsidP="00000000" w:rsidRDefault="00000000" w:rsidRPr="00000000" w14:paraId="00000243">
      <w:pPr>
        <w:pStyle w:val="Heading1"/>
        <w:pageBreakBefore w:val="1"/>
        <w:rPr/>
      </w:pPr>
      <w:r w:rsidDel="00000000" w:rsidR="00000000" w:rsidRPr="00000000">
        <w:rPr>
          <w:color w:val="000000"/>
          <w:rtl w:val="0"/>
        </w:rPr>
        <w:t xml:space="preserve">IV. MODELOS COMPLEMENTARIOS DE LA PARTE 1</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Estos modelos complementan los criterios de la Parte 1: objetivos, alternativas, metodología, ambiente del software y proceso de monitoreo. Detallan la propuesta y sus condiciones de aceptación; no representan funcionalidades implementadas ni amplían la línea base.</w:t>
      </w:r>
    </w:p>
    <w:p w:rsidR="00000000" w:rsidDel="00000000" w:rsidP="00000000" w:rsidRDefault="00000000" w:rsidRPr="00000000" w14:paraId="00000245">
      <w:pPr>
        <w:pStyle w:val="Heading2"/>
        <w:rPr/>
      </w:pPr>
      <w:r w:rsidDel="00000000" w:rsidR="00000000" w:rsidRPr="00000000">
        <w:rPr>
          <w:color w:val="000000"/>
          <w:rtl w:val="0"/>
        </w:rPr>
        <w:t xml:space="preserve">4.1. Arquitectura tecnológica y persistencia del prototipo</w:t>
      </w:r>
      <w:r w:rsidDel="00000000" w:rsidR="00000000" w:rsidRPr="00000000">
        <w:rPr>
          <w:rtl w:val="0"/>
        </w:rPr>
      </w:r>
    </w:p>
    <w:p w:rsidR="00000000" w:rsidDel="00000000" w:rsidP="00000000" w:rsidRDefault="00000000" w:rsidRPr="00000000" w14:paraId="00000246">
      <w:pPr>
        <w:keepNext w:val="1"/>
        <w:jc w:val="center"/>
        <w:rPr/>
      </w:pPr>
      <w:r w:rsidDel="00000000" w:rsidR="00000000" w:rsidRPr="00000000">
        <w:rPr/>
        <w:drawing>
          <wp:inline distB="0" distT="0" distL="114300" distR="114300">
            <wp:extent cx="5733288" cy="5320491"/>
            <wp:effectExtent b="0" l="0" r="0" t="0"/>
            <wp:docPr descr="Arquitectura tecnológica y persistencia del prototipo" id="68" name="image21.png"/>
            <a:graphic>
              <a:graphicData uri="http://schemas.openxmlformats.org/drawingml/2006/picture">
                <pic:pic>
                  <pic:nvPicPr>
                    <pic:cNvPr descr="Arquitectura tecnológica y persistencia del prototipo" id="0" name="image21.png"/>
                    <pic:cNvPicPr preferRelativeResize="0"/>
                  </pic:nvPicPr>
                  <pic:blipFill>
                    <a:blip r:embed="rId24"/>
                    <a:srcRect b="0" l="0" r="0" t="0"/>
                    <a:stretch>
                      <a:fillRect/>
                    </a:stretch>
                  </pic:blipFill>
                  <pic:spPr>
                    <a:xfrm>
                      <a:off x="0" y="0"/>
                      <a:ext cx="5733288" cy="5320491"/>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pStyle w:val="Heading5"/>
        <w:rPr/>
      </w:pPr>
      <w:r w:rsidDel="00000000" w:rsidR="00000000" w:rsidRPr="00000000">
        <w:rPr>
          <w:color w:val="000000"/>
          <w:rtl w:val="0"/>
        </w:rPr>
        <w:t xml:space="preserve">Figura 12. Arquitectura tecnológica y persistencia del prototipo</w:t>
      </w:r>
      <w:r w:rsidDel="00000000" w:rsidR="00000000" w:rsidRPr="00000000">
        <w:rPr>
          <w:rtl w:val="0"/>
        </w:rPr>
      </w:r>
    </w:p>
    <w:p w:rsidR="00000000" w:rsidDel="00000000" w:rsidP="00000000" w:rsidRDefault="00000000" w:rsidRPr="00000000" w14:paraId="00000248">
      <w:pPr>
        <w:pStyle w:val="Heading2"/>
        <w:pageBreakBefore w:val="1"/>
        <w:rPr/>
      </w:pPr>
      <w:r w:rsidDel="00000000" w:rsidR="00000000" w:rsidRPr="00000000">
        <w:rPr>
          <w:color w:val="000000"/>
          <w:rtl w:val="0"/>
        </w:rPr>
        <w:t xml:space="preserve">4.2. Kanban con políticas y evidencia de aceptación</w:t>
      </w:r>
      <w:r w:rsidDel="00000000" w:rsidR="00000000" w:rsidRPr="00000000">
        <w:rPr>
          <w:rtl w:val="0"/>
        </w:rPr>
      </w:r>
    </w:p>
    <w:p w:rsidR="00000000" w:rsidDel="00000000" w:rsidP="00000000" w:rsidRDefault="00000000" w:rsidRPr="00000000" w14:paraId="00000249">
      <w:pPr>
        <w:keepNext w:val="1"/>
        <w:jc w:val="center"/>
        <w:rPr/>
      </w:pPr>
      <w:r w:rsidDel="00000000" w:rsidR="00000000" w:rsidRPr="00000000">
        <w:rPr/>
        <w:drawing>
          <wp:inline distB="0" distT="0" distL="114300" distR="114300">
            <wp:extent cx="5733288" cy="4471965"/>
            <wp:effectExtent b="0" l="0" r="0" t="0"/>
            <wp:docPr descr="Kanban con políticas y evidencia de aceptación" id="69" name="image7.png"/>
            <a:graphic>
              <a:graphicData uri="http://schemas.openxmlformats.org/drawingml/2006/picture">
                <pic:pic>
                  <pic:nvPicPr>
                    <pic:cNvPr descr="Kanban con políticas y evidencia de aceptación" id="0" name="image7.png"/>
                    <pic:cNvPicPr preferRelativeResize="0"/>
                  </pic:nvPicPr>
                  <pic:blipFill>
                    <a:blip r:embed="rId25"/>
                    <a:srcRect b="0" l="0" r="0" t="0"/>
                    <a:stretch>
                      <a:fillRect/>
                    </a:stretch>
                  </pic:blipFill>
                  <pic:spPr>
                    <a:xfrm>
                      <a:off x="0" y="0"/>
                      <a:ext cx="5733288" cy="4471965"/>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pStyle w:val="Heading5"/>
        <w:rPr/>
      </w:pPr>
      <w:r w:rsidDel="00000000" w:rsidR="00000000" w:rsidRPr="00000000">
        <w:rPr>
          <w:color w:val="000000"/>
          <w:rtl w:val="0"/>
        </w:rPr>
        <w:t xml:space="preserve">Figura 13. Kanban con políticas y evidencia de aceptación</w:t>
      </w:r>
      <w:r w:rsidDel="00000000" w:rsidR="00000000" w:rsidRPr="00000000">
        <w:rPr>
          <w:rtl w:val="0"/>
        </w:rPr>
      </w:r>
    </w:p>
    <w:p w:rsidR="00000000" w:rsidDel="00000000" w:rsidP="00000000" w:rsidRDefault="00000000" w:rsidRPr="00000000" w14:paraId="0000024B">
      <w:pPr>
        <w:pStyle w:val="Heading2"/>
        <w:pageBreakBefore w:val="1"/>
        <w:rPr/>
      </w:pPr>
      <w:r w:rsidDel="00000000" w:rsidR="00000000" w:rsidRPr="00000000">
        <w:rPr>
          <w:color w:val="000000"/>
          <w:rtl w:val="0"/>
        </w:rPr>
        <w:t xml:space="preserve">4.3. Objetivos y cadena de evidencias del proyecto</w:t>
      </w:r>
      <w:r w:rsidDel="00000000" w:rsidR="00000000" w:rsidRPr="00000000">
        <w:rPr>
          <w:rtl w:val="0"/>
        </w:rPr>
      </w:r>
    </w:p>
    <w:p w:rsidR="00000000" w:rsidDel="00000000" w:rsidP="00000000" w:rsidRDefault="00000000" w:rsidRPr="00000000" w14:paraId="0000024C">
      <w:pPr>
        <w:keepNext w:val="1"/>
        <w:jc w:val="center"/>
        <w:rPr/>
      </w:pPr>
      <w:r w:rsidDel="00000000" w:rsidR="00000000" w:rsidRPr="00000000">
        <w:rPr/>
        <w:drawing>
          <wp:inline distB="0" distT="0" distL="114300" distR="114300">
            <wp:extent cx="5733288" cy="4793029"/>
            <wp:effectExtent b="0" l="0" r="0" t="0"/>
            <wp:docPr descr="Objetivos y cadena de evidencias del proyecto" id="70" name="image16.png"/>
            <a:graphic>
              <a:graphicData uri="http://schemas.openxmlformats.org/drawingml/2006/picture">
                <pic:pic>
                  <pic:nvPicPr>
                    <pic:cNvPr descr="Objetivos y cadena de evidencias del proyecto" id="0" name="image16.png"/>
                    <pic:cNvPicPr preferRelativeResize="0"/>
                  </pic:nvPicPr>
                  <pic:blipFill>
                    <a:blip r:embed="rId26"/>
                    <a:srcRect b="0" l="0" r="0" t="0"/>
                    <a:stretch>
                      <a:fillRect/>
                    </a:stretch>
                  </pic:blipFill>
                  <pic:spPr>
                    <a:xfrm>
                      <a:off x="0" y="0"/>
                      <a:ext cx="5733288" cy="4793029"/>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pStyle w:val="Heading5"/>
        <w:rPr/>
      </w:pPr>
      <w:r w:rsidDel="00000000" w:rsidR="00000000" w:rsidRPr="00000000">
        <w:rPr>
          <w:color w:val="000000"/>
          <w:rtl w:val="0"/>
        </w:rPr>
        <w:t xml:space="preserve">Figura 14. Objetivos y cadena de evidencias del proyecto</w:t>
      </w:r>
      <w:r w:rsidDel="00000000" w:rsidR="00000000" w:rsidRPr="00000000">
        <w:rPr>
          <w:rtl w:val="0"/>
        </w:rPr>
      </w:r>
    </w:p>
    <w:p w:rsidR="00000000" w:rsidDel="00000000" w:rsidP="00000000" w:rsidRDefault="00000000" w:rsidRPr="00000000" w14:paraId="0000024E">
      <w:pPr>
        <w:pStyle w:val="Heading2"/>
        <w:pageBreakBefore w:val="1"/>
        <w:rPr/>
      </w:pPr>
      <w:r w:rsidDel="00000000" w:rsidR="00000000" w:rsidRPr="00000000">
        <w:rPr>
          <w:color w:val="000000"/>
          <w:rtl w:val="0"/>
        </w:rPr>
        <w:t xml:space="preserve">4.4. Evaluación de alternativas y condiciones de adopción</w:t>
      </w:r>
      <w:r w:rsidDel="00000000" w:rsidR="00000000" w:rsidRPr="00000000">
        <w:rPr>
          <w:rtl w:val="0"/>
        </w:rPr>
      </w:r>
    </w:p>
    <w:p w:rsidR="00000000" w:rsidDel="00000000" w:rsidP="00000000" w:rsidRDefault="00000000" w:rsidRPr="00000000" w14:paraId="0000024F">
      <w:pPr>
        <w:keepNext w:val="1"/>
        <w:jc w:val="center"/>
        <w:rPr/>
      </w:pPr>
      <w:r w:rsidDel="00000000" w:rsidR="00000000" w:rsidRPr="00000000">
        <w:rPr/>
        <w:drawing>
          <wp:inline distB="0" distT="0" distL="114300" distR="114300">
            <wp:extent cx="5733288" cy="4403165"/>
            <wp:effectExtent b="0" l="0" r="0" t="0"/>
            <wp:docPr descr="Evaluación de alternativas y condiciones de adopción" id="71" name="image23.png"/>
            <a:graphic>
              <a:graphicData uri="http://schemas.openxmlformats.org/drawingml/2006/picture">
                <pic:pic>
                  <pic:nvPicPr>
                    <pic:cNvPr descr="Evaluación de alternativas y condiciones de adopción" id="0" name="image23.png"/>
                    <pic:cNvPicPr preferRelativeResize="0"/>
                  </pic:nvPicPr>
                  <pic:blipFill>
                    <a:blip r:embed="rId27"/>
                    <a:srcRect b="0" l="0" r="0" t="0"/>
                    <a:stretch>
                      <a:fillRect/>
                    </a:stretch>
                  </pic:blipFill>
                  <pic:spPr>
                    <a:xfrm>
                      <a:off x="0" y="0"/>
                      <a:ext cx="5733288" cy="4403165"/>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Style w:val="Heading5"/>
        <w:rPr/>
      </w:pPr>
      <w:r w:rsidDel="00000000" w:rsidR="00000000" w:rsidRPr="00000000">
        <w:rPr>
          <w:color w:val="000000"/>
          <w:rtl w:val="0"/>
        </w:rPr>
        <w:t xml:space="preserve">Figura 15. Evaluación de alternativas y condiciones de adopción</w:t>
      </w:r>
      <w:r w:rsidDel="00000000" w:rsidR="00000000" w:rsidRPr="00000000">
        <w:rPr>
          <w:rtl w:val="0"/>
        </w:rPr>
      </w:r>
    </w:p>
    <w:p w:rsidR="00000000" w:rsidDel="00000000" w:rsidP="00000000" w:rsidRDefault="00000000" w:rsidRPr="00000000" w14:paraId="00000251">
      <w:pPr>
        <w:pStyle w:val="Heading2"/>
        <w:pageBreakBefore w:val="1"/>
        <w:rPr/>
      </w:pPr>
      <w:r w:rsidDel="00000000" w:rsidR="00000000" w:rsidRPr="00000000">
        <w:rPr>
          <w:color w:val="000000"/>
          <w:rtl w:val="0"/>
        </w:rPr>
        <w:t xml:space="preserve">4.5. Proceso actual de inspección y pérdida de trazabilidad</w:t>
      </w:r>
      <w:r w:rsidDel="00000000" w:rsidR="00000000" w:rsidRPr="00000000">
        <w:rPr>
          <w:rtl w:val="0"/>
        </w:rPr>
      </w:r>
    </w:p>
    <w:p w:rsidR="00000000" w:rsidDel="00000000" w:rsidP="00000000" w:rsidRDefault="00000000" w:rsidRPr="00000000" w14:paraId="00000252">
      <w:pPr>
        <w:keepNext w:val="1"/>
        <w:jc w:val="center"/>
        <w:rPr/>
      </w:pPr>
      <w:r w:rsidDel="00000000" w:rsidR="00000000" w:rsidRPr="00000000">
        <w:rPr/>
        <w:drawing>
          <wp:inline distB="0" distT="0" distL="114300" distR="114300">
            <wp:extent cx="5733288" cy="5022360"/>
            <wp:effectExtent b="0" l="0" r="0" t="0"/>
            <wp:docPr descr="Proceso actual de inspección y pérdida de trazabilidad" id="72" name="image19.png"/>
            <a:graphic>
              <a:graphicData uri="http://schemas.openxmlformats.org/drawingml/2006/picture">
                <pic:pic>
                  <pic:nvPicPr>
                    <pic:cNvPr descr="Proceso actual de inspección y pérdida de trazabilidad" id="0" name="image19.png"/>
                    <pic:cNvPicPr preferRelativeResize="0"/>
                  </pic:nvPicPr>
                  <pic:blipFill>
                    <a:blip r:embed="rId28"/>
                    <a:srcRect b="0" l="0" r="0" t="0"/>
                    <a:stretch>
                      <a:fillRect/>
                    </a:stretch>
                  </pic:blipFill>
                  <pic:spPr>
                    <a:xfrm>
                      <a:off x="0" y="0"/>
                      <a:ext cx="5733288" cy="502236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pStyle w:val="Heading5"/>
        <w:rPr/>
      </w:pPr>
      <w:r w:rsidDel="00000000" w:rsidR="00000000" w:rsidRPr="00000000">
        <w:rPr>
          <w:color w:val="000000"/>
          <w:rtl w:val="0"/>
        </w:rPr>
        <w:t xml:space="preserve">Figura 16. Proceso actual de inspección y pérdida de trazabilidad</w:t>
      </w:r>
      <w:r w:rsidDel="00000000" w:rsidR="00000000" w:rsidRPr="00000000">
        <w:rPr>
          <w:rtl w:val="0"/>
        </w:rPr>
      </w:r>
    </w:p>
    <w:p w:rsidR="00000000" w:rsidDel="00000000" w:rsidP="00000000" w:rsidRDefault="00000000" w:rsidRPr="00000000" w14:paraId="00000254">
      <w:pPr>
        <w:pStyle w:val="Heading2"/>
        <w:pageBreakBefore w:val="1"/>
        <w:rPr/>
      </w:pPr>
      <w:r w:rsidDel="00000000" w:rsidR="00000000" w:rsidRPr="00000000">
        <w:rPr>
          <w:color w:val="000000"/>
          <w:rtl w:val="0"/>
        </w:rPr>
        <w:t xml:space="preserve">4.6. Intercambios de información y recuperación del registro</w:t>
      </w:r>
      <w:r w:rsidDel="00000000" w:rsidR="00000000" w:rsidRPr="00000000">
        <w:rPr>
          <w:rtl w:val="0"/>
        </w:rPr>
      </w:r>
    </w:p>
    <w:p w:rsidR="00000000" w:rsidDel="00000000" w:rsidP="00000000" w:rsidRDefault="00000000" w:rsidRPr="00000000" w14:paraId="00000255">
      <w:pPr>
        <w:keepNext w:val="1"/>
        <w:jc w:val="center"/>
        <w:rPr/>
      </w:pPr>
      <w:r w:rsidDel="00000000" w:rsidR="00000000" w:rsidRPr="00000000">
        <w:rPr/>
        <w:drawing>
          <wp:inline distB="0" distT="0" distL="114300" distR="114300">
            <wp:extent cx="5733288" cy="4907695"/>
            <wp:effectExtent b="0" l="0" r="0" t="0"/>
            <wp:docPr descr="Intercambios de información y recuperación del registro" id="73" name="image17.png"/>
            <a:graphic>
              <a:graphicData uri="http://schemas.openxmlformats.org/drawingml/2006/picture">
                <pic:pic>
                  <pic:nvPicPr>
                    <pic:cNvPr descr="Intercambios de información y recuperación del registro" id="0" name="image17.png"/>
                    <pic:cNvPicPr preferRelativeResize="0"/>
                  </pic:nvPicPr>
                  <pic:blipFill>
                    <a:blip r:embed="rId29"/>
                    <a:srcRect b="0" l="0" r="0" t="0"/>
                    <a:stretch>
                      <a:fillRect/>
                    </a:stretch>
                  </pic:blipFill>
                  <pic:spPr>
                    <a:xfrm>
                      <a:off x="0" y="0"/>
                      <a:ext cx="5733288" cy="4907695"/>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pStyle w:val="Heading5"/>
        <w:rPr/>
      </w:pPr>
      <w:r w:rsidDel="00000000" w:rsidR="00000000" w:rsidRPr="00000000">
        <w:rPr>
          <w:color w:val="000000"/>
          <w:rtl w:val="0"/>
        </w:rPr>
        <w:t xml:space="preserve">Figura 17. Intercambios de información y recuperación del registro</w:t>
      </w:r>
      <w:r w:rsidDel="00000000" w:rsidR="00000000" w:rsidRPr="00000000">
        <w:rPr>
          <w:rtl w:val="0"/>
        </w:rPr>
      </w:r>
    </w:p>
    <w:sectPr>
      <w:headerReference r:id="rId30" w:type="default"/>
      <w:headerReference r:id="rId31" w:type="first"/>
      <w:footerReference r:id="rId32" w:type="default"/>
      <w:footerReference r:id="rId33" w:type="firs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jc w:val="center"/>
      <w:rPr>
        <w:b w:val="1"/>
        <w:bCs w:val="1"/>
      </w:rPr>
    </w:pPr>
    <w:r w:rsidDel="00000000" w:rsidR="00000000" w:rsidRPr="00000000">
      <w:rPr>
        <w:b w:val="1"/>
        <w:bCs w:val="1"/>
        <w:rtl w:val="0"/>
      </w:rPr>
      <w:t xml:space="preserve">Arica, Chile</w:t>
    </w:r>
  </w:p>
  <w:p w:rsidR="00000000" w:rsidDel="00000000" w:rsidP="00000000" w:rsidRDefault="00000000" w:rsidRPr="00000000" w14:paraId="0000025C">
    <w:pPr>
      <w:jc w:val="center"/>
      <w:rPr/>
    </w:pPr>
    <w:r w:rsidDel="00000000" w:rsidR="00000000" w:rsidRPr="00000000">
      <w:rPr>
        <w:b w:val="1"/>
        <w:bCs w:val="1"/>
        <w:rtl w:val="0"/>
      </w:rPr>
      <w:t xml:space="preserve">2026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tabs>
        <w:tab w:val="right" w:leader="none" w:pos="8787"/>
      </w:tabs>
      <w:spacing w:line="276" w:lineRule="auto"/>
      <w:ind w:left="-425" w:firstLine="0"/>
      <w:jc w:val="left"/>
      <w:rPr>
        <w:i w:val="1"/>
        <w:iCs w:val="1"/>
        <w:sz w:val="20"/>
        <w:szCs w:val="20"/>
      </w:rPr>
    </w:pPr>
    <w:r w:rsidDel="00000000" w:rsidR="00000000" w:rsidRPr="00000000">
      <w:rPr>
        <w:i w:val="1"/>
        <w:iCs w:val="1"/>
        <w:sz w:val="18"/>
        <w:szCs w:val="18"/>
        <w:rtl w:val="0"/>
      </w:rPr>
      <w:t xml:space="preserve">Cristian Huanca y Cristhian Sanchez</w:t>
      <w:tab/>
      <w:t xml:space="preserve">Proyecto IV</w:t>
    </w:r>
    <w:r w:rsidDel="00000000" w:rsidR="00000000" w:rsidRPr="00000000">
      <w:rPr>
        <w:rtl w:val="0"/>
      </w:rPr>
    </w:r>
  </w:p>
  <w:p w:rsidR="00000000" w:rsidDel="00000000" w:rsidP="00000000" w:rsidRDefault="00000000" w:rsidRPr="00000000" w14:paraId="0000025E">
    <w:pPr>
      <w:spacing w:line="276" w:lineRule="auto"/>
      <w:ind w:left="-425" w:firstLine="0"/>
      <w:jc w:val="center"/>
      <w:rPr>
        <w:i w:val="1"/>
        <w:iCs w:val="1"/>
        <w:sz w:val="20"/>
        <w:szCs w:val="20"/>
      </w:rPr>
    </w:pPr>
    <w:r w:rsidDel="00000000" w:rsidR="00000000" w:rsidRPr="00000000">
      <w:rPr>
        <w:i w:val="1"/>
        <w:iCs w:val="1"/>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jc w:val="center"/>
      <w:rPr>
        <w:b w:val="1"/>
        <w:bCs w:val="1"/>
      </w:rPr>
    </w:pPr>
    <w:r w:rsidDel="00000000" w:rsidR="00000000" w:rsidRPr="00000000">
      <w:rPr>
        <w:b w:val="1"/>
        <w:bCs w:val="1"/>
        <w:rtl w:val="0"/>
      </w:rPr>
      <w:t xml:space="preserve">Arica, Chile</w:t>
    </w:r>
  </w:p>
  <w:p w:rsidR="00000000" w:rsidDel="00000000" w:rsidP="00000000" w:rsidRDefault="00000000" w:rsidRPr="00000000" w14:paraId="00000260">
    <w:pPr>
      <w:jc w:val="center"/>
      <w:rPr/>
    </w:pPr>
    <w:r w:rsidDel="00000000" w:rsidR="00000000" w:rsidRPr="00000000">
      <w:rPr>
        <w:b w:val="1"/>
        <w:bCs w:val="1"/>
        <w:rtl w:val="0"/>
      </w:rPr>
      <w:t xml:space="preserve">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spacing w:line="276" w:lineRule="auto"/>
      <w:jc w:val="center"/>
      <w:rPr>
        <w:b w:val="1"/>
        <w:bCs w:val="1"/>
        <w:sz w:val="20"/>
        <w:szCs w:val="20"/>
      </w:rPr>
    </w:pPr>
    <w:r w:rsidDel="00000000" w:rsidR="00000000" w:rsidRPr="00000000">
      <w:rPr>
        <w:b w:val="1"/>
        <w:bCs w:val="1"/>
        <w:sz w:val="20"/>
        <w:szCs w:val="20"/>
        <w:rtl w:val="0"/>
      </w:rPr>
      <w:t xml:space="preserve">UNIVERSIDAD DE TARAPACÁ</w:t>
    </w:r>
    <w:r w:rsidDel="00000000" w:rsidR="00000000" w:rsidRPr="00000000">
      <w:drawing>
        <wp:anchor allowOverlap="1" behindDoc="1" distB="0" distT="0" distL="0" distR="0" hidden="0" layoutInCell="1" locked="0" relativeHeight="0" simplePos="0">
          <wp:simplePos x="0" y="0"/>
          <wp:positionH relativeFrom="column">
            <wp:posOffset>5276850</wp:posOffset>
          </wp:positionH>
          <wp:positionV relativeFrom="paragraph">
            <wp:posOffset>-119060</wp:posOffset>
          </wp:positionV>
          <wp:extent cx="514350" cy="514350"/>
          <wp:effectExtent b="0" l="0" r="0" t="0"/>
          <wp:wrapNone/>
          <wp:docPr id="56"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514350" cy="5143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-147635</wp:posOffset>
          </wp:positionV>
          <wp:extent cx="377446" cy="561975"/>
          <wp:effectExtent b="0" l="0" r="0" t="0"/>
          <wp:wrapNone/>
          <wp:docPr id="57"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377446" cy="561975"/>
                  </a:xfrm>
                  <a:prstGeom prst="rect"/>
                  <a:ln/>
                </pic:spPr>
              </pic:pic>
            </a:graphicData>
          </a:graphic>
        </wp:anchor>
      </w:drawing>
    </w:r>
  </w:p>
  <w:p w:rsidR="00000000" w:rsidDel="00000000" w:rsidP="00000000" w:rsidRDefault="00000000" w:rsidRPr="00000000" w14:paraId="00000259">
    <w:pPr>
      <w:spacing w:line="276" w:lineRule="auto"/>
      <w:jc w:val="center"/>
      <w:rPr/>
    </w:pPr>
    <w:r w:rsidDel="00000000" w:rsidR="00000000" w:rsidRPr="00000000">
      <w:rPr>
        <w:sz w:val="18"/>
        <w:szCs w:val="18"/>
        <w:rtl w:val="0"/>
      </w:rPr>
      <w:t xml:space="preserve">DEPARTAMENTO DE INGENIERÍA EN COMPUTACIÓN E INFORMÁTICA</w:t>
    </w:r>
    <w:r w:rsidDel="00000000" w:rsidR="00000000" w:rsidRPr="00000000">
      <w:rPr>
        <w:b w:val="1"/>
        <w:bCs w:val="1"/>
        <w:sz w:val="18"/>
        <w:szCs w:val="18"/>
        <w:rtl w:val="0"/>
      </w:rPr>
      <w:br w:type="textWrapping"/>
    </w:r>
    <w:r w:rsidDel="00000000" w:rsidR="00000000" w:rsidRPr="00000000">
      <w:rPr>
        <w:sz w:val="18"/>
        <w:szCs w:val="18"/>
        <w:rtl w:val="0"/>
      </w:rPr>
      <w:t xml:space="preserve">FACULTAD DE INGENIERÍA</w:t>
    </w:r>
    <w:r w:rsidDel="00000000" w:rsidR="00000000" w:rsidRPr="00000000">
      <w:rPr>
        <w:sz w:val="18"/>
        <w:szCs w:val="18"/>
      </w:rPr>
      <w:drawing>
        <wp:inline distB="114300" distT="114300" distL="114300" distR="114300">
          <wp:extent cx="5731200" cy="165100"/>
          <wp:effectExtent b="0" l="0" r="0" t="0"/>
          <wp:docPr id="52" name="image15.png"/>
          <a:graphic>
            <a:graphicData uri="http://schemas.openxmlformats.org/drawingml/2006/picture">
              <pic:pic>
                <pic:nvPicPr>
                  <pic:cNvPr id="0" name="image15.png"/>
                  <pic:cNvPicPr preferRelativeResize="0"/>
                </pic:nvPicPr>
                <pic:blipFill>
                  <a:blip r:embed="rId3"/>
                  <a:srcRect b="0" l="0" r="0" t="0"/>
                  <a:stretch>
                    <a:fillRect/>
                  </a:stretch>
                </pic:blipFill>
                <pic:spPr>
                  <a:xfrm>
                    <a:off x="0" y="0"/>
                    <a:ext cx="5731200" cy="16510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color w:val="000000"/>
      <w:sz w:val="28"/>
      <w:szCs w:val="28"/>
    </w:rPr>
  </w:style>
  <w:style w:type="paragraph" w:styleId="Heading2">
    <w:name w:val="heading 2"/>
    <w:basedOn w:val="Normal"/>
    <w:next w:val="Normal"/>
    <w:pPr>
      <w:keepNext w:val="1"/>
      <w:keepLines w:val="1"/>
      <w:spacing w:after="120" w:before="400" w:lineRule="auto"/>
      <w:jc w:val="both"/>
    </w:pPr>
    <w:rPr>
      <w:b w:val="1"/>
      <w:bCs w:val="1"/>
      <w:color w:val="000000"/>
      <w:sz w:val="26"/>
      <w:szCs w:val="26"/>
    </w:rPr>
  </w:style>
  <w:style w:type="paragraph" w:styleId="Heading3">
    <w:name w:val="heading 3"/>
    <w:basedOn w:val="Normal"/>
    <w:next w:val="Normal"/>
    <w:pPr>
      <w:keepNext w:val="1"/>
      <w:keepLines w:val="1"/>
      <w:spacing w:after="80" w:before="320" w:line="360" w:lineRule="auto"/>
      <w:jc w:val="both"/>
    </w:pPr>
    <w:rPr>
      <w:b w:val="1"/>
      <w:bCs w:val="1"/>
      <w:color w:val="000000"/>
      <w:sz w:val="24"/>
      <w:szCs w:val="24"/>
    </w:rPr>
  </w:style>
  <w:style w:type="paragraph" w:styleId="Heading4">
    <w:name w:val="heading 4"/>
    <w:basedOn w:val="Normal"/>
    <w:next w:val="Normal"/>
    <w:pPr>
      <w:keepNext w:val="1"/>
      <w:keepLines w:val="1"/>
      <w:spacing w:after="240" w:before="200" w:lineRule="auto"/>
      <w:jc w:val="left"/>
    </w:pPr>
    <w:rPr>
      <w:b w:val="1"/>
      <w:bCs w:val="1"/>
      <w:color w:val="000000"/>
    </w:rPr>
  </w:style>
  <w:style w:type="paragraph" w:styleId="Heading5">
    <w:name w:val="heading 5"/>
    <w:basedOn w:val="Normal"/>
    <w:next w:val="Normal"/>
    <w:pPr>
      <w:keepNext w:val="1"/>
      <w:keepLines w:val="1"/>
      <w:spacing w:after="240" w:lineRule="auto"/>
      <w:jc w:val="center"/>
    </w:pPr>
    <w:rPr>
      <w:i w:val="1"/>
      <w:iCs w:val="1"/>
      <w:color w:val="666666"/>
      <w:sz w:val="18"/>
      <w:szCs w:val="18"/>
    </w:rPr>
  </w:style>
  <w:style w:type="paragraph" w:styleId="Heading6">
    <w:name w:val="heading 6"/>
    <w:basedOn w:val="Normal"/>
    <w:next w:val="Normal"/>
    <w:pPr>
      <w:keepNext w:val="1"/>
      <w:keepLines w:val="1"/>
      <w:spacing w:after="80" w:before="240" w:lineRule="auto"/>
    </w:pPr>
    <w:rPr>
      <w:i w:val="1"/>
      <w:iCs w:val="1"/>
      <w:color w:val="666666"/>
      <w:sz w:val="18"/>
      <w:szCs w:val="18"/>
    </w:rPr>
  </w:style>
  <w:style w:type="paragraph" w:styleId="Title">
    <w:name w:val="Title"/>
    <w:basedOn w:val="Normal"/>
    <w:next w:val="Normal"/>
    <w:pPr>
      <w:keepNext w:val="1"/>
      <w:keepLines w:val="1"/>
      <w:pageBreakBefore w:val="0"/>
      <w:spacing w:after="60" w:before="0" w:lineRule="auto"/>
    </w:pPr>
    <w:rPr>
      <w:color w:val="000000"/>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tcPr>
      <w:shd w:fill="ffffff" w:val="clear"/>
    </w:tcPr>
  </w:style>
  <w:style w:type="table" w:styleId="Table1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22.png"/><Relationship Id="rId21" Type="http://schemas.openxmlformats.org/officeDocument/2006/relationships/image" Target="media/image24.png"/><Relationship Id="rId24" Type="http://schemas.openxmlformats.org/officeDocument/2006/relationships/image" Target="media/image21.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6.png"/><Relationship Id="rId25" Type="http://schemas.openxmlformats.org/officeDocument/2006/relationships/image" Target="media/image7.png"/><Relationship Id="rId28" Type="http://schemas.openxmlformats.org/officeDocument/2006/relationships/image" Target="media/image19.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png"/><Relationship Id="rId7" Type="http://schemas.openxmlformats.org/officeDocument/2006/relationships/image" Target="media/image4.png"/><Relationship Id="rId8" Type="http://schemas.openxmlformats.org/officeDocument/2006/relationships/image" Target="media/image9.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footer" Target="footer1.xml"/><Relationship Id="rId33" Type="http://schemas.openxmlformats.org/officeDocument/2006/relationships/footer" Target="footer3.xml"/><Relationship Id="rId10" Type="http://schemas.openxmlformats.org/officeDocument/2006/relationships/header" Target="header1.xml"/><Relationship Id="rId32" Type="http://schemas.openxmlformats.org/officeDocument/2006/relationships/footer" Target="footer2.xml"/><Relationship Id="rId13" Type="http://schemas.openxmlformats.org/officeDocument/2006/relationships/image" Target="media/image8.png"/><Relationship Id="rId12"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2.png"/><Relationship Id="rId19" Type="http://schemas.openxmlformats.org/officeDocument/2006/relationships/image" Target="media/image2.png"/><Relationship Id="rId18"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5.png"/><Relationship Id="rId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jrB0f+igoWSTSKuXNG2D5WnK0Q==">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