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pStyle w:val="Textoindependiente"/>
        <w:rPr>
          <w:rFonts w:ascii="Times New Roman"/>
          <w:sz w:val="20"/>
        </w:rPr>
      </w:pPr>
    </w:p>
    <w:p>
      <w:pPr>
        <w:pStyle w:val="Textoindependiente"/>
        <w:rPr>
          <w:rFonts w:ascii="Times New Roman"/>
          <w:sz w:val="20"/>
        </w:rPr>
      </w:pPr>
    </w:p>
    <w:p>
      <w:pPr>
        <w:pStyle w:val="Textoindependiente"/>
        <w:rPr>
          <w:rFonts w:ascii="Times New Roman"/>
          <w:sz w:val="20"/>
        </w:rPr>
      </w:pPr>
    </w:p>
    <w:p>
      <w:pPr>
        <w:pStyle w:val="Textoindependiente"/>
        <w:rPr>
          <w:rFonts w:ascii="Times New Roman"/>
          <w:sz w:val="20"/>
        </w:rPr>
      </w:pPr>
    </w:p>
    <w:p>
      <w:pPr>
        <w:pStyle w:val="Textoindependiente"/>
        <w:rPr>
          <w:rFonts w:ascii="Times New Roman"/>
          <w:sz w:val="20"/>
        </w:rPr>
      </w:pPr>
    </w:p>
    <w:p>
      <w:pPr>
        <w:pStyle w:val="Textoindependiente"/>
        <w:rPr>
          <w:rFonts w:ascii="Times New Roman"/>
          <w:sz w:val="20"/>
        </w:rPr>
      </w:pPr>
    </w:p>
    <w:p>
      <w:pPr>
        <w:pStyle w:val="Textoindependiente"/>
        <w:rPr>
          <w:rFonts w:ascii="Times New Roman"/>
          <w:sz w:val="20"/>
        </w:rPr>
      </w:pPr>
    </w:p>
    <w:p>
      <w:pPr>
        <w:pStyle w:val="Textoindependiente"/>
        <w:rPr>
          <w:rFonts w:ascii="Times New Roman"/>
          <w:sz w:val="20"/>
        </w:rPr>
      </w:pPr>
    </w:p>
    <w:p>
      <w:pPr>
        <w:pStyle w:val="Textoindependiente"/>
        <w:rPr>
          <w:rFonts w:ascii="Times New Roman"/>
          <w:sz w:val="20"/>
        </w:rPr>
      </w:pPr>
    </w:p>
    <w:p>
      <w:pPr>
        <w:pStyle w:val="Textoindependiente"/>
        <w:rPr>
          <w:rFonts w:ascii="Times New Roman"/>
          <w:sz w:val="20"/>
        </w:rPr>
      </w:pPr>
    </w:p>
    <w:p>
      <w:pPr>
        <w:pStyle w:val="Textoindependiente"/>
        <w:rPr>
          <w:rFonts w:ascii="Times New Roman"/>
          <w:sz w:val="20"/>
        </w:rPr>
      </w:pPr>
    </w:p>
    <w:p>
      <w:pPr>
        <w:pStyle w:val="Textoindependiente"/>
        <w:rPr>
          <w:rFonts w:ascii="Times New Roman"/>
          <w:sz w:val="20"/>
        </w:rPr>
      </w:pPr>
    </w:p>
    <w:p>
      <w:pPr>
        <w:pStyle w:val="Textoindependiente"/>
        <w:rPr>
          <w:rFonts w:ascii="Times New Roman"/>
          <w:sz w:val="20"/>
        </w:rPr>
      </w:pPr>
    </w:p>
    <w:p>
      <w:pPr>
        <w:pStyle w:val="Textoindependiente"/>
        <w:rPr>
          <w:rFonts w:ascii="Times New Roman"/>
          <w:sz w:val="20"/>
        </w:rPr>
      </w:pPr>
    </w:p>
    <w:p>
      <w:pPr>
        <w:pStyle w:val="Textoindependiente"/>
        <w:rPr>
          <w:rFonts w:ascii="Times New Roman"/>
          <w:sz w:val="20"/>
        </w:rPr>
      </w:pPr>
    </w:p>
    <w:p>
      <w:pPr>
        <w:pStyle w:val="Textoindependiente"/>
        <w:rPr>
          <w:rFonts w:ascii="Times New Roman"/>
          <w:sz w:val="20"/>
        </w:rPr>
      </w:pPr>
    </w:p>
    <w:p>
      <w:pPr>
        <w:pStyle w:val="Textoindependiente"/>
        <w:spacing w:before="9"/>
        <w:rPr>
          <w:rFonts w:ascii="Times New Roman"/>
          <w:sz w:val="10"/>
        </w:rPr>
      </w:pPr>
    </w:p>
    <w:p>
      <w:pPr>
        <w:pStyle w:val="Textoindependiente"/>
        <w:ind w:left="2679"/>
        <w:rPr>
          <w:rFonts w:ascii="Times New Roman"/>
          <w:sz w:val="20"/>
        </w:rPr>
      </w:pPr>
      <w:r>
        <w:rPr>
          <w:rFonts w:ascii="Times New Roman"/>
          <w:noProof/>
          <w:sz w:val="20"/>
          <w:lang w:val="es-PE" w:eastAsia="es-PE" w:bidi="ar-SA"/>
        </w:rPr>
        <w:drawing>
          <wp:inline distT="0" distB="0" distL="0" distR="0">
            <wp:extent cx="2012248" cy="2398871"/>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012248" cy="2398871"/>
                    </a:xfrm>
                    <a:prstGeom prst="rect">
                      <a:avLst/>
                    </a:prstGeom>
                  </pic:spPr>
                </pic:pic>
              </a:graphicData>
            </a:graphic>
          </wp:inline>
        </w:drawing>
      </w:r>
    </w:p>
    <w:p>
      <w:pPr>
        <w:pStyle w:val="Textoindependiente"/>
        <w:rPr>
          <w:rFonts w:ascii="Times New Roman"/>
          <w:sz w:val="20"/>
        </w:rPr>
      </w:pPr>
    </w:p>
    <w:p>
      <w:pPr>
        <w:pStyle w:val="Textoindependiente"/>
        <w:rPr>
          <w:rFonts w:ascii="Times New Roman"/>
          <w:sz w:val="20"/>
        </w:rPr>
      </w:pPr>
    </w:p>
    <w:p>
      <w:pPr>
        <w:pStyle w:val="Textoindependiente"/>
        <w:rPr>
          <w:rFonts w:ascii="Times New Roman"/>
          <w:sz w:val="20"/>
        </w:rPr>
      </w:pPr>
    </w:p>
    <w:p>
      <w:pPr>
        <w:pStyle w:val="Textoindependiente"/>
        <w:rPr>
          <w:rFonts w:ascii="Times New Roman"/>
          <w:sz w:val="20"/>
        </w:rPr>
      </w:pPr>
    </w:p>
    <w:p>
      <w:pPr>
        <w:pStyle w:val="Textoindependiente"/>
        <w:rPr>
          <w:rFonts w:ascii="Times New Roman"/>
          <w:sz w:val="20"/>
        </w:rPr>
      </w:pPr>
    </w:p>
    <w:p>
      <w:pPr>
        <w:pStyle w:val="Textoindependiente"/>
        <w:rPr>
          <w:rFonts w:ascii="Times New Roman"/>
          <w:sz w:val="20"/>
        </w:rPr>
      </w:pPr>
    </w:p>
    <w:p>
      <w:pPr>
        <w:pStyle w:val="Textoindependiente"/>
        <w:rPr>
          <w:rFonts w:ascii="Times New Roman"/>
          <w:sz w:val="20"/>
        </w:rPr>
      </w:pPr>
    </w:p>
    <w:p>
      <w:pPr>
        <w:pStyle w:val="Textoindependiente"/>
        <w:rPr>
          <w:rFonts w:ascii="Times New Roman"/>
          <w:sz w:val="20"/>
        </w:rPr>
      </w:pPr>
    </w:p>
    <w:p>
      <w:pPr>
        <w:pStyle w:val="Textoindependiente"/>
        <w:rPr>
          <w:rFonts w:ascii="Times New Roman"/>
          <w:sz w:val="20"/>
        </w:rPr>
      </w:pPr>
    </w:p>
    <w:p>
      <w:pPr>
        <w:pStyle w:val="Textoindependiente"/>
        <w:rPr>
          <w:rFonts w:ascii="Times New Roman"/>
          <w:sz w:val="20"/>
        </w:rPr>
      </w:pPr>
    </w:p>
    <w:p>
      <w:pPr>
        <w:pStyle w:val="Textoindependiente"/>
        <w:rPr>
          <w:rFonts w:ascii="Times New Roman"/>
          <w:sz w:val="20"/>
        </w:rPr>
      </w:pPr>
    </w:p>
    <w:p>
      <w:pPr>
        <w:pStyle w:val="Textoindependiente"/>
        <w:rPr>
          <w:rFonts w:ascii="Times New Roman"/>
          <w:sz w:val="20"/>
        </w:rPr>
      </w:pPr>
    </w:p>
    <w:p>
      <w:pPr>
        <w:pStyle w:val="Textoindependiente"/>
        <w:rPr>
          <w:rFonts w:ascii="Times New Roman"/>
          <w:sz w:val="20"/>
        </w:rPr>
      </w:pPr>
    </w:p>
    <w:p>
      <w:pPr>
        <w:pStyle w:val="Textoindependiente"/>
        <w:rPr>
          <w:rFonts w:ascii="Times New Roman"/>
          <w:sz w:val="20"/>
        </w:rPr>
      </w:pPr>
    </w:p>
    <w:p>
      <w:pPr>
        <w:pStyle w:val="Textoindependiente"/>
        <w:rPr>
          <w:rFonts w:ascii="Times New Roman"/>
          <w:sz w:val="20"/>
        </w:rPr>
      </w:pPr>
    </w:p>
    <w:p>
      <w:pPr>
        <w:pStyle w:val="Textoindependiente"/>
        <w:rPr>
          <w:rFonts w:ascii="Times New Roman"/>
          <w:sz w:val="20"/>
        </w:rPr>
      </w:pPr>
    </w:p>
    <w:p>
      <w:pPr>
        <w:pStyle w:val="Textoindependiente"/>
        <w:spacing w:before="8"/>
        <w:rPr>
          <w:rFonts w:ascii="Times New Roman"/>
          <w:sz w:val="14"/>
        </w:rPr>
      </w:pPr>
      <w:r>
        <w:rPr>
          <w:noProof/>
          <w:lang w:val="es-PE" w:eastAsia="es-PE" w:bidi="ar-SA"/>
        </w:rPr>
        <w:drawing>
          <wp:anchor distT="0" distB="0" distL="0" distR="0" simplePos="0" relativeHeight="251648512" behindDoc="0" locked="0" layoutInCell="1" allowOverlap="1">
            <wp:simplePos x="0" y="0"/>
            <wp:positionH relativeFrom="page">
              <wp:posOffset>1102996</wp:posOffset>
            </wp:positionH>
            <wp:positionV relativeFrom="paragraph">
              <wp:posOffset>132641</wp:posOffset>
            </wp:positionV>
            <wp:extent cx="832636" cy="298227"/>
            <wp:effectExtent l="0" t="0" r="0" b="0"/>
            <wp:wrapTopAndBottom/>
            <wp:docPr id="3" name="image2.png" descr="Licencia Creative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32636" cy="298227"/>
                    </a:xfrm>
                    <a:prstGeom prst="rect">
                      <a:avLst/>
                    </a:prstGeom>
                  </pic:spPr>
                </pic:pic>
              </a:graphicData>
            </a:graphic>
          </wp:anchor>
        </w:drawing>
      </w:r>
    </w:p>
    <w:p>
      <w:pPr>
        <w:pStyle w:val="Textoindependiente"/>
        <w:spacing w:before="61" w:line="242" w:lineRule="auto"/>
        <w:ind w:left="100" w:right="5640"/>
        <w:rPr>
          <w:rFonts w:ascii="Calibri" w:hAnsi="Calibri"/>
        </w:rPr>
      </w:pPr>
      <w:r>
        <w:rPr>
          <w:rFonts w:ascii="Calibri" w:hAnsi="Calibri"/>
        </w:rPr>
        <w:t>Esta obra está bajo una</w:t>
      </w:r>
      <w:hyperlink r:id="rId10">
        <w:r>
          <w:rPr>
            <w:rFonts w:ascii="Calibri" w:hAnsi="Calibri"/>
            <w:color w:val="0000FF"/>
            <w:u w:val="single" w:color="0000FF"/>
          </w:rPr>
          <w:t xml:space="preserve"> Licencia</w:t>
        </w:r>
      </w:hyperlink>
      <w:r>
        <w:rPr>
          <w:rFonts w:ascii="Calibri" w:hAnsi="Calibri"/>
          <w:color w:val="0000FF"/>
        </w:rPr>
        <w:t xml:space="preserve"> </w:t>
      </w:r>
      <w:hyperlink r:id="rId11">
        <w:proofErr w:type="spellStart"/>
        <w:r>
          <w:rPr>
            <w:rFonts w:ascii="Calibri" w:hAnsi="Calibri"/>
            <w:color w:val="0000FF"/>
            <w:u w:val="single" w:color="0000FF"/>
          </w:rPr>
          <w:t>Creative</w:t>
        </w:r>
        <w:proofErr w:type="spellEnd"/>
        <w:r>
          <w:rPr>
            <w:rFonts w:ascii="Calibri" w:hAnsi="Calibri"/>
            <w:color w:val="0000FF"/>
            <w:u w:val="single" w:color="0000FF"/>
          </w:rPr>
          <w:t xml:space="preserve"> </w:t>
        </w:r>
        <w:proofErr w:type="spellStart"/>
        <w:r>
          <w:rPr>
            <w:rFonts w:ascii="Calibri" w:hAnsi="Calibri"/>
            <w:color w:val="0000FF"/>
            <w:u w:val="single" w:color="0000FF"/>
          </w:rPr>
          <w:t>Commons</w:t>
        </w:r>
        <w:proofErr w:type="spellEnd"/>
        <w:r>
          <w:rPr>
            <w:rFonts w:ascii="Calibri" w:hAnsi="Calibri"/>
            <w:color w:val="0000FF"/>
            <w:u w:val="single" w:color="0000FF"/>
          </w:rPr>
          <w:t xml:space="preserve"> Atribución-</w:t>
        </w:r>
      </w:hyperlink>
      <w:r>
        <w:rPr>
          <w:rFonts w:ascii="Calibri" w:hAnsi="Calibri"/>
          <w:color w:val="0000FF"/>
        </w:rPr>
        <w:t xml:space="preserve"> </w:t>
      </w:r>
      <w:hyperlink r:id="rId12">
        <w:proofErr w:type="spellStart"/>
        <w:r>
          <w:rPr>
            <w:rFonts w:ascii="Calibri" w:hAnsi="Calibri"/>
            <w:color w:val="0000FF"/>
            <w:u w:val="single" w:color="0000FF"/>
          </w:rPr>
          <w:t>NoComercial-CompartirIgual</w:t>
        </w:r>
        <w:proofErr w:type="spellEnd"/>
        <w:r>
          <w:rPr>
            <w:rFonts w:ascii="Calibri" w:hAnsi="Calibri"/>
            <w:color w:val="0000FF"/>
            <w:u w:val="single" w:color="0000FF"/>
          </w:rPr>
          <w:t xml:space="preserve"> 2.5 Perú.</w:t>
        </w:r>
      </w:hyperlink>
    </w:p>
    <w:p>
      <w:pPr>
        <w:pStyle w:val="Textoindependiente"/>
        <w:ind w:left="147" w:right="4063" w:hanging="48"/>
        <w:rPr>
          <w:rFonts w:ascii="Calibri"/>
        </w:rPr>
      </w:pPr>
      <w:r>
        <w:rPr>
          <w:rFonts w:ascii="Calibri"/>
        </w:rPr>
        <w:t xml:space="preserve">Vea una copia de esta licencia en </w:t>
      </w:r>
      <w:hyperlink r:id="rId13">
        <w:r>
          <w:rPr>
            <w:rFonts w:ascii="Calibri"/>
          </w:rPr>
          <w:t>http://creativecommons.org/licenses/by-nc-sa/2.5/pe/</w:t>
        </w:r>
      </w:hyperlink>
    </w:p>
    <w:p>
      <w:pPr>
        <w:rPr>
          <w:rFonts w:ascii="Calibri"/>
        </w:rPr>
        <w:sectPr>
          <w:type w:val="continuous"/>
          <w:pgSz w:w="11910" w:h="16840"/>
          <w:pgMar w:top="1580" w:right="1161" w:bottom="280" w:left="1600" w:header="720" w:footer="720" w:gutter="0"/>
          <w:cols w:space="720"/>
        </w:sectPr>
      </w:pPr>
    </w:p>
    <w:p>
      <w:pPr>
        <w:spacing w:before="57" w:line="271" w:lineRule="auto"/>
        <w:ind w:left="213" w:right="82"/>
        <w:jc w:val="center"/>
        <w:rPr>
          <w:b/>
          <w:sz w:val="40"/>
        </w:rPr>
      </w:pPr>
      <w:r>
        <w:rPr>
          <w:b/>
          <w:sz w:val="40"/>
        </w:rPr>
        <w:lastRenderedPageBreak/>
        <w:t>UNIVERSIDAD NACIONAL DE SAN MARTÍN TARAPOTO</w:t>
      </w:r>
    </w:p>
    <w:p>
      <w:pPr>
        <w:pStyle w:val="Textoindependiente"/>
        <w:spacing w:before="3"/>
        <w:rPr>
          <w:b/>
          <w:sz w:val="45"/>
        </w:rPr>
      </w:pPr>
    </w:p>
    <w:p>
      <w:pPr>
        <w:ind w:left="213" w:right="86"/>
        <w:jc w:val="center"/>
        <w:rPr>
          <w:b/>
          <w:sz w:val="40"/>
        </w:rPr>
      </w:pPr>
      <w:r>
        <w:rPr>
          <w:b/>
          <w:sz w:val="40"/>
        </w:rPr>
        <w:t>ESCUELA DE POSGRADO</w:t>
      </w:r>
    </w:p>
    <w:p>
      <w:pPr>
        <w:pStyle w:val="Textoindependiente"/>
        <w:spacing w:before="10"/>
        <w:rPr>
          <w:b/>
          <w:sz w:val="46"/>
        </w:rPr>
      </w:pPr>
    </w:p>
    <w:p>
      <w:pPr>
        <w:ind w:left="213" w:right="90"/>
        <w:jc w:val="center"/>
        <w:rPr>
          <w:b/>
          <w:sz w:val="25"/>
        </w:rPr>
      </w:pPr>
      <w:r>
        <w:rPr>
          <w:b/>
          <w:sz w:val="25"/>
        </w:rPr>
        <w:t>SECCIÓN DE POSGRADO DE LA FACULTAD DE CIENCIAS ECONÓMICAS</w:t>
      </w:r>
    </w:p>
    <w:p>
      <w:pPr>
        <w:pStyle w:val="Textoindependiente"/>
        <w:spacing w:before="2"/>
        <w:rPr>
          <w:b/>
          <w:sz w:val="27"/>
        </w:rPr>
      </w:pPr>
      <w:r>
        <w:rPr>
          <w:noProof/>
          <w:lang w:val="es-PE" w:eastAsia="es-PE" w:bidi="ar-SA"/>
        </w:rPr>
        <w:drawing>
          <wp:anchor distT="0" distB="0" distL="0" distR="0" simplePos="0" relativeHeight="251649536" behindDoc="0" locked="0" layoutInCell="1" allowOverlap="1">
            <wp:simplePos x="0" y="0"/>
            <wp:positionH relativeFrom="page">
              <wp:posOffset>3213735</wp:posOffset>
            </wp:positionH>
            <wp:positionV relativeFrom="paragraph">
              <wp:posOffset>223672</wp:posOffset>
            </wp:positionV>
            <wp:extent cx="1215541" cy="141370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4" cstate="print"/>
                    <a:stretch>
                      <a:fillRect/>
                    </a:stretch>
                  </pic:blipFill>
                  <pic:spPr>
                    <a:xfrm>
                      <a:off x="0" y="0"/>
                      <a:ext cx="1215541" cy="1413700"/>
                    </a:xfrm>
                    <a:prstGeom prst="rect">
                      <a:avLst/>
                    </a:prstGeom>
                  </pic:spPr>
                </pic:pic>
              </a:graphicData>
            </a:graphic>
          </wp:anchor>
        </w:drawing>
      </w:r>
    </w:p>
    <w:p>
      <w:pPr>
        <w:pStyle w:val="Textoindependiente"/>
        <w:spacing w:before="7"/>
        <w:rPr>
          <w:b/>
          <w:sz w:val="25"/>
        </w:rPr>
      </w:pPr>
    </w:p>
    <w:p>
      <w:pPr>
        <w:spacing w:line="360" w:lineRule="auto"/>
        <w:ind w:left="213" w:right="84"/>
        <w:jc w:val="center"/>
        <w:rPr>
          <w:b/>
          <w:sz w:val="28"/>
        </w:rPr>
      </w:pPr>
      <w:r>
        <w:rPr>
          <w:b/>
          <w:sz w:val="28"/>
        </w:rPr>
        <w:t>PROGRAMA DE MAESTRÍA EN CIENCIAS ECONÓMICAS CON MENCIÓN EN GESTIÓN EMPRESARIAL</w:t>
      </w:r>
    </w:p>
    <w:p>
      <w:pPr>
        <w:pStyle w:val="Textoindependiente"/>
        <w:rPr>
          <w:b/>
          <w:sz w:val="42"/>
        </w:rPr>
      </w:pPr>
    </w:p>
    <w:p>
      <w:pPr>
        <w:spacing w:line="360" w:lineRule="auto"/>
        <w:ind w:left="365" w:right="90"/>
        <w:jc w:val="center"/>
        <w:rPr>
          <w:b/>
          <w:sz w:val="28"/>
        </w:rPr>
      </w:pPr>
      <w:r>
        <w:rPr>
          <w:b/>
          <w:sz w:val="28"/>
        </w:rPr>
        <w:t>“FACTORES DETERMINANTES DE LA COMPETITIVIDAD DEL CACAO, PARA LA TOMA DE DECISIONES Y SU MEJOR DESARROLLO EN LA REGION SAN MARTIN”</w:t>
      </w:r>
    </w:p>
    <w:p>
      <w:pPr>
        <w:pStyle w:val="Textoindependiente"/>
        <w:spacing w:before="11"/>
        <w:rPr>
          <w:b/>
          <w:sz w:val="41"/>
        </w:rPr>
      </w:pPr>
    </w:p>
    <w:p>
      <w:pPr>
        <w:ind w:left="213" w:right="85"/>
        <w:jc w:val="center"/>
        <w:rPr>
          <w:b/>
          <w:sz w:val="40"/>
        </w:rPr>
      </w:pPr>
      <w:r>
        <w:rPr>
          <w:b/>
          <w:sz w:val="40"/>
        </w:rPr>
        <w:t>TESIS</w:t>
      </w:r>
    </w:p>
    <w:p>
      <w:pPr>
        <w:spacing w:before="231" w:line="360" w:lineRule="auto"/>
        <w:ind w:left="213" w:right="83"/>
        <w:jc w:val="center"/>
        <w:rPr>
          <w:b/>
          <w:sz w:val="26"/>
        </w:rPr>
      </w:pPr>
      <w:r>
        <w:rPr>
          <w:b/>
          <w:sz w:val="26"/>
        </w:rPr>
        <w:t>PARA OPTAR EL GRADO ACADÉMICO DE MAGÍSTER SCIENTIAE EN GESTIÓN EMPRESARIAL</w:t>
      </w:r>
    </w:p>
    <w:p>
      <w:pPr>
        <w:pStyle w:val="Textoindependiente"/>
        <w:rPr>
          <w:b/>
          <w:sz w:val="28"/>
        </w:rPr>
      </w:pPr>
    </w:p>
    <w:p>
      <w:pPr>
        <w:spacing w:before="161"/>
        <w:ind w:left="213" w:right="88"/>
        <w:jc w:val="center"/>
        <w:rPr>
          <w:b/>
          <w:sz w:val="28"/>
        </w:rPr>
      </w:pPr>
      <w:r>
        <w:rPr>
          <w:b/>
          <w:sz w:val="28"/>
        </w:rPr>
        <w:t>Econ. CARLOS ADOLFO MELGAR NEYRA</w:t>
      </w:r>
    </w:p>
    <w:p>
      <w:pPr>
        <w:pStyle w:val="Textoindependiente"/>
        <w:rPr>
          <w:b/>
          <w:sz w:val="30"/>
        </w:rPr>
      </w:pPr>
    </w:p>
    <w:p>
      <w:pPr>
        <w:pStyle w:val="Textoindependiente"/>
        <w:rPr>
          <w:b/>
          <w:sz w:val="30"/>
        </w:rPr>
      </w:pPr>
    </w:p>
    <w:p>
      <w:pPr>
        <w:pStyle w:val="Textoindependiente"/>
        <w:rPr>
          <w:b/>
          <w:sz w:val="30"/>
        </w:rPr>
      </w:pPr>
    </w:p>
    <w:p>
      <w:pPr>
        <w:pStyle w:val="Textoindependiente"/>
        <w:rPr>
          <w:b/>
          <w:sz w:val="30"/>
        </w:rPr>
      </w:pPr>
    </w:p>
    <w:p>
      <w:pPr>
        <w:pStyle w:val="Textoindependiente"/>
        <w:rPr>
          <w:b/>
          <w:sz w:val="30"/>
        </w:rPr>
      </w:pPr>
    </w:p>
    <w:p>
      <w:pPr>
        <w:pStyle w:val="Textoindependiente"/>
        <w:rPr>
          <w:b/>
          <w:sz w:val="32"/>
        </w:rPr>
      </w:pPr>
    </w:p>
    <w:p>
      <w:pPr>
        <w:spacing w:line="360" w:lineRule="auto"/>
        <w:ind w:left="3307" w:right="3177"/>
        <w:jc w:val="center"/>
        <w:rPr>
          <w:b/>
          <w:sz w:val="28"/>
        </w:rPr>
      </w:pPr>
      <w:r>
        <w:rPr>
          <w:b/>
          <w:sz w:val="28"/>
        </w:rPr>
        <w:t>TARAPOTO – PERÚ ABRIL - 2010</w:t>
      </w:r>
    </w:p>
    <w:p>
      <w:pPr>
        <w:spacing w:line="360" w:lineRule="auto"/>
        <w:jc w:val="center"/>
        <w:rPr>
          <w:sz w:val="28"/>
        </w:rPr>
        <w:sectPr>
          <w:pgSz w:w="11910" w:h="16840"/>
          <w:pgMar w:top="1100" w:right="1160" w:bottom="280" w:left="1600" w:header="720" w:footer="720" w:gutter="0"/>
          <w:cols w:space="720"/>
        </w:sectPr>
      </w:pPr>
    </w:p>
    <w:p>
      <w:pPr>
        <w:pStyle w:val="Textoindependiente"/>
        <w:ind w:left="108"/>
        <w:rPr>
          <w:sz w:val="20"/>
        </w:rPr>
      </w:pPr>
      <w:r>
        <w:rPr>
          <w:noProof/>
          <w:sz w:val="20"/>
          <w:lang w:val="es-PE" w:eastAsia="es-PE" w:bidi="ar-SA"/>
        </w:rPr>
        <w:lastRenderedPageBreak/>
        <w:drawing>
          <wp:inline distT="0" distB="0" distL="0" distR="0">
            <wp:extent cx="5675931" cy="8785098"/>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stretch>
                      <a:fillRect/>
                    </a:stretch>
                  </pic:blipFill>
                  <pic:spPr>
                    <a:xfrm>
                      <a:off x="0" y="0"/>
                      <a:ext cx="5675931" cy="8785098"/>
                    </a:xfrm>
                    <a:prstGeom prst="rect">
                      <a:avLst/>
                    </a:prstGeom>
                  </pic:spPr>
                </pic:pic>
              </a:graphicData>
            </a:graphic>
          </wp:inline>
        </w:drawing>
      </w:r>
    </w:p>
    <w:p>
      <w:pPr>
        <w:rPr>
          <w:sz w:val="20"/>
        </w:rPr>
        <w:sectPr>
          <w:pgSz w:w="10710" w:h="15440"/>
          <w:pgMar w:top="240" w:right="780" w:bottom="280" w:left="640" w:header="720" w:footer="720" w:gutter="0"/>
          <w:cols w:space="720"/>
        </w:sectPr>
      </w:pPr>
    </w:p>
    <w:p>
      <w:pPr>
        <w:pStyle w:val="Textoindependiente"/>
        <w:ind w:left="117"/>
        <w:rPr>
          <w:sz w:val="20"/>
        </w:rPr>
      </w:pPr>
      <w:r>
        <w:rPr>
          <w:noProof/>
          <w:sz w:val="20"/>
          <w:lang w:val="es-PE" w:eastAsia="es-PE" w:bidi="ar-SA"/>
        </w:rPr>
        <w:lastRenderedPageBreak/>
        <w:drawing>
          <wp:inline distT="0" distB="0" distL="0" distR="0">
            <wp:extent cx="5807769" cy="9049131"/>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5807769" cy="9049131"/>
                    </a:xfrm>
                    <a:prstGeom prst="rect">
                      <a:avLst/>
                    </a:prstGeom>
                  </pic:spPr>
                </pic:pic>
              </a:graphicData>
            </a:graphic>
          </wp:inline>
        </w:drawing>
      </w:r>
    </w:p>
    <w:p>
      <w:pPr>
        <w:rPr>
          <w:sz w:val="20"/>
        </w:rPr>
        <w:sectPr>
          <w:pgSz w:w="10330" w:h="15990"/>
          <w:pgMar w:top="260" w:right="380" w:bottom="280" w:left="420" w:header="720" w:footer="720" w:gutter="0"/>
          <w:cols w:space="720"/>
        </w:sectPr>
      </w:pPr>
    </w:p>
    <w:p>
      <w:pPr>
        <w:pStyle w:val="Textoindependiente"/>
        <w:rPr>
          <w:b/>
          <w:sz w:val="20"/>
        </w:rPr>
      </w:pPr>
    </w:p>
    <w:p>
      <w:pPr>
        <w:pStyle w:val="Textoindependiente"/>
        <w:rPr>
          <w:b/>
          <w:sz w:val="20"/>
        </w:rPr>
      </w:pPr>
    </w:p>
    <w:p>
      <w:pPr>
        <w:pStyle w:val="Textoindependiente"/>
        <w:spacing w:before="9"/>
        <w:rPr>
          <w:b/>
        </w:rPr>
      </w:pPr>
    </w:p>
    <w:p>
      <w:pPr>
        <w:pStyle w:val="Ttulo2"/>
        <w:ind w:left="0" w:right="970"/>
        <w:jc w:val="center"/>
      </w:pPr>
      <w:r>
        <w:t>DEDICATORIA</w:t>
      </w:r>
    </w:p>
    <w:p>
      <w:pPr>
        <w:pStyle w:val="Textoindependiente"/>
        <w:rPr>
          <w:b/>
          <w:sz w:val="20"/>
        </w:rPr>
      </w:pPr>
    </w:p>
    <w:p>
      <w:pPr>
        <w:pStyle w:val="Textoindependiente"/>
        <w:rPr>
          <w:b/>
          <w:sz w:val="20"/>
        </w:rPr>
      </w:pPr>
    </w:p>
    <w:p>
      <w:pPr>
        <w:pStyle w:val="Textoindependiente"/>
        <w:rPr>
          <w:b/>
          <w:sz w:val="20"/>
        </w:rPr>
      </w:pPr>
    </w:p>
    <w:p>
      <w:pPr>
        <w:pStyle w:val="Textoindependiente"/>
        <w:rPr>
          <w:b/>
          <w:sz w:val="20"/>
        </w:rPr>
      </w:pPr>
    </w:p>
    <w:p>
      <w:pPr>
        <w:pStyle w:val="Textoindependiente"/>
        <w:rPr>
          <w:b/>
          <w:sz w:val="20"/>
        </w:rPr>
      </w:pPr>
    </w:p>
    <w:p>
      <w:pPr>
        <w:pStyle w:val="Textoindependiente"/>
        <w:rPr>
          <w:b/>
          <w:sz w:val="20"/>
        </w:rPr>
      </w:pPr>
    </w:p>
    <w:p>
      <w:pPr>
        <w:pStyle w:val="Textoindependiente"/>
        <w:rPr>
          <w:b/>
          <w:sz w:val="20"/>
        </w:rPr>
      </w:pPr>
    </w:p>
    <w:p>
      <w:pPr>
        <w:pStyle w:val="Textoindependiente"/>
        <w:rPr>
          <w:b/>
          <w:sz w:val="28"/>
        </w:rPr>
      </w:pPr>
    </w:p>
    <w:p>
      <w:pPr>
        <w:pStyle w:val="Textoindependiente"/>
        <w:spacing w:before="92" w:line="360" w:lineRule="auto"/>
        <w:ind w:left="240" w:right="6920" w:hanging="3"/>
        <w:jc w:val="center"/>
      </w:pPr>
      <w:r>
        <w:t>A la memoria de mis recordados padres Carlos Augusto, y mí siempre presente madre Juliana.</w:t>
      </w:r>
    </w:p>
    <w:p>
      <w:pPr>
        <w:pStyle w:val="Textoindependiente"/>
        <w:rPr>
          <w:sz w:val="20"/>
        </w:rPr>
      </w:pPr>
    </w:p>
    <w:p>
      <w:pPr>
        <w:pStyle w:val="Textoindependiente"/>
        <w:rPr>
          <w:sz w:val="20"/>
        </w:rPr>
      </w:pPr>
    </w:p>
    <w:p>
      <w:pPr>
        <w:pStyle w:val="Textoindependiente"/>
        <w:rPr>
          <w:sz w:val="20"/>
        </w:rPr>
      </w:pPr>
    </w:p>
    <w:p>
      <w:pPr>
        <w:pStyle w:val="Textoindependiente"/>
        <w:rPr>
          <w:sz w:val="20"/>
        </w:rPr>
      </w:pPr>
    </w:p>
    <w:p>
      <w:pPr>
        <w:pStyle w:val="Textoindependiente"/>
        <w:rPr>
          <w:sz w:val="20"/>
        </w:rPr>
      </w:pPr>
    </w:p>
    <w:p>
      <w:pPr>
        <w:pStyle w:val="Textoindependiente"/>
        <w:rPr>
          <w:sz w:val="20"/>
        </w:rPr>
      </w:pPr>
    </w:p>
    <w:p>
      <w:pPr>
        <w:pStyle w:val="Textoindependiente"/>
        <w:rPr>
          <w:sz w:val="20"/>
        </w:rPr>
      </w:pPr>
    </w:p>
    <w:p>
      <w:pPr>
        <w:pStyle w:val="Textoindependiente"/>
        <w:rPr>
          <w:sz w:val="20"/>
        </w:rPr>
      </w:pPr>
    </w:p>
    <w:p>
      <w:pPr>
        <w:pStyle w:val="Textoindependiente"/>
        <w:rPr>
          <w:sz w:val="20"/>
        </w:rPr>
      </w:pPr>
    </w:p>
    <w:p>
      <w:pPr>
        <w:pStyle w:val="Textoindependiente"/>
        <w:rPr>
          <w:sz w:val="20"/>
        </w:rPr>
      </w:pPr>
    </w:p>
    <w:p>
      <w:pPr>
        <w:pStyle w:val="Textoindependiente"/>
        <w:spacing w:before="11"/>
      </w:pPr>
    </w:p>
    <w:p>
      <w:pPr>
        <w:pStyle w:val="Textoindependiente"/>
        <w:spacing w:before="92" w:line="360" w:lineRule="auto"/>
        <w:ind w:left="4962" w:right="1157"/>
      </w:pPr>
      <w:r>
        <w:t xml:space="preserve">A mi esposa </w:t>
      </w:r>
      <w:proofErr w:type="spellStart"/>
      <w:r>
        <w:t>Syvil</w:t>
      </w:r>
      <w:proofErr w:type="spellEnd"/>
      <w:r>
        <w:t xml:space="preserve">, mis queridas hijas </w:t>
      </w:r>
      <w:proofErr w:type="spellStart"/>
      <w:r>
        <w:t>Maria</w:t>
      </w:r>
      <w:proofErr w:type="spellEnd"/>
      <w:r>
        <w:t xml:space="preserve"> Paola y Karla Michelle, por su permanente apoyo y comprensión, durante los casi tres años de estudio.</w:t>
      </w:r>
    </w:p>
    <w:p>
      <w:pPr>
        <w:spacing w:line="360" w:lineRule="auto"/>
        <w:sectPr>
          <w:headerReference w:type="default" r:id="rId17"/>
          <w:pgSz w:w="11910" w:h="16840"/>
          <w:pgMar w:top="1160" w:right="0" w:bottom="280" w:left="1540" w:header="719" w:footer="0" w:gutter="0"/>
          <w:pgNumType w:start="4"/>
          <w:cols w:space="720"/>
        </w:sectPr>
      </w:pPr>
    </w:p>
    <w:p>
      <w:pPr>
        <w:pStyle w:val="Textoindependiente"/>
        <w:spacing w:before="9"/>
        <w:rPr>
          <w:sz w:val="21"/>
        </w:rPr>
      </w:pPr>
    </w:p>
    <w:p>
      <w:pPr>
        <w:pStyle w:val="Ttulo2"/>
        <w:spacing w:before="92"/>
        <w:ind w:left="3683"/>
      </w:pPr>
      <w:r>
        <w:t>AGRADECIMIENTO</w:t>
      </w:r>
    </w:p>
    <w:p>
      <w:pPr>
        <w:pStyle w:val="Textoindependiente"/>
        <w:rPr>
          <w:b/>
          <w:sz w:val="24"/>
        </w:rPr>
      </w:pPr>
    </w:p>
    <w:p>
      <w:pPr>
        <w:pStyle w:val="Textoindependiente"/>
        <w:rPr>
          <w:b/>
          <w:sz w:val="20"/>
        </w:rPr>
      </w:pPr>
    </w:p>
    <w:p>
      <w:pPr>
        <w:pStyle w:val="Textoindependiente"/>
        <w:spacing w:line="360" w:lineRule="auto"/>
        <w:ind w:left="161" w:right="1157" w:firstLine="709"/>
      </w:pPr>
      <w:r>
        <w:t>Al Ing. Mg. Enrique López Rengifo, asesor de la presente tesis, por su amistad, por sus valiosos consejos y orientaciones para la realización de la presente investigación.</w:t>
      </w:r>
    </w:p>
    <w:p>
      <w:pPr>
        <w:pStyle w:val="Textoindependiente"/>
        <w:spacing w:before="11"/>
        <w:rPr>
          <w:sz w:val="32"/>
        </w:rPr>
      </w:pPr>
    </w:p>
    <w:p>
      <w:pPr>
        <w:pStyle w:val="Textoindependiente"/>
        <w:spacing w:line="360" w:lineRule="auto"/>
        <w:ind w:left="161" w:right="1157" w:firstLine="709"/>
      </w:pPr>
      <w:r>
        <w:t>Al Ing. M. Sc. Wilson Ernesto Santander Ruíz, por su amistad, por su permanente orientación y colaboración en el desarrollo de la presente tesis.</w:t>
      </w:r>
    </w:p>
    <w:p>
      <w:pPr>
        <w:pStyle w:val="Textoindependiente"/>
        <w:rPr>
          <w:sz w:val="33"/>
        </w:rPr>
      </w:pPr>
    </w:p>
    <w:p>
      <w:pPr>
        <w:pStyle w:val="Textoindependiente"/>
        <w:spacing w:line="360" w:lineRule="auto"/>
        <w:ind w:left="161" w:right="1188" w:firstLine="709"/>
      </w:pPr>
      <w:r>
        <w:t xml:space="preserve">A la Cooperativa ACOPAGRO de </w:t>
      </w:r>
      <w:proofErr w:type="spellStart"/>
      <w:r>
        <w:t>Juanjuí</w:t>
      </w:r>
      <w:proofErr w:type="spellEnd"/>
      <w:r>
        <w:t>, por las facilidades brindadas para acceder a información actualizada sobre la producción de cacao.</w:t>
      </w:r>
    </w:p>
    <w:p>
      <w:pPr>
        <w:pStyle w:val="Textoindependiente"/>
        <w:spacing w:before="1"/>
        <w:rPr>
          <w:sz w:val="33"/>
        </w:rPr>
      </w:pPr>
    </w:p>
    <w:p>
      <w:pPr>
        <w:pStyle w:val="Textoindependiente"/>
        <w:spacing w:line="360" w:lineRule="auto"/>
        <w:ind w:left="161" w:right="1157" w:firstLine="709"/>
      </w:pPr>
      <w:r>
        <w:t xml:space="preserve">Al Ing. </w:t>
      </w:r>
      <w:proofErr w:type="spellStart"/>
      <w:r>
        <w:t>Darwing</w:t>
      </w:r>
      <w:proofErr w:type="spellEnd"/>
      <w:r>
        <w:t xml:space="preserve"> del Águila Solano, Director Regional – PDA San Martín. USAID, PERU, DE VIDA por facilitar información respecto al tema de investigación.</w:t>
      </w:r>
    </w:p>
    <w:p>
      <w:pPr>
        <w:pStyle w:val="Textoindependiente"/>
        <w:spacing w:before="10"/>
        <w:rPr>
          <w:sz w:val="32"/>
        </w:rPr>
      </w:pPr>
    </w:p>
    <w:p>
      <w:pPr>
        <w:pStyle w:val="Textoindependiente"/>
        <w:spacing w:line="360" w:lineRule="auto"/>
        <w:ind w:left="161" w:right="1157" w:firstLine="709"/>
      </w:pPr>
      <w:r>
        <w:t>A la Escuela de Pos Grado de la Universidad Nacional de San Martín, por permitir la materialización y culminación de casi 3 años de estudios.</w:t>
      </w:r>
    </w:p>
    <w:p>
      <w:pPr>
        <w:pStyle w:val="Textoindependiente"/>
        <w:spacing w:before="1"/>
        <w:rPr>
          <w:sz w:val="33"/>
        </w:rPr>
      </w:pPr>
    </w:p>
    <w:p>
      <w:pPr>
        <w:pStyle w:val="Textoindependiente"/>
        <w:spacing w:line="360" w:lineRule="auto"/>
        <w:ind w:left="161" w:right="1157" w:firstLine="709"/>
      </w:pPr>
      <w:r>
        <w:t>A mis colegas de la Facultad de Ciencias Económicas, y a todas aquellas personas que colaboraron directa o indirectamente en la culminación del presente trabajo.</w:t>
      </w:r>
    </w:p>
    <w:p>
      <w:pPr>
        <w:spacing w:line="360" w:lineRule="auto"/>
        <w:sectPr>
          <w:pgSz w:w="11910" w:h="16840"/>
          <w:pgMar w:top="1160" w:right="0" w:bottom="280" w:left="1540" w:header="719" w:footer="0" w:gutter="0"/>
          <w:cols w:space="720"/>
        </w:sectPr>
      </w:pPr>
    </w:p>
    <w:p>
      <w:pPr>
        <w:pStyle w:val="Textoindependiente"/>
        <w:spacing w:before="9"/>
        <w:rPr>
          <w:sz w:val="21"/>
        </w:rPr>
      </w:pPr>
    </w:p>
    <w:p>
      <w:pPr>
        <w:pStyle w:val="Ttulo2"/>
        <w:spacing w:before="92"/>
        <w:ind w:left="0" w:right="969"/>
        <w:jc w:val="center"/>
      </w:pPr>
      <w:r>
        <w:t>INDICE</w:t>
      </w:r>
    </w:p>
    <w:p>
      <w:pPr>
        <w:jc w:val="center"/>
        <w:sectPr>
          <w:pgSz w:w="11910" w:h="16840"/>
          <w:pgMar w:top="1160" w:right="0" w:bottom="1391" w:left="1540" w:header="719" w:footer="0" w:gutter="0"/>
          <w:cols w:space="720"/>
        </w:sectPr>
      </w:pPr>
    </w:p>
    <w:sdt>
      <w:sdtPr>
        <w:id w:val="193743286"/>
        <w:docPartObj>
          <w:docPartGallery w:val="Table of Contents"/>
          <w:docPartUnique/>
        </w:docPartObj>
      </w:sdtPr>
      <w:sdtContent>
        <w:p>
          <w:pPr>
            <w:pStyle w:val="TDC1"/>
            <w:tabs>
              <w:tab w:val="left" w:leader="dot" w:pos="8626"/>
            </w:tabs>
            <w:spacing w:before="506"/>
          </w:pPr>
          <w:hyperlink w:anchor="_TOC_250044" w:history="1">
            <w:r>
              <w:t>RESUMEN</w:t>
            </w:r>
            <w:r>
              <w:tab/>
              <w:t>xiv</w:t>
            </w:r>
          </w:hyperlink>
        </w:p>
        <w:p>
          <w:pPr>
            <w:pStyle w:val="TDC1"/>
            <w:tabs>
              <w:tab w:val="left" w:leader="dot" w:pos="8626"/>
            </w:tabs>
            <w:ind w:right="1147"/>
          </w:pPr>
          <w:r>
            <w:t>SUMMARY</w:t>
          </w:r>
          <w:r>
            <w:tab/>
            <w:t>xvi</w:t>
          </w:r>
        </w:p>
        <w:p>
          <w:pPr>
            <w:pStyle w:val="TDC7"/>
            <w:spacing w:line="360" w:lineRule="auto"/>
          </w:pPr>
          <w:hyperlink w:anchor="_TOC_250043" w:history="1">
            <w:r>
              <w:t>CAPÍTULO I INTRODUCCIÓN</w:t>
            </w:r>
          </w:hyperlink>
        </w:p>
        <w:p>
          <w:pPr>
            <w:pStyle w:val="TDC2"/>
            <w:tabs>
              <w:tab w:val="left" w:leader="dot" w:pos="8861"/>
            </w:tabs>
            <w:spacing w:before="379"/>
            <w:ind w:left="161" w:firstLine="0"/>
          </w:pPr>
          <w:hyperlink w:anchor="_TOC_250042" w:history="1">
            <w:r>
              <w:t>1.</w:t>
            </w:r>
            <w:r>
              <w:rPr>
                <w:spacing w:val="38"/>
              </w:rPr>
              <w:t xml:space="preserve"> </w:t>
            </w:r>
            <w:r>
              <w:t>Introducción</w:t>
            </w:r>
            <w:r>
              <w:tab/>
              <w:t>1</w:t>
            </w:r>
          </w:hyperlink>
        </w:p>
        <w:p>
          <w:pPr>
            <w:pStyle w:val="TDC8"/>
            <w:spacing w:line="360" w:lineRule="auto"/>
            <w:ind w:left="3268" w:right="4221"/>
          </w:pPr>
          <w:r>
            <w:t>CAPÍTULO II REVISIÓN BIBLIOGRÁFICA</w:t>
          </w:r>
        </w:p>
        <w:p>
          <w:pPr>
            <w:pStyle w:val="TDC2"/>
            <w:tabs>
              <w:tab w:val="left" w:leader="dot" w:pos="8861"/>
            </w:tabs>
            <w:spacing w:before="377"/>
            <w:ind w:left="161" w:firstLine="0"/>
          </w:pPr>
          <w:hyperlink w:anchor="_TOC_250041" w:history="1">
            <w:r>
              <w:t xml:space="preserve">2.1 </w:t>
            </w:r>
            <w:r>
              <w:rPr>
                <w:spacing w:val="48"/>
              </w:rPr>
              <w:t xml:space="preserve"> </w:t>
            </w:r>
            <w:r>
              <w:t>Antecedentes</w:t>
            </w:r>
            <w:r>
              <w:tab/>
              <w:t>4</w:t>
            </w:r>
          </w:hyperlink>
        </w:p>
        <w:p>
          <w:pPr>
            <w:pStyle w:val="TDC2"/>
            <w:tabs>
              <w:tab w:val="left" w:pos="8861"/>
            </w:tabs>
            <w:spacing w:before="128"/>
            <w:ind w:left="161" w:firstLine="0"/>
          </w:pPr>
          <w:hyperlink w:anchor="_TOC_250040" w:history="1">
            <w:r>
              <w:t>2.2   Teorías</w:t>
            </w:r>
            <w:r>
              <w:rPr>
                <w:spacing w:val="-20"/>
              </w:rPr>
              <w:t xml:space="preserve"> </w:t>
            </w:r>
            <w:r>
              <w:t>y</w:t>
            </w:r>
            <w:r>
              <w:rPr>
                <w:spacing w:val="-4"/>
              </w:rPr>
              <w:t xml:space="preserve"> </w:t>
            </w:r>
            <w:r>
              <w:t>Conceptos…………………………………………………………………….</w:t>
            </w:r>
            <w:r>
              <w:tab/>
              <w:t>5</w:t>
            </w:r>
          </w:hyperlink>
        </w:p>
        <w:p>
          <w:pPr>
            <w:pStyle w:val="TDC3"/>
            <w:tabs>
              <w:tab w:val="left" w:pos="8861"/>
            </w:tabs>
            <w:ind w:left="641" w:firstLine="0"/>
          </w:pPr>
          <w:r>
            <w:t>2.2.1</w:t>
          </w:r>
          <w:r>
            <w:rPr>
              <w:spacing w:val="44"/>
            </w:rPr>
            <w:t xml:space="preserve"> </w:t>
          </w:r>
          <w:r>
            <w:t>Marco</w:t>
          </w:r>
          <w:r>
            <w:rPr>
              <w:spacing w:val="-3"/>
            </w:rPr>
            <w:t xml:space="preserve"> </w:t>
          </w:r>
          <w:r>
            <w:t>Teórico…………………………………………………………………….</w:t>
          </w:r>
          <w:r>
            <w:tab/>
            <w:t>5</w:t>
          </w:r>
        </w:p>
        <w:p>
          <w:pPr>
            <w:pStyle w:val="TDC4"/>
            <w:numPr>
              <w:ilvl w:val="3"/>
              <w:numId w:val="50"/>
            </w:numPr>
            <w:tabs>
              <w:tab w:val="left" w:pos="2082"/>
              <w:tab w:val="left" w:leader="dot" w:pos="8861"/>
            </w:tabs>
            <w:spacing w:before="126"/>
            <w:ind w:hanging="840"/>
          </w:pPr>
          <w:hyperlink w:anchor="_TOC_250039" w:history="1">
            <w:r>
              <w:t>Generalidades</w:t>
            </w:r>
            <w:r>
              <w:tab/>
              <w:t>5</w:t>
            </w:r>
          </w:hyperlink>
        </w:p>
        <w:p>
          <w:pPr>
            <w:pStyle w:val="TDC4"/>
            <w:numPr>
              <w:ilvl w:val="3"/>
              <w:numId w:val="50"/>
            </w:numPr>
            <w:tabs>
              <w:tab w:val="left" w:pos="2082"/>
              <w:tab w:val="left" w:pos="8861"/>
            </w:tabs>
            <w:ind w:hanging="840"/>
          </w:pPr>
          <w:r>
            <w:t>Requerimientos</w:t>
          </w:r>
          <w:r>
            <w:rPr>
              <w:spacing w:val="-6"/>
            </w:rPr>
            <w:t xml:space="preserve"> </w:t>
          </w:r>
          <w:proofErr w:type="spellStart"/>
          <w:r>
            <w:t>Edafoclimáticos</w:t>
          </w:r>
          <w:proofErr w:type="spellEnd"/>
          <w:r>
            <w:t>……………………………………..</w:t>
          </w:r>
          <w:r>
            <w:tab/>
            <w:t>8</w:t>
          </w:r>
        </w:p>
        <w:p>
          <w:pPr>
            <w:pStyle w:val="TDC4"/>
            <w:numPr>
              <w:ilvl w:val="3"/>
              <w:numId w:val="50"/>
            </w:numPr>
            <w:tabs>
              <w:tab w:val="left" w:pos="2082"/>
              <w:tab w:val="left" w:leader="dot" w:pos="8800"/>
            </w:tabs>
            <w:spacing w:before="126"/>
            <w:ind w:hanging="840"/>
          </w:pPr>
          <w:hyperlink w:anchor="_TOC_250038" w:history="1">
            <w:r>
              <w:t>Principales usos del cacao y</w:t>
            </w:r>
            <w:r>
              <w:rPr>
                <w:spacing w:val="-16"/>
              </w:rPr>
              <w:t xml:space="preserve"> </w:t>
            </w:r>
            <w:r>
              <w:t>sus</w:t>
            </w:r>
            <w:r>
              <w:rPr>
                <w:spacing w:val="-3"/>
              </w:rPr>
              <w:t xml:space="preserve"> </w:t>
            </w:r>
            <w:r>
              <w:t>derivados…</w:t>
            </w:r>
            <w:r>
              <w:tab/>
              <w:t>12</w:t>
            </w:r>
          </w:hyperlink>
        </w:p>
        <w:p>
          <w:pPr>
            <w:pStyle w:val="TDC3"/>
            <w:numPr>
              <w:ilvl w:val="2"/>
              <w:numId w:val="50"/>
            </w:numPr>
            <w:tabs>
              <w:tab w:val="left" w:pos="1242"/>
              <w:tab w:val="left" w:leader="dot" w:pos="8800"/>
            </w:tabs>
            <w:spacing w:before="127"/>
          </w:pPr>
          <w:hyperlink w:anchor="_TOC_250037" w:history="1">
            <w:r>
              <w:t>Ventajas Comparativas y</w:t>
            </w:r>
            <w:r>
              <w:rPr>
                <w:spacing w:val="-12"/>
              </w:rPr>
              <w:t xml:space="preserve"> </w:t>
            </w:r>
            <w:r>
              <w:t>Ventajas</w:t>
            </w:r>
            <w:r>
              <w:rPr>
                <w:spacing w:val="-3"/>
              </w:rPr>
              <w:t xml:space="preserve"> </w:t>
            </w:r>
            <w:r>
              <w:t>Competitivas…</w:t>
            </w:r>
            <w:r>
              <w:tab/>
              <w:t>13</w:t>
            </w:r>
          </w:hyperlink>
        </w:p>
        <w:p>
          <w:pPr>
            <w:pStyle w:val="TDC4"/>
            <w:numPr>
              <w:ilvl w:val="3"/>
              <w:numId w:val="50"/>
            </w:numPr>
            <w:tabs>
              <w:tab w:val="left" w:pos="2082"/>
              <w:tab w:val="left" w:leader="dot" w:pos="8800"/>
            </w:tabs>
            <w:ind w:hanging="840"/>
          </w:pPr>
          <w:hyperlink w:anchor="_TOC_250036" w:history="1">
            <w:proofErr w:type="spellStart"/>
            <w:r>
              <w:t>Porter</w:t>
            </w:r>
            <w:proofErr w:type="spellEnd"/>
            <w:r>
              <w:t xml:space="preserve"> y la Competitividad de</w:t>
            </w:r>
            <w:r>
              <w:rPr>
                <w:spacing w:val="-17"/>
              </w:rPr>
              <w:t xml:space="preserve"> </w:t>
            </w:r>
            <w:r>
              <w:t>las</w:t>
            </w:r>
            <w:r>
              <w:rPr>
                <w:spacing w:val="-2"/>
              </w:rPr>
              <w:t xml:space="preserve"> </w:t>
            </w:r>
            <w:r>
              <w:t>naciones</w:t>
            </w:r>
            <w:r>
              <w:tab/>
              <w:t>14</w:t>
            </w:r>
          </w:hyperlink>
        </w:p>
        <w:p>
          <w:pPr>
            <w:pStyle w:val="TDC4"/>
            <w:numPr>
              <w:ilvl w:val="3"/>
              <w:numId w:val="50"/>
            </w:numPr>
            <w:tabs>
              <w:tab w:val="left" w:pos="2082"/>
            </w:tabs>
            <w:spacing w:before="126"/>
            <w:ind w:hanging="840"/>
          </w:pPr>
          <w:r>
            <w:t>Algunos conceptos de competitividad adoptados</w:t>
          </w:r>
          <w:r>
            <w:rPr>
              <w:spacing w:val="-4"/>
            </w:rPr>
            <w:t xml:space="preserve"> </w:t>
          </w:r>
          <w:r>
            <w:t>por</w:t>
          </w:r>
        </w:p>
        <w:p>
          <w:pPr>
            <w:pStyle w:val="TDC5"/>
            <w:tabs>
              <w:tab w:val="left" w:leader="dot" w:pos="8800"/>
            </w:tabs>
          </w:pPr>
          <w:r>
            <w:t>instituciones a</w:t>
          </w:r>
          <w:r>
            <w:rPr>
              <w:spacing w:val="-8"/>
            </w:rPr>
            <w:t xml:space="preserve"> </w:t>
          </w:r>
          <w:r>
            <w:t>nivel</w:t>
          </w:r>
          <w:r>
            <w:rPr>
              <w:spacing w:val="-3"/>
            </w:rPr>
            <w:t xml:space="preserve"> </w:t>
          </w:r>
          <w:r>
            <w:t>internacional</w:t>
          </w:r>
          <w:r>
            <w:tab/>
            <w:t>17</w:t>
          </w:r>
        </w:p>
        <w:p>
          <w:pPr>
            <w:pStyle w:val="TDC4"/>
            <w:numPr>
              <w:ilvl w:val="3"/>
              <w:numId w:val="50"/>
            </w:numPr>
            <w:tabs>
              <w:tab w:val="left" w:pos="2082"/>
              <w:tab w:val="left" w:leader="dot" w:pos="8800"/>
            </w:tabs>
            <w:ind w:hanging="840"/>
          </w:pPr>
          <w:r>
            <w:t>La Competitividad en el</w:t>
          </w:r>
          <w:r>
            <w:rPr>
              <w:spacing w:val="-14"/>
            </w:rPr>
            <w:t xml:space="preserve"> </w:t>
          </w:r>
          <w:r>
            <w:t>Ámbito</w:t>
          </w:r>
          <w:r>
            <w:rPr>
              <w:spacing w:val="-4"/>
            </w:rPr>
            <w:t xml:space="preserve"> </w:t>
          </w:r>
          <w:r>
            <w:t>Regional…</w:t>
          </w:r>
          <w:r>
            <w:tab/>
            <w:t>18</w:t>
          </w:r>
        </w:p>
        <w:p>
          <w:pPr>
            <w:pStyle w:val="TDC4"/>
            <w:numPr>
              <w:ilvl w:val="3"/>
              <w:numId w:val="50"/>
            </w:numPr>
            <w:tabs>
              <w:tab w:val="left" w:pos="2082"/>
              <w:tab w:val="left" w:leader="dot" w:pos="8800"/>
            </w:tabs>
            <w:spacing w:line="360" w:lineRule="auto"/>
            <w:ind w:right="1319" w:hanging="840"/>
          </w:pPr>
          <w:r>
            <w:t>La    competitividad    Territorial    como    opción    para    zonas rurales</w:t>
          </w:r>
          <w:r>
            <w:tab/>
          </w:r>
          <w:r>
            <w:rPr>
              <w:spacing w:val="-9"/>
            </w:rPr>
            <w:t>19</w:t>
          </w:r>
        </w:p>
        <w:p>
          <w:pPr>
            <w:pStyle w:val="TDC4"/>
            <w:numPr>
              <w:ilvl w:val="3"/>
              <w:numId w:val="50"/>
            </w:numPr>
            <w:tabs>
              <w:tab w:val="left" w:pos="2099"/>
              <w:tab w:val="left" w:leader="dot" w:pos="8770"/>
            </w:tabs>
            <w:spacing w:before="0" w:line="252" w:lineRule="exact"/>
            <w:ind w:left="2098" w:hanging="856"/>
          </w:pPr>
          <w:hyperlink w:anchor="_TOC_250035" w:history="1">
            <w:r>
              <w:t>Toma</w:t>
            </w:r>
            <w:r>
              <w:rPr>
                <w:spacing w:val="-2"/>
              </w:rPr>
              <w:t xml:space="preserve"> </w:t>
            </w:r>
            <w:r>
              <w:t>de</w:t>
            </w:r>
            <w:r>
              <w:rPr>
                <w:spacing w:val="-2"/>
              </w:rPr>
              <w:t xml:space="preserve"> </w:t>
            </w:r>
            <w:r>
              <w:t>decisiones…</w:t>
            </w:r>
            <w:r>
              <w:tab/>
              <w:t>20</w:t>
            </w:r>
          </w:hyperlink>
        </w:p>
        <w:p>
          <w:pPr>
            <w:pStyle w:val="TDC4"/>
            <w:numPr>
              <w:ilvl w:val="3"/>
              <w:numId w:val="50"/>
            </w:numPr>
            <w:tabs>
              <w:tab w:val="left" w:pos="2099"/>
              <w:tab w:val="left" w:leader="dot" w:pos="8734"/>
            </w:tabs>
            <w:spacing w:before="126"/>
            <w:ind w:left="2098" w:hanging="856"/>
          </w:pPr>
          <w:hyperlink w:anchor="_TOC_250034" w:history="1">
            <w:r>
              <w:t>Desarrollo del</w:t>
            </w:r>
            <w:r>
              <w:rPr>
                <w:spacing w:val="-5"/>
              </w:rPr>
              <w:t xml:space="preserve"> </w:t>
            </w:r>
            <w:r>
              <w:t>sector</w:t>
            </w:r>
            <w:r>
              <w:rPr>
                <w:spacing w:val="-1"/>
              </w:rPr>
              <w:t xml:space="preserve"> </w:t>
            </w:r>
            <w:r>
              <w:t>Productivo…</w:t>
            </w:r>
            <w:r>
              <w:tab/>
              <w:t>21</w:t>
            </w:r>
          </w:hyperlink>
        </w:p>
        <w:p>
          <w:pPr>
            <w:pStyle w:val="TDC4"/>
            <w:numPr>
              <w:ilvl w:val="3"/>
              <w:numId w:val="50"/>
            </w:numPr>
            <w:tabs>
              <w:tab w:val="left" w:pos="2082"/>
              <w:tab w:val="left" w:leader="dot" w:pos="8800"/>
            </w:tabs>
            <w:ind w:hanging="840"/>
          </w:pPr>
          <w:hyperlink w:anchor="_TOC_250033" w:history="1">
            <w:r>
              <w:t xml:space="preserve">Teoría de </w:t>
            </w:r>
            <w:proofErr w:type="spellStart"/>
            <w:r>
              <w:t>Porter</w:t>
            </w:r>
            <w:proofErr w:type="spellEnd"/>
            <w:r>
              <w:t xml:space="preserve"> del</w:t>
            </w:r>
            <w:r>
              <w:rPr>
                <w:spacing w:val="-6"/>
              </w:rPr>
              <w:t xml:space="preserve"> </w:t>
            </w:r>
            <w:r>
              <w:t>Comercio</w:t>
            </w:r>
            <w:r>
              <w:rPr>
                <w:spacing w:val="-1"/>
              </w:rPr>
              <w:t xml:space="preserve"> </w:t>
            </w:r>
            <w:r>
              <w:t>Internacional</w:t>
            </w:r>
            <w:r>
              <w:tab/>
              <w:t>22</w:t>
            </w:r>
          </w:hyperlink>
        </w:p>
        <w:p>
          <w:pPr>
            <w:pStyle w:val="TDC3"/>
            <w:numPr>
              <w:ilvl w:val="2"/>
              <w:numId w:val="50"/>
            </w:numPr>
            <w:tabs>
              <w:tab w:val="left" w:pos="1242"/>
              <w:tab w:val="left" w:leader="dot" w:pos="8800"/>
            </w:tabs>
            <w:spacing w:before="127"/>
          </w:pPr>
          <w:hyperlink w:anchor="_TOC_250032" w:history="1">
            <w:r>
              <w:t>Marco</w:t>
            </w:r>
            <w:r>
              <w:rPr>
                <w:spacing w:val="-4"/>
              </w:rPr>
              <w:t xml:space="preserve"> </w:t>
            </w:r>
            <w:r>
              <w:t>Conceptual</w:t>
            </w:r>
            <w:r>
              <w:tab/>
              <w:t>25</w:t>
            </w:r>
          </w:hyperlink>
        </w:p>
        <w:p>
          <w:pPr>
            <w:pStyle w:val="TDC2"/>
            <w:numPr>
              <w:ilvl w:val="1"/>
              <w:numId w:val="50"/>
            </w:numPr>
            <w:tabs>
              <w:tab w:val="left" w:pos="642"/>
              <w:tab w:val="left" w:leader="dot" w:pos="8638"/>
            </w:tabs>
            <w:ind w:left="642" w:right="1157" w:hanging="480"/>
            <w:jc w:val="left"/>
          </w:pPr>
          <w:hyperlink w:anchor="_TOC_250031" w:history="1">
            <w:r>
              <w:t>Planteamiento</w:t>
            </w:r>
            <w:r>
              <w:rPr>
                <w:spacing w:val="-5"/>
              </w:rPr>
              <w:t xml:space="preserve"> </w:t>
            </w:r>
            <w:r>
              <w:t>del</w:t>
            </w:r>
            <w:r>
              <w:rPr>
                <w:spacing w:val="-4"/>
              </w:rPr>
              <w:t xml:space="preserve"> </w:t>
            </w:r>
            <w:r>
              <w:t>Problema…</w:t>
            </w:r>
            <w:r>
              <w:tab/>
              <w:t>28</w:t>
            </w:r>
          </w:hyperlink>
        </w:p>
        <w:p>
          <w:pPr>
            <w:pStyle w:val="TDC3"/>
            <w:numPr>
              <w:ilvl w:val="2"/>
              <w:numId w:val="50"/>
            </w:numPr>
            <w:tabs>
              <w:tab w:val="left" w:pos="1242"/>
              <w:tab w:val="left" w:leader="dot" w:pos="8800"/>
            </w:tabs>
          </w:pPr>
          <w:hyperlink w:anchor="_TOC_250030" w:history="1">
            <w:r>
              <w:t>Contexto</w:t>
            </w:r>
            <w:r>
              <w:rPr>
                <w:spacing w:val="-5"/>
              </w:rPr>
              <w:t xml:space="preserve"> </w:t>
            </w:r>
            <w:r>
              <w:t>Nacional…</w:t>
            </w:r>
            <w:r>
              <w:tab/>
              <w:t>28</w:t>
            </w:r>
          </w:hyperlink>
        </w:p>
        <w:p>
          <w:pPr>
            <w:pStyle w:val="TDC3"/>
            <w:numPr>
              <w:ilvl w:val="2"/>
              <w:numId w:val="50"/>
            </w:numPr>
            <w:tabs>
              <w:tab w:val="left" w:pos="1242"/>
              <w:tab w:val="left" w:leader="dot" w:pos="8800"/>
            </w:tabs>
            <w:spacing w:before="128"/>
          </w:pPr>
          <w:hyperlink w:anchor="_TOC_250029" w:history="1">
            <w:r>
              <w:t>Descripción…</w:t>
            </w:r>
            <w:r>
              <w:tab/>
              <w:t>29</w:t>
            </w:r>
          </w:hyperlink>
        </w:p>
        <w:p>
          <w:pPr>
            <w:pStyle w:val="TDC3"/>
            <w:numPr>
              <w:ilvl w:val="2"/>
              <w:numId w:val="50"/>
            </w:numPr>
            <w:tabs>
              <w:tab w:val="left" w:pos="1242"/>
              <w:tab w:val="left" w:leader="dot" w:pos="8800"/>
            </w:tabs>
          </w:pPr>
          <w:hyperlink w:anchor="_TOC_250028" w:history="1">
            <w:r>
              <w:t>Explicación</w:t>
            </w:r>
            <w:r>
              <w:tab/>
              <w:t>29</w:t>
            </w:r>
          </w:hyperlink>
        </w:p>
        <w:p>
          <w:pPr>
            <w:pStyle w:val="TDC3"/>
            <w:numPr>
              <w:ilvl w:val="2"/>
              <w:numId w:val="50"/>
            </w:numPr>
            <w:tabs>
              <w:tab w:val="left" w:pos="1242"/>
              <w:tab w:val="left" w:leader="dot" w:pos="8800"/>
            </w:tabs>
          </w:pPr>
          <w:hyperlink w:anchor="_TOC_250027" w:history="1">
            <w:r>
              <w:t>Perspectivas</w:t>
            </w:r>
            <w:r>
              <w:tab/>
              <w:t>30</w:t>
            </w:r>
          </w:hyperlink>
        </w:p>
        <w:p>
          <w:pPr>
            <w:pStyle w:val="TDC2"/>
            <w:numPr>
              <w:ilvl w:val="1"/>
              <w:numId w:val="50"/>
            </w:numPr>
            <w:tabs>
              <w:tab w:val="left" w:pos="642"/>
              <w:tab w:val="left" w:leader="dot" w:pos="8638"/>
            </w:tabs>
            <w:spacing w:after="20"/>
            <w:ind w:left="642" w:right="1157" w:hanging="480"/>
            <w:jc w:val="left"/>
          </w:pPr>
          <w:hyperlink w:anchor="_TOC_250026" w:history="1">
            <w:r>
              <w:t>Interrogante…</w:t>
            </w:r>
            <w:r>
              <w:tab/>
              <w:t>30</w:t>
            </w:r>
          </w:hyperlink>
        </w:p>
        <w:p>
          <w:pPr>
            <w:pStyle w:val="TDC6"/>
            <w:spacing w:line="360" w:lineRule="auto"/>
          </w:pPr>
          <w:r>
            <w:lastRenderedPageBreak/>
            <w:t>CAPÍTULO III MATERIALES Y</w:t>
          </w:r>
          <w:r>
            <w:rPr>
              <w:spacing w:val="-12"/>
            </w:rPr>
            <w:t xml:space="preserve"> </w:t>
          </w:r>
          <w:r>
            <w:t>MÉTODOS</w:t>
          </w:r>
        </w:p>
        <w:p>
          <w:pPr>
            <w:pStyle w:val="TDC2"/>
            <w:numPr>
              <w:ilvl w:val="1"/>
              <w:numId w:val="49"/>
            </w:numPr>
            <w:tabs>
              <w:tab w:val="left" w:pos="642"/>
              <w:tab w:val="left" w:leader="dot" w:pos="8800"/>
            </w:tabs>
            <w:spacing w:before="379"/>
          </w:pPr>
          <w:hyperlink w:anchor="_TOC_250025" w:history="1">
            <w:r>
              <w:t>Objetivos</w:t>
            </w:r>
            <w:r>
              <w:tab/>
              <w:t>31</w:t>
            </w:r>
          </w:hyperlink>
        </w:p>
        <w:p>
          <w:pPr>
            <w:pStyle w:val="TDC3"/>
            <w:numPr>
              <w:ilvl w:val="2"/>
              <w:numId w:val="49"/>
            </w:numPr>
            <w:tabs>
              <w:tab w:val="left" w:pos="1242"/>
              <w:tab w:val="left" w:leader="dot" w:pos="8800"/>
            </w:tabs>
          </w:pPr>
          <w:hyperlink w:anchor="_TOC_250024" w:history="1">
            <w:r>
              <w:t>Objetivo</w:t>
            </w:r>
            <w:r>
              <w:rPr>
                <w:spacing w:val="-4"/>
              </w:rPr>
              <w:t xml:space="preserve"> </w:t>
            </w:r>
            <w:r>
              <w:t>General</w:t>
            </w:r>
            <w:r>
              <w:tab/>
              <w:t>31</w:t>
            </w:r>
          </w:hyperlink>
        </w:p>
        <w:p>
          <w:pPr>
            <w:pStyle w:val="TDC3"/>
            <w:numPr>
              <w:ilvl w:val="2"/>
              <w:numId w:val="49"/>
            </w:numPr>
            <w:tabs>
              <w:tab w:val="left" w:pos="1242"/>
              <w:tab w:val="left" w:leader="dot" w:pos="8800"/>
            </w:tabs>
            <w:spacing w:before="128"/>
          </w:pPr>
          <w:hyperlink w:anchor="_TOC_250023" w:history="1">
            <w:r>
              <w:t>Objetivos</w:t>
            </w:r>
            <w:r>
              <w:rPr>
                <w:spacing w:val="-5"/>
              </w:rPr>
              <w:t xml:space="preserve"> </w:t>
            </w:r>
            <w:r>
              <w:t>Específicos…</w:t>
            </w:r>
            <w:r>
              <w:tab/>
              <w:t>31</w:t>
            </w:r>
          </w:hyperlink>
        </w:p>
        <w:p>
          <w:pPr>
            <w:pStyle w:val="TDC2"/>
            <w:numPr>
              <w:ilvl w:val="1"/>
              <w:numId w:val="49"/>
            </w:numPr>
            <w:tabs>
              <w:tab w:val="left" w:pos="642"/>
              <w:tab w:val="left" w:leader="dot" w:pos="8800"/>
            </w:tabs>
          </w:pPr>
          <w:hyperlink w:anchor="_TOC_250022" w:history="1">
            <w:r>
              <w:t>Hipótesis</w:t>
            </w:r>
            <w:r>
              <w:tab/>
              <w:t>31</w:t>
            </w:r>
          </w:hyperlink>
        </w:p>
        <w:p>
          <w:pPr>
            <w:pStyle w:val="TDC3"/>
            <w:numPr>
              <w:ilvl w:val="2"/>
              <w:numId w:val="49"/>
            </w:numPr>
            <w:tabs>
              <w:tab w:val="left" w:pos="1242"/>
              <w:tab w:val="left" w:leader="dot" w:pos="8800"/>
            </w:tabs>
          </w:pPr>
          <w:hyperlink w:anchor="_TOC_250021" w:history="1">
            <w:r>
              <w:t>Variables</w:t>
            </w:r>
            <w:r>
              <w:tab/>
              <w:t>31</w:t>
            </w:r>
          </w:hyperlink>
        </w:p>
        <w:p>
          <w:pPr>
            <w:pStyle w:val="TDC4"/>
            <w:numPr>
              <w:ilvl w:val="3"/>
              <w:numId w:val="49"/>
            </w:numPr>
            <w:tabs>
              <w:tab w:val="left" w:pos="2082"/>
              <w:tab w:val="left" w:leader="dot" w:pos="8800"/>
            </w:tabs>
            <w:spacing w:before="126"/>
          </w:pPr>
          <w:hyperlink w:anchor="_TOC_250020" w:history="1">
            <w:r>
              <w:t>Variable</w:t>
            </w:r>
            <w:r>
              <w:rPr>
                <w:spacing w:val="-8"/>
              </w:rPr>
              <w:t xml:space="preserve"> </w:t>
            </w:r>
            <w:r>
              <w:t>Independiente…</w:t>
            </w:r>
            <w:r>
              <w:tab/>
              <w:t>31</w:t>
            </w:r>
          </w:hyperlink>
        </w:p>
        <w:p>
          <w:pPr>
            <w:pStyle w:val="TDC4"/>
            <w:numPr>
              <w:ilvl w:val="3"/>
              <w:numId w:val="49"/>
            </w:numPr>
            <w:tabs>
              <w:tab w:val="left" w:pos="2082"/>
              <w:tab w:val="left" w:leader="dot" w:pos="8800"/>
            </w:tabs>
          </w:pPr>
          <w:hyperlink w:anchor="_TOC_250019" w:history="1">
            <w:r>
              <w:t>Variable</w:t>
            </w:r>
            <w:r>
              <w:rPr>
                <w:spacing w:val="-5"/>
              </w:rPr>
              <w:t xml:space="preserve"> </w:t>
            </w:r>
            <w:r>
              <w:t>Dependiente…</w:t>
            </w:r>
            <w:r>
              <w:tab/>
              <w:t>32</w:t>
            </w:r>
          </w:hyperlink>
        </w:p>
        <w:p>
          <w:pPr>
            <w:pStyle w:val="TDC2"/>
            <w:numPr>
              <w:ilvl w:val="1"/>
              <w:numId w:val="49"/>
            </w:numPr>
            <w:tabs>
              <w:tab w:val="left" w:pos="642"/>
              <w:tab w:val="left" w:leader="dot" w:pos="8800"/>
            </w:tabs>
            <w:spacing w:before="127"/>
          </w:pPr>
          <w:hyperlink w:anchor="_TOC_250018" w:history="1">
            <w:r>
              <w:t>Técnicas</w:t>
            </w:r>
            <w:r>
              <w:rPr>
                <w:spacing w:val="-4"/>
              </w:rPr>
              <w:t xml:space="preserve"> </w:t>
            </w:r>
            <w:r>
              <w:t>de</w:t>
            </w:r>
            <w:r>
              <w:rPr>
                <w:spacing w:val="-5"/>
              </w:rPr>
              <w:t xml:space="preserve"> </w:t>
            </w:r>
            <w:r>
              <w:t>Investigación…</w:t>
            </w:r>
            <w:r>
              <w:tab/>
              <w:t>32</w:t>
            </w:r>
          </w:hyperlink>
        </w:p>
        <w:p>
          <w:pPr>
            <w:pStyle w:val="TDC3"/>
            <w:numPr>
              <w:ilvl w:val="2"/>
              <w:numId w:val="49"/>
            </w:numPr>
            <w:tabs>
              <w:tab w:val="left" w:pos="1242"/>
              <w:tab w:val="left" w:leader="dot" w:pos="8800"/>
            </w:tabs>
          </w:pPr>
          <w:hyperlink w:anchor="_TOC_250017" w:history="1">
            <w:r>
              <w:t>Población…</w:t>
            </w:r>
            <w:r>
              <w:tab/>
              <w:t>32</w:t>
            </w:r>
          </w:hyperlink>
        </w:p>
        <w:p>
          <w:pPr>
            <w:pStyle w:val="TDC3"/>
            <w:numPr>
              <w:ilvl w:val="2"/>
              <w:numId w:val="49"/>
            </w:numPr>
            <w:tabs>
              <w:tab w:val="left" w:pos="1242"/>
              <w:tab w:val="left" w:leader="dot" w:pos="8800"/>
            </w:tabs>
            <w:spacing w:before="127"/>
          </w:pPr>
          <w:hyperlink w:anchor="_TOC_250016" w:history="1">
            <w:r>
              <w:t>Muestra…</w:t>
            </w:r>
            <w:r>
              <w:tab/>
              <w:t>32</w:t>
            </w:r>
          </w:hyperlink>
        </w:p>
        <w:p>
          <w:pPr>
            <w:pStyle w:val="TDC3"/>
            <w:numPr>
              <w:ilvl w:val="2"/>
              <w:numId w:val="49"/>
            </w:numPr>
            <w:tabs>
              <w:tab w:val="left" w:pos="1242"/>
              <w:tab w:val="left" w:leader="dot" w:pos="8800"/>
            </w:tabs>
          </w:pPr>
          <w:hyperlink w:anchor="_TOC_250015" w:history="1">
            <w:r>
              <w:t>Métodos…</w:t>
            </w:r>
            <w:r>
              <w:tab/>
              <w:t>33</w:t>
            </w:r>
          </w:hyperlink>
        </w:p>
        <w:p>
          <w:pPr>
            <w:pStyle w:val="TDC3"/>
            <w:numPr>
              <w:ilvl w:val="2"/>
              <w:numId w:val="49"/>
            </w:numPr>
            <w:tabs>
              <w:tab w:val="left" w:pos="1242"/>
              <w:tab w:val="left" w:leader="dot" w:pos="8800"/>
            </w:tabs>
            <w:spacing w:before="127"/>
          </w:pPr>
          <w:r>
            <w:t>Técnicas de Recolección</w:t>
          </w:r>
          <w:r>
            <w:rPr>
              <w:spacing w:val="-13"/>
            </w:rPr>
            <w:t xml:space="preserve"> </w:t>
          </w:r>
          <w:r>
            <w:t>de</w:t>
          </w:r>
          <w:r>
            <w:rPr>
              <w:spacing w:val="-3"/>
            </w:rPr>
            <w:t xml:space="preserve"> </w:t>
          </w:r>
          <w:r>
            <w:t>Datos</w:t>
          </w:r>
          <w:r>
            <w:tab/>
            <w:t>33</w:t>
          </w:r>
        </w:p>
        <w:p>
          <w:pPr>
            <w:pStyle w:val="TDC3"/>
            <w:numPr>
              <w:ilvl w:val="2"/>
              <w:numId w:val="49"/>
            </w:numPr>
            <w:tabs>
              <w:tab w:val="left" w:pos="1242"/>
              <w:tab w:val="left" w:leader="dot" w:pos="8800"/>
            </w:tabs>
          </w:pPr>
          <w:hyperlink w:anchor="_TOC_250014" w:history="1">
            <w:r>
              <w:t>Técnicas de Recolección de</w:t>
            </w:r>
            <w:r>
              <w:rPr>
                <w:spacing w:val="-16"/>
              </w:rPr>
              <w:t xml:space="preserve"> </w:t>
            </w:r>
            <w:r>
              <w:t>la</w:t>
            </w:r>
            <w:r>
              <w:rPr>
                <w:spacing w:val="-3"/>
              </w:rPr>
              <w:t xml:space="preserve"> </w:t>
            </w:r>
            <w:r>
              <w:t>Información…</w:t>
            </w:r>
            <w:r>
              <w:tab/>
              <w:t>33</w:t>
            </w:r>
          </w:hyperlink>
        </w:p>
        <w:p>
          <w:pPr>
            <w:pStyle w:val="TDC3"/>
            <w:numPr>
              <w:ilvl w:val="2"/>
              <w:numId w:val="49"/>
            </w:numPr>
            <w:tabs>
              <w:tab w:val="left" w:pos="1242"/>
              <w:tab w:val="left" w:leader="dot" w:pos="8800"/>
            </w:tabs>
            <w:spacing w:before="127"/>
          </w:pPr>
          <w:hyperlink w:anchor="_TOC_250013" w:history="1">
            <w:r>
              <w:t>Instrumentos</w:t>
            </w:r>
            <w:r>
              <w:tab/>
              <w:t>34</w:t>
            </w:r>
          </w:hyperlink>
        </w:p>
        <w:p>
          <w:pPr>
            <w:pStyle w:val="TDC4"/>
            <w:numPr>
              <w:ilvl w:val="3"/>
              <w:numId w:val="49"/>
            </w:numPr>
            <w:tabs>
              <w:tab w:val="left" w:pos="2082"/>
              <w:tab w:val="left" w:leader="dot" w:pos="8800"/>
            </w:tabs>
            <w:spacing w:before="126"/>
          </w:pPr>
          <w:hyperlink w:anchor="_TOC_250012" w:history="1">
            <w:r>
              <w:t>Descripción de</w:t>
            </w:r>
            <w:r>
              <w:rPr>
                <w:spacing w:val="-7"/>
              </w:rPr>
              <w:t xml:space="preserve"> </w:t>
            </w:r>
            <w:r>
              <w:t>los</w:t>
            </w:r>
            <w:r>
              <w:rPr>
                <w:spacing w:val="-2"/>
              </w:rPr>
              <w:t xml:space="preserve"> </w:t>
            </w:r>
            <w:r>
              <w:t>Instrumentos…</w:t>
            </w:r>
            <w:r>
              <w:tab/>
              <w:t>34</w:t>
            </w:r>
          </w:hyperlink>
        </w:p>
        <w:p>
          <w:pPr>
            <w:pStyle w:val="TDC4"/>
            <w:numPr>
              <w:ilvl w:val="3"/>
              <w:numId w:val="49"/>
            </w:numPr>
            <w:tabs>
              <w:tab w:val="left" w:pos="2082"/>
              <w:tab w:val="left" w:leader="dot" w:pos="8800"/>
            </w:tabs>
          </w:pPr>
          <w:hyperlink w:anchor="_TOC_250011" w:history="1">
            <w:r>
              <w:t>Documentos Utilizados en</w:t>
            </w:r>
            <w:r>
              <w:rPr>
                <w:spacing w:val="-16"/>
              </w:rPr>
              <w:t xml:space="preserve"> </w:t>
            </w:r>
            <w:r>
              <w:t>la</w:t>
            </w:r>
            <w:r>
              <w:rPr>
                <w:spacing w:val="-4"/>
              </w:rPr>
              <w:t xml:space="preserve"> </w:t>
            </w:r>
            <w:r>
              <w:t>Investigación…</w:t>
            </w:r>
            <w:r>
              <w:tab/>
              <w:t>34</w:t>
            </w:r>
          </w:hyperlink>
        </w:p>
        <w:p>
          <w:pPr>
            <w:pStyle w:val="TDC3"/>
            <w:numPr>
              <w:ilvl w:val="2"/>
              <w:numId w:val="49"/>
            </w:numPr>
            <w:tabs>
              <w:tab w:val="left" w:pos="1242"/>
              <w:tab w:val="left" w:leader="dot" w:pos="8800"/>
            </w:tabs>
            <w:spacing w:before="127"/>
          </w:pPr>
          <w:hyperlink w:anchor="_TOC_250010" w:history="1">
            <w:r>
              <w:t>Lugar de Ejecución de</w:t>
            </w:r>
            <w:r>
              <w:rPr>
                <w:spacing w:val="-16"/>
              </w:rPr>
              <w:t xml:space="preserve"> </w:t>
            </w:r>
            <w:r>
              <w:t>la</w:t>
            </w:r>
            <w:r>
              <w:rPr>
                <w:spacing w:val="-3"/>
              </w:rPr>
              <w:t xml:space="preserve"> </w:t>
            </w:r>
            <w:r>
              <w:t>Investigación…</w:t>
            </w:r>
            <w:r>
              <w:tab/>
              <w:t>34</w:t>
            </w:r>
          </w:hyperlink>
        </w:p>
        <w:p>
          <w:pPr>
            <w:pStyle w:val="TDC3"/>
            <w:numPr>
              <w:ilvl w:val="2"/>
              <w:numId w:val="49"/>
            </w:numPr>
            <w:tabs>
              <w:tab w:val="left" w:pos="1242"/>
              <w:tab w:val="left" w:leader="dot" w:pos="8800"/>
            </w:tabs>
          </w:pPr>
          <w:hyperlink w:anchor="_TOC_250009" w:history="1">
            <w:r>
              <w:t>Materiales</w:t>
            </w:r>
            <w:r>
              <w:tab/>
              <w:t>34</w:t>
            </w:r>
          </w:hyperlink>
        </w:p>
        <w:p>
          <w:pPr>
            <w:pStyle w:val="TDC2"/>
            <w:numPr>
              <w:ilvl w:val="1"/>
              <w:numId w:val="49"/>
            </w:numPr>
            <w:tabs>
              <w:tab w:val="left" w:pos="642"/>
              <w:tab w:val="left" w:leader="dot" w:pos="8800"/>
            </w:tabs>
          </w:pPr>
          <w:hyperlink w:anchor="_TOC_250008" w:history="1">
            <w:r>
              <w:t>Metodología</w:t>
            </w:r>
            <w:r>
              <w:tab/>
              <w:t>35</w:t>
            </w:r>
          </w:hyperlink>
        </w:p>
        <w:p>
          <w:pPr>
            <w:pStyle w:val="TDC8"/>
            <w:spacing w:line="360" w:lineRule="auto"/>
            <w:ind w:firstLine="954"/>
          </w:pPr>
          <w:r>
            <w:t>CAPÍTULO IV RESULTADOS Y DISCUSIONES</w:t>
          </w:r>
        </w:p>
        <w:p>
          <w:pPr>
            <w:pStyle w:val="TDC2"/>
            <w:numPr>
              <w:ilvl w:val="1"/>
              <w:numId w:val="48"/>
            </w:numPr>
            <w:tabs>
              <w:tab w:val="left" w:pos="642"/>
              <w:tab w:val="left" w:leader="dot" w:pos="8800"/>
            </w:tabs>
            <w:spacing w:before="378"/>
          </w:pPr>
          <w:hyperlink w:anchor="_TOC_250007" w:history="1">
            <w:r>
              <w:t>El cacao a</w:t>
            </w:r>
            <w:r>
              <w:rPr>
                <w:spacing w:val="-8"/>
              </w:rPr>
              <w:t xml:space="preserve"> </w:t>
            </w:r>
            <w:r>
              <w:t>nivel</w:t>
            </w:r>
            <w:r>
              <w:rPr>
                <w:spacing w:val="-3"/>
              </w:rPr>
              <w:t xml:space="preserve"> </w:t>
            </w:r>
            <w:r>
              <w:t>mundial</w:t>
            </w:r>
            <w:r>
              <w:tab/>
              <w:t>39</w:t>
            </w:r>
          </w:hyperlink>
        </w:p>
        <w:p>
          <w:pPr>
            <w:pStyle w:val="TDC3"/>
            <w:numPr>
              <w:ilvl w:val="2"/>
              <w:numId w:val="48"/>
            </w:numPr>
            <w:tabs>
              <w:tab w:val="left" w:pos="1242"/>
              <w:tab w:val="left" w:leader="dot" w:pos="8800"/>
            </w:tabs>
            <w:spacing w:before="127"/>
          </w:pPr>
          <w:r>
            <w:t>Zona y volumen</w:t>
          </w:r>
          <w:r>
            <w:rPr>
              <w:spacing w:val="-10"/>
            </w:rPr>
            <w:t xml:space="preserve"> </w:t>
          </w:r>
          <w:r>
            <w:t>de</w:t>
          </w:r>
          <w:r>
            <w:rPr>
              <w:spacing w:val="-2"/>
            </w:rPr>
            <w:t xml:space="preserve"> </w:t>
          </w:r>
          <w:r>
            <w:t>producción…</w:t>
          </w:r>
          <w:r>
            <w:tab/>
            <w:t>39</w:t>
          </w:r>
        </w:p>
        <w:p>
          <w:pPr>
            <w:pStyle w:val="TDC3"/>
            <w:numPr>
              <w:ilvl w:val="2"/>
              <w:numId w:val="48"/>
            </w:numPr>
            <w:tabs>
              <w:tab w:val="left" w:pos="1242"/>
              <w:tab w:val="left" w:leader="dot" w:pos="8800"/>
            </w:tabs>
            <w:spacing w:before="127"/>
          </w:pPr>
          <w:hyperlink w:anchor="_TOC_250006" w:history="1">
            <w:r>
              <w:t>Estacionalidad de</w:t>
            </w:r>
            <w:r>
              <w:rPr>
                <w:spacing w:val="-10"/>
              </w:rPr>
              <w:t xml:space="preserve"> </w:t>
            </w:r>
            <w:r>
              <w:t>la</w:t>
            </w:r>
            <w:r>
              <w:rPr>
                <w:spacing w:val="-5"/>
              </w:rPr>
              <w:t xml:space="preserve"> </w:t>
            </w:r>
            <w:r>
              <w:t>producción…</w:t>
            </w:r>
            <w:r>
              <w:tab/>
              <w:t>42</w:t>
            </w:r>
          </w:hyperlink>
        </w:p>
        <w:p>
          <w:pPr>
            <w:pStyle w:val="TDC3"/>
            <w:numPr>
              <w:ilvl w:val="2"/>
              <w:numId w:val="48"/>
            </w:numPr>
            <w:tabs>
              <w:tab w:val="left" w:pos="1242"/>
              <w:tab w:val="left" w:leader="dot" w:pos="8800"/>
            </w:tabs>
          </w:pPr>
          <w:hyperlink w:anchor="_TOC_250005" w:history="1">
            <w:r>
              <w:t>Consumo mundial</w:t>
            </w:r>
            <w:r>
              <w:rPr>
                <w:spacing w:val="-8"/>
              </w:rPr>
              <w:t xml:space="preserve"> </w:t>
            </w:r>
            <w:r>
              <w:t>del</w:t>
            </w:r>
            <w:r>
              <w:rPr>
                <w:spacing w:val="-4"/>
              </w:rPr>
              <w:t xml:space="preserve"> </w:t>
            </w:r>
            <w:r>
              <w:t>cacao</w:t>
            </w:r>
            <w:r>
              <w:tab/>
              <w:t>43</w:t>
            </w:r>
          </w:hyperlink>
        </w:p>
        <w:p>
          <w:pPr>
            <w:pStyle w:val="TDC3"/>
            <w:numPr>
              <w:ilvl w:val="2"/>
              <w:numId w:val="48"/>
            </w:numPr>
            <w:tabs>
              <w:tab w:val="left" w:pos="1242"/>
              <w:tab w:val="left" w:leader="dot" w:pos="8800"/>
            </w:tabs>
          </w:pPr>
          <w:hyperlink w:anchor="_TOC_250004" w:history="1">
            <w:r>
              <w:t>Comercio mundial</w:t>
            </w:r>
            <w:r>
              <w:rPr>
                <w:spacing w:val="-8"/>
              </w:rPr>
              <w:t xml:space="preserve"> </w:t>
            </w:r>
            <w:r>
              <w:t>del</w:t>
            </w:r>
            <w:r>
              <w:rPr>
                <w:spacing w:val="-4"/>
              </w:rPr>
              <w:t xml:space="preserve"> </w:t>
            </w:r>
            <w:r>
              <w:t>cacao</w:t>
            </w:r>
            <w:r>
              <w:tab/>
              <w:t>45</w:t>
            </w:r>
          </w:hyperlink>
        </w:p>
        <w:p>
          <w:pPr>
            <w:pStyle w:val="TDC3"/>
            <w:numPr>
              <w:ilvl w:val="2"/>
              <w:numId w:val="48"/>
            </w:numPr>
            <w:tabs>
              <w:tab w:val="left" w:pos="1242"/>
              <w:tab w:val="left" w:leader="dot" w:pos="8800"/>
            </w:tabs>
            <w:spacing w:before="128"/>
          </w:pPr>
          <w:hyperlink w:anchor="_TOC_250003" w:history="1">
            <w:r>
              <w:t>Precios  mundiales</w:t>
            </w:r>
            <w:r>
              <w:rPr>
                <w:spacing w:val="-6"/>
              </w:rPr>
              <w:t xml:space="preserve"> </w:t>
            </w:r>
            <w:r>
              <w:t>del</w:t>
            </w:r>
            <w:r>
              <w:rPr>
                <w:spacing w:val="-3"/>
              </w:rPr>
              <w:t xml:space="preserve"> </w:t>
            </w:r>
            <w:r>
              <w:t>cacao…</w:t>
            </w:r>
            <w:r>
              <w:tab/>
              <w:t>45</w:t>
            </w:r>
          </w:hyperlink>
        </w:p>
        <w:p>
          <w:pPr>
            <w:pStyle w:val="TDC2"/>
            <w:numPr>
              <w:ilvl w:val="1"/>
              <w:numId w:val="48"/>
            </w:numPr>
            <w:tabs>
              <w:tab w:val="left" w:pos="642"/>
              <w:tab w:val="left" w:leader="dot" w:pos="8800"/>
            </w:tabs>
          </w:pPr>
          <w:hyperlink w:anchor="_TOC_250002" w:history="1">
            <w:r>
              <w:t>El cacao en</w:t>
            </w:r>
            <w:r>
              <w:rPr>
                <w:spacing w:val="-6"/>
              </w:rPr>
              <w:t xml:space="preserve"> </w:t>
            </w:r>
            <w:r>
              <w:t>el</w:t>
            </w:r>
            <w:r>
              <w:rPr>
                <w:spacing w:val="-1"/>
              </w:rPr>
              <w:t xml:space="preserve"> </w:t>
            </w:r>
            <w:r>
              <w:t>Perú</w:t>
            </w:r>
            <w:r>
              <w:tab/>
              <w:t>48</w:t>
            </w:r>
          </w:hyperlink>
        </w:p>
        <w:p>
          <w:pPr>
            <w:pStyle w:val="TDC3"/>
            <w:numPr>
              <w:ilvl w:val="2"/>
              <w:numId w:val="48"/>
            </w:numPr>
            <w:tabs>
              <w:tab w:val="left" w:pos="1242"/>
              <w:tab w:val="left" w:leader="dot" w:pos="8800"/>
            </w:tabs>
          </w:pPr>
          <w:hyperlink w:anchor="_TOC_250001" w:history="1">
            <w:r>
              <w:t>Regiones productoras</w:t>
            </w:r>
            <w:r>
              <w:rPr>
                <w:spacing w:val="-8"/>
              </w:rPr>
              <w:t xml:space="preserve"> </w:t>
            </w:r>
            <w:r>
              <w:t>de</w:t>
            </w:r>
            <w:r>
              <w:rPr>
                <w:spacing w:val="-5"/>
              </w:rPr>
              <w:t xml:space="preserve"> </w:t>
            </w:r>
            <w:r>
              <w:t>cacao…</w:t>
            </w:r>
            <w:r>
              <w:tab/>
              <w:t>48</w:t>
            </w:r>
          </w:hyperlink>
        </w:p>
        <w:p>
          <w:pPr>
            <w:pStyle w:val="TDC2"/>
            <w:numPr>
              <w:ilvl w:val="1"/>
              <w:numId w:val="48"/>
            </w:numPr>
            <w:tabs>
              <w:tab w:val="left" w:pos="642"/>
              <w:tab w:val="left" w:leader="dot" w:pos="8800"/>
            </w:tabs>
          </w:pPr>
          <w:hyperlink w:anchor="_TOC_250000" w:history="1">
            <w:r>
              <w:t>El cacao en la Región</w:t>
            </w:r>
            <w:r>
              <w:rPr>
                <w:spacing w:val="-10"/>
              </w:rPr>
              <w:t xml:space="preserve"> </w:t>
            </w:r>
            <w:r>
              <w:t>San</w:t>
            </w:r>
            <w:r>
              <w:rPr>
                <w:spacing w:val="-1"/>
              </w:rPr>
              <w:t xml:space="preserve"> </w:t>
            </w:r>
            <w:r>
              <w:t>Martín</w:t>
            </w:r>
            <w:r>
              <w:tab/>
              <w:t>58</w:t>
            </w:r>
          </w:hyperlink>
        </w:p>
      </w:sdtContent>
    </w:sdt>
    <w:p>
      <w:pPr>
        <w:sectPr>
          <w:type w:val="continuous"/>
          <w:pgSz w:w="11910" w:h="16840"/>
          <w:pgMar w:top="1172" w:right="0" w:bottom="1391" w:left="1540" w:header="720" w:footer="720" w:gutter="0"/>
          <w:cols w:space="720"/>
        </w:sectPr>
      </w:pPr>
    </w:p>
    <w:p>
      <w:pPr>
        <w:pStyle w:val="Textoindependiente"/>
        <w:rPr>
          <w:rFonts w:ascii="Times New Roman"/>
          <w:sz w:val="20"/>
        </w:rPr>
      </w:pPr>
    </w:p>
    <w:p>
      <w:pPr>
        <w:pStyle w:val="Textoindependiente"/>
        <w:spacing w:before="4"/>
        <w:rPr>
          <w:rFonts w:ascii="Times New Roman"/>
          <w:sz w:val="10"/>
        </w:rPr>
      </w:pPr>
    </w:p>
    <w:tbl>
      <w:tblPr>
        <w:tblStyle w:val="TableNormal"/>
        <w:tblW w:w="0" w:type="auto"/>
        <w:tblInd w:w="119" w:type="dxa"/>
        <w:tblLayout w:type="fixed"/>
        <w:tblLook w:val="01E0" w:firstRow="1" w:lastRow="1" w:firstColumn="1" w:lastColumn="1" w:noHBand="0" w:noVBand="0"/>
      </w:tblPr>
      <w:tblGrid>
        <w:gridCol w:w="443"/>
        <w:gridCol w:w="8175"/>
        <w:gridCol w:w="366"/>
      </w:tblGrid>
      <w:tr>
        <w:trPr>
          <w:trHeight w:val="312"/>
        </w:trPr>
        <w:tc>
          <w:tcPr>
            <w:tcW w:w="443" w:type="dxa"/>
            <w:vMerge w:val="restart"/>
          </w:tcPr>
          <w:p>
            <w:pPr>
              <w:pStyle w:val="TableParagraph"/>
              <w:rPr>
                <w:rFonts w:ascii="Times New Roman"/>
                <w:sz w:val="20"/>
              </w:rPr>
            </w:pPr>
          </w:p>
        </w:tc>
        <w:tc>
          <w:tcPr>
            <w:tcW w:w="8175" w:type="dxa"/>
          </w:tcPr>
          <w:p>
            <w:pPr>
              <w:pStyle w:val="TableParagraph"/>
              <w:spacing w:line="245" w:lineRule="exact"/>
              <w:ind w:left="86"/>
            </w:pPr>
            <w:r>
              <w:t>4.3.1 Resultado de los estudios sobre el cacao en la Región San Martín…………</w:t>
            </w:r>
          </w:p>
        </w:tc>
        <w:tc>
          <w:tcPr>
            <w:tcW w:w="366" w:type="dxa"/>
          </w:tcPr>
          <w:p>
            <w:pPr>
              <w:pStyle w:val="TableParagraph"/>
              <w:spacing w:line="245" w:lineRule="exact"/>
              <w:ind w:left="50" w:right="31"/>
              <w:jc w:val="center"/>
            </w:pPr>
            <w:r>
              <w:t>58</w:t>
            </w:r>
          </w:p>
        </w:tc>
      </w:tr>
      <w:tr>
        <w:trPr>
          <w:trHeight w:val="379"/>
        </w:trPr>
        <w:tc>
          <w:tcPr>
            <w:tcW w:w="443" w:type="dxa"/>
            <w:vMerge/>
            <w:tcBorders>
              <w:top w:val="nil"/>
            </w:tcBorders>
          </w:tcPr>
          <w:p>
            <w:pPr>
              <w:rPr>
                <w:sz w:val="2"/>
                <w:szCs w:val="2"/>
              </w:rPr>
            </w:pPr>
          </w:p>
        </w:tc>
        <w:tc>
          <w:tcPr>
            <w:tcW w:w="8175" w:type="dxa"/>
          </w:tcPr>
          <w:p>
            <w:pPr>
              <w:pStyle w:val="TableParagraph"/>
              <w:spacing w:before="59"/>
              <w:ind w:left="86"/>
            </w:pPr>
            <w:r>
              <w:t>4.3.2 Sistemas de comercialización……………………………………………………</w:t>
            </w:r>
          </w:p>
        </w:tc>
        <w:tc>
          <w:tcPr>
            <w:tcW w:w="366" w:type="dxa"/>
          </w:tcPr>
          <w:p>
            <w:pPr>
              <w:pStyle w:val="TableParagraph"/>
              <w:spacing w:before="59"/>
              <w:ind w:left="50" w:right="31"/>
              <w:jc w:val="center"/>
            </w:pPr>
            <w:r>
              <w:t>59</w:t>
            </w:r>
          </w:p>
        </w:tc>
      </w:tr>
      <w:tr>
        <w:trPr>
          <w:trHeight w:val="380"/>
        </w:trPr>
        <w:tc>
          <w:tcPr>
            <w:tcW w:w="443" w:type="dxa"/>
            <w:vMerge/>
            <w:tcBorders>
              <w:top w:val="nil"/>
            </w:tcBorders>
          </w:tcPr>
          <w:p>
            <w:pPr>
              <w:rPr>
                <w:sz w:val="2"/>
                <w:szCs w:val="2"/>
              </w:rPr>
            </w:pPr>
          </w:p>
        </w:tc>
        <w:tc>
          <w:tcPr>
            <w:tcW w:w="8175" w:type="dxa"/>
          </w:tcPr>
          <w:p>
            <w:pPr>
              <w:pStyle w:val="TableParagraph"/>
              <w:spacing w:before="60"/>
              <w:ind w:left="86"/>
            </w:pPr>
            <w:r>
              <w:t>4.3.3 Instituciones relacionadas con el cacao en la Región San Martín……………</w:t>
            </w:r>
          </w:p>
        </w:tc>
        <w:tc>
          <w:tcPr>
            <w:tcW w:w="366" w:type="dxa"/>
          </w:tcPr>
          <w:p>
            <w:pPr>
              <w:pStyle w:val="TableParagraph"/>
              <w:spacing w:before="60"/>
              <w:ind w:left="50" w:right="31"/>
              <w:jc w:val="center"/>
            </w:pPr>
            <w:r>
              <w:t>59</w:t>
            </w:r>
          </w:p>
        </w:tc>
      </w:tr>
      <w:tr>
        <w:trPr>
          <w:trHeight w:val="379"/>
        </w:trPr>
        <w:tc>
          <w:tcPr>
            <w:tcW w:w="443" w:type="dxa"/>
          </w:tcPr>
          <w:p>
            <w:pPr>
              <w:pStyle w:val="TableParagraph"/>
              <w:spacing w:before="59"/>
              <w:ind w:left="50"/>
            </w:pPr>
            <w:r>
              <w:t>4.4</w:t>
            </w:r>
          </w:p>
        </w:tc>
        <w:tc>
          <w:tcPr>
            <w:tcW w:w="8175" w:type="dxa"/>
          </w:tcPr>
          <w:p>
            <w:pPr>
              <w:pStyle w:val="TableParagraph"/>
              <w:spacing w:before="59"/>
              <w:ind w:left="86"/>
            </w:pPr>
            <w:r>
              <w:t>Discusión de Resultados…………………………………………………………………</w:t>
            </w:r>
          </w:p>
        </w:tc>
        <w:tc>
          <w:tcPr>
            <w:tcW w:w="366" w:type="dxa"/>
          </w:tcPr>
          <w:p>
            <w:pPr>
              <w:pStyle w:val="TableParagraph"/>
              <w:spacing w:before="59"/>
              <w:ind w:left="50" w:right="31"/>
              <w:jc w:val="center"/>
            </w:pPr>
            <w:r>
              <w:t>90</w:t>
            </w:r>
          </w:p>
        </w:tc>
      </w:tr>
      <w:tr>
        <w:trPr>
          <w:trHeight w:val="379"/>
        </w:trPr>
        <w:tc>
          <w:tcPr>
            <w:tcW w:w="443" w:type="dxa"/>
          </w:tcPr>
          <w:p>
            <w:pPr>
              <w:pStyle w:val="TableParagraph"/>
              <w:rPr>
                <w:rFonts w:ascii="Times New Roman"/>
                <w:sz w:val="20"/>
              </w:rPr>
            </w:pPr>
          </w:p>
        </w:tc>
        <w:tc>
          <w:tcPr>
            <w:tcW w:w="8175" w:type="dxa"/>
          </w:tcPr>
          <w:p>
            <w:pPr>
              <w:pStyle w:val="TableParagraph"/>
              <w:spacing w:before="59"/>
              <w:ind w:left="86"/>
            </w:pPr>
            <w:r>
              <w:t>4.4.1 Condiciones de los factores………………………………………………………</w:t>
            </w:r>
          </w:p>
        </w:tc>
        <w:tc>
          <w:tcPr>
            <w:tcW w:w="366" w:type="dxa"/>
          </w:tcPr>
          <w:p>
            <w:pPr>
              <w:pStyle w:val="TableParagraph"/>
              <w:spacing w:before="59"/>
              <w:ind w:left="50" w:right="31"/>
              <w:jc w:val="center"/>
            </w:pPr>
            <w:r>
              <w:t>90</w:t>
            </w:r>
          </w:p>
        </w:tc>
      </w:tr>
      <w:tr>
        <w:trPr>
          <w:trHeight w:val="379"/>
        </w:trPr>
        <w:tc>
          <w:tcPr>
            <w:tcW w:w="443" w:type="dxa"/>
          </w:tcPr>
          <w:p>
            <w:pPr>
              <w:pStyle w:val="TableParagraph"/>
              <w:rPr>
                <w:rFonts w:ascii="Times New Roman"/>
                <w:sz w:val="20"/>
              </w:rPr>
            </w:pPr>
          </w:p>
        </w:tc>
        <w:tc>
          <w:tcPr>
            <w:tcW w:w="8175" w:type="dxa"/>
          </w:tcPr>
          <w:p>
            <w:pPr>
              <w:pStyle w:val="TableParagraph"/>
              <w:spacing w:before="59"/>
              <w:ind w:right="118"/>
              <w:jc w:val="right"/>
            </w:pPr>
            <w:r>
              <w:t>4.4.1.1 Recurso suelo…………………………………………………………….</w:t>
            </w:r>
          </w:p>
        </w:tc>
        <w:tc>
          <w:tcPr>
            <w:tcW w:w="366" w:type="dxa"/>
          </w:tcPr>
          <w:p>
            <w:pPr>
              <w:pStyle w:val="TableParagraph"/>
              <w:spacing w:before="59"/>
              <w:ind w:left="50" w:right="31"/>
              <w:jc w:val="center"/>
            </w:pPr>
            <w:r>
              <w:t>90</w:t>
            </w:r>
          </w:p>
        </w:tc>
      </w:tr>
      <w:tr>
        <w:trPr>
          <w:trHeight w:val="379"/>
        </w:trPr>
        <w:tc>
          <w:tcPr>
            <w:tcW w:w="443" w:type="dxa"/>
          </w:tcPr>
          <w:p>
            <w:pPr>
              <w:pStyle w:val="TableParagraph"/>
              <w:rPr>
                <w:rFonts w:ascii="Times New Roman"/>
                <w:sz w:val="20"/>
              </w:rPr>
            </w:pPr>
          </w:p>
        </w:tc>
        <w:tc>
          <w:tcPr>
            <w:tcW w:w="8175" w:type="dxa"/>
          </w:tcPr>
          <w:p>
            <w:pPr>
              <w:pStyle w:val="TableParagraph"/>
              <w:spacing w:before="60"/>
              <w:ind w:right="130"/>
              <w:jc w:val="right"/>
            </w:pPr>
            <w:r>
              <w:t>4.4.1.2 Recurso clima…………………………………………………………….</w:t>
            </w:r>
          </w:p>
        </w:tc>
        <w:tc>
          <w:tcPr>
            <w:tcW w:w="366" w:type="dxa"/>
          </w:tcPr>
          <w:p>
            <w:pPr>
              <w:pStyle w:val="TableParagraph"/>
              <w:spacing w:before="60"/>
              <w:ind w:left="50" w:right="31"/>
              <w:jc w:val="center"/>
            </w:pPr>
            <w:r>
              <w:t>90</w:t>
            </w:r>
          </w:p>
        </w:tc>
      </w:tr>
      <w:tr>
        <w:trPr>
          <w:trHeight w:val="379"/>
        </w:trPr>
        <w:tc>
          <w:tcPr>
            <w:tcW w:w="443" w:type="dxa"/>
          </w:tcPr>
          <w:p>
            <w:pPr>
              <w:pStyle w:val="TableParagraph"/>
              <w:rPr>
                <w:rFonts w:ascii="Times New Roman"/>
                <w:sz w:val="20"/>
              </w:rPr>
            </w:pPr>
          </w:p>
        </w:tc>
        <w:tc>
          <w:tcPr>
            <w:tcW w:w="8175" w:type="dxa"/>
          </w:tcPr>
          <w:p>
            <w:pPr>
              <w:pStyle w:val="TableParagraph"/>
              <w:spacing w:before="59"/>
              <w:ind w:right="69"/>
              <w:jc w:val="right"/>
            </w:pPr>
            <w:r>
              <w:t>4.4.1.3 Recursos humanos…………………………………………….…………</w:t>
            </w:r>
          </w:p>
        </w:tc>
        <w:tc>
          <w:tcPr>
            <w:tcW w:w="366" w:type="dxa"/>
          </w:tcPr>
          <w:p>
            <w:pPr>
              <w:pStyle w:val="TableParagraph"/>
              <w:spacing w:before="59"/>
              <w:ind w:left="50" w:right="31"/>
              <w:jc w:val="center"/>
            </w:pPr>
            <w:r>
              <w:t>90</w:t>
            </w:r>
          </w:p>
        </w:tc>
      </w:tr>
      <w:tr>
        <w:trPr>
          <w:trHeight w:val="379"/>
        </w:trPr>
        <w:tc>
          <w:tcPr>
            <w:tcW w:w="443" w:type="dxa"/>
          </w:tcPr>
          <w:p>
            <w:pPr>
              <w:pStyle w:val="TableParagraph"/>
              <w:rPr>
                <w:rFonts w:ascii="Times New Roman"/>
                <w:sz w:val="20"/>
              </w:rPr>
            </w:pPr>
          </w:p>
        </w:tc>
        <w:tc>
          <w:tcPr>
            <w:tcW w:w="8175" w:type="dxa"/>
          </w:tcPr>
          <w:p>
            <w:pPr>
              <w:pStyle w:val="TableParagraph"/>
              <w:spacing w:before="59"/>
              <w:ind w:right="93"/>
              <w:jc w:val="right"/>
            </w:pPr>
            <w:r>
              <w:t>4.4.1.4 Infraestructura vial, educativa, sanitaria y de vivienda…….…………</w:t>
            </w:r>
          </w:p>
        </w:tc>
        <w:tc>
          <w:tcPr>
            <w:tcW w:w="366" w:type="dxa"/>
          </w:tcPr>
          <w:p>
            <w:pPr>
              <w:pStyle w:val="TableParagraph"/>
              <w:spacing w:before="59"/>
              <w:ind w:left="50" w:right="31"/>
              <w:jc w:val="center"/>
            </w:pPr>
            <w:r>
              <w:t>91</w:t>
            </w:r>
          </w:p>
        </w:tc>
      </w:tr>
      <w:tr>
        <w:trPr>
          <w:trHeight w:val="379"/>
        </w:trPr>
        <w:tc>
          <w:tcPr>
            <w:tcW w:w="443" w:type="dxa"/>
          </w:tcPr>
          <w:p>
            <w:pPr>
              <w:pStyle w:val="TableParagraph"/>
              <w:rPr>
                <w:rFonts w:ascii="Times New Roman"/>
                <w:sz w:val="20"/>
              </w:rPr>
            </w:pPr>
          </w:p>
        </w:tc>
        <w:tc>
          <w:tcPr>
            <w:tcW w:w="8175" w:type="dxa"/>
          </w:tcPr>
          <w:p>
            <w:pPr>
              <w:pStyle w:val="TableParagraph"/>
              <w:spacing w:before="59"/>
              <w:ind w:right="105"/>
              <w:jc w:val="right"/>
            </w:pPr>
            <w:r>
              <w:t>4.4.1.5 Recurso financiamiento……………………………………….…………</w:t>
            </w:r>
          </w:p>
        </w:tc>
        <w:tc>
          <w:tcPr>
            <w:tcW w:w="366" w:type="dxa"/>
          </w:tcPr>
          <w:p>
            <w:pPr>
              <w:pStyle w:val="TableParagraph"/>
              <w:spacing w:before="59"/>
              <w:ind w:left="50" w:right="31"/>
              <w:jc w:val="center"/>
            </w:pPr>
            <w:r>
              <w:t>91</w:t>
            </w:r>
          </w:p>
        </w:tc>
      </w:tr>
      <w:tr>
        <w:trPr>
          <w:trHeight w:val="379"/>
        </w:trPr>
        <w:tc>
          <w:tcPr>
            <w:tcW w:w="443" w:type="dxa"/>
          </w:tcPr>
          <w:p>
            <w:pPr>
              <w:pStyle w:val="TableParagraph"/>
              <w:rPr>
                <w:rFonts w:ascii="Times New Roman"/>
                <w:sz w:val="20"/>
              </w:rPr>
            </w:pPr>
          </w:p>
        </w:tc>
        <w:tc>
          <w:tcPr>
            <w:tcW w:w="8175" w:type="dxa"/>
          </w:tcPr>
          <w:p>
            <w:pPr>
              <w:pStyle w:val="TableParagraph"/>
              <w:spacing w:before="59"/>
              <w:ind w:left="86"/>
            </w:pPr>
            <w:r>
              <w:t>4.4.2 Condiciones de la demanda………………………………………………………</w:t>
            </w:r>
          </w:p>
        </w:tc>
        <w:tc>
          <w:tcPr>
            <w:tcW w:w="366" w:type="dxa"/>
          </w:tcPr>
          <w:p>
            <w:pPr>
              <w:pStyle w:val="TableParagraph"/>
              <w:spacing w:before="59"/>
              <w:ind w:left="50" w:right="31"/>
              <w:jc w:val="center"/>
            </w:pPr>
            <w:r>
              <w:t>91</w:t>
            </w:r>
          </w:p>
        </w:tc>
      </w:tr>
      <w:tr>
        <w:trPr>
          <w:trHeight w:val="1138"/>
        </w:trPr>
        <w:tc>
          <w:tcPr>
            <w:tcW w:w="443" w:type="dxa"/>
          </w:tcPr>
          <w:p>
            <w:pPr>
              <w:pStyle w:val="TableParagraph"/>
              <w:rPr>
                <w:rFonts w:ascii="Times New Roman"/>
                <w:sz w:val="20"/>
              </w:rPr>
            </w:pPr>
          </w:p>
        </w:tc>
        <w:tc>
          <w:tcPr>
            <w:tcW w:w="8175" w:type="dxa"/>
          </w:tcPr>
          <w:p>
            <w:pPr>
              <w:pStyle w:val="TableParagraph"/>
              <w:spacing w:before="60"/>
              <w:ind w:left="686"/>
            </w:pPr>
            <w:r>
              <w:t>4.4.2.1   Demanda</w:t>
            </w:r>
            <w:r>
              <w:rPr>
                <w:spacing w:val="-40"/>
              </w:rPr>
              <w:t xml:space="preserve"> </w:t>
            </w:r>
            <w:r>
              <w:t>mundial……………………………………………………….</w:t>
            </w:r>
          </w:p>
          <w:p>
            <w:pPr>
              <w:pStyle w:val="TableParagraph"/>
              <w:spacing w:line="380" w:lineRule="atLeast"/>
              <w:ind w:left="1527" w:hanging="840"/>
            </w:pPr>
            <w:r>
              <w:t xml:space="preserve">4.4.2.2 Tendencias de la demanda en el consumo internacional del </w:t>
            </w:r>
            <w:r>
              <w:rPr>
                <w:w w:val="95"/>
              </w:rPr>
              <w:t>cacao……………………………………………………………………..</w:t>
            </w:r>
          </w:p>
        </w:tc>
        <w:tc>
          <w:tcPr>
            <w:tcW w:w="366" w:type="dxa"/>
          </w:tcPr>
          <w:p>
            <w:pPr>
              <w:pStyle w:val="TableParagraph"/>
              <w:spacing w:before="60"/>
              <w:ind w:left="70"/>
            </w:pPr>
            <w:r>
              <w:t>91</w:t>
            </w:r>
          </w:p>
          <w:p>
            <w:pPr>
              <w:pStyle w:val="TableParagraph"/>
              <w:rPr>
                <w:rFonts w:ascii="Times New Roman"/>
                <w:sz w:val="24"/>
              </w:rPr>
            </w:pPr>
          </w:p>
          <w:p>
            <w:pPr>
              <w:pStyle w:val="TableParagraph"/>
              <w:spacing w:before="10"/>
              <w:rPr>
                <w:rFonts w:ascii="Times New Roman"/>
                <w:sz w:val="19"/>
              </w:rPr>
            </w:pPr>
          </w:p>
          <w:p>
            <w:pPr>
              <w:pStyle w:val="TableParagraph"/>
              <w:spacing w:before="1"/>
              <w:ind w:left="70"/>
            </w:pPr>
            <w:r>
              <w:t>91</w:t>
            </w:r>
          </w:p>
        </w:tc>
      </w:tr>
      <w:tr>
        <w:trPr>
          <w:trHeight w:val="379"/>
        </w:trPr>
        <w:tc>
          <w:tcPr>
            <w:tcW w:w="443" w:type="dxa"/>
          </w:tcPr>
          <w:p>
            <w:pPr>
              <w:pStyle w:val="TableParagraph"/>
              <w:rPr>
                <w:rFonts w:ascii="Times New Roman"/>
                <w:sz w:val="20"/>
              </w:rPr>
            </w:pPr>
          </w:p>
        </w:tc>
        <w:tc>
          <w:tcPr>
            <w:tcW w:w="8175" w:type="dxa"/>
          </w:tcPr>
          <w:p>
            <w:pPr>
              <w:pStyle w:val="TableParagraph"/>
              <w:spacing w:before="59"/>
              <w:ind w:left="686"/>
            </w:pPr>
            <w:r>
              <w:t>4.4.2.3 Comportamiento de los stocks frente a la oferta y demanda</w:t>
            </w:r>
          </w:p>
        </w:tc>
        <w:tc>
          <w:tcPr>
            <w:tcW w:w="366" w:type="dxa"/>
          </w:tcPr>
          <w:p>
            <w:pPr>
              <w:pStyle w:val="TableParagraph"/>
              <w:rPr>
                <w:rFonts w:ascii="Times New Roman"/>
                <w:sz w:val="20"/>
              </w:rPr>
            </w:pPr>
          </w:p>
        </w:tc>
      </w:tr>
      <w:tr>
        <w:trPr>
          <w:trHeight w:val="1138"/>
        </w:trPr>
        <w:tc>
          <w:tcPr>
            <w:tcW w:w="443" w:type="dxa"/>
          </w:tcPr>
          <w:p>
            <w:pPr>
              <w:pStyle w:val="TableParagraph"/>
              <w:rPr>
                <w:rFonts w:ascii="Times New Roman"/>
                <w:sz w:val="20"/>
              </w:rPr>
            </w:pPr>
          </w:p>
        </w:tc>
        <w:tc>
          <w:tcPr>
            <w:tcW w:w="8175" w:type="dxa"/>
          </w:tcPr>
          <w:p>
            <w:pPr>
              <w:pStyle w:val="TableParagraph"/>
              <w:spacing w:before="60"/>
              <w:ind w:left="1527"/>
            </w:pPr>
            <w:proofErr w:type="gramStart"/>
            <w:r>
              <w:t>mundial</w:t>
            </w:r>
            <w:proofErr w:type="gramEnd"/>
            <w:r>
              <w:t xml:space="preserve"> del cacao……………………………………………………….</w:t>
            </w:r>
          </w:p>
          <w:p>
            <w:pPr>
              <w:pStyle w:val="TableParagraph"/>
              <w:spacing w:line="380" w:lineRule="atLeast"/>
              <w:ind w:left="1527" w:right="123" w:hanging="840"/>
            </w:pPr>
            <w:r>
              <w:t>4.4.2.4 Precios internacionales comparados a los precios pagados al productor nacional de cacao……………………………………………</w:t>
            </w:r>
          </w:p>
        </w:tc>
        <w:tc>
          <w:tcPr>
            <w:tcW w:w="366" w:type="dxa"/>
          </w:tcPr>
          <w:p>
            <w:pPr>
              <w:pStyle w:val="TableParagraph"/>
              <w:spacing w:before="60"/>
              <w:ind w:left="70"/>
            </w:pPr>
            <w:r>
              <w:t>92</w:t>
            </w:r>
          </w:p>
          <w:p>
            <w:pPr>
              <w:pStyle w:val="TableParagraph"/>
              <w:rPr>
                <w:rFonts w:ascii="Times New Roman"/>
                <w:sz w:val="24"/>
              </w:rPr>
            </w:pPr>
          </w:p>
          <w:p>
            <w:pPr>
              <w:pStyle w:val="TableParagraph"/>
              <w:spacing w:before="10"/>
              <w:rPr>
                <w:rFonts w:ascii="Times New Roman"/>
                <w:sz w:val="19"/>
              </w:rPr>
            </w:pPr>
          </w:p>
          <w:p>
            <w:pPr>
              <w:pStyle w:val="TableParagraph"/>
              <w:spacing w:before="1"/>
              <w:ind w:left="70"/>
            </w:pPr>
            <w:r>
              <w:t>93</w:t>
            </w:r>
          </w:p>
        </w:tc>
      </w:tr>
      <w:tr>
        <w:trPr>
          <w:trHeight w:val="759"/>
        </w:trPr>
        <w:tc>
          <w:tcPr>
            <w:tcW w:w="443" w:type="dxa"/>
          </w:tcPr>
          <w:p>
            <w:pPr>
              <w:pStyle w:val="TableParagraph"/>
              <w:rPr>
                <w:rFonts w:ascii="Times New Roman"/>
                <w:sz w:val="20"/>
              </w:rPr>
            </w:pPr>
          </w:p>
        </w:tc>
        <w:tc>
          <w:tcPr>
            <w:tcW w:w="8175" w:type="dxa"/>
          </w:tcPr>
          <w:p>
            <w:pPr>
              <w:pStyle w:val="TableParagraph"/>
              <w:spacing w:before="59"/>
              <w:ind w:left="686"/>
            </w:pPr>
            <w:r>
              <w:t>4.4.2.5 Comportamiento de la demanda de cacao en el mercado</w:t>
            </w:r>
          </w:p>
          <w:p>
            <w:pPr>
              <w:pStyle w:val="TableParagraph"/>
              <w:spacing w:before="126"/>
              <w:ind w:left="1527"/>
            </w:pPr>
            <w:proofErr w:type="gramStart"/>
            <w:r>
              <w:t>interno</w:t>
            </w:r>
            <w:proofErr w:type="gramEnd"/>
            <w:r>
              <w:t>…………………………………………………………………….</w:t>
            </w:r>
          </w:p>
        </w:tc>
        <w:tc>
          <w:tcPr>
            <w:tcW w:w="366" w:type="dxa"/>
          </w:tcPr>
          <w:p>
            <w:pPr>
              <w:pStyle w:val="TableParagraph"/>
              <w:rPr>
                <w:rFonts w:ascii="Times New Roman"/>
                <w:sz w:val="24"/>
              </w:rPr>
            </w:pPr>
          </w:p>
          <w:p>
            <w:pPr>
              <w:pStyle w:val="TableParagraph"/>
              <w:spacing w:before="162"/>
              <w:ind w:left="50" w:right="31"/>
              <w:jc w:val="center"/>
            </w:pPr>
            <w:r>
              <w:t>93</w:t>
            </w:r>
          </w:p>
        </w:tc>
      </w:tr>
      <w:tr>
        <w:trPr>
          <w:trHeight w:val="379"/>
        </w:trPr>
        <w:tc>
          <w:tcPr>
            <w:tcW w:w="443" w:type="dxa"/>
          </w:tcPr>
          <w:p>
            <w:pPr>
              <w:pStyle w:val="TableParagraph"/>
              <w:rPr>
                <w:rFonts w:ascii="Times New Roman"/>
                <w:sz w:val="20"/>
              </w:rPr>
            </w:pPr>
          </w:p>
        </w:tc>
        <w:tc>
          <w:tcPr>
            <w:tcW w:w="8175" w:type="dxa"/>
          </w:tcPr>
          <w:p>
            <w:pPr>
              <w:pStyle w:val="TableParagraph"/>
              <w:spacing w:before="60"/>
              <w:ind w:left="86"/>
            </w:pPr>
            <w:r>
              <w:t>4.4.3 Sectores conexos relacionados y de apoyo……………………………………</w:t>
            </w:r>
          </w:p>
        </w:tc>
        <w:tc>
          <w:tcPr>
            <w:tcW w:w="366" w:type="dxa"/>
          </w:tcPr>
          <w:p>
            <w:pPr>
              <w:pStyle w:val="TableParagraph"/>
              <w:spacing w:before="60"/>
              <w:ind w:left="50" w:right="31"/>
              <w:jc w:val="center"/>
            </w:pPr>
            <w:r>
              <w:t>93</w:t>
            </w:r>
          </w:p>
        </w:tc>
      </w:tr>
      <w:tr>
        <w:trPr>
          <w:trHeight w:val="379"/>
        </w:trPr>
        <w:tc>
          <w:tcPr>
            <w:tcW w:w="443" w:type="dxa"/>
          </w:tcPr>
          <w:p>
            <w:pPr>
              <w:pStyle w:val="TableParagraph"/>
              <w:rPr>
                <w:rFonts w:ascii="Times New Roman"/>
                <w:sz w:val="20"/>
              </w:rPr>
            </w:pPr>
          </w:p>
        </w:tc>
        <w:tc>
          <w:tcPr>
            <w:tcW w:w="8175" w:type="dxa"/>
          </w:tcPr>
          <w:p>
            <w:pPr>
              <w:pStyle w:val="TableParagraph"/>
              <w:spacing w:before="59"/>
              <w:ind w:right="167"/>
              <w:jc w:val="right"/>
            </w:pPr>
            <w:r>
              <w:t>4.4.3.1 Sector Público……………………………………………………………</w:t>
            </w:r>
          </w:p>
        </w:tc>
        <w:tc>
          <w:tcPr>
            <w:tcW w:w="366" w:type="dxa"/>
          </w:tcPr>
          <w:p>
            <w:pPr>
              <w:pStyle w:val="TableParagraph"/>
              <w:spacing w:before="59"/>
              <w:ind w:left="50" w:right="31"/>
              <w:jc w:val="center"/>
            </w:pPr>
            <w:r>
              <w:t>93</w:t>
            </w:r>
          </w:p>
        </w:tc>
      </w:tr>
      <w:tr>
        <w:trPr>
          <w:trHeight w:val="379"/>
        </w:trPr>
        <w:tc>
          <w:tcPr>
            <w:tcW w:w="443" w:type="dxa"/>
          </w:tcPr>
          <w:p>
            <w:pPr>
              <w:pStyle w:val="TableParagraph"/>
              <w:rPr>
                <w:rFonts w:ascii="Times New Roman"/>
                <w:sz w:val="20"/>
              </w:rPr>
            </w:pPr>
          </w:p>
        </w:tc>
        <w:tc>
          <w:tcPr>
            <w:tcW w:w="8175" w:type="dxa"/>
          </w:tcPr>
          <w:p>
            <w:pPr>
              <w:pStyle w:val="TableParagraph"/>
              <w:spacing w:before="59"/>
              <w:ind w:left="686"/>
            </w:pPr>
            <w:r>
              <w:t>4.4.3.2 Sector Privado…………………………………………………………..</w:t>
            </w:r>
          </w:p>
        </w:tc>
        <w:tc>
          <w:tcPr>
            <w:tcW w:w="366" w:type="dxa"/>
          </w:tcPr>
          <w:p>
            <w:pPr>
              <w:pStyle w:val="TableParagraph"/>
              <w:spacing w:before="59"/>
              <w:ind w:left="50" w:right="31"/>
              <w:jc w:val="center"/>
            </w:pPr>
            <w:r>
              <w:t>94</w:t>
            </w:r>
          </w:p>
        </w:tc>
      </w:tr>
      <w:tr>
        <w:trPr>
          <w:trHeight w:val="379"/>
        </w:trPr>
        <w:tc>
          <w:tcPr>
            <w:tcW w:w="443" w:type="dxa"/>
          </w:tcPr>
          <w:p>
            <w:pPr>
              <w:pStyle w:val="TableParagraph"/>
              <w:rPr>
                <w:rFonts w:ascii="Times New Roman"/>
                <w:sz w:val="20"/>
              </w:rPr>
            </w:pPr>
          </w:p>
        </w:tc>
        <w:tc>
          <w:tcPr>
            <w:tcW w:w="8175" w:type="dxa"/>
          </w:tcPr>
          <w:p>
            <w:pPr>
              <w:pStyle w:val="TableParagraph"/>
              <w:spacing w:before="59"/>
              <w:ind w:right="191"/>
              <w:jc w:val="right"/>
            </w:pPr>
            <w:r>
              <w:t>4.4.3.3 Proveedores de agroquímicos…………………………………………</w:t>
            </w:r>
          </w:p>
        </w:tc>
        <w:tc>
          <w:tcPr>
            <w:tcW w:w="366" w:type="dxa"/>
          </w:tcPr>
          <w:p>
            <w:pPr>
              <w:pStyle w:val="TableParagraph"/>
              <w:spacing w:before="59"/>
              <w:ind w:left="50" w:right="31"/>
              <w:jc w:val="center"/>
            </w:pPr>
            <w:r>
              <w:t>95</w:t>
            </w:r>
          </w:p>
        </w:tc>
      </w:tr>
      <w:tr>
        <w:trPr>
          <w:trHeight w:val="379"/>
        </w:trPr>
        <w:tc>
          <w:tcPr>
            <w:tcW w:w="443" w:type="dxa"/>
          </w:tcPr>
          <w:p>
            <w:pPr>
              <w:pStyle w:val="TableParagraph"/>
              <w:rPr>
                <w:rFonts w:ascii="Times New Roman"/>
                <w:sz w:val="20"/>
              </w:rPr>
            </w:pPr>
          </w:p>
        </w:tc>
        <w:tc>
          <w:tcPr>
            <w:tcW w:w="8175" w:type="dxa"/>
          </w:tcPr>
          <w:p>
            <w:pPr>
              <w:pStyle w:val="TableParagraph"/>
              <w:spacing w:before="60"/>
              <w:ind w:left="686"/>
            </w:pPr>
            <w:r>
              <w:t>4.4.3.4 Proveedores de otros insumos………………………………………..</w:t>
            </w:r>
          </w:p>
        </w:tc>
        <w:tc>
          <w:tcPr>
            <w:tcW w:w="366" w:type="dxa"/>
          </w:tcPr>
          <w:p>
            <w:pPr>
              <w:pStyle w:val="TableParagraph"/>
              <w:spacing w:before="60"/>
              <w:ind w:left="50" w:right="31"/>
              <w:jc w:val="center"/>
            </w:pPr>
            <w:r>
              <w:t>95</w:t>
            </w:r>
          </w:p>
        </w:tc>
      </w:tr>
      <w:tr>
        <w:trPr>
          <w:trHeight w:val="379"/>
        </w:trPr>
        <w:tc>
          <w:tcPr>
            <w:tcW w:w="443" w:type="dxa"/>
          </w:tcPr>
          <w:p>
            <w:pPr>
              <w:pStyle w:val="TableParagraph"/>
              <w:rPr>
                <w:rFonts w:ascii="Times New Roman"/>
                <w:sz w:val="20"/>
              </w:rPr>
            </w:pPr>
          </w:p>
        </w:tc>
        <w:tc>
          <w:tcPr>
            <w:tcW w:w="8175" w:type="dxa"/>
          </w:tcPr>
          <w:p>
            <w:pPr>
              <w:pStyle w:val="TableParagraph"/>
              <w:spacing w:before="59"/>
              <w:ind w:left="686"/>
            </w:pPr>
            <w:r>
              <w:t>4.4.3.5 Proveedores de asistencia técnica y capacitación………………….</w:t>
            </w:r>
          </w:p>
        </w:tc>
        <w:tc>
          <w:tcPr>
            <w:tcW w:w="366" w:type="dxa"/>
          </w:tcPr>
          <w:p>
            <w:pPr>
              <w:pStyle w:val="TableParagraph"/>
              <w:spacing w:before="59"/>
              <w:ind w:left="50" w:right="31"/>
              <w:jc w:val="center"/>
            </w:pPr>
            <w:r>
              <w:t>95</w:t>
            </w:r>
          </w:p>
        </w:tc>
      </w:tr>
      <w:tr>
        <w:trPr>
          <w:trHeight w:val="1138"/>
        </w:trPr>
        <w:tc>
          <w:tcPr>
            <w:tcW w:w="443" w:type="dxa"/>
          </w:tcPr>
          <w:p>
            <w:pPr>
              <w:pStyle w:val="TableParagraph"/>
              <w:rPr>
                <w:rFonts w:ascii="Times New Roman"/>
                <w:sz w:val="20"/>
              </w:rPr>
            </w:pPr>
          </w:p>
        </w:tc>
        <w:tc>
          <w:tcPr>
            <w:tcW w:w="8175" w:type="dxa"/>
          </w:tcPr>
          <w:p>
            <w:pPr>
              <w:pStyle w:val="TableParagraph"/>
              <w:spacing w:before="59"/>
              <w:ind w:left="686"/>
            </w:pPr>
            <w:r>
              <w:t>4.4.3.6   Organismos de regulación, normalización y</w:t>
            </w:r>
            <w:r>
              <w:rPr>
                <w:spacing w:val="-42"/>
              </w:rPr>
              <w:t xml:space="preserve"> </w:t>
            </w:r>
            <w:r>
              <w:t>certificación………….</w:t>
            </w:r>
          </w:p>
          <w:p>
            <w:pPr>
              <w:pStyle w:val="TableParagraph"/>
              <w:spacing w:line="380" w:lineRule="atLeast"/>
              <w:ind w:left="686" w:hanging="600"/>
            </w:pPr>
            <w:r>
              <w:t xml:space="preserve">4.4.4 Estrategia, estructura y rivalidad de los participantes en el subsector </w:t>
            </w:r>
            <w:r>
              <w:rPr>
                <w:w w:val="95"/>
              </w:rPr>
              <w:t>cacaotero………………………………………………………………………….</w:t>
            </w:r>
          </w:p>
        </w:tc>
        <w:tc>
          <w:tcPr>
            <w:tcW w:w="366" w:type="dxa"/>
          </w:tcPr>
          <w:p>
            <w:pPr>
              <w:pStyle w:val="TableParagraph"/>
              <w:spacing w:before="59"/>
              <w:ind w:left="70"/>
            </w:pPr>
            <w:r>
              <w:t>95</w:t>
            </w:r>
          </w:p>
          <w:p>
            <w:pPr>
              <w:pStyle w:val="TableParagraph"/>
              <w:rPr>
                <w:rFonts w:ascii="Times New Roman"/>
                <w:sz w:val="24"/>
              </w:rPr>
            </w:pPr>
          </w:p>
          <w:p>
            <w:pPr>
              <w:pStyle w:val="TableParagraph"/>
              <w:spacing w:before="11"/>
              <w:rPr>
                <w:rFonts w:ascii="Times New Roman"/>
                <w:sz w:val="19"/>
              </w:rPr>
            </w:pPr>
          </w:p>
          <w:p>
            <w:pPr>
              <w:pStyle w:val="TableParagraph"/>
              <w:ind w:left="70"/>
            </w:pPr>
            <w:r>
              <w:t>96</w:t>
            </w:r>
          </w:p>
        </w:tc>
      </w:tr>
      <w:tr>
        <w:trPr>
          <w:trHeight w:val="379"/>
        </w:trPr>
        <w:tc>
          <w:tcPr>
            <w:tcW w:w="443" w:type="dxa"/>
          </w:tcPr>
          <w:p>
            <w:pPr>
              <w:pStyle w:val="TableParagraph"/>
              <w:rPr>
                <w:rFonts w:ascii="Times New Roman"/>
                <w:sz w:val="20"/>
              </w:rPr>
            </w:pPr>
          </w:p>
        </w:tc>
        <w:tc>
          <w:tcPr>
            <w:tcW w:w="8175" w:type="dxa"/>
          </w:tcPr>
          <w:p>
            <w:pPr>
              <w:pStyle w:val="TableParagraph"/>
              <w:spacing w:before="60"/>
              <w:ind w:left="686"/>
            </w:pPr>
            <w:r>
              <w:t>4.4.4.1 Los productores…………………………………………………………</w:t>
            </w:r>
          </w:p>
        </w:tc>
        <w:tc>
          <w:tcPr>
            <w:tcW w:w="366" w:type="dxa"/>
          </w:tcPr>
          <w:p>
            <w:pPr>
              <w:pStyle w:val="TableParagraph"/>
              <w:spacing w:before="60"/>
              <w:ind w:left="50" w:right="31"/>
              <w:jc w:val="center"/>
            </w:pPr>
            <w:r>
              <w:t>96</w:t>
            </w:r>
          </w:p>
        </w:tc>
      </w:tr>
      <w:tr>
        <w:trPr>
          <w:trHeight w:val="379"/>
        </w:trPr>
        <w:tc>
          <w:tcPr>
            <w:tcW w:w="443" w:type="dxa"/>
          </w:tcPr>
          <w:p>
            <w:pPr>
              <w:pStyle w:val="TableParagraph"/>
              <w:rPr>
                <w:rFonts w:ascii="Times New Roman"/>
                <w:sz w:val="20"/>
              </w:rPr>
            </w:pPr>
          </w:p>
        </w:tc>
        <w:tc>
          <w:tcPr>
            <w:tcW w:w="8175" w:type="dxa"/>
          </w:tcPr>
          <w:p>
            <w:pPr>
              <w:pStyle w:val="TableParagraph"/>
              <w:spacing w:before="59"/>
              <w:ind w:right="216"/>
              <w:jc w:val="right"/>
            </w:pPr>
            <w:r>
              <w:t>4.4.4.2 Los Procesadores……………………………………………...............</w:t>
            </w:r>
          </w:p>
        </w:tc>
        <w:tc>
          <w:tcPr>
            <w:tcW w:w="366" w:type="dxa"/>
          </w:tcPr>
          <w:p>
            <w:pPr>
              <w:pStyle w:val="TableParagraph"/>
              <w:spacing w:before="59"/>
              <w:ind w:left="50" w:right="31"/>
              <w:jc w:val="center"/>
            </w:pPr>
            <w:r>
              <w:t>96</w:t>
            </w:r>
          </w:p>
        </w:tc>
      </w:tr>
      <w:tr>
        <w:trPr>
          <w:trHeight w:val="379"/>
        </w:trPr>
        <w:tc>
          <w:tcPr>
            <w:tcW w:w="443" w:type="dxa"/>
          </w:tcPr>
          <w:p>
            <w:pPr>
              <w:pStyle w:val="TableParagraph"/>
              <w:rPr>
                <w:rFonts w:ascii="Times New Roman"/>
                <w:sz w:val="20"/>
              </w:rPr>
            </w:pPr>
          </w:p>
        </w:tc>
        <w:tc>
          <w:tcPr>
            <w:tcW w:w="8175" w:type="dxa"/>
          </w:tcPr>
          <w:p>
            <w:pPr>
              <w:pStyle w:val="TableParagraph"/>
              <w:spacing w:before="59"/>
              <w:ind w:right="218"/>
              <w:jc w:val="right"/>
            </w:pPr>
            <w:r>
              <w:t>4.4.4.3 Los comercializadores………………………………………………….</w:t>
            </w:r>
          </w:p>
        </w:tc>
        <w:tc>
          <w:tcPr>
            <w:tcW w:w="366" w:type="dxa"/>
          </w:tcPr>
          <w:p>
            <w:pPr>
              <w:pStyle w:val="TableParagraph"/>
              <w:spacing w:before="59"/>
              <w:ind w:left="50" w:right="31"/>
              <w:jc w:val="center"/>
            </w:pPr>
            <w:r>
              <w:t>97</w:t>
            </w:r>
          </w:p>
        </w:tc>
      </w:tr>
      <w:tr>
        <w:trPr>
          <w:trHeight w:val="380"/>
        </w:trPr>
        <w:tc>
          <w:tcPr>
            <w:tcW w:w="443" w:type="dxa"/>
          </w:tcPr>
          <w:p>
            <w:pPr>
              <w:pStyle w:val="TableParagraph"/>
              <w:rPr>
                <w:rFonts w:ascii="Times New Roman"/>
                <w:sz w:val="20"/>
              </w:rPr>
            </w:pPr>
          </w:p>
        </w:tc>
        <w:tc>
          <w:tcPr>
            <w:tcW w:w="8175" w:type="dxa"/>
          </w:tcPr>
          <w:p>
            <w:pPr>
              <w:pStyle w:val="TableParagraph"/>
              <w:spacing w:before="59"/>
              <w:ind w:left="686"/>
            </w:pPr>
            <w:r>
              <w:t>4.4.4.4 Estrategias identificadas……………………………………………….</w:t>
            </w:r>
          </w:p>
        </w:tc>
        <w:tc>
          <w:tcPr>
            <w:tcW w:w="366" w:type="dxa"/>
          </w:tcPr>
          <w:p>
            <w:pPr>
              <w:pStyle w:val="TableParagraph"/>
              <w:spacing w:before="59"/>
              <w:ind w:left="50" w:right="31"/>
              <w:jc w:val="center"/>
            </w:pPr>
            <w:r>
              <w:t>97</w:t>
            </w:r>
          </w:p>
        </w:tc>
      </w:tr>
      <w:tr>
        <w:trPr>
          <w:trHeight w:val="758"/>
        </w:trPr>
        <w:tc>
          <w:tcPr>
            <w:tcW w:w="443" w:type="dxa"/>
          </w:tcPr>
          <w:p>
            <w:pPr>
              <w:pStyle w:val="TableParagraph"/>
              <w:rPr>
                <w:rFonts w:ascii="Times New Roman"/>
                <w:sz w:val="20"/>
              </w:rPr>
            </w:pPr>
          </w:p>
        </w:tc>
        <w:tc>
          <w:tcPr>
            <w:tcW w:w="8175" w:type="dxa"/>
          </w:tcPr>
          <w:p>
            <w:pPr>
              <w:pStyle w:val="TableParagraph"/>
              <w:spacing w:before="60"/>
              <w:ind w:left="86"/>
            </w:pPr>
            <w:r>
              <w:t>4.4.5 Síntesis de los determinantes del diamante de competitividad del subsector</w:t>
            </w:r>
          </w:p>
          <w:p>
            <w:pPr>
              <w:pStyle w:val="TableParagraph"/>
              <w:spacing w:before="126"/>
              <w:ind w:left="686"/>
            </w:pPr>
            <w:proofErr w:type="gramStart"/>
            <w:r>
              <w:t>cacaotero</w:t>
            </w:r>
            <w:proofErr w:type="gramEnd"/>
            <w:r>
              <w:t>…………………………………………………………………………..</w:t>
            </w:r>
          </w:p>
        </w:tc>
        <w:tc>
          <w:tcPr>
            <w:tcW w:w="366" w:type="dxa"/>
          </w:tcPr>
          <w:p>
            <w:pPr>
              <w:pStyle w:val="TableParagraph"/>
              <w:rPr>
                <w:rFonts w:ascii="Times New Roman"/>
                <w:sz w:val="24"/>
              </w:rPr>
            </w:pPr>
          </w:p>
          <w:p>
            <w:pPr>
              <w:pStyle w:val="TableParagraph"/>
              <w:spacing w:before="163"/>
              <w:ind w:left="50" w:right="31"/>
              <w:jc w:val="center"/>
            </w:pPr>
            <w:r>
              <w:t>97</w:t>
            </w:r>
          </w:p>
        </w:tc>
      </w:tr>
      <w:tr>
        <w:trPr>
          <w:trHeight w:val="691"/>
        </w:trPr>
        <w:tc>
          <w:tcPr>
            <w:tcW w:w="443" w:type="dxa"/>
          </w:tcPr>
          <w:p>
            <w:pPr>
              <w:pStyle w:val="TableParagraph"/>
              <w:rPr>
                <w:rFonts w:ascii="Times New Roman"/>
                <w:sz w:val="20"/>
              </w:rPr>
            </w:pPr>
          </w:p>
        </w:tc>
        <w:tc>
          <w:tcPr>
            <w:tcW w:w="8175" w:type="dxa"/>
          </w:tcPr>
          <w:p>
            <w:pPr>
              <w:pStyle w:val="TableParagraph"/>
              <w:spacing w:before="59"/>
              <w:ind w:left="86"/>
            </w:pPr>
            <w:r>
              <w:t>4.4.6 Análisis de las fortalezas, debilidades, oportunidades y amenazas de la</w:t>
            </w:r>
          </w:p>
          <w:p>
            <w:pPr>
              <w:pStyle w:val="TableParagraph"/>
              <w:spacing w:before="126" w:line="233" w:lineRule="exact"/>
              <w:ind w:left="686"/>
            </w:pPr>
            <w:proofErr w:type="gramStart"/>
            <w:r>
              <w:t>agricultura</w:t>
            </w:r>
            <w:proofErr w:type="gramEnd"/>
            <w:r>
              <w:t xml:space="preserve"> del cacao regional……………………………………………………</w:t>
            </w:r>
          </w:p>
        </w:tc>
        <w:tc>
          <w:tcPr>
            <w:tcW w:w="366" w:type="dxa"/>
          </w:tcPr>
          <w:p>
            <w:pPr>
              <w:pStyle w:val="TableParagraph"/>
              <w:rPr>
                <w:rFonts w:ascii="Times New Roman"/>
                <w:sz w:val="24"/>
              </w:rPr>
            </w:pPr>
          </w:p>
          <w:p>
            <w:pPr>
              <w:pStyle w:val="TableParagraph"/>
              <w:spacing w:before="162" w:line="233" w:lineRule="exact"/>
              <w:ind w:left="50" w:right="31"/>
              <w:jc w:val="center"/>
            </w:pPr>
            <w:r>
              <w:t>99</w:t>
            </w:r>
          </w:p>
        </w:tc>
      </w:tr>
    </w:tbl>
    <w:p>
      <w:pPr>
        <w:spacing w:line="233" w:lineRule="exact"/>
        <w:jc w:val="center"/>
        <w:sectPr>
          <w:pgSz w:w="11910" w:h="16840"/>
          <w:pgMar w:top="1160" w:right="0" w:bottom="280" w:left="1540" w:header="719" w:footer="0" w:gutter="0"/>
          <w:cols w:space="720"/>
        </w:sectPr>
      </w:pPr>
    </w:p>
    <w:p>
      <w:pPr>
        <w:pStyle w:val="Textoindependiente"/>
        <w:spacing w:before="9"/>
        <w:rPr>
          <w:rFonts w:ascii="Times New Roman"/>
          <w:sz w:val="21"/>
        </w:rPr>
      </w:pPr>
    </w:p>
    <w:p>
      <w:pPr>
        <w:spacing w:before="92" w:line="360" w:lineRule="auto"/>
        <w:ind w:left="2534" w:right="3488" w:firstLine="1496"/>
        <w:rPr>
          <w:b/>
        </w:rPr>
      </w:pPr>
      <w:r>
        <w:rPr>
          <w:b/>
        </w:rPr>
        <w:t>CAPÍTULO V CONCLUSIONES Y RECOMENDACIONES</w:t>
      </w:r>
    </w:p>
    <w:p>
      <w:pPr>
        <w:pStyle w:val="Textoindependiente"/>
        <w:tabs>
          <w:tab w:val="right" w:leader="dot" w:pos="9106"/>
        </w:tabs>
        <w:spacing w:before="380"/>
        <w:ind w:left="161"/>
      </w:pPr>
      <w:r>
        <w:t xml:space="preserve">5.1 </w:t>
      </w:r>
      <w:r>
        <w:rPr>
          <w:spacing w:val="50"/>
        </w:rPr>
        <w:t xml:space="preserve"> </w:t>
      </w:r>
      <w:r>
        <w:t>Conclusiones…</w:t>
      </w:r>
      <w:r>
        <w:tab/>
        <w:t>103</w:t>
      </w:r>
    </w:p>
    <w:p>
      <w:pPr>
        <w:pStyle w:val="Textoindependiente"/>
        <w:tabs>
          <w:tab w:val="right" w:pos="9106"/>
        </w:tabs>
        <w:spacing w:before="126"/>
        <w:ind w:left="161"/>
      </w:pPr>
      <w:r>
        <w:t xml:space="preserve">5.2 </w:t>
      </w:r>
      <w:r>
        <w:rPr>
          <w:spacing w:val="46"/>
        </w:rPr>
        <w:t xml:space="preserve"> </w:t>
      </w:r>
      <w:r>
        <w:t>Recomendaciones……………………………………………………………………..</w:t>
      </w:r>
      <w:r>
        <w:tab/>
        <w:t>105</w:t>
      </w:r>
    </w:p>
    <w:p>
      <w:pPr>
        <w:pStyle w:val="Ttulo2"/>
        <w:spacing w:before="887" w:line="360" w:lineRule="auto"/>
        <w:ind w:left="3902" w:right="4873" w:firstLine="1"/>
        <w:jc w:val="center"/>
      </w:pPr>
      <w:r>
        <w:t>CAPÍTULO VI BIBLIOGRAFÍA</w:t>
      </w:r>
    </w:p>
    <w:p>
      <w:pPr>
        <w:pStyle w:val="Prrafodelista"/>
        <w:numPr>
          <w:ilvl w:val="1"/>
          <w:numId w:val="47"/>
        </w:numPr>
        <w:tabs>
          <w:tab w:val="left" w:pos="642"/>
          <w:tab w:val="right" w:leader="dot" w:pos="9106"/>
        </w:tabs>
        <w:spacing w:before="377"/>
      </w:pPr>
      <w:r>
        <w:t>Bibliografía</w:t>
      </w:r>
      <w:r>
        <w:tab/>
        <w:t>106</w:t>
      </w:r>
    </w:p>
    <w:p>
      <w:pPr>
        <w:pStyle w:val="Ttulo2"/>
        <w:spacing w:before="887" w:line="360" w:lineRule="auto"/>
        <w:ind w:left="3842" w:right="4812"/>
        <w:jc w:val="center"/>
      </w:pPr>
      <w:r>
        <w:t>CAPITULO VII ANEXOS</w:t>
      </w:r>
    </w:p>
    <w:p>
      <w:pPr>
        <w:pStyle w:val="Textoindependiente"/>
        <w:spacing w:before="379"/>
        <w:ind w:left="161"/>
      </w:pPr>
      <w:r>
        <w:t>Anexo 01: Formato utilizado en la evaluación a productores de cacao en la</w:t>
      </w:r>
    </w:p>
    <w:p>
      <w:pPr>
        <w:pStyle w:val="Textoindependiente"/>
        <w:tabs>
          <w:tab w:val="right" w:leader="dot" w:pos="9106"/>
        </w:tabs>
        <w:spacing w:before="126"/>
        <w:ind w:left="1241"/>
      </w:pPr>
      <w:proofErr w:type="gramStart"/>
      <w:r>
        <w:t>zona</w:t>
      </w:r>
      <w:proofErr w:type="gramEnd"/>
      <w:r>
        <w:t xml:space="preserve"> de </w:t>
      </w:r>
      <w:proofErr w:type="spellStart"/>
      <w:r>
        <w:t>Juajui</w:t>
      </w:r>
      <w:proofErr w:type="spellEnd"/>
      <w:r>
        <w:rPr>
          <w:spacing w:val="-2"/>
        </w:rPr>
        <w:t xml:space="preserve"> </w:t>
      </w:r>
      <w:r>
        <w:t>y</w:t>
      </w:r>
      <w:r>
        <w:rPr>
          <w:spacing w:val="1"/>
        </w:rPr>
        <w:t xml:space="preserve"> </w:t>
      </w:r>
      <w:proofErr w:type="spellStart"/>
      <w:r>
        <w:t>Tocache</w:t>
      </w:r>
      <w:proofErr w:type="spellEnd"/>
      <w:r>
        <w:t>…</w:t>
      </w:r>
      <w:r>
        <w:tab/>
        <w:t>108</w:t>
      </w:r>
    </w:p>
    <w:p>
      <w:pPr>
        <w:pStyle w:val="Textoindependiente"/>
        <w:spacing w:before="506"/>
        <w:ind w:left="161"/>
      </w:pPr>
      <w:r>
        <w:t>Anexo 02: Formato utilizado en la evaluación a las empresas</w:t>
      </w:r>
    </w:p>
    <w:p>
      <w:pPr>
        <w:pStyle w:val="Textoindependiente"/>
        <w:tabs>
          <w:tab w:val="right" w:leader="dot" w:pos="9106"/>
        </w:tabs>
        <w:spacing w:before="127"/>
        <w:ind w:left="1241"/>
      </w:pPr>
      <w:proofErr w:type="gramStart"/>
      <w:r>
        <w:t>comercializadoras</w:t>
      </w:r>
      <w:proofErr w:type="gramEnd"/>
      <w:r>
        <w:t xml:space="preserve"> de cacao en la zona de </w:t>
      </w:r>
      <w:proofErr w:type="spellStart"/>
      <w:r>
        <w:t>Juanjui</w:t>
      </w:r>
      <w:proofErr w:type="spellEnd"/>
      <w:r>
        <w:rPr>
          <w:spacing w:val="-11"/>
        </w:rPr>
        <w:t xml:space="preserve"> </w:t>
      </w:r>
      <w:r>
        <w:t>y</w:t>
      </w:r>
      <w:r>
        <w:rPr>
          <w:spacing w:val="-2"/>
        </w:rPr>
        <w:t xml:space="preserve"> </w:t>
      </w:r>
      <w:proofErr w:type="spellStart"/>
      <w:r>
        <w:t>Tocache</w:t>
      </w:r>
      <w:proofErr w:type="spellEnd"/>
      <w:r>
        <w:t>…</w:t>
      </w:r>
      <w:r>
        <w:tab/>
        <w:t>113</w:t>
      </w:r>
    </w:p>
    <w:p>
      <w:pPr>
        <w:sectPr>
          <w:headerReference w:type="default" r:id="rId18"/>
          <w:pgSz w:w="11910" w:h="16840"/>
          <w:pgMar w:top="1160" w:right="0" w:bottom="280" w:left="1540" w:header="719" w:footer="0" w:gutter="0"/>
          <w:pgNumType w:start="9"/>
          <w:cols w:space="720"/>
        </w:sectPr>
      </w:pPr>
    </w:p>
    <w:p>
      <w:pPr>
        <w:pStyle w:val="Textoindependiente"/>
        <w:rPr>
          <w:sz w:val="24"/>
        </w:rPr>
      </w:pPr>
    </w:p>
    <w:p>
      <w:pPr>
        <w:pStyle w:val="Textoindependiente"/>
        <w:spacing w:before="3"/>
        <w:rPr>
          <w:sz w:val="23"/>
        </w:rPr>
      </w:pPr>
    </w:p>
    <w:p>
      <w:pPr>
        <w:ind w:right="971"/>
        <w:jc w:val="center"/>
        <w:rPr>
          <w:b/>
        </w:rPr>
      </w:pPr>
      <w:r>
        <w:rPr>
          <w:b/>
        </w:rPr>
        <w:t>ÍNDICE DE GRÁFICOS</w:t>
      </w:r>
    </w:p>
    <w:p>
      <w:pPr>
        <w:pStyle w:val="Textoindependiente"/>
        <w:rPr>
          <w:b/>
          <w:sz w:val="24"/>
        </w:rPr>
      </w:pPr>
    </w:p>
    <w:p>
      <w:pPr>
        <w:pStyle w:val="Textoindependiente"/>
        <w:spacing w:before="10"/>
        <w:rPr>
          <w:b/>
          <w:sz w:val="19"/>
        </w:rPr>
      </w:pPr>
    </w:p>
    <w:p>
      <w:pPr>
        <w:pStyle w:val="Textoindependiente"/>
        <w:tabs>
          <w:tab w:val="left" w:pos="2141"/>
          <w:tab w:val="left" w:leader="dot" w:pos="8860"/>
        </w:tabs>
        <w:ind w:left="161"/>
      </w:pPr>
      <w:r>
        <w:t>GRÁFICO Nº</w:t>
      </w:r>
      <w:r>
        <w:rPr>
          <w:spacing w:val="-4"/>
        </w:rPr>
        <w:t xml:space="preserve"> </w:t>
      </w:r>
      <w:proofErr w:type="gramStart"/>
      <w:r>
        <w:t>01</w:t>
      </w:r>
      <w:r>
        <w:rPr>
          <w:spacing w:val="32"/>
        </w:rPr>
        <w:t xml:space="preserve"> </w:t>
      </w:r>
      <w:r>
        <w:t>:</w:t>
      </w:r>
      <w:proofErr w:type="gramEnd"/>
      <w:r>
        <w:tab/>
        <w:t>Condiciones de Precipitación, Luminosidad</w:t>
      </w:r>
      <w:r>
        <w:rPr>
          <w:spacing w:val="-18"/>
        </w:rPr>
        <w:t xml:space="preserve"> </w:t>
      </w:r>
      <w:r>
        <w:t>y</w:t>
      </w:r>
      <w:r>
        <w:rPr>
          <w:spacing w:val="-5"/>
        </w:rPr>
        <w:t xml:space="preserve"> </w:t>
      </w:r>
      <w:r>
        <w:t>Altitud</w:t>
      </w:r>
      <w:r>
        <w:tab/>
        <w:t>11</w:t>
      </w:r>
    </w:p>
    <w:p>
      <w:pPr>
        <w:pStyle w:val="Textoindependiente"/>
        <w:tabs>
          <w:tab w:val="left" w:pos="2141"/>
        </w:tabs>
        <w:spacing w:before="127"/>
        <w:ind w:left="161"/>
      </w:pPr>
      <w:r>
        <w:t>GRÁFICO Nº</w:t>
      </w:r>
      <w:r>
        <w:rPr>
          <w:spacing w:val="-2"/>
        </w:rPr>
        <w:t xml:space="preserve"> </w:t>
      </w:r>
      <w:proofErr w:type="gramStart"/>
      <w:r>
        <w:t>02</w:t>
      </w:r>
      <w:r>
        <w:rPr>
          <w:spacing w:val="31"/>
        </w:rPr>
        <w:t xml:space="preserve"> </w:t>
      </w:r>
      <w:r>
        <w:t>:</w:t>
      </w:r>
      <w:proofErr w:type="gramEnd"/>
      <w:r>
        <w:tab/>
        <w:t>Condiciones de Topografía, Materia Orgánica, pH</w:t>
      </w:r>
      <w:r>
        <w:rPr>
          <w:spacing w:val="-7"/>
        </w:rPr>
        <w:t xml:space="preserve"> </w:t>
      </w:r>
      <w:r>
        <w:t>del</w:t>
      </w:r>
    </w:p>
    <w:p>
      <w:pPr>
        <w:pStyle w:val="Textoindependiente"/>
        <w:tabs>
          <w:tab w:val="left" w:leader="dot" w:pos="8860"/>
        </w:tabs>
        <w:spacing w:before="127"/>
        <w:ind w:left="2142"/>
      </w:pPr>
      <w:r>
        <w:t>Suelo</w:t>
      </w:r>
      <w:r>
        <w:rPr>
          <w:spacing w:val="-3"/>
        </w:rPr>
        <w:t xml:space="preserve"> </w:t>
      </w:r>
      <w:r>
        <w:t>y</w:t>
      </w:r>
      <w:r>
        <w:rPr>
          <w:spacing w:val="-3"/>
        </w:rPr>
        <w:t xml:space="preserve"> </w:t>
      </w:r>
      <w:r>
        <w:t>Drenaje.</w:t>
      </w:r>
      <w:r>
        <w:tab/>
        <w:t>11</w:t>
      </w:r>
    </w:p>
    <w:p>
      <w:pPr>
        <w:pStyle w:val="Textoindependiente"/>
        <w:tabs>
          <w:tab w:val="left" w:pos="2141"/>
          <w:tab w:val="left" w:leader="dot" w:pos="8860"/>
        </w:tabs>
        <w:spacing w:before="126"/>
        <w:ind w:left="161"/>
      </w:pPr>
      <w:r>
        <w:t>GRÁFICO Nº</w:t>
      </w:r>
      <w:r>
        <w:rPr>
          <w:spacing w:val="-3"/>
        </w:rPr>
        <w:t xml:space="preserve"> </w:t>
      </w:r>
      <w:proofErr w:type="gramStart"/>
      <w:r>
        <w:t>03</w:t>
      </w:r>
      <w:r>
        <w:rPr>
          <w:spacing w:val="31"/>
        </w:rPr>
        <w:t xml:space="preserve"> </w:t>
      </w:r>
      <w:r>
        <w:t>:</w:t>
      </w:r>
      <w:proofErr w:type="gramEnd"/>
      <w:r>
        <w:tab/>
        <w:t>Profundidad</w:t>
      </w:r>
      <w:r>
        <w:rPr>
          <w:spacing w:val="-3"/>
        </w:rPr>
        <w:t xml:space="preserve"> </w:t>
      </w:r>
      <w:r>
        <w:t>del</w:t>
      </w:r>
      <w:r>
        <w:rPr>
          <w:spacing w:val="-3"/>
        </w:rPr>
        <w:t xml:space="preserve"> </w:t>
      </w:r>
      <w:r>
        <w:t>Suelo</w:t>
      </w:r>
      <w:r>
        <w:tab/>
        <w:t>12</w:t>
      </w:r>
    </w:p>
    <w:p>
      <w:pPr>
        <w:pStyle w:val="Textoindependiente"/>
        <w:tabs>
          <w:tab w:val="left" w:pos="2141"/>
          <w:tab w:val="left" w:leader="dot" w:pos="8860"/>
        </w:tabs>
        <w:spacing w:before="126"/>
        <w:ind w:left="161"/>
      </w:pPr>
      <w:r>
        <w:t>GRÁFICO Nº</w:t>
      </w:r>
      <w:r>
        <w:rPr>
          <w:spacing w:val="-4"/>
        </w:rPr>
        <w:t xml:space="preserve"> </w:t>
      </w:r>
      <w:proofErr w:type="gramStart"/>
      <w:r>
        <w:t>04</w:t>
      </w:r>
      <w:r>
        <w:rPr>
          <w:spacing w:val="32"/>
        </w:rPr>
        <w:t xml:space="preserve"> </w:t>
      </w:r>
      <w:r>
        <w:t>:</w:t>
      </w:r>
      <w:proofErr w:type="gramEnd"/>
      <w:r>
        <w:tab/>
        <w:t>Diamante Genérico</w:t>
      </w:r>
      <w:r>
        <w:rPr>
          <w:spacing w:val="-5"/>
        </w:rPr>
        <w:t xml:space="preserve"> </w:t>
      </w:r>
      <w:r>
        <w:t>de</w:t>
      </w:r>
      <w:r>
        <w:rPr>
          <w:spacing w:val="-3"/>
        </w:rPr>
        <w:t xml:space="preserve"> </w:t>
      </w:r>
      <w:proofErr w:type="spellStart"/>
      <w:r>
        <w:t>Porter</w:t>
      </w:r>
      <w:proofErr w:type="spellEnd"/>
      <w:r>
        <w:tab/>
        <w:t>15</w:t>
      </w:r>
    </w:p>
    <w:p>
      <w:pPr>
        <w:pStyle w:val="Textoindependiente"/>
        <w:tabs>
          <w:tab w:val="left" w:pos="2141"/>
          <w:tab w:val="left" w:leader="dot" w:pos="8860"/>
        </w:tabs>
        <w:spacing w:before="126"/>
        <w:ind w:left="161"/>
      </w:pPr>
      <w:r>
        <w:t>GRÁFICO Nº</w:t>
      </w:r>
      <w:r>
        <w:rPr>
          <w:spacing w:val="-4"/>
        </w:rPr>
        <w:t xml:space="preserve"> </w:t>
      </w:r>
      <w:proofErr w:type="gramStart"/>
      <w:r>
        <w:t>05</w:t>
      </w:r>
      <w:r>
        <w:rPr>
          <w:spacing w:val="32"/>
        </w:rPr>
        <w:t xml:space="preserve"> </w:t>
      </w:r>
      <w:r>
        <w:t>:</w:t>
      </w:r>
      <w:proofErr w:type="gramEnd"/>
      <w:r>
        <w:tab/>
        <w:t>Secuencia de</w:t>
      </w:r>
      <w:r>
        <w:rPr>
          <w:spacing w:val="-8"/>
        </w:rPr>
        <w:t xml:space="preserve"> </w:t>
      </w:r>
      <w:r>
        <w:t>las</w:t>
      </w:r>
      <w:r>
        <w:rPr>
          <w:spacing w:val="-4"/>
        </w:rPr>
        <w:t xml:space="preserve"> </w:t>
      </w:r>
      <w:r>
        <w:t>Exportaciones</w:t>
      </w:r>
      <w:r>
        <w:tab/>
        <w:t>24</w:t>
      </w:r>
    </w:p>
    <w:p>
      <w:pPr>
        <w:pStyle w:val="Textoindependiente"/>
        <w:tabs>
          <w:tab w:val="left" w:pos="2141"/>
          <w:tab w:val="left" w:leader="dot" w:pos="8860"/>
        </w:tabs>
        <w:spacing w:before="128"/>
        <w:ind w:left="161"/>
      </w:pPr>
      <w:r>
        <w:t>GRÁFICO Nº</w:t>
      </w:r>
      <w:r>
        <w:rPr>
          <w:spacing w:val="-4"/>
        </w:rPr>
        <w:t xml:space="preserve"> </w:t>
      </w:r>
      <w:proofErr w:type="gramStart"/>
      <w:r>
        <w:t>06</w:t>
      </w:r>
      <w:r>
        <w:rPr>
          <w:spacing w:val="32"/>
        </w:rPr>
        <w:t xml:space="preserve"> </w:t>
      </w:r>
      <w:r>
        <w:t>:</w:t>
      </w:r>
      <w:proofErr w:type="gramEnd"/>
      <w:r>
        <w:tab/>
        <w:t>Principales Zonas de Producción de Cacao en</w:t>
      </w:r>
      <w:r>
        <w:rPr>
          <w:spacing w:val="-14"/>
        </w:rPr>
        <w:t xml:space="preserve"> </w:t>
      </w:r>
      <w:r>
        <w:t>el</w:t>
      </w:r>
      <w:r>
        <w:rPr>
          <w:spacing w:val="-3"/>
        </w:rPr>
        <w:t xml:space="preserve"> </w:t>
      </w:r>
      <w:r>
        <w:t>Mundo</w:t>
      </w:r>
      <w:r>
        <w:tab/>
        <w:t>39</w:t>
      </w:r>
    </w:p>
    <w:p>
      <w:pPr>
        <w:pStyle w:val="Textoindependiente"/>
        <w:tabs>
          <w:tab w:val="left" w:pos="2141"/>
          <w:tab w:val="left" w:leader="dot" w:pos="8860"/>
        </w:tabs>
        <w:spacing w:before="126"/>
        <w:ind w:left="161"/>
      </w:pPr>
      <w:r>
        <w:t>GRÁFICO Nº</w:t>
      </w:r>
      <w:r>
        <w:rPr>
          <w:spacing w:val="-4"/>
        </w:rPr>
        <w:t xml:space="preserve"> </w:t>
      </w:r>
      <w:proofErr w:type="gramStart"/>
      <w:r>
        <w:t>07</w:t>
      </w:r>
      <w:r>
        <w:rPr>
          <w:spacing w:val="32"/>
        </w:rPr>
        <w:t xml:space="preserve"> </w:t>
      </w:r>
      <w:r>
        <w:t>:</w:t>
      </w:r>
      <w:proofErr w:type="gramEnd"/>
      <w:r>
        <w:tab/>
        <w:t>Producción mundial de cacao en grano (en miles</w:t>
      </w:r>
      <w:r>
        <w:rPr>
          <w:spacing w:val="-21"/>
        </w:rPr>
        <w:t xml:space="preserve"> </w:t>
      </w:r>
      <w:r>
        <w:t>de</w:t>
      </w:r>
      <w:r>
        <w:rPr>
          <w:spacing w:val="-2"/>
        </w:rPr>
        <w:t xml:space="preserve"> </w:t>
      </w:r>
      <w:r>
        <w:t>toneladas)</w:t>
      </w:r>
      <w:r>
        <w:tab/>
        <w:t>41</w:t>
      </w:r>
    </w:p>
    <w:p>
      <w:pPr>
        <w:pStyle w:val="Textoindependiente"/>
        <w:tabs>
          <w:tab w:val="left" w:pos="2141"/>
        </w:tabs>
        <w:spacing w:before="126"/>
        <w:ind w:left="161"/>
      </w:pPr>
      <w:r>
        <w:t>GRÁFICO Nº</w:t>
      </w:r>
      <w:r>
        <w:rPr>
          <w:spacing w:val="-4"/>
        </w:rPr>
        <w:t xml:space="preserve"> </w:t>
      </w:r>
      <w:proofErr w:type="gramStart"/>
      <w:r>
        <w:t>08</w:t>
      </w:r>
      <w:r>
        <w:rPr>
          <w:spacing w:val="32"/>
        </w:rPr>
        <w:t xml:space="preserve"> </w:t>
      </w:r>
      <w:r>
        <w:t>:</w:t>
      </w:r>
      <w:proofErr w:type="gramEnd"/>
      <w:r>
        <w:tab/>
        <w:t>Porcentaje de producción de cacao por</w:t>
      </w:r>
      <w:r>
        <w:rPr>
          <w:spacing w:val="-7"/>
        </w:rPr>
        <w:t xml:space="preserve"> </w:t>
      </w:r>
      <w:r>
        <w:t>países</w:t>
      </w:r>
    </w:p>
    <w:p>
      <w:pPr>
        <w:pStyle w:val="Textoindependiente"/>
        <w:tabs>
          <w:tab w:val="left" w:leader="dot" w:pos="8860"/>
        </w:tabs>
        <w:spacing w:before="126"/>
        <w:ind w:left="2142"/>
      </w:pPr>
      <w:r>
        <w:t>(Previsiones para el</w:t>
      </w:r>
      <w:r>
        <w:rPr>
          <w:spacing w:val="-7"/>
        </w:rPr>
        <w:t xml:space="preserve"> </w:t>
      </w:r>
      <w:r>
        <w:t>año</w:t>
      </w:r>
      <w:r>
        <w:rPr>
          <w:spacing w:val="-3"/>
        </w:rPr>
        <w:t xml:space="preserve"> </w:t>
      </w:r>
      <w:r>
        <w:t>2007/08)</w:t>
      </w:r>
      <w:r>
        <w:tab/>
        <w:t>41</w:t>
      </w:r>
    </w:p>
    <w:p>
      <w:pPr>
        <w:pStyle w:val="Textoindependiente"/>
        <w:tabs>
          <w:tab w:val="left" w:pos="2141"/>
          <w:tab w:val="left" w:leader="dot" w:pos="8860"/>
        </w:tabs>
        <w:spacing w:before="128"/>
        <w:ind w:left="161"/>
      </w:pPr>
      <w:r>
        <w:t>GRÁFICO Nº</w:t>
      </w:r>
      <w:r>
        <w:rPr>
          <w:spacing w:val="-3"/>
        </w:rPr>
        <w:t xml:space="preserve"> </w:t>
      </w:r>
      <w:proofErr w:type="gramStart"/>
      <w:r>
        <w:t>09</w:t>
      </w:r>
      <w:r>
        <w:rPr>
          <w:spacing w:val="31"/>
        </w:rPr>
        <w:t xml:space="preserve"> </w:t>
      </w:r>
      <w:r>
        <w:t>:</w:t>
      </w:r>
      <w:proofErr w:type="gramEnd"/>
      <w:r>
        <w:tab/>
        <w:t>Principales países consumidores (demanda)</w:t>
      </w:r>
      <w:r>
        <w:rPr>
          <w:spacing w:val="-15"/>
        </w:rPr>
        <w:t xml:space="preserve"> </w:t>
      </w:r>
      <w:r>
        <w:t>en</w:t>
      </w:r>
      <w:r>
        <w:rPr>
          <w:spacing w:val="-3"/>
        </w:rPr>
        <w:t xml:space="preserve"> </w:t>
      </w:r>
      <w:r>
        <w:t>2004/05</w:t>
      </w:r>
      <w:r>
        <w:tab/>
        <w:t>44</w:t>
      </w:r>
    </w:p>
    <w:p>
      <w:pPr>
        <w:pStyle w:val="Textoindependiente"/>
        <w:tabs>
          <w:tab w:val="left" w:pos="2141"/>
        </w:tabs>
        <w:spacing w:before="126"/>
        <w:ind w:left="161"/>
      </w:pPr>
      <w:r>
        <w:t>GRÁFICO Nº</w:t>
      </w:r>
      <w:r>
        <w:rPr>
          <w:spacing w:val="-2"/>
        </w:rPr>
        <w:t xml:space="preserve"> </w:t>
      </w:r>
      <w:proofErr w:type="gramStart"/>
      <w:r>
        <w:t>10</w:t>
      </w:r>
      <w:r>
        <w:rPr>
          <w:spacing w:val="31"/>
        </w:rPr>
        <w:t xml:space="preserve"> </w:t>
      </w:r>
      <w:r>
        <w:t>:</w:t>
      </w:r>
      <w:proofErr w:type="gramEnd"/>
      <w:r>
        <w:tab/>
        <w:t>Precios internacionales y producción de</w:t>
      </w:r>
      <w:r>
        <w:rPr>
          <w:spacing w:val="-6"/>
        </w:rPr>
        <w:t xml:space="preserve"> </w:t>
      </w:r>
      <w:r>
        <w:t>cacao</w:t>
      </w:r>
    </w:p>
    <w:p>
      <w:pPr>
        <w:pStyle w:val="Textoindependiente"/>
        <w:tabs>
          <w:tab w:val="left" w:leader="dot" w:pos="8860"/>
        </w:tabs>
        <w:spacing w:before="126"/>
        <w:ind w:left="2142"/>
      </w:pPr>
      <w:r>
        <w:t>(</w:t>
      </w:r>
      <w:proofErr w:type="gramStart"/>
      <w:r>
        <w:t>de</w:t>
      </w:r>
      <w:proofErr w:type="gramEnd"/>
      <w:r>
        <w:t xml:space="preserve"> 1971/72</w:t>
      </w:r>
      <w:r>
        <w:rPr>
          <w:spacing w:val="-3"/>
        </w:rPr>
        <w:t xml:space="preserve"> </w:t>
      </w:r>
      <w:r>
        <w:t>a</w:t>
      </w:r>
      <w:r>
        <w:rPr>
          <w:spacing w:val="58"/>
        </w:rPr>
        <w:t xml:space="preserve"> </w:t>
      </w:r>
      <w:r>
        <w:t>2007/08)</w:t>
      </w:r>
      <w:r>
        <w:tab/>
        <w:t>48</w:t>
      </w:r>
    </w:p>
    <w:p>
      <w:pPr>
        <w:pStyle w:val="Textoindependiente"/>
        <w:tabs>
          <w:tab w:val="left" w:pos="2141"/>
          <w:tab w:val="left" w:leader="dot" w:pos="8860"/>
        </w:tabs>
        <w:spacing w:before="127"/>
        <w:ind w:left="161"/>
      </w:pPr>
      <w:r>
        <w:t>GRÁFICO Nº</w:t>
      </w:r>
      <w:r>
        <w:rPr>
          <w:spacing w:val="-3"/>
        </w:rPr>
        <w:t xml:space="preserve"> </w:t>
      </w:r>
      <w:proofErr w:type="gramStart"/>
      <w:r>
        <w:t>11</w:t>
      </w:r>
      <w:r>
        <w:rPr>
          <w:spacing w:val="31"/>
        </w:rPr>
        <w:t xml:space="preserve"> </w:t>
      </w:r>
      <w:r>
        <w:t>:</w:t>
      </w:r>
      <w:proofErr w:type="gramEnd"/>
      <w:r>
        <w:tab/>
        <w:t>Producción Nacional de Cacao,</w:t>
      </w:r>
      <w:r>
        <w:rPr>
          <w:spacing w:val="-15"/>
        </w:rPr>
        <w:t xml:space="preserve"> </w:t>
      </w:r>
      <w:r>
        <w:t>año</w:t>
      </w:r>
      <w:r>
        <w:rPr>
          <w:spacing w:val="-4"/>
        </w:rPr>
        <w:t xml:space="preserve"> </w:t>
      </w:r>
      <w:r>
        <w:t>2007</w:t>
      </w:r>
      <w:r>
        <w:tab/>
        <w:t>50</w:t>
      </w:r>
    </w:p>
    <w:p>
      <w:pPr>
        <w:pStyle w:val="Textoindependiente"/>
        <w:tabs>
          <w:tab w:val="left" w:pos="2141"/>
          <w:tab w:val="left" w:leader="dot" w:pos="8860"/>
        </w:tabs>
        <w:spacing w:before="126"/>
        <w:ind w:left="161"/>
      </w:pPr>
      <w:r>
        <w:t>GRÁFICO Nº</w:t>
      </w:r>
      <w:r>
        <w:rPr>
          <w:spacing w:val="-4"/>
        </w:rPr>
        <w:t xml:space="preserve"> </w:t>
      </w:r>
      <w:proofErr w:type="gramStart"/>
      <w:r>
        <w:t>12</w:t>
      </w:r>
      <w:r>
        <w:rPr>
          <w:spacing w:val="32"/>
        </w:rPr>
        <w:t xml:space="preserve"> </w:t>
      </w:r>
      <w:r>
        <w:t>:</w:t>
      </w:r>
      <w:proofErr w:type="gramEnd"/>
      <w:r>
        <w:tab/>
        <w:t>Mapa Cacaotero de la Región</w:t>
      </w:r>
      <w:r>
        <w:rPr>
          <w:spacing w:val="-10"/>
        </w:rPr>
        <w:t xml:space="preserve"> </w:t>
      </w:r>
      <w:r>
        <w:t>San</w:t>
      </w:r>
      <w:r>
        <w:rPr>
          <w:spacing w:val="-2"/>
        </w:rPr>
        <w:t xml:space="preserve"> </w:t>
      </w:r>
      <w:r>
        <w:t>Martín</w:t>
      </w:r>
      <w:r>
        <w:tab/>
        <w:t>58</w:t>
      </w:r>
    </w:p>
    <w:p>
      <w:pPr>
        <w:sectPr>
          <w:pgSz w:w="11910" w:h="16840"/>
          <w:pgMar w:top="1160" w:right="0" w:bottom="280" w:left="1540" w:header="719" w:footer="0" w:gutter="0"/>
          <w:cols w:space="720"/>
        </w:sectPr>
      </w:pPr>
    </w:p>
    <w:p>
      <w:pPr>
        <w:pStyle w:val="Textoindependiente"/>
        <w:spacing w:before="9"/>
        <w:rPr>
          <w:sz w:val="21"/>
        </w:rPr>
      </w:pPr>
    </w:p>
    <w:p>
      <w:pPr>
        <w:pStyle w:val="Ttulo2"/>
        <w:spacing w:before="92"/>
        <w:ind w:left="0" w:right="970"/>
        <w:jc w:val="center"/>
      </w:pPr>
      <w:r>
        <w:t>ÍNDICE DE CUADROS</w:t>
      </w:r>
    </w:p>
    <w:p>
      <w:pPr>
        <w:pStyle w:val="Textoindependiente"/>
        <w:tabs>
          <w:tab w:val="left" w:pos="2141"/>
          <w:tab w:val="left" w:pos="8921"/>
        </w:tabs>
        <w:spacing w:before="506"/>
        <w:ind w:left="161"/>
      </w:pPr>
      <w:r>
        <w:t>CUADRO Nº</w:t>
      </w:r>
      <w:r>
        <w:rPr>
          <w:spacing w:val="-4"/>
        </w:rPr>
        <w:t xml:space="preserve"> </w:t>
      </w:r>
      <w:proofErr w:type="gramStart"/>
      <w:r>
        <w:t>01</w:t>
      </w:r>
      <w:r>
        <w:rPr>
          <w:spacing w:val="49"/>
        </w:rPr>
        <w:t xml:space="preserve"> </w:t>
      </w:r>
      <w:r>
        <w:t>:</w:t>
      </w:r>
      <w:proofErr w:type="gramEnd"/>
      <w:r>
        <w:tab/>
        <w:t xml:space="preserve">Análisis </w:t>
      </w:r>
      <w:proofErr w:type="spellStart"/>
      <w:r>
        <w:t>Próximal</w:t>
      </w:r>
      <w:proofErr w:type="spellEnd"/>
      <w:r>
        <w:t xml:space="preserve"> del Cacao x</w:t>
      </w:r>
      <w:r>
        <w:rPr>
          <w:spacing w:val="-14"/>
        </w:rPr>
        <w:t xml:space="preserve"> </w:t>
      </w:r>
      <w:r>
        <w:t>100g</w:t>
      </w:r>
      <w:r>
        <w:rPr>
          <w:spacing w:val="-1"/>
        </w:rPr>
        <w:t xml:space="preserve"> </w:t>
      </w:r>
      <w:r>
        <w:t>………………………………..</w:t>
      </w:r>
      <w:r>
        <w:tab/>
        <w:t>7</w:t>
      </w:r>
    </w:p>
    <w:p>
      <w:pPr>
        <w:pStyle w:val="Textoindependiente"/>
        <w:tabs>
          <w:tab w:val="left" w:pos="2141"/>
          <w:tab w:val="left" w:pos="8921"/>
        </w:tabs>
        <w:spacing w:before="126"/>
        <w:ind w:left="161"/>
      </w:pPr>
      <w:r>
        <w:t>CUADRO Nº</w:t>
      </w:r>
      <w:r>
        <w:rPr>
          <w:spacing w:val="-4"/>
        </w:rPr>
        <w:t xml:space="preserve"> </w:t>
      </w:r>
      <w:proofErr w:type="gramStart"/>
      <w:r>
        <w:t>02</w:t>
      </w:r>
      <w:r>
        <w:rPr>
          <w:spacing w:val="49"/>
        </w:rPr>
        <w:t xml:space="preserve"> </w:t>
      </w:r>
      <w:r>
        <w:t>:</w:t>
      </w:r>
      <w:proofErr w:type="gramEnd"/>
      <w:r>
        <w:tab/>
        <w:t>Variedades  de</w:t>
      </w:r>
      <w:r>
        <w:rPr>
          <w:spacing w:val="-9"/>
        </w:rPr>
        <w:t xml:space="preserve"> </w:t>
      </w:r>
      <w:r>
        <w:t>Cacao.</w:t>
      </w:r>
      <w:r>
        <w:rPr>
          <w:spacing w:val="-2"/>
        </w:rPr>
        <w:t xml:space="preserve"> </w:t>
      </w:r>
      <w:r>
        <w:t>……………………………………………….</w:t>
      </w:r>
      <w:r>
        <w:tab/>
        <w:t>7</w:t>
      </w:r>
    </w:p>
    <w:p>
      <w:pPr>
        <w:pStyle w:val="Textoindependiente"/>
        <w:tabs>
          <w:tab w:val="left" w:pos="2141"/>
          <w:tab w:val="left" w:pos="8921"/>
        </w:tabs>
        <w:spacing w:before="127"/>
        <w:ind w:left="161"/>
      </w:pPr>
      <w:r>
        <w:t>CUADRO Nº</w:t>
      </w:r>
      <w:r>
        <w:rPr>
          <w:spacing w:val="-4"/>
        </w:rPr>
        <w:t xml:space="preserve"> </w:t>
      </w:r>
      <w:proofErr w:type="gramStart"/>
      <w:r>
        <w:t>03</w:t>
      </w:r>
      <w:r>
        <w:rPr>
          <w:spacing w:val="49"/>
        </w:rPr>
        <w:t xml:space="preserve"> </w:t>
      </w:r>
      <w:r>
        <w:t>:</w:t>
      </w:r>
      <w:proofErr w:type="gramEnd"/>
      <w:r>
        <w:tab/>
        <w:t>Condiciones de Temperatura, Precipitación y</w:t>
      </w:r>
      <w:r>
        <w:rPr>
          <w:spacing w:val="-14"/>
        </w:rPr>
        <w:t xml:space="preserve"> </w:t>
      </w:r>
      <w:r>
        <w:t>Suelo.</w:t>
      </w:r>
      <w:r>
        <w:rPr>
          <w:spacing w:val="-3"/>
        </w:rPr>
        <w:t xml:space="preserve"> </w:t>
      </w:r>
      <w:r>
        <w:t>……………..</w:t>
      </w:r>
      <w:r>
        <w:tab/>
        <w:t>9</w:t>
      </w:r>
    </w:p>
    <w:p>
      <w:pPr>
        <w:pStyle w:val="Textoindependiente"/>
        <w:tabs>
          <w:tab w:val="left" w:pos="2141"/>
          <w:tab w:val="left" w:leader="dot" w:pos="8860"/>
        </w:tabs>
        <w:spacing w:before="126"/>
        <w:ind w:left="161"/>
      </w:pPr>
      <w:r>
        <w:t>CUADRO Nº</w:t>
      </w:r>
      <w:r>
        <w:rPr>
          <w:spacing w:val="-4"/>
        </w:rPr>
        <w:t xml:space="preserve"> </w:t>
      </w:r>
      <w:proofErr w:type="gramStart"/>
      <w:r>
        <w:t>04</w:t>
      </w:r>
      <w:r>
        <w:rPr>
          <w:spacing w:val="49"/>
        </w:rPr>
        <w:t xml:space="preserve"> </w:t>
      </w:r>
      <w:r>
        <w:t>:</w:t>
      </w:r>
      <w:proofErr w:type="gramEnd"/>
      <w:r>
        <w:tab/>
        <w:t>Usos del Cacao y</w:t>
      </w:r>
      <w:r>
        <w:rPr>
          <w:spacing w:val="-9"/>
        </w:rPr>
        <w:t xml:space="preserve"> </w:t>
      </w:r>
      <w:r>
        <w:t>sus</w:t>
      </w:r>
      <w:r>
        <w:rPr>
          <w:spacing w:val="-2"/>
        </w:rPr>
        <w:t xml:space="preserve"> </w:t>
      </w:r>
      <w:r>
        <w:t>Derivados</w:t>
      </w:r>
      <w:r>
        <w:tab/>
        <w:t>13</w:t>
      </w:r>
    </w:p>
    <w:p>
      <w:pPr>
        <w:pStyle w:val="Textoindependiente"/>
        <w:tabs>
          <w:tab w:val="left" w:pos="2141"/>
          <w:tab w:val="left" w:leader="dot" w:pos="8860"/>
        </w:tabs>
        <w:spacing w:before="127"/>
        <w:ind w:left="161"/>
      </w:pPr>
      <w:r>
        <w:t>CUADRO Nº</w:t>
      </w:r>
      <w:r>
        <w:rPr>
          <w:spacing w:val="-4"/>
        </w:rPr>
        <w:t xml:space="preserve"> </w:t>
      </w:r>
      <w:proofErr w:type="gramStart"/>
      <w:r>
        <w:t>05</w:t>
      </w:r>
      <w:r>
        <w:rPr>
          <w:spacing w:val="49"/>
        </w:rPr>
        <w:t xml:space="preserve"> </w:t>
      </w:r>
      <w:r>
        <w:t>:</w:t>
      </w:r>
      <w:proofErr w:type="gramEnd"/>
      <w:r>
        <w:tab/>
        <w:t>Productores de Cacao en</w:t>
      </w:r>
      <w:r>
        <w:rPr>
          <w:spacing w:val="-9"/>
        </w:rPr>
        <w:t xml:space="preserve"> </w:t>
      </w:r>
      <w:r>
        <w:t>el</w:t>
      </w:r>
      <w:r>
        <w:rPr>
          <w:spacing w:val="-2"/>
        </w:rPr>
        <w:t xml:space="preserve"> </w:t>
      </w:r>
      <w:r>
        <w:t>Mundo</w:t>
      </w:r>
      <w:r>
        <w:tab/>
        <w:t>40</w:t>
      </w:r>
    </w:p>
    <w:p>
      <w:pPr>
        <w:pStyle w:val="Textoindependiente"/>
        <w:tabs>
          <w:tab w:val="left" w:pos="2141"/>
          <w:tab w:val="left" w:leader="dot" w:pos="8860"/>
        </w:tabs>
        <w:spacing w:before="127"/>
        <w:ind w:left="161"/>
      </w:pPr>
      <w:r>
        <w:t>CUADRO Nº</w:t>
      </w:r>
      <w:r>
        <w:rPr>
          <w:spacing w:val="-4"/>
        </w:rPr>
        <w:t xml:space="preserve"> </w:t>
      </w:r>
      <w:proofErr w:type="gramStart"/>
      <w:r>
        <w:t>06</w:t>
      </w:r>
      <w:r>
        <w:rPr>
          <w:spacing w:val="49"/>
        </w:rPr>
        <w:t xml:space="preserve"> </w:t>
      </w:r>
      <w:r>
        <w:t>:</w:t>
      </w:r>
      <w:proofErr w:type="gramEnd"/>
      <w:r>
        <w:tab/>
        <w:t>Cacao: Producción Efectiva</w:t>
      </w:r>
      <w:r>
        <w:rPr>
          <w:spacing w:val="-8"/>
        </w:rPr>
        <w:t xml:space="preserve"> </w:t>
      </w:r>
      <w:r>
        <w:t>y</w:t>
      </w:r>
      <w:r>
        <w:rPr>
          <w:spacing w:val="-4"/>
        </w:rPr>
        <w:t xml:space="preserve"> </w:t>
      </w:r>
      <w:r>
        <w:t>Prevista</w:t>
      </w:r>
      <w:r>
        <w:tab/>
        <w:t>42</w:t>
      </w:r>
    </w:p>
    <w:p>
      <w:pPr>
        <w:pStyle w:val="Textoindependiente"/>
        <w:tabs>
          <w:tab w:val="left" w:pos="2141"/>
          <w:tab w:val="left" w:leader="dot" w:pos="8860"/>
        </w:tabs>
        <w:spacing w:before="126"/>
        <w:ind w:left="161"/>
      </w:pPr>
      <w:r>
        <w:t>CUADRO Nº</w:t>
      </w:r>
      <w:r>
        <w:rPr>
          <w:spacing w:val="-4"/>
        </w:rPr>
        <w:t xml:space="preserve"> </w:t>
      </w:r>
      <w:proofErr w:type="gramStart"/>
      <w:r>
        <w:t>07</w:t>
      </w:r>
      <w:r>
        <w:rPr>
          <w:spacing w:val="49"/>
        </w:rPr>
        <w:t xml:space="preserve"> </w:t>
      </w:r>
      <w:r>
        <w:t>:</w:t>
      </w:r>
      <w:proofErr w:type="gramEnd"/>
      <w:r>
        <w:tab/>
        <w:t>Estacionalidad de la producción mundial de cacao</w:t>
      </w:r>
      <w:r>
        <w:rPr>
          <w:spacing w:val="-24"/>
        </w:rPr>
        <w:t xml:space="preserve"> </w:t>
      </w:r>
      <w:r>
        <w:t>por</w:t>
      </w:r>
      <w:r>
        <w:rPr>
          <w:spacing w:val="-4"/>
        </w:rPr>
        <w:t xml:space="preserve"> </w:t>
      </w:r>
      <w:r>
        <w:t>países</w:t>
      </w:r>
      <w:r>
        <w:tab/>
        <w:t>43</w:t>
      </w:r>
    </w:p>
    <w:p>
      <w:pPr>
        <w:pStyle w:val="Textoindependiente"/>
        <w:tabs>
          <w:tab w:val="left" w:pos="2141"/>
          <w:tab w:val="left" w:pos="8860"/>
        </w:tabs>
        <w:spacing w:before="126"/>
        <w:ind w:left="161"/>
      </w:pPr>
      <w:r>
        <w:t>CUADRO Nº</w:t>
      </w:r>
      <w:r>
        <w:rPr>
          <w:spacing w:val="-3"/>
        </w:rPr>
        <w:t xml:space="preserve"> </w:t>
      </w:r>
      <w:proofErr w:type="gramStart"/>
      <w:r>
        <w:t>08</w:t>
      </w:r>
      <w:r>
        <w:rPr>
          <w:spacing w:val="48"/>
        </w:rPr>
        <w:t xml:space="preserve"> </w:t>
      </w:r>
      <w:r>
        <w:t>:</w:t>
      </w:r>
      <w:proofErr w:type="gramEnd"/>
      <w:r>
        <w:tab/>
        <w:t>Cacao: Consumo efectivo y</w:t>
      </w:r>
      <w:r>
        <w:rPr>
          <w:spacing w:val="-14"/>
        </w:rPr>
        <w:t xml:space="preserve"> </w:t>
      </w:r>
      <w:r>
        <w:t>Previsto.</w:t>
      </w:r>
      <w:r>
        <w:rPr>
          <w:spacing w:val="-3"/>
        </w:rPr>
        <w:t xml:space="preserve"> </w:t>
      </w:r>
      <w:r>
        <w:t>………………………………</w:t>
      </w:r>
      <w:r>
        <w:tab/>
        <w:t>44</w:t>
      </w:r>
    </w:p>
    <w:p>
      <w:pPr>
        <w:pStyle w:val="Textoindependiente"/>
        <w:tabs>
          <w:tab w:val="left" w:pos="2141"/>
        </w:tabs>
        <w:spacing w:before="126"/>
        <w:ind w:left="161"/>
      </w:pPr>
      <w:r>
        <w:t>CUADRO Nº</w:t>
      </w:r>
      <w:r>
        <w:rPr>
          <w:spacing w:val="-3"/>
        </w:rPr>
        <w:t xml:space="preserve"> </w:t>
      </w:r>
      <w:proofErr w:type="gramStart"/>
      <w:r>
        <w:t>09</w:t>
      </w:r>
      <w:r>
        <w:rPr>
          <w:spacing w:val="48"/>
        </w:rPr>
        <w:t xml:space="preserve"> </w:t>
      </w:r>
      <w:r>
        <w:t>:</w:t>
      </w:r>
      <w:proofErr w:type="gramEnd"/>
      <w:r>
        <w:tab/>
        <w:t>Precio mensual promedio (Bolsas de Nueva York y</w:t>
      </w:r>
      <w:r>
        <w:rPr>
          <w:spacing w:val="-6"/>
        </w:rPr>
        <w:t xml:space="preserve"> </w:t>
      </w:r>
      <w:r>
        <w:t>Londres).</w:t>
      </w:r>
    </w:p>
    <w:p>
      <w:pPr>
        <w:pStyle w:val="Textoindependiente"/>
        <w:tabs>
          <w:tab w:val="left" w:leader="dot" w:pos="8860"/>
        </w:tabs>
        <w:spacing w:before="128"/>
        <w:ind w:left="2142"/>
      </w:pPr>
      <w:r>
        <w:t>Cotización promedio del cacao en grano</w:t>
      </w:r>
      <w:r>
        <w:rPr>
          <w:spacing w:val="-20"/>
        </w:rPr>
        <w:t xml:space="preserve"> </w:t>
      </w:r>
      <w:r>
        <w:t>por</w:t>
      </w:r>
      <w:r>
        <w:rPr>
          <w:spacing w:val="-4"/>
        </w:rPr>
        <w:t xml:space="preserve"> </w:t>
      </w:r>
      <w:r>
        <w:t>tonelada</w:t>
      </w:r>
      <w:r>
        <w:tab/>
        <w:t>47</w:t>
      </w:r>
    </w:p>
    <w:p>
      <w:pPr>
        <w:pStyle w:val="Textoindependiente"/>
        <w:tabs>
          <w:tab w:val="left" w:pos="2141"/>
        </w:tabs>
        <w:spacing w:before="126"/>
        <w:ind w:left="161"/>
      </w:pPr>
      <w:r>
        <w:t>CUADRO Nº</w:t>
      </w:r>
      <w:r>
        <w:rPr>
          <w:spacing w:val="-3"/>
        </w:rPr>
        <w:t xml:space="preserve"> </w:t>
      </w:r>
      <w:proofErr w:type="gramStart"/>
      <w:r>
        <w:t>10</w:t>
      </w:r>
      <w:r>
        <w:rPr>
          <w:spacing w:val="48"/>
        </w:rPr>
        <w:t xml:space="preserve"> </w:t>
      </w:r>
      <w:r>
        <w:t>:</w:t>
      </w:r>
      <w:proofErr w:type="gramEnd"/>
      <w:r>
        <w:tab/>
        <w:t>Principales regiones productoras, producción, rendimiento</w:t>
      </w:r>
      <w:r>
        <w:rPr>
          <w:spacing w:val="-6"/>
        </w:rPr>
        <w:t xml:space="preserve"> </w:t>
      </w:r>
      <w:r>
        <w:t>y</w:t>
      </w:r>
    </w:p>
    <w:p>
      <w:pPr>
        <w:pStyle w:val="Textoindependiente"/>
        <w:tabs>
          <w:tab w:val="left" w:leader="dot" w:pos="8860"/>
        </w:tabs>
        <w:spacing w:before="126"/>
        <w:ind w:left="2142"/>
      </w:pPr>
      <w:proofErr w:type="gramStart"/>
      <w:r>
        <w:t>precio</w:t>
      </w:r>
      <w:proofErr w:type="gramEnd"/>
      <w:r>
        <w:rPr>
          <w:spacing w:val="-3"/>
        </w:rPr>
        <w:t xml:space="preserve"> </w:t>
      </w:r>
      <w:r>
        <w:t>en</w:t>
      </w:r>
      <w:r>
        <w:rPr>
          <w:spacing w:val="-3"/>
        </w:rPr>
        <w:t xml:space="preserve"> </w:t>
      </w:r>
      <w:r>
        <w:t>chacra.</w:t>
      </w:r>
      <w:r>
        <w:tab/>
        <w:t>49</w:t>
      </w:r>
    </w:p>
    <w:p>
      <w:pPr>
        <w:pStyle w:val="Textoindependiente"/>
        <w:tabs>
          <w:tab w:val="left" w:pos="2141"/>
          <w:tab w:val="left" w:leader="dot" w:pos="8860"/>
        </w:tabs>
        <w:spacing w:before="126"/>
        <w:ind w:left="161"/>
      </w:pPr>
      <w:r>
        <w:t>CUADRO Nº</w:t>
      </w:r>
      <w:r>
        <w:rPr>
          <w:spacing w:val="-4"/>
        </w:rPr>
        <w:t xml:space="preserve"> </w:t>
      </w:r>
      <w:proofErr w:type="gramStart"/>
      <w:r>
        <w:t>11</w:t>
      </w:r>
      <w:r>
        <w:rPr>
          <w:spacing w:val="49"/>
        </w:rPr>
        <w:t xml:space="preserve"> </w:t>
      </w:r>
      <w:r>
        <w:t>:</w:t>
      </w:r>
      <w:proofErr w:type="gramEnd"/>
      <w:r>
        <w:tab/>
        <w:t>Producción Nacional de Cacao (Miles de</w:t>
      </w:r>
      <w:r>
        <w:rPr>
          <w:spacing w:val="-16"/>
        </w:rPr>
        <w:t xml:space="preserve"> </w:t>
      </w:r>
      <w:r>
        <w:t>Toneladas</w:t>
      </w:r>
      <w:r>
        <w:rPr>
          <w:spacing w:val="-3"/>
        </w:rPr>
        <w:t xml:space="preserve"> </w:t>
      </w:r>
      <w:r>
        <w:t>Métricas)</w:t>
      </w:r>
      <w:r>
        <w:tab/>
        <w:t>50</w:t>
      </w:r>
    </w:p>
    <w:p>
      <w:pPr>
        <w:pStyle w:val="Textoindependiente"/>
        <w:tabs>
          <w:tab w:val="left" w:pos="2141"/>
          <w:tab w:val="left" w:leader="dot" w:pos="8860"/>
        </w:tabs>
        <w:spacing w:before="128"/>
        <w:ind w:left="161"/>
      </w:pPr>
      <w:r>
        <w:t>CUADRO Nº</w:t>
      </w:r>
      <w:r>
        <w:rPr>
          <w:spacing w:val="-4"/>
        </w:rPr>
        <w:t xml:space="preserve"> </w:t>
      </w:r>
      <w:proofErr w:type="gramStart"/>
      <w:r>
        <w:t>12</w:t>
      </w:r>
      <w:r>
        <w:rPr>
          <w:spacing w:val="49"/>
        </w:rPr>
        <w:t xml:space="preserve"> </w:t>
      </w:r>
      <w:r>
        <w:t>:</w:t>
      </w:r>
      <w:proofErr w:type="gramEnd"/>
      <w:r>
        <w:tab/>
        <w:t>Indicadores de Cacao en</w:t>
      </w:r>
      <w:r>
        <w:rPr>
          <w:spacing w:val="-9"/>
        </w:rPr>
        <w:t xml:space="preserve"> </w:t>
      </w:r>
      <w:r>
        <w:t>el</w:t>
      </w:r>
      <w:r>
        <w:rPr>
          <w:spacing w:val="-2"/>
        </w:rPr>
        <w:t xml:space="preserve"> </w:t>
      </w:r>
      <w:r>
        <w:t>Perú</w:t>
      </w:r>
      <w:r>
        <w:tab/>
        <w:t>51</w:t>
      </w:r>
    </w:p>
    <w:p>
      <w:pPr>
        <w:pStyle w:val="Textoindependiente"/>
        <w:tabs>
          <w:tab w:val="left" w:pos="2141"/>
          <w:tab w:val="left" w:leader="dot" w:pos="8860"/>
        </w:tabs>
        <w:spacing w:before="126"/>
        <w:ind w:left="161"/>
      </w:pPr>
      <w:r>
        <w:t>CUADRO Nº</w:t>
      </w:r>
      <w:r>
        <w:rPr>
          <w:spacing w:val="-4"/>
        </w:rPr>
        <w:t xml:space="preserve"> </w:t>
      </w:r>
      <w:proofErr w:type="gramStart"/>
      <w:r>
        <w:t>13</w:t>
      </w:r>
      <w:r>
        <w:rPr>
          <w:spacing w:val="49"/>
        </w:rPr>
        <w:t xml:space="preserve"> </w:t>
      </w:r>
      <w:r>
        <w:t>:</w:t>
      </w:r>
      <w:proofErr w:type="gramEnd"/>
      <w:r>
        <w:tab/>
        <w:t>Tasa Anual</w:t>
      </w:r>
      <w:r>
        <w:rPr>
          <w:spacing w:val="-8"/>
        </w:rPr>
        <w:t xml:space="preserve"> </w:t>
      </w:r>
      <w:r>
        <w:t>de</w:t>
      </w:r>
      <w:r>
        <w:rPr>
          <w:spacing w:val="-3"/>
        </w:rPr>
        <w:t xml:space="preserve"> </w:t>
      </w:r>
      <w:r>
        <w:t>Crecimiento</w:t>
      </w:r>
      <w:r>
        <w:tab/>
        <w:t>51</w:t>
      </w:r>
    </w:p>
    <w:p>
      <w:pPr>
        <w:pStyle w:val="Textoindependiente"/>
        <w:tabs>
          <w:tab w:val="left" w:pos="2141"/>
          <w:tab w:val="left" w:leader="dot" w:pos="8860"/>
        </w:tabs>
        <w:spacing w:before="126"/>
        <w:ind w:left="161"/>
      </w:pPr>
      <w:r>
        <w:t>CUADRO Nº</w:t>
      </w:r>
      <w:r>
        <w:rPr>
          <w:spacing w:val="-4"/>
        </w:rPr>
        <w:t xml:space="preserve"> </w:t>
      </w:r>
      <w:proofErr w:type="gramStart"/>
      <w:r>
        <w:t>14</w:t>
      </w:r>
      <w:r>
        <w:rPr>
          <w:spacing w:val="49"/>
        </w:rPr>
        <w:t xml:space="preserve"> </w:t>
      </w:r>
      <w:r>
        <w:t>:</w:t>
      </w:r>
      <w:proofErr w:type="gramEnd"/>
      <w:r>
        <w:tab/>
        <w:t>Condiciones de clima, suelo y altitud, según</w:t>
      </w:r>
      <w:r>
        <w:rPr>
          <w:spacing w:val="-28"/>
        </w:rPr>
        <w:t xml:space="preserve"> </w:t>
      </w:r>
      <w:r>
        <w:t>zonas</w:t>
      </w:r>
      <w:r>
        <w:rPr>
          <w:spacing w:val="-3"/>
        </w:rPr>
        <w:t xml:space="preserve"> </w:t>
      </w:r>
      <w:r>
        <w:t>cacaoteras</w:t>
      </w:r>
      <w:r>
        <w:tab/>
        <w:t>52</w:t>
      </w:r>
    </w:p>
    <w:p>
      <w:pPr>
        <w:pStyle w:val="Textoindependiente"/>
        <w:tabs>
          <w:tab w:val="left" w:pos="2141"/>
          <w:tab w:val="left" w:leader="dot" w:pos="8860"/>
        </w:tabs>
        <w:spacing w:before="127"/>
        <w:ind w:left="161"/>
      </w:pPr>
      <w:r>
        <w:t>CUADRO Nº</w:t>
      </w:r>
      <w:r>
        <w:rPr>
          <w:spacing w:val="-4"/>
        </w:rPr>
        <w:t xml:space="preserve"> </w:t>
      </w:r>
      <w:proofErr w:type="gramStart"/>
      <w:r>
        <w:t>15</w:t>
      </w:r>
      <w:r>
        <w:rPr>
          <w:spacing w:val="49"/>
        </w:rPr>
        <w:t xml:space="preserve"> </w:t>
      </w:r>
      <w:r>
        <w:t>:</w:t>
      </w:r>
      <w:proofErr w:type="gramEnd"/>
      <w:r>
        <w:tab/>
        <w:t>Exportación de cacao</w:t>
      </w:r>
      <w:r>
        <w:rPr>
          <w:spacing w:val="-10"/>
        </w:rPr>
        <w:t xml:space="preserve"> </w:t>
      </w:r>
      <w:r>
        <w:t>en</w:t>
      </w:r>
      <w:r>
        <w:rPr>
          <w:spacing w:val="-4"/>
        </w:rPr>
        <w:t xml:space="preserve"> </w:t>
      </w:r>
      <w:r>
        <w:t>grano</w:t>
      </w:r>
      <w:r>
        <w:tab/>
        <w:t>52</w:t>
      </w:r>
    </w:p>
    <w:p>
      <w:pPr>
        <w:pStyle w:val="Textoindependiente"/>
        <w:tabs>
          <w:tab w:val="left" w:pos="2141"/>
          <w:tab w:val="left" w:leader="dot" w:pos="8860"/>
        </w:tabs>
        <w:spacing w:before="126" w:line="360" w:lineRule="auto"/>
        <w:ind w:left="2142" w:right="1259" w:hanging="1980"/>
      </w:pPr>
      <w:r>
        <w:t>CUADRO Nº</w:t>
      </w:r>
      <w:r>
        <w:rPr>
          <w:spacing w:val="-4"/>
        </w:rPr>
        <w:t xml:space="preserve"> </w:t>
      </w:r>
      <w:proofErr w:type="gramStart"/>
      <w:r>
        <w:t>16</w:t>
      </w:r>
      <w:r>
        <w:rPr>
          <w:spacing w:val="49"/>
        </w:rPr>
        <w:t xml:space="preserve"> </w:t>
      </w:r>
      <w:r>
        <w:t>:</w:t>
      </w:r>
      <w:proofErr w:type="gramEnd"/>
      <w:r>
        <w:tab/>
        <w:t>Principales países exportadores e importadores, evaluación del comercio</w:t>
      </w:r>
      <w:r>
        <w:rPr>
          <w:spacing w:val="-3"/>
        </w:rPr>
        <w:t xml:space="preserve"> </w:t>
      </w:r>
      <w:r>
        <w:t>mundial.</w:t>
      </w:r>
      <w:r>
        <w:tab/>
      </w:r>
      <w:r>
        <w:rPr>
          <w:spacing w:val="-9"/>
        </w:rPr>
        <w:t>53</w:t>
      </w:r>
    </w:p>
    <w:p>
      <w:pPr>
        <w:pStyle w:val="Textoindependiente"/>
        <w:tabs>
          <w:tab w:val="left" w:pos="2141"/>
          <w:tab w:val="left" w:leader="dot" w:pos="8860"/>
        </w:tabs>
        <w:spacing w:before="1" w:line="360" w:lineRule="auto"/>
        <w:ind w:left="2142" w:right="1259" w:hanging="1980"/>
      </w:pPr>
      <w:r>
        <w:t>CUADRO Nº</w:t>
      </w:r>
      <w:r>
        <w:rPr>
          <w:spacing w:val="-4"/>
        </w:rPr>
        <w:t xml:space="preserve"> </w:t>
      </w:r>
      <w:proofErr w:type="gramStart"/>
      <w:r>
        <w:t xml:space="preserve">17 </w:t>
      </w:r>
      <w:r>
        <w:rPr>
          <w:spacing w:val="18"/>
        </w:rPr>
        <w:t xml:space="preserve"> </w:t>
      </w:r>
      <w:r>
        <w:t>:</w:t>
      </w:r>
      <w:proofErr w:type="gramEnd"/>
      <w:r>
        <w:tab/>
        <w:t>PERU: Principales destinos de las exportaciones y origen de las importaciones</w:t>
      </w:r>
      <w:r>
        <w:tab/>
      </w:r>
      <w:r>
        <w:rPr>
          <w:spacing w:val="-9"/>
        </w:rPr>
        <w:t>53</w:t>
      </w:r>
    </w:p>
    <w:p>
      <w:pPr>
        <w:pStyle w:val="Textoindependiente"/>
        <w:tabs>
          <w:tab w:val="left" w:pos="2141"/>
          <w:tab w:val="left" w:leader="dot" w:pos="8860"/>
        </w:tabs>
        <w:spacing w:line="252" w:lineRule="exact"/>
        <w:ind w:left="161"/>
      </w:pPr>
      <w:r>
        <w:t>CUADRO Nº</w:t>
      </w:r>
      <w:r>
        <w:rPr>
          <w:spacing w:val="-4"/>
        </w:rPr>
        <w:t xml:space="preserve"> </w:t>
      </w:r>
      <w:proofErr w:type="gramStart"/>
      <w:r>
        <w:t xml:space="preserve">18 </w:t>
      </w:r>
      <w:r>
        <w:rPr>
          <w:spacing w:val="18"/>
        </w:rPr>
        <w:t xml:space="preserve"> </w:t>
      </w:r>
      <w:r>
        <w:t>:</w:t>
      </w:r>
      <w:proofErr w:type="gramEnd"/>
      <w:r>
        <w:tab/>
        <w:t>Precio CIF y Peso Neto de Cacao Exportados por país</w:t>
      </w:r>
      <w:r>
        <w:rPr>
          <w:spacing w:val="-25"/>
        </w:rPr>
        <w:t xml:space="preserve"> </w:t>
      </w:r>
      <w:r>
        <w:t>Año</w:t>
      </w:r>
      <w:r>
        <w:rPr>
          <w:spacing w:val="-2"/>
        </w:rPr>
        <w:t xml:space="preserve"> </w:t>
      </w:r>
      <w:r>
        <w:t>2007.</w:t>
      </w:r>
      <w:r>
        <w:tab/>
        <w:t>54</w:t>
      </w:r>
    </w:p>
    <w:p>
      <w:pPr>
        <w:pStyle w:val="Textoindependiente"/>
        <w:tabs>
          <w:tab w:val="left" w:pos="2141"/>
        </w:tabs>
        <w:spacing w:before="127"/>
        <w:ind w:left="161"/>
      </w:pPr>
      <w:r>
        <w:t>CUADRO Nº</w:t>
      </w:r>
      <w:r>
        <w:rPr>
          <w:spacing w:val="-4"/>
        </w:rPr>
        <w:t xml:space="preserve"> </w:t>
      </w:r>
      <w:proofErr w:type="gramStart"/>
      <w:r>
        <w:t xml:space="preserve">19 </w:t>
      </w:r>
      <w:r>
        <w:rPr>
          <w:spacing w:val="18"/>
        </w:rPr>
        <w:t xml:space="preserve"> </w:t>
      </w:r>
      <w:r>
        <w:t>:</w:t>
      </w:r>
      <w:proofErr w:type="gramEnd"/>
      <w:r>
        <w:tab/>
        <w:t>Precio FOB y peso neto de cacao comercializados en el</w:t>
      </w:r>
      <w:r>
        <w:rPr>
          <w:spacing w:val="-8"/>
        </w:rPr>
        <w:t xml:space="preserve"> </w:t>
      </w:r>
      <w:r>
        <w:t>mundo,</w:t>
      </w:r>
    </w:p>
    <w:p>
      <w:pPr>
        <w:pStyle w:val="Textoindependiente"/>
        <w:tabs>
          <w:tab w:val="left" w:leader="dot" w:pos="8860"/>
        </w:tabs>
        <w:spacing w:before="126"/>
        <w:ind w:left="2142"/>
      </w:pPr>
      <w:proofErr w:type="gramStart"/>
      <w:r>
        <w:t>año</w:t>
      </w:r>
      <w:proofErr w:type="gramEnd"/>
      <w:r>
        <w:rPr>
          <w:spacing w:val="-1"/>
        </w:rPr>
        <w:t xml:space="preserve"> </w:t>
      </w:r>
      <w:r>
        <w:t>2007.</w:t>
      </w:r>
      <w:r>
        <w:tab/>
        <w:t>55</w:t>
      </w:r>
    </w:p>
    <w:p>
      <w:pPr>
        <w:pStyle w:val="Textoindependiente"/>
        <w:tabs>
          <w:tab w:val="left" w:pos="2141"/>
        </w:tabs>
        <w:spacing w:before="127"/>
        <w:ind w:left="161"/>
      </w:pPr>
      <w:r>
        <w:t>CUADRO Nº</w:t>
      </w:r>
      <w:r>
        <w:rPr>
          <w:spacing w:val="-4"/>
        </w:rPr>
        <w:t xml:space="preserve"> </w:t>
      </w:r>
      <w:proofErr w:type="gramStart"/>
      <w:r>
        <w:t xml:space="preserve">20 </w:t>
      </w:r>
      <w:r>
        <w:rPr>
          <w:spacing w:val="18"/>
        </w:rPr>
        <w:t xml:space="preserve"> </w:t>
      </w:r>
      <w:r>
        <w:t>:</w:t>
      </w:r>
      <w:proofErr w:type="gramEnd"/>
      <w:r>
        <w:tab/>
        <w:t>PERÚ: Valor, peso y precio CIF de exportaciones</w:t>
      </w:r>
      <w:r>
        <w:rPr>
          <w:spacing w:val="-8"/>
        </w:rPr>
        <w:t xml:space="preserve"> </w:t>
      </w:r>
      <w:r>
        <w:t>de</w:t>
      </w:r>
    </w:p>
    <w:p>
      <w:pPr>
        <w:pStyle w:val="Textoindependiente"/>
        <w:tabs>
          <w:tab w:val="left" w:leader="dot" w:pos="8860"/>
        </w:tabs>
        <w:spacing w:before="126"/>
        <w:ind w:left="2142"/>
      </w:pPr>
      <w:r>
        <w:t>Cacao en polvo</w:t>
      </w:r>
      <w:r>
        <w:rPr>
          <w:spacing w:val="-9"/>
        </w:rPr>
        <w:t xml:space="preserve"> </w:t>
      </w:r>
      <w:r>
        <w:t>(2005-</w:t>
      </w:r>
      <w:r>
        <w:rPr>
          <w:spacing w:val="-2"/>
        </w:rPr>
        <w:t xml:space="preserve"> </w:t>
      </w:r>
      <w:r>
        <w:t>2007*).</w:t>
      </w:r>
      <w:r>
        <w:tab/>
        <w:t>56</w:t>
      </w:r>
    </w:p>
    <w:p>
      <w:pPr>
        <w:pStyle w:val="Textoindependiente"/>
        <w:tabs>
          <w:tab w:val="left" w:pos="2141"/>
          <w:tab w:val="left" w:leader="dot" w:pos="8860"/>
        </w:tabs>
        <w:spacing w:before="126"/>
        <w:ind w:left="161"/>
      </w:pPr>
      <w:r>
        <w:t>CUADRO Nº</w:t>
      </w:r>
      <w:r>
        <w:rPr>
          <w:spacing w:val="-4"/>
        </w:rPr>
        <w:t xml:space="preserve"> </w:t>
      </w:r>
      <w:proofErr w:type="gramStart"/>
      <w:r>
        <w:t xml:space="preserve">21 </w:t>
      </w:r>
      <w:r>
        <w:rPr>
          <w:spacing w:val="18"/>
        </w:rPr>
        <w:t xml:space="preserve"> </w:t>
      </w:r>
      <w:r>
        <w:t>:</w:t>
      </w:r>
      <w:proofErr w:type="gramEnd"/>
      <w:r>
        <w:tab/>
        <w:t>Instituciones relacionada con el cacao en</w:t>
      </w:r>
      <w:r>
        <w:rPr>
          <w:spacing w:val="-17"/>
        </w:rPr>
        <w:t xml:space="preserve"> </w:t>
      </w:r>
      <w:r>
        <w:t>San</w:t>
      </w:r>
      <w:r>
        <w:rPr>
          <w:spacing w:val="-3"/>
        </w:rPr>
        <w:t xml:space="preserve"> </w:t>
      </w:r>
      <w:r>
        <w:t>Martín</w:t>
      </w:r>
      <w:r>
        <w:tab/>
        <w:t>60</w:t>
      </w:r>
    </w:p>
    <w:p>
      <w:pPr>
        <w:pStyle w:val="Textoindependiente"/>
        <w:tabs>
          <w:tab w:val="left" w:pos="2141"/>
          <w:tab w:val="left" w:leader="dot" w:pos="8860"/>
        </w:tabs>
        <w:spacing w:before="127"/>
        <w:ind w:left="161"/>
      </w:pPr>
      <w:r>
        <w:t>CUADRO Nº</w:t>
      </w:r>
      <w:r>
        <w:rPr>
          <w:spacing w:val="-4"/>
        </w:rPr>
        <w:t xml:space="preserve"> </w:t>
      </w:r>
      <w:proofErr w:type="gramStart"/>
      <w:r>
        <w:t xml:space="preserve">22 </w:t>
      </w:r>
      <w:r>
        <w:rPr>
          <w:spacing w:val="18"/>
        </w:rPr>
        <w:t xml:space="preserve"> </w:t>
      </w:r>
      <w:r>
        <w:t>:</w:t>
      </w:r>
      <w:proofErr w:type="gramEnd"/>
      <w:r>
        <w:tab/>
        <w:t>Fuentes de financiamiento de la producción</w:t>
      </w:r>
      <w:r>
        <w:rPr>
          <w:spacing w:val="-19"/>
        </w:rPr>
        <w:t xml:space="preserve"> </w:t>
      </w:r>
      <w:r>
        <w:t>de</w:t>
      </w:r>
      <w:r>
        <w:rPr>
          <w:spacing w:val="-3"/>
        </w:rPr>
        <w:t xml:space="preserve"> </w:t>
      </w:r>
      <w:r>
        <w:t>Cacao</w:t>
      </w:r>
      <w:r>
        <w:tab/>
        <w:t>61</w:t>
      </w:r>
    </w:p>
    <w:p>
      <w:pPr>
        <w:pStyle w:val="Textoindependiente"/>
        <w:tabs>
          <w:tab w:val="left" w:pos="2141"/>
          <w:tab w:val="left" w:leader="dot" w:pos="8860"/>
        </w:tabs>
        <w:spacing w:before="127" w:line="360" w:lineRule="auto"/>
        <w:ind w:left="2142" w:right="1259" w:hanging="1980"/>
      </w:pPr>
      <w:r>
        <w:t>CUADRO Nº</w:t>
      </w:r>
      <w:r>
        <w:rPr>
          <w:spacing w:val="-4"/>
        </w:rPr>
        <w:t xml:space="preserve"> </w:t>
      </w:r>
      <w:proofErr w:type="gramStart"/>
      <w:r>
        <w:t xml:space="preserve">23 </w:t>
      </w:r>
      <w:r>
        <w:rPr>
          <w:spacing w:val="18"/>
        </w:rPr>
        <w:t xml:space="preserve"> </w:t>
      </w:r>
      <w:r>
        <w:t>:</w:t>
      </w:r>
      <w:proofErr w:type="gramEnd"/>
      <w:r>
        <w:tab/>
        <w:t>Organizaciones de Productores bajo el enfoque de Cadenas Productivas</w:t>
      </w:r>
      <w:r>
        <w:tab/>
      </w:r>
      <w:r>
        <w:rPr>
          <w:spacing w:val="-9"/>
        </w:rPr>
        <w:t>61</w:t>
      </w:r>
    </w:p>
    <w:p>
      <w:pPr>
        <w:pStyle w:val="Textoindependiente"/>
        <w:tabs>
          <w:tab w:val="left" w:pos="2141"/>
        </w:tabs>
        <w:ind w:left="161"/>
      </w:pPr>
      <w:r>
        <w:t>CUADRO Nº</w:t>
      </w:r>
      <w:r>
        <w:rPr>
          <w:spacing w:val="-4"/>
        </w:rPr>
        <w:t xml:space="preserve"> </w:t>
      </w:r>
      <w:proofErr w:type="gramStart"/>
      <w:r>
        <w:t xml:space="preserve">24 </w:t>
      </w:r>
      <w:r>
        <w:rPr>
          <w:spacing w:val="18"/>
        </w:rPr>
        <w:t xml:space="preserve"> </w:t>
      </w:r>
      <w:r>
        <w:t>:</w:t>
      </w:r>
      <w:proofErr w:type="gramEnd"/>
      <w:r>
        <w:tab/>
        <w:t>Consolidado de productores en proceso de Certificación</w:t>
      </w:r>
      <w:r>
        <w:rPr>
          <w:spacing w:val="-4"/>
        </w:rPr>
        <w:t xml:space="preserve"> </w:t>
      </w:r>
      <w:r>
        <w:t>Orgánica</w:t>
      </w:r>
    </w:p>
    <w:p>
      <w:pPr>
        <w:pStyle w:val="Textoindependiente"/>
        <w:tabs>
          <w:tab w:val="left" w:leader="dot" w:pos="8860"/>
        </w:tabs>
        <w:spacing w:before="127"/>
        <w:ind w:left="2142"/>
      </w:pPr>
      <w:proofErr w:type="gramStart"/>
      <w:r>
        <w:t>de</w:t>
      </w:r>
      <w:proofErr w:type="gramEnd"/>
      <w:r>
        <w:t xml:space="preserve"> Cacao Campaña 2007 – Lamas y Sisa </w:t>
      </w:r>
      <w:proofErr w:type="spellStart"/>
      <w:r>
        <w:t>Cac</w:t>
      </w:r>
      <w:proofErr w:type="spellEnd"/>
      <w:r>
        <w:t>.</w:t>
      </w:r>
      <w:r>
        <w:rPr>
          <w:spacing w:val="-20"/>
        </w:rPr>
        <w:t xml:space="preserve"> </w:t>
      </w:r>
      <w:r>
        <w:t>Oro</w:t>
      </w:r>
      <w:r>
        <w:rPr>
          <w:spacing w:val="-3"/>
        </w:rPr>
        <w:t xml:space="preserve"> </w:t>
      </w:r>
      <w:r>
        <w:t>Verde</w:t>
      </w:r>
      <w:r>
        <w:tab/>
        <w:t>63</w:t>
      </w:r>
    </w:p>
    <w:p>
      <w:pPr>
        <w:pStyle w:val="Textoindependiente"/>
        <w:tabs>
          <w:tab w:val="left" w:pos="1961"/>
        </w:tabs>
        <w:spacing w:before="126" w:line="360" w:lineRule="auto"/>
        <w:ind w:left="2142" w:right="2698" w:hanging="1980"/>
      </w:pPr>
      <w:r>
        <w:t>CUADRO</w:t>
      </w:r>
      <w:r>
        <w:rPr>
          <w:spacing w:val="-2"/>
        </w:rPr>
        <w:t xml:space="preserve"> </w:t>
      </w:r>
      <w:r>
        <w:t>Nº</w:t>
      </w:r>
      <w:r>
        <w:rPr>
          <w:spacing w:val="-3"/>
        </w:rPr>
        <w:t xml:space="preserve"> </w:t>
      </w:r>
      <w:r>
        <w:t>25</w:t>
      </w:r>
      <w:r>
        <w:tab/>
        <w:t>: Consolidado de Productores en Proceso de Certificación Orgánica de Cacao Campaña 2007 Mariscal Cáceres</w:t>
      </w:r>
      <w:r>
        <w:rPr>
          <w:spacing w:val="-15"/>
        </w:rPr>
        <w:t xml:space="preserve"> </w:t>
      </w:r>
      <w:r>
        <w:t>y</w:t>
      </w:r>
    </w:p>
    <w:p>
      <w:pPr>
        <w:pStyle w:val="Textoindependiente"/>
        <w:tabs>
          <w:tab w:val="left" w:leader="dot" w:pos="8860"/>
        </w:tabs>
        <w:spacing w:line="252" w:lineRule="exact"/>
        <w:ind w:left="2142"/>
      </w:pPr>
      <w:r>
        <w:t>Huallaga</w:t>
      </w:r>
      <w:r>
        <w:rPr>
          <w:spacing w:val="-4"/>
        </w:rPr>
        <w:t xml:space="preserve"> </w:t>
      </w:r>
      <w:r>
        <w:t>-ACOPAGRO.</w:t>
      </w:r>
      <w:r>
        <w:tab/>
        <w:t>64</w:t>
      </w:r>
    </w:p>
    <w:p>
      <w:pPr>
        <w:spacing w:line="252" w:lineRule="exact"/>
        <w:sectPr>
          <w:pgSz w:w="11910" w:h="16840"/>
          <w:pgMar w:top="1160" w:right="0" w:bottom="280" w:left="1540" w:header="719" w:footer="0" w:gutter="0"/>
          <w:cols w:space="720"/>
        </w:sectPr>
      </w:pPr>
    </w:p>
    <w:p>
      <w:pPr>
        <w:pStyle w:val="Textoindependiente"/>
        <w:tabs>
          <w:tab w:val="left" w:pos="2141"/>
          <w:tab w:val="left" w:leader="dot" w:pos="8860"/>
        </w:tabs>
        <w:spacing w:before="342"/>
        <w:ind w:left="161"/>
      </w:pPr>
      <w:r>
        <w:lastRenderedPageBreak/>
        <w:t>CUADRO Nº</w:t>
      </w:r>
      <w:r>
        <w:rPr>
          <w:spacing w:val="-4"/>
        </w:rPr>
        <w:t xml:space="preserve"> </w:t>
      </w:r>
      <w:proofErr w:type="gramStart"/>
      <w:r>
        <w:t xml:space="preserve">26 </w:t>
      </w:r>
      <w:r>
        <w:rPr>
          <w:spacing w:val="18"/>
        </w:rPr>
        <w:t xml:space="preserve"> </w:t>
      </w:r>
      <w:r>
        <w:t>:</w:t>
      </w:r>
      <w:proofErr w:type="gramEnd"/>
      <w:r>
        <w:tab/>
        <w:t>Empresas exportadoras de</w:t>
      </w:r>
      <w:r>
        <w:rPr>
          <w:spacing w:val="-10"/>
        </w:rPr>
        <w:t xml:space="preserve"> </w:t>
      </w:r>
      <w:r>
        <w:t>la</w:t>
      </w:r>
      <w:r>
        <w:rPr>
          <w:spacing w:val="-3"/>
        </w:rPr>
        <w:t xml:space="preserve"> </w:t>
      </w:r>
      <w:r>
        <w:t>Región</w:t>
      </w:r>
      <w:r>
        <w:tab/>
        <w:t>65</w:t>
      </w:r>
    </w:p>
    <w:p>
      <w:pPr>
        <w:pStyle w:val="Textoindependiente"/>
        <w:tabs>
          <w:tab w:val="left" w:pos="2141"/>
        </w:tabs>
        <w:spacing w:before="126"/>
        <w:ind w:left="161"/>
      </w:pPr>
      <w:r>
        <w:t>CUADRO Nº</w:t>
      </w:r>
      <w:r>
        <w:rPr>
          <w:spacing w:val="-4"/>
        </w:rPr>
        <w:t xml:space="preserve"> </w:t>
      </w:r>
      <w:proofErr w:type="gramStart"/>
      <w:r>
        <w:t xml:space="preserve">27 </w:t>
      </w:r>
      <w:r>
        <w:rPr>
          <w:spacing w:val="18"/>
        </w:rPr>
        <w:t xml:space="preserve"> </w:t>
      </w:r>
      <w:r>
        <w:t>:</w:t>
      </w:r>
      <w:proofErr w:type="gramEnd"/>
      <w:r>
        <w:tab/>
        <w:t>Serie Histórica de las Áreas Sembradas (Has.) del Cultivo</w:t>
      </w:r>
      <w:r>
        <w:rPr>
          <w:spacing w:val="-7"/>
        </w:rPr>
        <w:t xml:space="preserve"> </w:t>
      </w:r>
      <w:r>
        <w:t>de</w:t>
      </w:r>
    </w:p>
    <w:p>
      <w:pPr>
        <w:pStyle w:val="Textoindependiente"/>
        <w:tabs>
          <w:tab w:val="left" w:leader="dot" w:pos="8860"/>
        </w:tabs>
        <w:spacing w:before="127"/>
        <w:ind w:left="2142"/>
      </w:pPr>
      <w:r>
        <w:t>Cacao. Campañas</w:t>
      </w:r>
      <w:r>
        <w:rPr>
          <w:spacing w:val="-14"/>
        </w:rPr>
        <w:t xml:space="preserve"> </w:t>
      </w:r>
      <w:r>
        <w:t>Agrícolas:</w:t>
      </w:r>
      <w:r>
        <w:rPr>
          <w:spacing w:val="-4"/>
        </w:rPr>
        <w:t xml:space="preserve"> </w:t>
      </w:r>
      <w:r>
        <w:t>1997/98………2007/2008*</w:t>
      </w:r>
      <w:r>
        <w:tab/>
        <w:t>66</w:t>
      </w:r>
    </w:p>
    <w:p>
      <w:pPr>
        <w:pStyle w:val="Textoindependiente"/>
        <w:tabs>
          <w:tab w:val="left" w:pos="2141"/>
        </w:tabs>
        <w:spacing w:before="127"/>
        <w:ind w:left="161"/>
      </w:pPr>
      <w:r>
        <w:t>CUADRO Nº</w:t>
      </w:r>
      <w:r>
        <w:rPr>
          <w:spacing w:val="-4"/>
        </w:rPr>
        <w:t xml:space="preserve"> </w:t>
      </w:r>
      <w:proofErr w:type="gramStart"/>
      <w:r>
        <w:t xml:space="preserve">28 </w:t>
      </w:r>
      <w:r>
        <w:rPr>
          <w:spacing w:val="18"/>
        </w:rPr>
        <w:t xml:space="preserve"> </w:t>
      </w:r>
      <w:r>
        <w:t>:</w:t>
      </w:r>
      <w:proofErr w:type="gramEnd"/>
      <w:r>
        <w:tab/>
        <w:t>Serie Histórica de la superficie en verde (Has.) del cultivo</w:t>
      </w:r>
      <w:r>
        <w:rPr>
          <w:spacing w:val="-7"/>
        </w:rPr>
        <w:t xml:space="preserve"> </w:t>
      </w:r>
      <w:r>
        <w:t>de</w:t>
      </w:r>
    </w:p>
    <w:p>
      <w:pPr>
        <w:pStyle w:val="Textoindependiente"/>
        <w:tabs>
          <w:tab w:val="left" w:leader="dot" w:pos="8860"/>
        </w:tabs>
        <w:spacing w:before="126"/>
        <w:ind w:left="2142"/>
      </w:pPr>
      <w:proofErr w:type="gramStart"/>
      <w:r>
        <w:t>cacao</w:t>
      </w:r>
      <w:proofErr w:type="gramEnd"/>
      <w:r>
        <w:t>. Campañas</w:t>
      </w:r>
      <w:r>
        <w:rPr>
          <w:spacing w:val="-8"/>
        </w:rPr>
        <w:t xml:space="preserve"> </w:t>
      </w:r>
      <w:r>
        <w:t>Agrícolas:</w:t>
      </w:r>
      <w:r>
        <w:rPr>
          <w:spacing w:val="-4"/>
        </w:rPr>
        <w:t xml:space="preserve"> </w:t>
      </w:r>
      <w:r>
        <w:t>1997………2008*</w:t>
      </w:r>
      <w:r>
        <w:tab/>
        <w:t>67</w:t>
      </w:r>
    </w:p>
    <w:p>
      <w:pPr>
        <w:pStyle w:val="Textoindependiente"/>
        <w:tabs>
          <w:tab w:val="left" w:pos="2141"/>
        </w:tabs>
        <w:spacing w:before="126"/>
        <w:ind w:left="161"/>
      </w:pPr>
      <w:r>
        <w:t>CUADRO Nº</w:t>
      </w:r>
      <w:r>
        <w:rPr>
          <w:spacing w:val="-4"/>
        </w:rPr>
        <w:t xml:space="preserve"> </w:t>
      </w:r>
      <w:proofErr w:type="gramStart"/>
      <w:r>
        <w:t xml:space="preserve">29 </w:t>
      </w:r>
      <w:r>
        <w:rPr>
          <w:spacing w:val="18"/>
        </w:rPr>
        <w:t xml:space="preserve"> </w:t>
      </w:r>
      <w:r>
        <w:t>:</w:t>
      </w:r>
      <w:proofErr w:type="gramEnd"/>
      <w:r>
        <w:tab/>
        <w:t>Serie Histórica de la Producción (T.M.) del</w:t>
      </w:r>
      <w:r>
        <w:rPr>
          <w:spacing w:val="-5"/>
        </w:rPr>
        <w:t xml:space="preserve"> </w:t>
      </w:r>
      <w:r>
        <w:t>Cultivo</w:t>
      </w:r>
    </w:p>
    <w:p>
      <w:pPr>
        <w:pStyle w:val="Textoindependiente"/>
        <w:tabs>
          <w:tab w:val="left" w:leader="dot" w:pos="8860"/>
        </w:tabs>
        <w:spacing w:before="128"/>
        <w:ind w:left="2142"/>
      </w:pPr>
      <w:proofErr w:type="gramStart"/>
      <w:r>
        <w:t>de</w:t>
      </w:r>
      <w:proofErr w:type="gramEnd"/>
      <w:r>
        <w:t xml:space="preserve"> Cacao. Años</w:t>
      </w:r>
      <w:r>
        <w:rPr>
          <w:spacing w:val="-14"/>
        </w:rPr>
        <w:t xml:space="preserve"> </w:t>
      </w:r>
      <w:r>
        <w:t>Calendario:</w:t>
      </w:r>
      <w:r>
        <w:rPr>
          <w:spacing w:val="-4"/>
        </w:rPr>
        <w:t xml:space="preserve"> </w:t>
      </w:r>
      <w:r>
        <w:t>1997………2008</w:t>
      </w:r>
      <w:r>
        <w:tab/>
        <w:t>68</w:t>
      </w:r>
    </w:p>
    <w:p>
      <w:pPr>
        <w:pStyle w:val="Textoindependiente"/>
        <w:tabs>
          <w:tab w:val="left" w:pos="2141"/>
          <w:tab w:val="left" w:leader="dot" w:pos="8860"/>
        </w:tabs>
        <w:spacing w:before="126"/>
        <w:ind w:left="161"/>
      </w:pPr>
      <w:r>
        <w:t>CUADRO Nº</w:t>
      </w:r>
      <w:r>
        <w:rPr>
          <w:spacing w:val="-4"/>
        </w:rPr>
        <w:t xml:space="preserve"> </w:t>
      </w:r>
      <w:proofErr w:type="gramStart"/>
      <w:r>
        <w:t xml:space="preserve">30 </w:t>
      </w:r>
      <w:r>
        <w:rPr>
          <w:spacing w:val="18"/>
        </w:rPr>
        <w:t xml:space="preserve"> </w:t>
      </w:r>
      <w:r>
        <w:t>:</w:t>
      </w:r>
      <w:proofErr w:type="gramEnd"/>
      <w:r>
        <w:tab/>
        <w:t>Provincia</w:t>
      </w:r>
      <w:r>
        <w:rPr>
          <w:spacing w:val="-1"/>
        </w:rPr>
        <w:t xml:space="preserve"> </w:t>
      </w:r>
      <w:r>
        <w:t>de</w:t>
      </w:r>
      <w:r>
        <w:rPr>
          <w:spacing w:val="-2"/>
        </w:rPr>
        <w:t xml:space="preserve"> </w:t>
      </w:r>
      <w:proofErr w:type="spellStart"/>
      <w:r>
        <w:t>Tocache</w:t>
      </w:r>
      <w:proofErr w:type="spellEnd"/>
      <w:r>
        <w:tab/>
        <w:t>69</w:t>
      </w:r>
    </w:p>
    <w:p>
      <w:pPr>
        <w:pStyle w:val="Textoindependiente"/>
        <w:tabs>
          <w:tab w:val="left" w:pos="2141"/>
          <w:tab w:val="left" w:leader="dot" w:pos="8860"/>
        </w:tabs>
        <w:spacing w:before="126"/>
        <w:ind w:left="161"/>
      </w:pPr>
      <w:r>
        <w:t>CUADRO Nº</w:t>
      </w:r>
      <w:r>
        <w:rPr>
          <w:spacing w:val="-4"/>
        </w:rPr>
        <w:t xml:space="preserve"> </w:t>
      </w:r>
      <w:proofErr w:type="gramStart"/>
      <w:r>
        <w:t xml:space="preserve">31 </w:t>
      </w:r>
      <w:r>
        <w:rPr>
          <w:spacing w:val="18"/>
        </w:rPr>
        <w:t xml:space="preserve"> </w:t>
      </w:r>
      <w:r>
        <w:t>:</w:t>
      </w:r>
      <w:proofErr w:type="gramEnd"/>
      <w:r>
        <w:tab/>
        <w:t>Provincia de</w:t>
      </w:r>
      <w:r>
        <w:rPr>
          <w:spacing w:val="-3"/>
        </w:rPr>
        <w:t xml:space="preserve"> </w:t>
      </w:r>
      <w:r>
        <w:t>Mariscal</w:t>
      </w:r>
      <w:r>
        <w:rPr>
          <w:spacing w:val="-3"/>
        </w:rPr>
        <w:t xml:space="preserve"> </w:t>
      </w:r>
      <w:r>
        <w:t>Cáceres</w:t>
      </w:r>
      <w:r>
        <w:tab/>
        <w:t>69</w:t>
      </w:r>
    </w:p>
    <w:p>
      <w:pPr>
        <w:pStyle w:val="Textoindependiente"/>
        <w:tabs>
          <w:tab w:val="left" w:pos="2141"/>
          <w:tab w:val="left" w:leader="dot" w:pos="8860"/>
        </w:tabs>
        <w:spacing w:before="127"/>
        <w:ind w:left="161"/>
      </w:pPr>
      <w:r>
        <w:t>CUADRO Nº</w:t>
      </w:r>
      <w:r>
        <w:rPr>
          <w:spacing w:val="-4"/>
        </w:rPr>
        <w:t xml:space="preserve"> </w:t>
      </w:r>
      <w:proofErr w:type="gramStart"/>
      <w:r>
        <w:t xml:space="preserve">32 </w:t>
      </w:r>
      <w:r>
        <w:rPr>
          <w:spacing w:val="18"/>
        </w:rPr>
        <w:t xml:space="preserve"> </w:t>
      </w:r>
      <w:r>
        <w:t>:</w:t>
      </w:r>
      <w:proofErr w:type="gramEnd"/>
      <w:r>
        <w:tab/>
        <w:t>Provincia</w:t>
      </w:r>
      <w:r>
        <w:rPr>
          <w:spacing w:val="-2"/>
        </w:rPr>
        <w:t xml:space="preserve"> </w:t>
      </w:r>
      <w:r>
        <w:t>de</w:t>
      </w:r>
      <w:r>
        <w:rPr>
          <w:spacing w:val="-1"/>
        </w:rPr>
        <w:t xml:space="preserve"> </w:t>
      </w:r>
      <w:r>
        <w:t>Bellavista</w:t>
      </w:r>
      <w:r>
        <w:tab/>
        <w:t>70</w:t>
      </w:r>
    </w:p>
    <w:p>
      <w:pPr>
        <w:pStyle w:val="Textoindependiente"/>
        <w:tabs>
          <w:tab w:val="left" w:pos="2141"/>
          <w:tab w:val="left" w:leader="dot" w:pos="8860"/>
        </w:tabs>
        <w:spacing w:before="126"/>
        <w:ind w:left="161"/>
      </w:pPr>
      <w:r>
        <w:t>CUADRO Nº</w:t>
      </w:r>
      <w:r>
        <w:rPr>
          <w:spacing w:val="-4"/>
        </w:rPr>
        <w:t xml:space="preserve"> </w:t>
      </w:r>
      <w:proofErr w:type="gramStart"/>
      <w:r>
        <w:t xml:space="preserve">33 </w:t>
      </w:r>
      <w:r>
        <w:rPr>
          <w:spacing w:val="18"/>
        </w:rPr>
        <w:t xml:space="preserve"> </w:t>
      </w:r>
      <w:r>
        <w:t>:</w:t>
      </w:r>
      <w:proofErr w:type="gramEnd"/>
      <w:r>
        <w:tab/>
        <w:t>Provincia de</w:t>
      </w:r>
      <w:r>
        <w:rPr>
          <w:spacing w:val="-3"/>
        </w:rPr>
        <w:t xml:space="preserve"> </w:t>
      </w:r>
      <w:r>
        <w:t>El</w:t>
      </w:r>
      <w:r>
        <w:rPr>
          <w:spacing w:val="-2"/>
        </w:rPr>
        <w:t xml:space="preserve"> </w:t>
      </w:r>
      <w:r>
        <w:t>Dorado</w:t>
      </w:r>
      <w:r>
        <w:tab/>
        <w:t>70</w:t>
      </w:r>
    </w:p>
    <w:p>
      <w:pPr>
        <w:pStyle w:val="Textoindependiente"/>
        <w:tabs>
          <w:tab w:val="left" w:pos="2141"/>
          <w:tab w:val="left" w:leader="dot" w:pos="8860"/>
        </w:tabs>
        <w:spacing w:before="127"/>
        <w:ind w:left="161"/>
      </w:pPr>
      <w:r>
        <w:t>CUADRO Nº</w:t>
      </w:r>
      <w:r>
        <w:rPr>
          <w:spacing w:val="-4"/>
        </w:rPr>
        <w:t xml:space="preserve"> </w:t>
      </w:r>
      <w:proofErr w:type="gramStart"/>
      <w:r>
        <w:t xml:space="preserve">34 </w:t>
      </w:r>
      <w:r>
        <w:rPr>
          <w:spacing w:val="18"/>
        </w:rPr>
        <w:t xml:space="preserve"> </w:t>
      </w:r>
      <w:r>
        <w:t>:</w:t>
      </w:r>
      <w:proofErr w:type="gramEnd"/>
      <w:r>
        <w:tab/>
        <w:t>Provincia</w:t>
      </w:r>
      <w:r>
        <w:rPr>
          <w:spacing w:val="-2"/>
        </w:rPr>
        <w:t xml:space="preserve"> </w:t>
      </w:r>
      <w:r>
        <w:t>de</w:t>
      </w:r>
      <w:r>
        <w:rPr>
          <w:spacing w:val="-2"/>
        </w:rPr>
        <w:t xml:space="preserve"> </w:t>
      </w:r>
      <w:proofErr w:type="spellStart"/>
      <w:r>
        <w:t>Moyabamba</w:t>
      </w:r>
      <w:proofErr w:type="spellEnd"/>
      <w:r>
        <w:tab/>
        <w:t>71</w:t>
      </w:r>
    </w:p>
    <w:p>
      <w:pPr>
        <w:pStyle w:val="Textoindependiente"/>
        <w:tabs>
          <w:tab w:val="left" w:pos="2141"/>
          <w:tab w:val="left" w:leader="dot" w:pos="8860"/>
        </w:tabs>
        <w:spacing w:before="126"/>
        <w:ind w:left="161"/>
      </w:pPr>
      <w:r>
        <w:t>CUADRO Nº</w:t>
      </w:r>
      <w:r>
        <w:rPr>
          <w:spacing w:val="-4"/>
        </w:rPr>
        <w:t xml:space="preserve"> </w:t>
      </w:r>
      <w:proofErr w:type="gramStart"/>
      <w:r>
        <w:t xml:space="preserve">35 </w:t>
      </w:r>
      <w:r>
        <w:rPr>
          <w:spacing w:val="18"/>
        </w:rPr>
        <w:t xml:space="preserve"> </w:t>
      </w:r>
      <w:r>
        <w:t>:</w:t>
      </w:r>
      <w:proofErr w:type="gramEnd"/>
      <w:r>
        <w:tab/>
        <w:t>Provincia</w:t>
      </w:r>
      <w:r>
        <w:rPr>
          <w:spacing w:val="-3"/>
        </w:rPr>
        <w:t xml:space="preserve"> </w:t>
      </w:r>
      <w:r>
        <w:t>de</w:t>
      </w:r>
      <w:r>
        <w:rPr>
          <w:spacing w:val="-3"/>
        </w:rPr>
        <w:t xml:space="preserve"> </w:t>
      </w:r>
      <w:r>
        <w:t>Huallaga.</w:t>
      </w:r>
      <w:r>
        <w:tab/>
        <w:t>71</w:t>
      </w:r>
    </w:p>
    <w:p>
      <w:pPr>
        <w:pStyle w:val="Textoindependiente"/>
        <w:tabs>
          <w:tab w:val="left" w:pos="2141"/>
          <w:tab w:val="left" w:leader="dot" w:pos="8860"/>
        </w:tabs>
        <w:spacing w:before="127"/>
        <w:ind w:left="161"/>
      </w:pPr>
      <w:r>
        <w:t>CUADRO Nº</w:t>
      </w:r>
      <w:r>
        <w:rPr>
          <w:spacing w:val="-4"/>
        </w:rPr>
        <w:t xml:space="preserve"> </w:t>
      </w:r>
      <w:proofErr w:type="gramStart"/>
      <w:r>
        <w:t xml:space="preserve">36 </w:t>
      </w:r>
      <w:r>
        <w:rPr>
          <w:spacing w:val="18"/>
        </w:rPr>
        <w:t xml:space="preserve"> </w:t>
      </w:r>
      <w:r>
        <w:t>:</w:t>
      </w:r>
      <w:proofErr w:type="gramEnd"/>
      <w:r>
        <w:tab/>
        <w:t>Provincia</w:t>
      </w:r>
      <w:r>
        <w:rPr>
          <w:spacing w:val="-2"/>
        </w:rPr>
        <w:t xml:space="preserve"> </w:t>
      </w:r>
      <w:r>
        <w:t>de</w:t>
      </w:r>
      <w:r>
        <w:rPr>
          <w:spacing w:val="-2"/>
        </w:rPr>
        <w:t xml:space="preserve"> </w:t>
      </w:r>
      <w:r>
        <w:t>Rioja</w:t>
      </w:r>
      <w:r>
        <w:tab/>
        <w:t>72</w:t>
      </w:r>
    </w:p>
    <w:p>
      <w:pPr>
        <w:pStyle w:val="Textoindependiente"/>
        <w:tabs>
          <w:tab w:val="left" w:pos="2141"/>
          <w:tab w:val="left" w:leader="dot" w:pos="8860"/>
        </w:tabs>
        <w:spacing w:before="126"/>
        <w:ind w:left="161"/>
      </w:pPr>
      <w:r>
        <w:t>CUADRO Nº</w:t>
      </w:r>
      <w:r>
        <w:rPr>
          <w:spacing w:val="-4"/>
        </w:rPr>
        <w:t xml:space="preserve"> </w:t>
      </w:r>
      <w:proofErr w:type="gramStart"/>
      <w:r>
        <w:t xml:space="preserve">37 </w:t>
      </w:r>
      <w:r>
        <w:rPr>
          <w:spacing w:val="18"/>
        </w:rPr>
        <w:t xml:space="preserve"> </w:t>
      </w:r>
      <w:r>
        <w:t>:</w:t>
      </w:r>
      <w:proofErr w:type="gramEnd"/>
      <w:r>
        <w:tab/>
        <w:t>Provincia de</w:t>
      </w:r>
      <w:r>
        <w:rPr>
          <w:spacing w:val="-2"/>
        </w:rPr>
        <w:t xml:space="preserve"> </w:t>
      </w:r>
      <w:r>
        <w:t>San</w:t>
      </w:r>
      <w:r>
        <w:rPr>
          <w:spacing w:val="-2"/>
        </w:rPr>
        <w:t xml:space="preserve"> </w:t>
      </w:r>
      <w:r>
        <w:t>Martín</w:t>
      </w:r>
      <w:r>
        <w:tab/>
        <w:t>72</w:t>
      </w:r>
    </w:p>
    <w:p>
      <w:pPr>
        <w:pStyle w:val="Textoindependiente"/>
        <w:tabs>
          <w:tab w:val="left" w:pos="2141"/>
          <w:tab w:val="left" w:leader="dot" w:pos="8860"/>
        </w:tabs>
        <w:spacing w:before="127"/>
        <w:ind w:left="161"/>
      </w:pPr>
      <w:r>
        <w:t>CUADRO Nº</w:t>
      </w:r>
      <w:r>
        <w:rPr>
          <w:spacing w:val="-4"/>
        </w:rPr>
        <w:t xml:space="preserve"> </w:t>
      </w:r>
      <w:proofErr w:type="gramStart"/>
      <w:r>
        <w:t xml:space="preserve">38 </w:t>
      </w:r>
      <w:r>
        <w:rPr>
          <w:spacing w:val="18"/>
        </w:rPr>
        <w:t xml:space="preserve"> </w:t>
      </w:r>
      <w:r>
        <w:t>:</w:t>
      </w:r>
      <w:proofErr w:type="gramEnd"/>
      <w:r>
        <w:tab/>
        <w:t>Provincia</w:t>
      </w:r>
      <w:r>
        <w:rPr>
          <w:spacing w:val="-2"/>
        </w:rPr>
        <w:t xml:space="preserve"> </w:t>
      </w:r>
      <w:r>
        <w:t>de</w:t>
      </w:r>
      <w:r>
        <w:rPr>
          <w:spacing w:val="-1"/>
        </w:rPr>
        <w:t xml:space="preserve"> </w:t>
      </w:r>
      <w:r>
        <w:t>Lamas</w:t>
      </w:r>
      <w:r>
        <w:tab/>
        <w:t>73</w:t>
      </w:r>
    </w:p>
    <w:p>
      <w:pPr>
        <w:pStyle w:val="Textoindependiente"/>
        <w:tabs>
          <w:tab w:val="left" w:pos="1961"/>
          <w:tab w:val="left" w:leader="dot" w:pos="8860"/>
        </w:tabs>
        <w:spacing w:before="126" w:line="360" w:lineRule="auto"/>
        <w:ind w:left="161" w:right="1259"/>
      </w:pPr>
      <w:r>
        <w:t>CUADRO</w:t>
      </w:r>
      <w:r>
        <w:rPr>
          <w:spacing w:val="-2"/>
        </w:rPr>
        <w:t xml:space="preserve"> </w:t>
      </w:r>
      <w:r>
        <w:t>Nº</w:t>
      </w:r>
      <w:r>
        <w:rPr>
          <w:spacing w:val="-3"/>
        </w:rPr>
        <w:t xml:space="preserve"> </w:t>
      </w:r>
      <w:r>
        <w:t>39</w:t>
      </w:r>
      <w:r>
        <w:tab/>
        <w:t>: Indicadores de Comercio exterior de la cadena Cacao-Chocolates… 74 CUADRO</w:t>
      </w:r>
      <w:r>
        <w:rPr>
          <w:spacing w:val="-2"/>
        </w:rPr>
        <w:t xml:space="preserve"> </w:t>
      </w:r>
      <w:r>
        <w:t>Nº</w:t>
      </w:r>
      <w:r>
        <w:rPr>
          <w:spacing w:val="-3"/>
        </w:rPr>
        <w:t xml:space="preserve"> </w:t>
      </w:r>
      <w:r>
        <w:t>40</w:t>
      </w:r>
      <w:r>
        <w:tab/>
      </w:r>
      <w:proofErr w:type="gramStart"/>
      <w:r>
        <w:t>:  Promedio</w:t>
      </w:r>
      <w:proofErr w:type="gramEnd"/>
      <w:r>
        <w:t xml:space="preserve">  de la producción del cacao a</w:t>
      </w:r>
      <w:r>
        <w:rPr>
          <w:spacing w:val="-24"/>
        </w:rPr>
        <w:t xml:space="preserve"> </w:t>
      </w:r>
      <w:r>
        <w:t>nivel</w:t>
      </w:r>
      <w:r>
        <w:rPr>
          <w:spacing w:val="-1"/>
        </w:rPr>
        <w:t xml:space="preserve"> </w:t>
      </w:r>
      <w:r>
        <w:t>regional</w:t>
      </w:r>
      <w:r>
        <w:tab/>
      </w:r>
      <w:r>
        <w:rPr>
          <w:spacing w:val="-9"/>
        </w:rPr>
        <w:t>75</w:t>
      </w:r>
    </w:p>
    <w:p>
      <w:pPr>
        <w:pStyle w:val="Textoindependiente"/>
        <w:tabs>
          <w:tab w:val="left" w:pos="1961"/>
        </w:tabs>
        <w:ind w:left="161"/>
      </w:pPr>
      <w:r>
        <w:t>CUADRO</w:t>
      </w:r>
      <w:r>
        <w:rPr>
          <w:spacing w:val="-2"/>
        </w:rPr>
        <w:t xml:space="preserve"> </w:t>
      </w:r>
      <w:r>
        <w:t>Nº</w:t>
      </w:r>
      <w:r>
        <w:rPr>
          <w:spacing w:val="-3"/>
        </w:rPr>
        <w:t xml:space="preserve"> </w:t>
      </w:r>
      <w:r>
        <w:t>41</w:t>
      </w:r>
      <w:r>
        <w:tab/>
        <w:t>: Variedades de cacao que se cultivan en la Región San</w:t>
      </w:r>
      <w:r>
        <w:rPr>
          <w:spacing w:val="-19"/>
        </w:rPr>
        <w:t xml:space="preserve"> </w:t>
      </w:r>
      <w:r>
        <w:t>Martín</w:t>
      </w:r>
    </w:p>
    <w:p>
      <w:pPr>
        <w:pStyle w:val="Textoindependiente"/>
        <w:tabs>
          <w:tab w:val="left" w:leader="dot" w:pos="8860"/>
        </w:tabs>
        <w:spacing w:before="127"/>
        <w:ind w:left="2142"/>
      </w:pPr>
      <w:proofErr w:type="gramStart"/>
      <w:r>
        <w:t>y</w:t>
      </w:r>
      <w:proofErr w:type="gramEnd"/>
      <w:r>
        <w:rPr>
          <w:spacing w:val="-3"/>
        </w:rPr>
        <w:t xml:space="preserve"> </w:t>
      </w:r>
      <w:r>
        <w:t>su</w:t>
      </w:r>
      <w:r>
        <w:rPr>
          <w:spacing w:val="-2"/>
        </w:rPr>
        <w:t xml:space="preserve"> </w:t>
      </w:r>
      <w:r>
        <w:t>beneficio</w:t>
      </w:r>
      <w:r>
        <w:tab/>
        <w:t>75</w:t>
      </w:r>
    </w:p>
    <w:p>
      <w:pPr>
        <w:pStyle w:val="Textoindependiente"/>
        <w:tabs>
          <w:tab w:val="left" w:pos="1961"/>
          <w:tab w:val="left" w:leader="dot" w:pos="8860"/>
        </w:tabs>
        <w:spacing w:before="127"/>
        <w:ind w:left="161"/>
      </w:pPr>
      <w:r>
        <w:t>CUADRO</w:t>
      </w:r>
      <w:r>
        <w:rPr>
          <w:spacing w:val="-2"/>
        </w:rPr>
        <w:t xml:space="preserve"> </w:t>
      </w:r>
      <w:r>
        <w:t>Nº</w:t>
      </w:r>
      <w:r>
        <w:rPr>
          <w:spacing w:val="-3"/>
        </w:rPr>
        <w:t xml:space="preserve"> </w:t>
      </w:r>
      <w:r>
        <w:t>42</w:t>
      </w:r>
      <w:r>
        <w:tab/>
      </w:r>
      <w:proofErr w:type="gramStart"/>
      <w:r>
        <w:t>:  Costos</w:t>
      </w:r>
      <w:proofErr w:type="gramEnd"/>
      <w:r>
        <w:t xml:space="preserve"> y precios del cacao</w:t>
      </w:r>
      <w:r>
        <w:rPr>
          <w:spacing w:val="-20"/>
        </w:rPr>
        <w:t xml:space="preserve"> </w:t>
      </w:r>
      <w:r>
        <w:t>en</w:t>
      </w:r>
      <w:r>
        <w:rPr>
          <w:spacing w:val="-2"/>
        </w:rPr>
        <w:t xml:space="preserve"> </w:t>
      </w:r>
      <w:r>
        <w:t>chacra.</w:t>
      </w:r>
      <w:r>
        <w:tab/>
        <w:t>75</w:t>
      </w:r>
    </w:p>
    <w:p>
      <w:pPr>
        <w:pStyle w:val="Textoindependiente"/>
        <w:tabs>
          <w:tab w:val="left" w:pos="1961"/>
        </w:tabs>
        <w:spacing w:before="126"/>
        <w:ind w:left="161"/>
      </w:pPr>
      <w:r>
        <w:t>CUADRO</w:t>
      </w:r>
      <w:r>
        <w:rPr>
          <w:spacing w:val="-2"/>
        </w:rPr>
        <w:t xml:space="preserve"> </w:t>
      </w:r>
      <w:r>
        <w:t>Nº</w:t>
      </w:r>
      <w:r>
        <w:rPr>
          <w:spacing w:val="-3"/>
        </w:rPr>
        <w:t xml:space="preserve"> </w:t>
      </w:r>
      <w:r>
        <w:t>43</w:t>
      </w:r>
      <w:r>
        <w:tab/>
        <w:t>: Compradores (acopiadores) de la producción de cacao en</w:t>
      </w:r>
      <w:r>
        <w:rPr>
          <w:spacing w:val="-13"/>
        </w:rPr>
        <w:t xml:space="preserve"> </w:t>
      </w:r>
      <w:r>
        <w:t>la</w:t>
      </w:r>
    </w:p>
    <w:p>
      <w:pPr>
        <w:pStyle w:val="Textoindependiente"/>
        <w:tabs>
          <w:tab w:val="left" w:leader="dot" w:pos="8860"/>
        </w:tabs>
        <w:spacing w:before="126"/>
        <w:ind w:left="2142"/>
      </w:pPr>
      <w:proofErr w:type="gramStart"/>
      <w:r>
        <w:t>región</w:t>
      </w:r>
      <w:proofErr w:type="gramEnd"/>
      <w:r>
        <w:rPr>
          <w:spacing w:val="-2"/>
        </w:rPr>
        <w:t xml:space="preserve"> </w:t>
      </w:r>
      <w:r>
        <w:t>San</w:t>
      </w:r>
      <w:r>
        <w:rPr>
          <w:spacing w:val="-1"/>
        </w:rPr>
        <w:t xml:space="preserve"> </w:t>
      </w:r>
      <w:r>
        <w:t>Martín</w:t>
      </w:r>
      <w:r>
        <w:tab/>
        <w:t>76</w:t>
      </w:r>
    </w:p>
    <w:p>
      <w:pPr>
        <w:pStyle w:val="Textoindependiente"/>
        <w:tabs>
          <w:tab w:val="left" w:pos="1961"/>
        </w:tabs>
        <w:spacing w:before="127"/>
        <w:ind w:left="161"/>
      </w:pPr>
      <w:r>
        <w:t>CUADRO</w:t>
      </w:r>
      <w:r>
        <w:rPr>
          <w:spacing w:val="-2"/>
        </w:rPr>
        <w:t xml:space="preserve"> </w:t>
      </w:r>
      <w:r>
        <w:t>Nº</w:t>
      </w:r>
      <w:r>
        <w:rPr>
          <w:spacing w:val="-2"/>
        </w:rPr>
        <w:t xml:space="preserve"> </w:t>
      </w:r>
      <w:r>
        <w:t>44</w:t>
      </w:r>
      <w:r>
        <w:tab/>
        <w:t>: Instituciones que realizan las capacitación y asistencia</w:t>
      </w:r>
      <w:r>
        <w:rPr>
          <w:spacing w:val="-17"/>
        </w:rPr>
        <w:t xml:space="preserve"> </w:t>
      </w:r>
      <w:r>
        <w:t>técnica</w:t>
      </w:r>
    </w:p>
    <w:p>
      <w:pPr>
        <w:pStyle w:val="Textoindependiente"/>
        <w:tabs>
          <w:tab w:val="left" w:leader="dot" w:pos="8860"/>
        </w:tabs>
        <w:spacing w:before="127"/>
        <w:ind w:left="2142"/>
      </w:pPr>
      <w:proofErr w:type="gramStart"/>
      <w:r>
        <w:t>a</w:t>
      </w:r>
      <w:proofErr w:type="gramEnd"/>
      <w:r>
        <w:t xml:space="preserve"> los productores de cacao en la región</w:t>
      </w:r>
      <w:r>
        <w:rPr>
          <w:spacing w:val="-18"/>
        </w:rPr>
        <w:t xml:space="preserve"> </w:t>
      </w:r>
      <w:r>
        <w:t>San</w:t>
      </w:r>
      <w:r>
        <w:rPr>
          <w:spacing w:val="-2"/>
        </w:rPr>
        <w:t xml:space="preserve"> </w:t>
      </w:r>
      <w:r>
        <w:t>Martín</w:t>
      </w:r>
      <w:r>
        <w:tab/>
        <w:t>76</w:t>
      </w:r>
    </w:p>
    <w:p>
      <w:pPr>
        <w:pStyle w:val="Textoindependiente"/>
        <w:tabs>
          <w:tab w:val="left" w:pos="1961"/>
        </w:tabs>
        <w:spacing w:before="126" w:line="360" w:lineRule="auto"/>
        <w:ind w:left="161" w:right="1226"/>
      </w:pPr>
      <w:r>
        <w:t>CUADRO</w:t>
      </w:r>
      <w:r>
        <w:rPr>
          <w:spacing w:val="-2"/>
        </w:rPr>
        <w:t xml:space="preserve"> </w:t>
      </w:r>
      <w:r>
        <w:t>Nº</w:t>
      </w:r>
      <w:r>
        <w:rPr>
          <w:spacing w:val="-3"/>
        </w:rPr>
        <w:t xml:space="preserve"> </w:t>
      </w:r>
      <w:r>
        <w:t>45</w:t>
      </w:r>
      <w:r>
        <w:tab/>
        <w:t>: Hectáreas cultivadas de cacao en la región San Martín por familias…77 CUADRO</w:t>
      </w:r>
      <w:r>
        <w:rPr>
          <w:spacing w:val="-2"/>
        </w:rPr>
        <w:t xml:space="preserve"> </w:t>
      </w:r>
      <w:r>
        <w:t>Nº</w:t>
      </w:r>
      <w:r>
        <w:rPr>
          <w:spacing w:val="-3"/>
        </w:rPr>
        <w:t xml:space="preserve"> </w:t>
      </w:r>
      <w:r>
        <w:t>46</w:t>
      </w:r>
      <w:r>
        <w:tab/>
        <w:t>: Número de miembros que conforman una familia de</w:t>
      </w:r>
      <w:r>
        <w:rPr>
          <w:spacing w:val="-19"/>
        </w:rPr>
        <w:t xml:space="preserve"> </w:t>
      </w:r>
      <w:r>
        <w:t>productores</w:t>
      </w:r>
    </w:p>
    <w:p>
      <w:pPr>
        <w:pStyle w:val="Textoindependiente"/>
        <w:tabs>
          <w:tab w:val="left" w:leader="dot" w:pos="8860"/>
        </w:tabs>
        <w:spacing w:line="252" w:lineRule="exact"/>
        <w:ind w:left="2142"/>
      </w:pPr>
      <w:proofErr w:type="gramStart"/>
      <w:r>
        <w:t>de</w:t>
      </w:r>
      <w:proofErr w:type="gramEnd"/>
      <w:r>
        <w:t xml:space="preserve"> cacao en la región</w:t>
      </w:r>
      <w:r>
        <w:rPr>
          <w:spacing w:val="-10"/>
        </w:rPr>
        <w:t xml:space="preserve"> </w:t>
      </w:r>
      <w:r>
        <w:t>San</w:t>
      </w:r>
      <w:r>
        <w:rPr>
          <w:spacing w:val="-1"/>
        </w:rPr>
        <w:t xml:space="preserve"> </w:t>
      </w:r>
      <w:r>
        <w:t>Martín</w:t>
      </w:r>
      <w:r>
        <w:tab/>
        <w:t>78</w:t>
      </w:r>
    </w:p>
    <w:p>
      <w:pPr>
        <w:pStyle w:val="Textoindependiente"/>
        <w:tabs>
          <w:tab w:val="left" w:pos="1961"/>
        </w:tabs>
        <w:spacing w:before="127"/>
        <w:ind w:left="161"/>
      </w:pPr>
      <w:r>
        <w:t>CUADRO</w:t>
      </w:r>
      <w:r>
        <w:rPr>
          <w:spacing w:val="-2"/>
        </w:rPr>
        <w:t xml:space="preserve"> </w:t>
      </w:r>
      <w:r>
        <w:t>Nº</w:t>
      </w:r>
      <w:r>
        <w:rPr>
          <w:spacing w:val="-3"/>
        </w:rPr>
        <w:t xml:space="preserve"> </w:t>
      </w:r>
      <w:r>
        <w:t>47</w:t>
      </w:r>
      <w:r>
        <w:tab/>
        <w:t>: Nivel de uso de tecnologías por los productores de cacao en</w:t>
      </w:r>
      <w:r>
        <w:rPr>
          <w:spacing w:val="-17"/>
        </w:rPr>
        <w:t xml:space="preserve"> </w:t>
      </w:r>
      <w:r>
        <w:t>la</w:t>
      </w:r>
    </w:p>
    <w:p>
      <w:pPr>
        <w:pStyle w:val="Textoindependiente"/>
        <w:tabs>
          <w:tab w:val="left" w:leader="dot" w:pos="8860"/>
        </w:tabs>
        <w:spacing w:before="127"/>
        <w:ind w:left="2142"/>
      </w:pPr>
      <w:proofErr w:type="gramStart"/>
      <w:r>
        <w:t>región</w:t>
      </w:r>
      <w:proofErr w:type="gramEnd"/>
      <w:r>
        <w:rPr>
          <w:spacing w:val="-2"/>
        </w:rPr>
        <w:t xml:space="preserve"> </w:t>
      </w:r>
      <w:r>
        <w:t>San</w:t>
      </w:r>
      <w:r>
        <w:rPr>
          <w:spacing w:val="-2"/>
        </w:rPr>
        <w:t xml:space="preserve"> </w:t>
      </w:r>
      <w:r>
        <w:t>Martín</w:t>
      </w:r>
      <w:r>
        <w:tab/>
        <w:t>78</w:t>
      </w:r>
    </w:p>
    <w:p>
      <w:pPr>
        <w:pStyle w:val="Textoindependiente"/>
        <w:tabs>
          <w:tab w:val="left" w:pos="1961"/>
          <w:tab w:val="left" w:leader="dot" w:pos="8860"/>
        </w:tabs>
        <w:spacing w:before="126"/>
        <w:ind w:left="161"/>
      </w:pPr>
      <w:r>
        <w:t>CUADRO</w:t>
      </w:r>
      <w:r>
        <w:rPr>
          <w:spacing w:val="-2"/>
        </w:rPr>
        <w:t xml:space="preserve"> </w:t>
      </w:r>
      <w:r>
        <w:t>Nº</w:t>
      </w:r>
      <w:r>
        <w:rPr>
          <w:spacing w:val="-3"/>
        </w:rPr>
        <w:t xml:space="preserve"> </w:t>
      </w:r>
      <w:r>
        <w:t>48</w:t>
      </w:r>
      <w:r>
        <w:tab/>
      </w:r>
      <w:proofErr w:type="gramStart"/>
      <w:r>
        <w:t>:  Insumos</w:t>
      </w:r>
      <w:proofErr w:type="gramEnd"/>
      <w:r>
        <w:t>, plantones y abono para la producción</w:t>
      </w:r>
      <w:r>
        <w:rPr>
          <w:spacing w:val="-33"/>
        </w:rPr>
        <w:t xml:space="preserve"> </w:t>
      </w:r>
      <w:r>
        <w:t>de</w:t>
      </w:r>
      <w:r>
        <w:rPr>
          <w:spacing w:val="-4"/>
        </w:rPr>
        <w:t xml:space="preserve"> </w:t>
      </w:r>
      <w:r>
        <w:t>cacao</w:t>
      </w:r>
      <w:r>
        <w:tab/>
        <w:t>78</w:t>
      </w:r>
    </w:p>
    <w:p>
      <w:pPr>
        <w:pStyle w:val="Textoindependiente"/>
        <w:tabs>
          <w:tab w:val="left" w:pos="1961"/>
        </w:tabs>
        <w:spacing w:before="126"/>
        <w:ind w:left="161"/>
      </w:pPr>
      <w:r>
        <w:t>CUADRO</w:t>
      </w:r>
      <w:r>
        <w:rPr>
          <w:spacing w:val="-2"/>
        </w:rPr>
        <w:t xml:space="preserve"> </w:t>
      </w:r>
      <w:r>
        <w:t>Nº</w:t>
      </w:r>
      <w:r>
        <w:rPr>
          <w:spacing w:val="-3"/>
        </w:rPr>
        <w:t xml:space="preserve"> </w:t>
      </w:r>
      <w:r>
        <w:t>49</w:t>
      </w:r>
      <w:r>
        <w:tab/>
        <w:t>: Tipos de abonos que utilizan los productores de cacao en</w:t>
      </w:r>
      <w:r>
        <w:rPr>
          <w:spacing w:val="-15"/>
        </w:rPr>
        <w:t xml:space="preserve"> </w:t>
      </w:r>
      <w:r>
        <w:t>la</w:t>
      </w:r>
    </w:p>
    <w:p>
      <w:pPr>
        <w:pStyle w:val="Textoindependiente"/>
        <w:tabs>
          <w:tab w:val="left" w:leader="dot" w:pos="8860"/>
        </w:tabs>
        <w:spacing w:before="127"/>
        <w:ind w:left="2142"/>
      </w:pPr>
      <w:proofErr w:type="gramStart"/>
      <w:r>
        <w:t>región</w:t>
      </w:r>
      <w:proofErr w:type="gramEnd"/>
      <w:r>
        <w:rPr>
          <w:spacing w:val="-2"/>
        </w:rPr>
        <w:t xml:space="preserve"> </w:t>
      </w:r>
      <w:r>
        <w:t>San</w:t>
      </w:r>
      <w:r>
        <w:rPr>
          <w:spacing w:val="-2"/>
        </w:rPr>
        <w:t xml:space="preserve"> </w:t>
      </w:r>
      <w:r>
        <w:t>Martín</w:t>
      </w:r>
      <w:r>
        <w:tab/>
        <w:t>79</w:t>
      </w:r>
    </w:p>
    <w:p>
      <w:pPr>
        <w:pStyle w:val="Textoindependiente"/>
        <w:tabs>
          <w:tab w:val="left" w:pos="1961"/>
        </w:tabs>
        <w:spacing w:before="127"/>
        <w:ind w:left="161"/>
      </w:pPr>
      <w:r>
        <w:t>CUADRO</w:t>
      </w:r>
      <w:r>
        <w:rPr>
          <w:spacing w:val="-2"/>
        </w:rPr>
        <w:t xml:space="preserve"> </w:t>
      </w:r>
      <w:r>
        <w:t>Nº</w:t>
      </w:r>
      <w:r>
        <w:rPr>
          <w:spacing w:val="-3"/>
        </w:rPr>
        <w:t xml:space="preserve"> </w:t>
      </w:r>
      <w:r>
        <w:t>50</w:t>
      </w:r>
      <w:r>
        <w:tab/>
        <w:t>: Nivel de educación de los productores de cacao en</w:t>
      </w:r>
      <w:r>
        <w:rPr>
          <w:spacing w:val="-11"/>
        </w:rPr>
        <w:t xml:space="preserve"> </w:t>
      </w:r>
      <w:r>
        <w:t>la</w:t>
      </w:r>
    </w:p>
    <w:p>
      <w:pPr>
        <w:pStyle w:val="Textoindependiente"/>
        <w:tabs>
          <w:tab w:val="left" w:leader="dot" w:pos="8860"/>
        </w:tabs>
        <w:spacing w:before="127"/>
        <w:ind w:left="2142"/>
      </w:pPr>
      <w:proofErr w:type="gramStart"/>
      <w:r>
        <w:t>región</w:t>
      </w:r>
      <w:proofErr w:type="gramEnd"/>
      <w:r>
        <w:rPr>
          <w:spacing w:val="-2"/>
        </w:rPr>
        <w:t xml:space="preserve"> </w:t>
      </w:r>
      <w:r>
        <w:t>San</w:t>
      </w:r>
      <w:r>
        <w:rPr>
          <w:spacing w:val="-2"/>
        </w:rPr>
        <w:t xml:space="preserve"> </w:t>
      </w:r>
      <w:r>
        <w:t>Martín</w:t>
      </w:r>
      <w:r>
        <w:tab/>
        <w:t>79</w:t>
      </w:r>
    </w:p>
    <w:p>
      <w:pPr>
        <w:pStyle w:val="Textoindependiente"/>
        <w:tabs>
          <w:tab w:val="left" w:pos="1961"/>
        </w:tabs>
        <w:spacing w:before="126"/>
        <w:ind w:left="161"/>
      </w:pPr>
      <w:r>
        <w:t>CUADRO</w:t>
      </w:r>
      <w:r>
        <w:rPr>
          <w:spacing w:val="-2"/>
        </w:rPr>
        <w:t xml:space="preserve"> </w:t>
      </w:r>
      <w:r>
        <w:t>Nº</w:t>
      </w:r>
      <w:r>
        <w:rPr>
          <w:spacing w:val="-3"/>
        </w:rPr>
        <w:t xml:space="preserve"> </w:t>
      </w:r>
      <w:r>
        <w:t>51</w:t>
      </w:r>
      <w:r>
        <w:tab/>
        <w:t>: Determinación de los principales problemas de la</w:t>
      </w:r>
      <w:r>
        <w:rPr>
          <w:spacing w:val="-15"/>
        </w:rPr>
        <w:t xml:space="preserve"> </w:t>
      </w:r>
      <w:r>
        <w:t>producción</w:t>
      </w:r>
    </w:p>
    <w:p>
      <w:pPr>
        <w:pStyle w:val="Textoindependiente"/>
        <w:tabs>
          <w:tab w:val="left" w:leader="dot" w:pos="8860"/>
        </w:tabs>
        <w:spacing w:before="126"/>
        <w:ind w:left="2142"/>
      </w:pPr>
      <w:proofErr w:type="gramStart"/>
      <w:r>
        <w:t>de</w:t>
      </w:r>
      <w:proofErr w:type="gramEnd"/>
      <w:r>
        <w:rPr>
          <w:spacing w:val="-1"/>
        </w:rPr>
        <w:t xml:space="preserve"> </w:t>
      </w:r>
      <w:r>
        <w:t>cacao</w:t>
      </w:r>
      <w:r>
        <w:tab/>
        <w:t>79</w:t>
      </w:r>
    </w:p>
    <w:p>
      <w:pPr>
        <w:sectPr>
          <w:pgSz w:w="11910" w:h="16840"/>
          <w:pgMar w:top="1160" w:right="0" w:bottom="280" w:left="1540" w:header="719" w:footer="0" w:gutter="0"/>
          <w:cols w:space="720"/>
        </w:sectPr>
      </w:pPr>
    </w:p>
    <w:p>
      <w:pPr>
        <w:pStyle w:val="Textoindependiente"/>
        <w:tabs>
          <w:tab w:val="left" w:pos="1961"/>
        </w:tabs>
        <w:spacing w:before="342"/>
        <w:ind w:left="161"/>
      </w:pPr>
      <w:r>
        <w:lastRenderedPageBreak/>
        <w:t>CUADRO</w:t>
      </w:r>
      <w:r>
        <w:rPr>
          <w:spacing w:val="-2"/>
        </w:rPr>
        <w:t xml:space="preserve"> </w:t>
      </w:r>
      <w:r>
        <w:t>Nº</w:t>
      </w:r>
      <w:r>
        <w:rPr>
          <w:spacing w:val="-3"/>
        </w:rPr>
        <w:t xml:space="preserve"> </w:t>
      </w:r>
      <w:r>
        <w:t>52</w:t>
      </w:r>
      <w:r>
        <w:tab/>
      </w:r>
      <w:proofErr w:type="gramStart"/>
      <w:r>
        <w:t>:  Perspectivas</w:t>
      </w:r>
      <w:proofErr w:type="gramEnd"/>
      <w:r>
        <w:t xml:space="preserve"> que tiene el sector cacaotero en la región San</w:t>
      </w:r>
      <w:r>
        <w:rPr>
          <w:spacing w:val="-23"/>
        </w:rPr>
        <w:t xml:space="preserve"> </w:t>
      </w:r>
      <w:r>
        <w:t>Martín…80</w:t>
      </w:r>
    </w:p>
    <w:p>
      <w:pPr>
        <w:pStyle w:val="Textoindependiente"/>
        <w:tabs>
          <w:tab w:val="left" w:pos="1961"/>
          <w:tab w:val="left" w:leader="dot" w:pos="8860"/>
        </w:tabs>
        <w:spacing w:before="506"/>
        <w:ind w:left="161"/>
      </w:pPr>
      <w:r>
        <w:t>CUADRO</w:t>
      </w:r>
      <w:r>
        <w:rPr>
          <w:spacing w:val="-2"/>
        </w:rPr>
        <w:t xml:space="preserve"> </w:t>
      </w:r>
      <w:r>
        <w:t>Nº</w:t>
      </w:r>
      <w:r>
        <w:rPr>
          <w:spacing w:val="-3"/>
        </w:rPr>
        <w:t xml:space="preserve"> </w:t>
      </w:r>
      <w:r>
        <w:t>53</w:t>
      </w:r>
      <w:r>
        <w:tab/>
      </w:r>
      <w:proofErr w:type="gramStart"/>
      <w:r>
        <w:t>:  Características</w:t>
      </w:r>
      <w:proofErr w:type="gramEnd"/>
      <w:r>
        <w:t xml:space="preserve"> del cacao para la</w:t>
      </w:r>
      <w:r>
        <w:rPr>
          <w:spacing w:val="-22"/>
        </w:rPr>
        <w:t xml:space="preserve"> </w:t>
      </w:r>
      <w:r>
        <w:t>venta</w:t>
      </w:r>
      <w:r>
        <w:rPr>
          <w:spacing w:val="-2"/>
        </w:rPr>
        <w:t xml:space="preserve"> </w:t>
      </w:r>
      <w:r>
        <w:t>(exportación)</w:t>
      </w:r>
      <w:r>
        <w:tab/>
        <w:t>80</w:t>
      </w:r>
    </w:p>
    <w:p>
      <w:pPr>
        <w:pStyle w:val="Textoindependiente"/>
        <w:tabs>
          <w:tab w:val="left" w:pos="1961"/>
        </w:tabs>
        <w:spacing w:before="127"/>
        <w:ind w:left="161"/>
      </w:pPr>
      <w:r>
        <w:t>CUADRO</w:t>
      </w:r>
      <w:r>
        <w:rPr>
          <w:spacing w:val="-2"/>
        </w:rPr>
        <w:t xml:space="preserve"> </w:t>
      </w:r>
      <w:r>
        <w:t>Nº</w:t>
      </w:r>
      <w:r>
        <w:rPr>
          <w:spacing w:val="-3"/>
        </w:rPr>
        <w:t xml:space="preserve"> </w:t>
      </w:r>
      <w:r>
        <w:t>54</w:t>
      </w:r>
      <w:r>
        <w:tab/>
        <w:t>: Capacidades del personal administrativo y usos</w:t>
      </w:r>
      <w:r>
        <w:rPr>
          <w:spacing w:val="-10"/>
        </w:rPr>
        <w:t xml:space="preserve"> </w:t>
      </w:r>
      <w:r>
        <w:t>de</w:t>
      </w:r>
    </w:p>
    <w:p>
      <w:pPr>
        <w:pStyle w:val="Textoindependiente"/>
        <w:tabs>
          <w:tab w:val="left" w:leader="dot" w:pos="8860"/>
        </w:tabs>
        <w:spacing w:before="126"/>
        <w:ind w:left="2142"/>
      </w:pPr>
      <w:r>
        <w:t>Instrumentos de gestión de las</w:t>
      </w:r>
      <w:r>
        <w:rPr>
          <w:spacing w:val="-18"/>
        </w:rPr>
        <w:t xml:space="preserve"> </w:t>
      </w:r>
      <w:r>
        <w:t>empresas</w:t>
      </w:r>
      <w:r>
        <w:rPr>
          <w:spacing w:val="-3"/>
        </w:rPr>
        <w:t xml:space="preserve"> </w:t>
      </w:r>
      <w:r>
        <w:t>intermediarias</w:t>
      </w:r>
      <w:r>
        <w:tab/>
        <w:t>80</w:t>
      </w:r>
    </w:p>
    <w:p>
      <w:pPr>
        <w:pStyle w:val="Textoindependiente"/>
        <w:tabs>
          <w:tab w:val="left" w:pos="1961"/>
          <w:tab w:val="left" w:leader="dot" w:pos="8860"/>
        </w:tabs>
        <w:spacing w:before="126"/>
        <w:ind w:left="161"/>
      </w:pPr>
      <w:r>
        <w:t>CUADRO</w:t>
      </w:r>
      <w:r>
        <w:rPr>
          <w:spacing w:val="-2"/>
        </w:rPr>
        <w:t xml:space="preserve"> </w:t>
      </w:r>
      <w:r>
        <w:t>Nº</w:t>
      </w:r>
      <w:r>
        <w:rPr>
          <w:spacing w:val="-1"/>
        </w:rPr>
        <w:t xml:space="preserve"> </w:t>
      </w:r>
      <w:r>
        <w:t>55</w:t>
      </w:r>
      <w:r>
        <w:tab/>
      </w:r>
      <w:proofErr w:type="gramStart"/>
      <w:r>
        <w:t>:  Problemas</w:t>
      </w:r>
      <w:proofErr w:type="gramEnd"/>
      <w:r>
        <w:t xml:space="preserve"> del sector cacaotero según las</w:t>
      </w:r>
      <w:r>
        <w:rPr>
          <w:spacing w:val="-31"/>
        </w:rPr>
        <w:t xml:space="preserve"> </w:t>
      </w:r>
      <w:r>
        <w:t>empresas</w:t>
      </w:r>
      <w:r>
        <w:rPr>
          <w:spacing w:val="1"/>
        </w:rPr>
        <w:t xml:space="preserve"> </w:t>
      </w:r>
      <w:r>
        <w:t>intermediarias</w:t>
      </w:r>
      <w:r>
        <w:tab/>
        <w:t>81</w:t>
      </w:r>
    </w:p>
    <w:p>
      <w:pPr>
        <w:pStyle w:val="Textoindependiente"/>
        <w:tabs>
          <w:tab w:val="left" w:pos="1961"/>
          <w:tab w:val="left" w:leader="dot" w:pos="8860"/>
        </w:tabs>
        <w:spacing w:before="128"/>
        <w:ind w:left="161"/>
      </w:pPr>
      <w:r>
        <w:t>CUADRO</w:t>
      </w:r>
      <w:r>
        <w:rPr>
          <w:spacing w:val="-2"/>
        </w:rPr>
        <w:t xml:space="preserve"> </w:t>
      </w:r>
      <w:r>
        <w:t>Nº</w:t>
      </w:r>
      <w:r>
        <w:rPr>
          <w:spacing w:val="-3"/>
        </w:rPr>
        <w:t xml:space="preserve"> </w:t>
      </w:r>
      <w:r>
        <w:t>56</w:t>
      </w:r>
      <w:r>
        <w:tab/>
      </w:r>
      <w:proofErr w:type="gramStart"/>
      <w:r>
        <w:t>:  Costos</w:t>
      </w:r>
      <w:proofErr w:type="gramEnd"/>
      <w:r>
        <w:t xml:space="preserve"> producción de</w:t>
      </w:r>
      <w:r>
        <w:rPr>
          <w:spacing w:val="-21"/>
        </w:rPr>
        <w:t xml:space="preserve"> </w:t>
      </w:r>
      <w:r>
        <w:t>caco</w:t>
      </w:r>
      <w:r>
        <w:rPr>
          <w:spacing w:val="-4"/>
        </w:rPr>
        <w:t xml:space="preserve"> </w:t>
      </w:r>
      <w:r>
        <w:t>convencional</w:t>
      </w:r>
      <w:r>
        <w:tab/>
        <w:t>82</w:t>
      </w:r>
    </w:p>
    <w:p>
      <w:pPr>
        <w:pStyle w:val="Textoindependiente"/>
        <w:tabs>
          <w:tab w:val="left" w:pos="1961"/>
          <w:tab w:val="left" w:leader="dot" w:pos="8860"/>
        </w:tabs>
        <w:spacing w:before="126"/>
        <w:ind w:left="161"/>
      </w:pPr>
      <w:r>
        <w:t>CUADRO</w:t>
      </w:r>
      <w:r>
        <w:rPr>
          <w:spacing w:val="-2"/>
        </w:rPr>
        <w:t xml:space="preserve"> </w:t>
      </w:r>
      <w:r>
        <w:t>Nº</w:t>
      </w:r>
      <w:r>
        <w:rPr>
          <w:spacing w:val="-3"/>
        </w:rPr>
        <w:t xml:space="preserve"> </w:t>
      </w:r>
      <w:r>
        <w:t>57</w:t>
      </w:r>
      <w:r>
        <w:tab/>
      </w:r>
      <w:proofErr w:type="gramStart"/>
      <w:r>
        <w:t>:  Costos</w:t>
      </w:r>
      <w:proofErr w:type="gramEnd"/>
      <w:r>
        <w:t xml:space="preserve"> de producción</w:t>
      </w:r>
      <w:r>
        <w:rPr>
          <w:spacing w:val="-19"/>
        </w:rPr>
        <w:t xml:space="preserve"> </w:t>
      </w:r>
      <w:r>
        <w:t>cacao</w:t>
      </w:r>
      <w:r>
        <w:rPr>
          <w:spacing w:val="-3"/>
        </w:rPr>
        <w:t xml:space="preserve"> </w:t>
      </w:r>
      <w:r>
        <w:t>orgánico</w:t>
      </w:r>
      <w:r>
        <w:tab/>
        <w:t>84</w:t>
      </w:r>
    </w:p>
    <w:p>
      <w:pPr>
        <w:pStyle w:val="Textoindependiente"/>
        <w:tabs>
          <w:tab w:val="left" w:pos="1961"/>
        </w:tabs>
        <w:spacing w:before="126"/>
        <w:ind w:left="161"/>
      </w:pPr>
      <w:r>
        <w:t>CUADRO</w:t>
      </w:r>
      <w:r>
        <w:rPr>
          <w:spacing w:val="-2"/>
        </w:rPr>
        <w:t xml:space="preserve"> </w:t>
      </w:r>
      <w:r>
        <w:t>Nº</w:t>
      </w:r>
      <w:r>
        <w:rPr>
          <w:spacing w:val="-3"/>
        </w:rPr>
        <w:t xml:space="preserve"> </w:t>
      </w:r>
      <w:r>
        <w:t>58</w:t>
      </w:r>
      <w:r>
        <w:tab/>
        <w:t>: Flujo de caja económico de un Ha de caco</w:t>
      </w:r>
      <w:r>
        <w:rPr>
          <w:spacing w:val="-15"/>
        </w:rPr>
        <w:t xml:space="preserve"> </w:t>
      </w:r>
      <w:r>
        <w:t>convencional</w:t>
      </w:r>
    </w:p>
    <w:p>
      <w:pPr>
        <w:pStyle w:val="Textoindependiente"/>
        <w:tabs>
          <w:tab w:val="left" w:leader="dot" w:pos="8860"/>
        </w:tabs>
        <w:spacing w:before="126"/>
        <w:ind w:left="2142"/>
      </w:pPr>
      <w:proofErr w:type="gramStart"/>
      <w:r>
        <w:t>asociado</w:t>
      </w:r>
      <w:proofErr w:type="gramEnd"/>
      <w:r>
        <w:rPr>
          <w:spacing w:val="-3"/>
        </w:rPr>
        <w:t xml:space="preserve"> </w:t>
      </w:r>
      <w:r>
        <w:t>con</w:t>
      </w:r>
      <w:r>
        <w:rPr>
          <w:spacing w:val="56"/>
        </w:rPr>
        <w:t xml:space="preserve"> </w:t>
      </w:r>
      <w:r>
        <w:t>plátano</w:t>
      </w:r>
      <w:r>
        <w:tab/>
        <w:t>87</w:t>
      </w:r>
    </w:p>
    <w:p>
      <w:pPr>
        <w:pStyle w:val="Textoindependiente"/>
        <w:tabs>
          <w:tab w:val="left" w:pos="1961"/>
        </w:tabs>
        <w:spacing w:before="127"/>
        <w:ind w:left="161"/>
      </w:pPr>
      <w:r>
        <w:t>CUADRO</w:t>
      </w:r>
      <w:r>
        <w:rPr>
          <w:spacing w:val="-2"/>
        </w:rPr>
        <w:t xml:space="preserve"> </w:t>
      </w:r>
      <w:r>
        <w:t>Nº</w:t>
      </w:r>
      <w:r>
        <w:rPr>
          <w:spacing w:val="-3"/>
        </w:rPr>
        <w:t xml:space="preserve"> </w:t>
      </w:r>
      <w:r>
        <w:t>59</w:t>
      </w:r>
      <w:r>
        <w:tab/>
        <w:t>: Saldo del flujo económico neto: 1 ha cacao</w:t>
      </w:r>
      <w:r>
        <w:rPr>
          <w:spacing w:val="-11"/>
        </w:rPr>
        <w:t xml:space="preserve"> </w:t>
      </w:r>
      <w:r>
        <w:t>convencional</w:t>
      </w:r>
    </w:p>
    <w:p>
      <w:pPr>
        <w:pStyle w:val="Textoindependiente"/>
        <w:tabs>
          <w:tab w:val="left" w:leader="dot" w:pos="8860"/>
        </w:tabs>
        <w:spacing w:before="127"/>
        <w:ind w:left="2142"/>
      </w:pPr>
      <w:proofErr w:type="gramStart"/>
      <w:r>
        <w:t>asociado</w:t>
      </w:r>
      <w:proofErr w:type="gramEnd"/>
      <w:r>
        <w:rPr>
          <w:spacing w:val="-4"/>
        </w:rPr>
        <w:t xml:space="preserve"> </w:t>
      </w:r>
      <w:r>
        <w:t>con</w:t>
      </w:r>
      <w:r>
        <w:rPr>
          <w:spacing w:val="-4"/>
        </w:rPr>
        <w:t xml:space="preserve"> </w:t>
      </w:r>
      <w:r>
        <w:t>plátano</w:t>
      </w:r>
      <w:r>
        <w:tab/>
        <w:t>87</w:t>
      </w:r>
    </w:p>
    <w:p>
      <w:pPr>
        <w:pStyle w:val="Textoindependiente"/>
        <w:tabs>
          <w:tab w:val="left" w:pos="1961"/>
          <w:tab w:val="left" w:leader="dot" w:pos="8860"/>
        </w:tabs>
        <w:spacing w:before="126"/>
        <w:ind w:left="161"/>
      </w:pPr>
      <w:r>
        <w:t>CUADRO</w:t>
      </w:r>
      <w:r>
        <w:rPr>
          <w:spacing w:val="-2"/>
        </w:rPr>
        <w:t xml:space="preserve"> </w:t>
      </w:r>
      <w:r>
        <w:t>Nº</w:t>
      </w:r>
      <w:r>
        <w:rPr>
          <w:spacing w:val="-3"/>
        </w:rPr>
        <w:t xml:space="preserve"> </w:t>
      </w:r>
      <w:r>
        <w:t>60</w:t>
      </w:r>
      <w:r>
        <w:tab/>
      </w:r>
      <w:proofErr w:type="gramStart"/>
      <w:r>
        <w:t>:  Indicadores</w:t>
      </w:r>
      <w:proofErr w:type="gramEnd"/>
      <w:r>
        <w:t xml:space="preserve"> económico</w:t>
      </w:r>
      <w:r>
        <w:rPr>
          <w:spacing w:val="-19"/>
        </w:rPr>
        <w:t xml:space="preserve"> </w:t>
      </w:r>
      <w:r>
        <w:t>cacao</w:t>
      </w:r>
      <w:r>
        <w:rPr>
          <w:spacing w:val="-4"/>
        </w:rPr>
        <w:t xml:space="preserve"> </w:t>
      </w:r>
      <w:r>
        <w:t>convencional</w:t>
      </w:r>
      <w:r>
        <w:tab/>
        <w:t>88</w:t>
      </w:r>
    </w:p>
    <w:p>
      <w:pPr>
        <w:pStyle w:val="Textoindependiente"/>
        <w:tabs>
          <w:tab w:val="left" w:pos="1961"/>
        </w:tabs>
        <w:spacing w:before="127"/>
        <w:ind w:left="161"/>
      </w:pPr>
      <w:r>
        <w:t>CUADRO</w:t>
      </w:r>
      <w:r>
        <w:rPr>
          <w:spacing w:val="-2"/>
        </w:rPr>
        <w:t xml:space="preserve"> </w:t>
      </w:r>
      <w:r>
        <w:t>Nº</w:t>
      </w:r>
      <w:r>
        <w:rPr>
          <w:spacing w:val="-3"/>
        </w:rPr>
        <w:t xml:space="preserve"> </w:t>
      </w:r>
      <w:r>
        <w:t>61</w:t>
      </w:r>
      <w:r>
        <w:tab/>
        <w:t>: Flujo de caja económico de 1 ha de cacao</w:t>
      </w:r>
      <w:r>
        <w:rPr>
          <w:spacing w:val="-14"/>
        </w:rPr>
        <w:t xml:space="preserve"> </w:t>
      </w:r>
      <w:r>
        <w:t>orgánico</w:t>
      </w:r>
    </w:p>
    <w:p>
      <w:pPr>
        <w:pStyle w:val="Textoindependiente"/>
        <w:tabs>
          <w:tab w:val="left" w:leader="dot" w:pos="8860"/>
        </w:tabs>
        <w:spacing w:before="126"/>
        <w:ind w:left="2142"/>
      </w:pPr>
      <w:proofErr w:type="gramStart"/>
      <w:r>
        <w:t>asociado</w:t>
      </w:r>
      <w:proofErr w:type="gramEnd"/>
      <w:r>
        <w:rPr>
          <w:spacing w:val="-4"/>
        </w:rPr>
        <w:t xml:space="preserve"> </w:t>
      </w:r>
      <w:r>
        <w:t>con</w:t>
      </w:r>
      <w:r>
        <w:rPr>
          <w:spacing w:val="-3"/>
        </w:rPr>
        <w:t xml:space="preserve"> </w:t>
      </w:r>
      <w:r>
        <w:t>plátano</w:t>
      </w:r>
      <w:r>
        <w:tab/>
        <w:t>88</w:t>
      </w:r>
    </w:p>
    <w:p>
      <w:pPr>
        <w:pStyle w:val="Textoindependiente"/>
        <w:tabs>
          <w:tab w:val="left" w:pos="1961"/>
        </w:tabs>
        <w:spacing w:before="127"/>
        <w:ind w:left="161"/>
      </w:pPr>
      <w:r>
        <w:t>CUADRO</w:t>
      </w:r>
      <w:r>
        <w:rPr>
          <w:spacing w:val="-2"/>
        </w:rPr>
        <w:t xml:space="preserve"> </w:t>
      </w:r>
      <w:r>
        <w:t>Nº</w:t>
      </w:r>
      <w:r>
        <w:rPr>
          <w:spacing w:val="-3"/>
        </w:rPr>
        <w:t xml:space="preserve"> </w:t>
      </w:r>
      <w:r>
        <w:t>62</w:t>
      </w:r>
      <w:r>
        <w:tab/>
        <w:t>: Saldo del flujo económico Neto 01: Ha cacao</w:t>
      </w:r>
      <w:r>
        <w:rPr>
          <w:spacing w:val="-12"/>
        </w:rPr>
        <w:t xml:space="preserve"> </w:t>
      </w:r>
      <w:r>
        <w:t>orgánico</w:t>
      </w:r>
    </w:p>
    <w:p>
      <w:pPr>
        <w:pStyle w:val="Textoindependiente"/>
        <w:tabs>
          <w:tab w:val="left" w:leader="dot" w:pos="8860"/>
        </w:tabs>
        <w:spacing w:before="126"/>
        <w:ind w:left="2142"/>
      </w:pPr>
      <w:proofErr w:type="gramStart"/>
      <w:r>
        <w:t>asociado</w:t>
      </w:r>
      <w:proofErr w:type="gramEnd"/>
      <w:r>
        <w:rPr>
          <w:spacing w:val="-4"/>
        </w:rPr>
        <w:t xml:space="preserve"> </w:t>
      </w:r>
      <w:r>
        <w:t>con</w:t>
      </w:r>
      <w:r>
        <w:rPr>
          <w:spacing w:val="-3"/>
        </w:rPr>
        <w:t xml:space="preserve"> </w:t>
      </w:r>
      <w:r>
        <w:t>plátano</w:t>
      </w:r>
      <w:r>
        <w:tab/>
        <w:t>89</w:t>
      </w:r>
    </w:p>
    <w:p>
      <w:pPr>
        <w:pStyle w:val="Textoindependiente"/>
        <w:tabs>
          <w:tab w:val="left" w:pos="1961"/>
          <w:tab w:val="left" w:leader="dot" w:pos="8860"/>
        </w:tabs>
        <w:spacing w:before="127"/>
        <w:ind w:left="161"/>
      </w:pPr>
      <w:r>
        <w:t>CUADRO</w:t>
      </w:r>
      <w:r>
        <w:rPr>
          <w:spacing w:val="-2"/>
        </w:rPr>
        <w:t xml:space="preserve"> </w:t>
      </w:r>
      <w:r>
        <w:t>Nº</w:t>
      </w:r>
      <w:r>
        <w:rPr>
          <w:spacing w:val="-3"/>
        </w:rPr>
        <w:t xml:space="preserve"> </w:t>
      </w:r>
      <w:r>
        <w:t>63</w:t>
      </w:r>
      <w:r>
        <w:tab/>
      </w:r>
      <w:proofErr w:type="gramStart"/>
      <w:r>
        <w:t>:  Indicadores</w:t>
      </w:r>
      <w:proofErr w:type="gramEnd"/>
      <w:r>
        <w:t xml:space="preserve"> económico</w:t>
      </w:r>
      <w:r>
        <w:rPr>
          <w:spacing w:val="-14"/>
        </w:rPr>
        <w:t xml:space="preserve"> </w:t>
      </w:r>
      <w:r>
        <w:t>cacao</w:t>
      </w:r>
      <w:r>
        <w:rPr>
          <w:spacing w:val="-3"/>
        </w:rPr>
        <w:t xml:space="preserve"> </w:t>
      </w:r>
      <w:r>
        <w:t>orgánico</w:t>
      </w:r>
      <w:r>
        <w:tab/>
        <w:t>89</w:t>
      </w:r>
    </w:p>
    <w:p>
      <w:pPr>
        <w:sectPr>
          <w:pgSz w:w="11910" w:h="16840"/>
          <w:pgMar w:top="1160" w:right="0" w:bottom="280" w:left="1540" w:header="719" w:footer="0" w:gutter="0"/>
          <w:cols w:space="720"/>
        </w:sectPr>
      </w:pPr>
    </w:p>
    <w:p>
      <w:pPr>
        <w:pStyle w:val="Textoindependiente"/>
        <w:spacing w:before="9"/>
        <w:rPr>
          <w:sz w:val="29"/>
        </w:rPr>
      </w:pPr>
    </w:p>
    <w:p>
      <w:pPr>
        <w:pStyle w:val="Ttulo2"/>
        <w:ind w:left="4147"/>
      </w:pPr>
      <w:bookmarkStart w:id="0" w:name="_TOC_250044"/>
      <w:bookmarkEnd w:id="0"/>
      <w:r>
        <w:t>RESUMEN</w:t>
      </w:r>
    </w:p>
    <w:p>
      <w:pPr>
        <w:pStyle w:val="Textoindependiente"/>
        <w:rPr>
          <w:b/>
          <w:sz w:val="24"/>
        </w:rPr>
      </w:pPr>
    </w:p>
    <w:p>
      <w:pPr>
        <w:pStyle w:val="Textoindependiente"/>
        <w:rPr>
          <w:b/>
          <w:sz w:val="20"/>
        </w:rPr>
      </w:pPr>
    </w:p>
    <w:p>
      <w:pPr>
        <w:spacing w:line="360" w:lineRule="auto"/>
        <w:ind w:left="161" w:right="1131" w:firstLine="709"/>
        <w:jc w:val="both"/>
      </w:pPr>
      <w:r>
        <w:t xml:space="preserve">La elaboración del presente trabajo titulado </w:t>
      </w:r>
      <w:r>
        <w:rPr>
          <w:b/>
        </w:rPr>
        <w:t xml:space="preserve">“Factores determinantes de la competitividad del cacao, para la toma de decisiones y su mejor desarrollo en la región San Martín”, </w:t>
      </w:r>
      <w:r>
        <w:t>obedece a las expectativas de desarrollar aún más el sector cacaotero y responder mejor a las exigencias de esta sociedad cambiante y</w:t>
      </w:r>
      <w:r>
        <w:rPr>
          <w:spacing w:val="-20"/>
        </w:rPr>
        <w:t xml:space="preserve"> </w:t>
      </w:r>
      <w:r>
        <w:t>globalizada.</w:t>
      </w:r>
    </w:p>
    <w:p>
      <w:pPr>
        <w:pStyle w:val="Textoindependiente"/>
        <w:rPr>
          <w:sz w:val="24"/>
        </w:rPr>
      </w:pPr>
    </w:p>
    <w:p>
      <w:pPr>
        <w:pStyle w:val="Textoindependiente"/>
        <w:spacing w:before="10"/>
        <w:rPr>
          <w:sz w:val="29"/>
        </w:rPr>
      </w:pPr>
    </w:p>
    <w:p>
      <w:pPr>
        <w:pStyle w:val="Textoindependiente"/>
        <w:spacing w:line="360" w:lineRule="auto"/>
        <w:ind w:left="161" w:right="1136" w:firstLine="709"/>
        <w:jc w:val="both"/>
      </w:pPr>
      <w:r>
        <w:t xml:space="preserve">Para identificar los Factores de Competitividad, se estudiaron a través del “diamante” de competitividad de </w:t>
      </w:r>
      <w:proofErr w:type="spellStart"/>
      <w:r>
        <w:t>Porter</w:t>
      </w:r>
      <w:proofErr w:type="spellEnd"/>
      <w:r>
        <w:t>, para el cual se realizaron un conjunto de encuestas a los productores cacaoteros de las zonas en estudio, información estadística de parte de instituciones públicas y privadas dedicadas a las actividades de producción, comercialización, investigación y consultoría entre otras fuentes; éste análisis se hizo teniendo en cuenta la situación del cacao a nivel regional, nacional e internacional.</w:t>
      </w:r>
    </w:p>
    <w:p>
      <w:pPr>
        <w:pStyle w:val="Textoindependiente"/>
        <w:rPr>
          <w:sz w:val="24"/>
        </w:rPr>
      </w:pPr>
    </w:p>
    <w:p>
      <w:pPr>
        <w:pStyle w:val="Textoindependiente"/>
        <w:spacing w:before="4"/>
        <w:rPr>
          <w:sz w:val="19"/>
        </w:rPr>
      </w:pPr>
    </w:p>
    <w:p>
      <w:pPr>
        <w:pStyle w:val="Textoindependiente"/>
        <w:spacing w:before="1" w:line="360" w:lineRule="auto"/>
        <w:ind w:left="161" w:right="1138" w:firstLine="709"/>
        <w:jc w:val="both"/>
      </w:pPr>
      <w:r>
        <w:t>Los resultados del estudio indican que los factores determinantes de la competitividad del sector cacaotero de la región San Martín son</w:t>
      </w:r>
      <w:r>
        <w:rPr>
          <w:spacing w:val="-10"/>
        </w:rPr>
        <w:t xml:space="preserve"> </w:t>
      </w:r>
      <w:r>
        <w:t>favorables.</w:t>
      </w:r>
    </w:p>
    <w:p>
      <w:pPr>
        <w:pStyle w:val="Textoindependiente"/>
        <w:rPr>
          <w:sz w:val="24"/>
        </w:rPr>
      </w:pPr>
    </w:p>
    <w:p>
      <w:pPr>
        <w:pStyle w:val="Textoindependiente"/>
        <w:spacing w:before="10"/>
        <w:rPr>
          <w:sz w:val="29"/>
        </w:rPr>
      </w:pPr>
    </w:p>
    <w:p>
      <w:pPr>
        <w:pStyle w:val="Textoindependiente"/>
        <w:spacing w:line="360" w:lineRule="auto"/>
        <w:ind w:left="161" w:right="1137" w:firstLine="709"/>
        <w:jc w:val="both"/>
      </w:pPr>
      <w:r>
        <w:t>Concluimos que los factores más importantes que influyen en la competitividad de las empresas productoras de cacao en la región San Martín, son los siguientes:</w:t>
      </w:r>
    </w:p>
    <w:p>
      <w:pPr>
        <w:pStyle w:val="Textoindependiente"/>
        <w:rPr>
          <w:sz w:val="24"/>
        </w:rPr>
      </w:pPr>
    </w:p>
    <w:p>
      <w:pPr>
        <w:pStyle w:val="Textoindependiente"/>
        <w:spacing w:before="6"/>
        <w:rPr>
          <w:sz w:val="19"/>
        </w:rPr>
      </w:pPr>
    </w:p>
    <w:p>
      <w:pPr>
        <w:pStyle w:val="Textoindependiente"/>
        <w:spacing w:line="360" w:lineRule="auto"/>
        <w:ind w:left="161" w:right="1133" w:firstLine="709"/>
        <w:jc w:val="both"/>
      </w:pPr>
      <w:r>
        <w:rPr>
          <w:highlight w:val="yellow"/>
        </w:rPr>
        <w:t xml:space="preserve">En la dotación de factores, la región San Martín cuenta con condiciones de: suelos, clima y altitudes óptimas para el cultivo de cacao; la tecnología utilizada es de nivel medio;  la infraestructura para la investigación, desarrollo e innovación está en creciente desarrollo, principalmente por parte de las </w:t>
      </w:r>
      <w:proofErr w:type="spellStart"/>
      <w:r>
        <w:rPr>
          <w:highlight w:val="yellow"/>
        </w:rPr>
        <w:t>ONG´s</w:t>
      </w:r>
      <w:proofErr w:type="spellEnd"/>
      <w:r>
        <w:rPr>
          <w:highlight w:val="yellow"/>
        </w:rPr>
        <w:t xml:space="preserve"> y en parte por instituciones del gobierno. En las condiciones de la demanda, la demanda del mercado internacional se orienta a consumir cacaos especiales de gran calidad y diferenciados, en este sentido la región San Martín ha venido incrementando su participación en el mercado internacional de cacao especial, con alto nivel de</w:t>
      </w:r>
      <w:r>
        <w:rPr>
          <w:spacing w:val="-2"/>
          <w:highlight w:val="yellow"/>
        </w:rPr>
        <w:t xml:space="preserve"> </w:t>
      </w:r>
      <w:r>
        <w:rPr>
          <w:highlight w:val="yellow"/>
        </w:rPr>
        <w:t>diferenciación.</w:t>
      </w:r>
    </w:p>
    <w:p>
      <w:pPr>
        <w:pStyle w:val="Textoindependiente"/>
        <w:rPr>
          <w:sz w:val="33"/>
        </w:rPr>
      </w:pPr>
    </w:p>
    <w:p>
      <w:pPr>
        <w:pStyle w:val="Textoindependiente"/>
        <w:spacing w:line="360" w:lineRule="auto"/>
        <w:ind w:left="161" w:right="1130" w:firstLine="709"/>
        <w:jc w:val="both"/>
      </w:pPr>
      <w:r>
        <w:t>En los sectores conexos y de apoyo, se evidencia una mejora en cuanto al nivel de planificación, coordinación y compromiso que existe entre los organismos del sector público y privado con el subsector</w:t>
      </w:r>
      <w:r>
        <w:rPr>
          <w:spacing w:val="-4"/>
        </w:rPr>
        <w:t xml:space="preserve"> </w:t>
      </w:r>
      <w:r>
        <w:t>cacaotero.</w:t>
      </w:r>
    </w:p>
    <w:p>
      <w:pPr>
        <w:spacing w:line="360" w:lineRule="auto"/>
        <w:jc w:val="both"/>
        <w:sectPr>
          <w:headerReference w:type="default" r:id="rId19"/>
          <w:pgSz w:w="11910" w:h="16840"/>
          <w:pgMar w:top="1160" w:right="0" w:bottom="280" w:left="1540" w:header="719" w:footer="0" w:gutter="0"/>
          <w:pgNumType w:start="14"/>
          <w:cols w:space="720"/>
        </w:sectPr>
      </w:pPr>
    </w:p>
    <w:p>
      <w:pPr>
        <w:pStyle w:val="Textoindependiente"/>
        <w:spacing w:before="8"/>
        <w:rPr>
          <w:sz w:val="21"/>
        </w:rPr>
      </w:pPr>
    </w:p>
    <w:p>
      <w:pPr>
        <w:pStyle w:val="Textoindependiente"/>
        <w:spacing w:before="92" w:line="360" w:lineRule="auto"/>
        <w:ind w:left="161" w:right="1138" w:firstLine="709"/>
        <w:jc w:val="both"/>
      </w:pPr>
      <w:r>
        <w:rPr>
          <w:highlight w:val="yellow"/>
        </w:rPr>
        <w:t>En el determinante de estrategia y la rivalidad de los participantes en el sector, se observa que la gran mayoría de los productores manejan fincas menores a 3.5 hectáreas por familia (alta</w:t>
      </w:r>
      <w:r>
        <w:rPr>
          <w:spacing w:val="-3"/>
          <w:highlight w:val="yellow"/>
        </w:rPr>
        <w:t xml:space="preserve"> </w:t>
      </w:r>
      <w:r>
        <w:rPr>
          <w:highlight w:val="yellow"/>
        </w:rPr>
        <w:t>fragmentación).</w:t>
      </w:r>
    </w:p>
    <w:p>
      <w:pPr>
        <w:pStyle w:val="Textoindependiente"/>
        <w:spacing w:before="1"/>
        <w:rPr>
          <w:sz w:val="33"/>
        </w:rPr>
      </w:pPr>
    </w:p>
    <w:p>
      <w:pPr>
        <w:pStyle w:val="Textoindependiente"/>
        <w:spacing w:line="360" w:lineRule="auto"/>
        <w:ind w:left="161" w:right="1139" w:firstLine="709"/>
        <w:jc w:val="both"/>
      </w:pPr>
      <w:r>
        <w:t xml:space="preserve">Los canales de comercialización utilizados por los productores de cacao en la actualidad son </w:t>
      </w:r>
      <w:r>
        <w:rPr>
          <w:highlight w:val="yellow"/>
        </w:rPr>
        <w:t>muchos agentes intermediarios (</w:t>
      </w:r>
      <w:proofErr w:type="spellStart"/>
      <w:r>
        <w:rPr>
          <w:highlight w:val="yellow"/>
        </w:rPr>
        <w:t>Brokers</w:t>
      </w:r>
      <w:proofErr w:type="spellEnd"/>
      <w:r>
        <w:rPr>
          <w:highlight w:val="yellow"/>
        </w:rPr>
        <w:t>).</w:t>
      </w:r>
    </w:p>
    <w:p>
      <w:pPr>
        <w:pStyle w:val="Textoindependiente"/>
        <w:rPr>
          <w:sz w:val="33"/>
        </w:rPr>
      </w:pPr>
    </w:p>
    <w:p>
      <w:pPr>
        <w:pStyle w:val="Textoindependiente"/>
        <w:spacing w:line="360" w:lineRule="auto"/>
        <w:ind w:left="161" w:right="1139" w:firstLine="709"/>
        <w:jc w:val="both"/>
      </w:pPr>
      <w:r>
        <w:rPr>
          <w:highlight w:val="yellow"/>
        </w:rPr>
        <w:t>Las empresas productoras de cacao de la región San Martín son actualmente los principales productores de cacao a nivel nacional</w:t>
      </w:r>
      <w:r>
        <w:t xml:space="preserve"> y es, la más competitiva del país.</w:t>
      </w:r>
    </w:p>
    <w:p>
      <w:pPr>
        <w:pStyle w:val="Textoindependiente"/>
        <w:spacing w:before="11"/>
        <w:rPr>
          <w:sz w:val="32"/>
        </w:rPr>
      </w:pPr>
    </w:p>
    <w:p>
      <w:pPr>
        <w:pStyle w:val="Textoindependiente"/>
        <w:spacing w:line="360" w:lineRule="auto"/>
        <w:ind w:left="161" w:right="1138" w:firstLine="709"/>
        <w:jc w:val="both"/>
      </w:pPr>
      <w:r>
        <w:rPr>
          <w:highlight w:val="yellow"/>
        </w:rPr>
        <w:t>La rentabilidad por cada cinco hectáreas a partir del 5to año de producción de cacao convencional es del 115% que representa mensualmente S/. 4, 259. 80.</w:t>
      </w:r>
    </w:p>
    <w:p>
      <w:pPr>
        <w:pStyle w:val="Textoindependiente"/>
        <w:rPr>
          <w:sz w:val="33"/>
        </w:rPr>
      </w:pPr>
    </w:p>
    <w:p>
      <w:pPr>
        <w:pStyle w:val="Textoindependiente"/>
        <w:spacing w:line="360" w:lineRule="auto"/>
        <w:ind w:left="161" w:right="1135" w:firstLine="709"/>
        <w:jc w:val="both"/>
      </w:pPr>
      <w:r>
        <w:rPr>
          <w:highlight w:val="yellow"/>
        </w:rPr>
        <w:t>Para el cultivo de cacao orgánico la rentabilidad es del 106% por cada cinco hectáreas a partir del 5to año de producción y representa mensualmente S/. 4, 217. 60.</w:t>
      </w:r>
    </w:p>
    <w:p>
      <w:pPr>
        <w:spacing w:line="360" w:lineRule="auto"/>
        <w:jc w:val="both"/>
        <w:sectPr>
          <w:pgSz w:w="11910" w:h="16840"/>
          <w:pgMar w:top="1160" w:right="0" w:bottom="280" w:left="1540" w:header="719" w:footer="0" w:gutter="0"/>
          <w:cols w:space="720"/>
        </w:sectPr>
      </w:pPr>
    </w:p>
    <w:p>
      <w:pPr>
        <w:pStyle w:val="Textoindependiente"/>
        <w:spacing w:before="9"/>
        <w:rPr>
          <w:sz w:val="21"/>
        </w:rPr>
      </w:pPr>
    </w:p>
    <w:p>
      <w:pPr>
        <w:pStyle w:val="Ttulo2"/>
        <w:spacing w:before="92"/>
        <w:ind w:left="4220"/>
      </w:pPr>
      <w:r>
        <w:t>SUMARY</w:t>
      </w:r>
    </w:p>
    <w:p>
      <w:pPr>
        <w:pStyle w:val="Textoindependiente"/>
        <w:rPr>
          <w:b/>
          <w:sz w:val="24"/>
        </w:rPr>
      </w:pPr>
    </w:p>
    <w:p>
      <w:pPr>
        <w:pStyle w:val="Textoindependiente"/>
        <w:rPr>
          <w:b/>
          <w:sz w:val="20"/>
        </w:rPr>
      </w:pPr>
    </w:p>
    <w:p>
      <w:pPr>
        <w:spacing w:line="360" w:lineRule="auto"/>
        <w:ind w:left="161" w:right="1131" w:firstLine="709"/>
        <w:jc w:val="both"/>
      </w:pPr>
      <w:proofErr w:type="spellStart"/>
      <w:r>
        <w:t>The</w:t>
      </w:r>
      <w:proofErr w:type="spellEnd"/>
      <w:r>
        <w:t xml:space="preserve"> </w:t>
      </w:r>
      <w:proofErr w:type="spellStart"/>
      <w:r>
        <w:t>elaboration</w:t>
      </w:r>
      <w:proofErr w:type="spellEnd"/>
      <w:r>
        <w:t xml:space="preserve"> of </w:t>
      </w:r>
      <w:proofErr w:type="spellStart"/>
      <w:r>
        <w:t>the</w:t>
      </w:r>
      <w:proofErr w:type="spellEnd"/>
      <w:r>
        <w:t xml:space="preserve"> </w:t>
      </w:r>
      <w:proofErr w:type="spellStart"/>
      <w:r>
        <w:t>present</w:t>
      </w:r>
      <w:proofErr w:type="spellEnd"/>
      <w:r>
        <w:t xml:space="preserve"> </w:t>
      </w:r>
      <w:proofErr w:type="spellStart"/>
      <w:r>
        <w:t>entitled</w:t>
      </w:r>
      <w:proofErr w:type="spellEnd"/>
      <w:r>
        <w:t xml:space="preserve"> </w:t>
      </w:r>
      <w:proofErr w:type="spellStart"/>
      <w:r>
        <w:t>work</w:t>
      </w:r>
      <w:proofErr w:type="spellEnd"/>
      <w:r>
        <w:t xml:space="preserve"> </w:t>
      </w:r>
      <w:r>
        <w:rPr>
          <w:b/>
        </w:rPr>
        <w:t>"</w:t>
      </w:r>
      <w:proofErr w:type="spellStart"/>
      <w:r>
        <w:rPr>
          <w:b/>
        </w:rPr>
        <w:t>Determining</w:t>
      </w:r>
      <w:proofErr w:type="spellEnd"/>
      <w:r>
        <w:rPr>
          <w:b/>
        </w:rPr>
        <w:t xml:space="preserve"> </w:t>
      </w:r>
      <w:proofErr w:type="spellStart"/>
      <w:r>
        <w:rPr>
          <w:b/>
        </w:rPr>
        <w:t>Factors</w:t>
      </w:r>
      <w:proofErr w:type="spellEnd"/>
      <w:r>
        <w:rPr>
          <w:b/>
        </w:rPr>
        <w:t xml:space="preserve"> of </w:t>
      </w:r>
      <w:proofErr w:type="spellStart"/>
      <w:r>
        <w:rPr>
          <w:b/>
        </w:rPr>
        <w:t>the</w:t>
      </w:r>
      <w:proofErr w:type="spellEnd"/>
      <w:r>
        <w:rPr>
          <w:b/>
        </w:rPr>
        <w:t xml:space="preserve"> </w:t>
      </w:r>
      <w:proofErr w:type="spellStart"/>
      <w:r>
        <w:rPr>
          <w:b/>
        </w:rPr>
        <w:t>competitiveness</w:t>
      </w:r>
      <w:proofErr w:type="spellEnd"/>
      <w:r>
        <w:rPr>
          <w:b/>
        </w:rPr>
        <w:t xml:space="preserve"> in cacao </w:t>
      </w:r>
      <w:proofErr w:type="spellStart"/>
      <w:r>
        <w:rPr>
          <w:b/>
        </w:rPr>
        <w:t>production</w:t>
      </w:r>
      <w:proofErr w:type="spellEnd"/>
      <w:r>
        <w:rPr>
          <w:b/>
        </w:rPr>
        <w:t xml:space="preserve"> in </w:t>
      </w:r>
      <w:proofErr w:type="spellStart"/>
      <w:r>
        <w:rPr>
          <w:b/>
        </w:rPr>
        <w:t>order</w:t>
      </w:r>
      <w:proofErr w:type="spellEnd"/>
      <w:r>
        <w:rPr>
          <w:b/>
        </w:rPr>
        <w:t xml:space="preserve"> to </w:t>
      </w:r>
      <w:proofErr w:type="spellStart"/>
      <w:r>
        <w:rPr>
          <w:b/>
        </w:rPr>
        <w:t>take</w:t>
      </w:r>
      <w:proofErr w:type="spellEnd"/>
      <w:r>
        <w:rPr>
          <w:b/>
        </w:rPr>
        <w:t xml:space="preserve"> </w:t>
      </w:r>
      <w:proofErr w:type="spellStart"/>
      <w:r>
        <w:rPr>
          <w:b/>
        </w:rPr>
        <w:t>decisions</w:t>
      </w:r>
      <w:proofErr w:type="spellEnd"/>
      <w:r>
        <w:rPr>
          <w:b/>
        </w:rPr>
        <w:t xml:space="preserve"> and </w:t>
      </w:r>
      <w:proofErr w:type="spellStart"/>
      <w:r>
        <w:rPr>
          <w:b/>
        </w:rPr>
        <w:t>its</w:t>
      </w:r>
      <w:proofErr w:type="spellEnd"/>
      <w:r>
        <w:rPr>
          <w:b/>
        </w:rPr>
        <w:t xml:space="preserve"> </w:t>
      </w:r>
      <w:proofErr w:type="spellStart"/>
      <w:r>
        <w:rPr>
          <w:b/>
        </w:rPr>
        <w:t>better</w:t>
      </w:r>
      <w:proofErr w:type="spellEnd"/>
      <w:r>
        <w:rPr>
          <w:b/>
        </w:rPr>
        <w:t xml:space="preserve"> </w:t>
      </w:r>
      <w:proofErr w:type="spellStart"/>
      <w:r>
        <w:rPr>
          <w:b/>
        </w:rPr>
        <w:t>development</w:t>
      </w:r>
      <w:proofErr w:type="spellEnd"/>
      <w:r>
        <w:rPr>
          <w:b/>
        </w:rPr>
        <w:t xml:space="preserve"> in San Martin </w:t>
      </w:r>
      <w:proofErr w:type="spellStart"/>
      <w:r>
        <w:rPr>
          <w:b/>
        </w:rPr>
        <w:t>region</w:t>
      </w:r>
      <w:proofErr w:type="spellEnd"/>
      <w:r>
        <w:rPr>
          <w:b/>
        </w:rPr>
        <w:t xml:space="preserve">" </w:t>
      </w:r>
      <w:proofErr w:type="spellStart"/>
      <w:r>
        <w:t>obeys</w:t>
      </w:r>
      <w:proofErr w:type="spellEnd"/>
      <w:r>
        <w:t xml:space="preserve"> to </w:t>
      </w:r>
      <w:proofErr w:type="spellStart"/>
      <w:r>
        <w:t>the</w:t>
      </w:r>
      <w:proofErr w:type="spellEnd"/>
      <w:r>
        <w:t xml:space="preserve"> </w:t>
      </w:r>
      <w:proofErr w:type="spellStart"/>
      <w:r>
        <w:t>expectancies</w:t>
      </w:r>
      <w:proofErr w:type="spellEnd"/>
      <w:r>
        <w:t xml:space="preserve"> of </w:t>
      </w:r>
      <w:proofErr w:type="spellStart"/>
      <w:r>
        <w:t>developing</w:t>
      </w:r>
      <w:proofErr w:type="spellEnd"/>
      <w:r>
        <w:t xml:space="preserve"> </w:t>
      </w:r>
      <w:proofErr w:type="spellStart"/>
      <w:r>
        <w:t>the</w:t>
      </w:r>
      <w:proofErr w:type="spellEnd"/>
      <w:r>
        <w:t xml:space="preserve"> cacao sector and </w:t>
      </w:r>
      <w:proofErr w:type="spellStart"/>
      <w:r>
        <w:t>responding</w:t>
      </w:r>
      <w:proofErr w:type="spellEnd"/>
      <w:r>
        <w:t xml:space="preserve"> </w:t>
      </w:r>
      <w:proofErr w:type="spellStart"/>
      <w:r>
        <w:t>better</w:t>
      </w:r>
      <w:proofErr w:type="spellEnd"/>
      <w:r>
        <w:t xml:space="preserve"> to </w:t>
      </w:r>
      <w:proofErr w:type="spellStart"/>
      <w:r>
        <w:t>the</w:t>
      </w:r>
      <w:proofErr w:type="spellEnd"/>
      <w:r>
        <w:t xml:space="preserve"> </w:t>
      </w:r>
      <w:proofErr w:type="spellStart"/>
      <w:r>
        <w:t>requirements</w:t>
      </w:r>
      <w:proofErr w:type="spellEnd"/>
      <w:r>
        <w:t xml:space="preserve"> of </w:t>
      </w:r>
      <w:proofErr w:type="spellStart"/>
      <w:r>
        <w:t>this</w:t>
      </w:r>
      <w:proofErr w:type="spellEnd"/>
      <w:r>
        <w:t xml:space="preserve"> </w:t>
      </w:r>
      <w:proofErr w:type="spellStart"/>
      <w:r>
        <w:t>changing</w:t>
      </w:r>
      <w:proofErr w:type="spellEnd"/>
      <w:r>
        <w:t xml:space="preserve"> and </w:t>
      </w:r>
      <w:proofErr w:type="spellStart"/>
      <w:r>
        <w:t>globalized</w:t>
      </w:r>
      <w:proofErr w:type="spellEnd"/>
      <w:r>
        <w:t xml:space="preserve"> </w:t>
      </w:r>
      <w:proofErr w:type="spellStart"/>
      <w:r>
        <w:t>society</w:t>
      </w:r>
      <w:proofErr w:type="spellEnd"/>
      <w:r>
        <w:t>.</w:t>
      </w:r>
    </w:p>
    <w:p>
      <w:pPr>
        <w:pStyle w:val="Textoindependiente"/>
        <w:rPr>
          <w:sz w:val="33"/>
        </w:rPr>
      </w:pPr>
    </w:p>
    <w:p>
      <w:pPr>
        <w:pStyle w:val="Textoindependiente"/>
        <w:spacing w:line="360" w:lineRule="auto"/>
        <w:ind w:left="161" w:right="1134" w:firstLine="709"/>
        <w:jc w:val="both"/>
      </w:pPr>
      <w:r>
        <w:t xml:space="preserve">To </w:t>
      </w:r>
      <w:proofErr w:type="spellStart"/>
      <w:r>
        <w:t>identify</w:t>
      </w:r>
      <w:proofErr w:type="spellEnd"/>
      <w:r>
        <w:t xml:space="preserve"> </w:t>
      </w:r>
      <w:proofErr w:type="spellStart"/>
      <w:r>
        <w:t>the</w:t>
      </w:r>
      <w:proofErr w:type="spellEnd"/>
      <w:r>
        <w:t xml:space="preserve"> </w:t>
      </w:r>
      <w:proofErr w:type="spellStart"/>
      <w:r>
        <w:t>Factors</w:t>
      </w:r>
      <w:proofErr w:type="spellEnd"/>
      <w:r>
        <w:t xml:space="preserve"> of </w:t>
      </w:r>
      <w:proofErr w:type="spellStart"/>
      <w:r>
        <w:t>the</w:t>
      </w:r>
      <w:proofErr w:type="spellEnd"/>
      <w:r>
        <w:t xml:space="preserve"> </w:t>
      </w:r>
      <w:proofErr w:type="spellStart"/>
      <w:r>
        <w:t>Competitiveness</w:t>
      </w:r>
      <w:proofErr w:type="spellEnd"/>
      <w:r>
        <w:t xml:space="preserve">, I </w:t>
      </w:r>
      <w:proofErr w:type="spellStart"/>
      <w:r>
        <w:t>studied</w:t>
      </w:r>
      <w:proofErr w:type="spellEnd"/>
      <w:r>
        <w:t xml:space="preserve"> </w:t>
      </w:r>
      <w:proofErr w:type="spellStart"/>
      <w:r>
        <w:t>them</w:t>
      </w:r>
      <w:proofErr w:type="spellEnd"/>
      <w:r>
        <w:t xml:space="preserve"> </w:t>
      </w:r>
      <w:proofErr w:type="spellStart"/>
      <w:r>
        <w:t>through</w:t>
      </w:r>
      <w:proofErr w:type="spellEnd"/>
      <w:r>
        <w:t xml:space="preserve"> </w:t>
      </w:r>
      <w:proofErr w:type="spellStart"/>
      <w:r>
        <w:t>the</w:t>
      </w:r>
      <w:proofErr w:type="spellEnd"/>
      <w:r>
        <w:t xml:space="preserve"> </w:t>
      </w:r>
      <w:proofErr w:type="spellStart"/>
      <w:r>
        <w:t>competitiveness</w:t>
      </w:r>
      <w:proofErr w:type="spellEnd"/>
      <w:r>
        <w:t xml:space="preserve"> "</w:t>
      </w:r>
      <w:proofErr w:type="spellStart"/>
      <w:r>
        <w:t>diamond</w:t>
      </w:r>
      <w:proofErr w:type="spellEnd"/>
      <w:r>
        <w:t xml:space="preserve">" of </w:t>
      </w:r>
      <w:proofErr w:type="spellStart"/>
      <w:r>
        <w:t>Porter</w:t>
      </w:r>
      <w:proofErr w:type="spellEnd"/>
      <w:r>
        <w:t xml:space="preserve">, to </w:t>
      </w:r>
      <w:proofErr w:type="spellStart"/>
      <w:r>
        <w:t>which</w:t>
      </w:r>
      <w:proofErr w:type="spellEnd"/>
      <w:r>
        <w:t xml:space="preserve"> I </w:t>
      </w:r>
      <w:proofErr w:type="spellStart"/>
      <w:r>
        <w:t>executed</w:t>
      </w:r>
      <w:proofErr w:type="spellEnd"/>
      <w:r>
        <w:t xml:space="preserve"> </w:t>
      </w:r>
      <w:proofErr w:type="spellStart"/>
      <w:r>
        <w:t>opinion</w:t>
      </w:r>
      <w:proofErr w:type="spellEnd"/>
      <w:r>
        <w:t xml:space="preserve"> </w:t>
      </w:r>
      <w:proofErr w:type="spellStart"/>
      <w:r>
        <w:t>polls</w:t>
      </w:r>
      <w:proofErr w:type="spellEnd"/>
      <w:r>
        <w:t xml:space="preserve"> to </w:t>
      </w:r>
      <w:proofErr w:type="spellStart"/>
      <w:r>
        <w:t>the</w:t>
      </w:r>
      <w:proofErr w:type="spellEnd"/>
      <w:r>
        <w:t xml:space="preserve"> cacao </w:t>
      </w:r>
      <w:proofErr w:type="spellStart"/>
      <w:r>
        <w:t>makers</w:t>
      </w:r>
      <w:proofErr w:type="spellEnd"/>
      <w:r>
        <w:t xml:space="preserve"> of </w:t>
      </w:r>
      <w:proofErr w:type="spellStart"/>
      <w:r>
        <w:t>the</w:t>
      </w:r>
      <w:proofErr w:type="spellEnd"/>
      <w:r>
        <w:t xml:space="preserve"> </w:t>
      </w:r>
      <w:proofErr w:type="spellStart"/>
      <w:r>
        <w:t>zone</w:t>
      </w:r>
      <w:proofErr w:type="spellEnd"/>
      <w:r>
        <w:t xml:space="preserve"> in </w:t>
      </w:r>
      <w:proofErr w:type="spellStart"/>
      <w:r>
        <w:t>study</w:t>
      </w:r>
      <w:proofErr w:type="spellEnd"/>
      <w:r>
        <w:t xml:space="preserve">, </w:t>
      </w:r>
      <w:proofErr w:type="spellStart"/>
      <w:r>
        <w:t>statistical</w:t>
      </w:r>
      <w:proofErr w:type="spellEnd"/>
      <w:r>
        <w:t xml:space="preserve"> </w:t>
      </w:r>
      <w:proofErr w:type="spellStart"/>
      <w:r>
        <w:t>information</w:t>
      </w:r>
      <w:proofErr w:type="spellEnd"/>
      <w:r>
        <w:t xml:space="preserve"> </w:t>
      </w:r>
      <w:proofErr w:type="spellStart"/>
      <w:r>
        <w:t>on</w:t>
      </w:r>
      <w:proofErr w:type="spellEnd"/>
      <w:r>
        <w:t xml:space="preserve"> </w:t>
      </w:r>
      <w:proofErr w:type="spellStart"/>
      <w:r>
        <w:t>the</w:t>
      </w:r>
      <w:proofErr w:type="spellEnd"/>
      <w:r>
        <w:t xml:space="preserve"> </w:t>
      </w:r>
      <w:proofErr w:type="spellStart"/>
      <w:r>
        <w:t>side</w:t>
      </w:r>
      <w:proofErr w:type="spellEnd"/>
      <w:r>
        <w:t xml:space="preserve"> of </w:t>
      </w:r>
      <w:proofErr w:type="spellStart"/>
      <w:r>
        <w:t>public</w:t>
      </w:r>
      <w:proofErr w:type="spellEnd"/>
      <w:r>
        <w:t xml:space="preserve"> and </w:t>
      </w:r>
      <w:proofErr w:type="spellStart"/>
      <w:r>
        <w:t>private</w:t>
      </w:r>
      <w:proofErr w:type="spellEnd"/>
      <w:r>
        <w:t xml:space="preserve"> </w:t>
      </w:r>
      <w:proofErr w:type="spellStart"/>
      <w:r>
        <w:t>institutions</w:t>
      </w:r>
      <w:proofErr w:type="spellEnd"/>
      <w:r>
        <w:t xml:space="preserve"> </w:t>
      </w:r>
      <w:proofErr w:type="spellStart"/>
      <w:r>
        <w:t>dedicated</w:t>
      </w:r>
      <w:proofErr w:type="spellEnd"/>
      <w:r>
        <w:t xml:space="preserve"> to </w:t>
      </w:r>
      <w:proofErr w:type="spellStart"/>
      <w:r>
        <w:t>the</w:t>
      </w:r>
      <w:proofErr w:type="spellEnd"/>
      <w:r>
        <w:t xml:space="preserve"> </w:t>
      </w:r>
      <w:proofErr w:type="spellStart"/>
      <w:r>
        <w:t>production</w:t>
      </w:r>
      <w:proofErr w:type="spellEnd"/>
      <w:r>
        <w:t xml:space="preserve">, </w:t>
      </w:r>
      <w:proofErr w:type="spellStart"/>
      <w:r>
        <w:t>commercialization</w:t>
      </w:r>
      <w:proofErr w:type="spellEnd"/>
      <w:r>
        <w:t xml:space="preserve">, </w:t>
      </w:r>
      <w:proofErr w:type="spellStart"/>
      <w:r>
        <w:t>investigation</w:t>
      </w:r>
      <w:proofErr w:type="spellEnd"/>
      <w:r>
        <w:t xml:space="preserve"> and </w:t>
      </w:r>
      <w:proofErr w:type="spellStart"/>
      <w:r>
        <w:t>consultantship</w:t>
      </w:r>
      <w:proofErr w:type="spellEnd"/>
      <w:r>
        <w:t xml:space="preserve"> </w:t>
      </w:r>
      <w:proofErr w:type="spellStart"/>
      <w:r>
        <w:t>activities</w:t>
      </w:r>
      <w:proofErr w:type="spellEnd"/>
      <w:r>
        <w:t xml:space="preserve"> </w:t>
      </w:r>
      <w:proofErr w:type="spellStart"/>
      <w:r>
        <w:t>among</w:t>
      </w:r>
      <w:proofErr w:type="spellEnd"/>
      <w:r>
        <w:t xml:space="preserve"> </w:t>
      </w:r>
      <w:proofErr w:type="spellStart"/>
      <w:r>
        <w:t>another</w:t>
      </w:r>
      <w:proofErr w:type="spellEnd"/>
      <w:r>
        <w:t xml:space="preserve"> </w:t>
      </w:r>
      <w:proofErr w:type="spellStart"/>
      <w:r>
        <w:t>sources</w:t>
      </w:r>
      <w:proofErr w:type="spellEnd"/>
      <w:r>
        <w:t xml:space="preserve">; I </w:t>
      </w:r>
      <w:proofErr w:type="spellStart"/>
      <w:r>
        <w:t>made</w:t>
      </w:r>
      <w:proofErr w:type="spellEnd"/>
      <w:r>
        <w:t xml:space="preserve"> </w:t>
      </w:r>
      <w:proofErr w:type="spellStart"/>
      <w:r>
        <w:t>this</w:t>
      </w:r>
      <w:proofErr w:type="spellEnd"/>
      <w:r>
        <w:t xml:space="preserve"> </w:t>
      </w:r>
      <w:proofErr w:type="spellStart"/>
      <w:r>
        <w:t>analysis</w:t>
      </w:r>
      <w:proofErr w:type="spellEnd"/>
      <w:r>
        <w:t xml:space="preserve"> </w:t>
      </w:r>
      <w:proofErr w:type="spellStart"/>
      <w:r>
        <w:t>taking</w:t>
      </w:r>
      <w:proofErr w:type="spellEnd"/>
      <w:r>
        <w:t xml:space="preserve"> </w:t>
      </w:r>
      <w:proofErr w:type="spellStart"/>
      <w:r>
        <w:t>into</w:t>
      </w:r>
      <w:proofErr w:type="spellEnd"/>
      <w:r>
        <w:t xml:space="preserve"> </w:t>
      </w:r>
      <w:proofErr w:type="spellStart"/>
      <w:r>
        <w:t>account</w:t>
      </w:r>
      <w:proofErr w:type="spellEnd"/>
      <w:r>
        <w:t xml:space="preserve"> </w:t>
      </w:r>
      <w:proofErr w:type="spellStart"/>
      <w:r>
        <w:t>the</w:t>
      </w:r>
      <w:proofErr w:type="spellEnd"/>
      <w:r>
        <w:t xml:space="preserve"> </w:t>
      </w:r>
      <w:proofErr w:type="spellStart"/>
      <w:r>
        <w:t>cacao’s</w:t>
      </w:r>
      <w:proofErr w:type="spellEnd"/>
      <w:r>
        <w:t xml:space="preserve"> </w:t>
      </w:r>
      <w:proofErr w:type="spellStart"/>
      <w:r>
        <w:t>situation</w:t>
      </w:r>
      <w:proofErr w:type="spellEnd"/>
      <w:r>
        <w:t xml:space="preserve"> regional, </w:t>
      </w:r>
      <w:proofErr w:type="spellStart"/>
      <w:r>
        <w:t>national</w:t>
      </w:r>
      <w:proofErr w:type="spellEnd"/>
      <w:r>
        <w:t xml:space="preserve"> and </w:t>
      </w:r>
      <w:proofErr w:type="spellStart"/>
      <w:r>
        <w:t>international</w:t>
      </w:r>
      <w:proofErr w:type="spellEnd"/>
      <w:r>
        <w:rPr>
          <w:spacing w:val="-4"/>
        </w:rPr>
        <w:t xml:space="preserve"> </w:t>
      </w:r>
      <w:proofErr w:type="spellStart"/>
      <w:r>
        <w:t>level</w:t>
      </w:r>
      <w:proofErr w:type="spellEnd"/>
      <w:r>
        <w:t>.</w:t>
      </w:r>
    </w:p>
    <w:p>
      <w:pPr>
        <w:pStyle w:val="Textoindependiente"/>
        <w:spacing w:before="11"/>
        <w:rPr>
          <w:sz w:val="32"/>
        </w:rPr>
      </w:pPr>
    </w:p>
    <w:p>
      <w:pPr>
        <w:pStyle w:val="Textoindependiente"/>
        <w:spacing w:line="360" w:lineRule="auto"/>
        <w:ind w:left="161" w:right="1132" w:firstLine="709"/>
        <w:jc w:val="both"/>
      </w:pPr>
      <w:proofErr w:type="spellStart"/>
      <w:r>
        <w:t>The</w:t>
      </w:r>
      <w:proofErr w:type="spellEnd"/>
      <w:r>
        <w:t xml:space="preserve"> </w:t>
      </w:r>
      <w:proofErr w:type="spellStart"/>
      <w:r>
        <w:t>results</w:t>
      </w:r>
      <w:proofErr w:type="spellEnd"/>
      <w:r>
        <w:t xml:space="preserve"> of </w:t>
      </w:r>
      <w:proofErr w:type="spellStart"/>
      <w:r>
        <w:t>the</w:t>
      </w:r>
      <w:proofErr w:type="spellEnd"/>
      <w:r>
        <w:t xml:space="preserve"> </w:t>
      </w:r>
      <w:proofErr w:type="spellStart"/>
      <w:r>
        <w:t>study</w:t>
      </w:r>
      <w:proofErr w:type="spellEnd"/>
      <w:r>
        <w:t xml:space="preserve"> </w:t>
      </w:r>
      <w:proofErr w:type="spellStart"/>
      <w:r>
        <w:t>indicate</w:t>
      </w:r>
      <w:proofErr w:type="spellEnd"/>
      <w:r>
        <w:t xml:space="preserve"> </w:t>
      </w:r>
      <w:proofErr w:type="spellStart"/>
      <w:r>
        <w:t>that</w:t>
      </w:r>
      <w:proofErr w:type="spellEnd"/>
      <w:r>
        <w:t xml:space="preserve"> </w:t>
      </w:r>
      <w:proofErr w:type="spellStart"/>
      <w:r>
        <w:t>the</w:t>
      </w:r>
      <w:proofErr w:type="spellEnd"/>
      <w:r>
        <w:t xml:space="preserve"> </w:t>
      </w:r>
      <w:proofErr w:type="spellStart"/>
      <w:r>
        <w:t>determining</w:t>
      </w:r>
      <w:proofErr w:type="spellEnd"/>
      <w:r>
        <w:t xml:space="preserve"> </w:t>
      </w:r>
      <w:proofErr w:type="spellStart"/>
      <w:r>
        <w:t>factors</w:t>
      </w:r>
      <w:proofErr w:type="spellEnd"/>
      <w:r>
        <w:t xml:space="preserve"> of </w:t>
      </w:r>
      <w:proofErr w:type="spellStart"/>
      <w:r>
        <w:t>the</w:t>
      </w:r>
      <w:proofErr w:type="spellEnd"/>
      <w:r>
        <w:t xml:space="preserve"> cacao </w:t>
      </w:r>
      <w:proofErr w:type="spellStart"/>
      <w:r>
        <w:t>sector's</w:t>
      </w:r>
      <w:proofErr w:type="spellEnd"/>
      <w:r>
        <w:t xml:space="preserve"> </w:t>
      </w:r>
      <w:proofErr w:type="spellStart"/>
      <w:r>
        <w:t>competitiveness</w:t>
      </w:r>
      <w:proofErr w:type="spellEnd"/>
      <w:r>
        <w:t xml:space="preserve"> of San Martin </w:t>
      </w:r>
      <w:proofErr w:type="spellStart"/>
      <w:r>
        <w:t>region</w:t>
      </w:r>
      <w:proofErr w:type="spellEnd"/>
      <w:r>
        <w:t xml:space="preserve"> are Favorable.</w:t>
      </w:r>
    </w:p>
    <w:p>
      <w:pPr>
        <w:pStyle w:val="Textoindependiente"/>
        <w:rPr>
          <w:sz w:val="33"/>
        </w:rPr>
      </w:pPr>
    </w:p>
    <w:p>
      <w:pPr>
        <w:pStyle w:val="Textoindependiente"/>
        <w:spacing w:line="360" w:lineRule="auto"/>
        <w:ind w:left="161" w:right="1137" w:firstLine="709"/>
        <w:jc w:val="both"/>
      </w:pPr>
      <w:r>
        <w:t xml:space="preserve">I </w:t>
      </w:r>
      <w:proofErr w:type="spellStart"/>
      <w:r>
        <w:t>conclude</w:t>
      </w:r>
      <w:proofErr w:type="spellEnd"/>
      <w:r>
        <w:t xml:space="preserve"> </w:t>
      </w:r>
      <w:proofErr w:type="spellStart"/>
      <w:r>
        <w:t>that</w:t>
      </w:r>
      <w:proofErr w:type="spellEnd"/>
      <w:r>
        <w:t xml:space="preserve"> </w:t>
      </w:r>
      <w:proofErr w:type="spellStart"/>
      <w:r>
        <w:t>the</w:t>
      </w:r>
      <w:proofErr w:type="spellEnd"/>
      <w:r>
        <w:t xml:space="preserve"> </w:t>
      </w:r>
      <w:proofErr w:type="spellStart"/>
      <w:r>
        <w:t>most</w:t>
      </w:r>
      <w:proofErr w:type="spellEnd"/>
      <w:r>
        <w:t xml:space="preserve"> </w:t>
      </w:r>
      <w:proofErr w:type="spellStart"/>
      <w:r>
        <w:t>important</w:t>
      </w:r>
      <w:proofErr w:type="spellEnd"/>
      <w:r>
        <w:t xml:space="preserve"> </w:t>
      </w:r>
      <w:proofErr w:type="spellStart"/>
      <w:r>
        <w:t>factors</w:t>
      </w:r>
      <w:proofErr w:type="spellEnd"/>
      <w:r>
        <w:t xml:space="preserve"> </w:t>
      </w:r>
      <w:proofErr w:type="spellStart"/>
      <w:r>
        <w:t>which</w:t>
      </w:r>
      <w:proofErr w:type="spellEnd"/>
      <w:r>
        <w:t xml:space="preserve"> </w:t>
      </w:r>
      <w:proofErr w:type="spellStart"/>
      <w:r>
        <w:t>have</w:t>
      </w:r>
      <w:proofErr w:type="spellEnd"/>
      <w:r>
        <w:t xml:space="preserve"> </w:t>
      </w:r>
      <w:proofErr w:type="spellStart"/>
      <w:r>
        <w:t>influence</w:t>
      </w:r>
      <w:proofErr w:type="spellEnd"/>
      <w:r>
        <w:t xml:space="preserve"> </w:t>
      </w:r>
      <w:proofErr w:type="spellStart"/>
      <w:r>
        <w:t>over</w:t>
      </w:r>
      <w:proofErr w:type="spellEnd"/>
      <w:r>
        <w:t xml:space="preserve"> </w:t>
      </w:r>
      <w:proofErr w:type="spellStart"/>
      <w:r>
        <w:t>the</w:t>
      </w:r>
      <w:proofErr w:type="spellEnd"/>
      <w:r>
        <w:t xml:space="preserve"> </w:t>
      </w:r>
      <w:proofErr w:type="spellStart"/>
      <w:r>
        <w:t>competitiveness</w:t>
      </w:r>
      <w:proofErr w:type="spellEnd"/>
      <w:r>
        <w:t xml:space="preserve"> of </w:t>
      </w:r>
      <w:proofErr w:type="spellStart"/>
      <w:r>
        <w:t>the</w:t>
      </w:r>
      <w:proofErr w:type="spellEnd"/>
      <w:r>
        <w:t xml:space="preserve"> </w:t>
      </w:r>
      <w:proofErr w:type="spellStart"/>
      <w:r>
        <w:t>productive</w:t>
      </w:r>
      <w:proofErr w:type="spellEnd"/>
      <w:r>
        <w:t xml:space="preserve"> cacao </w:t>
      </w:r>
      <w:proofErr w:type="spellStart"/>
      <w:r>
        <w:t>companies</w:t>
      </w:r>
      <w:proofErr w:type="spellEnd"/>
      <w:r>
        <w:t xml:space="preserve"> in San Martin </w:t>
      </w:r>
      <w:proofErr w:type="spellStart"/>
      <w:r>
        <w:t>region</w:t>
      </w:r>
      <w:proofErr w:type="spellEnd"/>
      <w:r>
        <w:t xml:space="preserve"> are:</w:t>
      </w:r>
    </w:p>
    <w:p>
      <w:pPr>
        <w:pStyle w:val="Textoindependiente"/>
        <w:spacing w:before="1"/>
        <w:rPr>
          <w:sz w:val="33"/>
        </w:rPr>
      </w:pPr>
    </w:p>
    <w:p>
      <w:pPr>
        <w:pStyle w:val="Textoindependiente"/>
        <w:spacing w:line="360" w:lineRule="auto"/>
        <w:ind w:left="161" w:right="1133" w:firstLine="709"/>
        <w:jc w:val="both"/>
      </w:pPr>
      <w:r>
        <w:t xml:space="preserve">In </w:t>
      </w:r>
      <w:proofErr w:type="spellStart"/>
      <w:r>
        <w:t>the</w:t>
      </w:r>
      <w:proofErr w:type="spellEnd"/>
      <w:r>
        <w:t xml:space="preserve"> </w:t>
      </w:r>
      <w:proofErr w:type="spellStart"/>
      <w:r>
        <w:t>dotation</w:t>
      </w:r>
      <w:proofErr w:type="spellEnd"/>
      <w:r>
        <w:t xml:space="preserve"> of </w:t>
      </w:r>
      <w:proofErr w:type="spellStart"/>
      <w:r>
        <w:t>factors</w:t>
      </w:r>
      <w:proofErr w:type="spellEnd"/>
      <w:r>
        <w:t xml:space="preserve">, </w:t>
      </w:r>
      <w:proofErr w:type="spellStart"/>
      <w:r>
        <w:t>The</w:t>
      </w:r>
      <w:proofErr w:type="spellEnd"/>
      <w:r>
        <w:t xml:space="preserve"> San Martin </w:t>
      </w:r>
      <w:proofErr w:type="spellStart"/>
      <w:r>
        <w:t>region</w:t>
      </w:r>
      <w:proofErr w:type="spellEnd"/>
      <w:r>
        <w:t xml:space="preserve"> </w:t>
      </w:r>
      <w:proofErr w:type="spellStart"/>
      <w:r>
        <w:t>counts</w:t>
      </w:r>
      <w:proofErr w:type="spellEnd"/>
      <w:r>
        <w:t xml:space="preserve"> </w:t>
      </w:r>
      <w:proofErr w:type="spellStart"/>
      <w:r>
        <w:t>on</w:t>
      </w:r>
      <w:proofErr w:type="spellEnd"/>
      <w:r>
        <w:t xml:space="preserve"> </w:t>
      </w:r>
      <w:proofErr w:type="spellStart"/>
      <w:r>
        <w:t>conditions</w:t>
      </w:r>
      <w:proofErr w:type="spellEnd"/>
      <w:r>
        <w:t xml:space="preserve"> of: </w:t>
      </w:r>
      <w:proofErr w:type="spellStart"/>
      <w:r>
        <w:t>Grounds</w:t>
      </w:r>
      <w:proofErr w:type="spellEnd"/>
      <w:r>
        <w:t xml:space="preserve">, </w:t>
      </w:r>
      <w:proofErr w:type="spellStart"/>
      <w:r>
        <w:t>climate</w:t>
      </w:r>
      <w:proofErr w:type="spellEnd"/>
      <w:r>
        <w:t xml:space="preserve"> and </w:t>
      </w:r>
      <w:proofErr w:type="spellStart"/>
      <w:r>
        <w:t>optimal</w:t>
      </w:r>
      <w:proofErr w:type="spellEnd"/>
      <w:r>
        <w:t xml:space="preserve"> altitudes in </w:t>
      </w:r>
      <w:proofErr w:type="spellStart"/>
      <w:r>
        <w:t>order</w:t>
      </w:r>
      <w:proofErr w:type="spellEnd"/>
      <w:r>
        <w:t xml:space="preserve"> to </w:t>
      </w:r>
      <w:proofErr w:type="spellStart"/>
      <w:r>
        <w:t>cultivate</w:t>
      </w:r>
      <w:proofErr w:type="spellEnd"/>
      <w:r>
        <w:t xml:space="preserve"> </w:t>
      </w:r>
      <w:proofErr w:type="spellStart"/>
      <w:r>
        <w:t>the</w:t>
      </w:r>
      <w:proofErr w:type="spellEnd"/>
      <w:r>
        <w:t xml:space="preserve"> cacao; </w:t>
      </w:r>
      <w:proofErr w:type="spellStart"/>
      <w:r>
        <w:t>the</w:t>
      </w:r>
      <w:proofErr w:type="spellEnd"/>
      <w:r>
        <w:t xml:space="preserve"> </w:t>
      </w:r>
      <w:proofErr w:type="spellStart"/>
      <w:r>
        <w:t>utilized</w:t>
      </w:r>
      <w:proofErr w:type="spellEnd"/>
      <w:r>
        <w:t xml:space="preserve"> </w:t>
      </w:r>
      <w:proofErr w:type="spellStart"/>
      <w:r>
        <w:t>technology</w:t>
      </w:r>
      <w:proofErr w:type="spellEnd"/>
      <w:r>
        <w:t xml:space="preserve"> </w:t>
      </w:r>
      <w:proofErr w:type="spellStart"/>
      <w:r>
        <w:t>is</w:t>
      </w:r>
      <w:proofErr w:type="spellEnd"/>
      <w:r>
        <w:t xml:space="preserve"> </w:t>
      </w:r>
      <w:proofErr w:type="spellStart"/>
      <w:r>
        <w:t>made</w:t>
      </w:r>
      <w:proofErr w:type="spellEnd"/>
      <w:r>
        <w:t xml:space="preserve"> of </w:t>
      </w:r>
      <w:proofErr w:type="spellStart"/>
      <w:r>
        <w:t>halfway</w:t>
      </w:r>
      <w:proofErr w:type="spellEnd"/>
      <w:r>
        <w:t xml:space="preserve"> </w:t>
      </w:r>
      <w:proofErr w:type="spellStart"/>
      <w:r>
        <w:t>level</w:t>
      </w:r>
      <w:proofErr w:type="spellEnd"/>
      <w:r>
        <w:t xml:space="preserve">; </w:t>
      </w:r>
      <w:proofErr w:type="spellStart"/>
      <w:r>
        <w:t>The</w:t>
      </w:r>
      <w:proofErr w:type="spellEnd"/>
      <w:r>
        <w:t xml:space="preserve"> </w:t>
      </w:r>
      <w:proofErr w:type="spellStart"/>
      <w:r>
        <w:t>infrastructure</w:t>
      </w:r>
      <w:proofErr w:type="spellEnd"/>
      <w:r>
        <w:t xml:space="preserve"> to </w:t>
      </w:r>
      <w:proofErr w:type="spellStart"/>
      <w:r>
        <w:t>the</w:t>
      </w:r>
      <w:proofErr w:type="spellEnd"/>
      <w:r>
        <w:t xml:space="preserve"> </w:t>
      </w:r>
      <w:proofErr w:type="spellStart"/>
      <w:r>
        <w:t>investigation</w:t>
      </w:r>
      <w:proofErr w:type="spellEnd"/>
      <w:r>
        <w:t xml:space="preserve">, </w:t>
      </w:r>
      <w:proofErr w:type="spellStart"/>
      <w:r>
        <w:t>development</w:t>
      </w:r>
      <w:proofErr w:type="spellEnd"/>
      <w:r>
        <w:t xml:space="preserve"> and </w:t>
      </w:r>
      <w:proofErr w:type="spellStart"/>
      <w:r>
        <w:t>innovation</w:t>
      </w:r>
      <w:proofErr w:type="spellEnd"/>
      <w:r>
        <w:t xml:space="preserve"> </w:t>
      </w:r>
      <w:proofErr w:type="spellStart"/>
      <w:r>
        <w:t>is</w:t>
      </w:r>
      <w:proofErr w:type="spellEnd"/>
      <w:r>
        <w:t xml:space="preserve"> in </w:t>
      </w:r>
      <w:proofErr w:type="spellStart"/>
      <w:r>
        <w:t>increasing</w:t>
      </w:r>
      <w:proofErr w:type="spellEnd"/>
      <w:r>
        <w:t xml:space="preserve"> </w:t>
      </w:r>
      <w:proofErr w:type="spellStart"/>
      <w:r>
        <w:t>development</w:t>
      </w:r>
      <w:proofErr w:type="spellEnd"/>
      <w:r>
        <w:t xml:space="preserve">, </w:t>
      </w:r>
      <w:proofErr w:type="spellStart"/>
      <w:r>
        <w:t>principally</w:t>
      </w:r>
      <w:proofErr w:type="spellEnd"/>
      <w:r>
        <w:t xml:space="preserve"> </w:t>
      </w:r>
      <w:proofErr w:type="spellStart"/>
      <w:r>
        <w:t>because</w:t>
      </w:r>
      <w:proofErr w:type="spellEnd"/>
      <w:r>
        <w:t xml:space="preserve"> of </w:t>
      </w:r>
      <w:proofErr w:type="spellStart"/>
      <w:r>
        <w:t>ONG’s</w:t>
      </w:r>
      <w:proofErr w:type="spellEnd"/>
      <w:r>
        <w:t xml:space="preserve"> and in </w:t>
      </w:r>
      <w:proofErr w:type="spellStart"/>
      <w:r>
        <w:t>part</w:t>
      </w:r>
      <w:proofErr w:type="spellEnd"/>
      <w:r>
        <w:t xml:space="preserve"> </w:t>
      </w:r>
      <w:proofErr w:type="spellStart"/>
      <w:r>
        <w:t>for</w:t>
      </w:r>
      <w:proofErr w:type="spellEnd"/>
      <w:r>
        <w:t xml:space="preserve"> </w:t>
      </w:r>
      <w:proofErr w:type="spellStart"/>
      <w:r>
        <w:t>Government's</w:t>
      </w:r>
      <w:proofErr w:type="spellEnd"/>
      <w:r>
        <w:t xml:space="preserve"> </w:t>
      </w:r>
      <w:proofErr w:type="spellStart"/>
      <w:r>
        <w:t>institutions</w:t>
      </w:r>
      <w:proofErr w:type="spellEnd"/>
      <w:r>
        <w:t>.</w:t>
      </w:r>
    </w:p>
    <w:p>
      <w:pPr>
        <w:pStyle w:val="Textoindependiente"/>
        <w:rPr>
          <w:sz w:val="33"/>
        </w:rPr>
      </w:pPr>
    </w:p>
    <w:p>
      <w:pPr>
        <w:pStyle w:val="Textoindependiente"/>
        <w:spacing w:line="360" w:lineRule="auto"/>
        <w:ind w:left="161" w:right="1136" w:firstLine="709"/>
        <w:jc w:val="both"/>
      </w:pPr>
      <w:r>
        <w:t xml:space="preserve">In </w:t>
      </w:r>
      <w:proofErr w:type="spellStart"/>
      <w:r>
        <w:t>demand's</w:t>
      </w:r>
      <w:proofErr w:type="spellEnd"/>
      <w:r>
        <w:t xml:space="preserve"> </w:t>
      </w:r>
      <w:proofErr w:type="spellStart"/>
      <w:r>
        <w:t>conditions</w:t>
      </w:r>
      <w:proofErr w:type="spellEnd"/>
      <w:r>
        <w:t xml:space="preserve">, </w:t>
      </w:r>
      <w:proofErr w:type="spellStart"/>
      <w:r>
        <w:t>the</w:t>
      </w:r>
      <w:proofErr w:type="spellEnd"/>
      <w:r>
        <w:t xml:space="preserve"> </w:t>
      </w:r>
      <w:proofErr w:type="spellStart"/>
      <w:r>
        <w:t>demand</w:t>
      </w:r>
      <w:proofErr w:type="spellEnd"/>
      <w:r>
        <w:t xml:space="preserve"> of </w:t>
      </w:r>
      <w:proofErr w:type="spellStart"/>
      <w:r>
        <w:t>international</w:t>
      </w:r>
      <w:proofErr w:type="spellEnd"/>
      <w:r>
        <w:t xml:space="preserve"> </w:t>
      </w:r>
      <w:proofErr w:type="spellStart"/>
      <w:r>
        <w:t>market</w:t>
      </w:r>
      <w:proofErr w:type="spellEnd"/>
      <w:r>
        <w:t xml:space="preserve"> </w:t>
      </w:r>
      <w:proofErr w:type="spellStart"/>
      <w:r>
        <w:t>is</w:t>
      </w:r>
      <w:proofErr w:type="spellEnd"/>
      <w:r>
        <w:t xml:space="preserve"> </w:t>
      </w:r>
      <w:proofErr w:type="spellStart"/>
      <w:r>
        <w:t>guided</w:t>
      </w:r>
      <w:proofErr w:type="spellEnd"/>
      <w:r>
        <w:t xml:space="preserve"> to consume especial </w:t>
      </w:r>
      <w:proofErr w:type="spellStart"/>
      <w:r>
        <w:t>cacaoes</w:t>
      </w:r>
      <w:proofErr w:type="spellEnd"/>
      <w:r>
        <w:t xml:space="preserve"> of </w:t>
      </w:r>
      <w:proofErr w:type="spellStart"/>
      <w:r>
        <w:t>first-rate</w:t>
      </w:r>
      <w:proofErr w:type="spellEnd"/>
      <w:r>
        <w:t xml:space="preserve"> and </w:t>
      </w:r>
      <w:proofErr w:type="spellStart"/>
      <w:r>
        <w:t>differentiated</w:t>
      </w:r>
      <w:proofErr w:type="spellEnd"/>
      <w:r>
        <w:t xml:space="preserve">, in </w:t>
      </w:r>
      <w:proofErr w:type="spellStart"/>
      <w:r>
        <w:t>this</w:t>
      </w:r>
      <w:proofErr w:type="spellEnd"/>
      <w:r>
        <w:t xml:space="preserve"> </w:t>
      </w:r>
      <w:proofErr w:type="spellStart"/>
      <w:r>
        <w:t>sense</w:t>
      </w:r>
      <w:proofErr w:type="spellEnd"/>
      <w:r>
        <w:t xml:space="preserve"> </w:t>
      </w:r>
      <w:proofErr w:type="spellStart"/>
      <w:r>
        <w:t>the</w:t>
      </w:r>
      <w:proofErr w:type="spellEnd"/>
      <w:r>
        <w:t xml:space="preserve"> San Martin </w:t>
      </w:r>
      <w:proofErr w:type="spellStart"/>
      <w:r>
        <w:t>region</w:t>
      </w:r>
      <w:proofErr w:type="spellEnd"/>
      <w:r>
        <w:t xml:space="preserve"> has come </w:t>
      </w:r>
      <w:proofErr w:type="spellStart"/>
      <w:r>
        <w:t>incrementing</w:t>
      </w:r>
      <w:proofErr w:type="spellEnd"/>
      <w:r>
        <w:t xml:space="preserve"> </w:t>
      </w:r>
      <w:proofErr w:type="spellStart"/>
      <w:r>
        <w:t>its</w:t>
      </w:r>
      <w:proofErr w:type="spellEnd"/>
      <w:r>
        <w:t xml:space="preserve"> </w:t>
      </w:r>
      <w:proofErr w:type="spellStart"/>
      <w:r>
        <w:t>participation</w:t>
      </w:r>
      <w:proofErr w:type="spellEnd"/>
      <w:r>
        <w:t xml:space="preserve"> in </w:t>
      </w:r>
      <w:proofErr w:type="spellStart"/>
      <w:r>
        <w:t>the</w:t>
      </w:r>
      <w:proofErr w:type="spellEnd"/>
      <w:r>
        <w:t xml:space="preserve"> </w:t>
      </w:r>
      <w:proofErr w:type="spellStart"/>
      <w:r>
        <w:t>international</w:t>
      </w:r>
      <w:proofErr w:type="spellEnd"/>
      <w:r>
        <w:t xml:space="preserve"> </w:t>
      </w:r>
      <w:proofErr w:type="spellStart"/>
      <w:r>
        <w:t>market</w:t>
      </w:r>
      <w:proofErr w:type="spellEnd"/>
      <w:r>
        <w:t xml:space="preserve"> of especial cacao, </w:t>
      </w:r>
      <w:proofErr w:type="spellStart"/>
      <w:r>
        <w:t>with</w:t>
      </w:r>
      <w:proofErr w:type="spellEnd"/>
      <w:r>
        <w:t xml:space="preserve"> </w:t>
      </w:r>
      <w:proofErr w:type="spellStart"/>
      <w:r>
        <w:t>high</w:t>
      </w:r>
      <w:proofErr w:type="spellEnd"/>
      <w:r>
        <w:t xml:space="preserve"> </w:t>
      </w:r>
      <w:proofErr w:type="spellStart"/>
      <w:r>
        <w:t>level</w:t>
      </w:r>
      <w:proofErr w:type="spellEnd"/>
      <w:r>
        <w:t xml:space="preserve"> of</w:t>
      </w:r>
      <w:r>
        <w:rPr>
          <w:spacing w:val="-2"/>
        </w:rPr>
        <w:t xml:space="preserve"> </w:t>
      </w:r>
      <w:proofErr w:type="spellStart"/>
      <w:r>
        <w:t>differentiation</w:t>
      </w:r>
      <w:proofErr w:type="spellEnd"/>
      <w:r>
        <w:t>.</w:t>
      </w:r>
    </w:p>
    <w:p>
      <w:pPr>
        <w:pStyle w:val="Textoindependiente"/>
        <w:spacing w:before="11"/>
        <w:rPr>
          <w:sz w:val="32"/>
        </w:rPr>
      </w:pPr>
    </w:p>
    <w:p>
      <w:pPr>
        <w:pStyle w:val="Textoindependiente"/>
        <w:spacing w:line="360" w:lineRule="auto"/>
        <w:ind w:left="161" w:right="1135" w:firstLine="709"/>
        <w:jc w:val="both"/>
      </w:pPr>
      <w:r>
        <w:t xml:space="preserve">In </w:t>
      </w:r>
      <w:proofErr w:type="spellStart"/>
      <w:r>
        <w:t>the</w:t>
      </w:r>
      <w:proofErr w:type="spellEnd"/>
      <w:r>
        <w:t xml:space="preserve"> </w:t>
      </w:r>
      <w:proofErr w:type="spellStart"/>
      <w:r>
        <w:t>connected</w:t>
      </w:r>
      <w:proofErr w:type="spellEnd"/>
      <w:r>
        <w:t xml:space="preserve"> and </w:t>
      </w:r>
      <w:proofErr w:type="spellStart"/>
      <w:r>
        <w:t>supportive</w:t>
      </w:r>
      <w:proofErr w:type="spellEnd"/>
      <w:r>
        <w:t xml:space="preserve"> </w:t>
      </w:r>
      <w:proofErr w:type="spellStart"/>
      <w:r>
        <w:t>sectors</w:t>
      </w:r>
      <w:proofErr w:type="spellEnd"/>
      <w:r>
        <w:t xml:space="preserve">, </w:t>
      </w:r>
      <w:proofErr w:type="spellStart"/>
      <w:r>
        <w:t>there</w:t>
      </w:r>
      <w:proofErr w:type="spellEnd"/>
      <w:r>
        <w:t xml:space="preserve"> are </w:t>
      </w:r>
      <w:proofErr w:type="spellStart"/>
      <w:r>
        <w:t>evidences</w:t>
      </w:r>
      <w:proofErr w:type="spellEnd"/>
      <w:r>
        <w:t xml:space="preserve"> of </w:t>
      </w:r>
      <w:proofErr w:type="spellStart"/>
      <w:r>
        <w:t>improvement</w:t>
      </w:r>
      <w:proofErr w:type="spellEnd"/>
      <w:r>
        <w:t xml:space="preserve"> as to </w:t>
      </w:r>
      <w:proofErr w:type="spellStart"/>
      <w:r>
        <w:t>the</w:t>
      </w:r>
      <w:proofErr w:type="spellEnd"/>
      <w:r>
        <w:t xml:space="preserve"> </w:t>
      </w:r>
      <w:proofErr w:type="spellStart"/>
      <w:r>
        <w:t>planification</w:t>
      </w:r>
      <w:proofErr w:type="spellEnd"/>
      <w:r>
        <w:t xml:space="preserve">, </w:t>
      </w:r>
      <w:proofErr w:type="spellStart"/>
      <w:r>
        <w:t>coordination</w:t>
      </w:r>
      <w:proofErr w:type="spellEnd"/>
      <w:r>
        <w:t xml:space="preserve"> and </w:t>
      </w:r>
      <w:proofErr w:type="spellStart"/>
      <w:r>
        <w:t>commitment</w:t>
      </w:r>
      <w:proofErr w:type="spellEnd"/>
      <w:r>
        <w:t xml:space="preserve"> </w:t>
      </w:r>
      <w:proofErr w:type="spellStart"/>
      <w:r>
        <w:t>level</w:t>
      </w:r>
      <w:proofErr w:type="spellEnd"/>
      <w:r>
        <w:t xml:space="preserve"> </w:t>
      </w:r>
      <w:proofErr w:type="spellStart"/>
      <w:r>
        <w:t>that</w:t>
      </w:r>
      <w:proofErr w:type="spellEnd"/>
      <w:r>
        <w:t xml:space="preserve"> </w:t>
      </w:r>
      <w:proofErr w:type="spellStart"/>
      <w:r>
        <w:t>exists</w:t>
      </w:r>
      <w:proofErr w:type="spellEnd"/>
      <w:r>
        <w:t xml:space="preserve"> </w:t>
      </w:r>
      <w:proofErr w:type="spellStart"/>
      <w:r>
        <w:t>among</w:t>
      </w:r>
      <w:proofErr w:type="spellEnd"/>
      <w:r>
        <w:t xml:space="preserve"> </w:t>
      </w:r>
      <w:proofErr w:type="spellStart"/>
      <w:r>
        <w:t>the</w:t>
      </w:r>
      <w:proofErr w:type="spellEnd"/>
      <w:r>
        <w:t xml:space="preserve"> </w:t>
      </w:r>
      <w:proofErr w:type="spellStart"/>
      <w:r>
        <w:t>public</w:t>
      </w:r>
      <w:proofErr w:type="spellEnd"/>
      <w:r>
        <w:t xml:space="preserve"> and </w:t>
      </w:r>
      <w:proofErr w:type="spellStart"/>
      <w:r>
        <w:t>private</w:t>
      </w:r>
      <w:proofErr w:type="spellEnd"/>
      <w:r>
        <w:t xml:space="preserve"> </w:t>
      </w:r>
      <w:proofErr w:type="spellStart"/>
      <w:r>
        <w:t>sector's</w:t>
      </w:r>
      <w:proofErr w:type="spellEnd"/>
      <w:r>
        <w:t xml:space="preserve"> </w:t>
      </w:r>
      <w:proofErr w:type="spellStart"/>
      <w:r>
        <w:t>organisms</w:t>
      </w:r>
      <w:proofErr w:type="spellEnd"/>
      <w:r>
        <w:t xml:space="preserve"> </w:t>
      </w:r>
      <w:proofErr w:type="spellStart"/>
      <w:r>
        <w:t>with</w:t>
      </w:r>
      <w:proofErr w:type="spellEnd"/>
      <w:r>
        <w:t xml:space="preserve"> </w:t>
      </w:r>
      <w:proofErr w:type="spellStart"/>
      <w:r>
        <w:t>the</w:t>
      </w:r>
      <w:proofErr w:type="spellEnd"/>
      <w:r>
        <w:t xml:space="preserve"> cacao subsector.</w:t>
      </w:r>
    </w:p>
    <w:p>
      <w:pPr>
        <w:spacing w:line="360" w:lineRule="auto"/>
        <w:jc w:val="both"/>
        <w:sectPr>
          <w:pgSz w:w="11910" w:h="16840"/>
          <w:pgMar w:top="1160" w:right="0" w:bottom="280" w:left="1540" w:header="719" w:footer="0" w:gutter="0"/>
          <w:cols w:space="720"/>
        </w:sectPr>
      </w:pPr>
    </w:p>
    <w:p>
      <w:pPr>
        <w:pStyle w:val="Textoindependiente"/>
        <w:spacing w:before="8"/>
        <w:rPr>
          <w:sz w:val="21"/>
        </w:rPr>
      </w:pPr>
    </w:p>
    <w:p>
      <w:pPr>
        <w:pStyle w:val="Textoindependiente"/>
        <w:spacing w:before="92" w:line="360" w:lineRule="auto"/>
        <w:ind w:left="161" w:right="1130" w:firstLine="709"/>
        <w:jc w:val="both"/>
      </w:pPr>
      <w:r>
        <w:t xml:space="preserve">In </w:t>
      </w:r>
      <w:proofErr w:type="spellStart"/>
      <w:r>
        <w:t>the</w:t>
      </w:r>
      <w:proofErr w:type="spellEnd"/>
      <w:r>
        <w:t xml:space="preserve"> </w:t>
      </w:r>
      <w:proofErr w:type="spellStart"/>
      <w:r>
        <w:t>determining</w:t>
      </w:r>
      <w:proofErr w:type="spellEnd"/>
      <w:r>
        <w:t xml:space="preserve"> </w:t>
      </w:r>
      <w:proofErr w:type="spellStart"/>
      <w:r>
        <w:t>strategy</w:t>
      </w:r>
      <w:proofErr w:type="spellEnd"/>
      <w:r>
        <w:t xml:space="preserve"> and </w:t>
      </w:r>
      <w:proofErr w:type="spellStart"/>
      <w:r>
        <w:t>the</w:t>
      </w:r>
      <w:proofErr w:type="spellEnd"/>
      <w:r>
        <w:t xml:space="preserve"> </w:t>
      </w:r>
      <w:proofErr w:type="spellStart"/>
      <w:r>
        <w:t>rivalry</w:t>
      </w:r>
      <w:proofErr w:type="spellEnd"/>
      <w:r>
        <w:t xml:space="preserve"> of </w:t>
      </w:r>
      <w:proofErr w:type="spellStart"/>
      <w:r>
        <w:t>the</w:t>
      </w:r>
      <w:proofErr w:type="spellEnd"/>
      <w:r>
        <w:t xml:space="preserve"> </w:t>
      </w:r>
      <w:proofErr w:type="spellStart"/>
      <w:r>
        <w:t>participants</w:t>
      </w:r>
      <w:proofErr w:type="spellEnd"/>
      <w:r>
        <w:t xml:space="preserve"> in </w:t>
      </w:r>
      <w:proofErr w:type="spellStart"/>
      <w:r>
        <w:t>the</w:t>
      </w:r>
      <w:proofErr w:type="spellEnd"/>
      <w:r>
        <w:t xml:space="preserve"> sector, </w:t>
      </w:r>
      <w:proofErr w:type="spellStart"/>
      <w:r>
        <w:t>it</w:t>
      </w:r>
      <w:proofErr w:type="spellEnd"/>
      <w:r>
        <w:t xml:space="preserve"> </w:t>
      </w:r>
      <w:proofErr w:type="spellStart"/>
      <w:r>
        <w:t>is</w:t>
      </w:r>
      <w:proofErr w:type="spellEnd"/>
      <w:r>
        <w:t xml:space="preserve"> </w:t>
      </w:r>
      <w:proofErr w:type="spellStart"/>
      <w:r>
        <w:t>observed</w:t>
      </w:r>
      <w:proofErr w:type="spellEnd"/>
      <w:r>
        <w:t xml:space="preserve"> </w:t>
      </w:r>
      <w:proofErr w:type="spellStart"/>
      <w:r>
        <w:t>that</w:t>
      </w:r>
      <w:proofErr w:type="spellEnd"/>
      <w:r>
        <w:t xml:space="preserve"> </w:t>
      </w:r>
      <w:proofErr w:type="spellStart"/>
      <w:r>
        <w:t>the</w:t>
      </w:r>
      <w:proofErr w:type="spellEnd"/>
      <w:r>
        <w:t xml:space="preserve"> </w:t>
      </w:r>
      <w:proofErr w:type="spellStart"/>
      <w:r>
        <w:t>great</w:t>
      </w:r>
      <w:proofErr w:type="spellEnd"/>
      <w:r>
        <w:t xml:space="preserve"> </w:t>
      </w:r>
      <w:proofErr w:type="spellStart"/>
      <w:r>
        <w:t>majority</w:t>
      </w:r>
      <w:proofErr w:type="spellEnd"/>
      <w:r>
        <w:t xml:space="preserve"> of </w:t>
      </w:r>
      <w:proofErr w:type="spellStart"/>
      <w:r>
        <w:t>the</w:t>
      </w:r>
      <w:proofErr w:type="spellEnd"/>
      <w:r>
        <w:t xml:space="preserve"> cacao </w:t>
      </w:r>
      <w:proofErr w:type="spellStart"/>
      <w:r>
        <w:t>makers</w:t>
      </w:r>
      <w:proofErr w:type="spellEnd"/>
      <w:r>
        <w:t xml:space="preserve"> </w:t>
      </w:r>
      <w:proofErr w:type="spellStart"/>
      <w:r>
        <w:t>have</w:t>
      </w:r>
      <w:proofErr w:type="spellEnd"/>
      <w:r>
        <w:t xml:space="preserve"> </w:t>
      </w:r>
      <w:proofErr w:type="spellStart"/>
      <w:r>
        <w:t>minor</w:t>
      </w:r>
      <w:proofErr w:type="spellEnd"/>
      <w:r>
        <w:t xml:space="preserve"> </w:t>
      </w:r>
      <w:proofErr w:type="spellStart"/>
      <w:r>
        <w:t>farmsteads</w:t>
      </w:r>
      <w:proofErr w:type="spellEnd"/>
      <w:r>
        <w:t xml:space="preserve"> to 3.5 </w:t>
      </w:r>
      <w:proofErr w:type="spellStart"/>
      <w:r>
        <w:t>hectares</w:t>
      </w:r>
      <w:proofErr w:type="spellEnd"/>
      <w:r>
        <w:t xml:space="preserve"> per </w:t>
      </w:r>
      <w:proofErr w:type="spellStart"/>
      <w:r>
        <w:t>family</w:t>
      </w:r>
      <w:proofErr w:type="spellEnd"/>
      <w:r>
        <w:t xml:space="preserve"> (</w:t>
      </w:r>
      <w:proofErr w:type="spellStart"/>
      <w:r>
        <w:t>high</w:t>
      </w:r>
      <w:proofErr w:type="spellEnd"/>
      <w:r>
        <w:t xml:space="preserve"> </w:t>
      </w:r>
      <w:proofErr w:type="spellStart"/>
      <w:r>
        <w:t>fragmentation</w:t>
      </w:r>
      <w:proofErr w:type="spellEnd"/>
      <w:r>
        <w:t>).</w:t>
      </w:r>
    </w:p>
    <w:p>
      <w:pPr>
        <w:pStyle w:val="Textoindependiente"/>
        <w:spacing w:before="1"/>
        <w:rPr>
          <w:sz w:val="33"/>
        </w:rPr>
      </w:pPr>
    </w:p>
    <w:p>
      <w:pPr>
        <w:pStyle w:val="Textoindependiente"/>
        <w:spacing w:line="360" w:lineRule="auto"/>
        <w:ind w:left="161" w:right="1138" w:firstLine="709"/>
        <w:jc w:val="both"/>
      </w:pPr>
      <w:r>
        <w:t xml:space="preserve">At </w:t>
      </w:r>
      <w:proofErr w:type="spellStart"/>
      <w:r>
        <w:t>the</w:t>
      </w:r>
      <w:proofErr w:type="spellEnd"/>
      <w:r>
        <w:t xml:space="preserve"> </w:t>
      </w:r>
      <w:proofErr w:type="spellStart"/>
      <w:r>
        <w:t>present</w:t>
      </w:r>
      <w:proofErr w:type="spellEnd"/>
      <w:r>
        <w:t xml:space="preserve"> time, </w:t>
      </w:r>
      <w:proofErr w:type="spellStart"/>
      <w:r>
        <w:t>the</w:t>
      </w:r>
      <w:proofErr w:type="spellEnd"/>
      <w:r>
        <w:t xml:space="preserve"> </w:t>
      </w:r>
      <w:proofErr w:type="spellStart"/>
      <w:r>
        <w:t>commercialization</w:t>
      </w:r>
      <w:proofErr w:type="spellEnd"/>
      <w:r>
        <w:t xml:space="preserve"> </w:t>
      </w:r>
      <w:proofErr w:type="spellStart"/>
      <w:r>
        <w:t>canals</w:t>
      </w:r>
      <w:proofErr w:type="spellEnd"/>
      <w:r>
        <w:t xml:space="preserve"> </w:t>
      </w:r>
      <w:proofErr w:type="spellStart"/>
      <w:r>
        <w:t>utilized</w:t>
      </w:r>
      <w:proofErr w:type="spellEnd"/>
      <w:r>
        <w:t xml:space="preserve"> </w:t>
      </w:r>
      <w:proofErr w:type="spellStart"/>
      <w:r>
        <w:t>for</w:t>
      </w:r>
      <w:proofErr w:type="spellEnd"/>
      <w:r>
        <w:t xml:space="preserve"> </w:t>
      </w:r>
      <w:proofErr w:type="spellStart"/>
      <w:r>
        <w:t>the</w:t>
      </w:r>
      <w:proofErr w:type="spellEnd"/>
      <w:r>
        <w:t xml:space="preserve"> cacao </w:t>
      </w:r>
      <w:proofErr w:type="spellStart"/>
      <w:r>
        <w:t>makers</w:t>
      </w:r>
      <w:proofErr w:type="spellEnd"/>
      <w:r>
        <w:t xml:space="preserve"> are </w:t>
      </w:r>
      <w:proofErr w:type="spellStart"/>
      <w:r>
        <w:t>many</w:t>
      </w:r>
      <w:proofErr w:type="spellEnd"/>
      <w:r>
        <w:t xml:space="preserve"> </w:t>
      </w:r>
      <w:proofErr w:type="spellStart"/>
      <w:r>
        <w:t>intermediary</w:t>
      </w:r>
      <w:proofErr w:type="spellEnd"/>
      <w:r>
        <w:t xml:space="preserve"> </w:t>
      </w:r>
      <w:proofErr w:type="spellStart"/>
      <w:r>
        <w:t>agents</w:t>
      </w:r>
      <w:proofErr w:type="spellEnd"/>
      <w:r>
        <w:t xml:space="preserve"> (</w:t>
      </w:r>
      <w:proofErr w:type="spellStart"/>
      <w:r>
        <w:t>Brokers</w:t>
      </w:r>
      <w:proofErr w:type="spellEnd"/>
      <w:r>
        <w:t>).</w:t>
      </w:r>
    </w:p>
    <w:p>
      <w:pPr>
        <w:pStyle w:val="Textoindependiente"/>
        <w:rPr>
          <w:sz w:val="33"/>
        </w:rPr>
      </w:pPr>
    </w:p>
    <w:p>
      <w:pPr>
        <w:pStyle w:val="Textoindependiente"/>
        <w:spacing w:line="360" w:lineRule="auto"/>
        <w:ind w:left="161" w:right="1136" w:firstLine="709"/>
        <w:jc w:val="both"/>
      </w:pPr>
      <w:r>
        <w:t xml:space="preserve">At </w:t>
      </w:r>
      <w:proofErr w:type="spellStart"/>
      <w:r>
        <w:t>present</w:t>
      </w:r>
      <w:proofErr w:type="spellEnd"/>
      <w:r>
        <w:t xml:space="preserve">, </w:t>
      </w:r>
      <w:proofErr w:type="spellStart"/>
      <w:r>
        <w:t>the</w:t>
      </w:r>
      <w:proofErr w:type="spellEnd"/>
      <w:r>
        <w:t xml:space="preserve"> </w:t>
      </w:r>
      <w:proofErr w:type="spellStart"/>
      <w:r>
        <w:t>productive</w:t>
      </w:r>
      <w:proofErr w:type="spellEnd"/>
      <w:r>
        <w:t xml:space="preserve"> cacao </w:t>
      </w:r>
      <w:proofErr w:type="spellStart"/>
      <w:r>
        <w:t>companies</w:t>
      </w:r>
      <w:proofErr w:type="spellEnd"/>
      <w:r>
        <w:t xml:space="preserve"> of San Martin are </w:t>
      </w:r>
      <w:proofErr w:type="spellStart"/>
      <w:r>
        <w:t>the</w:t>
      </w:r>
      <w:proofErr w:type="spellEnd"/>
      <w:r>
        <w:t xml:space="preserve"> </w:t>
      </w:r>
      <w:proofErr w:type="spellStart"/>
      <w:r>
        <w:t>main</w:t>
      </w:r>
      <w:proofErr w:type="spellEnd"/>
      <w:r>
        <w:t xml:space="preserve">  cacao </w:t>
      </w:r>
      <w:proofErr w:type="spellStart"/>
      <w:r>
        <w:t>makers</w:t>
      </w:r>
      <w:proofErr w:type="spellEnd"/>
      <w:r>
        <w:t xml:space="preserve"> </w:t>
      </w:r>
      <w:proofErr w:type="spellStart"/>
      <w:r>
        <w:t>nationally</w:t>
      </w:r>
      <w:proofErr w:type="spellEnd"/>
      <w:r>
        <w:t xml:space="preserve"> and </w:t>
      </w:r>
      <w:proofErr w:type="spellStart"/>
      <w:r>
        <w:t>it</w:t>
      </w:r>
      <w:proofErr w:type="spellEnd"/>
      <w:r>
        <w:t xml:space="preserve"> </w:t>
      </w:r>
      <w:proofErr w:type="spellStart"/>
      <w:r>
        <w:t>is</w:t>
      </w:r>
      <w:proofErr w:type="spellEnd"/>
      <w:r>
        <w:t xml:space="preserve"> </w:t>
      </w:r>
      <w:proofErr w:type="spellStart"/>
      <w:r>
        <w:t>the</w:t>
      </w:r>
      <w:proofErr w:type="spellEnd"/>
      <w:r>
        <w:t xml:space="preserve"> </w:t>
      </w:r>
      <w:proofErr w:type="spellStart"/>
      <w:r>
        <w:t>most</w:t>
      </w:r>
      <w:proofErr w:type="spellEnd"/>
      <w:r>
        <w:t xml:space="preserve"> </w:t>
      </w:r>
      <w:proofErr w:type="spellStart"/>
      <w:r>
        <w:t>competitive</w:t>
      </w:r>
      <w:proofErr w:type="spellEnd"/>
      <w:r>
        <w:t xml:space="preserve"> of </w:t>
      </w:r>
      <w:proofErr w:type="spellStart"/>
      <w:r>
        <w:t>the</w:t>
      </w:r>
      <w:proofErr w:type="spellEnd"/>
      <w:r>
        <w:t xml:space="preserve"> country.</w:t>
      </w:r>
    </w:p>
    <w:p>
      <w:pPr>
        <w:pStyle w:val="Textoindependiente"/>
        <w:spacing w:before="11"/>
        <w:rPr>
          <w:sz w:val="32"/>
        </w:rPr>
      </w:pPr>
    </w:p>
    <w:p>
      <w:pPr>
        <w:pStyle w:val="Textoindependiente"/>
        <w:spacing w:line="360" w:lineRule="auto"/>
        <w:ind w:left="161" w:right="1157"/>
      </w:pPr>
      <w:proofErr w:type="spellStart"/>
      <w:r>
        <w:t>The</w:t>
      </w:r>
      <w:proofErr w:type="spellEnd"/>
      <w:r>
        <w:t xml:space="preserve"> </w:t>
      </w:r>
      <w:proofErr w:type="spellStart"/>
      <w:r>
        <w:t>profitability</w:t>
      </w:r>
      <w:proofErr w:type="spellEnd"/>
      <w:r>
        <w:t xml:space="preserve"> </w:t>
      </w:r>
      <w:proofErr w:type="spellStart"/>
      <w:r>
        <w:t>for</w:t>
      </w:r>
      <w:proofErr w:type="spellEnd"/>
      <w:r>
        <w:t xml:space="preserve"> </w:t>
      </w:r>
      <w:proofErr w:type="spellStart"/>
      <w:r>
        <w:t>each</w:t>
      </w:r>
      <w:proofErr w:type="spellEnd"/>
      <w:r>
        <w:t xml:space="preserve"> </w:t>
      </w:r>
      <w:proofErr w:type="spellStart"/>
      <w:r>
        <w:t>five</w:t>
      </w:r>
      <w:proofErr w:type="spellEnd"/>
      <w:r>
        <w:t xml:space="preserve"> </w:t>
      </w:r>
      <w:proofErr w:type="spellStart"/>
      <w:r>
        <w:t>hectares</w:t>
      </w:r>
      <w:proofErr w:type="spellEnd"/>
      <w:r>
        <w:t xml:space="preserve"> </w:t>
      </w:r>
      <w:proofErr w:type="spellStart"/>
      <w:r>
        <w:t>starting</w:t>
      </w:r>
      <w:proofErr w:type="spellEnd"/>
      <w:r>
        <w:t xml:space="preserve"> </w:t>
      </w:r>
      <w:proofErr w:type="spellStart"/>
      <w:r>
        <w:t>from</w:t>
      </w:r>
      <w:proofErr w:type="spellEnd"/>
      <w:r>
        <w:t xml:space="preserve"> </w:t>
      </w:r>
      <w:proofErr w:type="spellStart"/>
      <w:r>
        <w:t>the</w:t>
      </w:r>
      <w:proofErr w:type="spellEnd"/>
      <w:r>
        <w:t xml:space="preserve"> 5th </w:t>
      </w:r>
      <w:proofErr w:type="spellStart"/>
      <w:r>
        <w:t>year</w:t>
      </w:r>
      <w:proofErr w:type="spellEnd"/>
      <w:r>
        <w:t xml:space="preserve"> of </w:t>
      </w:r>
      <w:proofErr w:type="spellStart"/>
      <w:r>
        <w:t>production</w:t>
      </w:r>
      <w:proofErr w:type="spellEnd"/>
      <w:r>
        <w:t xml:space="preserve"> </w:t>
      </w:r>
      <w:proofErr w:type="spellStart"/>
      <w:r>
        <w:t>about</w:t>
      </w:r>
      <w:proofErr w:type="spellEnd"/>
      <w:r>
        <w:t xml:space="preserve"> </w:t>
      </w:r>
      <w:proofErr w:type="spellStart"/>
      <w:r>
        <w:t>conventional</w:t>
      </w:r>
      <w:proofErr w:type="spellEnd"/>
      <w:r>
        <w:t xml:space="preserve"> cacao </w:t>
      </w:r>
      <w:proofErr w:type="spellStart"/>
      <w:r>
        <w:t>is</w:t>
      </w:r>
      <w:proofErr w:type="spellEnd"/>
      <w:r>
        <w:t xml:space="preserve"> 115%, </w:t>
      </w:r>
      <w:proofErr w:type="spellStart"/>
      <w:r>
        <w:t>it</w:t>
      </w:r>
      <w:proofErr w:type="spellEnd"/>
      <w:r>
        <w:t xml:space="preserve"> </w:t>
      </w:r>
      <w:proofErr w:type="spellStart"/>
      <w:r>
        <w:t>represents</w:t>
      </w:r>
      <w:proofErr w:type="spellEnd"/>
      <w:r>
        <w:t xml:space="preserve"> s/. 4,217.60 </w:t>
      </w:r>
      <w:proofErr w:type="spellStart"/>
      <w:r>
        <w:t>Monthly</w:t>
      </w:r>
      <w:proofErr w:type="spellEnd"/>
      <w:r>
        <w:t>.</w:t>
      </w:r>
    </w:p>
    <w:p>
      <w:pPr>
        <w:pStyle w:val="Textoindependiente"/>
        <w:rPr>
          <w:sz w:val="33"/>
        </w:rPr>
      </w:pPr>
    </w:p>
    <w:p>
      <w:pPr>
        <w:pStyle w:val="Textoindependiente"/>
        <w:spacing w:line="360" w:lineRule="auto"/>
        <w:ind w:left="161" w:right="1127"/>
      </w:pPr>
      <w:r>
        <w:t xml:space="preserve">To </w:t>
      </w:r>
      <w:proofErr w:type="spellStart"/>
      <w:r>
        <w:t>the</w:t>
      </w:r>
      <w:proofErr w:type="spellEnd"/>
      <w:r>
        <w:t xml:space="preserve"> </w:t>
      </w:r>
      <w:proofErr w:type="spellStart"/>
      <w:r>
        <w:t>organic</w:t>
      </w:r>
      <w:proofErr w:type="spellEnd"/>
      <w:r>
        <w:t xml:space="preserve">- cacao </w:t>
      </w:r>
      <w:proofErr w:type="spellStart"/>
      <w:r>
        <w:t>cultivation</w:t>
      </w:r>
      <w:proofErr w:type="spellEnd"/>
      <w:r>
        <w:t xml:space="preserve">, </w:t>
      </w:r>
      <w:proofErr w:type="spellStart"/>
      <w:r>
        <w:t>the</w:t>
      </w:r>
      <w:proofErr w:type="spellEnd"/>
      <w:r>
        <w:t xml:space="preserve"> </w:t>
      </w:r>
      <w:proofErr w:type="spellStart"/>
      <w:r>
        <w:t>profitability</w:t>
      </w:r>
      <w:proofErr w:type="spellEnd"/>
      <w:r>
        <w:t xml:space="preserve"> </w:t>
      </w:r>
      <w:proofErr w:type="spellStart"/>
      <w:r>
        <w:t>is</w:t>
      </w:r>
      <w:proofErr w:type="spellEnd"/>
      <w:r>
        <w:t xml:space="preserve"> 106 % </w:t>
      </w:r>
      <w:proofErr w:type="spellStart"/>
      <w:r>
        <w:t>for</w:t>
      </w:r>
      <w:proofErr w:type="spellEnd"/>
      <w:r>
        <w:t xml:space="preserve"> </w:t>
      </w:r>
      <w:proofErr w:type="spellStart"/>
      <w:r>
        <w:t>each</w:t>
      </w:r>
      <w:proofErr w:type="spellEnd"/>
      <w:r>
        <w:t xml:space="preserve"> </w:t>
      </w:r>
      <w:proofErr w:type="spellStart"/>
      <w:r>
        <w:t>five</w:t>
      </w:r>
      <w:proofErr w:type="spellEnd"/>
      <w:r>
        <w:t xml:space="preserve"> </w:t>
      </w:r>
      <w:proofErr w:type="spellStart"/>
      <w:r>
        <w:t>hectares</w:t>
      </w:r>
      <w:proofErr w:type="spellEnd"/>
      <w:r>
        <w:t xml:space="preserve"> </w:t>
      </w:r>
      <w:proofErr w:type="spellStart"/>
      <w:r>
        <w:t>starting</w:t>
      </w:r>
      <w:proofErr w:type="spellEnd"/>
      <w:r>
        <w:t xml:space="preserve"> </w:t>
      </w:r>
      <w:proofErr w:type="spellStart"/>
      <w:r>
        <w:t>from</w:t>
      </w:r>
      <w:proofErr w:type="spellEnd"/>
      <w:r>
        <w:t xml:space="preserve"> </w:t>
      </w:r>
      <w:proofErr w:type="spellStart"/>
      <w:r>
        <w:t>the</w:t>
      </w:r>
      <w:proofErr w:type="spellEnd"/>
      <w:r>
        <w:t xml:space="preserve"> 5th </w:t>
      </w:r>
      <w:proofErr w:type="spellStart"/>
      <w:r>
        <w:t>year</w:t>
      </w:r>
      <w:proofErr w:type="spellEnd"/>
      <w:r>
        <w:t xml:space="preserve"> of </w:t>
      </w:r>
      <w:proofErr w:type="spellStart"/>
      <w:r>
        <w:t>production</w:t>
      </w:r>
      <w:proofErr w:type="spellEnd"/>
      <w:r>
        <w:t xml:space="preserve"> and </w:t>
      </w:r>
      <w:proofErr w:type="spellStart"/>
      <w:r>
        <w:t>it</w:t>
      </w:r>
      <w:proofErr w:type="spellEnd"/>
      <w:r>
        <w:t xml:space="preserve"> </w:t>
      </w:r>
      <w:proofErr w:type="spellStart"/>
      <w:r>
        <w:t>represents</w:t>
      </w:r>
      <w:proofErr w:type="spellEnd"/>
      <w:r>
        <w:t xml:space="preserve"> S/. 4,217.60 </w:t>
      </w:r>
      <w:proofErr w:type="spellStart"/>
      <w:r>
        <w:t>Monthly</w:t>
      </w:r>
      <w:proofErr w:type="spellEnd"/>
      <w:r>
        <w:t>.</w:t>
      </w:r>
    </w:p>
    <w:p>
      <w:pPr>
        <w:spacing w:line="360" w:lineRule="auto"/>
        <w:sectPr>
          <w:pgSz w:w="11910" w:h="16840"/>
          <w:pgMar w:top="1160" w:right="0" w:bottom="280" w:left="1540" w:header="719" w:footer="0" w:gutter="0"/>
          <w:cols w:space="720"/>
        </w:sectPr>
      </w:pPr>
    </w:p>
    <w:p>
      <w:pPr>
        <w:pStyle w:val="Textoindependiente"/>
        <w:rPr>
          <w:sz w:val="20"/>
        </w:rPr>
      </w:pPr>
    </w:p>
    <w:p>
      <w:pPr>
        <w:pStyle w:val="Textoindependiente"/>
        <w:spacing w:before="10"/>
        <w:rPr>
          <w:sz w:val="20"/>
        </w:rPr>
      </w:pPr>
    </w:p>
    <w:p>
      <w:pPr>
        <w:pStyle w:val="Ttulo2"/>
        <w:spacing w:line="720" w:lineRule="auto"/>
        <w:ind w:left="3842" w:right="4812"/>
        <w:jc w:val="center"/>
      </w:pPr>
      <w:bookmarkStart w:id="1" w:name="_TOC_250043"/>
      <w:bookmarkEnd w:id="1"/>
      <w:r>
        <w:t>CAPÍTULO I INTRODUCCIÓN</w:t>
      </w:r>
    </w:p>
    <w:p>
      <w:pPr>
        <w:pStyle w:val="Ttulo2"/>
        <w:numPr>
          <w:ilvl w:val="2"/>
          <w:numId w:val="47"/>
        </w:numPr>
        <w:tabs>
          <w:tab w:val="left" w:pos="872"/>
        </w:tabs>
        <w:spacing w:before="1"/>
        <w:ind w:hanging="349"/>
      </w:pPr>
      <w:bookmarkStart w:id="2" w:name="_TOC_250042"/>
      <w:bookmarkEnd w:id="2"/>
      <w:r>
        <w:t>INTRODUCCIÓN</w:t>
      </w:r>
    </w:p>
    <w:p>
      <w:pPr>
        <w:pStyle w:val="Textoindependiente"/>
        <w:spacing w:before="125" w:line="360" w:lineRule="auto"/>
        <w:ind w:left="161" w:right="1133" w:firstLine="1065"/>
        <w:jc w:val="both"/>
      </w:pPr>
      <w:r>
        <w:t xml:space="preserve">El presente trabajo de investigación está encaminado a conocer los factores determinantes de la competitividad del cacao de la Región San Martín bajo el enfoque teórico del “diamante de competitividad de </w:t>
      </w:r>
      <w:proofErr w:type="spellStart"/>
      <w:r>
        <w:t>Porter</w:t>
      </w:r>
      <w:proofErr w:type="spellEnd"/>
      <w:r>
        <w:t>”; tiene como fin identificar y describir y determinar la influencia de los diferentes factores que hacen posible la competitividad del sub sector cacaotero en referencia; la situación actual de los problemas estructurales o trascendentales de éste sector, en especial en lo que respecta a la calidad y productividad del producto y sus efectos en la rentabilidad de los productores; son de suma importancia conocer; para que con ésta información las autoridades y actores relacionados con éste cultivo, tomen decisiones efectivas y acertadas para el desarrollo de éste</w:t>
      </w:r>
      <w:r>
        <w:rPr>
          <w:spacing w:val="-20"/>
        </w:rPr>
        <w:t xml:space="preserve"> </w:t>
      </w:r>
      <w:r>
        <w:t>cultivo.</w:t>
      </w:r>
    </w:p>
    <w:p>
      <w:pPr>
        <w:pStyle w:val="Textoindependiente"/>
        <w:spacing w:before="11"/>
        <w:rPr>
          <w:sz w:val="32"/>
        </w:rPr>
      </w:pPr>
    </w:p>
    <w:p>
      <w:pPr>
        <w:pStyle w:val="Textoindependiente"/>
        <w:spacing w:line="360" w:lineRule="auto"/>
        <w:ind w:left="161" w:right="1138" w:firstLine="709"/>
        <w:jc w:val="both"/>
      </w:pPr>
      <w:r>
        <w:t>Durante el desarrollo del trabajo se señalan los factores de competitividad del cacao. Y determinamos si éste cultivo es Competitivo y apto para los requerimientos del mundo globalizado.</w:t>
      </w:r>
    </w:p>
    <w:p>
      <w:pPr>
        <w:pStyle w:val="Textoindependiente"/>
        <w:rPr>
          <w:sz w:val="33"/>
        </w:rPr>
      </w:pPr>
    </w:p>
    <w:p>
      <w:pPr>
        <w:pStyle w:val="Textoindependiente"/>
        <w:spacing w:line="360" w:lineRule="auto"/>
        <w:ind w:left="161" w:right="1136" w:firstLine="709"/>
        <w:jc w:val="both"/>
      </w:pPr>
      <w:r>
        <w:t xml:space="preserve">En la aplicación del “diamante” de competitividad de </w:t>
      </w:r>
      <w:proofErr w:type="spellStart"/>
      <w:r>
        <w:t>Porter</w:t>
      </w:r>
      <w:proofErr w:type="spellEnd"/>
      <w:r>
        <w:t xml:space="preserve"> se detallan los siguientes conceptos, que son aplicados como principal camino que seguimos para lograr los objetivos y contrastar la hipótesis:</w:t>
      </w:r>
    </w:p>
    <w:p>
      <w:pPr>
        <w:pStyle w:val="Textoindependiente"/>
        <w:spacing w:before="2"/>
        <w:rPr>
          <w:sz w:val="33"/>
        </w:rPr>
      </w:pPr>
    </w:p>
    <w:p>
      <w:pPr>
        <w:pStyle w:val="Ttulo2"/>
        <w:ind w:left="161"/>
      </w:pPr>
      <w:r>
        <w:t>Condiciones de los factores</w:t>
      </w:r>
    </w:p>
    <w:p>
      <w:pPr>
        <w:pStyle w:val="Textoindependiente"/>
        <w:spacing w:before="125" w:line="360" w:lineRule="auto"/>
        <w:ind w:left="161" w:right="1136" w:firstLine="709"/>
        <w:jc w:val="both"/>
      </w:pPr>
      <w:r>
        <w:t>Se evalúa los factores de producción, infraestructura de personal, infraestructura física, analizando el grado de eficiencia y efectividad con que se dan, siendo determinados en factores básicos y creados o avanzados.</w:t>
      </w:r>
    </w:p>
    <w:p>
      <w:pPr>
        <w:pStyle w:val="Textoindependiente"/>
        <w:rPr>
          <w:sz w:val="33"/>
        </w:rPr>
      </w:pPr>
    </w:p>
    <w:p>
      <w:pPr>
        <w:pStyle w:val="Textoindependiente"/>
        <w:spacing w:line="360" w:lineRule="auto"/>
        <w:ind w:left="161" w:right="1131" w:firstLine="709"/>
        <w:jc w:val="both"/>
      </w:pPr>
      <w:r>
        <w:t>Los recursos a analizar son: recursos naturales (suelo, clima, pisos ecológicos), recursos humanos (calificado, no calificado, investigación y desarrollo de nuevos productos), recursos de infraestructura (vial, educativa, sanitaria).</w:t>
      </w:r>
    </w:p>
    <w:p>
      <w:pPr>
        <w:pStyle w:val="Textoindependiente"/>
        <w:spacing w:before="1"/>
        <w:rPr>
          <w:sz w:val="33"/>
        </w:rPr>
      </w:pPr>
    </w:p>
    <w:p>
      <w:pPr>
        <w:pStyle w:val="Ttulo2"/>
        <w:spacing w:before="1"/>
        <w:ind w:left="161"/>
      </w:pPr>
      <w:r>
        <w:t>Condiciones de la demanda del sector o subsector</w:t>
      </w:r>
    </w:p>
    <w:p>
      <w:pPr>
        <w:pStyle w:val="Textoindependiente"/>
        <w:spacing w:before="125" w:line="360" w:lineRule="auto"/>
        <w:ind w:left="161" w:right="1134" w:firstLine="709"/>
        <w:jc w:val="both"/>
      </w:pPr>
      <w:r>
        <w:t>Se hace un análisis de la demanda interna en calidad y volúmenes, comportamiento de los compradores locales, grado de organización de compradores, canales de distribución, industrialización de la demanda en calidad y volúmenes, tendencias de demanda de cacaos especiales.</w:t>
      </w:r>
    </w:p>
    <w:p>
      <w:pPr>
        <w:spacing w:line="360" w:lineRule="auto"/>
        <w:jc w:val="both"/>
        <w:sectPr>
          <w:headerReference w:type="default" r:id="rId20"/>
          <w:pgSz w:w="11910" w:h="16840"/>
          <w:pgMar w:top="1160" w:right="0" w:bottom="280" w:left="1540" w:header="719" w:footer="0" w:gutter="0"/>
          <w:pgNumType w:start="1"/>
          <w:cols w:space="720"/>
        </w:sectPr>
      </w:pPr>
    </w:p>
    <w:p>
      <w:pPr>
        <w:pStyle w:val="Textoindependiente"/>
        <w:spacing w:before="90" w:line="360" w:lineRule="auto"/>
        <w:ind w:left="161" w:right="1137" w:firstLine="709"/>
        <w:jc w:val="both"/>
      </w:pPr>
      <w:r>
        <w:lastRenderedPageBreak/>
        <w:t>Para ello se tiene en cuenta los siguientes aspectos: Importaciones y exportaciones de cacao, demanda mundial. Análisis de tendencia de la demanda de cacao, oferta exportable de cacao regional y nacional, precios FOB y en chacra, situación actual de la demanda interna.</w:t>
      </w:r>
    </w:p>
    <w:p>
      <w:pPr>
        <w:pStyle w:val="Textoindependiente"/>
        <w:spacing w:before="1"/>
        <w:rPr>
          <w:sz w:val="33"/>
        </w:rPr>
      </w:pPr>
    </w:p>
    <w:p>
      <w:pPr>
        <w:pStyle w:val="Ttulo2"/>
        <w:ind w:left="161"/>
      </w:pPr>
      <w:r>
        <w:t>De los sectores conexos, relacionados y auxiliares</w:t>
      </w:r>
    </w:p>
    <w:p>
      <w:pPr>
        <w:pStyle w:val="Textoindependiente"/>
        <w:spacing w:before="125" w:line="360" w:lineRule="auto"/>
        <w:ind w:left="161" w:right="1136" w:firstLine="709"/>
        <w:jc w:val="both"/>
      </w:pPr>
      <w:r>
        <w:t>Dentro de los sectores conexos y auxiliares se identifica y analiza los siguientes aspectos: participación de las instituciones del sector público, participación de las instituciones del sector privado, proveedores de insumos, proveedores de crédito al cacaotero, proveedores de asistencia técnica y capacitación, organismos de regulación, normalización y certificación.</w:t>
      </w:r>
    </w:p>
    <w:p>
      <w:pPr>
        <w:pStyle w:val="Textoindependiente"/>
        <w:spacing w:before="1"/>
        <w:rPr>
          <w:sz w:val="33"/>
        </w:rPr>
      </w:pPr>
    </w:p>
    <w:p>
      <w:pPr>
        <w:pStyle w:val="Ttulo2"/>
        <w:ind w:left="161"/>
      </w:pPr>
      <w:r>
        <w:t>De la estrategia, estructura y rivalidad de la empresa</w:t>
      </w:r>
    </w:p>
    <w:p>
      <w:pPr>
        <w:pStyle w:val="Textoindependiente"/>
        <w:spacing w:before="126" w:line="360" w:lineRule="auto"/>
        <w:ind w:left="161" w:right="1135" w:firstLine="709"/>
        <w:jc w:val="both"/>
      </w:pPr>
      <w:r>
        <w:t>Respecto a la estrategia y estructura de la empresa, se toma al subsector cacaotero tanto regional y nacional, identificando y analizando los siguientes aspectos: tipo de tecnología utilizada y tamaño de área cultivada por los cacaoteros, comercializadores / intermediarios, principales comercializadores y exportadores, estrategias desarrolladas por los productores, comercializadores y exportadores.</w:t>
      </w:r>
    </w:p>
    <w:p>
      <w:pPr>
        <w:pStyle w:val="Textoindependiente"/>
        <w:rPr>
          <w:sz w:val="33"/>
        </w:rPr>
      </w:pPr>
    </w:p>
    <w:p>
      <w:pPr>
        <w:pStyle w:val="Textoindependiente"/>
        <w:spacing w:line="360" w:lineRule="auto"/>
        <w:ind w:left="161" w:right="1135" w:firstLine="709"/>
        <w:jc w:val="both"/>
      </w:pPr>
      <w:r>
        <w:t>Asimismo analizar como contribuye la rivalidad interior de las organizaciones del subsector para crear la ventaja regional y nacional y como esta rivalidad influye en el proceso de innovación y en las perspectivas de éxito internacional que se</w:t>
      </w:r>
      <w:r>
        <w:rPr>
          <w:spacing w:val="-24"/>
        </w:rPr>
        <w:t xml:space="preserve"> </w:t>
      </w:r>
      <w:r>
        <w:t>ofrezcan.</w:t>
      </w:r>
    </w:p>
    <w:p>
      <w:pPr>
        <w:pStyle w:val="Textoindependiente"/>
        <w:rPr>
          <w:sz w:val="33"/>
        </w:rPr>
      </w:pPr>
    </w:p>
    <w:p>
      <w:pPr>
        <w:pStyle w:val="Textoindependiente"/>
        <w:spacing w:line="360" w:lineRule="auto"/>
        <w:ind w:left="161" w:right="1132" w:firstLine="709"/>
        <w:jc w:val="both"/>
      </w:pPr>
      <w:r>
        <w:t>Tomando como fuente la síntesis de los determinantes, se realiza un análisis FODA, para detectar las Fortalezas, Oportunidades, Debilidades y Amenazas que existen en el subsector, orientado a la tendencia futura con la finalidad de identificar los factores claves de competitividad.</w:t>
      </w:r>
    </w:p>
    <w:p>
      <w:pPr>
        <w:pStyle w:val="Textoindependiente"/>
        <w:rPr>
          <w:sz w:val="33"/>
        </w:rPr>
      </w:pPr>
    </w:p>
    <w:p>
      <w:pPr>
        <w:pStyle w:val="Textoindependiente"/>
        <w:spacing w:line="360" w:lineRule="auto"/>
        <w:ind w:left="161" w:right="1157" w:firstLine="709"/>
      </w:pPr>
      <w:r>
        <w:t>Con el análisis FODA se establecen las posibilidades, restricciones y deficiencias empresariales que determinan el potencial exportador del subsector; es decir su capacidad para ofertar y aprovechar las oportunidades de venta en el exterior, asimismo la identificación de factores claves de la competitividad puede servir como una herramienta de política agraria y comercial que fortalezca al subsector con el apoyo concertado del sector público y privado de una manera estratégica y que sea planificada y sostenida en el tiempo. El trabajo está organizado en siete capítulos: el capítulo primero comprende la introducción al tema de investigación; en el segundo capítulo presentamos la revisión bibliográfica, teoría y conceptos del tema en investigación, los fundamentos teóricos que incluye</w:t>
      </w:r>
      <w:r>
        <w:rPr>
          <w:spacing w:val="-19"/>
        </w:rPr>
        <w:t xml:space="preserve"> </w:t>
      </w:r>
      <w:r>
        <w:t>los</w:t>
      </w:r>
    </w:p>
    <w:p>
      <w:pPr>
        <w:spacing w:line="360" w:lineRule="auto"/>
        <w:sectPr>
          <w:pgSz w:w="11910" w:h="16840"/>
          <w:pgMar w:top="1160" w:right="0" w:bottom="280" w:left="1540" w:header="719" w:footer="0" w:gutter="0"/>
          <w:cols w:space="720"/>
        </w:sectPr>
      </w:pPr>
    </w:p>
    <w:p>
      <w:pPr>
        <w:pStyle w:val="Textoindependiente"/>
        <w:spacing w:before="90" w:line="360" w:lineRule="auto"/>
        <w:ind w:left="161" w:right="1130"/>
        <w:jc w:val="both"/>
      </w:pPr>
      <w:r>
        <w:lastRenderedPageBreak/>
        <w:t xml:space="preserve">antecedentes de investigación sobre el problema, el marco teórico y el marco conceptual, y el planteamiento del problema; en el tercer capítulo se  presenta los materiales  y métodos de investigación que incluye los objetivos, la hipótesis, las variables en estudio, las técnicas de investigación y la metodología empleada; el cuarto capítulo está compuesto de los resultados de la investigación y su discusión que incluye los siguientes puntos: el cacao a nivel mundial, el cacao en el Perú, el cacao en la Región San Martín; en lo que respecta a la discusión de resultados </w:t>
      </w:r>
      <w:proofErr w:type="spellStart"/>
      <w:r>
        <w:t>esta</w:t>
      </w:r>
      <w:proofErr w:type="spellEnd"/>
      <w:r>
        <w:t xml:space="preserve"> compuesto de los siguientes estudios: Condiciones de los factores, condiciones de la demanda, sectores conexos relacionados y de apoyo, estrategia, estructura y rivalidad de los participantes en el subsector cacaotero, síntesis de los determinantes del diamante de competitividad del subsector cacaotero y el análisis de las fortalezas, debilidades, oportunidades y amenazas de la agricultura del cacao regional; en  lo que respecta al </w:t>
      </w:r>
      <w:proofErr w:type="spellStart"/>
      <w:r>
        <w:t>capitulo</w:t>
      </w:r>
      <w:proofErr w:type="spellEnd"/>
      <w:r>
        <w:t xml:space="preserve"> cinco, éste está compuesto de las conclusiones y recomendaciones a la que llegamos después de analizar los resultados de la investigación con respecto a los objetivos que son los siguientes: Conocer la influencia de los factores determinantes de la competitividad en las empresas productoras de cacao de la región San Martín, identificar los factores determinantes de la competitividad del producto cacao de la región San Martín y Describir los principales factores determinantes de la competitividad y  su influencia en las empresas productoras de cacao de la región San Martín y luego contrastamos la hipótesis de trabajo en base a los objetivos anteriormente descritos; en el penúltimo </w:t>
      </w:r>
      <w:proofErr w:type="spellStart"/>
      <w:r>
        <w:t>capitulo</w:t>
      </w:r>
      <w:proofErr w:type="spellEnd"/>
      <w:r>
        <w:t xml:space="preserve"> listamos la bibliografía utilizada y por </w:t>
      </w:r>
      <w:proofErr w:type="spellStart"/>
      <w:r>
        <w:t>ultimo</w:t>
      </w:r>
      <w:proofErr w:type="spellEnd"/>
      <w:r>
        <w:t xml:space="preserve"> en el </w:t>
      </w:r>
      <w:proofErr w:type="spellStart"/>
      <w:r>
        <w:t>capitulo</w:t>
      </w:r>
      <w:proofErr w:type="spellEnd"/>
      <w:r>
        <w:t xml:space="preserve"> siete anexamos las encuestas utilizadas en la</w:t>
      </w:r>
      <w:r>
        <w:rPr>
          <w:spacing w:val="-5"/>
        </w:rPr>
        <w:t xml:space="preserve"> </w:t>
      </w:r>
      <w:r>
        <w:t>investigación.</w:t>
      </w:r>
    </w:p>
    <w:p>
      <w:pPr>
        <w:spacing w:line="360" w:lineRule="auto"/>
        <w:jc w:val="both"/>
        <w:sectPr>
          <w:pgSz w:w="11910" w:h="16840"/>
          <w:pgMar w:top="1160" w:right="0" w:bottom="280" w:left="1540" w:header="719" w:footer="0" w:gutter="0"/>
          <w:cols w:space="720"/>
        </w:sectPr>
      </w:pPr>
    </w:p>
    <w:p>
      <w:pPr>
        <w:pStyle w:val="Ttulo2"/>
        <w:spacing w:before="91" w:line="360" w:lineRule="auto"/>
        <w:ind w:left="3298" w:right="4191" w:firstLine="745"/>
      </w:pPr>
      <w:r>
        <w:lastRenderedPageBreak/>
        <w:t>CAPITULO II REVISIÓN BIBLIOGRÁFICA</w:t>
      </w:r>
    </w:p>
    <w:p>
      <w:pPr>
        <w:pStyle w:val="Textoindependiente"/>
        <w:spacing w:before="10"/>
        <w:rPr>
          <w:b/>
          <w:sz w:val="32"/>
        </w:rPr>
      </w:pPr>
    </w:p>
    <w:p>
      <w:pPr>
        <w:pStyle w:val="Ttulo2"/>
        <w:numPr>
          <w:ilvl w:val="1"/>
          <w:numId w:val="46"/>
        </w:numPr>
        <w:tabs>
          <w:tab w:val="left" w:pos="761"/>
          <w:tab w:val="left" w:pos="762"/>
        </w:tabs>
        <w:spacing w:before="1"/>
      </w:pPr>
      <w:bookmarkStart w:id="3" w:name="_TOC_250041"/>
      <w:bookmarkEnd w:id="3"/>
      <w:r>
        <w:t>ANTECEDENTES</w:t>
      </w:r>
    </w:p>
    <w:p>
      <w:pPr>
        <w:pStyle w:val="Textoindependiente"/>
        <w:spacing w:before="126" w:line="360" w:lineRule="auto"/>
        <w:ind w:left="161" w:right="1132" w:firstLine="600"/>
        <w:jc w:val="both"/>
      </w:pPr>
      <w:r>
        <w:rPr>
          <w:highlight w:val="yellow"/>
        </w:rPr>
        <w:t xml:space="preserve">Dentro de los antecedentes citamos al Dr. </w:t>
      </w:r>
      <w:proofErr w:type="spellStart"/>
      <w:r>
        <w:rPr>
          <w:highlight w:val="yellow"/>
        </w:rPr>
        <w:t>Almerí</w:t>
      </w:r>
      <w:proofErr w:type="spellEnd"/>
      <w:r>
        <w:rPr>
          <w:highlight w:val="yellow"/>
        </w:rPr>
        <w:t xml:space="preserve"> </w:t>
      </w:r>
      <w:proofErr w:type="spellStart"/>
      <w:r>
        <w:rPr>
          <w:highlight w:val="yellow"/>
        </w:rPr>
        <w:t>Veramendi</w:t>
      </w:r>
      <w:proofErr w:type="spellEnd"/>
      <w:r>
        <w:rPr>
          <w:highlight w:val="yellow"/>
        </w:rPr>
        <w:t xml:space="preserve"> Carlos, Ministro de Trabajo y Promoción del Empleo</w:t>
      </w:r>
      <w:r>
        <w:rPr>
          <w:position w:val="7"/>
          <w:sz w:val="14"/>
          <w:highlight w:val="yellow"/>
        </w:rPr>
        <w:t xml:space="preserve">1 </w:t>
      </w:r>
      <w:r>
        <w:rPr>
          <w:highlight w:val="yellow"/>
        </w:rPr>
        <w:t>- 2004, a través del Plan Nacional de Promoción y Formalización para la Competitividad y Desarrollo de las PYMES</w:t>
      </w:r>
      <w:r>
        <w:t xml:space="preserve">, realizó un estudio con la participación de los Consejos Regionales de las PYMES y el Consejo Nacional para el Desarrollo de las PYMES, el cual representa uno de los esfuerzos colectivos y participativos públicos-privados más importantes de los últimos años, en aras de un gran consenso nacional de lo que debe hacerse en el futuro a favor de las PYMES. Llegó a concluir que este esfuerzo realizado tiene relación con la mejora de la capacidad de gestión institucional de las asociaciones empresariales a través del uso de las acciones invocadas en dicho plan; </w:t>
      </w:r>
      <w:proofErr w:type="spellStart"/>
      <w:r>
        <w:t>como</w:t>
      </w:r>
      <w:proofErr w:type="spellEnd"/>
      <w:r>
        <w:t xml:space="preserve"> podemos comprender, toca de manera tangencial y general los factores que influyen en la competitividad de las</w:t>
      </w:r>
      <w:r>
        <w:rPr>
          <w:spacing w:val="-2"/>
        </w:rPr>
        <w:t xml:space="preserve"> </w:t>
      </w:r>
      <w:r>
        <w:t>empresas.</w:t>
      </w:r>
    </w:p>
    <w:p>
      <w:pPr>
        <w:pStyle w:val="Textoindependiente"/>
        <w:spacing w:before="11"/>
        <w:rPr>
          <w:sz w:val="32"/>
        </w:rPr>
      </w:pPr>
    </w:p>
    <w:p>
      <w:pPr>
        <w:pStyle w:val="Textoindependiente"/>
        <w:spacing w:line="360" w:lineRule="auto"/>
        <w:ind w:left="161" w:right="1133" w:firstLine="600"/>
        <w:jc w:val="both"/>
      </w:pPr>
      <w:r>
        <w:rPr>
          <w:highlight w:val="yellow"/>
        </w:rPr>
        <w:t>Otra aproximación al tema de investigación es el Plan de Competitividad de la Región San Martín, junio del 2004</w:t>
      </w:r>
      <w:r>
        <w:t>, aquí se determina las fortalezas debilidades oportunidades y amenazas que tiene nuestra región; prioriza algunas cadenas productivas para desarrollarlas, en las que figuran: la cadena productiva del arroz, café, palmito, turismo, entre otras, para los cuales formula un conjunto de objetivos y metas respecto a ellas; pero no considera la cadena productiva del Cacao; considerando al cacao sólo como cultivo complementario no como</w:t>
      </w:r>
      <w:r>
        <w:rPr>
          <w:spacing w:val="-4"/>
        </w:rPr>
        <w:t xml:space="preserve"> </w:t>
      </w:r>
      <w:r>
        <w:t>principal.</w:t>
      </w:r>
    </w:p>
    <w:p>
      <w:pPr>
        <w:pStyle w:val="Textoindependiente"/>
        <w:rPr>
          <w:sz w:val="33"/>
        </w:rPr>
      </w:pPr>
    </w:p>
    <w:p>
      <w:pPr>
        <w:pStyle w:val="Textoindependiente"/>
        <w:spacing w:before="1" w:line="360" w:lineRule="auto"/>
        <w:ind w:left="161" w:right="1132" w:firstLine="600"/>
        <w:jc w:val="both"/>
      </w:pPr>
      <w:r>
        <w:rPr>
          <w:highlight w:val="yellow"/>
        </w:rPr>
        <w:t>En los estudios que desarrolló el Ministerio de Comercio Exterior y Turismo en el año 2005, Plan Estratégico Regional Exportador (PERX) Región San Martín,</w:t>
      </w:r>
      <w:r>
        <w:t xml:space="preserve"> en el cual concluye que esta región exhibe una variedad importante de productos para exportación, particularmente en la agricultura y la manufactura. Estos productos son liderados esencialmente por el café, cuyo excelente rendimiento en el contexto internacional ha llevado a que tenga una ponderación muy cercana al 80% de la estructura total de las exportaciones de la región San Martín. Destacan también la madera, el tabaco, el palmito, el cacao, el algodón entre otros, pero en una escala mucho menor; sabemos hoy en día la  gran y creciente demanda que </w:t>
      </w:r>
      <w:proofErr w:type="spellStart"/>
      <w:r>
        <w:t>esta</w:t>
      </w:r>
      <w:proofErr w:type="spellEnd"/>
      <w:r>
        <w:t xml:space="preserve"> teniendo el producto cacao en los mercados internacionales, con precios en ascenso. En </w:t>
      </w:r>
      <w:proofErr w:type="spellStart"/>
      <w:r>
        <w:t>esté</w:t>
      </w:r>
      <w:proofErr w:type="spellEnd"/>
      <w:r>
        <w:t xml:space="preserve"> plan, se utiliza como herramienta de diagnóstico el análisis FODA para conocer las fortalezas, oportunidades, debilidades</w:t>
      </w:r>
      <w:r>
        <w:rPr>
          <w:spacing w:val="32"/>
        </w:rPr>
        <w:t xml:space="preserve"> </w:t>
      </w:r>
      <w:r>
        <w:t>y</w:t>
      </w:r>
    </w:p>
    <w:p>
      <w:pPr>
        <w:pStyle w:val="Textoindependiente"/>
        <w:spacing w:before="6"/>
        <w:rPr>
          <w:sz w:val="27"/>
        </w:rPr>
      </w:pPr>
      <w:r>
        <w:pict>
          <v:line id="_x0000_s1457" style="position:absolute;z-index:-251573760;mso-wrap-distance-left:0;mso-wrap-distance-right:0;mso-position-horizontal-relative:page" from="85.1pt,18.1pt" to="229.1pt,18.1pt" strokeweight=".6pt">
            <w10:wrap type="topAndBottom" anchorx="page"/>
          </v:line>
        </w:pict>
      </w:r>
    </w:p>
    <w:p>
      <w:pPr>
        <w:spacing w:before="69"/>
        <w:ind w:left="161" w:right="1157"/>
        <w:rPr>
          <w:rFonts w:ascii="Times New Roman" w:hAnsi="Times New Roman"/>
          <w:sz w:val="20"/>
        </w:rPr>
      </w:pPr>
      <w:r>
        <w:rPr>
          <w:rFonts w:ascii="Times New Roman" w:hAnsi="Times New Roman"/>
          <w:position w:val="7"/>
          <w:sz w:val="13"/>
        </w:rPr>
        <w:t xml:space="preserve">1 </w:t>
      </w:r>
      <w:proofErr w:type="spellStart"/>
      <w:r>
        <w:rPr>
          <w:rFonts w:ascii="Times New Roman" w:hAnsi="Times New Roman"/>
          <w:b/>
          <w:sz w:val="20"/>
        </w:rPr>
        <w:t>Almerí</w:t>
      </w:r>
      <w:proofErr w:type="spellEnd"/>
      <w:r>
        <w:rPr>
          <w:rFonts w:ascii="Times New Roman" w:hAnsi="Times New Roman"/>
          <w:sz w:val="20"/>
        </w:rPr>
        <w:t xml:space="preserve">, Carlos, 2004, Plan Nacional de Promoción y Formalización para la Competitividad y Desarrollo de las PYMES, Ministerio de Trabajo y Promoción del Empleo </w:t>
      </w:r>
      <w:proofErr w:type="spellStart"/>
      <w:r>
        <w:rPr>
          <w:rFonts w:ascii="Times New Roman" w:hAnsi="Times New Roman"/>
          <w:sz w:val="20"/>
        </w:rPr>
        <w:t>pag</w:t>
      </w:r>
      <w:proofErr w:type="spellEnd"/>
      <w:r>
        <w:rPr>
          <w:rFonts w:ascii="Times New Roman" w:hAnsi="Times New Roman"/>
          <w:sz w:val="20"/>
        </w:rPr>
        <w:t xml:space="preserve"> 11,13.</w:t>
      </w:r>
    </w:p>
    <w:p>
      <w:pPr>
        <w:rPr>
          <w:rFonts w:ascii="Times New Roman" w:hAnsi="Times New Roman"/>
          <w:sz w:val="20"/>
        </w:rPr>
        <w:sectPr>
          <w:pgSz w:w="11910" w:h="16840"/>
          <w:pgMar w:top="1160" w:right="0" w:bottom="280" w:left="1540" w:header="719" w:footer="0" w:gutter="0"/>
          <w:cols w:space="720"/>
        </w:sectPr>
      </w:pPr>
    </w:p>
    <w:p>
      <w:pPr>
        <w:pStyle w:val="Textoindependiente"/>
        <w:spacing w:before="90" w:line="360" w:lineRule="auto"/>
        <w:ind w:left="161" w:right="1157"/>
      </w:pPr>
      <w:proofErr w:type="gramStart"/>
      <w:r>
        <w:lastRenderedPageBreak/>
        <w:t>amenazas</w:t>
      </w:r>
      <w:proofErr w:type="gramEnd"/>
      <w:r>
        <w:t xml:space="preserve"> de la región San Martín, respecto de sus productos exportables y luego formula un conjunto de objetivos, estrategias y metas a alcanzarse en el mediano y largo plazo.</w:t>
      </w:r>
    </w:p>
    <w:p>
      <w:pPr>
        <w:pStyle w:val="Textoindependiente"/>
        <w:spacing w:before="10"/>
        <w:rPr>
          <w:sz w:val="32"/>
        </w:rPr>
      </w:pPr>
    </w:p>
    <w:p>
      <w:pPr>
        <w:pStyle w:val="Textoindependiente"/>
        <w:spacing w:line="360" w:lineRule="auto"/>
        <w:ind w:left="161" w:right="1138" w:firstLine="600"/>
        <w:jc w:val="both"/>
      </w:pPr>
      <w:r>
        <w:t>Podemos citar como antecedente principal y muy cercano a nuestro estudio al plan operativo del cacao de la región San Martín, en la que utiliza como herramienta de diagnóstico el análisis FODA que es casi una copia del Plan Estratégico Regional Exportador (PERX) región San Martín, por lo que no es muy específico y agrega muy poco respecto del producto exportable</w:t>
      </w:r>
      <w:r>
        <w:rPr>
          <w:spacing w:val="-2"/>
        </w:rPr>
        <w:t xml:space="preserve"> </w:t>
      </w:r>
      <w:r>
        <w:t>cacao.</w:t>
      </w:r>
    </w:p>
    <w:p>
      <w:pPr>
        <w:pStyle w:val="Textoindependiente"/>
        <w:rPr>
          <w:sz w:val="24"/>
        </w:rPr>
      </w:pPr>
    </w:p>
    <w:p>
      <w:pPr>
        <w:pStyle w:val="Textoindependiente"/>
        <w:rPr>
          <w:sz w:val="24"/>
        </w:rPr>
      </w:pPr>
    </w:p>
    <w:p>
      <w:pPr>
        <w:pStyle w:val="Ttulo2"/>
        <w:numPr>
          <w:ilvl w:val="1"/>
          <w:numId w:val="46"/>
        </w:numPr>
        <w:tabs>
          <w:tab w:val="left" w:pos="761"/>
          <w:tab w:val="left" w:pos="762"/>
        </w:tabs>
        <w:spacing w:before="210"/>
      </w:pPr>
      <w:bookmarkStart w:id="4" w:name="_TOC_250040"/>
      <w:r>
        <w:t>TEORÍAS Y</w:t>
      </w:r>
      <w:r>
        <w:rPr>
          <w:spacing w:val="-2"/>
        </w:rPr>
        <w:t xml:space="preserve"> </w:t>
      </w:r>
      <w:bookmarkEnd w:id="4"/>
      <w:r>
        <w:t>CONCEPTOS</w:t>
      </w:r>
    </w:p>
    <w:p>
      <w:pPr>
        <w:pStyle w:val="Prrafodelista"/>
        <w:numPr>
          <w:ilvl w:val="2"/>
          <w:numId w:val="46"/>
        </w:numPr>
        <w:tabs>
          <w:tab w:val="left" w:pos="1841"/>
          <w:tab w:val="left" w:pos="1842"/>
        </w:tabs>
        <w:spacing w:before="103" w:line="760" w:lineRule="exact"/>
        <w:ind w:right="6629" w:firstLine="0"/>
        <w:rPr>
          <w:b/>
        </w:rPr>
      </w:pPr>
      <w:r>
        <w:rPr>
          <w:b/>
        </w:rPr>
        <w:t>MARCO TEÓRICO NOMENCLATURA</w:t>
      </w:r>
    </w:p>
    <w:p>
      <w:pPr>
        <w:spacing w:before="20"/>
        <w:ind w:left="774"/>
      </w:pPr>
      <w:r>
        <w:rPr>
          <w:b/>
        </w:rPr>
        <w:t xml:space="preserve">Nombre Común: </w:t>
      </w:r>
      <w:r>
        <w:t>Cacao</w:t>
      </w:r>
    </w:p>
    <w:p>
      <w:pPr>
        <w:spacing w:before="126"/>
        <w:ind w:left="774"/>
      </w:pPr>
      <w:r>
        <w:rPr>
          <w:b/>
        </w:rPr>
        <w:t xml:space="preserve">Nombre Científico: </w:t>
      </w:r>
      <w:proofErr w:type="spellStart"/>
      <w:r>
        <w:t>Theobroma</w:t>
      </w:r>
      <w:proofErr w:type="spellEnd"/>
      <w:r>
        <w:t xml:space="preserve"> cacao</w:t>
      </w:r>
    </w:p>
    <w:p>
      <w:pPr>
        <w:spacing w:before="127"/>
        <w:ind w:left="774"/>
      </w:pPr>
      <w:r>
        <w:rPr>
          <w:b/>
        </w:rPr>
        <w:t xml:space="preserve">Familia: </w:t>
      </w:r>
      <w:proofErr w:type="spellStart"/>
      <w:r>
        <w:t>Sterculiacea</w:t>
      </w:r>
      <w:proofErr w:type="spellEnd"/>
    </w:p>
    <w:p>
      <w:pPr>
        <w:pStyle w:val="Textoindependiente"/>
        <w:rPr>
          <w:sz w:val="24"/>
        </w:rPr>
      </w:pPr>
    </w:p>
    <w:p>
      <w:pPr>
        <w:pStyle w:val="Textoindependiente"/>
        <w:rPr>
          <w:sz w:val="20"/>
        </w:rPr>
      </w:pPr>
    </w:p>
    <w:p>
      <w:pPr>
        <w:pStyle w:val="Textoindependiente"/>
        <w:spacing w:line="360" w:lineRule="auto"/>
        <w:ind w:left="761" w:right="1137" w:firstLine="1080"/>
        <w:jc w:val="both"/>
      </w:pPr>
      <w:r>
        <w:t xml:space="preserve">Es una especia nativa de América tropical, probablemente originaria de la Amazonía occidental. En la cuenca amazónica, se distribuye en Bolivia, Brasil, Colombia, Venezuela, </w:t>
      </w:r>
      <w:proofErr w:type="spellStart"/>
      <w:r>
        <w:t>Suriman</w:t>
      </w:r>
      <w:proofErr w:type="spellEnd"/>
      <w:r>
        <w:t xml:space="preserve"> y Guyana. En la selva peruana se cultiva en los Departamentos de Loreto, San Martín, Ucayali, Huánuco, Junín, Pasco, Madre de Dios, Cuzco y Ayacucho.</w:t>
      </w:r>
    </w:p>
    <w:p>
      <w:pPr>
        <w:pStyle w:val="Textoindependiente"/>
        <w:spacing w:before="1"/>
        <w:rPr>
          <w:sz w:val="33"/>
        </w:rPr>
      </w:pPr>
    </w:p>
    <w:p>
      <w:pPr>
        <w:pStyle w:val="Ttulo2"/>
        <w:numPr>
          <w:ilvl w:val="3"/>
          <w:numId w:val="46"/>
        </w:numPr>
        <w:tabs>
          <w:tab w:val="left" w:pos="1841"/>
          <w:tab w:val="left" w:pos="1842"/>
        </w:tabs>
      </w:pPr>
      <w:bookmarkStart w:id="5" w:name="_TOC_250039"/>
      <w:bookmarkEnd w:id="5"/>
      <w:r>
        <w:t>Generalidades</w:t>
      </w:r>
    </w:p>
    <w:p>
      <w:pPr>
        <w:pStyle w:val="Textoindependiente"/>
        <w:spacing w:before="126" w:line="360" w:lineRule="auto"/>
        <w:ind w:left="761" w:right="1129" w:firstLine="1080"/>
        <w:jc w:val="both"/>
      </w:pPr>
      <w:r>
        <w:t>Es un árbol de porte bajo, de hasta 10 m de altura y una copa abierta de 6 m de diámetro. La ramificación es característica de la especie, y consta de 4-6 niveles de verticilo sucesivos de 3-5 ramas laterales. El desarrollo del fuste principal hasta 1-2 m de altura y el aborto del ápice, forman el primer verticilo; los restantes se forman del único vástago adventicio erecto que se origina debajo del primer verticilo y que cada 1-2 m de crecimiento forma un nuevo verticilo.</w:t>
      </w:r>
    </w:p>
    <w:p>
      <w:pPr>
        <w:pStyle w:val="Textoindependiente"/>
        <w:rPr>
          <w:sz w:val="33"/>
        </w:rPr>
      </w:pPr>
    </w:p>
    <w:p>
      <w:pPr>
        <w:pStyle w:val="Textoindependiente"/>
        <w:ind w:left="1842"/>
      </w:pPr>
      <w:r>
        <w:t>El sistema radicular consta de una raíz principal que puede penetrar hasta</w:t>
      </w:r>
    </w:p>
    <w:p>
      <w:pPr>
        <w:pStyle w:val="Textoindependiente"/>
        <w:spacing w:before="126" w:line="360" w:lineRule="auto"/>
        <w:ind w:left="761" w:right="1157"/>
      </w:pPr>
      <w:r>
        <w:t>2 m de profundidad y raíces secundarias laterales ramificadas superficiales concentradas en los primeros 20 cm.</w:t>
      </w:r>
    </w:p>
    <w:p>
      <w:pPr>
        <w:pStyle w:val="Textoindependiente"/>
        <w:spacing w:before="1" w:line="360" w:lineRule="auto"/>
        <w:ind w:left="761" w:right="1138" w:firstLine="1080"/>
        <w:jc w:val="both"/>
      </w:pPr>
      <w:r>
        <w:t>Las hojas son simples, alternas y sin estipulas; lámina abobado oblonga o elíptica de borde entero, ápice acuminado, base redondeada y dimensiones de 20-60</w:t>
      </w:r>
    </w:p>
    <w:p>
      <w:pPr>
        <w:spacing w:line="360" w:lineRule="auto"/>
        <w:jc w:val="both"/>
        <w:sectPr>
          <w:pgSz w:w="11910" w:h="16840"/>
          <w:pgMar w:top="1160" w:right="0" w:bottom="280" w:left="1540" w:header="719" w:footer="0" w:gutter="0"/>
          <w:cols w:space="720"/>
        </w:sectPr>
      </w:pPr>
    </w:p>
    <w:p>
      <w:pPr>
        <w:pStyle w:val="Textoindependiente"/>
        <w:spacing w:before="90" w:line="360" w:lineRule="auto"/>
        <w:ind w:left="761" w:right="1157"/>
      </w:pPr>
      <w:r>
        <w:lastRenderedPageBreak/>
        <w:t>cm. de largo y 4-12 cm. de ancho, haz verde claro, glabro; envés pubescente y nerviación principal prominente; peciolo corto de 2-3 cm. o largo hasta de 10 cm.</w:t>
      </w:r>
    </w:p>
    <w:p>
      <w:pPr>
        <w:pStyle w:val="Textoindependiente"/>
        <w:spacing w:before="10"/>
        <w:rPr>
          <w:sz w:val="32"/>
        </w:rPr>
      </w:pPr>
    </w:p>
    <w:p>
      <w:pPr>
        <w:pStyle w:val="Textoindependiente"/>
        <w:spacing w:line="360" w:lineRule="auto"/>
        <w:ind w:left="761" w:right="1133" w:firstLine="1080"/>
        <w:jc w:val="both"/>
      </w:pPr>
      <w:r>
        <w:t xml:space="preserve">La inflorescencia es en racimo </w:t>
      </w:r>
      <w:proofErr w:type="spellStart"/>
      <w:r>
        <w:t>cauliflora</w:t>
      </w:r>
      <w:proofErr w:type="spellEnd"/>
      <w:r>
        <w:t xml:space="preserve"> de 20-25 flores en el tronco y ramas viejas. Las flores son bisexuales, cáliz con 5 sépalos de color blanquecino o rosado y corola con 5 pétalos blancos; ovario súpero 5 estambres fértiles.</w:t>
      </w:r>
    </w:p>
    <w:p>
      <w:pPr>
        <w:pStyle w:val="Textoindependiente"/>
        <w:spacing w:before="1"/>
        <w:rPr>
          <w:sz w:val="33"/>
        </w:rPr>
      </w:pPr>
    </w:p>
    <w:p>
      <w:pPr>
        <w:pStyle w:val="Textoindependiente"/>
        <w:spacing w:line="360" w:lineRule="auto"/>
        <w:ind w:left="761" w:right="1131" w:firstLine="1080"/>
        <w:jc w:val="both"/>
      </w:pPr>
      <w:r>
        <w:t xml:space="preserve">El fruto denominado "mazorca"; es una drupa elipsoidal, ovoide, fusiforme, oblonga o esférica; de 15-20 cm. de largo y 6-10 cm. de ancho; provista de 5 </w:t>
      </w:r>
      <w:proofErr w:type="spellStart"/>
      <w:r>
        <w:t>ó</w:t>
      </w:r>
      <w:proofErr w:type="spellEnd"/>
      <w:r>
        <w:t xml:space="preserve"> más surcos longitudinales; el pericarpio es coriáceo y de color verde, amarillo, rojo o púrpura; el mesocarpio es duro y angosto; el endocarpio es suave y de espesor variable según el cultivar. Las semillas en número de 20-60 por fruto, son aplanadas y elipsoides, tienen 2-4 cm. de largo y están rodeadas por una pulpa blanca mucilaginosa y azucarada comestible; la testa coriácea, de color amarillo a rojiza, encierra dos grandes cotiledones que contienen abundante grasa, que constituye el producto comercial del cultivo.</w:t>
      </w:r>
    </w:p>
    <w:p>
      <w:pPr>
        <w:pStyle w:val="Textoindependiente"/>
        <w:spacing w:before="1"/>
        <w:rPr>
          <w:sz w:val="33"/>
        </w:rPr>
      </w:pPr>
    </w:p>
    <w:p>
      <w:pPr>
        <w:pStyle w:val="Textoindependiente"/>
        <w:spacing w:line="360" w:lineRule="auto"/>
        <w:ind w:left="761" w:right="1130" w:firstLine="1080"/>
        <w:jc w:val="both"/>
      </w:pPr>
      <w:r>
        <w:t>La pulpa del fruto es muy perecible, para su consumo debe ser inmediatamente separada de la semilla, dentro del fruto; la pulpa puede conservarse en buen estado por varios días. Para la elaboración de chocolate, la pulpa y semillas extraídas de los frutos, se someten a un proceso de fermentación por varios días, a fin de facilitar la separación de la pulpa de las almendras; luego se lavan las semillas y se procede al secado cuidadoso, de preferencia bajo sol directo, para evitar pérdida de calidad del producto; el proceso demora de una semana a 10 días y las almendras están listas para el transporte y procesamiento industrial del chocolate.</w:t>
      </w:r>
    </w:p>
    <w:p>
      <w:pPr>
        <w:pStyle w:val="Textoindependiente"/>
        <w:rPr>
          <w:sz w:val="33"/>
        </w:rPr>
      </w:pPr>
    </w:p>
    <w:p>
      <w:pPr>
        <w:pStyle w:val="Textoindependiente"/>
        <w:spacing w:line="360" w:lineRule="auto"/>
        <w:ind w:left="761" w:right="1135" w:firstLine="1080"/>
        <w:jc w:val="both"/>
      </w:pPr>
      <w:r>
        <w:t>Domésticamente, las semillas lavadas después de la fermentación, son tostadas y listas para preparar cacao en polvo, chocolate, manteca de cacao y otros productos. El valor nutritivo del cacao es alto, la semilla es una buena fuente de proteínas y de calorías; la pulpa aporta los mismos elementos, aunque en cantidades menores. La composición química y valor nutritivo de la pulpa y de la semilla es la siguiente:</w:t>
      </w:r>
    </w:p>
    <w:p>
      <w:pPr>
        <w:spacing w:line="360" w:lineRule="auto"/>
        <w:jc w:val="both"/>
        <w:sectPr>
          <w:pgSz w:w="11910" w:h="16840"/>
          <w:pgMar w:top="1160" w:right="0" w:bottom="280" w:left="1540" w:header="719" w:footer="0" w:gutter="0"/>
          <w:cols w:space="720"/>
        </w:sectPr>
      </w:pPr>
    </w:p>
    <w:p>
      <w:pPr>
        <w:pStyle w:val="Textoindependiente"/>
        <w:rPr>
          <w:sz w:val="20"/>
        </w:rPr>
      </w:pPr>
    </w:p>
    <w:p>
      <w:pPr>
        <w:pStyle w:val="Textoindependiente"/>
        <w:spacing w:before="10"/>
        <w:rPr>
          <w:sz w:val="20"/>
        </w:rPr>
      </w:pPr>
    </w:p>
    <w:p>
      <w:pPr>
        <w:pStyle w:val="Ttulo2"/>
        <w:tabs>
          <w:tab w:val="left" w:pos="2681"/>
        </w:tabs>
        <w:ind w:left="761"/>
      </w:pPr>
      <w:r>
        <w:t>CUADRO</w:t>
      </w:r>
      <w:r>
        <w:rPr>
          <w:spacing w:val="-2"/>
        </w:rPr>
        <w:t xml:space="preserve"> </w:t>
      </w:r>
      <w:r>
        <w:t>Nº</w:t>
      </w:r>
      <w:r>
        <w:rPr>
          <w:spacing w:val="-3"/>
        </w:rPr>
        <w:t xml:space="preserve"> </w:t>
      </w:r>
      <w:r>
        <w:t>01:</w:t>
      </w:r>
      <w:r>
        <w:tab/>
        <w:t xml:space="preserve">Análisis </w:t>
      </w:r>
      <w:proofErr w:type="spellStart"/>
      <w:r>
        <w:t>Próximal</w:t>
      </w:r>
      <w:proofErr w:type="spellEnd"/>
      <w:r>
        <w:t xml:space="preserve"> del Cacao x</w:t>
      </w:r>
      <w:r>
        <w:rPr>
          <w:spacing w:val="1"/>
        </w:rPr>
        <w:t xml:space="preserve"> </w:t>
      </w:r>
      <w:r>
        <w:t>100g</w:t>
      </w:r>
    </w:p>
    <w:p>
      <w:pPr>
        <w:pStyle w:val="Textoindependiente"/>
        <w:rPr>
          <w:b/>
          <w:sz w:val="20"/>
        </w:rPr>
      </w:pPr>
    </w:p>
    <w:p>
      <w:pPr>
        <w:pStyle w:val="Textoindependiente"/>
        <w:spacing w:before="11"/>
        <w:rPr>
          <w:b/>
          <w:sz w:val="23"/>
        </w:rPr>
      </w:pPr>
    </w:p>
    <w:tbl>
      <w:tblPr>
        <w:tblStyle w:val="TableNormal"/>
        <w:tblW w:w="0" w:type="auto"/>
        <w:tblInd w:w="7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60"/>
        <w:gridCol w:w="2250"/>
        <w:gridCol w:w="2250"/>
      </w:tblGrid>
      <w:tr>
        <w:trPr>
          <w:trHeight w:val="527"/>
        </w:trPr>
        <w:tc>
          <w:tcPr>
            <w:tcW w:w="2760" w:type="dxa"/>
            <w:shd w:val="clear" w:color="auto" w:fill="CCFFCC"/>
          </w:tcPr>
          <w:p>
            <w:pPr>
              <w:pStyle w:val="TableParagraph"/>
              <w:spacing w:before="74"/>
              <w:ind w:left="590"/>
              <w:rPr>
                <w:b/>
              </w:rPr>
            </w:pPr>
            <w:r>
              <w:rPr>
                <w:b/>
              </w:rPr>
              <w:t>COMPONENTE</w:t>
            </w:r>
          </w:p>
        </w:tc>
        <w:tc>
          <w:tcPr>
            <w:tcW w:w="2250" w:type="dxa"/>
            <w:shd w:val="clear" w:color="auto" w:fill="CCFFCC"/>
          </w:tcPr>
          <w:p>
            <w:pPr>
              <w:pStyle w:val="TableParagraph"/>
              <w:spacing w:before="74"/>
              <w:ind w:left="179" w:right="173"/>
              <w:jc w:val="center"/>
              <w:rPr>
                <w:b/>
              </w:rPr>
            </w:pPr>
            <w:r>
              <w:rPr>
                <w:b/>
              </w:rPr>
              <w:t>100 GR. PULPA</w:t>
            </w:r>
          </w:p>
        </w:tc>
        <w:tc>
          <w:tcPr>
            <w:tcW w:w="2250" w:type="dxa"/>
            <w:shd w:val="clear" w:color="auto" w:fill="CCFFCC"/>
          </w:tcPr>
          <w:p>
            <w:pPr>
              <w:pStyle w:val="TableParagraph"/>
              <w:spacing w:before="74"/>
              <w:ind w:left="179" w:right="174"/>
              <w:jc w:val="center"/>
              <w:rPr>
                <w:b/>
              </w:rPr>
            </w:pPr>
            <w:r>
              <w:rPr>
                <w:b/>
              </w:rPr>
              <w:t>100 GR. SEMILLA</w:t>
            </w:r>
          </w:p>
        </w:tc>
      </w:tr>
      <w:tr>
        <w:trPr>
          <w:trHeight w:val="380"/>
        </w:trPr>
        <w:tc>
          <w:tcPr>
            <w:tcW w:w="2760" w:type="dxa"/>
          </w:tcPr>
          <w:p>
            <w:pPr>
              <w:pStyle w:val="TableParagraph"/>
              <w:spacing w:line="252" w:lineRule="exact"/>
              <w:ind w:left="106"/>
            </w:pPr>
            <w:r>
              <w:t>Energía</w:t>
            </w:r>
          </w:p>
        </w:tc>
        <w:tc>
          <w:tcPr>
            <w:tcW w:w="2250" w:type="dxa"/>
          </w:tcPr>
          <w:p>
            <w:pPr>
              <w:pStyle w:val="TableParagraph"/>
              <w:spacing w:line="252" w:lineRule="exact"/>
              <w:ind w:left="179" w:right="173"/>
              <w:jc w:val="center"/>
            </w:pPr>
            <w:r>
              <w:t>71,0 cal</w:t>
            </w:r>
          </w:p>
        </w:tc>
        <w:tc>
          <w:tcPr>
            <w:tcW w:w="2250" w:type="dxa"/>
          </w:tcPr>
          <w:p>
            <w:pPr>
              <w:pStyle w:val="TableParagraph"/>
              <w:spacing w:line="252" w:lineRule="exact"/>
              <w:ind w:left="179" w:right="173"/>
              <w:jc w:val="center"/>
            </w:pPr>
            <w:r>
              <w:t>404,0 cal</w:t>
            </w:r>
          </w:p>
        </w:tc>
      </w:tr>
      <w:tr>
        <w:trPr>
          <w:trHeight w:val="378"/>
        </w:trPr>
        <w:tc>
          <w:tcPr>
            <w:tcW w:w="2760" w:type="dxa"/>
          </w:tcPr>
          <w:p>
            <w:pPr>
              <w:pStyle w:val="TableParagraph"/>
              <w:spacing w:line="252" w:lineRule="exact"/>
              <w:ind w:left="106"/>
            </w:pPr>
            <w:r>
              <w:t>Agua</w:t>
            </w:r>
          </w:p>
        </w:tc>
        <w:tc>
          <w:tcPr>
            <w:tcW w:w="2250" w:type="dxa"/>
          </w:tcPr>
          <w:p>
            <w:pPr>
              <w:pStyle w:val="TableParagraph"/>
              <w:spacing w:line="252" w:lineRule="exact"/>
              <w:ind w:left="179" w:right="172"/>
              <w:jc w:val="center"/>
            </w:pPr>
            <w:r>
              <w:t>79,.2 g</w:t>
            </w:r>
          </w:p>
        </w:tc>
        <w:tc>
          <w:tcPr>
            <w:tcW w:w="2250" w:type="dxa"/>
          </w:tcPr>
          <w:p>
            <w:pPr>
              <w:pStyle w:val="TableParagraph"/>
              <w:spacing w:line="252" w:lineRule="exact"/>
              <w:ind w:left="179" w:right="172"/>
              <w:jc w:val="center"/>
            </w:pPr>
            <w:r>
              <w:t>8,7 g</w:t>
            </w:r>
          </w:p>
        </w:tc>
      </w:tr>
      <w:tr>
        <w:trPr>
          <w:trHeight w:val="380"/>
        </w:trPr>
        <w:tc>
          <w:tcPr>
            <w:tcW w:w="2760" w:type="dxa"/>
          </w:tcPr>
          <w:p>
            <w:pPr>
              <w:pStyle w:val="TableParagraph"/>
              <w:spacing w:line="252" w:lineRule="exact"/>
              <w:ind w:left="106"/>
            </w:pPr>
            <w:r>
              <w:t>Proteína</w:t>
            </w:r>
          </w:p>
        </w:tc>
        <w:tc>
          <w:tcPr>
            <w:tcW w:w="2250" w:type="dxa"/>
          </w:tcPr>
          <w:p>
            <w:pPr>
              <w:pStyle w:val="TableParagraph"/>
              <w:spacing w:line="252" w:lineRule="exact"/>
              <w:ind w:left="179" w:right="173"/>
              <w:jc w:val="center"/>
            </w:pPr>
            <w:r>
              <w:t>2,8 g</w:t>
            </w:r>
          </w:p>
        </w:tc>
        <w:tc>
          <w:tcPr>
            <w:tcW w:w="2250" w:type="dxa"/>
          </w:tcPr>
          <w:p>
            <w:pPr>
              <w:pStyle w:val="TableParagraph"/>
              <w:spacing w:line="252" w:lineRule="exact"/>
              <w:ind w:left="179" w:right="172"/>
              <w:jc w:val="center"/>
            </w:pPr>
            <w:r>
              <w:t>19,0 g</w:t>
            </w:r>
          </w:p>
        </w:tc>
      </w:tr>
      <w:tr>
        <w:trPr>
          <w:trHeight w:val="378"/>
        </w:trPr>
        <w:tc>
          <w:tcPr>
            <w:tcW w:w="2760" w:type="dxa"/>
          </w:tcPr>
          <w:p>
            <w:pPr>
              <w:pStyle w:val="TableParagraph"/>
              <w:spacing w:line="252" w:lineRule="exact"/>
              <w:ind w:left="106"/>
            </w:pPr>
            <w:r>
              <w:t>Lípidos</w:t>
            </w:r>
          </w:p>
        </w:tc>
        <w:tc>
          <w:tcPr>
            <w:tcW w:w="2250" w:type="dxa"/>
          </w:tcPr>
          <w:p>
            <w:pPr>
              <w:pStyle w:val="TableParagraph"/>
              <w:spacing w:line="252" w:lineRule="exact"/>
              <w:ind w:left="179" w:right="173"/>
              <w:jc w:val="center"/>
            </w:pPr>
            <w:r>
              <w:t>0,3 g</w:t>
            </w:r>
          </w:p>
        </w:tc>
        <w:tc>
          <w:tcPr>
            <w:tcW w:w="2250" w:type="dxa"/>
          </w:tcPr>
          <w:p>
            <w:pPr>
              <w:pStyle w:val="TableParagraph"/>
              <w:spacing w:line="252" w:lineRule="exact"/>
              <w:ind w:left="179" w:right="172"/>
              <w:jc w:val="center"/>
            </w:pPr>
            <w:r>
              <w:t>17,1 g</w:t>
            </w:r>
          </w:p>
        </w:tc>
      </w:tr>
      <w:tr>
        <w:trPr>
          <w:trHeight w:val="380"/>
        </w:trPr>
        <w:tc>
          <w:tcPr>
            <w:tcW w:w="2760" w:type="dxa"/>
          </w:tcPr>
          <w:p>
            <w:pPr>
              <w:pStyle w:val="TableParagraph"/>
              <w:ind w:left="106"/>
            </w:pPr>
            <w:r>
              <w:t>Carbohidratos</w:t>
            </w:r>
          </w:p>
        </w:tc>
        <w:tc>
          <w:tcPr>
            <w:tcW w:w="2250" w:type="dxa"/>
          </w:tcPr>
          <w:p>
            <w:pPr>
              <w:pStyle w:val="TableParagraph"/>
              <w:ind w:left="179" w:right="173"/>
              <w:jc w:val="center"/>
            </w:pPr>
            <w:r>
              <w:t>16,5 g</w:t>
            </w:r>
          </w:p>
        </w:tc>
        <w:tc>
          <w:tcPr>
            <w:tcW w:w="2250" w:type="dxa"/>
          </w:tcPr>
          <w:p>
            <w:pPr>
              <w:pStyle w:val="TableParagraph"/>
              <w:ind w:left="179" w:right="172"/>
              <w:jc w:val="center"/>
            </w:pPr>
            <w:r>
              <w:t>47,8 g</w:t>
            </w:r>
          </w:p>
        </w:tc>
      </w:tr>
      <w:tr>
        <w:trPr>
          <w:trHeight w:val="378"/>
        </w:trPr>
        <w:tc>
          <w:tcPr>
            <w:tcW w:w="2760" w:type="dxa"/>
          </w:tcPr>
          <w:p>
            <w:pPr>
              <w:pStyle w:val="TableParagraph"/>
              <w:spacing w:line="252" w:lineRule="exact"/>
              <w:ind w:left="106"/>
            </w:pPr>
            <w:r>
              <w:t>Fibra</w:t>
            </w:r>
          </w:p>
        </w:tc>
        <w:tc>
          <w:tcPr>
            <w:tcW w:w="2250" w:type="dxa"/>
          </w:tcPr>
          <w:p>
            <w:pPr>
              <w:pStyle w:val="TableParagraph"/>
              <w:spacing w:line="252" w:lineRule="exact"/>
              <w:ind w:left="179" w:right="173"/>
              <w:jc w:val="center"/>
            </w:pPr>
            <w:r>
              <w:t>1,1 g</w:t>
            </w:r>
          </w:p>
        </w:tc>
        <w:tc>
          <w:tcPr>
            <w:tcW w:w="2250" w:type="dxa"/>
          </w:tcPr>
          <w:p>
            <w:pPr>
              <w:pStyle w:val="TableParagraph"/>
              <w:spacing w:line="252" w:lineRule="exact"/>
              <w:ind w:left="179" w:right="172"/>
              <w:jc w:val="center"/>
            </w:pPr>
            <w:r>
              <w:t>6,9 g</w:t>
            </w:r>
          </w:p>
        </w:tc>
      </w:tr>
      <w:tr>
        <w:trPr>
          <w:trHeight w:val="380"/>
        </w:trPr>
        <w:tc>
          <w:tcPr>
            <w:tcW w:w="2760" w:type="dxa"/>
          </w:tcPr>
          <w:p>
            <w:pPr>
              <w:pStyle w:val="TableParagraph"/>
              <w:ind w:left="106"/>
            </w:pPr>
            <w:r>
              <w:t>Ceniza</w:t>
            </w:r>
          </w:p>
        </w:tc>
        <w:tc>
          <w:tcPr>
            <w:tcW w:w="2250" w:type="dxa"/>
          </w:tcPr>
          <w:p>
            <w:pPr>
              <w:pStyle w:val="TableParagraph"/>
              <w:ind w:left="179" w:right="173"/>
              <w:jc w:val="center"/>
            </w:pPr>
            <w:r>
              <w:t>1,2 g</w:t>
            </w:r>
          </w:p>
        </w:tc>
        <w:tc>
          <w:tcPr>
            <w:tcW w:w="2250" w:type="dxa"/>
          </w:tcPr>
          <w:p>
            <w:pPr>
              <w:pStyle w:val="TableParagraph"/>
              <w:ind w:left="179" w:right="172"/>
              <w:jc w:val="center"/>
            </w:pPr>
            <w:r>
              <w:t>7,4 g</w:t>
            </w:r>
          </w:p>
        </w:tc>
      </w:tr>
      <w:tr>
        <w:trPr>
          <w:trHeight w:val="378"/>
        </w:trPr>
        <w:tc>
          <w:tcPr>
            <w:tcW w:w="2760" w:type="dxa"/>
          </w:tcPr>
          <w:p>
            <w:pPr>
              <w:pStyle w:val="TableParagraph"/>
              <w:spacing w:line="252" w:lineRule="exact"/>
              <w:ind w:left="106"/>
            </w:pPr>
            <w:r>
              <w:t>Calcio</w:t>
            </w:r>
          </w:p>
        </w:tc>
        <w:tc>
          <w:tcPr>
            <w:tcW w:w="2250" w:type="dxa"/>
          </w:tcPr>
          <w:p>
            <w:pPr>
              <w:pStyle w:val="TableParagraph"/>
              <w:spacing w:line="252" w:lineRule="exact"/>
              <w:ind w:left="179" w:right="173"/>
              <w:jc w:val="center"/>
            </w:pPr>
            <w:r>
              <w:t>6,0 mg</w:t>
            </w:r>
          </w:p>
        </w:tc>
        <w:tc>
          <w:tcPr>
            <w:tcW w:w="2250" w:type="dxa"/>
          </w:tcPr>
          <w:p>
            <w:pPr>
              <w:pStyle w:val="TableParagraph"/>
              <w:spacing w:line="252" w:lineRule="exact"/>
              <w:ind w:left="179" w:right="173"/>
              <w:jc w:val="center"/>
            </w:pPr>
            <w:r>
              <w:t>200,0 mg</w:t>
            </w:r>
          </w:p>
        </w:tc>
      </w:tr>
      <w:tr>
        <w:trPr>
          <w:trHeight w:val="380"/>
        </w:trPr>
        <w:tc>
          <w:tcPr>
            <w:tcW w:w="2760" w:type="dxa"/>
          </w:tcPr>
          <w:p>
            <w:pPr>
              <w:pStyle w:val="TableParagraph"/>
              <w:ind w:left="106"/>
            </w:pPr>
            <w:r>
              <w:t>Fósforo</w:t>
            </w:r>
          </w:p>
        </w:tc>
        <w:tc>
          <w:tcPr>
            <w:tcW w:w="2250" w:type="dxa"/>
          </w:tcPr>
          <w:p>
            <w:pPr>
              <w:pStyle w:val="TableParagraph"/>
              <w:ind w:left="179" w:right="173"/>
              <w:jc w:val="center"/>
            </w:pPr>
            <w:r>
              <w:t>41,0 mg</w:t>
            </w:r>
          </w:p>
        </w:tc>
        <w:tc>
          <w:tcPr>
            <w:tcW w:w="2250" w:type="dxa"/>
          </w:tcPr>
          <w:p>
            <w:pPr>
              <w:pStyle w:val="TableParagraph"/>
              <w:ind w:left="179" w:right="173"/>
              <w:jc w:val="center"/>
            </w:pPr>
            <w:r>
              <w:t>801,0 mg</w:t>
            </w:r>
          </w:p>
        </w:tc>
      </w:tr>
      <w:tr>
        <w:trPr>
          <w:trHeight w:val="380"/>
        </w:trPr>
        <w:tc>
          <w:tcPr>
            <w:tcW w:w="2760" w:type="dxa"/>
          </w:tcPr>
          <w:p>
            <w:pPr>
              <w:pStyle w:val="TableParagraph"/>
              <w:spacing w:line="252" w:lineRule="exact"/>
              <w:ind w:left="106"/>
            </w:pPr>
            <w:r>
              <w:t>Hierro</w:t>
            </w:r>
          </w:p>
        </w:tc>
        <w:tc>
          <w:tcPr>
            <w:tcW w:w="2250" w:type="dxa"/>
          </w:tcPr>
          <w:p>
            <w:pPr>
              <w:pStyle w:val="TableParagraph"/>
              <w:spacing w:line="252" w:lineRule="exact"/>
              <w:ind w:left="179" w:right="173"/>
              <w:jc w:val="center"/>
            </w:pPr>
            <w:r>
              <w:t>0,7 mg</w:t>
            </w:r>
          </w:p>
        </w:tc>
        <w:tc>
          <w:tcPr>
            <w:tcW w:w="2250" w:type="dxa"/>
          </w:tcPr>
          <w:p>
            <w:pPr>
              <w:pStyle w:val="TableParagraph"/>
              <w:spacing w:line="252" w:lineRule="exact"/>
              <w:ind w:left="179" w:right="173"/>
              <w:jc w:val="center"/>
            </w:pPr>
            <w:r>
              <w:t>10,5 mg</w:t>
            </w:r>
          </w:p>
        </w:tc>
      </w:tr>
      <w:tr>
        <w:trPr>
          <w:trHeight w:val="378"/>
        </w:trPr>
        <w:tc>
          <w:tcPr>
            <w:tcW w:w="2760" w:type="dxa"/>
          </w:tcPr>
          <w:p>
            <w:pPr>
              <w:pStyle w:val="TableParagraph"/>
              <w:spacing w:line="252" w:lineRule="exact"/>
              <w:ind w:left="106"/>
            </w:pPr>
            <w:r>
              <w:t>Vitamina A (</w:t>
            </w:r>
            <w:proofErr w:type="spellStart"/>
            <w:r>
              <w:t>Retinol</w:t>
            </w:r>
            <w:proofErr w:type="spellEnd"/>
            <w:r>
              <w:t>)</w:t>
            </w:r>
          </w:p>
        </w:tc>
        <w:tc>
          <w:tcPr>
            <w:tcW w:w="2250" w:type="dxa"/>
          </w:tcPr>
          <w:p>
            <w:pPr>
              <w:pStyle w:val="TableParagraph"/>
              <w:spacing w:line="252" w:lineRule="exact"/>
              <w:ind w:left="179" w:right="173"/>
              <w:jc w:val="center"/>
            </w:pPr>
            <w:r>
              <w:t>32,0 mg</w:t>
            </w:r>
          </w:p>
        </w:tc>
        <w:tc>
          <w:tcPr>
            <w:tcW w:w="2250" w:type="dxa"/>
          </w:tcPr>
          <w:p>
            <w:pPr>
              <w:pStyle w:val="TableParagraph"/>
              <w:rPr>
                <w:rFonts w:ascii="Times New Roman"/>
                <w:sz w:val="20"/>
              </w:rPr>
            </w:pPr>
          </w:p>
        </w:tc>
      </w:tr>
      <w:tr>
        <w:trPr>
          <w:trHeight w:val="380"/>
        </w:trPr>
        <w:tc>
          <w:tcPr>
            <w:tcW w:w="2760" w:type="dxa"/>
          </w:tcPr>
          <w:p>
            <w:pPr>
              <w:pStyle w:val="TableParagraph"/>
              <w:spacing w:line="252" w:lineRule="exact"/>
              <w:ind w:left="106"/>
            </w:pPr>
            <w:r>
              <w:t>Tiamina</w:t>
            </w:r>
          </w:p>
        </w:tc>
        <w:tc>
          <w:tcPr>
            <w:tcW w:w="2250" w:type="dxa"/>
          </w:tcPr>
          <w:p>
            <w:pPr>
              <w:pStyle w:val="TableParagraph"/>
              <w:spacing w:line="252" w:lineRule="exact"/>
              <w:ind w:left="179" w:right="173"/>
              <w:jc w:val="center"/>
            </w:pPr>
            <w:r>
              <w:t>1,8 mg</w:t>
            </w:r>
          </w:p>
        </w:tc>
        <w:tc>
          <w:tcPr>
            <w:tcW w:w="2250" w:type="dxa"/>
          </w:tcPr>
          <w:p>
            <w:pPr>
              <w:pStyle w:val="TableParagraph"/>
              <w:spacing w:line="252" w:lineRule="exact"/>
              <w:ind w:left="179" w:right="173"/>
              <w:jc w:val="center"/>
            </w:pPr>
            <w:r>
              <w:t>0,02 mg</w:t>
            </w:r>
          </w:p>
        </w:tc>
      </w:tr>
      <w:tr>
        <w:trPr>
          <w:trHeight w:val="378"/>
        </w:trPr>
        <w:tc>
          <w:tcPr>
            <w:tcW w:w="2760" w:type="dxa"/>
          </w:tcPr>
          <w:p>
            <w:pPr>
              <w:pStyle w:val="TableParagraph"/>
              <w:spacing w:line="252" w:lineRule="exact"/>
              <w:ind w:left="106"/>
            </w:pPr>
            <w:proofErr w:type="spellStart"/>
            <w:r>
              <w:t>Riboflavina</w:t>
            </w:r>
            <w:proofErr w:type="spellEnd"/>
          </w:p>
        </w:tc>
        <w:tc>
          <w:tcPr>
            <w:tcW w:w="2250" w:type="dxa"/>
          </w:tcPr>
          <w:p>
            <w:pPr>
              <w:pStyle w:val="TableParagraph"/>
              <w:spacing w:line="252" w:lineRule="exact"/>
              <w:ind w:left="179" w:right="173"/>
              <w:jc w:val="center"/>
            </w:pPr>
            <w:r>
              <w:t>0,15 mg</w:t>
            </w:r>
          </w:p>
        </w:tc>
        <w:tc>
          <w:tcPr>
            <w:tcW w:w="2250" w:type="dxa"/>
          </w:tcPr>
          <w:p>
            <w:pPr>
              <w:pStyle w:val="TableParagraph"/>
              <w:spacing w:line="252" w:lineRule="exact"/>
              <w:ind w:left="179" w:right="173"/>
              <w:jc w:val="center"/>
            </w:pPr>
            <w:r>
              <w:t>0,20 mg</w:t>
            </w:r>
          </w:p>
        </w:tc>
      </w:tr>
      <w:tr>
        <w:trPr>
          <w:trHeight w:val="380"/>
        </w:trPr>
        <w:tc>
          <w:tcPr>
            <w:tcW w:w="2760" w:type="dxa"/>
          </w:tcPr>
          <w:p>
            <w:pPr>
              <w:pStyle w:val="TableParagraph"/>
              <w:ind w:left="106"/>
            </w:pPr>
            <w:r>
              <w:t>Niacina</w:t>
            </w:r>
          </w:p>
        </w:tc>
        <w:tc>
          <w:tcPr>
            <w:tcW w:w="2250" w:type="dxa"/>
          </w:tcPr>
          <w:p>
            <w:pPr>
              <w:pStyle w:val="TableParagraph"/>
              <w:ind w:left="179" w:right="173"/>
              <w:jc w:val="center"/>
            </w:pPr>
            <w:r>
              <w:t>3,20 mg</w:t>
            </w:r>
          </w:p>
        </w:tc>
        <w:tc>
          <w:tcPr>
            <w:tcW w:w="2250" w:type="dxa"/>
          </w:tcPr>
          <w:p>
            <w:pPr>
              <w:pStyle w:val="TableParagraph"/>
              <w:ind w:left="179" w:right="173"/>
              <w:jc w:val="center"/>
            </w:pPr>
            <w:r>
              <w:t>2,50 mg</w:t>
            </w:r>
          </w:p>
        </w:tc>
      </w:tr>
      <w:tr>
        <w:trPr>
          <w:trHeight w:val="380"/>
        </w:trPr>
        <w:tc>
          <w:tcPr>
            <w:tcW w:w="2760" w:type="dxa"/>
          </w:tcPr>
          <w:p>
            <w:pPr>
              <w:pStyle w:val="TableParagraph"/>
              <w:spacing w:line="252" w:lineRule="exact"/>
              <w:ind w:left="106"/>
            </w:pPr>
            <w:r>
              <w:t>Vitamina C (A. ascórbico)</w:t>
            </w:r>
          </w:p>
        </w:tc>
        <w:tc>
          <w:tcPr>
            <w:tcW w:w="2250" w:type="dxa"/>
          </w:tcPr>
          <w:p>
            <w:pPr>
              <w:pStyle w:val="TableParagraph"/>
              <w:spacing w:line="252" w:lineRule="exact"/>
              <w:ind w:left="665"/>
            </w:pPr>
            <w:r>
              <w:t>21.00 mg</w:t>
            </w:r>
          </w:p>
        </w:tc>
        <w:tc>
          <w:tcPr>
            <w:tcW w:w="2250" w:type="dxa"/>
          </w:tcPr>
          <w:p>
            <w:pPr>
              <w:pStyle w:val="TableParagraph"/>
              <w:spacing w:line="252" w:lineRule="exact"/>
              <w:ind w:left="179" w:right="173"/>
              <w:jc w:val="center"/>
            </w:pPr>
            <w:r>
              <w:t>18,90 mg</w:t>
            </w:r>
          </w:p>
        </w:tc>
      </w:tr>
    </w:tbl>
    <w:p>
      <w:pPr>
        <w:pStyle w:val="Textoindependiente"/>
        <w:spacing w:line="252" w:lineRule="exact"/>
        <w:ind w:left="761"/>
      </w:pPr>
      <w:r>
        <w:rPr>
          <w:highlight w:val="yellow"/>
        </w:rPr>
        <w:t>Fuente: Acorde</w:t>
      </w:r>
    </w:p>
    <w:p>
      <w:pPr>
        <w:pStyle w:val="Textoindependiente"/>
        <w:rPr>
          <w:sz w:val="24"/>
        </w:rPr>
      </w:pPr>
    </w:p>
    <w:p>
      <w:pPr>
        <w:pStyle w:val="Textoindependiente"/>
        <w:rPr>
          <w:sz w:val="24"/>
        </w:rPr>
      </w:pPr>
    </w:p>
    <w:p>
      <w:pPr>
        <w:pStyle w:val="Textoindependiente"/>
        <w:rPr>
          <w:sz w:val="29"/>
        </w:rPr>
      </w:pPr>
    </w:p>
    <w:p>
      <w:pPr>
        <w:pStyle w:val="Ttulo2"/>
        <w:tabs>
          <w:tab w:val="left" w:pos="2681"/>
        </w:tabs>
        <w:ind w:left="761"/>
      </w:pPr>
      <w:r>
        <w:t>CUADRO</w:t>
      </w:r>
      <w:r>
        <w:rPr>
          <w:spacing w:val="-2"/>
        </w:rPr>
        <w:t xml:space="preserve"> </w:t>
      </w:r>
      <w:r>
        <w:t>Nº</w:t>
      </w:r>
      <w:r>
        <w:rPr>
          <w:spacing w:val="-3"/>
        </w:rPr>
        <w:t xml:space="preserve"> </w:t>
      </w:r>
      <w:r>
        <w:t>02:</w:t>
      </w:r>
      <w:r>
        <w:tab/>
        <w:t>Variedades de Cacao</w:t>
      </w:r>
    </w:p>
    <w:p>
      <w:pPr>
        <w:pStyle w:val="Textoindependiente"/>
        <w:rPr>
          <w:b/>
          <w:sz w:val="20"/>
        </w:rPr>
      </w:pPr>
    </w:p>
    <w:p>
      <w:pPr>
        <w:pStyle w:val="Textoindependiente"/>
        <w:spacing w:before="1"/>
        <w:rPr>
          <w:b/>
          <w:sz w:val="24"/>
        </w:rPr>
      </w:pPr>
    </w:p>
    <w:tbl>
      <w:tblPr>
        <w:tblStyle w:val="TableNormal"/>
        <w:tblW w:w="0" w:type="auto"/>
        <w:tblInd w:w="7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40"/>
        <w:gridCol w:w="1080"/>
        <w:gridCol w:w="2460"/>
        <w:gridCol w:w="1620"/>
      </w:tblGrid>
      <w:tr>
        <w:trPr>
          <w:trHeight w:val="453"/>
        </w:trPr>
        <w:tc>
          <w:tcPr>
            <w:tcW w:w="7500" w:type="dxa"/>
            <w:gridSpan w:val="4"/>
            <w:shd w:val="clear" w:color="auto" w:fill="C0C0C0"/>
          </w:tcPr>
          <w:p>
            <w:pPr>
              <w:pStyle w:val="TableParagraph"/>
              <w:spacing w:before="37"/>
              <w:ind w:left="1883"/>
              <w:rPr>
                <w:b/>
              </w:rPr>
            </w:pPr>
            <w:r>
              <w:rPr>
                <w:b/>
              </w:rPr>
              <w:t>Distribución por Variedad de Cacao</w:t>
            </w:r>
          </w:p>
        </w:tc>
      </w:tr>
      <w:tr>
        <w:trPr>
          <w:trHeight w:val="602"/>
        </w:trPr>
        <w:tc>
          <w:tcPr>
            <w:tcW w:w="2340" w:type="dxa"/>
          </w:tcPr>
          <w:p>
            <w:pPr>
              <w:pStyle w:val="TableParagraph"/>
              <w:spacing w:before="111"/>
              <w:ind w:left="337"/>
              <w:rPr>
                <w:b/>
              </w:rPr>
            </w:pPr>
            <w:r>
              <w:rPr>
                <w:b/>
              </w:rPr>
              <w:t>Grupo Genético</w:t>
            </w:r>
          </w:p>
        </w:tc>
        <w:tc>
          <w:tcPr>
            <w:tcW w:w="1080" w:type="dxa"/>
          </w:tcPr>
          <w:p>
            <w:pPr>
              <w:pStyle w:val="TableParagraph"/>
              <w:spacing w:before="111"/>
              <w:ind w:left="6"/>
              <w:jc w:val="center"/>
              <w:rPr>
                <w:b/>
              </w:rPr>
            </w:pPr>
            <w:r>
              <w:rPr>
                <w:b/>
                <w:w w:val="99"/>
              </w:rPr>
              <w:t>%</w:t>
            </w:r>
          </w:p>
        </w:tc>
        <w:tc>
          <w:tcPr>
            <w:tcW w:w="2460" w:type="dxa"/>
          </w:tcPr>
          <w:p>
            <w:pPr>
              <w:pStyle w:val="TableParagraph"/>
              <w:spacing w:before="111"/>
              <w:ind w:left="273" w:right="266"/>
              <w:jc w:val="center"/>
              <w:rPr>
                <w:b/>
              </w:rPr>
            </w:pPr>
            <w:r>
              <w:rPr>
                <w:b/>
              </w:rPr>
              <w:t>Zonas de siembra</w:t>
            </w:r>
          </w:p>
        </w:tc>
        <w:tc>
          <w:tcPr>
            <w:tcW w:w="1620" w:type="dxa"/>
          </w:tcPr>
          <w:p>
            <w:pPr>
              <w:pStyle w:val="TableParagraph"/>
              <w:spacing w:before="111"/>
              <w:ind w:right="701"/>
              <w:jc w:val="right"/>
              <w:rPr>
                <w:b/>
              </w:rPr>
            </w:pPr>
            <w:r>
              <w:rPr>
                <w:b/>
                <w:w w:val="99"/>
              </w:rPr>
              <w:t>%</w:t>
            </w:r>
          </w:p>
        </w:tc>
      </w:tr>
      <w:tr>
        <w:trPr>
          <w:trHeight w:val="318"/>
        </w:trPr>
        <w:tc>
          <w:tcPr>
            <w:tcW w:w="2340" w:type="dxa"/>
            <w:tcBorders>
              <w:bottom w:val="nil"/>
            </w:tcBorders>
          </w:tcPr>
          <w:p>
            <w:pPr>
              <w:pStyle w:val="TableParagraph"/>
              <w:rPr>
                <w:rFonts w:ascii="Times New Roman"/>
                <w:sz w:val="20"/>
              </w:rPr>
            </w:pPr>
          </w:p>
        </w:tc>
        <w:tc>
          <w:tcPr>
            <w:tcW w:w="1080" w:type="dxa"/>
            <w:tcBorders>
              <w:bottom w:val="nil"/>
            </w:tcBorders>
          </w:tcPr>
          <w:p>
            <w:pPr>
              <w:pStyle w:val="TableParagraph"/>
              <w:rPr>
                <w:rFonts w:ascii="Times New Roman"/>
                <w:sz w:val="20"/>
              </w:rPr>
            </w:pPr>
          </w:p>
        </w:tc>
        <w:tc>
          <w:tcPr>
            <w:tcW w:w="2460" w:type="dxa"/>
            <w:tcBorders>
              <w:bottom w:val="nil"/>
            </w:tcBorders>
          </w:tcPr>
          <w:p>
            <w:pPr>
              <w:pStyle w:val="TableParagraph"/>
              <w:spacing w:line="252" w:lineRule="exact"/>
              <w:ind w:left="273" w:right="266"/>
              <w:jc w:val="center"/>
            </w:pPr>
            <w:r>
              <w:t>Huallaga Central</w:t>
            </w:r>
          </w:p>
        </w:tc>
        <w:tc>
          <w:tcPr>
            <w:tcW w:w="1620" w:type="dxa"/>
            <w:tcBorders>
              <w:bottom w:val="nil"/>
            </w:tcBorders>
          </w:tcPr>
          <w:p>
            <w:pPr>
              <w:pStyle w:val="TableParagraph"/>
              <w:spacing w:line="252" w:lineRule="exact"/>
              <w:ind w:right="710"/>
              <w:jc w:val="right"/>
            </w:pPr>
            <w:r>
              <w:rPr>
                <w:w w:val="95"/>
              </w:rPr>
              <w:t>21,5</w:t>
            </w:r>
          </w:p>
        </w:tc>
      </w:tr>
      <w:tr>
        <w:trPr>
          <w:trHeight w:val="758"/>
        </w:trPr>
        <w:tc>
          <w:tcPr>
            <w:tcW w:w="2340" w:type="dxa"/>
            <w:tcBorders>
              <w:top w:val="nil"/>
              <w:bottom w:val="nil"/>
            </w:tcBorders>
          </w:tcPr>
          <w:p>
            <w:pPr>
              <w:pStyle w:val="TableParagraph"/>
              <w:spacing w:before="7"/>
              <w:rPr>
                <w:b/>
                <w:sz w:val="21"/>
              </w:rPr>
            </w:pPr>
          </w:p>
          <w:p>
            <w:pPr>
              <w:pStyle w:val="TableParagraph"/>
              <w:ind w:left="106"/>
            </w:pPr>
            <w:r>
              <w:t>Trinitario</w:t>
            </w:r>
          </w:p>
        </w:tc>
        <w:tc>
          <w:tcPr>
            <w:tcW w:w="1080" w:type="dxa"/>
            <w:tcBorders>
              <w:top w:val="nil"/>
              <w:bottom w:val="nil"/>
            </w:tcBorders>
          </w:tcPr>
          <w:p>
            <w:pPr>
              <w:pStyle w:val="TableParagraph"/>
              <w:spacing w:before="7"/>
              <w:rPr>
                <w:b/>
                <w:sz w:val="21"/>
              </w:rPr>
            </w:pPr>
          </w:p>
          <w:p>
            <w:pPr>
              <w:pStyle w:val="TableParagraph"/>
              <w:ind w:left="66" w:right="60"/>
              <w:jc w:val="center"/>
            </w:pPr>
            <w:r>
              <w:t>53,3</w:t>
            </w:r>
          </w:p>
        </w:tc>
        <w:tc>
          <w:tcPr>
            <w:tcW w:w="2460" w:type="dxa"/>
            <w:tcBorders>
              <w:top w:val="nil"/>
              <w:bottom w:val="nil"/>
            </w:tcBorders>
          </w:tcPr>
          <w:p>
            <w:pPr>
              <w:pStyle w:val="TableParagraph"/>
              <w:spacing w:before="59"/>
              <w:ind w:left="555"/>
            </w:pPr>
            <w:r>
              <w:t>Río</w:t>
            </w:r>
            <w:r>
              <w:rPr>
                <w:spacing w:val="-11"/>
              </w:rPr>
              <w:t xml:space="preserve"> </w:t>
            </w:r>
            <w:r>
              <w:t>Apurímac</w:t>
            </w:r>
          </w:p>
          <w:p>
            <w:pPr>
              <w:pStyle w:val="TableParagraph"/>
              <w:spacing w:before="126"/>
              <w:ind w:left="575"/>
            </w:pPr>
            <w:r>
              <w:t>Alto</w:t>
            </w:r>
            <w:r>
              <w:rPr>
                <w:spacing w:val="-3"/>
              </w:rPr>
              <w:t xml:space="preserve"> </w:t>
            </w:r>
            <w:r>
              <w:t>Marañón</w:t>
            </w:r>
          </w:p>
        </w:tc>
        <w:tc>
          <w:tcPr>
            <w:tcW w:w="1620" w:type="dxa"/>
            <w:tcBorders>
              <w:top w:val="nil"/>
              <w:bottom w:val="nil"/>
            </w:tcBorders>
          </w:tcPr>
          <w:p>
            <w:pPr>
              <w:pStyle w:val="TableParagraph"/>
              <w:spacing w:before="59"/>
              <w:ind w:left="468"/>
            </w:pPr>
            <w:r>
              <w:t>15,4</w:t>
            </w:r>
          </w:p>
          <w:p>
            <w:pPr>
              <w:pStyle w:val="TableParagraph"/>
              <w:spacing w:before="126"/>
              <w:ind w:left="529"/>
            </w:pPr>
            <w:r>
              <w:t>9,4</w:t>
            </w:r>
          </w:p>
        </w:tc>
      </w:tr>
      <w:tr>
        <w:trPr>
          <w:trHeight w:val="440"/>
        </w:trPr>
        <w:tc>
          <w:tcPr>
            <w:tcW w:w="2340" w:type="dxa"/>
            <w:tcBorders>
              <w:top w:val="nil"/>
            </w:tcBorders>
          </w:tcPr>
          <w:p>
            <w:pPr>
              <w:pStyle w:val="TableParagraph"/>
              <w:rPr>
                <w:rFonts w:ascii="Times New Roman"/>
                <w:sz w:val="20"/>
              </w:rPr>
            </w:pPr>
          </w:p>
        </w:tc>
        <w:tc>
          <w:tcPr>
            <w:tcW w:w="1080" w:type="dxa"/>
            <w:tcBorders>
              <w:top w:val="nil"/>
            </w:tcBorders>
          </w:tcPr>
          <w:p>
            <w:pPr>
              <w:pStyle w:val="TableParagraph"/>
              <w:rPr>
                <w:rFonts w:ascii="Times New Roman"/>
                <w:sz w:val="20"/>
              </w:rPr>
            </w:pPr>
          </w:p>
        </w:tc>
        <w:tc>
          <w:tcPr>
            <w:tcW w:w="2460" w:type="dxa"/>
            <w:tcBorders>
              <w:top w:val="nil"/>
            </w:tcBorders>
          </w:tcPr>
          <w:p>
            <w:pPr>
              <w:pStyle w:val="TableParagraph"/>
              <w:spacing w:before="60"/>
              <w:ind w:left="271" w:right="266"/>
              <w:jc w:val="center"/>
            </w:pPr>
            <w:r>
              <w:t>La Convención</w:t>
            </w:r>
          </w:p>
        </w:tc>
        <w:tc>
          <w:tcPr>
            <w:tcW w:w="1620" w:type="dxa"/>
            <w:tcBorders>
              <w:top w:val="nil"/>
            </w:tcBorders>
          </w:tcPr>
          <w:p>
            <w:pPr>
              <w:pStyle w:val="TableParagraph"/>
              <w:spacing w:before="60"/>
              <w:ind w:right="772"/>
              <w:jc w:val="right"/>
            </w:pPr>
            <w:r>
              <w:rPr>
                <w:w w:val="95"/>
              </w:rPr>
              <w:t>7,0</w:t>
            </w:r>
          </w:p>
        </w:tc>
      </w:tr>
      <w:tr>
        <w:trPr>
          <w:trHeight w:val="759"/>
        </w:trPr>
        <w:tc>
          <w:tcPr>
            <w:tcW w:w="2340" w:type="dxa"/>
          </w:tcPr>
          <w:p>
            <w:pPr>
              <w:pStyle w:val="TableParagraph"/>
              <w:spacing w:before="188"/>
              <w:ind w:left="106"/>
            </w:pPr>
            <w:r>
              <w:t>Forastero Amazónico</w:t>
            </w:r>
          </w:p>
        </w:tc>
        <w:tc>
          <w:tcPr>
            <w:tcW w:w="1080" w:type="dxa"/>
          </w:tcPr>
          <w:p>
            <w:pPr>
              <w:pStyle w:val="TableParagraph"/>
              <w:spacing w:before="188"/>
              <w:ind w:left="66" w:right="60"/>
              <w:jc w:val="center"/>
            </w:pPr>
            <w:r>
              <w:t>37,3</w:t>
            </w:r>
          </w:p>
        </w:tc>
        <w:tc>
          <w:tcPr>
            <w:tcW w:w="2460" w:type="dxa"/>
          </w:tcPr>
          <w:p>
            <w:pPr>
              <w:pStyle w:val="TableParagraph"/>
              <w:spacing w:line="252" w:lineRule="exact"/>
              <w:ind w:left="494"/>
            </w:pPr>
            <w:r>
              <w:t>La Convención</w:t>
            </w:r>
          </w:p>
          <w:p>
            <w:pPr>
              <w:pStyle w:val="TableParagraph"/>
              <w:spacing w:before="126"/>
              <w:ind w:left="409"/>
            </w:pPr>
            <w:r>
              <w:t>Huallaga Central</w:t>
            </w:r>
          </w:p>
        </w:tc>
        <w:tc>
          <w:tcPr>
            <w:tcW w:w="1620" w:type="dxa"/>
          </w:tcPr>
          <w:p>
            <w:pPr>
              <w:pStyle w:val="TableParagraph"/>
              <w:spacing w:line="252" w:lineRule="exact"/>
              <w:ind w:left="468"/>
            </w:pPr>
            <w:r>
              <w:t>28,0</w:t>
            </w:r>
          </w:p>
          <w:p>
            <w:pPr>
              <w:pStyle w:val="TableParagraph"/>
              <w:spacing w:before="126"/>
              <w:ind w:left="529"/>
            </w:pPr>
            <w:r>
              <w:t>9,3</w:t>
            </w:r>
          </w:p>
        </w:tc>
      </w:tr>
      <w:tr>
        <w:trPr>
          <w:trHeight w:val="378"/>
        </w:trPr>
        <w:tc>
          <w:tcPr>
            <w:tcW w:w="2340" w:type="dxa"/>
          </w:tcPr>
          <w:p>
            <w:pPr>
              <w:pStyle w:val="TableParagraph"/>
              <w:spacing w:line="252" w:lineRule="exact"/>
              <w:ind w:left="106"/>
            </w:pPr>
            <w:r>
              <w:t>Criollo</w:t>
            </w:r>
          </w:p>
        </w:tc>
        <w:tc>
          <w:tcPr>
            <w:tcW w:w="1080" w:type="dxa"/>
          </w:tcPr>
          <w:p>
            <w:pPr>
              <w:pStyle w:val="TableParagraph"/>
              <w:spacing w:line="252" w:lineRule="exact"/>
              <w:ind w:left="66" w:right="60"/>
              <w:jc w:val="center"/>
            </w:pPr>
            <w:r>
              <w:t>9,4</w:t>
            </w:r>
          </w:p>
        </w:tc>
        <w:tc>
          <w:tcPr>
            <w:tcW w:w="2460" w:type="dxa"/>
          </w:tcPr>
          <w:p>
            <w:pPr>
              <w:pStyle w:val="TableParagraph"/>
              <w:spacing w:line="252" w:lineRule="exact"/>
              <w:ind w:left="272" w:right="266"/>
              <w:jc w:val="center"/>
            </w:pPr>
            <w:r>
              <w:t>Zona Norte</w:t>
            </w:r>
          </w:p>
        </w:tc>
        <w:tc>
          <w:tcPr>
            <w:tcW w:w="1620" w:type="dxa"/>
          </w:tcPr>
          <w:p>
            <w:pPr>
              <w:pStyle w:val="TableParagraph"/>
              <w:spacing w:line="252" w:lineRule="exact"/>
              <w:ind w:right="772"/>
              <w:jc w:val="right"/>
            </w:pPr>
            <w:r>
              <w:rPr>
                <w:w w:val="95"/>
              </w:rPr>
              <w:t>9,4</w:t>
            </w:r>
          </w:p>
        </w:tc>
      </w:tr>
    </w:tbl>
    <w:p>
      <w:pPr>
        <w:pStyle w:val="Textoindependiente"/>
        <w:spacing w:before="10"/>
        <w:rPr>
          <w:b/>
          <w:sz w:val="24"/>
        </w:rPr>
      </w:pPr>
    </w:p>
    <w:p>
      <w:pPr>
        <w:pStyle w:val="Textoindependiente"/>
        <w:tabs>
          <w:tab w:val="left" w:pos="4599"/>
        </w:tabs>
        <w:spacing w:before="93"/>
        <w:ind w:left="761"/>
      </w:pPr>
      <w:r>
        <w:rPr>
          <w:highlight w:val="yellow"/>
        </w:rPr>
        <w:t>Fuente:</w:t>
      </w:r>
      <w:r>
        <w:rPr>
          <w:spacing w:val="-1"/>
          <w:highlight w:val="yellow"/>
        </w:rPr>
        <w:t xml:space="preserve"> </w:t>
      </w:r>
      <w:r>
        <w:rPr>
          <w:highlight w:val="yellow"/>
        </w:rPr>
        <w:t>Acorde</w:t>
      </w:r>
      <w:r>
        <w:rPr>
          <w:highlight w:val="yellow"/>
        </w:rPr>
        <w:tab/>
        <w:t>Elaboración:</w:t>
      </w:r>
      <w:r>
        <w:rPr>
          <w:spacing w:val="-1"/>
          <w:highlight w:val="yellow"/>
        </w:rPr>
        <w:t xml:space="preserve"> </w:t>
      </w:r>
      <w:proofErr w:type="spellStart"/>
      <w:r>
        <w:rPr>
          <w:highlight w:val="yellow"/>
        </w:rPr>
        <w:t>Maximine</w:t>
      </w:r>
      <w:proofErr w:type="spellEnd"/>
    </w:p>
    <w:p>
      <w:pPr>
        <w:sectPr>
          <w:pgSz w:w="11910" w:h="16840"/>
          <w:pgMar w:top="1160" w:right="0" w:bottom="280" w:left="1540" w:header="719" w:footer="0" w:gutter="0"/>
          <w:cols w:space="720"/>
        </w:sectPr>
      </w:pPr>
    </w:p>
    <w:p>
      <w:pPr>
        <w:pStyle w:val="Textoindependiente"/>
        <w:rPr>
          <w:sz w:val="20"/>
        </w:rPr>
      </w:pPr>
    </w:p>
    <w:p>
      <w:pPr>
        <w:pStyle w:val="Textoindependiente"/>
        <w:spacing w:before="9"/>
        <w:rPr>
          <w:sz w:val="20"/>
        </w:rPr>
      </w:pPr>
    </w:p>
    <w:p>
      <w:pPr>
        <w:pStyle w:val="Textoindependiente"/>
        <w:spacing w:line="360" w:lineRule="auto"/>
        <w:ind w:left="761" w:right="1130" w:firstLine="1080"/>
        <w:jc w:val="both"/>
      </w:pPr>
      <w:proofErr w:type="gramStart"/>
      <w:r>
        <w:rPr>
          <w:highlight w:val="yellow"/>
        </w:rPr>
        <w:t>La</w:t>
      </w:r>
      <w:proofErr w:type="gramEnd"/>
      <w:r>
        <w:rPr>
          <w:highlight w:val="yellow"/>
        </w:rPr>
        <w:t xml:space="preserve"> fructificación se inicia generalmente al 5to. </w:t>
      </w:r>
      <w:proofErr w:type="gramStart"/>
      <w:r>
        <w:rPr>
          <w:highlight w:val="yellow"/>
        </w:rPr>
        <w:t>año</w:t>
      </w:r>
      <w:proofErr w:type="gramEnd"/>
      <w:r>
        <w:rPr>
          <w:highlight w:val="yellow"/>
        </w:rPr>
        <w:t xml:space="preserve"> de la plantación en suelo definitivo</w:t>
      </w:r>
      <w:r>
        <w:t xml:space="preserve">. Florece y fructifica todo el año, concentrándose la mayor producción en los meses de noviembre a marzo; </w:t>
      </w:r>
      <w:r>
        <w:rPr>
          <w:highlight w:val="yellow"/>
        </w:rPr>
        <w:t>la producción tiende a disminuir después de 10-12  años de vida</w:t>
      </w:r>
      <w:r>
        <w:rPr>
          <w:spacing w:val="-2"/>
          <w:highlight w:val="yellow"/>
        </w:rPr>
        <w:t xml:space="preserve"> </w:t>
      </w:r>
      <w:r>
        <w:rPr>
          <w:highlight w:val="yellow"/>
        </w:rPr>
        <w:t>productiva.</w:t>
      </w:r>
    </w:p>
    <w:p>
      <w:pPr>
        <w:pStyle w:val="Textoindependiente"/>
        <w:rPr>
          <w:sz w:val="33"/>
        </w:rPr>
      </w:pPr>
    </w:p>
    <w:p>
      <w:pPr>
        <w:pStyle w:val="Textoindependiente"/>
        <w:spacing w:line="360" w:lineRule="auto"/>
        <w:ind w:left="761" w:right="1131" w:firstLine="1080"/>
        <w:jc w:val="both"/>
      </w:pPr>
      <w:r>
        <w:rPr>
          <w:highlight w:val="yellow"/>
        </w:rPr>
        <w:t>La producción del cacao cultivado en condiciones rústicas, con sombra y sin fertilizantes, puede llegar a 500 Kg</w:t>
      </w:r>
      <w:proofErr w:type="gramStart"/>
      <w:r>
        <w:rPr>
          <w:highlight w:val="yellow"/>
        </w:rPr>
        <w:t>./</w:t>
      </w:r>
      <w:proofErr w:type="gramEnd"/>
      <w:r>
        <w:rPr>
          <w:highlight w:val="yellow"/>
        </w:rPr>
        <w:t>ha de semilla seca/año</w:t>
      </w:r>
      <w:r>
        <w:t xml:space="preserve">. </w:t>
      </w:r>
      <w:r>
        <w:rPr>
          <w:highlight w:val="yellow"/>
        </w:rPr>
        <w:t>Con prácticas agronómicas y material de plantación adecuados y en condiciones sombreadas, el cacao puede producir 1 500 Kg./ha./año En condiciones no sombreadas, con árboles en alta densidad y con prácticas agronómicas y buen material genético, se pueden obtener rendimientos de hasta 4000</w:t>
      </w:r>
      <w:r>
        <w:rPr>
          <w:spacing w:val="-5"/>
          <w:highlight w:val="yellow"/>
        </w:rPr>
        <w:t xml:space="preserve"> </w:t>
      </w:r>
      <w:r>
        <w:rPr>
          <w:highlight w:val="yellow"/>
        </w:rPr>
        <w:t>Kg</w:t>
      </w:r>
      <w:proofErr w:type="gramStart"/>
      <w:r>
        <w:rPr>
          <w:highlight w:val="yellow"/>
        </w:rPr>
        <w:t>./</w:t>
      </w:r>
      <w:proofErr w:type="gramEnd"/>
      <w:r>
        <w:rPr>
          <w:highlight w:val="yellow"/>
        </w:rPr>
        <w:t>ha.</w:t>
      </w:r>
    </w:p>
    <w:p>
      <w:pPr>
        <w:pStyle w:val="Textoindependiente"/>
        <w:spacing w:before="1"/>
        <w:rPr>
          <w:sz w:val="33"/>
        </w:rPr>
      </w:pPr>
    </w:p>
    <w:p>
      <w:pPr>
        <w:pStyle w:val="Textoindependiente"/>
        <w:spacing w:line="360" w:lineRule="auto"/>
        <w:ind w:left="761" w:right="1133" w:firstLine="1080"/>
        <w:jc w:val="both"/>
      </w:pPr>
      <w:r>
        <w:rPr>
          <w:highlight w:val="yellow"/>
        </w:rPr>
        <w:t>La cosecha se realiza prácticamente todo el año,</w:t>
      </w:r>
      <w:r>
        <w:t xml:space="preserve"> al momento de madurez completa de las mazorcas, estado reconocido por el cambio de coloración de los frutos inmaduros verdes, rojizos o amarillentos a color intenso anaranjado o amarillo. Las mazorcas bajas se recolectan manualmente con un cuchillo filoso, y las frutas altas se cortan con una horquilla especial filuda atada a una vara larga. De los frutos previamente seleccionados por su grado de madurez, son extraídas en conjunto pulpa y almendras, en el mismo campo, y colocadas en bolsas de polietileno para su transporte a los ambientes de fermentación; se recomienda esparcir, las cáscaras de los frutos, alrededor de los árboles de</w:t>
      </w:r>
      <w:r>
        <w:rPr>
          <w:spacing w:val="-6"/>
        </w:rPr>
        <w:t xml:space="preserve"> </w:t>
      </w:r>
      <w:r>
        <w:t>cacao.</w:t>
      </w:r>
    </w:p>
    <w:p>
      <w:pPr>
        <w:pStyle w:val="Textoindependiente"/>
        <w:rPr>
          <w:sz w:val="24"/>
        </w:rPr>
      </w:pPr>
    </w:p>
    <w:p>
      <w:pPr>
        <w:pStyle w:val="Textoindependiente"/>
        <w:rPr>
          <w:sz w:val="24"/>
        </w:rPr>
      </w:pPr>
    </w:p>
    <w:p>
      <w:pPr>
        <w:pStyle w:val="Ttulo2"/>
        <w:numPr>
          <w:ilvl w:val="3"/>
          <w:numId w:val="46"/>
        </w:numPr>
        <w:tabs>
          <w:tab w:val="left" w:pos="1841"/>
          <w:tab w:val="left" w:pos="1842"/>
        </w:tabs>
        <w:spacing w:before="208"/>
      </w:pPr>
      <w:r>
        <w:t>Requerimientos</w:t>
      </w:r>
      <w:r>
        <w:rPr>
          <w:spacing w:val="1"/>
        </w:rPr>
        <w:t xml:space="preserve"> </w:t>
      </w:r>
      <w:proofErr w:type="spellStart"/>
      <w:r>
        <w:t>Edafoclimaticos</w:t>
      </w:r>
      <w:proofErr w:type="spellEnd"/>
    </w:p>
    <w:p>
      <w:pPr>
        <w:pStyle w:val="Textoindependiente"/>
        <w:rPr>
          <w:b/>
          <w:sz w:val="24"/>
        </w:rPr>
      </w:pPr>
    </w:p>
    <w:p>
      <w:pPr>
        <w:pStyle w:val="Textoindependiente"/>
        <w:rPr>
          <w:b/>
          <w:sz w:val="20"/>
        </w:rPr>
      </w:pPr>
    </w:p>
    <w:p>
      <w:pPr>
        <w:pStyle w:val="Prrafodelista"/>
        <w:numPr>
          <w:ilvl w:val="0"/>
          <w:numId w:val="45"/>
        </w:numPr>
        <w:tabs>
          <w:tab w:val="left" w:pos="1122"/>
        </w:tabs>
        <w:spacing w:line="360" w:lineRule="auto"/>
        <w:ind w:right="1131" w:firstLine="0"/>
        <w:rPr>
          <w:b/>
        </w:rPr>
      </w:pPr>
      <w:r>
        <w:rPr>
          <w:b/>
        </w:rPr>
        <w:t>Parámetros de establecimiento: Altitudinales, de Temperatura, de Humedad Relativa, pH, entre</w:t>
      </w:r>
      <w:r>
        <w:rPr>
          <w:b/>
          <w:spacing w:val="-1"/>
        </w:rPr>
        <w:t xml:space="preserve"> </w:t>
      </w:r>
      <w:r>
        <w:rPr>
          <w:b/>
        </w:rPr>
        <w:t>otros.</w:t>
      </w:r>
    </w:p>
    <w:p>
      <w:pPr>
        <w:pStyle w:val="Textoindependiente"/>
        <w:spacing w:before="10"/>
        <w:rPr>
          <w:b/>
          <w:sz w:val="32"/>
        </w:rPr>
      </w:pPr>
    </w:p>
    <w:p>
      <w:pPr>
        <w:pStyle w:val="Textoindependiente"/>
        <w:spacing w:line="360" w:lineRule="auto"/>
        <w:ind w:left="761" w:right="1131" w:firstLine="1080"/>
        <w:jc w:val="both"/>
      </w:pPr>
      <w:r>
        <w:t xml:space="preserve">El cacao es exigente en cuanto a sus requerimientos climáticos, para un óptimo crecimiento y producción. Temperaturas de 24-29°C son adecuados; cuando jóvenes son sensitivas a temperaturas superiores a 32°C, que pueden ocasionar daños a las hojas jóvenes, lo que explica la necesidad del </w:t>
      </w:r>
      <w:proofErr w:type="spellStart"/>
      <w:r>
        <w:t>sombreamiento</w:t>
      </w:r>
      <w:proofErr w:type="spellEnd"/>
      <w:r>
        <w:t xml:space="preserve"> para establecer el cacao; la temperatura del mes más frío no debe ser menor de</w:t>
      </w:r>
      <w:r>
        <w:rPr>
          <w:spacing w:val="-27"/>
        </w:rPr>
        <w:t xml:space="preserve"> </w:t>
      </w:r>
      <w:r>
        <w:t>15°C.</w:t>
      </w:r>
    </w:p>
    <w:p>
      <w:pPr>
        <w:pStyle w:val="Textoindependiente"/>
        <w:spacing w:before="1"/>
        <w:rPr>
          <w:sz w:val="33"/>
        </w:rPr>
      </w:pPr>
    </w:p>
    <w:p>
      <w:pPr>
        <w:pStyle w:val="Textoindependiente"/>
        <w:spacing w:line="360" w:lineRule="auto"/>
        <w:ind w:left="761" w:right="1138" w:firstLine="1080"/>
        <w:jc w:val="both"/>
      </w:pPr>
      <w:r>
        <w:t xml:space="preserve">El cacao es también dependiente de la precipitación, demasiado poco o en exceso puede ocasionar pérdidas en cosecha. El crecimiento óptimo demanda una precipitación mínima mensual de 100 </w:t>
      </w:r>
      <w:proofErr w:type="spellStart"/>
      <w:r>
        <w:t>mm.</w:t>
      </w:r>
      <w:proofErr w:type="spellEnd"/>
      <w:r>
        <w:t xml:space="preserve"> </w:t>
      </w:r>
      <w:proofErr w:type="gramStart"/>
      <w:r>
        <w:t>y</w:t>
      </w:r>
      <w:proofErr w:type="gramEnd"/>
      <w:r>
        <w:t xml:space="preserve"> no debe exceder los 200 mm mensuales</w:t>
      </w:r>
    </w:p>
    <w:p>
      <w:pPr>
        <w:spacing w:line="360" w:lineRule="auto"/>
        <w:jc w:val="both"/>
        <w:sectPr>
          <w:pgSz w:w="11910" w:h="16840"/>
          <w:pgMar w:top="1160" w:right="0" w:bottom="280" w:left="1540" w:header="719" w:footer="0" w:gutter="0"/>
          <w:cols w:space="720"/>
        </w:sectPr>
      </w:pPr>
    </w:p>
    <w:p>
      <w:pPr>
        <w:pStyle w:val="Textoindependiente"/>
        <w:rPr>
          <w:sz w:val="20"/>
        </w:rPr>
      </w:pPr>
    </w:p>
    <w:p>
      <w:pPr>
        <w:pStyle w:val="Textoindependiente"/>
        <w:spacing w:before="9"/>
        <w:rPr>
          <w:sz w:val="20"/>
        </w:rPr>
      </w:pPr>
    </w:p>
    <w:p>
      <w:pPr>
        <w:pStyle w:val="Textoindependiente"/>
        <w:spacing w:line="360" w:lineRule="auto"/>
        <w:ind w:left="761" w:right="1139"/>
        <w:jc w:val="both"/>
      </w:pPr>
      <w:proofErr w:type="gramStart"/>
      <w:r>
        <w:t>porque</w:t>
      </w:r>
      <w:proofErr w:type="gramEnd"/>
      <w:r>
        <w:t xml:space="preserve"> las raíces son sensitivas a la pobre aireación. La precipitación ideal para el cacao en los trópicos es alrededor de 175 mm por mes, distribuido en forma homogénea. Excesiva humedad, superior a 90%, también afecta al cultivo.</w:t>
      </w:r>
    </w:p>
    <w:p>
      <w:pPr>
        <w:pStyle w:val="Textoindependiente"/>
        <w:rPr>
          <w:sz w:val="33"/>
        </w:rPr>
      </w:pPr>
    </w:p>
    <w:p>
      <w:pPr>
        <w:pStyle w:val="Textoindependiente"/>
        <w:ind w:left="1842"/>
      </w:pPr>
      <w:r>
        <w:t>El límite máximo de altitud es de 1000 msnm.</w:t>
      </w:r>
    </w:p>
    <w:p>
      <w:pPr>
        <w:pStyle w:val="Textoindependiente"/>
        <w:rPr>
          <w:sz w:val="24"/>
        </w:rPr>
      </w:pPr>
    </w:p>
    <w:p>
      <w:pPr>
        <w:pStyle w:val="Textoindependiente"/>
        <w:rPr>
          <w:sz w:val="20"/>
        </w:rPr>
      </w:pPr>
    </w:p>
    <w:p>
      <w:pPr>
        <w:pStyle w:val="Textoindependiente"/>
        <w:spacing w:line="360" w:lineRule="auto"/>
        <w:ind w:left="761" w:right="1137" w:firstLine="1080"/>
        <w:jc w:val="both"/>
      </w:pPr>
      <w:r>
        <w:t>Desarrolla en terrenos no inundables, preferentemente en suelos fértiles, ricos en materia orgánica, profundos, con buen drenaje y pH 3,9 que puede manejarse con fertilización. Tolera anegación temporal de ciclo corto.</w:t>
      </w:r>
    </w:p>
    <w:p>
      <w:pPr>
        <w:pStyle w:val="Textoindependiente"/>
        <w:rPr>
          <w:sz w:val="33"/>
        </w:rPr>
      </w:pPr>
    </w:p>
    <w:p>
      <w:pPr>
        <w:pStyle w:val="Textoindependiente"/>
        <w:spacing w:line="360" w:lineRule="auto"/>
        <w:ind w:left="761" w:right="1137" w:firstLine="1080"/>
        <w:jc w:val="both"/>
      </w:pPr>
      <w:r>
        <w:t>El crecimiento, desarrollo y la buena producción del cacao están estrechamente relacionados con las condiciones medioambientales de la zona donde se cultiva.</w:t>
      </w:r>
    </w:p>
    <w:p>
      <w:pPr>
        <w:pStyle w:val="Textoindependiente"/>
        <w:rPr>
          <w:sz w:val="33"/>
        </w:rPr>
      </w:pPr>
    </w:p>
    <w:p>
      <w:pPr>
        <w:pStyle w:val="Textoindependiente"/>
        <w:spacing w:line="360" w:lineRule="auto"/>
        <w:ind w:left="761" w:right="1132" w:firstLine="1080"/>
        <w:jc w:val="both"/>
      </w:pPr>
      <w:r>
        <w:t xml:space="preserve">Es por ello que los factores climáticos influyen en la producción de una plantación; por lo tanto, las condiciones térmicas y de humedad deben ser satisfactorias para el cultivo por ser una planta perenne y que su periodo vegetativo como: la época de floración, </w:t>
      </w:r>
      <w:proofErr w:type="spellStart"/>
      <w:r>
        <w:t>brotamiento</w:t>
      </w:r>
      <w:proofErr w:type="spellEnd"/>
      <w:r>
        <w:t xml:space="preserve"> y cosecha </w:t>
      </w:r>
      <w:proofErr w:type="spellStart"/>
      <w:r>
        <w:t>esta</w:t>
      </w:r>
      <w:proofErr w:type="spellEnd"/>
      <w:r>
        <w:t xml:space="preserve"> regulado por el clima, cuya relación del transcurso climático y el periodo vegetativo nos permite establecer los calendarios agro climáticos.</w:t>
      </w:r>
    </w:p>
    <w:p>
      <w:pPr>
        <w:pStyle w:val="Textoindependiente"/>
        <w:spacing w:before="1"/>
        <w:rPr>
          <w:sz w:val="33"/>
        </w:rPr>
      </w:pPr>
    </w:p>
    <w:p>
      <w:pPr>
        <w:pStyle w:val="Textoindependiente"/>
        <w:spacing w:line="360" w:lineRule="auto"/>
        <w:ind w:left="761" w:right="1133" w:firstLine="1090"/>
        <w:jc w:val="both"/>
      </w:pPr>
      <w:r>
        <w:t>La práctica del cultivo bajo sombra influye significativamente en el microclima de la plantación, principalmente en la radiación solar, viento y la humedad relativa, sin dejar de lado los factores del suelo, como la nutrición mineral, incidencia de plagas y enfermedades que influyen en el crecimiento y desarrollo que se debe considerar en forma integral.</w:t>
      </w:r>
    </w:p>
    <w:p>
      <w:pPr>
        <w:pStyle w:val="Textoindependiente"/>
        <w:rPr>
          <w:sz w:val="24"/>
        </w:rPr>
      </w:pPr>
    </w:p>
    <w:p>
      <w:pPr>
        <w:pStyle w:val="Textoindependiente"/>
        <w:rPr>
          <w:sz w:val="24"/>
        </w:rPr>
      </w:pPr>
    </w:p>
    <w:p>
      <w:pPr>
        <w:pStyle w:val="Ttulo2"/>
        <w:spacing w:before="208"/>
        <w:ind w:left="761"/>
        <w:jc w:val="both"/>
      </w:pPr>
      <w:r>
        <w:t>CUADRO Nº 03: Condiciones de Temperatura, Precipitación y Suelo</w:t>
      </w:r>
    </w:p>
    <w:p>
      <w:pPr>
        <w:pStyle w:val="Textoindependiente"/>
        <w:rPr>
          <w:b/>
          <w:sz w:val="20"/>
        </w:rPr>
      </w:pPr>
    </w:p>
    <w:p>
      <w:pPr>
        <w:pStyle w:val="Textoindependiente"/>
        <w:rPr>
          <w:b/>
          <w:sz w:val="24"/>
        </w:rPr>
      </w:pPr>
    </w:p>
    <w:tbl>
      <w:tblPr>
        <w:tblStyle w:val="TableNormal"/>
        <w:tblW w:w="0" w:type="auto"/>
        <w:tblInd w:w="7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40"/>
        <w:gridCol w:w="840"/>
        <w:gridCol w:w="840"/>
        <w:gridCol w:w="2160"/>
        <w:gridCol w:w="900"/>
        <w:gridCol w:w="1451"/>
        <w:gridCol w:w="1260"/>
      </w:tblGrid>
      <w:tr>
        <w:trPr>
          <w:trHeight w:val="689"/>
        </w:trPr>
        <w:tc>
          <w:tcPr>
            <w:tcW w:w="2520" w:type="dxa"/>
            <w:gridSpan w:val="3"/>
          </w:tcPr>
          <w:p>
            <w:pPr>
              <w:pStyle w:val="TableParagraph"/>
              <w:spacing w:line="228" w:lineRule="exact"/>
              <w:ind w:left="431" w:right="424"/>
              <w:jc w:val="center"/>
              <w:rPr>
                <w:b/>
                <w:sz w:val="20"/>
              </w:rPr>
            </w:pPr>
            <w:r>
              <w:rPr>
                <w:b/>
                <w:sz w:val="20"/>
              </w:rPr>
              <w:t>TEMPERATURA</w:t>
            </w:r>
          </w:p>
          <w:p>
            <w:pPr>
              <w:pStyle w:val="TableParagraph"/>
              <w:spacing w:before="115"/>
              <w:ind w:left="431" w:right="424"/>
              <w:jc w:val="center"/>
              <w:rPr>
                <w:b/>
                <w:sz w:val="20"/>
              </w:rPr>
            </w:pPr>
            <w:r>
              <w:rPr>
                <w:b/>
                <w:sz w:val="20"/>
              </w:rPr>
              <w:t>(°C)</w:t>
            </w:r>
          </w:p>
        </w:tc>
        <w:tc>
          <w:tcPr>
            <w:tcW w:w="2160" w:type="dxa"/>
            <w:vMerge w:val="restart"/>
          </w:tcPr>
          <w:p>
            <w:pPr>
              <w:pStyle w:val="TableParagraph"/>
              <w:spacing w:before="176" w:line="360" w:lineRule="auto"/>
              <w:ind w:left="87" w:right="78"/>
              <w:jc w:val="center"/>
              <w:rPr>
                <w:b/>
                <w:sz w:val="20"/>
              </w:rPr>
            </w:pPr>
            <w:r>
              <w:rPr>
                <w:b/>
                <w:sz w:val="20"/>
              </w:rPr>
              <w:t>PRECIPITACIÓN PLUVIAL</w:t>
            </w:r>
          </w:p>
          <w:p>
            <w:pPr>
              <w:pStyle w:val="TableParagraph"/>
              <w:ind w:left="85" w:right="78"/>
              <w:jc w:val="center"/>
              <w:rPr>
                <w:b/>
                <w:sz w:val="20"/>
              </w:rPr>
            </w:pPr>
            <w:r>
              <w:rPr>
                <w:b/>
                <w:sz w:val="20"/>
              </w:rPr>
              <w:t>(mm)</w:t>
            </w:r>
          </w:p>
        </w:tc>
        <w:tc>
          <w:tcPr>
            <w:tcW w:w="2351" w:type="dxa"/>
            <w:gridSpan w:val="2"/>
          </w:tcPr>
          <w:p>
            <w:pPr>
              <w:pStyle w:val="TableParagraph"/>
              <w:spacing w:before="171"/>
              <w:ind w:left="810" w:right="802"/>
              <w:jc w:val="center"/>
              <w:rPr>
                <w:b/>
                <w:sz w:val="20"/>
              </w:rPr>
            </w:pPr>
            <w:r>
              <w:rPr>
                <w:b/>
                <w:sz w:val="20"/>
              </w:rPr>
              <w:t>SUELO</w:t>
            </w:r>
          </w:p>
        </w:tc>
        <w:tc>
          <w:tcPr>
            <w:tcW w:w="1260" w:type="dxa"/>
            <w:vMerge w:val="restart"/>
          </w:tcPr>
          <w:p>
            <w:pPr>
              <w:pStyle w:val="TableParagraph"/>
              <w:spacing w:before="3"/>
              <w:rPr>
                <w:b/>
                <w:sz w:val="30"/>
              </w:rPr>
            </w:pPr>
          </w:p>
          <w:p>
            <w:pPr>
              <w:pStyle w:val="TableParagraph"/>
              <w:ind w:left="201"/>
              <w:rPr>
                <w:b/>
                <w:sz w:val="20"/>
              </w:rPr>
            </w:pPr>
            <w:r>
              <w:rPr>
                <w:b/>
                <w:sz w:val="20"/>
              </w:rPr>
              <w:t>ALTITUD</w:t>
            </w:r>
          </w:p>
          <w:p>
            <w:pPr>
              <w:pStyle w:val="TableParagraph"/>
              <w:spacing w:before="115"/>
              <w:ind w:left="157"/>
              <w:rPr>
                <w:b/>
                <w:sz w:val="20"/>
              </w:rPr>
            </w:pPr>
            <w:r>
              <w:rPr>
                <w:b/>
                <w:sz w:val="20"/>
              </w:rPr>
              <w:t>(m.s.n.m.)</w:t>
            </w:r>
          </w:p>
        </w:tc>
      </w:tr>
      <w:tr>
        <w:trPr>
          <w:trHeight w:val="690"/>
        </w:trPr>
        <w:tc>
          <w:tcPr>
            <w:tcW w:w="840" w:type="dxa"/>
          </w:tcPr>
          <w:p>
            <w:pPr>
              <w:pStyle w:val="TableParagraph"/>
              <w:spacing w:before="171"/>
              <w:ind w:left="114" w:right="108"/>
              <w:jc w:val="center"/>
              <w:rPr>
                <w:b/>
                <w:sz w:val="20"/>
              </w:rPr>
            </w:pPr>
            <w:r>
              <w:rPr>
                <w:b/>
                <w:sz w:val="20"/>
              </w:rPr>
              <w:t>Máx.</w:t>
            </w:r>
          </w:p>
        </w:tc>
        <w:tc>
          <w:tcPr>
            <w:tcW w:w="840" w:type="dxa"/>
          </w:tcPr>
          <w:p>
            <w:pPr>
              <w:pStyle w:val="TableParagraph"/>
              <w:spacing w:before="171"/>
              <w:ind w:left="114" w:right="108"/>
              <w:jc w:val="center"/>
              <w:rPr>
                <w:b/>
                <w:sz w:val="20"/>
              </w:rPr>
            </w:pPr>
            <w:r>
              <w:rPr>
                <w:b/>
                <w:sz w:val="20"/>
              </w:rPr>
              <w:t>Min.</w:t>
            </w:r>
          </w:p>
        </w:tc>
        <w:tc>
          <w:tcPr>
            <w:tcW w:w="840" w:type="dxa"/>
          </w:tcPr>
          <w:p>
            <w:pPr>
              <w:pStyle w:val="TableParagraph"/>
              <w:spacing w:before="171"/>
              <w:ind w:left="115" w:right="108"/>
              <w:jc w:val="center"/>
              <w:rPr>
                <w:b/>
                <w:sz w:val="20"/>
              </w:rPr>
            </w:pPr>
            <w:proofErr w:type="spellStart"/>
            <w:r>
              <w:rPr>
                <w:b/>
                <w:sz w:val="20"/>
              </w:rPr>
              <w:t>Prom</w:t>
            </w:r>
            <w:proofErr w:type="spellEnd"/>
            <w:r>
              <w:rPr>
                <w:b/>
                <w:sz w:val="20"/>
              </w:rPr>
              <w:t>.</w:t>
            </w:r>
          </w:p>
        </w:tc>
        <w:tc>
          <w:tcPr>
            <w:tcW w:w="2160" w:type="dxa"/>
            <w:vMerge/>
            <w:tcBorders>
              <w:top w:val="nil"/>
            </w:tcBorders>
          </w:tcPr>
          <w:p>
            <w:pPr>
              <w:rPr>
                <w:sz w:val="2"/>
                <w:szCs w:val="2"/>
              </w:rPr>
            </w:pPr>
          </w:p>
        </w:tc>
        <w:tc>
          <w:tcPr>
            <w:tcW w:w="900" w:type="dxa"/>
          </w:tcPr>
          <w:p>
            <w:pPr>
              <w:pStyle w:val="TableParagraph"/>
              <w:spacing w:before="171"/>
              <w:ind w:left="277" w:right="269"/>
              <w:jc w:val="center"/>
              <w:rPr>
                <w:b/>
                <w:sz w:val="20"/>
              </w:rPr>
            </w:pPr>
            <w:r>
              <w:rPr>
                <w:b/>
                <w:sz w:val="20"/>
              </w:rPr>
              <w:t>pH</w:t>
            </w:r>
          </w:p>
        </w:tc>
        <w:tc>
          <w:tcPr>
            <w:tcW w:w="1451" w:type="dxa"/>
          </w:tcPr>
          <w:p>
            <w:pPr>
              <w:pStyle w:val="TableParagraph"/>
              <w:spacing w:line="229" w:lineRule="exact"/>
              <w:ind w:left="298" w:right="290"/>
              <w:jc w:val="center"/>
              <w:rPr>
                <w:b/>
                <w:sz w:val="20"/>
              </w:rPr>
            </w:pPr>
            <w:r>
              <w:rPr>
                <w:b/>
                <w:sz w:val="20"/>
              </w:rPr>
              <w:t>Mat.Org.</w:t>
            </w:r>
          </w:p>
          <w:p>
            <w:pPr>
              <w:pStyle w:val="TableParagraph"/>
              <w:spacing w:before="115"/>
              <w:ind w:left="296" w:right="290"/>
              <w:jc w:val="center"/>
              <w:rPr>
                <w:b/>
                <w:sz w:val="20"/>
              </w:rPr>
            </w:pPr>
            <w:r>
              <w:rPr>
                <w:b/>
                <w:sz w:val="20"/>
              </w:rPr>
              <w:t>(%)</w:t>
            </w:r>
          </w:p>
        </w:tc>
        <w:tc>
          <w:tcPr>
            <w:tcW w:w="1260" w:type="dxa"/>
            <w:vMerge/>
            <w:tcBorders>
              <w:top w:val="nil"/>
            </w:tcBorders>
          </w:tcPr>
          <w:p>
            <w:pPr>
              <w:rPr>
                <w:sz w:val="2"/>
                <w:szCs w:val="2"/>
              </w:rPr>
            </w:pPr>
          </w:p>
        </w:tc>
      </w:tr>
      <w:tr>
        <w:trPr>
          <w:trHeight w:val="569"/>
        </w:trPr>
        <w:tc>
          <w:tcPr>
            <w:tcW w:w="840" w:type="dxa"/>
          </w:tcPr>
          <w:p>
            <w:pPr>
              <w:pStyle w:val="TableParagraph"/>
              <w:spacing w:before="110"/>
              <w:ind w:left="115" w:right="108"/>
              <w:jc w:val="center"/>
              <w:rPr>
                <w:sz w:val="20"/>
              </w:rPr>
            </w:pPr>
            <w:r>
              <w:rPr>
                <w:sz w:val="20"/>
              </w:rPr>
              <w:t>38</w:t>
            </w:r>
          </w:p>
        </w:tc>
        <w:tc>
          <w:tcPr>
            <w:tcW w:w="840" w:type="dxa"/>
          </w:tcPr>
          <w:p>
            <w:pPr>
              <w:pStyle w:val="TableParagraph"/>
              <w:spacing w:before="110"/>
              <w:ind w:left="115" w:right="108"/>
              <w:jc w:val="center"/>
              <w:rPr>
                <w:sz w:val="20"/>
              </w:rPr>
            </w:pPr>
            <w:r>
              <w:rPr>
                <w:sz w:val="20"/>
              </w:rPr>
              <w:t>10</w:t>
            </w:r>
          </w:p>
        </w:tc>
        <w:tc>
          <w:tcPr>
            <w:tcW w:w="840" w:type="dxa"/>
          </w:tcPr>
          <w:p>
            <w:pPr>
              <w:pStyle w:val="TableParagraph"/>
              <w:spacing w:before="110"/>
              <w:ind w:left="115" w:right="108"/>
              <w:jc w:val="center"/>
              <w:rPr>
                <w:sz w:val="20"/>
              </w:rPr>
            </w:pPr>
            <w:r>
              <w:rPr>
                <w:sz w:val="20"/>
              </w:rPr>
              <w:t>24</w:t>
            </w:r>
          </w:p>
        </w:tc>
        <w:tc>
          <w:tcPr>
            <w:tcW w:w="2160" w:type="dxa"/>
          </w:tcPr>
          <w:p>
            <w:pPr>
              <w:pStyle w:val="TableParagraph"/>
              <w:spacing w:before="110"/>
              <w:ind w:left="86" w:right="78"/>
              <w:jc w:val="center"/>
              <w:rPr>
                <w:sz w:val="20"/>
              </w:rPr>
            </w:pPr>
            <w:r>
              <w:rPr>
                <w:sz w:val="20"/>
              </w:rPr>
              <w:t>1300</w:t>
            </w:r>
          </w:p>
        </w:tc>
        <w:tc>
          <w:tcPr>
            <w:tcW w:w="900" w:type="dxa"/>
          </w:tcPr>
          <w:p>
            <w:pPr>
              <w:pStyle w:val="TableParagraph"/>
              <w:spacing w:before="110"/>
              <w:ind w:left="277" w:right="269"/>
              <w:jc w:val="center"/>
              <w:rPr>
                <w:sz w:val="20"/>
              </w:rPr>
            </w:pPr>
            <w:r>
              <w:rPr>
                <w:sz w:val="20"/>
              </w:rPr>
              <w:t>5.5</w:t>
            </w:r>
          </w:p>
        </w:tc>
        <w:tc>
          <w:tcPr>
            <w:tcW w:w="1451" w:type="dxa"/>
          </w:tcPr>
          <w:p>
            <w:pPr>
              <w:pStyle w:val="TableParagraph"/>
              <w:spacing w:before="110"/>
              <w:ind w:left="8"/>
              <w:jc w:val="center"/>
              <w:rPr>
                <w:sz w:val="20"/>
              </w:rPr>
            </w:pPr>
            <w:r>
              <w:rPr>
                <w:sz w:val="20"/>
              </w:rPr>
              <w:t>2</w:t>
            </w:r>
          </w:p>
        </w:tc>
        <w:tc>
          <w:tcPr>
            <w:tcW w:w="1260" w:type="dxa"/>
          </w:tcPr>
          <w:p>
            <w:pPr>
              <w:pStyle w:val="TableParagraph"/>
              <w:spacing w:before="110"/>
              <w:ind w:left="444" w:right="432"/>
              <w:jc w:val="center"/>
              <w:rPr>
                <w:sz w:val="20"/>
              </w:rPr>
            </w:pPr>
            <w:r>
              <w:rPr>
                <w:sz w:val="20"/>
              </w:rPr>
              <w:t>450</w:t>
            </w:r>
          </w:p>
        </w:tc>
      </w:tr>
    </w:tbl>
    <w:p>
      <w:pPr>
        <w:pStyle w:val="Textoindependiente"/>
        <w:spacing w:before="7"/>
        <w:rPr>
          <w:b/>
          <w:sz w:val="21"/>
        </w:rPr>
      </w:pPr>
    </w:p>
    <w:p>
      <w:pPr>
        <w:spacing w:before="94"/>
        <w:ind w:left="761"/>
        <w:rPr>
          <w:sz w:val="20"/>
        </w:rPr>
      </w:pPr>
      <w:proofErr w:type="gramStart"/>
      <w:r>
        <w:rPr>
          <w:sz w:val="20"/>
        </w:rPr>
        <w:t>Fuente :</w:t>
      </w:r>
      <w:proofErr w:type="gramEnd"/>
      <w:r>
        <w:rPr>
          <w:sz w:val="20"/>
        </w:rPr>
        <w:t xml:space="preserve"> SENAMHI</w:t>
      </w:r>
    </w:p>
    <w:p>
      <w:pPr>
        <w:rPr>
          <w:sz w:val="20"/>
        </w:rPr>
        <w:sectPr>
          <w:pgSz w:w="11910" w:h="16840"/>
          <w:pgMar w:top="1160" w:right="0" w:bottom="280" w:left="1540" w:header="719" w:footer="0" w:gutter="0"/>
          <w:cols w:space="720"/>
        </w:sectPr>
      </w:pPr>
    </w:p>
    <w:p>
      <w:pPr>
        <w:pStyle w:val="Textoindependiente"/>
        <w:rPr>
          <w:sz w:val="20"/>
        </w:rPr>
      </w:pPr>
    </w:p>
    <w:p>
      <w:pPr>
        <w:pStyle w:val="Textoindependiente"/>
        <w:spacing w:before="9"/>
        <w:rPr>
          <w:sz w:val="20"/>
        </w:rPr>
      </w:pPr>
    </w:p>
    <w:p>
      <w:pPr>
        <w:pStyle w:val="Textoindependiente"/>
        <w:ind w:left="1842"/>
      </w:pPr>
      <w:r>
        <w:t>Entre los factores que tienen mayor importancia en el cultivo destacan los</w:t>
      </w:r>
    </w:p>
    <w:p>
      <w:pPr>
        <w:pStyle w:val="Textoindependiente"/>
        <w:spacing w:before="126"/>
        <w:ind w:left="761"/>
      </w:pPr>
      <w:proofErr w:type="gramStart"/>
      <w:r>
        <w:t>siguientes</w:t>
      </w:r>
      <w:proofErr w:type="gramEnd"/>
      <w:r>
        <w:t>:</w:t>
      </w:r>
    </w:p>
    <w:p>
      <w:pPr>
        <w:pStyle w:val="Textoindependiente"/>
        <w:rPr>
          <w:sz w:val="20"/>
        </w:rPr>
      </w:pPr>
    </w:p>
    <w:p>
      <w:pPr>
        <w:pStyle w:val="Textoindependiente"/>
        <w:spacing w:before="2"/>
        <w:rPr>
          <w:sz w:val="16"/>
        </w:rPr>
      </w:pPr>
    </w:p>
    <w:p>
      <w:pPr>
        <w:pStyle w:val="Ttulo2"/>
        <w:numPr>
          <w:ilvl w:val="0"/>
          <w:numId w:val="45"/>
        </w:numPr>
        <w:tabs>
          <w:tab w:val="left" w:pos="1122"/>
        </w:tabs>
        <w:spacing w:before="92"/>
        <w:ind w:left="1122"/>
      </w:pPr>
      <w:r>
        <w:t>Precipitación:</w:t>
      </w:r>
    </w:p>
    <w:p>
      <w:pPr>
        <w:pStyle w:val="Textoindependiente"/>
        <w:spacing w:before="125" w:line="360" w:lineRule="auto"/>
        <w:ind w:left="761" w:right="1131" w:firstLine="1080"/>
        <w:jc w:val="both"/>
      </w:pPr>
      <w:r>
        <w:t>El cacao es una planta que necesita un adecuado suministro de agua para efectuar sus procesos metabólicos. En términos generales, la lluvia es el factor climático que más variaciones presenta durante el año. Su distribución varía notablemente de una región a otra y es el factor que determina las diferencias en el manejo del cultivo.</w:t>
      </w:r>
    </w:p>
    <w:p>
      <w:pPr>
        <w:pStyle w:val="Textoindependiente"/>
        <w:rPr>
          <w:sz w:val="33"/>
        </w:rPr>
      </w:pPr>
    </w:p>
    <w:p>
      <w:pPr>
        <w:pStyle w:val="Textoindependiente"/>
        <w:spacing w:line="360" w:lineRule="auto"/>
        <w:ind w:left="761" w:right="1132" w:firstLine="1080"/>
        <w:jc w:val="both"/>
      </w:pPr>
      <w:r>
        <w:t xml:space="preserve">La precipitación óptima para el cacao es de 1,600 a 2,500 </w:t>
      </w:r>
      <w:proofErr w:type="spellStart"/>
      <w:r>
        <w:t>mm.</w:t>
      </w:r>
      <w:proofErr w:type="spellEnd"/>
      <w:r>
        <w:t xml:space="preserve"> Distribuidos durante todo el año. 10 Precipitaciones que excedan los 2,600 </w:t>
      </w:r>
      <w:proofErr w:type="spellStart"/>
      <w:r>
        <w:t>mm.</w:t>
      </w:r>
      <w:proofErr w:type="spellEnd"/>
      <w:r>
        <w:t xml:space="preserve"> </w:t>
      </w:r>
      <w:proofErr w:type="gramStart"/>
      <w:r>
        <w:t>pueden</w:t>
      </w:r>
      <w:proofErr w:type="gramEnd"/>
      <w:r>
        <w:t xml:space="preserve"> afectar la producción del cultivo de cacao.</w:t>
      </w:r>
    </w:p>
    <w:p>
      <w:pPr>
        <w:pStyle w:val="Textoindependiente"/>
        <w:spacing w:before="1"/>
        <w:rPr>
          <w:sz w:val="33"/>
        </w:rPr>
      </w:pPr>
    </w:p>
    <w:p>
      <w:pPr>
        <w:pStyle w:val="Ttulo2"/>
        <w:numPr>
          <w:ilvl w:val="0"/>
          <w:numId w:val="45"/>
        </w:numPr>
        <w:tabs>
          <w:tab w:val="left" w:pos="1122"/>
        </w:tabs>
        <w:ind w:left="1122"/>
      </w:pPr>
      <w:r>
        <w:t>Temperatura:</w:t>
      </w:r>
    </w:p>
    <w:p>
      <w:pPr>
        <w:pStyle w:val="Textoindependiente"/>
        <w:spacing w:before="125" w:line="360" w:lineRule="auto"/>
        <w:ind w:left="761" w:right="1135" w:firstLine="1080"/>
        <w:jc w:val="both"/>
      </w:pPr>
      <w:r>
        <w:t>La temperatura es un factor de mucha importancia debido a su relación con el desarrollo, floración y fructificación del cultivo de cacao. La temperatura media  anual debe ser alrededor de los 25°C. El efecto de temperaturas bajas se manifiesta en la velocidad de crecimiento vegetativo, desarrollo de fruto y en grado en la intensidad de floración (menor intensidad). Así mismo, controla la actividad de las raíces y de los brotes de la planta La temperatura para el cultivo de cacao debe estar entre los valores</w:t>
      </w:r>
      <w:r>
        <w:rPr>
          <w:spacing w:val="-2"/>
        </w:rPr>
        <w:t xml:space="preserve"> </w:t>
      </w:r>
      <w:r>
        <w:t>siguientes:</w:t>
      </w:r>
    </w:p>
    <w:p>
      <w:pPr>
        <w:pStyle w:val="Textoindependiente"/>
        <w:rPr>
          <w:sz w:val="33"/>
        </w:rPr>
      </w:pPr>
    </w:p>
    <w:p>
      <w:pPr>
        <w:pStyle w:val="Prrafodelista"/>
        <w:numPr>
          <w:ilvl w:val="0"/>
          <w:numId w:val="44"/>
        </w:numPr>
        <w:tabs>
          <w:tab w:val="left" w:pos="1002"/>
        </w:tabs>
        <w:spacing w:before="1"/>
        <w:ind w:hanging="360"/>
      </w:pPr>
      <w:r>
        <w:t>Mínima de</w:t>
      </w:r>
      <w:r>
        <w:rPr>
          <w:spacing w:val="-2"/>
        </w:rPr>
        <w:t xml:space="preserve"> </w:t>
      </w:r>
      <w:r>
        <w:t>23°C</w:t>
      </w:r>
    </w:p>
    <w:p>
      <w:pPr>
        <w:pStyle w:val="Prrafodelista"/>
        <w:numPr>
          <w:ilvl w:val="0"/>
          <w:numId w:val="44"/>
        </w:numPr>
        <w:tabs>
          <w:tab w:val="left" w:pos="1002"/>
        </w:tabs>
        <w:spacing w:before="125"/>
        <w:ind w:hanging="360"/>
      </w:pPr>
      <w:r>
        <w:t>Máxima de</w:t>
      </w:r>
      <w:r>
        <w:rPr>
          <w:spacing w:val="-1"/>
        </w:rPr>
        <w:t xml:space="preserve"> </w:t>
      </w:r>
      <w:r>
        <w:t>32°C</w:t>
      </w:r>
    </w:p>
    <w:p>
      <w:pPr>
        <w:pStyle w:val="Prrafodelista"/>
        <w:numPr>
          <w:ilvl w:val="0"/>
          <w:numId w:val="44"/>
        </w:numPr>
        <w:tabs>
          <w:tab w:val="left" w:pos="1002"/>
        </w:tabs>
        <w:spacing w:before="124"/>
        <w:ind w:hanging="360"/>
      </w:pPr>
      <w:r>
        <w:t>Optima de</w:t>
      </w:r>
      <w:r>
        <w:rPr>
          <w:spacing w:val="-2"/>
        </w:rPr>
        <w:t xml:space="preserve"> </w:t>
      </w:r>
      <w:r>
        <w:t>25°C</w:t>
      </w:r>
    </w:p>
    <w:p>
      <w:pPr>
        <w:pStyle w:val="Textoindependiente"/>
        <w:rPr>
          <w:sz w:val="26"/>
        </w:rPr>
      </w:pPr>
    </w:p>
    <w:p>
      <w:pPr>
        <w:pStyle w:val="Textoindependiente"/>
        <w:spacing w:before="206" w:line="360" w:lineRule="auto"/>
        <w:ind w:left="761" w:right="1135" w:firstLine="1080"/>
        <w:jc w:val="both"/>
      </w:pPr>
      <w:r>
        <w:t>Las temperaturas extremas definen los límites de altitud y latitud para el cultivo de cacao. La absorción del agua y de los nutrientes por las raíces de la planta del cacao está regulada por la temperatura. Un aspecto a considerar es que a temperaturas menores de 15°C la actividad de las raíces disminuye.</w:t>
      </w:r>
    </w:p>
    <w:p>
      <w:pPr>
        <w:pStyle w:val="Textoindependiente"/>
        <w:rPr>
          <w:sz w:val="33"/>
        </w:rPr>
      </w:pPr>
    </w:p>
    <w:p>
      <w:pPr>
        <w:pStyle w:val="Textoindependiente"/>
        <w:spacing w:line="360" w:lineRule="auto"/>
        <w:ind w:left="761" w:right="1135" w:firstLine="1080"/>
        <w:jc w:val="both"/>
      </w:pPr>
      <w:r>
        <w:t>Por su parte altas temperaturas pueden afectar las raíces superficiales de la planta del cacao limitando su capacidad de absorción, por lo que se recomienda proteger el suelo con la hojarasca</w:t>
      </w:r>
      <w:r>
        <w:rPr>
          <w:spacing w:val="-7"/>
        </w:rPr>
        <w:t xml:space="preserve"> </w:t>
      </w:r>
      <w:r>
        <w:t>existente.</w:t>
      </w:r>
    </w:p>
    <w:p>
      <w:pPr>
        <w:spacing w:line="360" w:lineRule="auto"/>
        <w:jc w:val="both"/>
        <w:sectPr>
          <w:pgSz w:w="11910" w:h="16840"/>
          <w:pgMar w:top="1160" w:right="0" w:bottom="280" w:left="1540" w:header="719" w:footer="0" w:gutter="0"/>
          <w:cols w:space="720"/>
        </w:sectPr>
      </w:pPr>
    </w:p>
    <w:p>
      <w:pPr>
        <w:pStyle w:val="Textoindependiente"/>
        <w:rPr>
          <w:sz w:val="20"/>
        </w:rPr>
      </w:pPr>
    </w:p>
    <w:p>
      <w:pPr>
        <w:pStyle w:val="Textoindependiente"/>
        <w:spacing w:before="9"/>
        <w:rPr>
          <w:sz w:val="20"/>
        </w:rPr>
      </w:pPr>
    </w:p>
    <w:p>
      <w:pPr>
        <w:pStyle w:val="Textoindependiente"/>
        <w:spacing w:line="360" w:lineRule="auto"/>
        <w:ind w:left="761" w:right="1134" w:firstLine="1090"/>
        <w:jc w:val="both"/>
      </w:pPr>
      <w:r>
        <w:t>Del mismo modo, la rápida descomposición de la materia orgánica en el suelo a través de la oxidación y en presencia de la humedad está determinada por la temperatura.</w:t>
      </w:r>
    </w:p>
    <w:p>
      <w:pPr>
        <w:pStyle w:val="Textoindependiente"/>
        <w:spacing w:before="2"/>
        <w:rPr>
          <w:sz w:val="33"/>
        </w:rPr>
      </w:pPr>
    </w:p>
    <w:p>
      <w:pPr>
        <w:pStyle w:val="Ttulo2"/>
        <w:tabs>
          <w:tab w:val="left" w:pos="2681"/>
        </w:tabs>
        <w:ind w:left="761"/>
      </w:pPr>
      <w:r>
        <w:t>GRÁFICO</w:t>
      </w:r>
      <w:r>
        <w:rPr>
          <w:spacing w:val="-2"/>
        </w:rPr>
        <w:t xml:space="preserve"> </w:t>
      </w:r>
      <w:r>
        <w:t>Nº</w:t>
      </w:r>
      <w:r>
        <w:rPr>
          <w:spacing w:val="-1"/>
        </w:rPr>
        <w:t xml:space="preserve"> </w:t>
      </w:r>
      <w:r>
        <w:t>01:</w:t>
      </w:r>
      <w:r>
        <w:tab/>
        <w:t>Condiciones de Precipitación, Luminosidad y</w:t>
      </w:r>
      <w:r>
        <w:rPr>
          <w:spacing w:val="-1"/>
        </w:rPr>
        <w:t xml:space="preserve"> </w:t>
      </w:r>
      <w:r>
        <w:t>Altitud.</w:t>
      </w:r>
    </w:p>
    <w:p>
      <w:pPr>
        <w:pStyle w:val="Textoindependiente"/>
        <w:spacing w:before="6"/>
        <w:rPr>
          <w:b/>
          <w:sz w:val="29"/>
        </w:rPr>
      </w:pPr>
      <w:r>
        <w:rPr>
          <w:noProof/>
          <w:lang w:val="es-PE" w:eastAsia="es-PE" w:bidi="ar-SA"/>
        </w:rPr>
        <w:drawing>
          <wp:anchor distT="0" distB="0" distL="0" distR="0" simplePos="0" relativeHeight="251569664" behindDoc="0" locked="0" layoutInCell="1" allowOverlap="1">
            <wp:simplePos x="0" y="0"/>
            <wp:positionH relativeFrom="page">
              <wp:posOffset>1461769</wp:posOffset>
            </wp:positionH>
            <wp:positionV relativeFrom="paragraph">
              <wp:posOffset>240772</wp:posOffset>
            </wp:positionV>
            <wp:extent cx="4728682" cy="2927889"/>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1" cstate="print"/>
                    <a:stretch>
                      <a:fillRect/>
                    </a:stretch>
                  </pic:blipFill>
                  <pic:spPr>
                    <a:xfrm>
                      <a:off x="0" y="0"/>
                      <a:ext cx="4728682" cy="2927889"/>
                    </a:xfrm>
                    <a:prstGeom prst="rect">
                      <a:avLst/>
                    </a:prstGeom>
                  </pic:spPr>
                </pic:pic>
              </a:graphicData>
            </a:graphic>
          </wp:anchor>
        </w:drawing>
      </w:r>
    </w:p>
    <w:p>
      <w:pPr>
        <w:pStyle w:val="Textoindependiente"/>
        <w:spacing w:before="57"/>
        <w:ind w:left="761"/>
      </w:pPr>
      <w:r>
        <w:t>Fuente: Proyecto crecer</w:t>
      </w:r>
    </w:p>
    <w:p>
      <w:pPr>
        <w:pStyle w:val="Textoindependiente"/>
        <w:rPr>
          <w:sz w:val="24"/>
        </w:rPr>
      </w:pPr>
    </w:p>
    <w:p>
      <w:pPr>
        <w:pStyle w:val="Textoindependiente"/>
        <w:rPr>
          <w:sz w:val="24"/>
        </w:rPr>
      </w:pPr>
    </w:p>
    <w:p>
      <w:pPr>
        <w:pStyle w:val="Textoindependiente"/>
        <w:spacing w:before="2"/>
        <w:rPr>
          <w:sz w:val="29"/>
        </w:rPr>
      </w:pPr>
    </w:p>
    <w:p>
      <w:pPr>
        <w:pStyle w:val="Ttulo2"/>
        <w:spacing w:line="360" w:lineRule="auto"/>
        <w:ind w:left="2502" w:right="1157" w:hanging="1740"/>
      </w:pPr>
      <w:r>
        <w:t>GRÁFICO Nº 02: Condiciones de Topografía, Materia Orgánica, pH del Suelo y Drenaje.</w:t>
      </w:r>
    </w:p>
    <w:p>
      <w:pPr>
        <w:pStyle w:val="Textoindependiente"/>
        <w:ind w:left="870"/>
        <w:rPr>
          <w:sz w:val="20"/>
        </w:rPr>
      </w:pPr>
      <w:r>
        <w:rPr>
          <w:noProof/>
          <w:sz w:val="20"/>
          <w:lang w:val="es-PE" w:eastAsia="es-PE" w:bidi="ar-SA"/>
        </w:rPr>
        <w:drawing>
          <wp:inline distT="0" distB="0" distL="0" distR="0">
            <wp:extent cx="4900143" cy="2981515"/>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2" cstate="print"/>
                    <a:stretch>
                      <a:fillRect/>
                    </a:stretch>
                  </pic:blipFill>
                  <pic:spPr>
                    <a:xfrm>
                      <a:off x="0" y="0"/>
                      <a:ext cx="4900143" cy="2981515"/>
                    </a:xfrm>
                    <a:prstGeom prst="rect">
                      <a:avLst/>
                    </a:prstGeom>
                  </pic:spPr>
                </pic:pic>
              </a:graphicData>
            </a:graphic>
          </wp:inline>
        </w:drawing>
      </w:r>
    </w:p>
    <w:p>
      <w:pPr>
        <w:pStyle w:val="Textoindependiente"/>
        <w:spacing w:before="151"/>
        <w:ind w:left="870"/>
      </w:pPr>
      <w:r>
        <w:t>Fuente: Proyecto crecer</w:t>
      </w:r>
    </w:p>
    <w:p>
      <w:pPr>
        <w:sectPr>
          <w:pgSz w:w="11910" w:h="16840"/>
          <w:pgMar w:top="1160" w:right="0" w:bottom="280" w:left="1540" w:header="719" w:footer="0" w:gutter="0"/>
          <w:cols w:space="720"/>
        </w:sectPr>
      </w:pPr>
    </w:p>
    <w:p>
      <w:pPr>
        <w:pStyle w:val="Textoindependiente"/>
        <w:rPr>
          <w:sz w:val="20"/>
        </w:rPr>
      </w:pPr>
    </w:p>
    <w:p>
      <w:pPr>
        <w:pStyle w:val="Textoindependiente"/>
        <w:spacing w:before="10"/>
        <w:rPr>
          <w:sz w:val="20"/>
        </w:rPr>
      </w:pPr>
    </w:p>
    <w:p>
      <w:pPr>
        <w:pStyle w:val="Ttulo2"/>
        <w:numPr>
          <w:ilvl w:val="0"/>
          <w:numId w:val="45"/>
        </w:numPr>
        <w:tabs>
          <w:tab w:val="left" w:pos="1122"/>
        </w:tabs>
        <w:ind w:left="1122"/>
      </w:pPr>
      <w:r>
        <w:t>Suelo</w:t>
      </w:r>
    </w:p>
    <w:p>
      <w:pPr>
        <w:pStyle w:val="Textoindependiente"/>
        <w:spacing w:before="125"/>
        <w:ind w:left="1842"/>
      </w:pPr>
      <w:r>
        <w:t>Los suelos considerados como los más aptos para el cacao son los</w:t>
      </w:r>
    </w:p>
    <w:p>
      <w:pPr>
        <w:pStyle w:val="Textoindependiente"/>
        <w:spacing w:before="126" w:line="360" w:lineRule="auto"/>
        <w:ind w:left="761" w:right="1138"/>
        <w:jc w:val="both"/>
      </w:pPr>
      <w:r>
        <w:t>Aluviales, francos y los profundos con sub suelo permeable. El cacao se desarrolla perfectamente en lugares llanos u ondulados, en los que se puede aplicar prácticas agrícolas modernas.</w:t>
      </w:r>
    </w:p>
    <w:p>
      <w:pPr>
        <w:pStyle w:val="Textoindependiente"/>
        <w:spacing w:before="2"/>
        <w:rPr>
          <w:sz w:val="33"/>
        </w:rPr>
      </w:pPr>
    </w:p>
    <w:p>
      <w:pPr>
        <w:pStyle w:val="Ttulo2"/>
        <w:ind w:left="761"/>
        <w:jc w:val="both"/>
      </w:pPr>
      <w:r>
        <w:t>GRÁFICO Nº 03: Profundidad del Suelo</w:t>
      </w:r>
    </w:p>
    <w:p>
      <w:pPr>
        <w:pStyle w:val="Textoindependiente"/>
        <w:rPr>
          <w:b/>
          <w:sz w:val="20"/>
        </w:rPr>
      </w:pPr>
    </w:p>
    <w:p>
      <w:pPr>
        <w:pStyle w:val="Textoindependiente"/>
        <w:spacing w:before="7"/>
        <w:rPr>
          <w:b/>
          <w:sz w:val="20"/>
        </w:rPr>
      </w:pPr>
      <w:r>
        <w:rPr>
          <w:noProof/>
          <w:lang w:val="es-PE" w:eastAsia="es-PE" w:bidi="ar-SA"/>
        </w:rPr>
        <w:drawing>
          <wp:anchor distT="0" distB="0" distL="0" distR="0" simplePos="0" relativeHeight="251570688" behindDoc="0" locked="0" layoutInCell="1" allowOverlap="1">
            <wp:simplePos x="0" y="0"/>
            <wp:positionH relativeFrom="page">
              <wp:posOffset>1461769</wp:posOffset>
            </wp:positionH>
            <wp:positionV relativeFrom="paragraph">
              <wp:posOffset>175406</wp:posOffset>
            </wp:positionV>
            <wp:extent cx="3669517" cy="405022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3" cstate="print"/>
                    <a:stretch>
                      <a:fillRect/>
                    </a:stretch>
                  </pic:blipFill>
                  <pic:spPr>
                    <a:xfrm>
                      <a:off x="0" y="0"/>
                      <a:ext cx="3669517" cy="4050220"/>
                    </a:xfrm>
                    <a:prstGeom prst="rect">
                      <a:avLst/>
                    </a:prstGeom>
                  </pic:spPr>
                </pic:pic>
              </a:graphicData>
            </a:graphic>
          </wp:anchor>
        </w:drawing>
      </w:r>
    </w:p>
    <w:p>
      <w:pPr>
        <w:pStyle w:val="Textoindependiente"/>
        <w:spacing w:before="80"/>
        <w:ind w:left="761"/>
      </w:pPr>
      <w:r>
        <w:t>Fuente: Proyecto crecer</w:t>
      </w:r>
    </w:p>
    <w:p>
      <w:pPr>
        <w:pStyle w:val="Textoindependiente"/>
        <w:rPr>
          <w:sz w:val="24"/>
        </w:rPr>
      </w:pPr>
    </w:p>
    <w:p>
      <w:pPr>
        <w:pStyle w:val="Textoindependiente"/>
        <w:rPr>
          <w:sz w:val="24"/>
        </w:rPr>
      </w:pPr>
    </w:p>
    <w:p>
      <w:pPr>
        <w:pStyle w:val="Textoindependiente"/>
        <w:spacing w:before="1"/>
        <w:rPr>
          <w:sz w:val="29"/>
        </w:rPr>
      </w:pPr>
    </w:p>
    <w:p>
      <w:pPr>
        <w:pStyle w:val="Ttulo2"/>
        <w:numPr>
          <w:ilvl w:val="3"/>
          <w:numId w:val="46"/>
        </w:numPr>
        <w:tabs>
          <w:tab w:val="left" w:pos="1841"/>
          <w:tab w:val="left" w:pos="1842"/>
        </w:tabs>
      </w:pPr>
      <w:bookmarkStart w:id="6" w:name="_TOC_250038"/>
      <w:r>
        <w:t>Principales Usos del Cacao y sus</w:t>
      </w:r>
      <w:r>
        <w:rPr>
          <w:spacing w:val="-1"/>
        </w:rPr>
        <w:t xml:space="preserve"> </w:t>
      </w:r>
      <w:bookmarkEnd w:id="6"/>
      <w:r>
        <w:t>Derivados</w:t>
      </w:r>
    </w:p>
    <w:p>
      <w:pPr>
        <w:pStyle w:val="Textoindependiente"/>
        <w:spacing w:before="125" w:line="360" w:lineRule="auto"/>
        <w:ind w:left="761" w:right="1132" w:firstLine="1080"/>
        <w:jc w:val="both"/>
      </w:pPr>
      <w:r>
        <w:t>A partir de las semillas del cacao se obtiene el cacao en grano, los cuatros productos intermedios (licor de cacao, manteca de cacao, pasta de cacao y cacao en polvo) y el chocolate. A pesar de que el mercado de chocolate es el mayor  consumidor de cacao en términos de equivalente en grano, productos intermedios tales como el cacao en polvo y la manteca de cacao son utilizados en diversas</w:t>
      </w:r>
      <w:r>
        <w:rPr>
          <w:spacing w:val="-41"/>
        </w:rPr>
        <w:t xml:space="preserve"> </w:t>
      </w:r>
      <w:r>
        <w:t>áreas.</w:t>
      </w:r>
    </w:p>
    <w:p>
      <w:pPr>
        <w:spacing w:line="360" w:lineRule="auto"/>
        <w:jc w:val="both"/>
        <w:sectPr>
          <w:pgSz w:w="11910" w:h="16840"/>
          <w:pgMar w:top="1160" w:right="0" w:bottom="280" w:left="1540" w:header="719" w:footer="0" w:gutter="0"/>
          <w:cols w:space="720"/>
        </w:sectPr>
      </w:pPr>
    </w:p>
    <w:p>
      <w:pPr>
        <w:pStyle w:val="Textoindependiente"/>
        <w:rPr>
          <w:sz w:val="20"/>
        </w:rPr>
      </w:pPr>
    </w:p>
    <w:p>
      <w:pPr>
        <w:pStyle w:val="Textoindependiente"/>
        <w:spacing w:before="10"/>
        <w:rPr>
          <w:sz w:val="20"/>
        </w:rPr>
      </w:pPr>
    </w:p>
    <w:p>
      <w:pPr>
        <w:pStyle w:val="Ttulo2"/>
        <w:ind w:left="761"/>
      </w:pPr>
      <w:r>
        <w:t>CUADRO Nº 04: Usos del Cacao y sus Derivados</w:t>
      </w:r>
    </w:p>
    <w:p>
      <w:pPr>
        <w:pStyle w:val="Textoindependiente"/>
        <w:rPr>
          <w:b/>
          <w:sz w:val="20"/>
        </w:rPr>
      </w:pPr>
    </w:p>
    <w:p>
      <w:pPr>
        <w:pStyle w:val="Textoindependiente"/>
        <w:spacing w:before="11"/>
        <w:rPr>
          <w:b/>
          <w:sz w:val="23"/>
        </w:rPr>
      </w:pPr>
    </w:p>
    <w:tbl>
      <w:tblPr>
        <w:tblStyle w:val="TableNormal"/>
        <w:tblW w:w="0" w:type="auto"/>
        <w:tblInd w:w="7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20"/>
        <w:gridCol w:w="5476"/>
      </w:tblGrid>
      <w:tr>
        <w:trPr>
          <w:trHeight w:val="707"/>
        </w:trPr>
        <w:tc>
          <w:tcPr>
            <w:tcW w:w="3120" w:type="dxa"/>
            <w:shd w:val="clear" w:color="auto" w:fill="CCFFCC"/>
          </w:tcPr>
          <w:p>
            <w:pPr>
              <w:pStyle w:val="TableParagraph"/>
              <w:spacing w:before="164"/>
              <w:ind w:left="1054" w:right="1050"/>
              <w:jc w:val="center"/>
              <w:rPr>
                <w:b/>
              </w:rPr>
            </w:pPr>
            <w:r>
              <w:rPr>
                <w:b/>
              </w:rPr>
              <w:t>Producto</w:t>
            </w:r>
          </w:p>
        </w:tc>
        <w:tc>
          <w:tcPr>
            <w:tcW w:w="5476" w:type="dxa"/>
            <w:shd w:val="clear" w:color="auto" w:fill="CCFFCC"/>
          </w:tcPr>
          <w:p>
            <w:pPr>
              <w:pStyle w:val="TableParagraph"/>
              <w:spacing w:before="164"/>
              <w:ind w:left="1042"/>
              <w:rPr>
                <w:b/>
              </w:rPr>
            </w:pPr>
            <w:r>
              <w:rPr>
                <w:b/>
              </w:rPr>
              <w:t>Usos del Cacao y sus Derivados</w:t>
            </w:r>
          </w:p>
        </w:tc>
      </w:tr>
      <w:tr>
        <w:trPr>
          <w:trHeight w:val="1138"/>
        </w:trPr>
        <w:tc>
          <w:tcPr>
            <w:tcW w:w="3120" w:type="dxa"/>
          </w:tcPr>
          <w:p>
            <w:pPr>
              <w:pStyle w:val="TableParagraph"/>
              <w:spacing w:line="252" w:lineRule="exact"/>
              <w:ind w:left="106"/>
            </w:pPr>
            <w:r>
              <w:t>Manteca de cacao</w:t>
            </w:r>
          </w:p>
        </w:tc>
        <w:tc>
          <w:tcPr>
            <w:tcW w:w="5476" w:type="dxa"/>
          </w:tcPr>
          <w:p>
            <w:pPr>
              <w:pStyle w:val="TableParagraph"/>
              <w:spacing w:line="252" w:lineRule="exact"/>
              <w:ind w:left="106"/>
            </w:pPr>
            <w:r>
              <w:t>Elaboración de chocolate y confitería, y también</w:t>
            </w:r>
          </w:p>
          <w:p>
            <w:pPr>
              <w:pStyle w:val="TableParagraph"/>
              <w:spacing w:line="380" w:lineRule="atLeast"/>
              <w:ind w:left="106"/>
            </w:pPr>
            <w:proofErr w:type="gramStart"/>
            <w:r>
              <w:t>puede</w:t>
            </w:r>
            <w:proofErr w:type="gramEnd"/>
            <w:r>
              <w:t xml:space="preserve"> ser usado en la industria cosmética (cremas humectantes y jabones) y la industria farmacéutica.</w:t>
            </w:r>
          </w:p>
        </w:tc>
      </w:tr>
      <w:tr>
        <w:trPr>
          <w:trHeight w:val="380"/>
        </w:trPr>
        <w:tc>
          <w:tcPr>
            <w:tcW w:w="3120" w:type="dxa"/>
          </w:tcPr>
          <w:p>
            <w:pPr>
              <w:pStyle w:val="TableParagraph"/>
              <w:spacing w:line="252" w:lineRule="exact"/>
              <w:ind w:left="106"/>
            </w:pPr>
            <w:r>
              <w:t>Pulpa de cacao</w:t>
            </w:r>
          </w:p>
        </w:tc>
        <w:tc>
          <w:tcPr>
            <w:tcW w:w="5476" w:type="dxa"/>
          </w:tcPr>
          <w:p>
            <w:pPr>
              <w:pStyle w:val="TableParagraph"/>
              <w:spacing w:line="252" w:lineRule="exact"/>
              <w:ind w:left="106"/>
            </w:pPr>
            <w:r>
              <w:t>Producción de bebidas alcohólicas y no alcohólicas.</w:t>
            </w:r>
          </w:p>
        </w:tc>
      </w:tr>
      <w:tr>
        <w:trPr>
          <w:trHeight w:val="378"/>
        </w:trPr>
        <w:tc>
          <w:tcPr>
            <w:tcW w:w="3120" w:type="dxa"/>
          </w:tcPr>
          <w:p>
            <w:pPr>
              <w:pStyle w:val="TableParagraph"/>
              <w:spacing w:line="252" w:lineRule="exact"/>
              <w:ind w:left="106"/>
            </w:pPr>
            <w:r>
              <w:t>Cáscara</w:t>
            </w:r>
          </w:p>
        </w:tc>
        <w:tc>
          <w:tcPr>
            <w:tcW w:w="5476" w:type="dxa"/>
          </w:tcPr>
          <w:p>
            <w:pPr>
              <w:pStyle w:val="TableParagraph"/>
              <w:spacing w:line="252" w:lineRule="exact"/>
              <w:ind w:left="106"/>
            </w:pPr>
            <w:r>
              <w:t>Puede ser utilizado como comida para animales.</w:t>
            </w:r>
          </w:p>
        </w:tc>
      </w:tr>
      <w:tr>
        <w:trPr>
          <w:trHeight w:val="759"/>
        </w:trPr>
        <w:tc>
          <w:tcPr>
            <w:tcW w:w="3120" w:type="dxa"/>
          </w:tcPr>
          <w:p>
            <w:pPr>
              <w:pStyle w:val="TableParagraph"/>
              <w:spacing w:line="252" w:lineRule="exact"/>
              <w:ind w:left="106"/>
            </w:pPr>
            <w:r>
              <w:t>Cenizas de cáscara de cacao</w:t>
            </w:r>
          </w:p>
        </w:tc>
        <w:tc>
          <w:tcPr>
            <w:tcW w:w="5476" w:type="dxa"/>
          </w:tcPr>
          <w:p>
            <w:pPr>
              <w:pStyle w:val="TableParagraph"/>
              <w:spacing w:line="252" w:lineRule="exact"/>
              <w:ind w:left="106"/>
            </w:pPr>
            <w:r>
              <w:t>Puede ser usado para elaborar jabón y como</w:t>
            </w:r>
          </w:p>
          <w:p>
            <w:pPr>
              <w:pStyle w:val="TableParagraph"/>
              <w:spacing w:before="127"/>
              <w:ind w:left="106"/>
            </w:pPr>
            <w:proofErr w:type="gramStart"/>
            <w:r>
              <w:t>fertilizante</w:t>
            </w:r>
            <w:proofErr w:type="gramEnd"/>
            <w:r>
              <w:t xml:space="preserve"> de cacao, vegetales y otros cultivos.</w:t>
            </w:r>
          </w:p>
        </w:tc>
      </w:tr>
      <w:tr>
        <w:trPr>
          <w:trHeight w:val="378"/>
        </w:trPr>
        <w:tc>
          <w:tcPr>
            <w:tcW w:w="3120" w:type="dxa"/>
          </w:tcPr>
          <w:p>
            <w:pPr>
              <w:pStyle w:val="TableParagraph"/>
              <w:spacing w:line="252" w:lineRule="exact"/>
              <w:ind w:left="106"/>
            </w:pPr>
            <w:r>
              <w:t>Jugo de cacao</w:t>
            </w:r>
          </w:p>
        </w:tc>
        <w:tc>
          <w:tcPr>
            <w:tcW w:w="5476" w:type="dxa"/>
          </w:tcPr>
          <w:p>
            <w:pPr>
              <w:pStyle w:val="TableParagraph"/>
              <w:spacing w:line="252" w:lineRule="exact"/>
              <w:ind w:left="106"/>
            </w:pPr>
            <w:r>
              <w:t>Elaboración de jaleas y mermeladas</w:t>
            </w:r>
          </w:p>
        </w:tc>
      </w:tr>
      <w:tr>
        <w:trPr>
          <w:trHeight w:val="1518"/>
        </w:trPr>
        <w:tc>
          <w:tcPr>
            <w:tcW w:w="3120" w:type="dxa"/>
          </w:tcPr>
          <w:p>
            <w:pPr>
              <w:pStyle w:val="TableParagraph"/>
              <w:ind w:left="106"/>
            </w:pPr>
            <w:r>
              <w:t>Polvo de cacao</w:t>
            </w:r>
          </w:p>
        </w:tc>
        <w:tc>
          <w:tcPr>
            <w:tcW w:w="5476" w:type="dxa"/>
          </w:tcPr>
          <w:p>
            <w:pPr>
              <w:pStyle w:val="TableParagraph"/>
              <w:spacing w:line="360" w:lineRule="auto"/>
              <w:ind w:left="106" w:right="99"/>
              <w:jc w:val="both"/>
            </w:pPr>
            <w:r>
              <w:t>Puede ser usado como ingrediente en casi cualquier alimento, bebidas chocolatadas, postres de chocolates como helados y Mouse, salsas, tortas y</w:t>
            </w:r>
          </w:p>
          <w:p>
            <w:pPr>
              <w:pStyle w:val="TableParagraph"/>
              <w:spacing w:line="252" w:lineRule="exact"/>
              <w:ind w:left="106"/>
              <w:jc w:val="both"/>
            </w:pPr>
            <w:r>
              <w:t>galletas</w:t>
            </w:r>
          </w:p>
        </w:tc>
      </w:tr>
      <w:tr>
        <w:trPr>
          <w:trHeight w:val="380"/>
        </w:trPr>
        <w:tc>
          <w:tcPr>
            <w:tcW w:w="3120" w:type="dxa"/>
          </w:tcPr>
          <w:p>
            <w:pPr>
              <w:pStyle w:val="TableParagraph"/>
              <w:spacing w:line="252" w:lineRule="exact"/>
              <w:ind w:left="106"/>
            </w:pPr>
            <w:r>
              <w:t>Pasta o licor de cacao</w:t>
            </w:r>
          </w:p>
        </w:tc>
        <w:tc>
          <w:tcPr>
            <w:tcW w:w="5476" w:type="dxa"/>
          </w:tcPr>
          <w:p>
            <w:pPr>
              <w:pStyle w:val="TableParagraph"/>
              <w:spacing w:line="252" w:lineRule="exact"/>
              <w:ind w:left="106"/>
            </w:pPr>
            <w:r>
              <w:t>Se utiliza para elaborar chocolate.</w:t>
            </w:r>
          </w:p>
        </w:tc>
      </w:tr>
    </w:tbl>
    <w:p>
      <w:pPr>
        <w:pStyle w:val="Textoindependiente"/>
        <w:spacing w:line="252" w:lineRule="exact"/>
        <w:ind w:left="761"/>
      </w:pPr>
      <w:r>
        <w:t>Fuente: PERX</w:t>
      </w:r>
    </w:p>
    <w:p>
      <w:pPr>
        <w:pStyle w:val="Textoindependiente"/>
        <w:rPr>
          <w:sz w:val="24"/>
        </w:rPr>
      </w:pPr>
    </w:p>
    <w:p>
      <w:pPr>
        <w:pStyle w:val="Textoindependiente"/>
        <w:rPr>
          <w:sz w:val="24"/>
        </w:rPr>
      </w:pPr>
    </w:p>
    <w:p>
      <w:pPr>
        <w:pStyle w:val="Textoindependiente"/>
        <w:rPr>
          <w:sz w:val="29"/>
        </w:rPr>
      </w:pPr>
    </w:p>
    <w:p>
      <w:pPr>
        <w:pStyle w:val="Ttulo2"/>
        <w:numPr>
          <w:ilvl w:val="2"/>
          <w:numId w:val="46"/>
        </w:numPr>
        <w:tabs>
          <w:tab w:val="left" w:pos="1841"/>
          <w:tab w:val="left" w:pos="1842"/>
        </w:tabs>
        <w:ind w:left="1842"/>
      </w:pPr>
      <w:bookmarkStart w:id="7" w:name="_TOC_250037"/>
      <w:r>
        <w:t>VENTAJAS COMPARATIVAS Y VENTAJAS</w:t>
      </w:r>
      <w:r>
        <w:rPr>
          <w:spacing w:val="59"/>
        </w:rPr>
        <w:t xml:space="preserve"> </w:t>
      </w:r>
      <w:bookmarkEnd w:id="7"/>
      <w:r>
        <w:t>COMPETITIVAS</w:t>
      </w:r>
    </w:p>
    <w:p>
      <w:pPr>
        <w:pStyle w:val="Textoindependiente"/>
        <w:spacing w:before="125" w:line="360" w:lineRule="auto"/>
        <w:ind w:left="761" w:right="1135" w:firstLine="1080"/>
        <w:jc w:val="both"/>
      </w:pPr>
      <w:r>
        <w:t xml:space="preserve">El concepto de </w:t>
      </w:r>
      <w:r>
        <w:rPr>
          <w:b/>
        </w:rPr>
        <w:t xml:space="preserve">ventajas comparativas </w:t>
      </w:r>
      <w:r>
        <w:t xml:space="preserve">se refiere a la capacidad de una región de producir determinados bienes a un precio relativo menor en comparación con otras regiones. Dada esta situación, la región tenderá a especializarse en la producción y comercio de estos bienes. Se trata de una aproximación neoclásica a la actividad productiva y comercio exterior. Según Michael </w:t>
      </w:r>
      <w:proofErr w:type="spellStart"/>
      <w:r>
        <w:t>Porter</w:t>
      </w:r>
      <w:proofErr w:type="spellEnd"/>
      <w:r>
        <w:t xml:space="preserve"> (1990). La Ventaja Competitiva de las Naciones.</w:t>
      </w:r>
    </w:p>
    <w:p>
      <w:pPr>
        <w:pStyle w:val="Textoindependiente"/>
        <w:rPr>
          <w:sz w:val="33"/>
        </w:rPr>
      </w:pPr>
    </w:p>
    <w:p>
      <w:pPr>
        <w:pStyle w:val="Textoindependiente"/>
        <w:spacing w:before="1" w:line="360" w:lineRule="auto"/>
        <w:ind w:left="761" w:right="1131" w:firstLine="1080"/>
        <w:jc w:val="both"/>
      </w:pPr>
      <w:r>
        <w:t xml:space="preserve">El término ventaja competitiva, desarrollado por </w:t>
      </w:r>
      <w:proofErr w:type="spellStart"/>
      <w:r>
        <w:t>Porter</w:t>
      </w:r>
      <w:proofErr w:type="spellEnd"/>
      <w:r>
        <w:t xml:space="preserve">, marcó la separación de los enfoques tradicionales basados en el concepto de ventajas comparativas. De acuerdo con este autor, la </w:t>
      </w:r>
      <w:r>
        <w:rPr>
          <w:b/>
        </w:rPr>
        <w:t xml:space="preserve">ventaja competitiva </w:t>
      </w:r>
      <w:r>
        <w:t>consiste en la producción de bienes y servicios de mayor calidad y menor precio que los competidores domésticos e internacionales, que se traduce en crecientes beneficios para los habitantes de una nación al mantener y aumentar los ingresos reales. Es sobre la base de las ventajas competitivas que se fundamenta el concepto de competitividad.</w:t>
      </w:r>
    </w:p>
    <w:p>
      <w:pPr>
        <w:spacing w:line="360" w:lineRule="auto"/>
        <w:jc w:val="both"/>
        <w:sectPr>
          <w:pgSz w:w="11910" w:h="16840"/>
          <w:pgMar w:top="1160" w:right="0" w:bottom="280" w:left="1540" w:header="719" w:footer="0" w:gutter="0"/>
          <w:cols w:space="720"/>
        </w:sectPr>
      </w:pPr>
    </w:p>
    <w:p>
      <w:pPr>
        <w:pStyle w:val="Textoindependiente"/>
        <w:rPr>
          <w:sz w:val="20"/>
        </w:rPr>
      </w:pPr>
    </w:p>
    <w:p>
      <w:pPr>
        <w:pStyle w:val="Textoindependiente"/>
        <w:spacing w:before="9"/>
        <w:rPr>
          <w:sz w:val="20"/>
        </w:rPr>
      </w:pPr>
    </w:p>
    <w:p>
      <w:pPr>
        <w:pStyle w:val="Textoindependiente"/>
        <w:spacing w:line="360" w:lineRule="auto"/>
        <w:ind w:left="761" w:right="1130" w:firstLine="1080"/>
        <w:jc w:val="both"/>
      </w:pPr>
      <w:r>
        <w:rPr>
          <w:highlight w:val="yellow"/>
        </w:rPr>
        <w:t xml:space="preserve">La diferencia de ambos conceptos es significativa. </w:t>
      </w:r>
      <w:r>
        <w:rPr>
          <w:b/>
          <w:highlight w:val="yellow"/>
        </w:rPr>
        <w:t>Las ventajas comparativas se heredan</w:t>
      </w:r>
      <w:r>
        <w:rPr>
          <w:highlight w:val="yellow"/>
        </w:rPr>
        <w:t xml:space="preserve">, es un concepto estático; mientras que las </w:t>
      </w:r>
      <w:r>
        <w:rPr>
          <w:b/>
          <w:highlight w:val="yellow"/>
        </w:rPr>
        <w:t>ventajas competitivas se crean</w:t>
      </w:r>
      <w:r>
        <w:rPr>
          <w:highlight w:val="yellow"/>
        </w:rPr>
        <w:t>, son dinámicas. Más aún, la evidencia empírica señala que rara vez se ha logrado un crecimiento industrial basado exclusivamente en factores heredados (ventajas comparativas), sino que más bien se han presentado por la vinculación de factores y actividades tales como las estrategias empresariales y la estructura de los competidores, la existencia o inexistencia de infraestructura de apoyo, la disponibilidad de mano de obra calificada o infraestructura adecuada y las condiciones de la</w:t>
      </w:r>
      <w:r>
        <w:rPr>
          <w:spacing w:val="-2"/>
          <w:highlight w:val="yellow"/>
        </w:rPr>
        <w:t xml:space="preserve"> </w:t>
      </w:r>
      <w:r>
        <w:rPr>
          <w:highlight w:val="yellow"/>
        </w:rPr>
        <w:t>demanda.</w:t>
      </w:r>
    </w:p>
    <w:p>
      <w:pPr>
        <w:pStyle w:val="Textoindependiente"/>
        <w:spacing w:before="1"/>
        <w:rPr>
          <w:sz w:val="33"/>
        </w:rPr>
      </w:pPr>
    </w:p>
    <w:p>
      <w:pPr>
        <w:pStyle w:val="Ttulo2"/>
        <w:numPr>
          <w:ilvl w:val="3"/>
          <w:numId w:val="46"/>
        </w:numPr>
        <w:tabs>
          <w:tab w:val="left" w:pos="1841"/>
          <w:tab w:val="left" w:pos="1842"/>
        </w:tabs>
      </w:pPr>
      <w:bookmarkStart w:id="8" w:name="_TOC_250036"/>
      <w:proofErr w:type="spellStart"/>
      <w:r>
        <w:t>Porter</w:t>
      </w:r>
      <w:proofErr w:type="spellEnd"/>
      <w:r>
        <w:t xml:space="preserve"> y la Competitividad de las</w:t>
      </w:r>
      <w:r>
        <w:rPr>
          <w:spacing w:val="-1"/>
        </w:rPr>
        <w:t xml:space="preserve"> </w:t>
      </w:r>
      <w:bookmarkEnd w:id="8"/>
      <w:r>
        <w:t>naciones</w:t>
      </w:r>
    </w:p>
    <w:p>
      <w:pPr>
        <w:pStyle w:val="Textoindependiente"/>
        <w:spacing w:before="125" w:line="360" w:lineRule="auto"/>
        <w:ind w:left="761" w:right="1136" w:firstLine="1080"/>
        <w:jc w:val="both"/>
      </w:pPr>
      <w:r>
        <w:t xml:space="preserve">Si bien el concepto de competitividad se puede aplicar a empresas e industrias, durante el presente trabajo, </w:t>
      </w:r>
      <w:r>
        <w:rPr>
          <w:highlight w:val="yellow"/>
        </w:rPr>
        <w:t>estudiaremos la competitividad específicamente como una capacidad de países, regiones o localidades</w:t>
      </w:r>
      <w:r>
        <w:t>, aunque es importante mencionar que el concepto de competitividad internacional o de un país se deriva del concepto de competitividad</w:t>
      </w:r>
      <w:r>
        <w:rPr>
          <w:spacing w:val="-6"/>
        </w:rPr>
        <w:t xml:space="preserve"> </w:t>
      </w:r>
      <w:r>
        <w:t>empresarial.</w:t>
      </w:r>
    </w:p>
    <w:p>
      <w:pPr>
        <w:pStyle w:val="Textoindependiente"/>
        <w:spacing w:before="1"/>
        <w:rPr>
          <w:sz w:val="33"/>
        </w:rPr>
      </w:pPr>
    </w:p>
    <w:p>
      <w:pPr>
        <w:pStyle w:val="Textoindependiente"/>
        <w:spacing w:line="360" w:lineRule="auto"/>
        <w:ind w:left="761" w:right="1136" w:firstLine="1080"/>
        <w:jc w:val="both"/>
      </w:pPr>
      <w:r>
        <w:rPr>
          <w:b/>
          <w:highlight w:val="yellow"/>
        </w:rPr>
        <w:t>A nivel de empresas</w:t>
      </w:r>
      <w:r>
        <w:rPr>
          <w:highlight w:val="yellow"/>
        </w:rPr>
        <w:t>, la competitividad consiste en la capacidad de mantener la posición de mercado</w:t>
      </w:r>
      <w:r>
        <w:t>.</w:t>
      </w:r>
    </w:p>
    <w:p>
      <w:pPr>
        <w:pStyle w:val="Textoindependiente"/>
        <w:spacing w:before="11"/>
        <w:rPr>
          <w:sz w:val="32"/>
        </w:rPr>
      </w:pPr>
    </w:p>
    <w:p>
      <w:pPr>
        <w:pStyle w:val="Textoindependiente"/>
        <w:spacing w:line="360" w:lineRule="auto"/>
        <w:ind w:left="761" w:right="1133" w:firstLine="1080"/>
        <w:jc w:val="both"/>
      </w:pPr>
      <w:r>
        <w:t>La competitividad sistémica se refiere a naciones, regiones, sectores industriales o sub sectores, y aunque el concepto de competitividad para dichas unidades no es el mismo, también deben mantener una posición de mercado.</w:t>
      </w:r>
    </w:p>
    <w:p>
      <w:pPr>
        <w:pStyle w:val="Textoindependiente"/>
        <w:rPr>
          <w:sz w:val="33"/>
        </w:rPr>
      </w:pPr>
    </w:p>
    <w:p>
      <w:pPr>
        <w:pStyle w:val="Textoindependiente"/>
        <w:spacing w:line="360" w:lineRule="auto"/>
        <w:ind w:left="761" w:right="1137" w:firstLine="1080"/>
        <w:jc w:val="both"/>
      </w:pPr>
      <w:r>
        <w:t>La diferencia radica en que si una empresa no es competitiva, quiebra; mientras que si un país o región no es competitivo, no quiebra, sino que experimenta una disminución en el bienestar de la población.</w:t>
      </w:r>
    </w:p>
    <w:p>
      <w:pPr>
        <w:pStyle w:val="Textoindependiente"/>
        <w:rPr>
          <w:sz w:val="33"/>
        </w:rPr>
      </w:pPr>
    </w:p>
    <w:p>
      <w:pPr>
        <w:pStyle w:val="Textoindependiente"/>
        <w:spacing w:line="360" w:lineRule="auto"/>
        <w:ind w:left="761" w:right="1130" w:firstLine="1080"/>
        <w:jc w:val="both"/>
      </w:pPr>
      <w:r>
        <w:rPr>
          <w:b/>
        </w:rPr>
        <w:t xml:space="preserve">Michael </w:t>
      </w:r>
      <w:proofErr w:type="spellStart"/>
      <w:r>
        <w:rPr>
          <w:b/>
        </w:rPr>
        <w:t>Porter</w:t>
      </w:r>
      <w:proofErr w:type="spellEnd"/>
      <w:r>
        <w:rPr>
          <w:b/>
        </w:rPr>
        <w:t xml:space="preserve"> </w:t>
      </w:r>
      <w:r>
        <w:t xml:space="preserve">(1990) es quizás el máximo exponente de las teorías de competitividad en todo nivel, fue él quien puso el tema sobre las mesas de discusión a nivel internacional con obras como “Estrategia Competitiva: Técnicas para el análisis de los Sectores Industriales y la Competencia” y conceptos como el análisis de la cadena de valor de la empresa. Michael </w:t>
      </w:r>
      <w:proofErr w:type="spellStart"/>
      <w:r>
        <w:t>Porter</w:t>
      </w:r>
      <w:proofErr w:type="spellEnd"/>
      <w:r>
        <w:t xml:space="preserve"> propuso el concepto de "cadena de valor" para identificar formas de generar más beneficio para el consumidor y con ello obtener ventaja competitiva. </w:t>
      </w:r>
      <w:r>
        <w:rPr>
          <w:highlight w:val="yellow"/>
        </w:rPr>
        <w:t xml:space="preserve">El concepto radica en hacer el mayor esfuerzo para  lograr la fluidez de los procesos centrales de la empresa, lo cual implica </w:t>
      </w:r>
      <w:r>
        <w:rPr>
          <w:spacing w:val="2"/>
          <w:highlight w:val="yellow"/>
        </w:rPr>
        <w:t xml:space="preserve">una </w:t>
      </w:r>
      <w:r>
        <w:rPr>
          <w:highlight w:val="yellow"/>
        </w:rPr>
        <w:t>interrelación funcional basada en la</w:t>
      </w:r>
      <w:r>
        <w:rPr>
          <w:spacing w:val="-4"/>
          <w:highlight w:val="yellow"/>
        </w:rPr>
        <w:t xml:space="preserve"> </w:t>
      </w:r>
      <w:r>
        <w:rPr>
          <w:highlight w:val="yellow"/>
        </w:rPr>
        <w:t>cooperación.</w:t>
      </w:r>
    </w:p>
    <w:p>
      <w:pPr>
        <w:spacing w:line="360" w:lineRule="auto"/>
        <w:jc w:val="both"/>
        <w:sectPr>
          <w:pgSz w:w="11910" w:h="16840"/>
          <w:pgMar w:top="1160" w:right="0" w:bottom="280" w:left="1540" w:header="719" w:footer="0" w:gutter="0"/>
          <w:cols w:space="720"/>
        </w:sectPr>
      </w:pPr>
    </w:p>
    <w:p>
      <w:pPr>
        <w:pStyle w:val="Textoindependiente"/>
        <w:rPr>
          <w:sz w:val="20"/>
        </w:rPr>
      </w:pPr>
    </w:p>
    <w:p>
      <w:pPr>
        <w:pStyle w:val="Textoindependiente"/>
        <w:spacing w:before="9"/>
        <w:rPr>
          <w:sz w:val="20"/>
        </w:rPr>
      </w:pPr>
    </w:p>
    <w:p>
      <w:pPr>
        <w:pStyle w:val="Textoindependiente"/>
        <w:spacing w:line="360" w:lineRule="auto"/>
        <w:ind w:left="761" w:right="1131" w:firstLine="1080"/>
        <w:jc w:val="both"/>
      </w:pPr>
      <w:r>
        <w:t xml:space="preserve">Más adelante, </w:t>
      </w:r>
      <w:proofErr w:type="spellStart"/>
      <w:r>
        <w:t>Porter</w:t>
      </w:r>
      <w:proofErr w:type="spellEnd"/>
      <w:r>
        <w:t xml:space="preserve"> empieza a aplicar sus conceptos, originalmente pensados para las empresas, al logro de competitividad en los países a través de su obra </w:t>
      </w:r>
      <w:r>
        <w:rPr>
          <w:highlight w:val="yellow"/>
        </w:rPr>
        <w:t>“La ventaja competitiva de las naciones” (</w:t>
      </w:r>
      <w:proofErr w:type="spellStart"/>
      <w:r>
        <w:rPr>
          <w:highlight w:val="yellow"/>
        </w:rPr>
        <w:t>Porter</w:t>
      </w:r>
      <w:proofErr w:type="spellEnd"/>
      <w:r>
        <w:rPr>
          <w:highlight w:val="yellow"/>
        </w:rPr>
        <w:t xml:space="preserve"> 1990). Para </w:t>
      </w:r>
      <w:proofErr w:type="spellStart"/>
      <w:r>
        <w:rPr>
          <w:highlight w:val="yellow"/>
        </w:rPr>
        <w:t>Porter</w:t>
      </w:r>
      <w:proofErr w:type="spellEnd"/>
      <w:r>
        <w:rPr>
          <w:highlight w:val="yellow"/>
        </w:rPr>
        <w:t>, la competitividad de una nación es “el grado en que una nación en condiciones de mercado libre y justo produce bienes y servicios que satisfacen la prueba de los mercados internacionales en tanto que, simultáneamente, mantiene y expande el ingreso real de los ciudadanos” (</w:t>
      </w:r>
      <w:proofErr w:type="spellStart"/>
      <w:r>
        <w:rPr>
          <w:highlight w:val="yellow"/>
        </w:rPr>
        <w:t>Porter</w:t>
      </w:r>
      <w:proofErr w:type="spellEnd"/>
      <w:r>
        <w:rPr>
          <w:highlight w:val="yellow"/>
        </w:rPr>
        <w:t xml:space="preserve"> 1990).</w:t>
      </w:r>
    </w:p>
    <w:p>
      <w:pPr>
        <w:pStyle w:val="Textoindependiente"/>
        <w:rPr>
          <w:sz w:val="33"/>
        </w:rPr>
      </w:pPr>
    </w:p>
    <w:p>
      <w:pPr>
        <w:pStyle w:val="Textoindependiente"/>
        <w:spacing w:before="1" w:line="360" w:lineRule="auto"/>
        <w:ind w:left="761" w:right="1133" w:firstLine="1080"/>
        <w:jc w:val="both"/>
      </w:pPr>
      <w:proofErr w:type="spellStart"/>
      <w:r>
        <w:t>Porter</w:t>
      </w:r>
      <w:proofErr w:type="spellEnd"/>
      <w:r>
        <w:t xml:space="preserve"> resume su modelo en el llamado “Diamante nacional de competitividad”, el cual presenta cuatro determinantes de la competitividad nacional que conforman el entorno en que compiten las empresas locales y de los cuales depende la creación de ventajas competitivas.</w:t>
      </w:r>
    </w:p>
    <w:p>
      <w:pPr>
        <w:pStyle w:val="Textoindependiente"/>
        <w:rPr>
          <w:sz w:val="24"/>
        </w:rPr>
      </w:pPr>
    </w:p>
    <w:p>
      <w:pPr>
        <w:pStyle w:val="Textoindependiente"/>
        <w:rPr>
          <w:sz w:val="24"/>
        </w:rPr>
      </w:pPr>
    </w:p>
    <w:p>
      <w:pPr>
        <w:pStyle w:val="Ttulo2"/>
        <w:tabs>
          <w:tab w:val="left" w:pos="2681"/>
        </w:tabs>
        <w:spacing w:before="207"/>
        <w:ind w:left="761"/>
      </w:pPr>
      <w:r>
        <w:pict>
          <v:group id="_x0000_s1454" style="position:absolute;left:0;text-align:left;margin-left:165.7pt;margin-top:73.15pt;width:99.4pt;height:96.25pt;z-index:-251663872;mso-position-horizontal-relative:page" coordorigin="3314,1463" coordsize="1988,1925">
            <v:shape id="_x0000_s1456" style="position:absolute;left:3321;top:1470;width:1380;height:720" coordorigin="3321,1471" coordsize="1380,720" path="m4011,1471r-94,3l3828,1484r-86,15l3663,1520r-74,26l3523,1576r-58,35l3415,1649r-69,86l3321,1831r6,49l3375,1971r90,80l3523,2085r66,31l3663,2142r79,20l3828,2178r89,9l4011,2191r94,-4l4194,2178r86,-16l4359,2142r74,-26l4499,2085r58,-34l4607,2012r69,-86l4701,1831r-6,-49l4647,1691r-90,-80l4499,1576r-66,-30l4359,1520r-79,-21l4194,1484r-89,-10l4011,1471xe" filled="f">
              <v:path arrowok="t"/>
            </v:shape>
            <v:shape id="_x0000_s1455" style="position:absolute;left:4221;top:2127;width:1080;height:1260" coordorigin="4221,2128" coordsize="1080,1260" o:spt="100" adj="0,,0" path="m4254,3258r-33,130l4345,3336r-21,-18l4294,3318r-16,-13l4291,3290r-37,-32xm4291,3290r-13,15l4294,3318r13,-15l4291,3290xm4307,3303r-13,15l4324,3318r-17,-15xm5215,2212l4291,3290r16,13l5231,2225r-16,-13xm5284,2197r-56,l5244,2210r-13,15l5268,2258r16,-61xm5228,2197r-13,15l5231,2225r13,-15l5228,2197xm5301,2128r-124,52l5215,2212r13,-15l5284,2197r17,-69xe" fillcolor="black" stroked="f">
              <v:stroke joinstyle="round"/>
              <v:formulas/>
              <v:path arrowok="t" o:connecttype="segments"/>
            </v:shape>
            <w10:wrap anchorx="page"/>
          </v:group>
        </w:pict>
      </w:r>
      <w:r>
        <w:pict>
          <v:shape id="_x0000_s1453" style="position:absolute;left:0;text-align:left;margin-left:343.05pt;margin-top:106.4pt;width:48pt;height:63pt;z-index:-251661824;mso-position-horizontal-relative:page" coordorigin="6861,2128" coordsize="960,1260" o:spt="100" adj="0,,0" path="m7740,3298r-39,31l7821,3388r-14,-74l7752,3314r-12,-16xm7756,3286r-16,12l7752,3314r16,-12l7756,3286xm7796,3256r-40,30l7768,3302r-16,12l7807,3314r-11,-58xm6942,2217r-16,12l7740,3298r16,-12l6942,2217xm6861,2128r25,132l6926,2229r-12,-16l6930,2201r33,l6981,2187r-120,-59xm6930,2201r-16,12l6926,2229r16,-12l6930,2201xm6963,2201r-33,l6942,2217r21,-16xe" fillcolor="black" stroked="f">
            <v:stroke joinstyle="round"/>
            <v:formulas/>
            <v:path arrowok="t" o:connecttype="segments"/>
            <w10:wrap anchorx="page"/>
          </v:shape>
        </w:pict>
      </w:r>
      <w:r>
        <w:pict>
          <v:polyline id="_x0000_s1452" style="position:absolute;left:0;text-align:left;z-index:-251659776;mso-position-horizontal-relative:page" points="849.15pt,472.2pt,848.15pt,471.7pt,843.15pt,469.2pt,843.15pt,471.7pt,795.65pt,471.7pt,795.65pt,406.2pt,798.15pt,406.2pt,797.65pt,405.2pt,795.15pt,400.2pt,792.15pt,406.2pt,794.65pt,406.2pt,794.65pt,471.7pt,747.15pt,471.7pt,747.15pt,469.2pt,741.15pt,472.2pt,747.15pt,475.2pt,747.15pt,472.7pt,794.65pt,472.7pt,794.65pt,538.2pt,792.15pt,538.2pt,795.15pt,544.2pt,797.65pt,539.2pt,798.15pt,538.2pt,795.65pt,538.2pt,795.65pt,472.7pt,843.15pt,472.7pt,843.15pt,475.2pt,848.15pt,472.7pt,849.15pt,472.2pt" coordorigin="4941,2668" coordsize="2160,2880" fillcolor="black" stroked="f">
            <v:path arrowok="t"/>
            <o:lock v:ext="edit" verticies="t"/>
            <w10:wrap anchorx="page"/>
          </v:polyline>
        </w:pict>
      </w:r>
      <w:r>
        <w:t>GRÁFICO</w:t>
      </w:r>
      <w:r>
        <w:rPr>
          <w:spacing w:val="-2"/>
        </w:rPr>
        <w:t xml:space="preserve"> </w:t>
      </w:r>
      <w:r>
        <w:t>Nº</w:t>
      </w:r>
      <w:r>
        <w:rPr>
          <w:spacing w:val="-2"/>
        </w:rPr>
        <w:t xml:space="preserve"> </w:t>
      </w:r>
      <w:r>
        <w:t>04:</w:t>
      </w:r>
      <w:r>
        <w:tab/>
        <w:t>Diamante Genérico de</w:t>
      </w:r>
      <w:r>
        <w:rPr>
          <w:spacing w:val="-2"/>
        </w:rPr>
        <w:t xml:space="preserve"> </w:t>
      </w:r>
      <w:proofErr w:type="spellStart"/>
      <w:r>
        <w:t>Porter</w:t>
      </w:r>
      <w:proofErr w:type="spellEnd"/>
    </w:p>
    <w:p>
      <w:pPr>
        <w:pStyle w:val="Textoindependiente"/>
        <w:rPr>
          <w:b/>
          <w:sz w:val="20"/>
        </w:rPr>
      </w:pPr>
    </w:p>
    <w:p>
      <w:pPr>
        <w:pStyle w:val="Textoindependiente"/>
        <w:spacing w:before="5"/>
        <w:rPr>
          <w:b/>
          <w:sz w:val="11"/>
        </w:rPr>
      </w:pPr>
      <w:r>
        <w:pict>
          <v:group id="_x0000_s1445" style="position:absolute;margin-left:156.7pt;margin-top:8.55pt;width:303pt;height:324.75pt;z-index:-251572736;mso-wrap-distance-left:0;mso-wrap-distance-right:0;mso-position-horizontal-relative:page" coordorigin="3134,171" coordsize="6060,6495">
            <v:shape id="_x0000_s1451" style="position:absolute;left:4221;top:4138;width:1080;height:900" coordorigin="4221,4138" coordsize="1080,900" o:spt="100" adj="0,,0" path="m5202,4969r-32,39l5301,5038r-25,-56l5218,4982r-16,-13xm5215,4954r-13,15l5218,4982r13,-15l5215,4954xm5247,4915r-32,39l5231,4967r-13,15l5276,4982r-29,-67xm4320,4208r-13,15l5202,4969r13,-15l4320,4208xm4221,4138r54,123l4307,4223r-16,-13l4304,4195r26,l4352,4169r-131,-31xm4304,4195r-13,15l4307,4223r13,-15l4304,4195xm4330,4195r-26,l4320,4208r10,-13xe" fillcolor="black" stroked="f">
              <v:stroke joinstyle="round"/>
              <v:formulas/>
              <v:path arrowok="t" o:connecttype="segments"/>
            </v:shape>
            <v:shapetype id="_x0000_t202" coordsize="21600,21600" o:spt="202" path="m,l,21600r21600,l21600,xe">
              <v:stroke joinstyle="miter"/>
              <v:path gradientshapeok="t" o:connecttype="rect"/>
            </v:shapetype>
            <v:shape id="_x0000_s1450" type="#_x0000_t202" style="position:absolute;left:3141;top:178;width:6045;height:6480" filled="f">
              <v:textbox inset="0,0,0,0">
                <w:txbxContent>
                  <w:p>
                    <w:pPr>
                      <w:rPr>
                        <w:b/>
                        <w:sz w:val="20"/>
                      </w:rPr>
                    </w:pPr>
                  </w:p>
                  <w:p>
                    <w:pPr>
                      <w:rPr>
                        <w:b/>
                        <w:sz w:val="20"/>
                      </w:rPr>
                    </w:pPr>
                  </w:p>
                  <w:p>
                    <w:pPr>
                      <w:rPr>
                        <w:b/>
                        <w:sz w:val="20"/>
                      </w:rPr>
                    </w:pPr>
                  </w:p>
                  <w:p>
                    <w:pPr>
                      <w:spacing w:before="136"/>
                      <w:ind w:left="522"/>
                      <w:rPr>
                        <w:rFonts w:ascii="Times New Roman"/>
                        <w:sz w:val="18"/>
                      </w:rPr>
                    </w:pPr>
                    <w:r>
                      <w:rPr>
                        <w:rFonts w:ascii="Times New Roman"/>
                        <w:sz w:val="18"/>
                      </w:rPr>
                      <w:t>Gobierno</w:t>
                    </w:r>
                  </w:p>
                  <w:p>
                    <w:pPr>
                      <w:rPr>
                        <w:b/>
                        <w:sz w:val="20"/>
                      </w:rPr>
                    </w:pPr>
                  </w:p>
                  <w:p>
                    <w:pPr>
                      <w:rPr>
                        <w:b/>
                        <w:sz w:val="20"/>
                      </w:rPr>
                    </w:pPr>
                  </w:p>
                  <w:p>
                    <w:pPr>
                      <w:rPr>
                        <w:b/>
                        <w:sz w:val="20"/>
                      </w:rPr>
                    </w:pPr>
                  </w:p>
                  <w:p>
                    <w:pPr>
                      <w:rPr>
                        <w:b/>
                        <w:sz w:val="20"/>
                      </w:rPr>
                    </w:pPr>
                  </w:p>
                  <w:p>
                    <w:pPr>
                      <w:rPr>
                        <w:b/>
                        <w:sz w:val="20"/>
                      </w:rPr>
                    </w:pPr>
                  </w:p>
                  <w:p>
                    <w:pPr>
                      <w:rPr>
                        <w:b/>
                        <w:sz w:val="20"/>
                      </w:rPr>
                    </w:pPr>
                  </w:p>
                  <w:p>
                    <w:pPr>
                      <w:rPr>
                        <w:b/>
                        <w:sz w:val="20"/>
                      </w:rPr>
                    </w:pPr>
                  </w:p>
                  <w:p>
                    <w:pPr>
                      <w:rPr>
                        <w:b/>
                        <w:sz w:val="20"/>
                      </w:rPr>
                    </w:pPr>
                  </w:p>
                  <w:p>
                    <w:pPr>
                      <w:rPr>
                        <w:b/>
                        <w:sz w:val="20"/>
                      </w:rPr>
                    </w:pPr>
                  </w:p>
                  <w:p>
                    <w:pPr>
                      <w:rPr>
                        <w:b/>
                        <w:sz w:val="20"/>
                      </w:rPr>
                    </w:pPr>
                  </w:p>
                  <w:p>
                    <w:pPr>
                      <w:rPr>
                        <w:b/>
                        <w:sz w:val="20"/>
                      </w:rPr>
                    </w:pPr>
                  </w:p>
                  <w:p>
                    <w:pPr>
                      <w:rPr>
                        <w:b/>
                        <w:sz w:val="20"/>
                      </w:rPr>
                    </w:pPr>
                  </w:p>
                  <w:p>
                    <w:pPr>
                      <w:rPr>
                        <w:b/>
                        <w:sz w:val="20"/>
                      </w:rPr>
                    </w:pPr>
                  </w:p>
                  <w:p>
                    <w:pPr>
                      <w:rPr>
                        <w:b/>
                        <w:sz w:val="20"/>
                      </w:rPr>
                    </w:pPr>
                  </w:p>
                  <w:p>
                    <w:pPr>
                      <w:rPr>
                        <w:b/>
                        <w:sz w:val="20"/>
                      </w:rPr>
                    </w:pPr>
                  </w:p>
                  <w:p>
                    <w:pPr>
                      <w:rPr>
                        <w:b/>
                        <w:sz w:val="20"/>
                      </w:rPr>
                    </w:pPr>
                  </w:p>
                  <w:p>
                    <w:pPr>
                      <w:rPr>
                        <w:b/>
                        <w:sz w:val="20"/>
                      </w:rPr>
                    </w:pPr>
                  </w:p>
                  <w:p>
                    <w:pPr>
                      <w:rPr>
                        <w:b/>
                        <w:sz w:val="20"/>
                      </w:rPr>
                    </w:pPr>
                  </w:p>
                  <w:p>
                    <w:pPr>
                      <w:rPr>
                        <w:b/>
                        <w:sz w:val="20"/>
                      </w:rPr>
                    </w:pPr>
                  </w:p>
                  <w:p>
                    <w:pPr>
                      <w:rPr>
                        <w:b/>
                        <w:sz w:val="20"/>
                      </w:rPr>
                    </w:pPr>
                  </w:p>
                  <w:p>
                    <w:pPr>
                      <w:spacing w:before="9"/>
                      <w:rPr>
                        <w:b/>
                        <w:sz w:val="15"/>
                      </w:rPr>
                    </w:pPr>
                  </w:p>
                  <w:p>
                    <w:pPr>
                      <w:ind w:right="805"/>
                      <w:jc w:val="right"/>
                      <w:rPr>
                        <w:rFonts w:ascii="Times New Roman"/>
                        <w:sz w:val="18"/>
                      </w:rPr>
                    </w:pPr>
                    <w:r>
                      <w:rPr>
                        <w:rFonts w:ascii="Times New Roman"/>
                        <w:sz w:val="18"/>
                      </w:rPr>
                      <w:t>Casualidad</w:t>
                    </w:r>
                  </w:p>
                </w:txbxContent>
              </v:textbox>
            </v:shape>
            <v:shape id="_x0000_s1449" type="#_x0000_t202" style="position:absolute;left:5481;top:4858;width:1260;height:1020" filled="f">
              <v:textbox inset="0,0,0,0">
                <w:txbxContent>
                  <w:p>
                    <w:pPr>
                      <w:spacing w:before="10"/>
                      <w:rPr>
                        <w:b/>
                        <w:sz w:val="15"/>
                      </w:rPr>
                    </w:pPr>
                  </w:p>
                  <w:p>
                    <w:pPr>
                      <w:spacing w:line="242" w:lineRule="auto"/>
                      <w:ind w:left="105" w:right="103" w:firstLine="2"/>
                      <w:jc w:val="center"/>
                      <w:rPr>
                        <w:rFonts w:ascii="Times New Roman"/>
                        <w:sz w:val="18"/>
                      </w:rPr>
                    </w:pPr>
                    <w:r>
                      <w:rPr>
                        <w:rFonts w:ascii="Times New Roman"/>
                        <w:sz w:val="18"/>
                      </w:rPr>
                      <w:t>Industrias relacionadas y de soporte</w:t>
                    </w:r>
                  </w:p>
                </w:txbxContent>
              </v:textbox>
            </v:shape>
            <v:shape id="_x0000_s1448" type="#_x0000_t202" style="position:absolute;left:7161;top:2938;width:1260;height:1020" filled="f">
              <v:textbox inset="0,0,0,0">
                <w:txbxContent>
                  <w:p>
                    <w:pPr>
                      <w:spacing w:before="69" w:line="242" w:lineRule="auto"/>
                      <w:ind w:left="103" w:right="100" w:firstLine="3"/>
                      <w:jc w:val="center"/>
                      <w:rPr>
                        <w:rFonts w:ascii="Times New Roman"/>
                        <w:sz w:val="18"/>
                      </w:rPr>
                    </w:pPr>
                    <w:r>
                      <w:rPr>
                        <w:rFonts w:ascii="Times New Roman"/>
                        <w:sz w:val="18"/>
                      </w:rPr>
                      <w:t>Condiciones de la demanda y de la industria</w:t>
                    </w:r>
                  </w:p>
                </w:txbxContent>
              </v:textbox>
            </v:shape>
            <v:shape id="_x0000_s1447" type="#_x0000_t202" style="position:absolute;left:3681;top:2878;width:1260;height:1020" filled="f">
              <v:textbox inset="0,0,0,0">
                <w:txbxContent>
                  <w:p>
                    <w:pPr>
                      <w:spacing w:before="10"/>
                      <w:rPr>
                        <w:b/>
                        <w:sz w:val="15"/>
                      </w:rPr>
                    </w:pPr>
                  </w:p>
                  <w:p>
                    <w:pPr>
                      <w:spacing w:line="242" w:lineRule="auto"/>
                      <w:ind w:left="173" w:right="168"/>
                      <w:jc w:val="center"/>
                      <w:rPr>
                        <w:rFonts w:ascii="Times New Roman"/>
                        <w:sz w:val="18"/>
                      </w:rPr>
                    </w:pPr>
                    <w:r>
                      <w:rPr>
                        <w:rFonts w:ascii="Times New Roman"/>
                        <w:sz w:val="18"/>
                      </w:rPr>
                      <w:t>Condiciones de los factores</w:t>
                    </w:r>
                  </w:p>
                </w:txbxContent>
              </v:textbox>
            </v:shape>
            <v:shape id="_x0000_s1446" type="#_x0000_t202" style="position:absolute;left:5451;top:958;width:1200;height:1020" filled="f">
              <v:textbox inset="0,0,0,0">
                <w:txbxContent>
                  <w:p>
                    <w:pPr>
                      <w:spacing w:before="69" w:line="242" w:lineRule="auto"/>
                      <w:ind w:left="136" w:right="130" w:firstLine="74"/>
                      <w:jc w:val="both"/>
                      <w:rPr>
                        <w:rFonts w:ascii="Times New Roman"/>
                        <w:sz w:val="18"/>
                      </w:rPr>
                    </w:pPr>
                    <w:r>
                      <w:rPr>
                        <w:rFonts w:ascii="Times New Roman"/>
                        <w:sz w:val="18"/>
                      </w:rPr>
                      <w:t>Estrategia, estructura y rivalidad de las empresas</w:t>
                    </w:r>
                  </w:p>
                </w:txbxContent>
              </v:textbox>
            </v:shape>
            <w10:wrap type="topAndBottom" anchorx="page"/>
          </v:group>
        </w:pict>
      </w:r>
    </w:p>
    <w:p>
      <w:pPr>
        <w:pStyle w:val="Textoindependiente"/>
        <w:spacing w:before="7"/>
        <w:rPr>
          <w:b/>
          <w:sz w:val="35"/>
        </w:rPr>
      </w:pPr>
    </w:p>
    <w:p>
      <w:pPr>
        <w:spacing w:line="360" w:lineRule="auto"/>
        <w:ind w:left="2442" w:right="1188" w:hanging="864"/>
        <w:rPr>
          <w:sz w:val="20"/>
        </w:rPr>
      </w:pPr>
      <w:r>
        <w:pict>
          <v:shape id="_x0000_s1444" style="position:absolute;left:0;text-align:left;margin-left:364.05pt;margin-top:-66.85pt;width:69pt;height:36pt;z-index:-251662848;mso-position-horizontal-relative:page" coordorigin="7281,-1337" coordsize="1380,720" path="m7971,-1337r-94,3l7788,-1324r-86,15l7623,-1288r-74,26l7483,-1232r-58,35l7375,-1159r-69,86l7281,-977r6,49l7335,-837r90,80l7483,-723r66,31l7623,-666r79,21l7788,-630r89,10l7971,-617r94,-3l8154,-630r86,-15l8319,-666r74,-26l8459,-723r58,-34l8567,-796r69,-86l8661,-977r-6,-49l8607,-1117r-90,-80l8459,-1232r-66,-30l8319,-1288r-79,-21l8154,-1324r-89,-10l7971,-1337xe" filled="f">
            <v:path arrowok="t"/>
            <w10:wrap anchorx="page"/>
          </v:shape>
        </w:pict>
      </w:r>
      <w:r>
        <w:pict>
          <v:shape id="_x0000_s1443" style="position:absolute;left:0;text-align:left;margin-left:343.05pt;margin-top:-148.35pt;width:54pt;height:45pt;z-index:-251660800;mso-position-horizontal-relative:page" coordorigin="6861,-2967" coordsize="1080,900" o:spt="100" adj="0,,0" path="m6915,-2190r-54,123l6992,-2098r-22,-26l6944,-2124r-13,-15l6947,-2152r-32,-38xm6947,-2152r-16,13l6944,-2124r16,-12l6947,-2152xm6960,-2136r-16,12l6970,-2124r-10,-12xm7842,-2898r-895,746l6960,-2136r895,-747l7842,-2898xm7916,-2911r-58,l7871,-2896r-16,13l7887,-2844r29,-67xm7858,-2911r-16,13l7855,-2883r16,-13l7858,-2911xm7941,-2967r-131,31l7842,-2898r16,-13l7916,-2911r25,-56xe" fillcolor="black" stroked="f">
            <v:stroke joinstyle="round"/>
            <v:formulas/>
            <v:path arrowok="t" o:connecttype="segments"/>
            <w10:wrap anchorx="page"/>
          </v:shape>
        </w:pict>
      </w:r>
      <w:r>
        <w:rPr>
          <w:sz w:val="20"/>
        </w:rPr>
        <w:t xml:space="preserve">Fuente: </w:t>
      </w:r>
      <w:proofErr w:type="spellStart"/>
      <w:r>
        <w:rPr>
          <w:sz w:val="20"/>
        </w:rPr>
        <w:t>Porter</w:t>
      </w:r>
      <w:proofErr w:type="spellEnd"/>
      <w:r>
        <w:rPr>
          <w:sz w:val="20"/>
        </w:rPr>
        <w:t xml:space="preserve">, Michael (1990), </w:t>
      </w:r>
      <w:proofErr w:type="spellStart"/>
      <w:r>
        <w:rPr>
          <w:sz w:val="20"/>
        </w:rPr>
        <w:t>The</w:t>
      </w:r>
      <w:proofErr w:type="spellEnd"/>
      <w:r>
        <w:rPr>
          <w:sz w:val="20"/>
        </w:rPr>
        <w:t xml:space="preserve"> </w:t>
      </w:r>
      <w:proofErr w:type="spellStart"/>
      <w:r>
        <w:rPr>
          <w:sz w:val="20"/>
        </w:rPr>
        <w:t>Competitive</w:t>
      </w:r>
      <w:proofErr w:type="spellEnd"/>
      <w:r>
        <w:rPr>
          <w:sz w:val="20"/>
        </w:rPr>
        <w:t xml:space="preserve"> </w:t>
      </w:r>
      <w:proofErr w:type="spellStart"/>
      <w:r>
        <w:rPr>
          <w:sz w:val="20"/>
        </w:rPr>
        <w:t>Advantage</w:t>
      </w:r>
      <w:proofErr w:type="spellEnd"/>
      <w:r>
        <w:rPr>
          <w:sz w:val="20"/>
        </w:rPr>
        <w:t xml:space="preserve"> of </w:t>
      </w:r>
      <w:proofErr w:type="spellStart"/>
      <w:r>
        <w:rPr>
          <w:sz w:val="20"/>
        </w:rPr>
        <w:t>Nations</w:t>
      </w:r>
      <w:proofErr w:type="spellEnd"/>
      <w:r>
        <w:rPr>
          <w:sz w:val="20"/>
        </w:rPr>
        <w:t xml:space="preserve">, New York: </w:t>
      </w:r>
      <w:proofErr w:type="spellStart"/>
      <w:r>
        <w:rPr>
          <w:sz w:val="20"/>
        </w:rPr>
        <w:t>The</w:t>
      </w:r>
      <w:proofErr w:type="spellEnd"/>
      <w:r>
        <w:rPr>
          <w:sz w:val="20"/>
        </w:rPr>
        <w:t xml:space="preserve"> Free </w:t>
      </w:r>
      <w:proofErr w:type="spellStart"/>
      <w:r>
        <w:rPr>
          <w:sz w:val="20"/>
        </w:rPr>
        <w:t>Press</w:t>
      </w:r>
      <w:proofErr w:type="spellEnd"/>
      <w:r>
        <w:rPr>
          <w:sz w:val="20"/>
        </w:rPr>
        <w:t>.</w:t>
      </w:r>
    </w:p>
    <w:p>
      <w:pPr>
        <w:spacing w:line="360" w:lineRule="auto"/>
        <w:rPr>
          <w:sz w:val="20"/>
        </w:rPr>
        <w:sectPr>
          <w:pgSz w:w="11910" w:h="16840"/>
          <w:pgMar w:top="1160" w:right="0" w:bottom="280" w:left="1540" w:header="719" w:footer="0" w:gutter="0"/>
          <w:cols w:space="720"/>
        </w:sectPr>
      </w:pPr>
    </w:p>
    <w:p>
      <w:pPr>
        <w:pStyle w:val="Textoindependiente"/>
        <w:rPr>
          <w:sz w:val="20"/>
        </w:rPr>
      </w:pPr>
    </w:p>
    <w:p>
      <w:pPr>
        <w:pStyle w:val="Textoindependiente"/>
        <w:spacing w:before="9"/>
        <w:rPr>
          <w:sz w:val="20"/>
        </w:rPr>
      </w:pPr>
    </w:p>
    <w:p>
      <w:pPr>
        <w:pStyle w:val="Textoindependiente"/>
        <w:spacing w:line="360" w:lineRule="auto"/>
        <w:ind w:left="761" w:right="1136" w:firstLine="1080"/>
        <w:jc w:val="both"/>
      </w:pPr>
      <w:r>
        <w:t>A continuación, se explica cada uno de los componentes del diamante de competitividad nacional:</w:t>
      </w:r>
    </w:p>
    <w:p>
      <w:pPr>
        <w:pStyle w:val="Textoindependiente"/>
        <w:rPr>
          <w:sz w:val="33"/>
        </w:rPr>
      </w:pPr>
    </w:p>
    <w:p>
      <w:pPr>
        <w:pStyle w:val="Prrafodelista"/>
        <w:numPr>
          <w:ilvl w:val="0"/>
          <w:numId w:val="44"/>
        </w:numPr>
        <w:tabs>
          <w:tab w:val="left" w:pos="1122"/>
        </w:tabs>
        <w:spacing w:line="355" w:lineRule="auto"/>
        <w:ind w:right="1132" w:hanging="360"/>
        <w:jc w:val="both"/>
        <w:rPr>
          <w:highlight w:val="yellow"/>
        </w:rPr>
      </w:pPr>
      <w:r>
        <w:rPr>
          <w:b/>
          <w:highlight w:val="yellow"/>
        </w:rPr>
        <w:t>La estrategia, estructura y rivalidad de las empresas locales</w:t>
      </w:r>
      <w:r>
        <w:rPr>
          <w:highlight w:val="yellow"/>
        </w:rPr>
        <w:t>: mientras mayor es la competencia interna en un país o región, mayores serán sus capacidades para competir fuera de</w:t>
      </w:r>
      <w:r>
        <w:rPr>
          <w:spacing w:val="-3"/>
          <w:highlight w:val="yellow"/>
        </w:rPr>
        <w:t xml:space="preserve"> </w:t>
      </w:r>
      <w:r>
        <w:rPr>
          <w:highlight w:val="yellow"/>
        </w:rPr>
        <w:t>éstos.</w:t>
      </w:r>
    </w:p>
    <w:p>
      <w:pPr>
        <w:pStyle w:val="Prrafodelista"/>
        <w:numPr>
          <w:ilvl w:val="0"/>
          <w:numId w:val="44"/>
        </w:numPr>
        <w:tabs>
          <w:tab w:val="left" w:pos="1122"/>
        </w:tabs>
        <w:spacing w:before="7" w:line="355" w:lineRule="auto"/>
        <w:ind w:right="1134" w:hanging="360"/>
        <w:jc w:val="both"/>
        <w:rPr>
          <w:highlight w:val="yellow"/>
        </w:rPr>
      </w:pPr>
      <w:r>
        <w:rPr>
          <w:b/>
          <w:highlight w:val="yellow"/>
        </w:rPr>
        <w:t>Las condiciones de la demanda local y nacional de la industria local y nacional</w:t>
      </w:r>
      <w:r>
        <w:rPr>
          <w:highlight w:val="yellow"/>
        </w:rPr>
        <w:t>: mientras más exigente es la demanda interna, mejores condiciones habrá para competir</w:t>
      </w:r>
      <w:r>
        <w:rPr>
          <w:spacing w:val="-3"/>
          <w:highlight w:val="yellow"/>
        </w:rPr>
        <w:t xml:space="preserve"> </w:t>
      </w:r>
      <w:r>
        <w:rPr>
          <w:highlight w:val="yellow"/>
        </w:rPr>
        <w:t>fuera.</w:t>
      </w:r>
    </w:p>
    <w:p>
      <w:pPr>
        <w:pStyle w:val="Prrafodelista"/>
        <w:numPr>
          <w:ilvl w:val="0"/>
          <w:numId w:val="44"/>
        </w:numPr>
        <w:tabs>
          <w:tab w:val="left" w:pos="1122"/>
        </w:tabs>
        <w:spacing w:before="4" w:line="350" w:lineRule="auto"/>
        <w:ind w:right="1133" w:hanging="360"/>
        <w:jc w:val="both"/>
        <w:rPr>
          <w:highlight w:val="yellow"/>
        </w:rPr>
      </w:pPr>
      <w:r>
        <w:rPr>
          <w:b/>
          <w:highlight w:val="yellow"/>
        </w:rPr>
        <w:t>Las condiciones de los factores</w:t>
      </w:r>
      <w:r>
        <w:rPr>
          <w:highlight w:val="yellow"/>
        </w:rPr>
        <w:t>: disponibilidad y estado de los factores de la industria (mano de obra, recursos naturales, capital,</w:t>
      </w:r>
      <w:r>
        <w:rPr>
          <w:spacing w:val="-9"/>
          <w:highlight w:val="yellow"/>
        </w:rPr>
        <w:t xml:space="preserve"> </w:t>
      </w:r>
      <w:r>
        <w:rPr>
          <w:highlight w:val="yellow"/>
        </w:rPr>
        <w:t>infraestructura).</w:t>
      </w:r>
    </w:p>
    <w:p>
      <w:pPr>
        <w:pStyle w:val="Prrafodelista"/>
        <w:numPr>
          <w:ilvl w:val="0"/>
          <w:numId w:val="44"/>
        </w:numPr>
        <w:tabs>
          <w:tab w:val="left" w:pos="1122"/>
        </w:tabs>
        <w:spacing w:before="11" w:line="357" w:lineRule="auto"/>
        <w:ind w:right="1132" w:hanging="360"/>
        <w:jc w:val="both"/>
        <w:rPr>
          <w:highlight w:val="yellow"/>
        </w:rPr>
      </w:pPr>
      <w:r>
        <w:rPr>
          <w:b/>
          <w:highlight w:val="yellow"/>
        </w:rPr>
        <w:t>Industrias relacionadas y de soporte</w:t>
      </w:r>
      <w:r>
        <w:rPr>
          <w:highlight w:val="yellow"/>
        </w:rPr>
        <w:t>: actividades que dan valor agregado en la cadena de valor de la industria: mientras más actividades relacionadas, mayores posibilidades de identificarlas como parte de un conglomerado o clúster, con todos los beneficios que provienen de la</w:t>
      </w:r>
      <w:r>
        <w:rPr>
          <w:spacing w:val="-6"/>
          <w:highlight w:val="yellow"/>
        </w:rPr>
        <w:t xml:space="preserve"> </w:t>
      </w:r>
      <w:r>
        <w:rPr>
          <w:highlight w:val="yellow"/>
        </w:rPr>
        <w:t>aglomeración.</w:t>
      </w:r>
    </w:p>
    <w:p>
      <w:pPr>
        <w:pStyle w:val="Textoindependiente"/>
        <w:rPr>
          <w:sz w:val="33"/>
        </w:rPr>
      </w:pPr>
    </w:p>
    <w:p>
      <w:pPr>
        <w:pStyle w:val="Textoindependiente"/>
        <w:spacing w:before="1" w:line="360" w:lineRule="auto"/>
        <w:ind w:left="761" w:right="1130" w:firstLine="1080"/>
        <w:jc w:val="both"/>
      </w:pPr>
      <w:r>
        <w:t xml:space="preserve">Adicionalmente, </w:t>
      </w:r>
      <w:proofErr w:type="spellStart"/>
      <w:r>
        <w:t>Porter</w:t>
      </w:r>
      <w:proofErr w:type="spellEnd"/>
      <w:r>
        <w:t xml:space="preserve"> habla sobre el rol del Gobierno para la competitividad de un país, aunque no le da la misma importancia que a los cuatro determinantes. </w:t>
      </w:r>
      <w:r>
        <w:rPr>
          <w:highlight w:val="yellow"/>
        </w:rPr>
        <w:t xml:space="preserve">Menciona que, si bien la política del </w:t>
      </w:r>
      <w:r>
        <w:rPr>
          <w:b/>
          <w:color w:val="000000" w:themeColor="text1"/>
          <w:highlight w:val="yellow"/>
        </w:rPr>
        <w:t>Gobierno en Japón y Corea</w:t>
      </w:r>
      <w:r>
        <w:rPr>
          <w:highlight w:val="yellow"/>
        </w:rPr>
        <w:t xml:space="preserve"> ha tenido y tiene mucho que ver con el éxito que disfrutan las empresas de ambas naciones, el auténtico papel del Gobierno en la ventaja competitiva nacional es el de influir, positiva o negativamente, en los cuatro determinantes, y a su vez, ser influido por ellos.</w:t>
      </w:r>
    </w:p>
    <w:p>
      <w:pPr>
        <w:pStyle w:val="Textoindependiente"/>
        <w:rPr>
          <w:sz w:val="33"/>
        </w:rPr>
      </w:pPr>
    </w:p>
    <w:p>
      <w:pPr>
        <w:pStyle w:val="Textoindependiente"/>
        <w:spacing w:line="360" w:lineRule="auto"/>
        <w:ind w:left="761" w:right="1136" w:firstLine="1080"/>
        <w:jc w:val="both"/>
      </w:pPr>
      <w:r>
        <w:t xml:space="preserve">Más recientemente, </w:t>
      </w:r>
      <w:proofErr w:type="spellStart"/>
      <w:r>
        <w:t>Porter</w:t>
      </w:r>
      <w:proofErr w:type="spellEnd"/>
      <w:r>
        <w:t xml:space="preserve"> ha aplicado sus ideas sobre competitividad de naciones al nivel regional, precisamente en la formación de </w:t>
      </w:r>
      <w:proofErr w:type="spellStart"/>
      <w:r>
        <w:t>clusters</w:t>
      </w:r>
      <w:proofErr w:type="spellEnd"/>
      <w:r>
        <w:t xml:space="preserve"> o conglomerado de empresas en una misma ubicación geográfica (</w:t>
      </w:r>
      <w:proofErr w:type="spellStart"/>
      <w:r>
        <w:t>Porter</w:t>
      </w:r>
      <w:proofErr w:type="spellEnd"/>
      <w:r>
        <w:t>, 2002).</w:t>
      </w:r>
    </w:p>
    <w:p>
      <w:pPr>
        <w:pStyle w:val="Textoindependiente"/>
        <w:rPr>
          <w:sz w:val="33"/>
        </w:rPr>
      </w:pPr>
    </w:p>
    <w:p>
      <w:pPr>
        <w:pStyle w:val="Textoindependiente"/>
        <w:spacing w:line="360" w:lineRule="auto"/>
        <w:ind w:left="761" w:right="1139" w:firstLine="1080"/>
        <w:jc w:val="both"/>
      </w:pPr>
      <w:proofErr w:type="spellStart"/>
      <w:r>
        <w:rPr>
          <w:highlight w:val="yellow"/>
        </w:rPr>
        <w:t>Porter</w:t>
      </w:r>
      <w:proofErr w:type="spellEnd"/>
      <w:r>
        <w:rPr>
          <w:highlight w:val="yellow"/>
        </w:rPr>
        <w:t xml:space="preserve"> sostiene que la competitividad y riqueza de una región dependen del nivel de productividad con el que emplea sus recursos humanos, su capital y sus recursos naturales:</w:t>
      </w:r>
    </w:p>
    <w:p>
      <w:pPr>
        <w:pStyle w:val="Textoindependiente"/>
        <w:spacing w:before="1"/>
        <w:rPr>
          <w:sz w:val="33"/>
        </w:rPr>
      </w:pPr>
    </w:p>
    <w:p>
      <w:pPr>
        <w:pStyle w:val="Prrafodelista"/>
        <w:numPr>
          <w:ilvl w:val="0"/>
          <w:numId w:val="43"/>
        </w:numPr>
        <w:tabs>
          <w:tab w:val="left" w:pos="1122"/>
        </w:tabs>
        <w:spacing w:line="360" w:lineRule="auto"/>
        <w:ind w:right="1135"/>
        <w:jc w:val="both"/>
      </w:pPr>
      <w:r>
        <w:t>La productividad depende del valor de la producción (calidad, exclusividad), así como de la eficiencia con que se</w:t>
      </w:r>
      <w:r>
        <w:rPr>
          <w:spacing w:val="-5"/>
        </w:rPr>
        <w:t xml:space="preserve"> </w:t>
      </w:r>
      <w:r>
        <w:t>produce.</w:t>
      </w:r>
    </w:p>
    <w:p>
      <w:pPr>
        <w:pStyle w:val="Prrafodelista"/>
        <w:numPr>
          <w:ilvl w:val="0"/>
          <w:numId w:val="43"/>
        </w:numPr>
        <w:tabs>
          <w:tab w:val="left" w:pos="1122"/>
        </w:tabs>
        <w:spacing w:line="360" w:lineRule="auto"/>
        <w:ind w:right="1137"/>
        <w:jc w:val="both"/>
      </w:pPr>
      <w:r>
        <w:t>No se trata de una competencia entre sectores o subsectores, sino entre empresas ubicadas en los distintos sectores o</w:t>
      </w:r>
      <w:r>
        <w:rPr>
          <w:spacing w:val="-8"/>
        </w:rPr>
        <w:t xml:space="preserve"> </w:t>
      </w:r>
      <w:r>
        <w:t>subsectores.</w:t>
      </w:r>
    </w:p>
    <w:p>
      <w:pPr>
        <w:spacing w:line="360" w:lineRule="auto"/>
        <w:jc w:val="both"/>
        <w:sectPr>
          <w:pgSz w:w="11910" w:h="16840"/>
          <w:pgMar w:top="1160" w:right="0" w:bottom="280" w:left="1540" w:header="719" w:footer="0" w:gutter="0"/>
          <w:cols w:space="720"/>
        </w:sectPr>
      </w:pPr>
    </w:p>
    <w:p>
      <w:pPr>
        <w:pStyle w:val="Textoindependiente"/>
        <w:rPr>
          <w:sz w:val="20"/>
        </w:rPr>
      </w:pPr>
    </w:p>
    <w:p>
      <w:pPr>
        <w:pStyle w:val="Textoindependiente"/>
        <w:spacing w:before="9"/>
        <w:rPr>
          <w:sz w:val="20"/>
        </w:rPr>
      </w:pPr>
    </w:p>
    <w:p>
      <w:pPr>
        <w:pStyle w:val="Prrafodelista"/>
        <w:numPr>
          <w:ilvl w:val="0"/>
          <w:numId w:val="43"/>
        </w:numPr>
        <w:tabs>
          <w:tab w:val="left" w:pos="1122"/>
        </w:tabs>
        <w:spacing w:line="360" w:lineRule="auto"/>
        <w:ind w:right="1137"/>
        <w:jc w:val="both"/>
      </w:pPr>
      <w:r>
        <w:t>La ubicación de la empresa en la región es un factor secundario para la productividad, lo importante es lo que las empresas, ya sean locales o no, hagan en dicha</w:t>
      </w:r>
      <w:r>
        <w:rPr>
          <w:spacing w:val="-2"/>
        </w:rPr>
        <w:t xml:space="preserve"> </w:t>
      </w:r>
      <w:r>
        <w:t>ubicación.</w:t>
      </w:r>
    </w:p>
    <w:p>
      <w:pPr>
        <w:pStyle w:val="Prrafodelista"/>
        <w:numPr>
          <w:ilvl w:val="0"/>
          <w:numId w:val="43"/>
        </w:numPr>
        <w:tabs>
          <w:tab w:val="left" w:pos="1122"/>
        </w:tabs>
        <w:spacing w:before="1" w:line="360" w:lineRule="auto"/>
        <w:ind w:right="1137"/>
        <w:jc w:val="both"/>
      </w:pPr>
      <w:r>
        <w:t>No sólo la productividad de las industrias exportadoras es necesaria, sino la productividad de todas las</w:t>
      </w:r>
      <w:r>
        <w:rPr>
          <w:spacing w:val="-1"/>
        </w:rPr>
        <w:t xml:space="preserve"> </w:t>
      </w:r>
      <w:r>
        <w:t>industrias.</w:t>
      </w:r>
    </w:p>
    <w:p>
      <w:pPr>
        <w:pStyle w:val="Textoindependiente"/>
        <w:spacing w:before="10"/>
        <w:rPr>
          <w:sz w:val="32"/>
        </w:rPr>
      </w:pPr>
    </w:p>
    <w:p>
      <w:pPr>
        <w:pStyle w:val="Textoindependiente"/>
        <w:spacing w:line="360" w:lineRule="auto"/>
        <w:ind w:left="761" w:right="1137" w:firstLine="1080"/>
        <w:jc w:val="both"/>
      </w:pPr>
      <w:r>
        <w:t>Como resultado, las regiones compiten por constituirse en la mejor ubicación para las empresas, y el sector público y privado cumplen roles diferentes, aunque interrelacionados, en la creación de una economía productiva.</w:t>
      </w:r>
    </w:p>
    <w:p>
      <w:pPr>
        <w:pStyle w:val="Textoindependiente"/>
        <w:rPr>
          <w:sz w:val="33"/>
        </w:rPr>
      </w:pPr>
    </w:p>
    <w:p>
      <w:pPr>
        <w:pStyle w:val="Textoindependiente"/>
        <w:spacing w:before="1" w:line="360" w:lineRule="auto"/>
        <w:ind w:left="761" w:right="1133" w:firstLine="1080"/>
        <w:jc w:val="both"/>
      </w:pPr>
      <w:r>
        <w:rPr>
          <w:highlight w:val="yellow"/>
        </w:rPr>
        <w:t>Por tanto, a nivel regional, COMPETITIVIDAD = PRODUCTIVIDAD. Al mismo tiempo, la productividad depende directamente de la innovación.</w:t>
      </w:r>
    </w:p>
    <w:p>
      <w:pPr>
        <w:pStyle w:val="Textoindependiente"/>
        <w:spacing w:before="1"/>
        <w:rPr>
          <w:sz w:val="33"/>
        </w:rPr>
      </w:pPr>
    </w:p>
    <w:p>
      <w:pPr>
        <w:pStyle w:val="Ttulo2"/>
        <w:numPr>
          <w:ilvl w:val="3"/>
          <w:numId w:val="46"/>
        </w:numPr>
        <w:tabs>
          <w:tab w:val="left" w:pos="1841"/>
          <w:tab w:val="left" w:pos="1842"/>
        </w:tabs>
        <w:spacing w:line="360" w:lineRule="auto"/>
        <w:ind w:right="1135"/>
      </w:pPr>
      <w:r>
        <w:t>Algunos conceptos de competitividad adoptados por instituciones a nivel</w:t>
      </w:r>
      <w:r>
        <w:rPr>
          <w:spacing w:val="-1"/>
        </w:rPr>
        <w:t xml:space="preserve"> </w:t>
      </w:r>
      <w:r>
        <w:t>internacional</w:t>
      </w:r>
    </w:p>
    <w:p>
      <w:pPr>
        <w:pStyle w:val="Textoindependiente"/>
        <w:spacing w:line="360" w:lineRule="auto"/>
        <w:ind w:left="761" w:right="1131" w:firstLine="1080"/>
        <w:jc w:val="both"/>
      </w:pPr>
      <w:r>
        <w:t xml:space="preserve">El International </w:t>
      </w:r>
      <w:proofErr w:type="spellStart"/>
      <w:r>
        <w:t>Institute</w:t>
      </w:r>
      <w:proofErr w:type="spellEnd"/>
      <w:r>
        <w:t xml:space="preserve"> </w:t>
      </w:r>
      <w:proofErr w:type="spellStart"/>
      <w:r>
        <w:t>for</w:t>
      </w:r>
      <w:proofErr w:type="spellEnd"/>
      <w:r>
        <w:t xml:space="preserve"> Management </w:t>
      </w:r>
      <w:proofErr w:type="spellStart"/>
      <w:r>
        <w:t>Development</w:t>
      </w:r>
      <w:proofErr w:type="spellEnd"/>
      <w:r>
        <w:t xml:space="preserve"> (IMD), (1992)  define competitividad como “la capacidad que tiene un país o una empresa para, proporcionalmente, generar más riqueza que sus competidores en mercados internacionales”.</w:t>
      </w:r>
    </w:p>
    <w:p>
      <w:pPr>
        <w:pStyle w:val="Textoindependiente"/>
        <w:spacing w:before="10"/>
        <w:rPr>
          <w:sz w:val="32"/>
        </w:rPr>
      </w:pPr>
    </w:p>
    <w:p>
      <w:pPr>
        <w:pStyle w:val="Textoindependiente"/>
        <w:spacing w:line="360" w:lineRule="auto"/>
        <w:ind w:left="761" w:right="1132" w:firstLine="1080"/>
        <w:jc w:val="both"/>
      </w:pPr>
      <w:r>
        <w:t>La Organización de Cooperación para el desarrollo económico (OCDE) (1995) define la competitividad como “el grado en el cual un país, bajo condiciones de mercado libres y justas, puede producir bienes y servicios que superen las exigencias de los mercados internacionales, incrementando en forma sostenida los ingresos reales de su población”.</w:t>
      </w:r>
    </w:p>
    <w:p>
      <w:pPr>
        <w:pStyle w:val="Textoindependiente"/>
        <w:spacing w:before="1"/>
        <w:rPr>
          <w:sz w:val="33"/>
        </w:rPr>
      </w:pPr>
    </w:p>
    <w:p>
      <w:pPr>
        <w:pStyle w:val="Textoindependiente"/>
        <w:spacing w:line="360" w:lineRule="auto"/>
        <w:ind w:left="761" w:right="1131" w:firstLine="1080"/>
        <w:jc w:val="both"/>
      </w:pPr>
      <w:r>
        <w:rPr>
          <w:highlight w:val="yellow"/>
        </w:rPr>
        <w:t xml:space="preserve">Según el Harvard </w:t>
      </w:r>
      <w:proofErr w:type="spellStart"/>
      <w:r>
        <w:rPr>
          <w:highlight w:val="yellow"/>
        </w:rPr>
        <w:t>Institute</w:t>
      </w:r>
      <w:proofErr w:type="spellEnd"/>
      <w:r>
        <w:rPr>
          <w:highlight w:val="yellow"/>
        </w:rPr>
        <w:t xml:space="preserve"> </w:t>
      </w:r>
      <w:proofErr w:type="spellStart"/>
      <w:r>
        <w:rPr>
          <w:highlight w:val="yellow"/>
        </w:rPr>
        <w:t>for</w:t>
      </w:r>
      <w:proofErr w:type="spellEnd"/>
      <w:r>
        <w:rPr>
          <w:highlight w:val="yellow"/>
        </w:rPr>
        <w:t xml:space="preserve"> </w:t>
      </w:r>
      <w:proofErr w:type="spellStart"/>
      <w:r>
        <w:rPr>
          <w:highlight w:val="yellow"/>
        </w:rPr>
        <w:t>Strategy</w:t>
      </w:r>
      <w:proofErr w:type="spellEnd"/>
      <w:r>
        <w:rPr>
          <w:highlight w:val="yellow"/>
        </w:rPr>
        <w:t xml:space="preserve"> ande </w:t>
      </w:r>
      <w:proofErr w:type="spellStart"/>
      <w:r>
        <w:rPr>
          <w:highlight w:val="yellow"/>
        </w:rPr>
        <w:t>Competitiveness</w:t>
      </w:r>
      <w:proofErr w:type="spellEnd"/>
      <w:r>
        <w:rPr>
          <w:highlight w:val="yellow"/>
        </w:rPr>
        <w:t>, (1993) la prosperidad de una nación depende de su competitividad, la cual se basa en la productividad con la que puede producir bienes y servicios. Políticas macroeconómicas sólidas e instituciones políticas y legales estables son condición necesaria aunque no suficiente para asegurar la prosperidad económica. La competitividad tiene sus raíces en los fundamentos macroeconómicos, el nivel tecnológico y las estrategias de las empresas, así como la calidad del ambiente empresarial en que las compañías compiten. Entender los fundamentos macroeconómicos de la competitividad es fundamental para la política económica nacional.</w:t>
      </w:r>
    </w:p>
    <w:p>
      <w:pPr>
        <w:spacing w:line="360" w:lineRule="auto"/>
        <w:jc w:val="both"/>
        <w:sectPr>
          <w:pgSz w:w="11910" w:h="16840"/>
          <w:pgMar w:top="1160" w:right="0" w:bottom="280" w:left="1540" w:header="719" w:footer="0" w:gutter="0"/>
          <w:cols w:space="720"/>
        </w:sectPr>
      </w:pPr>
    </w:p>
    <w:p>
      <w:pPr>
        <w:pStyle w:val="Textoindependiente"/>
        <w:rPr>
          <w:sz w:val="20"/>
        </w:rPr>
      </w:pPr>
    </w:p>
    <w:p>
      <w:pPr>
        <w:pStyle w:val="Textoindependiente"/>
        <w:spacing w:before="9"/>
        <w:rPr>
          <w:sz w:val="20"/>
        </w:rPr>
      </w:pPr>
    </w:p>
    <w:p>
      <w:pPr>
        <w:pStyle w:val="Textoindependiente"/>
        <w:spacing w:line="360" w:lineRule="auto"/>
        <w:ind w:left="761" w:right="1131" w:firstLine="1080"/>
        <w:jc w:val="both"/>
      </w:pPr>
      <w:r>
        <w:rPr>
          <w:highlight w:val="yellow"/>
        </w:rPr>
        <w:t>La Comisión Económica para América Latina y el Caribe (CEPAL) (1997) considera que “la competitividad auténtica debe estar basada en la incorporación de tecnología y el uso racional de los recursos naturales, concepción que contrasta con la competitividad espuria que se basa en la explotación de los recursos humanos y naturales”.</w:t>
      </w:r>
    </w:p>
    <w:p>
      <w:pPr>
        <w:pStyle w:val="Textoindependiente"/>
        <w:spacing w:before="1"/>
        <w:rPr>
          <w:sz w:val="33"/>
        </w:rPr>
      </w:pPr>
    </w:p>
    <w:p>
      <w:pPr>
        <w:pStyle w:val="Ttulo2"/>
        <w:numPr>
          <w:ilvl w:val="3"/>
          <w:numId w:val="46"/>
        </w:numPr>
        <w:tabs>
          <w:tab w:val="left" w:pos="1841"/>
          <w:tab w:val="left" w:pos="1842"/>
        </w:tabs>
      </w:pPr>
      <w:r>
        <w:t>La Competitividad Sistémica en el Ámbito</w:t>
      </w:r>
      <w:r>
        <w:rPr>
          <w:spacing w:val="-4"/>
        </w:rPr>
        <w:t xml:space="preserve"> </w:t>
      </w:r>
      <w:r>
        <w:t>Regional</w:t>
      </w:r>
    </w:p>
    <w:p>
      <w:pPr>
        <w:pStyle w:val="Textoindependiente"/>
        <w:spacing w:before="126" w:line="360" w:lineRule="auto"/>
        <w:ind w:left="761" w:right="1135" w:firstLine="1080"/>
        <w:jc w:val="both"/>
      </w:pPr>
      <w:r>
        <w:t xml:space="preserve">Al mismo tiempo que la globalización incrementa los retos para las empresas, sus demandas a nivel local también se incrementan. En consecuencia, las </w:t>
      </w:r>
      <w:proofErr w:type="spellStart"/>
      <w:r>
        <w:t>mesopolíticas</w:t>
      </w:r>
      <w:proofErr w:type="spellEnd"/>
      <w:r>
        <w:t xml:space="preserve"> deben ser formuladas ahora a nivel regional y local, formuladas por actores locales y adaptados a las fortalezas y debilidades de su ambiente.</w:t>
      </w:r>
    </w:p>
    <w:p>
      <w:pPr>
        <w:pStyle w:val="Textoindependiente"/>
        <w:rPr>
          <w:sz w:val="33"/>
        </w:rPr>
      </w:pPr>
    </w:p>
    <w:p>
      <w:pPr>
        <w:pStyle w:val="Textoindependiente"/>
        <w:spacing w:line="360" w:lineRule="auto"/>
        <w:ind w:left="761" w:right="1130" w:firstLine="1080"/>
        <w:jc w:val="both"/>
      </w:pPr>
      <w:r>
        <w:rPr>
          <w:highlight w:val="yellow"/>
        </w:rPr>
        <w:t xml:space="preserve">La creación de ventajas competitivas dinámicas exige aplicar </w:t>
      </w:r>
      <w:proofErr w:type="spellStart"/>
      <w:r>
        <w:rPr>
          <w:highlight w:val="yellow"/>
        </w:rPr>
        <w:t>mesopolíticas</w:t>
      </w:r>
      <w:proofErr w:type="spellEnd"/>
      <w:r>
        <w:rPr>
          <w:highlight w:val="yellow"/>
        </w:rPr>
        <w:t xml:space="preserve"> específicas y selectivas. La selectividad va dirigida a tres niveles: </w:t>
      </w:r>
      <w:proofErr w:type="spellStart"/>
      <w:r>
        <w:rPr>
          <w:i/>
          <w:highlight w:val="yellow"/>
        </w:rPr>
        <w:t>clusters</w:t>
      </w:r>
      <w:proofErr w:type="spellEnd"/>
      <w:r>
        <w:rPr>
          <w:highlight w:val="yellow"/>
        </w:rPr>
        <w:t xml:space="preserve">, empresas dentro de los </w:t>
      </w:r>
      <w:proofErr w:type="spellStart"/>
      <w:r>
        <w:rPr>
          <w:i/>
          <w:highlight w:val="yellow"/>
        </w:rPr>
        <w:t>clusters</w:t>
      </w:r>
      <w:proofErr w:type="spellEnd"/>
      <w:r>
        <w:rPr>
          <w:i/>
          <w:highlight w:val="yellow"/>
        </w:rPr>
        <w:t xml:space="preserve"> </w:t>
      </w:r>
      <w:r>
        <w:rPr>
          <w:highlight w:val="yellow"/>
        </w:rPr>
        <w:t>y las regiones en que éstos se desarrollan.</w:t>
      </w:r>
    </w:p>
    <w:p>
      <w:pPr>
        <w:pStyle w:val="Textoindependiente"/>
        <w:rPr>
          <w:sz w:val="33"/>
        </w:rPr>
      </w:pPr>
    </w:p>
    <w:p>
      <w:pPr>
        <w:pStyle w:val="Textoindependiente"/>
        <w:spacing w:line="360" w:lineRule="auto"/>
        <w:ind w:left="761" w:right="1130" w:firstLine="1080"/>
        <w:jc w:val="both"/>
      </w:pPr>
      <w:r>
        <w:t>La creciente importancia que revisten los factores estructurales espaciales para la competitividad de las empresas hace necesario aplicar políticas descentralizadoras, entendidas no sólo como una delegación de responsabilidades del gobierno central sino como el incremento de capacidades de control y gestión: organización de redes cooperativas, desarrollo de visiones estratégicas, políticas sociales focalizadas y políticas ambientales (</w:t>
      </w:r>
      <w:proofErr w:type="spellStart"/>
      <w:r>
        <w:t>Esser</w:t>
      </w:r>
      <w:proofErr w:type="spellEnd"/>
      <w:r>
        <w:t xml:space="preserve"> et al., 1996).</w:t>
      </w:r>
    </w:p>
    <w:p>
      <w:pPr>
        <w:pStyle w:val="Textoindependiente"/>
        <w:rPr>
          <w:sz w:val="33"/>
        </w:rPr>
      </w:pPr>
    </w:p>
    <w:p>
      <w:pPr>
        <w:pStyle w:val="Textoindependiente"/>
        <w:spacing w:line="360" w:lineRule="auto"/>
        <w:ind w:left="761" w:right="1134" w:firstLine="1080"/>
        <w:jc w:val="both"/>
      </w:pPr>
      <w:proofErr w:type="spellStart"/>
      <w:r>
        <w:rPr>
          <w:highlight w:val="yellow"/>
        </w:rPr>
        <w:t>Aún</w:t>
      </w:r>
      <w:proofErr w:type="spellEnd"/>
      <w:r>
        <w:rPr>
          <w:highlight w:val="yellow"/>
        </w:rPr>
        <w:t xml:space="preserve"> así, el gobierno central sigue cumpliendo un rol protagónico en la formulación de políticas locales y regionales. Por ejemplo, debe supervisar los subsidios ofrecidos por los gobiernos locales y regionales, inhibiendo potenciales “carreras de subsidios” para </w:t>
      </w:r>
      <w:proofErr w:type="spellStart"/>
      <w:r>
        <w:rPr>
          <w:highlight w:val="yellow"/>
        </w:rPr>
        <w:t>mas</w:t>
      </w:r>
      <w:proofErr w:type="spellEnd"/>
      <w:r>
        <w:rPr>
          <w:highlight w:val="yellow"/>
        </w:rPr>
        <w:t xml:space="preserve"> bien, estimular la creatividad en la formulación de estrategias como condición para la asignación de recursos. Quedan asimismo a cargo del gobierno central, las iniciativas tecnológicas de largo plazo y la formulación de estrategias de largo plazo (Meyer-</w:t>
      </w:r>
      <w:proofErr w:type="spellStart"/>
      <w:r>
        <w:rPr>
          <w:highlight w:val="yellow"/>
        </w:rPr>
        <w:t>Stamer</w:t>
      </w:r>
      <w:proofErr w:type="spellEnd"/>
      <w:r>
        <w:rPr>
          <w:highlight w:val="yellow"/>
        </w:rPr>
        <w:t>, 1998).</w:t>
      </w:r>
    </w:p>
    <w:p>
      <w:pPr>
        <w:pStyle w:val="Textoindependiente"/>
        <w:rPr>
          <w:sz w:val="33"/>
        </w:rPr>
      </w:pPr>
    </w:p>
    <w:p>
      <w:pPr>
        <w:pStyle w:val="Textoindependiente"/>
        <w:spacing w:line="360" w:lineRule="auto"/>
        <w:ind w:left="761" w:right="1133" w:firstLine="1080"/>
        <w:jc w:val="both"/>
      </w:pPr>
      <w:r>
        <w:t xml:space="preserve">Bajo esta óptica, han nacido algunas experiencias de creación de competitividad regional, siendo las más conocidas, las de </w:t>
      </w:r>
      <w:proofErr w:type="spellStart"/>
      <w:r>
        <w:t>Rhenania</w:t>
      </w:r>
      <w:proofErr w:type="spellEnd"/>
      <w:r>
        <w:t xml:space="preserve"> Westfalia del Norte (Alemania), Santa Catarina (Brasil), Chile (todas las regiones, a partir de una iniciativa del gobierno central) y Bogotá-Cundinamarca. Fue en la experiencia chilena en donde se formó, por primera vez, un concepto explícito de competitividad regional. Según el Informe de Competitividad Regional 1999 del Ministerio del Interior de</w:t>
      </w:r>
      <w:r>
        <w:rPr>
          <w:spacing w:val="6"/>
        </w:rPr>
        <w:t xml:space="preserve"> </w:t>
      </w:r>
      <w:r>
        <w:t>Chile,</w:t>
      </w:r>
    </w:p>
    <w:p>
      <w:pPr>
        <w:spacing w:line="360" w:lineRule="auto"/>
        <w:jc w:val="both"/>
        <w:sectPr>
          <w:pgSz w:w="11910" w:h="16840"/>
          <w:pgMar w:top="1160" w:right="0" w:bottom="280" w:left="1540" w:header="719" w:footer="0" w:gutter="0"/>
          <w:cols w:space="720"/>
        </w:sectPr>
      </w:pPr>
    </w:p>
    <w:p>
      <w:pPr>
        <w:pStyle w:val="Textoindependiente"/>
        <w:spacing w:before="90" w:line="360" w:lineRule="auto"/>
        <w:ind w:left="761" w:right="1136"/>
        <w:jc w:val="both"/>
      </w:pPr>
      <w:proofErr w:type="gramStart"/>
      <w:r>
        <w:lastRenderedPageBreak/>
        <w:t>la</w:t>
      </w:r>
      <w:proofErr w:type="gramEnd"/>
      <w:r>
        <w:t xml:space="preserve"> competitividad es “la capacidad de las regiones para alcanzar niveles de crecimiento sustentables en el tiempo”. Más adelante, veremos el concepto propuesto por el Proyecto Competitividad Regional, Liderazgo e</w:t>
      </w:r>
      <w:r>
        <w:rPr>
          <w:spacing w:val="-7"/>
        </w:rPr>
        <w:t xml:space="preserve"> </w:t>
      </w:r>
      <w:r>
        <w:t>Información.</w:t>
      </w:r>
    </w:p>
    <w:p>
      <w:pPr>
        <w:pStyle w:val="Textoindependiente"/>
        <w:rPr>
          <w:sz w:val="33"/>
        </w:rPr>
      </w:pPr>
    </w:p>
    <w:p>
      <w:pPr>
        <w:pStyle w:val="Textoindependiente"/>
        <w:spacing w:line="360" w:lineRule="auto"/>
        <w:ind w:left="761" w:right="1131" w:firstLine="1080"/>
        <w:jc w:val="both"/>
      </w:pPr>
      <w:r>
        <w:rPr>
          <w:highlight w:val="yellow"/>
        </w:rPr>
        <w:t>Otra experiencia más reciente de medición de la competitividad regional es la llevada a cabo por la CEPAL para Colombia en el 2002. Según el informe “Escalafón de la competitividad de los departamentos en Colombia”, la competitividad es “la capacidad de una economía para hacer crecer su producción a altas tasas, de manera sostenida y que promueva el más alto grado posible de mejoramiento sostenido del bienestar de la</w:t>
      </w:r>
      <w:r>
        <w:rPr>
          <w:spacing w:val="-3"/>
          <w:highlight w:val="yellow"/>
        </w:rPr>
        <w:t xml:space="preserve"> </w:t>
      </w:r>
      <w:r>
        <w:rPr>
          <w:highlight w:val="yellow"/>
        </w:rPr>
        <w:t>población”.</w:t>
      </w:r>
    </w:p>
    <w:p>
      <w:pPr>
        <w:pStyle w:val="Textoindependiente"/>
        <w:spacing w:before="1"/>
        <w:rPr>
          <w:sz w:val="33"/>
        </w:rPr>
      </w:pPr>
    </w:p>
    <w:p>
      <w:pPr>
        <w:pStyle w:val="Ttulo2"/>
        <w:numPr>
          <w:ilvl w:val="3"/>
          <w:numId w:val="46"/>
        </w:numPr>
        <w:tabs>
          <w:tab w:val="left" w:pos="1841"/>
          <w:tab w:val="left" w:pos="1842"/>
        </w:tabs>
      </w:pPr>
      <w:r>
        <w:t>La Competitividad Territorial como opción para las zonas</w:t>
      </w:r>
      <w:r>
        <w:rPr>
          <w:spacing w:val="-7"/>
        </w:rPr>
        <w:t xml:space="preserve"> </w:t>
      </w:r>
      <w:r>
        <w:t>rurales</w:t>
      </w:r>
    </w:p>
    <w:p>
      <w:pPr>
        <w:pStyle w:val="Textoindependiente"/>
        <w:spacing w:before="125" w:line="360" w:lineRule="auto"/>
        <w:ind w:left="761" w:right="1131" w:firstLine="1080"/>
        <w:jc w:val="both"/>
      </w:pPr>
      <w:r>
        <w:t xml:space="preserve">La competitividad territorial tiene a priori un sentido estrictamente económico. </w:t>
      </w:r>
      <w:r>
        <w:rPr>
          <w:highlight w:val="yellow"/>
        </w:rPr>
        <w:t>Pero, ¿se puede decir asimismo que es competitivo un territorio que produce, por ejemplo, materias primas agrícolas muy baratas pero en condiciones sociales deplorables y sin prestar atención a su medio ambiente?</w:t>
      </w:r>
      <w:r>
        <w:t xml:space="preserve"> Así nace el  concepto de competitividad territorial: </w:t>
      </w:r>
      <w:r>
        <w:rPr>
          <w:highlight w:val="yellow"/>
        </w:rPr>
        <w:t>un territorio adquiere carácter competitivo si puede afrontar la competencia del mercado y garantizar al mismo tiempo la viabilidad medioambiental, económica, social y cultural, aplicando lógicas de red y de articulación ínter territorial. En otros términos, la competitividad territorial</w:t>
      </w:r>
      <w:r>
        <w:rPr>
          <w:spacing w:val="-18"/>
          <w:highlight w:val="yellow"/>
        </w:rPr>
        <w:t xml:space="preserve"> </w:t>
      </w:r>
      <w:r>
        <w:rPr>
          <w:highlight w:val="yellow"/>
        </w:rPr>
        <w:t>supone:</w:t>
      </w:r>
    </w:p>
    <w:p>
      <w:pPr>
        <w:pStyle w:val="Textoindependiente"/>
        <w:rPr>
          <w:sz w:val="33"/>
        </w:rPr>
      </w:pPr>
    </w:p>
    <w:p>
      <w:pPr>
        <w:pStyle w:val="Prrafodelista"/>
        <w:numPr>
          <w:ilvl w:val="0"/>
          <w:numId w:val="44"/>
        </w:numPr>
        <w:tabs>
          <w:tab w:val="left" w:pos="1122"/>
        </w:tabs>
        <w:spacing w:line="352" w:lineRule="auto"/>
        <w:ind w:right="1137" w:hanging="360"/>
        <w:jc w:val="both"/>
      </w:pPr>
      <w:r>
        <w:t>La toma en cuenta de los recursos del territorio en la búsqueda de coherencia global. El involucramiento de los agentes e</w:t>
      </w:r>
      <w:r>
        <w:rPr>
          <w:spacing w:val="-6"/>
        </w:rPr>
        <w:t xml:space="preserve"> </w:t>
      </w:r>
      <w:r>
        <w:t>instituciones.</w:t>
      </w:r>
    </w:p>
    <w:p>
      <w:pPr>
        <w:pStyle w:val="Prrafodelista"/>
        <w:numPr>
          <w:ilvl w:val="0"/>
          <w:numId w:val="44"/>
        </w:numPr>
        <w:tabs>
          <w:tab w:val="left" w:pos="1121"/>
          <w:tab w:val="left" w:pos="1122"/>
        </w:tabs>
        <w:spacing w:before="6"/>
        <w:ind w:hanging="360"/>
      </w:pPr>
      <w:r>
        <w:t>La integración de los sectores de actividad en una lógica de</w:t>
      </w:r>
      <w:r>
        <w:rPr>
          <w:spacing w:val="-5"/>
        </w:rPr>
        <w:t xml:space="preserve"> </w:t>
      </w:r>
      <w:r>
        <w:t>innovación.</w:t>
      </w:r>
    </w:p>
    <w:p>
      <w:pPr>
        <w:pStyle w:val="Prrafodelista"/>
        <w:numPr>
          <w:ilvl w:val="0"/>
          <w:numId w:val="44"/>
        </w:numPr>
        <w:tabs>
          <w:tab w:val="left" w:pos="1122"/>
        </w:tabs>
        <w:spacing w:before="125" w:line="360" w:lineRule="auto"/>
        <w:ind w:right="1132" w:hanging="360"/>
        <w:jc w:val="both"/>
      </w:pPr>
      <w:r>
        <w:t>La cooperación de los otros territorios y la articulación con las políticas regionales, nacionales y con el contexto global. La elaboración del proyecto de territorio es pues un proceso destinado a hacer adquirir a los agentes locales y a las instituciones cuatro capacidades: la capacidad de valorizar su entorno, de actuar juntos, de crear vínculos entre sectores de tal modo que se mantenga in situ el máximo valor añadido, y por último, de establecer relaciones con otros territorios y con el resto del mundo. Estas cuatro capacidades pueden correlacionarse con lo que llamamos “las cuatro dimensiones” de la competitividad territorial, que se combinarán de manera específica en cada territorio, y que son las</w:t>
      </w:r>
      <w:r>
        <w:rPr>
          <w:spacing w:val="-19"/>
        </w:rPr>
        <w:t xml:space="preserve"> </w:t>
      </w:r>
      <w:r>
        <w:t>siguientes:</w:t>
      </w:r>
    </w:p>
    <w:p>
      <w:pPr>
        <w:pStyle w:val="Prrafodelista"/>
        <w:numPr>
          <w:ilvl w:val="0"/>
          <w:numId w:val="44"/>
        </w:numPr>
        <w:tabs>
          <w:tab w:val="left" w:pos="1122"/>
        </w:tabs>
        <w:spacing w:line="355" w:lineRule="auto"/>
        <w:ind w:right="1137" w:hanging="360"/>
        <w:jc w:val="both"/>
      </w:pPr>
      <w:r>
        <w:t>La competitividad social: capacidad de los agentes para actuar eficazmente de manera conjunta sobre la base de una concepción consensuada del proyecto y fomentada por una concertación entre los distintos niveles</w:t>
      </w:r>
      <w:r>
        <w:rPr>
          <w:spacing w:val="-16"/>
        </w:rPr>
        <w:t xml:space="preserve"> </w:t>
      </w:r>
      <w:r>
        <w:t>institucionales.</w:t>
      </w:r>
    </w:p>
    <w:p>
      <w:pPr>
        <w:pStyle w:val="Prrafodelista"/>
        <w:numPr>
          <w:ilvl w:val="0"/>
          <w:numId w:val="44"/>
        </w:numPr>
        <w:tabs>
          <w:tab w:val="left" w:pos="1122"/>
        </w:tabs>
        <w:spacing w:line="352" w:lineRule="auto"/>
        <w:ind w:right="1138" w:hanging="360"/>
        <w:jc w:val="both"/>
      </w:pPr>
      <w:r>
        <w:t>La competitividad medio ambiental: capacidad de los agentes para valorizar su entorno</w:t>
      </w:r>
      <w:r>
        <w:rPr>
          <w:spacing w:val="-5"/>
        </w:rPr>
        <w:t xml:space="preserve"> </w:t>
      </w:r>
      <w:r>
        <w:t>haciendo</w:t>
      </w:r>
      <w:r>
        <w:rPr>
          <w:spacing w:val="-5"/>
        </w:rPr>
        <w:t xml:space="preserve"> </w:t>
      </w:r>
      <w:r>
        <w:t>del</w:t>
      </w:r>
      <w:r>
        <w:rPr>
          <w:spacing w:val="-4"/>
        </w:rPr>
        <w:t xml:space="preserve"> </w:t>
      </w:r>
      <w:r>
        <w:t>mismo,</w:t>
      </w:r>
      <w:r>
        <w:rPr>
          <w:spacing w:val="-5"/>
        </w:rPr>
        <w:t xml:space="preserve"> </w:t>
      </w:r>
      <w:r>
        <w:t>un</w:t>
      </w:r>
      <w:r>
        <w:rPr>
          <w:spacing w:val="-4"/>
        </w:rPr>
        <w:t xml:space="preserve"> </w:t>
      </w:r>
      <w:r>
        <w:t>elemento</w:t>
      </w:r>
      <w:r>
        <w:rPr>
          <w:spacing w:val="-4"/>
        </w:rPr>
        <w:t xml:space="preserve"> </w:t>
      </w:r>
      <w:r>
        <w:t>distintivo</w:t>
      </w:r>
      <w:r>
        <w:rPr>
          <w:spacing w:val="-5"/>
        </w:rPr>
        <w:t xml:space="preserve"> </w:t>
      </w:r>
      <w:r>
        <w:t>de</w:t>
      </w:r>
      <w:r>
        <w:rPr>
          <w:spacing w:val="-4"/>
        </w:rPr>
        <w:t xml:space="preserve"> </w:t>
      </w:r>
      <w:r>
        <w:t>su</w:t>
      </w:r>
      <w:r>
        <w:rPr>
          <w:spacing w:val="-4"/>
        </w:rPr>
        <w:t xml:space="preserve"> </w:t>
      </w:r>
      <w:r>
        <w:t>territorio,</w:t>
      </w:r>
      <w:r>
        <w:rPr>
          <w:spacing w:val="-5"/>
        </w:rPr>
        <w:t xml:space="preserve"> </w:t>
      </w:r>
      <w:r>
        <w:t>garantizando</w:t>
      </w:r>
      <w:r>
        <w:rPr>
          <w:spacing w:val="-5"/>
        </w:rPr>
        <w:t xml:space="preserve"> </w:t>
      </w:r>
      <w:r>
        <w:t>al</w:t>
      </w:r>
    </w:p>
    <w:p>
      <w:pPr>
        <w:spacing w:line="352" w:lineRule="auto"/>
        <w:jc w:val="both"/>
        <w:sectPr>
          <w:pgSz w:w="11910" w:h="16840"/>
          <w:pgMar w:top="1160" w:right="0" w:bottom="280" w:left="1540" w:header="719" w:footer="0" w:gutter="0"/>
          <w:cols w:space="720"/>
        </w:sectPr>
      </w:pPr>
    </w:p>
    <w:p>
      <w:pPr>
        <w:pStyle w:val="Prrafodelista"/>
        <w:numPr>
          <w:ilvl w:val="0"/>
          <w:numId w:val="44"/>
        </w:numPr>
        <w:tabs>
          <w:tab w:val="left" w:pos="1122"/>
        </w:tabs>
        <w:spacing w:before="89" w:line="350" w:lineRule="auto"/>
        <w:ind w:right="1134" w:hanging="360"/>
        <w:jc w:val="both"/>
      </w:pPr>
      <w:r>
        <w:lastRenderedPageBreak/>
        <w:t>mismo tiempo la conservación y la renovación de los recursos naturales y patrimoniales.</w:t>
      </w:r>
    </w:p>
    <w:p>
      <w:pPr>
        <w:pStyle w:val="Prrafodelista"/>
        <w:numPr>
          <w:ilvl w:val="0"/>
          <w:numId w:val="44"/>
        </w:numPr>
        <w:tabs>
          <w:tab w:val="left" w:pos="1122"/>
        </w:tabs>
        <w:spacing w:before="11" w:line="357" w:lineRule="auto"/>
        <w:ind w:right="1135" w:hanging="360"/>
        <w:jc w:val="both"/>
      </w:pPr>
      <w:r>
        <w:t>La competitividad económica: capacidad de los agentes para producir y mantener el máximo valor agregado en el territorio mediante el refuerzo de los vínculos entre sectores y haciendo que la combinación de recursos constituya activos para valorizar el carácter específico de los productos y servicios</w:t>
      </w:r>
      <w:r>
        <w:rPr>
          <w:spacing w:val="-13"/>
        </w:rPr>
        <w:t xml:space="preserve"> </w:t>
      </w:r>
      <w:r>
        <w:t>locales.</w:t>
      </w:r>
    </w:p>
    <w:p>
      <w:pPr>
        <w:pStyle w:val="Prrafodelista"/>
        <w:numPr>
          <w:ilvl w:val="0"/>
          <w:numId w:val="44"/>
        </w:numPr>
        <w:tabs>
          <w:tab w:val="left" w:pos="1122"/>
        </w:tabs>
        <w:spacing w:before="1" w:line="357" w:lineRule="auto"/>
        <w:ind w:right="1132" w:hanging="360"/>
        <w:jc w:val="both"/>
      </w:pPr>
      <w:r>
        <w:t>La localización en el contexto global: capacidad de los agentes para situarse con relación a los otros territorios y al mundo exterior en general, con el objeto de hacer progresar su proyecto de territorio y de garantizar su viabilidad en el contexto de la</w:t>
      </w:r>
      <w:r>
        <w:rPr>
          <w:spacing w:val="-2"/>
        </w:rPr>
        <w:t xml:space="preserve"> </w:t>
      </w:r>
      <w:r>
        <w:t>globalización.</w:t>
      </w:r>
    </w:p>
    <w:p>
      <w:pPr>
        <w:pStyle w:val="Textoindependiente"/>
        <w:rPr>
          <w:sz w:val="33"/>
        </w:rPr>
      </w:pPr>
    </w:p>
    <w:p>
      <w:pPr>
        <w:pStyle w:val="Textoindependiente"/>
        <w:spacing w:line="360" w:lineRule="auto"/>
        <w:ind w:left="761" w:right="1137" w:firstLine="1080"/>
        <w:jc w:val="both"/>
      </w:pPr>
      <w:r>
        <w:t>La competitividad territorial complementa, en el análisis a nivel regional de la competitividad, al enfoque sistémico.</w:t>
      </w:r>
    </w:p>
    <w:p>
      <w:pPr>
        <w:pStyle w:val="Textoindependiente"/>
        <w:spacing w:before="1"/>
        <w:rPr>
          <w:sz w:val="33"/>
        </w:rPr>
      </w:pPr>
    </w:p>
    <w:p>
      <w:pPr>
        <w:pStyle w:val="Ttulo2"/>
        <w:numPr>
          <w:ilvl w:val="3"/>
          <w:numId w:val="46"/>
        </w:numPr>
        <w:tabs>
          <w:tab w:val="left" w:pos="1829"/>
          <w:tab w:val="left" w:pos="1830"/>
        </w:tabs>
        <w:spacing w:before="1"/>
        <w:ind w:left="1829" w:hanging="1100"/>
      </w:pPr>
      <w:bookmarkStart w:id="9" w:name="_TOC_250035"/>
      <w:r>
        <w:t>Toma de</w:t>
      </w:r>
      <w:r>
        <w:rPr>
          <w:spacing w:val="-1"/>
        </w:rPr>
        <w:t xml:space="preserve"> </w:t>
      </w:r>
      <w:bookmarkEnd w:id="9"/>
      <w:r>
        <w:t>decisiones</w:t>
      </w:r>
    </w:p>
    <w:p>
      <w:pPr>
        <w:pStyle w:val="Textoindependiente"/>
        <w:spacing w:before="125" w:line="360" w:lineRule="auto"/>
        <w:ind w:left="729" w:right="1137" w:firstLine="1120"/>
        <w:jc w:val="both"/>
      </w:pPr>
      <w:r>
        <w:t>Todos y cada uno de nosotros pasamos los días y las horas de nuestra vida teniendo que tomar decisiones. Algunas decisiones tienen una importancia relativa en el desarrollo de nuestra vida, mientras otras son gravitantes en</w:t>
      </w:r>
      <w:r>
        <w:rPr>
          <w:spacing w:val="-17"/>
        </w:rPr>
        <w:t xml:space="preserve"> </w:t>
      </w:r>
      <w:r>
        <w:t>ella.</w:t>
      </w:r>
    </w:p>
    <w:p>
      <w:pPr>
        <w:pStyle w:val="Textoindependiente"/>
        <w:spacing w:before="4"/>
        <w:rPr>
          <w:sz w:val="24"/>
        </w:rPr>
      </w:pPr>
    </w:p>
    <w:p>
      <w:pPr>
        <w:pStyle w:val="Textoindependiente"/>
        <w:spacing w:line="360" w:lineRule="auto"/>
        <w:ind w:left="729" w:right="1136"/>
        <w:jc w:val="both"/>
      </w:pPr>
      <w:r>
        <w:t>Para los administradores o directivos, el proceso de toma de decisión es sin duda una de las mayores responsabilidades.</w:t>
      </w:r>
    </w:p>
    <w:p>
      <w:pPr>
        <w:pStyle w:val="Textoindependiente"/>
        <w:spacing w:before="4"/>
        <w:rPr>
          <w:sz w:val="24"/>
        </w:rPr>
      </w:pPr>
    </w:p>
    <w:p>
      <w:pPr>
        <w:pStyle w:val="Textoindependiente"/>
        <w:spacing w:line="360" w:lineRule="auto"/>
        <w:ind w:left="729" w:right="1132"/>
        <w:jc w:val="both"/>
      </w:pPr>
      <w:r>
        <w:t xml:space="preserve">La toma de decisiones en una organización se circunscribe a una serie de personas que están apoyando el mismo proyecto. Debemos empezar por hacer una selección de decisiones, y esta selección es una de las tareas de gran trascendencia. Con frecuencia se dice que las decisiones son algo así como el motor de los negocios y en efecto, de la adecuada selección de alternativas depende </w:t>
      </w:r>
      <w:r>
        <w:rPr>
          <w:spacing w:val="3"/>
        </w:rPr>
        <w:t xml:space="preserve">en </w:t>
      </w:r>
      <w:r>
        <w:t xml:space="preserve">gran parte el éxito de cualquier organización. Una decisión puede variar en trascendencia y connotación. </w:t>
      </w:r>
      <w:proofErr w:type="gramStart"/>
      <w:r>
        <w:t>para</w:t>
      </w:r>
      <w:proofErr w:type="gramEnd"/>
      <w:r>
        <w:t xml:space="preserve"> que un proceso de toma de decisiones pueda considerarse completo es preciso que existan ciertas precondiciones. Estas precondiciones se cumplen cuando es posible responder “sí” a las cuatro preguntas</w:t>
      </w:r>
      <w:r>
        <w:rPr>
          <w:spacing w:val="-6"/>
        </w:rPr>
        <w:t xml:space="preserve"> </w:t>
      </w:r>
      <w:r>
        <w:t>siguiente:</w:t>
      </w:r>
    </w:p>
    <w:p>
      <w:pPr>
        <w:pStyle w:val="Textoindependiente"/>
        <w:spacing w:before="4"/>
        <w:rPr>
          <w:sz w:val="24"/>
        </w:rPr>
      </w:pPr>
    </w:p>
    <w:p>
      <w:pPr>
        <w:pStyle w:val="Prrafodelista"/>
        <w:numPr>
          <w:ilvl w:val="4"/>
          <w:numId w:val="46"/>
        </w:numPr>
        <w:tabs>
          <w:tab w:val="left" w:pos="1158"/>
        </w:tabs>
        <w:ind w:hanging="244"/>
      </w:pPr>
      <w:r>
        <w:t>¿Existe una diferencia entre la situación presente y las metas</w:t>
      </w:r>
      <w:r>
        <w:rPr>
          <w:spacing w:val="-11"/>
        </w:rPr>
        <w:t xml:space="preserve"> </w:t>
      </w:r>
      <w:r>
        <w:t>deseadas?</w:t>
      </w:r>
    </w:p>
    <w:p>
      <w:pPr>
        <w:pStyle w:val="Prrafodelista"/>
        <w:numPr>
          <w:ilvl w:val="4"/>
          <w:numId w:val="46"/>
        </w:numPr>
        <w:tabs>
          <w:tab w:val="left" w:pos="1231"/>
        </w:tabs>
        <w:spacing w:before="127" w:line="360" w:lineRule="auto"/>
        <w:ind w:left="729" w:right="1136" w:firstLine="184"/>
      </w:pPr>
      <w:r>
        <w:t>¿El responsable de tomar la decisión está consciente del significado de la diferencia?</w:t>
      </w:r>
    </w:p>
    <w:p>
      <w:pPr>
        <w:pStyle w:val="Prrafodelista"/>
        <w:numPr>
          <w:ilvl w:val="4"/>
          <w:numId w:val="46"/>
        </w:numPr>
        <w:tabs>
          <w:tab w:val="left" w:pos="1168"/>
        </w:tabs>
        <w:spacing w:line="360" w:lineRule="auto"/>
        <w:ind w:left="729" w:right="1138" w:firstLine="184"/>
      </w:pPr>
      <w:r>
        <w:t>¿El responsable de tomar la decisión se siente motivado a actuar para eliminar la diferencia?</w:t>
      </w:r>
    </w:p>
    <w:p>
      <w:pPr>
        <w:spacing w:line="360" w:lineRule="auto"/>
        <w:sectPr>
          <w:pgSz w:w="11910" w:h="16840"/>
          <w:pgMar w:top="1160" w:right="0" w:bottom="280" w:left="1540" w:header="719" w:footer="0" w:gutter="0"/>
          <w:cols w:space="720"/>
        </w:sectPr>
      </w:pPr>
    </w:p>
    <w:p>
      <w:pPr>
        <w:pStyle w:val="Prrafodelista"/>
        <w:numPr>
          <w:ilvl w:val="4"/>
          <w:numId w:val="46"/>
        </w:numPr>
        <w:tabs>
          <w:tab w:val="left" w:pos="1244"/>
        </w:tabs>
        <w:spacing w:before="90" w:line="360" w:lineRule="auto"/>
        <w:ind w:left="729" w:right="1136" w:firstLine="184"/>
        <w:jc w:val="both"/>
      </w:pPr>
      <w:r>
        <w:lastRenderedPageBreak/>
        <w:t>¿El responsable de tomar la decisión cuenta con los recursos necesarios (capacidad y dinero, por ejemplo) para actuar a favor de la eliminación de la diferencia?</w:t>
      </w:r>
    </w:p>
    <w:p>
      <w:pPr>
        <w:pStyle w:val="Textoindependiente"/>
        <w:spacing w:before="3"/>
        <w:rPr>
          <w:sz w:val="24"/>
        </w:rPr>
      </w:pPr>
    </w:p>
    <w:p>
      <w:pPr>
        <w:pStyle w:val="Textoindependiente"/>
        <w:spacing w:line="360" w:lineRule="auto"/>
        <w:ind w:left="729" w:right="1136"/>
        <w:jc w:val="both"/>
      </w:pPr>
      <w:r>
        <w:t>Las condiciones en las que los individuos toman decisiones en una organización son reflejo de las fuerzas del entorno (sucesos y hechos) que tales individuos no pueden controlar, pero las cuales pueden influir a futuro en los resultados de sus decisiones. Estas fuerzas pueden ir desde nuevas tecnologías o la presencia de nuevos competidores en un mercado hasta nuevas leyes o disturbios políticos. Además de intentar la identificación y medición de la magnitud de estas fuerzas, los administradores deben estimar su posible impacto.</w:t>
      </w:r>
    </w:p>
    <w:p>
      <w:pPr>
        <w:pStyle w:val="Textoindependiente"/>
        <w:spacing w:before="5"/>
        <w:rPr>
          <w:sz w:val="24"/>
        </w:rPr>
      </w:pPr>
    </w:p>
    <w:p>
      <w:pPr>
        <w:pStyle w:val="Textoindependiente"/>
        <w:spacing w:line="360" w:lineRule="auto"/>
        <w:ind w:left="729" w:right="1131"/>
        <w:jc w:val="both"/>
      </w:pPr>
      <w:r>
        <w:t>El monto y calidad de la información disponible para un individuo sobre la condición pertinente de la toma de decisiones puede variar ampliamente, lo mismo que las estimaciones de riesgo del individuo. El tipo, monto y confiabilidad de la información influyen en el nivel de riesgo y en el hecho de si el responsable de tomar la decisión puede hacer uso de la probabilidad objetiva o subjetiva en la estimación del resultado.</w:t>
      </w:r>
    </w:p>
    <w:p>
      <w:pPr>
        <w:pStyle w:val="Textoindependiente"/>
        <w:spacing w:before="5"/>
        <w:rPr>
          <w:sz w:val="24"/>
        </w:rPr>
      </w:pPr>
    </w:p>
    <w:p>
      <w:pPr>
        <w:pStyle w:val="Ttulo2"/>
        <w:numPr>
          <w:ilvl w:val="3"/>
          <w:numId w:val="46"/>
        </w:numPr>
        <w:tabs>
          <w:tab w:val="left" w:pos="1825"/>
          <w:tab w:val="left" w:pos="1826"/>
        </w:tabs>
        <w:ind w:left="1825" w:hanging="1096"/>
      </w:pPr>
      <w:bookmarkStart w:id="10" w:name="_TOC_250034"/>
      <w:r>
        <w:t>Desarrollo del sector</w:t>
      </w:r>
      <w:r>
        <w:rPr>
          <w:spacing w:val="60"/>
        </w:rPr>
        <w:t xml:space="preserve"> </w:t>
      </w:r>
      <w:bookmarkEnd w:id="10"/>
      <w:r>
        <w:t>Productivo</w:t>
      </w:r>
    </w:p>
    <w:p>
      <w:pPr>
        <w:pStyle w:val="Textoindependiente"/>
        <w:spacing w:before="125" w:line="360" w:lineRule="auto"/>
        <w:ind w:left="870" w:right="1134" w:firstLine="993"/>
        <w:jc w:val="both"/>
      </w:pPr>
      <w:r>
        <w:t>La experiencia tanto de los países desarrollados con anterioridad y los de reciente desarrollo enseñan la necesidad de instrumentar tanto políticas de fomento general como políticas de fomento sectorial congruentes que permitan como ya se mencionó lograr la productividad y competitividad necesarias para generar la riqueza que implica el desarrollo económico y social.</w:t>
      </w:r>
    </w:p>
    <w:p>
      <w:pPr>
        <w:pStyle w:val="Textoindependiente"/>
        <w:spacing w:before="4"/>
        <w:rPr>
          <w:sz w:val="24"/>
        </w:rPr>
      </w:pPr>
    </w:p>
    <w:p>
      <w:pPr>
        <w:pStyle w:val="Textoindependiente"/>
        <w:spacing w:line="360" w:lineRule="auto"/>
        <w:ind w:left="871" w:right="1131"/>
        <w:jc w:val="both"/>
      </w:pPr>
      <w:r>
        <w:t>La experiencia de la promoción del desarrollo mediante la intervención del gobierno, es decir la economía de mercado encauzada, regulada y promovida por el Estado a través de múltiples instrumentos de política económica y la experiencia de la promoción del desarrollo a través de la fuerzas del mercado.</w:t>
      </w:r>
    </w:p>
    <w:p>
      <w:pPr>
        <w:pStyle w:val="Textoindependiente"/>
        <w:spacing w:before="5"/>
        <w:rPr>
          <w:sz w:val="24"/>
        </w:rPr>
      </w:pPr>
    </w:p>
    <w:p>
      <w:pPr>
        <w:pStyle w:val="Textoindependiente"/>
        <w:spacing w:line="360" w:lineRule="auto"/>
        <w:ind w:left="871" w:right="1132"/>
        <w:jc w:val="both"/>
      </w:pPr>
      <w:r>
        <w:rPr>
          <w:highlight w:val="yellow"/>
        </w:rPr>
        <w:t>Las experiencias en el mundo muestran un mejor desempeño al utilizar de manera prudente políticas macroeconómicas activas, acompañadas de políticas de fomento general tales como la formación de recursos humanos, construcción de infraestructura, atención a la salud y la previsión social, apoyo con un sistema financiero funcional a través de la banca de desarrollo y regulación y supervisión de la banca comercial, marco legislativo e institucional para normar el funcionamiento de los mercados; y políticas de fomento sectorial para impulsar el desarrollo de sectores y ramas productivas prioritarias mediante la regulación del comercio exterior, inversión y gasto público sectorial, créditos preferenciales mediante</w:t>
      </w:r>
      <w:r>
        <w:rPr>
          <w:spacing w:val="53"/>
          <w:highlight w:val="yellow"/>
        </w:rPr>
        <w:t xml:space="preserve"> </w:t>
      </w:r>
      <w:r>
        <w:rPr>
          <w:highlight w:val="yellow"/>
        </w:rPr>
        <w:t>cajones</w:t>
      </w:r>
    </w:p>
    <w:p>
      <w:pPr>
        <w:spacing w:line="360" w:lineRule="auto"/>
        <w:jc w:val="both"/>
        <w:sectPr>
          <w:pgSz w:w="11910" w:h="16840"/>
          <w:pgMar w:top="1160" w:right="0" w:bottom="280" w:left="1540" w:header="719" w:footer="0" w:gutter="0"/>
          <w:cols w:space="720"/>
        </w:sectPr>
      </w:pPr>
    </w:p>
    <w:p>
      <w:pPr>
        <w:pStyle w:val="Textoindependiente"/>
        <w:spacing w:before="90" w:line="360" w:lineRule="auto"/>
        <w:ind w:left="871" w:right="1131"/>
        <w:jc w:val="both"/>
      </w:pPr>
      <w:proofErr w:type="gramStart"/>
      <w:r>
        <w:lastRenderedPageBreak/>
        <w:t>obligatorios</w:t>
      </w:r>
      <w:proofErr w:type="gramEnd"/>
      <w:r>
        <w:t xml:space="preserve"> de asignación selectiva de créditos con tasas controladas, subsidios y estímulos a industrias necesarias, exenciones fiscales a industrias exportadoras y a inversiones elegibles, precios de garantía para la agricultura y el desarrollo de un sector energético por el Estado vinculado a las prioridades del desarrollo nacional.</w:t>
      </w:r>
    </w:p>
    <w:p>
      <w:pPr>
        <w:pStyle w:val="Textoindependiente"/>
        <w:spacing w:before="4"/>
        <w:rPr>
          <w:sz w:val="24"/>
        </w:rPr>
      </w:pPr>
    </w:p>
    <w:p>
      <w:pPr>
        <w:pStyle w:val="Textoindependiente"/>
        <w:spacing w:line="360" w:lineRule="auto"/>
        <w:ind w:left="871" w:right="1130"/>
        <w:jc w:val="both"/>
      </w:pPr>
      <w:r>
        <w:rPr>
          <w:highlight w:val="yellow"/>
        </w:rPr>
        <w:t>Países como Japón, Corea del Sur y Taiwán, han utilizado estas estrategias de mercado dirigido considerando sus propias características en el caso de Japón se han aplicado prácticamente todas los instrumentos a excepción de la política energética y aumentando otros instrumentos como la promoción de aglomerados de empresas, el sistema de educación directamente vinculado a las necesidades de la industrialización y la planeación y promoción industrial a través de una agencia especializada, promoviendo la industria pesada de alta tecnología intensiva en capital, Corea del Sur utilizó criterios multidimensionales para determinar los sectores estratégicos que pueden tomarse como referencia para América Latina. Por otra parte, se observa que Europa y América del Norte igualmente utilizan instrumentos sectoriales de política económica dejando en la retórica los lineamientos</w:t>
      </w:r>
      <w:r>
        <w:rPr>
          <w:spacing w:val="-42"/>
          <w:highlight w:val="yellow"/>
        </w:rPr>
        <w:t xml:space="preserve"> </w:t>
      </w:r>
      <w:r>
        <w:rPr>
          <w:highlight w:val="yellow"/>
        </w:rPr>
        <w:t>neoclásicos</w:t>
      </w:r>
      <w:r>
        <w:rPr>
          <w:color w:val="FF0000"/>
          <w:highlight w:val="yellow"/>
        </w:rPr>
        <w:t>.</w:t>
      </w:r>
    </w:p>
    <w:p>
      <w:pPr>
        <w:pStyle w:val="Textoindependiente"/>
        <w:spacing w:before="5"/>
        <w:rPr>
          <w:sz w:val="24"/>
        </w:rPr>
      </w:pPr>
    </w:p>
    <w:p>
      <w:pPr>
        <w:pStyle w:val="Ttulo2"/>
        <w:numPr>
          <w:ilvl w:val="3"/>
          <w:numId w:val="46"/>
        </w:numPr>
        <w:tabs>
          <w:tab w:val="left" w:pos="1841"/>
          <w:tab w:val="left" w:pos="1842"/>
        </w:tabs>
      </w:pPr>
      <w:bookmarkStart w:id="11" w:name="_TOC_250033"/>
      <w:r>
        <w:t xml:space="preserve">Teoría de </w:t>
      </w:r>
      <w:proofErr w:type="spellStart"/>
      <w:r>
        <w:t>Porter</w:t>
      </w:r>
      <w:proofErr w:type="spellEnd"/>
      <w:r>
        <w:t xml:space="preserve"> del Comercio</w:t>
      </w:r>
      <w:r>
        <w:rPr>
          <w:spacing w:val="-4"/>
        </w:rPr>
        <w:t xml:space="preserve"> </w:t>
      </w:r>
      <w:bookmarkEnd w:id="11"/>
      <w:r>
        <w:t>Internacional</w:t>
      </w:r>
    </w:p>
    <w:p>
      <w:pPr>
        <w:pStyle w:val="Textoindependiente"/>
        <w:spacing w:before="125" w:line="360" w:lineRule="auto"/>
        <w:ind w:left="761" w:right="1131" w:firstLine="1080"/>
        <w:jc w:val="both"/>
      </w:pPr>
      <w:r>
        <w:t xml:space="preserve">Michael E. </w:t>
      </w:r>
      <w:proofErr w:type="spellStart"/>
      <w:r>
        <w:t>Porter</w:t>
      </w:r>
      <w:proofErr w:type="spellEnd"/>
      <w:r>
        <w:t xml:space="preserve">, (1994) analiza la razón por la cual ciertos países son sede de empresas multinacionales de éxito. Su análisis parte de las empresas, su entorno y los factores que las llevan a triunfar en los mercados internacionales. Este análisis emplea el marco teórico desarrollado por el mismo </w:t>
      </w:r>
      <w:proofErr w:type="spellStart"/>
      <w:r>
        <w:t>Porter</w:t>
      </w:r>
      <w:proofErr w:type="spellEnd"/>
      <w:r>
        <w:t xml:space="preserve"> en su libro “Estrategia Competitiva”, y es un estudio realizado por países y sectores. Sus investigaciones analizan los sectores productivos, sus características y las fuerzas competitivas.</w:t>
      </w:r>
    </w:p>
    <w:p>
      <w:pPr>
        <w:pStyle w:val="Textoindependiente"/>
        <w:spacing w:before="1"/>
        <w:rPr>
          <w:sz w:val="33"/>
        </w:rPr>
      </w:pPr>
    </w:p>
    <w:p>
      <w:pPr>
        <w:pStyle w:val="Textoindependiente"/>
        <w:spacing w:line="360" w:lineRule="auto"/>
        <w:ind w:left="761" w:right="1136" w:firstLine="1080"/>
        <w:jc w:val="both"/>
      </w:pPr>
      <w:r>
        <w:t>El estudio investiga los factores que explican el origen en un país de multinacionales con éxito en los mercados internacionales. Agrupa los factores explicativos en: los recursos, la demanda, la oferta, las relaciones en el sector, el gobierno, la gestión empresarial.</w:t>
      </w:r>
    </w:p>
    <w:p>
      <w:pPr>
        <w:pStyle w:val="Textoindependiente"/>
        <w:rPr>
          <w:sz w:val="24"/>
        </w:rPr>
      </w:pPr>
    </w:p>
    <w:p>
      <w:pPr>
        <w:pStyle w:val="Textoindependiente"/>
        <w:rPr>
          <w:sz w:val="24"/>
        </w:rPr>
      </w:pPr>
    </w:p>
    <w:p>
      <w:pPr>
        <w:pStyle w:val="Ttulo2"/>
        <w:spacing w:before="208"/>
        <w:ind w:left="761"/>
      </w:pPr>
      <w:r>
        <w:t>LAS EXPORTACIONES</w:t>
      </w:r>
    </w:p>
    <w:p>
      <w:pPr>
        <w:pStyle w:val="Textoindependiente"/>
        <w:spacing w:before="125" w:line="360" w:lineRule="auto"/>
        <w:ind w:left="761" w:right="1157" w:firstLine="1080"/>
      </w:pPr>
      <w:r>
        <w:t>Exportar es concretar una salida legal de mercancías nacionales o nacionalizadas para su uso o consumo en el exterior y la prestación de servicios al extranjero, efectuada en determinadas condiciones, con la intención de ser utilizada o consumida.</w:t>
      </w:r>
    </w:p>
    <w:p>
      <w:pPr>
        <w:spacing w:line="360" w:lineRule="auto"/>
        <w:sectPr>
          <w:pgSz w:w="11910" w:h="16840"/>
          <w:pgMar w:top="1160" w:right="0" w:bottom="280" w:left="1540" w:header="719" w:footer="0" w:gutter="0"/>
          <w:cols w:space="720"/>
        </w:sectPr>
      </w:pPr>
    </w:p>
    <w:p>
      <w:pPr>
        <w:pStyle w:val="Textoindependiente"/>
        <w:spacing w:before="90" w:line="360" w:lineRule="auto"/>
        <w:ind w:left="761" w:right="1133" w:firstLine="1080"/>
        <w:jc w:val="both"/>
      </w:pPr>
      <w:r>
        <w:lastRenderedPageBreak/>
        <w:t>La institución encargada de autorizar la salida de las mercancías del territorio nacional es la Superintendencia Nacional Adjunta de Aduanas, la que sólo podrá realizarse por los puertos marítimos, fluviales y lacustres, aeropuertos y fronteras aduaneras habilitadas.</w:t>
      </w:r>
    </w:p>
    <w:p>
      <w:pPr>
        <w:pStyle w:val="Textoindependiente"/>
        <w:rPr>
          <w:sz w:val="33"/>
        </w:rPr>
      </w:pPr>
    </w:p>
    <w:p>
      <w:pPr>
        <w:pStyle w:val="Textoindependiente"/>
        <w:spacing w:line="360" w:lineRule="auto"/>
        <w:ind w:left="761" w:right="1134" w:firstLine="1080"/>
        <w:jc w:val="both"/>
      </w:pPr>
      <w:r>
        <w:t>La exportación de bienes en el Perú no se encuentra afecta a tributo alguno. Ésta puede ser efectuada por cualquier empresa (persona natural o jurídica) sin necesidad de inscribirse en entidades públicas o privadas, o tramitar licencia alguna.</w:t>
      </w:r>
    </w:p>
    <w:p>
      <w:pPr>
        <w:pStyle w:val="Textoindependiente"/>
        <w:rPr>
          <w:sz w:val="33"/>
        </w:rPr>
      </w:pPr>
    </w:p>
    <w:p>
      <w:pPr>
        <w:pStyle w:val="Textoindependiente"/>
        <w:spacing w:line="360" w:lineRule="auto"/>
        <w:ind w:left="761" w:right="1131" w:firstLine="1080"/>
        <w:jc w:val="both"/>
      </w:pPr>
      <w:r>
        <w:t>Sin embargo, para ello es necesario seguir una serie de pasos y procedimientos, incluyendo el cumplimiento de una serie de requisitos legales y operativos.</w:t>
      </w:r>
    </w:p>
    <w:p>
      <w:pPr>
        <w:pStyle w:val="Textoindependiente"/>
        <w:rPr>
          <w:sz w:val="24"/>
        </w:rPr>
      </w:pPr>
    </w:p>
    <w:p>
      <w:pPr>
        <w:pStyle w:val="Textoindependiente"/>
        <w:rPr>
          <w:sz w:val="24"/>
        </w:rPr>
      </w:pPr>
    </w:p>
    <w:p>
      <w:pPr>
        <w:pStyle w:val="Ttulo2"/>
        <w:spacing w:before="208"/>
        <w:ind w:left="761"/>
      </w:pPr>
      <w:r>
        <w:t>Consideraciones Generales</w:t>
      </w:r>
    </w:p>
    <w:p>
      <w:pPr>
        <w:pStyle w:val="Textoindependiente"/>
        <w:spacing w:before="125" w:line="360" w:lineRule="auto"/>
        <w:ind w:left="761" w:right="1134" w:firstLine="1080"/>
        <w:jc w:val="both"/>
      </w:pPr>
      <w:r>
        <w:t>Después de realizado el diagnóstico sobre la capacidad exportadora de la empresa, desarrollado el estudio de mercado, así como evaluado a la empresa y producto versus el potencial mercado. Ésta estará en condiciones de determinar la forma de exportar que mejor se adecúe a su realidad y capacidad. Existen tres modalidades de exportación:</w:t>
      </w:r>
    </w:p>
    <w:p>
      <w:pPr>
        <w:pStyle w:val="Textoindependiente"/>
        <w:spacing w:before="1"/>
        <w:rPr>
          <w:sz w:val="33"/>
        </w:rPr>
      </w:pPr>
    </w:p>
    <w:p>
      <w:pPr>
        <w:pStyle w:val="Textoindependiente"/>
        <w:spacing w:line="360" w:lineRule="auto"/>
        <w:ind w:left="761" w:right="1136"/>
        <w:jc w:val="both"/>
      </w:pPr>
      <w:r>
        <w:rPr>
          <w:b/>
        </w:rPr>
        <w:t xml:space="preserve">Exportación Directa: </w:t>
      </w:r>
      <w:r>
        <w:t>el exportador se hace cargo de contactar directamente al importador, lo cual le ofrece ventajas como:</w:t>
      </w:r>
    </w:p>
    <w:p>
      <w:pPr>
        <w:pStyle w:val="Textoindependiente"/>
        <w:spacing w:before="10"/>
        <w:rPr>
          <w:sz w:val="32"/>
        </w:rPr>
      </w:pPr>
    </w:p>
    <w:p>
      <w:pPr>
        <w:pStyle w:val="Prrafodelista"/>
        <w:numPr>
          <w:ilvl w:val="0"/>
          <w:numId w:val="42"/>
        </w:numPr>
        <w:tabs>
          <w:tab w:val="left" w:pos="1241"/>
          <w:tab w:val="left" w:pos="1242"/>
        </w:tabs>
      </w:pPr>
      <w:r>
        <w:t>Conocimiento más directo del</w:t>
      </w:r>
      <w:r>
        <w:rPr>
          <w:spacing w:val="-3"/>
        </w:rPr>
        <w:t xml:space="preserve"> </w:t>
      </w:r>
      <w:r>
        <w:t>mercado.</w:t>
      </w:r>
    </w:p>
    <w:p>
      <w:pPr>
        <w:pStyle w:val="Prrafodelista"/>
        <w:numPr>
          <w:ilvl w:val="0"/>
          <w:numId w:val="42"/>
        </w:numPr>
        <w:tabs>
          <w:tab w:val="left" w:pos="1241"/>
          <w:tab w:val="left" w:pos="1242"/>
        </w:tabs>
        <w:spacing w:before="126"/>
      </w:pPr>
      <w:r>
        <w:t>Influencia directa en la selección de los</w:t>
      </w:r>
      <w:r>
        <w:rPr>
          <w:spacing w:val="-8"/>
        </w:rPr>
        <w:t xml:space="preserve"> </w:t>
      </w:r>
      <w:r>
        <w:t>importadores.</w:t>
      </w:r>
    </w:p>
    <w:p>
      <w:pPr>
        <w:pStyle w:val="Prrafodelista"/>
        <w:numPr>
          <w:ilvl w:val="0"/>
          <w:numId w:val="42"/>
        </w:numPr>
        <w:tabs>
          <w:tab w:val="left" w:pos="1241"/>
          <w:tab w:val="left" w:pos="1242"/>
        </w:tabs>
        <w:spacing w:before="125"/>
      </w:pPr>
      <w:r>
        <w:t>Control de flujo más regular de</w:t>
      </w:r>
      <w:r>
        <w:rPr>
          <w:spacing w:val="-4"/>
        </w:rPr>
        <w:t xml:space="preserve"> </w:t>
      </w:r>
      <w:r>
        <w:t>ventas.</w:t>
      </w:r>
    </w:p>
    <w:p>
      <w:pPr>
        <w:pStyle w:val="Prrafodelista"/>
        <w:numPr>
          <w:ilvl w:val="0"/>
          <w:numId w:val="42"/>
        </w:numPr>
        <w:tabs>
          <w:tab w:val="left" w:pos="1241"/>
          <w:tab w:val="left" w:pos="1242"/>
        </w:tabs>
        <w:spacing w:before="124" w:line="352" w:lineRule="auto"/>
        <w:ind w:right="1155"/>
      </w:pPr>
      <w:r>
        <w:t>Diseño</w:t>
      </w:r>
      <w:r>
        <w:rPr>
          <w:spacing w:val="-5"/>
        </w:rPr>
        <w:t xml:space="preserve"> </w:t>
      </w:r>
      <w:r>
        <w:t>directo</w:t>
      </w:r>
      <w:r>
        <w:rPr>
          <w:spacing w:val="-6"/>
        </w:rPr>
        <w:t xml:space="preserve"> </w:t>
      </w:r>
      <w:r>
        <w:t>en</w:t>
      </w:r>
      <w:r>
        <w:rPr>
          <w:spacing w:val="-5"/>
        </w:rPr>
        <w:t xml:space="preserve"> </w:t>
      </w:r>
      <w:r>
        <w:t>la</w:t>
      </w:r>
      <w:r>
        <w:rPr>
          <w:spacing w:val="-6"/>
        </w:rPr>
        <w:t xml:space="preserve"> </w:t>
      </w:r>
      <w:r>
        <w:t>estrategia</w:t>
      </w:r>
      <w:r>
        <w:rPr>
          <w:spacing w:val="-5"/>
        </w:rPr>
        <w:t xml:space="preserve"> </w:t>
      </w:r>
      <w:r>
        <w:t>de</w:t>
      </w:r>
      <w:r>
        <w:rPr>
          <w:spacing w:val="-6"/>
        </w:rPr>
        <w:t xml:space="preserve"> </w:t>
      </w:r>
      <w:r>
        <w:t>comercialización</w:t>
      </w:r>
      <w:r>
        <w:rPr>
          <w:spacing w:val="-4"/>
        </w:rPr>
        <w:t xml:space="preserve"> </w:t>
      </w:r>
      <w:r>
        <w:t>(producto,</w:t>
      </w:r>
      <w:r>
        <w:rPr>
          <w:spacing w:val="-6"/>
        </w:rPr>
        <w:t xml:space="preserve"> </w:t>
      </w:r>
      <w:r>
        <w:t>precio,</w:t>
      </w:r>
      <w:r>
        <w:rPr>
          <w:spacing w:val="-4"/>
        </w:rPr>
        <w:t xml:space="preserve"> </w:t>
      </w:r>
      <w:r>
        <w:t>distribución, promoción)</w:t>
      </w:r>
    </w:p>
    <w:p>
      <w:pPr>
        <w:pStyle w:val="Textoindependiente"/>
        <w:spacing w:before="6"/>
        <w:rPr>
          <w:sz w:val="33"/>
        </w:rPr>
      </w:pPr>
    </w:p>
    <w:p>
      <w:pPr>
        <w:pStyle w:val="Textoindependiente"/>
        <w:spacing w:line="360" w:lineRule="auto"/>
        <w:ind w:left="761" w:right="1136"/>
        <w:jc w:val="both"/>
      </w:pPr>
      <w:r>
        <w:rPr>
          <w:b/>
        </w:rPr>
        <w:t>Exportación Indirecta</w:t>
      </w:r>
      <w:r>
        <w:t>: Por lo general esta modalidad es utilizada por Pymes que no tienen los recursos ni la infraestructura que les permitan buscar compradores extranjeros y hacer los trámites necesarios para enviar sus productos al exterior directamente. Las ventas indirectas ofrecen las siguientes ventajas:</w:t>
      </w:r>
    </w:p>
    <w:p>
      <w:pPr>
        <w:pStyle w:val="Prrafodelista"/>
        <w:numPr>
          <w:ilvl w:val="0"/>
          <w:numId w:val="44"/>
        </w:numPr>
        <w:tabs>
          <w:tab w:val="left" w:pos="1121"/>
          <w:tab w:val="left" w:pos="1122"/>
        </w:tabs>
        <w:spacing w:line="352" w:lineRule="auto"/>
        <w:ind w:right="1138" w:hanging="360"/>
      </w:pPr>
      <w:r>
        <w:t>El producto es dado a conocer en los mercados internacionales sin mayor compromiso por parte del personal y de los recursos de su</w:t>
      </w:r>
      <w:r>
        <w:rPr>
          <w:spacing w:val="-16"/>
        </w:rPr>
        <w:t xml:space="preserve"> </w:t>
      </w:r>
      <w:r>
        <w:t>compañía.</w:t>
      </w:r>
    </w:p>
    <w:p>
      <w:pPr>
        <w:spacing w:line="352" w:lineRule="auto"/>
        <w:sectPr>
          <w:pgSz w:w="11910" w:h="16840"/>
          <w:pgMar w:top="1160" w:right="0" w:bottom="280" w:left="1540" w:header="719" w:footer="0" w:gutter="0"/>
          <w:cols w:space="720"/>
        </w:sectPr>
      </w:pPr>
    </w:p>
    <w:p>
      <w:pPr>
        <w:pStyle w:val="Prrafodelista"/>
        <w:numPr>
          <w:ilvl w:val="0"/>
          <w:numId w:val="44"/>
        </w:numPr>
        <w:tabs>
          <w:tab w:val="left" w:pos="1121"/>
          <w:tab w:val="left" w:pos="1122"/>
        </w:tabs>
        <w:spacing w:before="89" w:line="350" w:lineRule="auto"/>
        <w:ind w:right="1130" w:hanging="360"/>
      </w:pPr>
      <w:r>
        <w:lastRenderedPageBreak/>
        <w:t>La empresa capitaliza la experiencia y contactos que tienen las comercializadoras para un acceso rápido a los mercados</w:t>
      </w:r>
      <w:r>
        <w:rPr>
          <w:spacing w:val="-8"/>
        </w:rPr>
        <w:t xml:space="preserve"> </w:t>
      </w:r>
      <w:r>
        <w:t>internacionales.</w:t>
      </w:r>
    </w:p>
    <w:p>
      <w:pPr>
        <w:pStyle w:val="Prrafodelista"/>
        <w:numPr>
          <w:ilvl w:val="0"/>
          <w:numId w:val="44"/>
        </w:numPr>
        <w:tabs>
          <w:tab w:val="left" w:pos="1121"/>
          <w:tab w:val="left" w:pos="1122"/>
        </w:tabs>
        <w:spacing w:before="11"/>
        <w:ind w:hanging="360"/>
      </w:pPr>
      <w:r>
        <w:t>El agente de exportación conoce el mercado de</w:t>
      </w:r>
      <w:r>
        <w:rPr>
          <w:spacing w:val="-7"/>
        </w:rPr>
        <w:t xml:space="preserve"> </w:t>
      </w:r>
      <w:r>
        <w:t>destino.</w:t>
      </w:r>
    </w:p>
    <w:p>
      <w:pPr>
        <w:pStyle w:val="Prrafodelista"/>
        <w:numPr>
          <w:ilvl w:val="0"/>
          <w:numId w:val="44"/>
        </w:numPr>
        <w:tabs>
          <w:tab w:val="left" w:pos="1121"/>
          <w:tab w:val="left" w:pos="1122"/>
        </w:tabs>
        <w:spacing w:before="125"/>
        <w:ind w:hanging="360"/>
      </w:pPr>
      <w:r>
        <w:t>Reducción de costos administrativos y de</w:t>
      </w:r>
      <w:r>
        <w:rPr>
          <w:spacing w:val="-7"/>
        </w:rPr>
        <w:t xml:space="preserve"> </w:t>
      </w:r>
      <w:r>
        <w:t>logística.</w:t>
      </w:r>
    </w:p>
    <w:p>
      <w:pPr>
        <w:pStyle w:val="Prrafodelista"/>
        <w:numPr>
          <w:ilvl w:val="0"/>
          <w:numId w:val="44"/>
        </w:numPr>
        <w:tabs>
          <w:tab w:val="left" w:pos="1121"/>
          <w:tab w:val="left" w:pos="1122"/>
        </w:tabs>
        <w:spacing w:before="125"/>
        <w:ind w:hanging="360"/>
      </w:pPr>
      <w:r>
        <w:t>El exportador directo asume el riesgo de la</w:t>
      </w:r>
      <w:r>
        <w:rPr>
          <w:spacing w:val="-11"/>
        </w:rPr>
        <w:t xml:space="preserve"> </w:t>
      </w:r>
      <w:r>
        <w:t>operación.</w:t>
      </w:r>
    </w:p>
    <w:p>
      <w:pPr>
        <w:pStyle w:val="Textoindependiente"/>
        <w:rPr>
          <w:sz w:val="26"/>
        </w:rPr>
      </w:pPr>
    </w:p>
    <w:p>
      <w:pPr>
        <w:pStyle w:val="Textoindependiente"/>
        <w:spacing w:before="206" w:line="360" w:lineRule="auto"/>
        <w:ind w:left="761" w:right="1133" w:firstLine="1080"/>
        <w:jc w:val="both"/>
      </w:pPr>
      <w:r>
        <w:t xml:space="preserve">En el Perú esta modalidad es utilizada por la Pequeña y microempresa a través de esquemas de </w:t>
      </w:r>
      <w:proofErr w:type="spellStart"/>
      <w:r>
        <w:t>asociatividad</w:t>
      </w:r>
      <w:proofErr w:type="spellEnd"/>
      <w:r>
        <w:t xml:space="preserve"> como la subcontratación, habiéndose extendido ampliamente en el sector textil y confecciones, así como en el agroindustrial.</w:t>
      </w:r>
    </w:p>
    <w:p>
      <w:pPr>
        <w:pStyle w:val="Textoindependiente"/>
        <w:rPr>
          <w:sz w:val="33"/>
        </w:rPr>
      </w:pPr>
    </w:p>
    <w:p>
      <w:pPr>
        <w:pStyle w:val="Ttulo2"/>
        <w:ind w:left="761"/>
      </w:pPr>
      <w:r>
        <w:t>ESQUEMA DE EXPORTACIÓN</w:t>
      </w:r>
    </w:p>
    <w:p>
      <w:pPr>
        <w:pStyle w:val="Textoindependiente"/>
        <w:spacing w:before="126" w:line="360" w:lineRule="auto"/>
        <w:ind w:left="761" w:right="1132" w:firstLine="1080"/>
        <w:jc w:val="both"/>
      </w:pPr>
      <w:r>
        <w:t>Todo lo explicado anteriormente se grafica en el esquema que a continuación se presenta, el cual permitirá al empresario visualizar cómo funciona el proceso exportador, al igual que el flujo de sus pasos y procedimientos. Específicamente, el esquema graficado se inicia desde el momento en que la empresa vendedora ya ha identificado a los potenciales compradores hasta el embarque final de la</w:t>
      </w:r>
      <w:r>
        <w:rPr>
          <w:spacing w:val="-1"/>
        </w:rPr>
        <w:t xml:space="preserve"> </w:t>
      </w:r>
      <w:r>
        <w:t>mercancía.</w:t>
      </w:r>
    </w:p>
    <w:p>
      <w:pPr>
        <w:pStyle w:val="Textoindependiente"/>
        <w:rPr>
          <w:sz w:val="24"/>
        </w:rPr>
      </w:pPr>
    </w:p>
    <w:p>
      <w:pPr>
        <w:pStyle w:val="Textoindependiente"/>
        <w:rPr>
          <w:sz w:val="24"/>
        </w:rPr>
      </w:pPr>
    </w:p>
    <w:p>
      <w:pPr>
        <w:pStyle w:val="Ttulo2"/>
        <w:tabs>
          <w:tab w:val="left" w:pos="2801"/>
        </w:tabs>
        <w:spacing w:before="208"/>
        <w:ind w:left="761"/>
      </w:pPr>
      <w:r>
        <w:rPr>
          <w:noProof/>
          <w:lang w:val="es-PE" w:eastAsia="es-PE" w:bidi="ar-SA"/>
        </w:rPr>
        <w:drawing>
          <wp:anchor distT="0" distB="0" distL="0" distR="0" simplePos="0" relativeHeight="251571712" behindDoc="0" locked="0" layoutInCell="1" allowOverlap="1">
            <wp:simplePos x="0" y="0"/>
            <wp:positionH relativeFrom="page">
              <wp:posOffset>1530350</wp:posOffset>
            </wp:positionH>
            <wp:positionV relativeFrom="paragraph">
              <wp:posOffset>373098</wp:posOffset>
            </wp:positionV>
            <wp:extent cx="4873753" cy="384810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4" cstate="print"/>
                    <a:stretch>
                      <a:fillRect/>
                    </a:stretch>
                  </pic:blipFill>
                  <pic:spPr>
                    <a:xfrm>
                      <a:off x="0" y="0"/>
                      <a:ext cx="4873753" cy="3848100"/>
                    </a:xfrm>
                    <a:prstGeom prst="rect">
                      <a:avLst/>
                    </a:prstGeom>
                  </pic:spPr>
                </pic:pic>
              </a:graphicData>
            </a:graphic>
          </wp:anchor>
        </w:drawing>
      </w:r>
      <w:r>
        <w:t>GRÁFICO</w:t>
      </w:r>
      <w:r>
        <w:rPr>
          <w:spacing w:val="-2"/>
        </w:rPr>
        <w:t xml:space="preserve"> </w:t>
      </w:r>
      <w:r>
        <w:t>Nº</w:t>
      </w:r>
      <w:r>
        <w:rPr>
          <w:spacing w:val="-2"/>
        </w:rPr>
        <w:t xml:space="preserve"> </w:t>
      </w:r>
      <w:r>
        <w:t>05:</w:t>
      </w:r>
      <w:r>
        <w:tab/>
        <w:t>Secuencia de las Exportaciones</w:t>
      </w:r>
    </w:p>
    <w:p>
      <w:pPr>
        <w:pStyle w:val="Textoindependiente"/>
        <w:rPr>
          <w:b/>
          <w:sz w:val="24"/>
        </w:rPr>
      </w:pPr>
    </w:p>
    <w:p>
      <w:pPr>
        <w:spacing w:before="183"/>
        <w:ind w:left="870"/>
        <w:rPr>
          <w:sz w:val="20"/>
        </w:rPr>
      </w:pPr>
      <w:r>
        <w:rPr>
          <w:sz w:val="20"/>
        </w:rPr>
        <w:t>Fuente: ADEX</w:t>
      </w:r>
    </w:p>
    <w:p>
      <w:pPr>
        <w:rPr>
          <w:sz w:val="20"/>
        </w:rPr>
        <w:sectPr>
          <w:pgSz w:w="11910" w:h="16840"/>
          <w:pgMar w:top="1160" w:right="0" w:bottom="280" w:left="1540" w:header="719" w:footer="0" w:gutter="0"/>
          <w:cols w:space="720"/>
        </w:sectPr>
      </w:pPr>
    </w:p>
    <w:p>
      <w:pPr>
        <w:pStyle w:val="Textoindependiente"/>
        <w:rPr>
          <w:sz w:val="20"/>
        </w:rPr>
      </w:pPr>
    </w:p>
    <w:p>
      <w:pPr>
        <w:pStyle w:val="Textoindependiente"/>
        <w:spacing w:before="10"/>
        <w:rPr>
          <w:sz w:val="20"/>
        </w:rPr>
      </w:pPr>
    </w:p>
    <w:p>
      <w:pPr>
        <w:pStyle w:val="Ttulo2"/>
        <w:numPr>
          <w:ilvl w:val="2"/>
          <w:numId w:val="46"/>
        </w:numPr>
        <w:tabs>
          <w:tab w:val="left" w:pos="1841"/>
          <w:tab w:val="left" w:pos="1842"/>
        </w:tabs>
        <w:ind w:left="1842"/>
      </w:pPr>
      <w:bookmarkStart w:id="12" w:name="_TOC_250032"/>
      <w:r>
        <w:t>MARCO</w:t>
      </w:r>
      <w:r>
        <w:rPr>
          <w:spacing w:val="-1"/>
        </w:rPr>
        <w:t xml:space="preserve"> </w:t>
      </w:r>
      <w:bookmarkEnd w:id="12"/>
      <w:r>
        <w:t>CONCEPTUAL</w:t>
      </w:r>
    </w:p>
    <w:p>
      <w:pPr>
        <w:pStyle w:val="Textoindependiente"/>
        <w:spacing w:before="125" w:line="360" w:lineRule="auto"/>
        <w:ind w:left="761" w:right="1132" w:firstLine="1080"/>
        <w:jc w:val="both"/>
      </w:pPr>
      <w:r>
        <w:t>Definimos los conceptos sobre los cuales se desarrolla el presente trabajo investigación.</w:t>
      </w:r>
    </w:p>
    <w:p>
      <w:pPr>
        <w:pStyle w:val="Textoindependiente"/>
        <w:spacing w:before="1"/>
        <w:rPr>
          <w:sz w:val="33"/>
        </w:rPr>
      </w:pPr>
    </w:p>
    <w:p>
      <w:pPr>
        <w:pStyle w:val="Ttulo2"/>
        <w:ind w:left="761"/>
        <w:rPr>
          <w:b w:val="0"/>
        </w:rPr>
      </w:pPr>
      <w:r>
        <w:t>Definición de Empresa</w:t>
      </w:r>
      <w:r>
        <w:rPr>
          <w:b w:val="0"/>
        </w:rPr>
        <w:t>:</w:t>
      </w:r>
    </w:p>
    <w:p>
      <w:pPr>
        <w:pStyle w:val="Textoindependiente"/>
        <w:spacing w:before="126" w:line="360" w:lineRule="auto"/>
        <w:ind w:left="761" w:right="1134" w:firstLine="1080"/>
        <w:jc w:val="both"/>
      </w:pPr>
      <w:r>
        <w:t>Es una organización económica donde se combinan los factores productivos para generar los bienes y servicios que una sociedad necesita para poder satisfacer sus necesidades, por lo que se convierte en el eje de la producción.</w:t>
      </w:r>
    </w:p>
    <w:p>
      <w:pPr>
        <w:pStyle w:val="Textoindependiente"/>
        <w:rPr>
          <w:sz w:val="33"/>
        </w:rPr>
      </w:pPr>
    </w:p>
    <w:p>
      <w:pPr>
        <w:pStyle w:val="Textoindependiente"/>
        <w:spacing w:line="360" w:lineRule="auto"/>
        <w:ind w:left="761" w:right="1135" w:firstLine="1080"/>
        <w:jc w:val="both"/>
      </w:pPr>
      <w:r>
        <w:rPr>
          <w:b/>
        </w:rPr>
        <w:t>Negocios Internacionales</w:t>
      </w:r>
      <w:r>
        <w:rPr>
          <w:b/>
          <w:i/>
        </w:rPr>
        <w:t xml:space="preserve">. </w:t>
      </w:r>
      <w:r>
        <w:t>Abanico de actividades empresariales, que pueden ir desde una exportación directa hasta una inversión directa en los mercados exteriores.</w:t>
      </w:r>
    </w:p>
    <w:p>
      <w:pPr>
        <w:pStyle w:val="Textoindependiente"/>
        <w:rPr>
          <w:sz w:val="33"/>
        </w:rPr>
      </w:pPr>
    </w:p>
    <w:p>
      <w:pPr>
        <w:pStyle w:val="Textoindependiente"/>
        <w:spacing w:line="360" w:lineRule="auto"/>
        <w:ind w:left="761" w:right="1132" w:firstLine="1080"/>
        <w:jc w:val="both"/>
      </w:pPr>
      <w:r>
        <w:rPr>
          <w:b/>
        </w:rPr>
        <w:t>Exportaciones</w:t>
      </w:r>
      <w:r>
        <w:rPr>
          <w:b/>
          <w:i/>
        </w:rPr>
        <w:t xml:space="preserve">. </w:t>
      </w:r>
      <w:r>
        <w:t>Venta de productos nacionales (bienes y servicios) a un mercado extranjero.</w:t>
      </w:r>
    </w:p>
    <w:p>
      <w:pPr>
        <w:pStyle w:val="Textoindependiente"/>
        <w:spacing w:before="1"/>
        <w:rPr>
          <w:sz w:val="33"/>
        </w:rPr>
      </w:pPr>
    </w:p>
    <w:p>
      <w:pPr>
        <w:pStyle w:val="Textoindependiente"/>
        <w:spacing w:line="360" w:lineRule="auto"/>
        <w:ind w:left="761" w:right="1130" w:firstLine="1080"/>
        <w:jc w:val="both"/>
      </w:pPr>
      <w:r>
        <w:rPr>
          <w:b/>
        </w:rPr>
        <w:t xml:space="preserve">Tasa de despacho aduanero. </w:t>
      </w:r>
      <w:r>
        <w:t>Tiene como hecho generador la tramitación de la Declaración Única de Aduanas (DUA), necesaria para importar y/o exportar las mercancías o someterlas a otros regímenes siempre y cuando el valor FOB de sus operaciones sea superior a las tres (03) Unidades Impositivas Tributarias.</w:t>
      </w:r>
    </w:p>
    <w:p>
      <w:pPr>
        <w:pStyle w:val="Textoindependiente"/>
        <w:rPr>
          <w:sz w:val="33"/>
        </w:rPr>
      </w:pPr>
    </w:p>
    <w:p>
      <w:pPr>
        <w:pStyle w:val="Textoindependiente"/>
        <w:spacing w:line="360" w:lineRule="auto"/>
        <w:ind w:left="761" w:right="1135" w:firstLine="1080"/>
        <w:jc w:val="both"/>
      </w:pPr>
      <w:r>
        <w:rPr>
          <w:b/>
        </w:rPr>
        <w:t>Mercados Internacionales</w:t>
      </w:r>
      <w:r>
        <w:t>. Son aquellos que se encuentran situados en diferentes partes del mundo, y por tanto con diferentes nacionalidades y características.</w:t>
      </w:r>
    </w:p>
    <w:p>
      <w:pPr>
        <w:pStyle w:val="Textoindependiente"/>
        <w:rPr>
          <w:sz w:val="33"/>
        </w:rPr>
      </w:pPr>
    </w:p>
    <w:p>
      <w:pPr>
        <w:pStyle w:val="Textoindependiente"/>
        <w:spacing w:line="360" w:lineRule="auto"/>
        <w:ind w:left="761" w:right="1135" w:firstLine="1080"/>
        <w:jc w:val="both"/>
      </w:pPr>
      <w:r>
        <w:rPr>
          <w:b/>
        </w:rPr>
        <w:t>Negocios Globales</w:t>
      </w:r>
      <w:r>
        <w:t>. Son aquellos en los que el volumen mínimo requerido para asegurar la eficiencia en los costos no se puede alcanzar en el mercado local de la empresa.</w:t>
      </w:r>
    </w:p>
    <w:p>
      <w:pPr>
        <w:pStyle w:val="Textoindependiente"/>
        <w:spacing w:before="10"/>
        <w:rPr>
          <w:sz w:val="32"/>
        </w:rPr>
      </w:pPr>
    </w:p>
    <w:p>
      <w:pPr>
        <w:pStyle w:val="Textoindependiente"/>
        <w:spacing w:before="1" w:line="360" w:lineRule="auto"/>
        <w:ind w:left="761" w:right="1136" w:firstLine="1080"/>
        <w:jc w:val="both"/>
      </w:pPr>
      <w:r>
        <w:rPr>
          <w:b/>
        </w:rPr>
        <w:t>Mercado Global</w:t>
      </w:r>
      <w:r>
        <w:t>. Es aquel que se puede alcanzar por el mismo producto básico y es de ámbito universal; es decir, los mercados globales demandan los mismos productos.</w:t>
      </w:r>
    </w:p>
    <w:p>
      <w:pPr>
        <w:pStyle w:val="Textoindependiente"/>
        <w:rPr>
          <w:sz w:val="33"/>
        </w:rPr>
      </w:pPr>
    </w:p>
    <w:p>
      <w:pPr>
        <w:pStyle w:val="Textoindependiente"/>
        <w:spacing w:line="360" w:lineRule="auto"/>
        <w:ind w:left="761" w:right="1136" w:firstLine="1080"/>
        <w:jc w:val="both"/>
      </w:pPr>
      <w:r>
        <w:rPr>
          <w:b/>
        </w:rPr>
        <w:t>Sector Industrial Global</w:t>
      </w:r>
      <w:r>
        <w:t>. Es aquel que las posiciones estratégicas de los competidores se centran las principales áreas geográficas y están afectadas por sus posiciones globales generales; ejemplo, la posición estratégica de Toyota, al competir</w:t>
      </w:r>
    </w:p>
    <w:p>
      <w:pPr>
        <w:spacing w:line="360" w:lineRule="auto"/>
        <w:jc w:val="both"/>
        <w:sectPr>
          <w:pgSz w:w="11910" w:h="16840"/>
          <w:pgMar w:top="1160" w:right="0" w:bottom="280" w:left="1540" w:header="719" w:footer="0" w:gutter="0"/>
          <w:cols w:space="720"/>
        </w:sectPr>
      </w:pPr>
    </w:p>
    <w:p>
      <w:pPr>
        <w:pStyle w:val="Textoindependiente"/>
        <w:spacing w:before="90" w:line="360" w:lineRule="auto"/>
        <w:ind w:left="761" w:right="1157"/>
      </w:pPr>
      <w:proofErr w:type="gramStart"/>
      <w:r>
        <w:lastRenderedPageBreak/>
        <w:t>por</w:t>
      </w:r>
      <w:proofErr w:type="gramEnd"/>
      <w:r>
        <w:t xml:space="preserve"> la venta de autor en Francia o Alemania, combinando tecnología con un sistema de fabricación</w:t>
      </w:r>
      <w:r>
        <w:rPr>
          <w:spacing w:val="-1"/>
        </w:rPr>
        <w:t xml:space="preserve"> </w:t>
      </w:r>
      <w:r>
        <w:t>mundial.</w:t>
      </w:r>
    </w:p>
    <w:p>
      <w:pPr>
        <w:pStyle w:val="Textoindependiente"/>
        <w:spacing w:before="10"/>
        <w:rPr>
          <w:sz w:val="32"/>
        </w:rPr>
      </w:pPr>
    </w:p>
    <w:p>
      <w:pPr>
        <w:pStyle w:val="Textoindependiente"/>
        <w:spacing w:line="360" w:lineRule="auto"/>
        <w:ind w:left="761" w:right="1134" w:firstLine="1080"/>
        <w:jc w:val="both"/>
      </w:pPr>
      <w:r>
        <w:rPr>
          <w:b/>
        </w:rPr>
        <w:t>Competencia Global</w:t>
      </w:r>
      <w:r>
        <w:t>. Se produce cuando las empresas utilizan posiciones generadoras de liquidez en determinados mercados nacionales, para subsidiar la entrada o a la competencia en otros mercados.</w:t>
      </w:r>
    </w:p>
    <w:p>
      <w:pPr>
        <w:pStyle w:val="Textoindependiente"/>
        <w:spacing w:before="1"/>
        <w:rPr>
          <w:sz w:val="33"/>
        </w:rPr>
      </w:pPr>
    </w:p>
    <w:p>
      <w:pPr>
        <w:pStyle w:val="Textoindependiente"/>
        <w:spacing w:line="360" w:lineRule="auto"/>
        <w:ind w:left="761" w:right="1130" w:firstLine="1080"/>
        <w:jc w:val="both"/>
      </w:pPr>
      <w:r>
        <w:rPr>
          <w:b/>
        </w:rPr>
        <w:t>Compañía Global</w:t>
      </w:r>
      <w:r>
        <w:t>. Es aquella que tiene sistemas de distribución situados en los principales mercados del exterior, que le permite claves tales como: subsidio cruzado, el contraataque internacional, el volumen de producción de escala mundial.</w:t>
      </w:r>
    </w:p>
    <w:p>
      <w:pPr>
        <w:pStyle w:val="Textoindependiente"/>
        <w:rPr>
          <w:sz w:val="33"/>
        </w:rPr>
      </w:pPr>
    </w:p>
    <w:p>
      <w:pPr>
        <w:pStyle w:val="Textoindependiente"/>
        <w:spacing w:line="360" w:lineRule="auto"/>
        <w:ind w:left="761" w:right="1135" w:firstLine="1080"/>
        <w:jc w:val="both"/>
      </w:pPr>
      <w:r>
        <w:rPr>
          <w:b/>
        </w:rPr>
        <w:t xml:space="preserve">Acceso a mercados. </w:t>
      </w:r>
      <w:r>
        <w:t>Determina la posibilidad real de los proveedores nacionales para penetrar en un mercado externo (acceso a terceros mercados). Las normas de acceso a mercados, y en particular los aranceles han sido históricamente el principal y a menudo, el único objetivo de las negociaciones y acuerdos comerciales internacionales.</w:t>
      </w:r>
    </w:p>
    <w:p>
      <w:pPr>
        <w:pStyle w:val="Textoindependiente"/>
        <w:spacing w:before="1"/>
        <w:rPr>
          <w:sz w:val="33"/>
        </w:rPr>
      </w:pPr>
    </w:p>
    <w:p>
      <w:pPr>
        <w:pStyle w:val="Textoindependiente"/>
        <w:spacing w:line="360" w:lineRule="auto"/>
        <w:ind w:left="761" w:right="1135" w:firstLine="1080"/>
        <w:jc w:val="both"/>
      </w:pPr>
      <w:r>
        <w:rPr>
          <w:b/>
        </w:rPr>
        <w:t xml:space="preserve">Balanza Comercial. </w:t>
      </w:r>
      <w:r>
        <w:t>Incluye todas las exportaciones (créditos) y las importaciones (débitos de bienes) o mercancías entre los residentes de un país y el resto del mundo. El saldo positivo o negativo del total de las exportaciones menos el total de las importaciones, se llama balanza comercial.</w:t>
      </w:r>
    </w:p>
    <w:p>
      <w:pPr>
        <w:pStyle w:val="Textoindependiente"/>
        <w:rPr>
          <w:sz w:val="33"/>
        </w:rPr>
      </w:pPr>
    </w:p>
    <w:p>
      <w:pPr>
        <w:pStyle w:val="Textoindependiente"/>
        <w:spacing w:line="360" w:lineRule="auto"/>
        <w:ind w:left="761" w:right="1134" w:firstLine="1080"/>
        <w:jc w:val="both"/>
      </w:pPr>
      <w:r>
        <w:rPr>
          <w:b/>
        </w:rPr>
        <w:t xml:space="preserve">Barreras Arancelarias. </w:t>
      </w:r>
      <w:r>
        <w:t>Nivel de Aranceles tan alto, que impide en la práctica, el ingreso de un producto a un país.</w:t>
      </w:r>
    </w:p>
    <w:p>
      <w:pPr>
        <w:pStyle w:val="Textoindependiente"/>
        <w:spacing w:before="11"/>
        <w:rPr>
          <w:sz w:val="32"/>
        </w:rPr>
      </w:pPr>
    </w:p>
    <w:p>
      <w:pPr>
        <w:pStyle w:val="Textoindependiente"/>
        <w:spacing w:line="360" w:lineRule="auto"/>
        <w:ind w:left="761" w:right="1134" w:firstLine="1080"/>
        <w:jc w:val="both"/>
      </w:pPr>
      <w:r>
        <w:rPr>
          <w:b/>
        </w:rPr>
        <w:t xml:space="preserve">Barreras No Arancelarias. </w:t>
      </w:r>
      <w:r>
        <w:t>Se denomina así todo método distinto al de los aranceles o impuestos aduaneros, para desalentar las importaciones de un país. Como ejemplo, de estas prácticas tenemos; a) Cuotas de importación, b) Prohibición absoluta</w:t>
      </w:r>
      <w:r>
        <w:rPr>
          <w:spacing w:val="8"/>
        </w:rPr>
        <w:t xml:space="preserve"> </w:t>
      </w:r>
      <w:r>
        <w:t>de</w:t>
      </w:r>
      <w:r>
        <w:rPr>
          <w:spacing w:val="9"/>
        </w:rPr>
        <w:t xml:space="preserve"> </w:t>
      </w:r>
      <w:r>
        <w:t>importar</w:t>
      </w:r>
      <w:r>
        <w:rPr>
          <w:spacing w:val="9"/>
        </w:rPr>
        <w:t xml:space="preserve"> </w:t>
      </w:r>
      <w:r>
        <w:t>ciertos</w:t>
      </w:r>
      <w:r>
        <w:rPr>
          <w:spacing w:val="9"/>
        </w:rPr>
        <w:t xml:space="preserve"> </w:t>
      </w:r>
      <w:r>
        <w:t>bienes,</w:t>
      </w:r>
      <w:r>
        <w:rPr>
          <w:spacing w:val="7"/>
        </w:rPr>
        <w:t xml:space="preserve"> </w:t>
      </w:r>
      <w:r>
        <w:t>c)</w:t>
      </w:r>
      <w:r>
        <w:rPr>
          <w:spacing w:val="9"/>
        </w:rPr>
        <w:t xml:space="preserve"> </w:t>
      </w:r>
      <w:r>
        <w:t>Licencias</w:t>
      </w:r>
      <w:r>
        <w:rPr>
          <w:spacing w:val="8"/>
        </w:rPr>
        <w:t xml:space="preserve"> </w:t>
      </w:r>
      <w:r>
        <w:t>previas</w:t>
      </w:r>
      <w:r>
        <w:rPr>
          <w:spacing w:val="9"/>
        </w:rPr>
        <w:t xml:space="preserve"> </w:t>
      </w:r>
      <w:r>
        <w:t>para</w:t>
      </w:r>
      <w:r>
        <w:rPr>
          <w:spacing w:val="9"/>
        </w:rPr>
        <w:t xml:space="preserve"> </w:t>
      </w:r>
      <w:r>
        <w:t>comprar</w:t>
      </w:r>
      <w:r>
        <w:rPr>
          <w:spacing w:val="9"/>
        </w:rPr>
        <w:t xml:space="preserve"> </w:t>
      </w:r>
      <w:r>
        <w:t>ciertos</w:t>
      </w:r>
      <w:r>
        <w:rPr>
          <w:spacing w:val="9"/>
        </w:rPr>
        <w:t xml:space="preserve"> </w:t>
      </w:r>
      <w:r>
        <w:t>bienes,</w:t>
      </w:r>
    </w:p>
    <w:p>
      <w:pPr>
        <w:pStyle w:val="Textoindependiente"/>
        <w:spacing w:line="360" w:lineRule="auto"/>
        <w:ind w:left="761" w:right="1259"/>
      </w:pPr>
      <w:r>
        <w:t>d) Bienes que sólo pueden ser importados por el gobierno y e) Exigencias de permisos</w:t>
      </w:r>
      <w:r>
        <w:rPr>
          <w:spacing w:val="-1"/>
        </w:rPr>
        <w:t xml:space="preserve"> </w:t>
      </w:r>
      <w:r>
        <w:t>sanitarios.</w:t>
      </w:r>
    </w:p>
    <w:p>
      <w:pPr>
        <w:pStyle w:val="Textoindependiente"/>
        <w:rPr>
          <w:sz w:val="33"/>
        </w:rPr>
      </w:pPr>
    </w:p>
    <w:p>
      <w:pPr>
        <w:pStyle w:val="Textoindependiente"/>
        <w:spacing w:line="360" w:lineRule="auto"/>
        <w:ind w:left="761" w:right="1134" w:firstLine="1080"/>
        <w:jc w:val="both"/>
      </w:pPr>
      <w:r>
        <w:rPr>
          <w:b/>
        </w:rPr>
        <w:t xml:space="preserve">Cámara de Comercio Internacional. </w:t>
      </w:r>
      <w:r>
        <w:t>Esta institución agrupa a los banqueros y hombres de negocios de un gran número de países. Presta asesoramiento sobre las normas y procedimientos comerciales.</w:t>
      </w:r>
    </w:p>
    <w:p>
      <w:pPr>
        <w:pStyle w:val="Textoindependiente"/>
        <w:rPr>
          <w:sz w:val="25"/>
        </w:rPr>
      </w:pPr>
    </w:p>
    <w:p>
      <w:pPr>
        <w:pStyle w:val="Textoindependiente"/>
        <w:spacing w:before="93"/>
        <w:ind w:left="1842"/>
      </w:pPr>
      <w:r>
        <w:rPr>
          <w:b/>
        </w:rPr>
        <w:t xml:space="preserve">Carga. </w:t>
      </w:r>
      <w:r>
        <w:t>Operación de colocación de mercancías en un vehículo de</w:t>
      </w:r>
    </w:p>
    <w:p>
      <w:pPr>
        <w:pStyle w:val="Textoindependiente"/>
        <w:spacing w:before="126"/>
        <w:ind w:left="761"/>
      </w:pPr>
      <w:proofErr w:type="gramStart"/>
      <w:r>
        <w:t>transporte</w:t>
      </w:r>
      <w:proofErr w:type="gramEnd"/>
      <w:r>
        <w:t>.</w:t>
      </w:r>
    </w:p>
    <w:p>
      <w:pPr>
        <w:sectPr>
          <w:pgSz w:w="11910" w:h="16840"/>
          <w:pgMar w:top="1160" w:right="0" w:bottom="280" w:left="1540" w:header="719" w:footer="0" w:gutter="0"/>
          <w:cols w:space="720"/>
        </w:sectPr>
      </w:pPr>
    </w:p>
    <w:p>
      <w:pPr>
        <w:pStyle w:val="Textoindependiente"/>
        <w:rPr>
          <w:sz w:val="20"/>
        </w:rPr>
      </w:pPr>
    </w:p>
    <w:p>
      <w:pPr>
        <w:pStyle w:val="Textoindependiente"/>
        <w:spacing w:before="9"/>
        <w:rPr>
          <w:sz w:val="20"/>
        </w:rPr>
      </w:pPr>
    </w:p>
    <w:p>
      <w:pPr>
        <w:pStyle w:val="Textoindependiente"/>
        <w:spacing w:line="360" w:lineRule="auto"/>
        <w:ind w:left="761" w:right="1137" w:firstLine="1080"/>
        <w:jc w:val="both"/>
      </w:pPr>
      <w:r>
        <w:rPr>
          <w:b/>
        </w:rPr>
        <w:t xml:space="preserve">Competitividad. </w:t>
      </w:r>
      <w:r>
        <w:t>Se refiere a la capacidad que tienen las empresas de competir en el mercado en el que se desenvuelven.</w:t>
      </w:r>
    </w:p>
    <w:p>
      <w:pPr>
        <w:pStyle w:val="Textoindependiente"/>
        <w:spacing w:before="1"/>
        <w:rPr>
          <w:sz w:val="33"/>
        </w:rPr>
      </w:pPr>
    </w:p>
    <w:p>
      <w:pPr>
        <w:pStyle w:val="Textoindependiente"/>
        <w:spacing w:line="360" w:lineRule="auto"/>
        <w:ind w:left="761" w:right="1131" w:firstLine="1080"/>
        <w:jc w:val="both"/>
      </w:pPr>
      <w:r>
        <w:rPr>
          <w:b/>
        </w:rPr>
        <w:t xml:space="preserve">Crédito documentario. </w:t>
      </w:r>
      <w:r>
        <w:t>Es un convenio en virtud del cual un banco (banco emisor), obrando a petición de un cliente (ordenante) y de conformidad con sus instrucciones, se obliga a efectuar un pago a un tercero (beneficiario) o autoriza a otro banco a efectuar dicho pago, contra presentación de los documentos exigidos dentro del tiempo límite especificando, siempre y cuando se hayan cumplido los términos y condiciones del crédito.</w:t>
      </w:r>
    </w:p>
    <w:p>
      <w:pPr>
        <w:pStyle w:val="Textoindependiente"/>
        <w:spacing w:before="10"/>
        <w:rPr>
          <w:sz w:val="32"/>
        </w:rPr>
      </w:pPr>
    </w:p>
    <w:p>
      <w:pPr>
        <w:pStyle w:val="Textoindependiente"/>
        <w:spacing w:before="1" w:line="360" w:lineRule="auto"/>
        <w:ind w:left="761" w:right="1133" w:firstLine="1080"/>
        <w:jc w:val="both"/>
      </w:pPr>
      <w:r>
        <w:rPr>
          <w:b/>
        </w:rPr>
        <w:t xml:space="preserve">Economía Internacional. </w:t>
      </w:r>
      <w:r>
        <w:t>Es una rama de la ciencia económica que intenta explicar las causas y factores determinantes del origen y evolución de los flujos internacionales de bienes, servicios y capitales, así como la influencia de estos flujos sobre el bienestar de los</w:t>
      </w:r>
      <w:r>
        <w:rPr>
          <w:spacing w:val="-2"/>
        </w:rPr>
        <w:t xml:space="preserve"> </w:t>
      </w:r>
      <w:r>
        <w:t>países.</w:t>
      </w:r>
    </w:p>
    <w:p>
      <w:pPr>
        <w:pStyle w:val="Textoindependiente"/>
        <w:spacing w:before="11"/>
        <w:rPr>
          <w:sz w:val="32"/>
        </w:rPr>
      </w:pPr>
    </w:p>
    <w:p>
      <w:pPr>
        <w:pStyle w:val="Textoindependiente"/>
        <w:spacing w:line="360" w:lineRule="auto"/>
        <w:ind w:left="761" w:right="1134" w:firstLine="1080"/>
        <w:jc w:val="both"/>
      </w:pPr>
      <w:r>
        <w:rPr>
          <w:b/>
        </w:rPr>
        <w:t xml:space="preserve">Empresa Multinacional. </w:t>
      </w:r>
      <w:r>
        <w:t>Es una unidad económica que opera en varios países, por lo general posee sucursales en varios países aunque la propiedad se encuentra registrada en uno.</w:t>
      </w:r>
    </w:p>
    <w:p>
      <w:pPr>
        <w:pStyle w:val="Textoindependiente"/>
        <w:rPr>
          <w:sz w:val="33"/>
        </w:rPr>
      </w:pPr>
    </w:p>
    <w:p>
      <w:pPr>
        <w:pStyle w:val="Textoindependiente"/>
        <w:spacing w:line="360" w:lineRule="auto"/>
        <w:ind w:left="761" w:right="1133" w:firstLine="1080"/>
        <w:jc w:val="both"/>
      </w:pPr>
      <w:r>
        <w:rPr>
          <w:b/>
        </w:rPr>
        <w:t>Investigación de Mercados</w:t>
      </w:r>
      <w:r>
        <w:t>. Es la recopilación sistemática de información relativa a los mercados tanto a través de investigación teórica, como de la práctica. La investigación de mercados está especialmente orientada a determinar la demanda presente o futura de un producto en un mercado concreto, así como a conocer las características de esa demanda en cuanto a la calidad del producto y a los actores del mercado.</w:t>
      </w:r>
    </w:p>
    <w:p>
      <w:pPr>
        <w:pStyle w:val="Textoindependiente"/>
        <w:spacing w:before="1"/>
        <w:rPr>
          <w:sz w:val="33"/>
        </w:rPr>
      </w:pPr>
    </w:p>
    <w:p>
      <w:pPr>
        <w:pStyle w:val="Textoindependiente"/>
        <w:spacing w:line="360" w:lineRule="auto"/>
        <w:ind w:left="761" w:right="1135" w:firstLine="1080"/>
        <w:jc w:val="both"/>
      </w:pPr>
      <w:r>
        <w:rPr>
          <w:b/>
        </w:rPr>
        <w:t xml:space="preserve">Promoción de exportaciones. </w:t>
      </w:r>
      <w:r>
        <w:t>Es el esfuerzo que realiza un país para promover las exportaciones no tradicionales y así reducir la independencia de sus exportaciones en pocos artículos, generalmente productos primarios.</w:t>
      </w:r>
    </w:p>
    <w:p>
      <w:pPr>
        <w:pStyle w:val="Textoindependiente"/>
        <w:rPr>
          <w:sz w:val="33"/>
        </w:rPr>
      </w:pPr>
    </w:p>
    <w:p>
      <w:pPr>
        <w:pStyle w:val="Textoindependiente"/>
        <w:spacing w:line="360" w:lineRule="auto"/>
        <w:ind w:left="761" w:right="1130" w:firstLine="1080"/>
        <w:jc w:val="both"/>
      </w:pPr>
      <w:r>
        <w:rPr>
          <w:b/>
        </w:rPr>
        <w:t xml:space="preserve">Régimen Aduanero. </w:t>
      </w:r>
      <w:r>
        <w:t>Tratamiento aplicable a las mercancías sometidas al control de aduanas, de acuerdo con las leyes y reglamentos aduaneros, según la naturaleza y objetivos de la operación.</w:t>
      </w:r>
    </w:p>
    <w:p>
      <w:pPr>
        <w:pStyle w:val="Textoindependiente"/>
        <w:rPr>
          <w:sz w:val="33"/>
        </w:rPr>
      </w:pPr>
    </w:p>
    <w:p>
      <w:pPr>
        <w:pStyle w:val="Textoindependiente"/>
        <w:spacing w:before="1" w:line="360" w:lineRule="auto"/>
        <w:ind w:left="761" w:right="1139" w:firstLine="1080"/>
        <w:jc w:val="both"/>
      </w:pPr>
      <w:r>
        <w:rPr>
          <w:b/>
        </w:rPr>
        <w:t xml:space="preserve">Tratado. </w:t>
      </w:r>
      <w:r>
        <w:t>Convenio en el cual se establecen acuerdos entre dos o más personas o países sobre cualquier materia o acerca de varias materias.</w:t>
      </w:r>
    </w:p>
    <w:p>
      <w:pPr>
        <w:spacing w:line="360" w:lineRule="auto"/>
        <w:jc w:val="both"/>
        <w:sectPr>
          <w:pgSz w:w="11910" w:h="16840"/>
          <w:pgMar w:top="1160" w:right="0" w:bottom="280" w:left="1540" w:header="719" w:footer="0" w:gutter="0"/>
          <w:cols w:space="720"/>
        </w:sectPr>
      </w:pPr>
    </w:p>
    <w:p>
      <w:pPr>
        <w:pStyle w:val="Textoindependiente"/>
        <w:rPr>
          <w:sz w:val="20"/>
        </w:rPr>
      </w:pPr>
    </w:p>
    <w:p>
      <w:pPr>
        <w:pStyle w:val="Textoindependiente"/>
        <w:spacing w:before="9"/>
        <w:rPr>
          <w:sz w:val="20"/>
        </w:rPr>
      </w:pPr>
    </w:p>
    <w:p>
      <w:pPr>
        <w:pStyle w:val="Textoindependiente"/>
        <w:spacing w:line="360" w:lineRule="auto"/>
        <w:ind w:left="761" w:right="1137" w:firstLine="1080"/>
        <w:jc w:val="both"/>
      </w:pPr>
      <w:r>
        <w:rPr>
          <w:b/>
        </w:rPr>
        <w:t>Zona de Libre Comercio</w:t>
      </w:r>
      <w:r>
        <w:t>. Están formadas por dos o más Estados en las que se han eliminado los aranceles y otras barreras al comercio, las mismas que tienen como objetivo mejorar la competitividad, incrementar las exportaciones y dinamizar la economía. Sistema de integración que rige en un área formada por dos o más Estados que de forma inmediata o paulatina suprimen las barreras comerciales entre sí, pero manteniendo cada uno frente a terceros países, su propio arancel de aduanas y su régimen de comercio.</w:t>
      </w:r>
    </w:p>
    <w:p>
      <w:pPr>
        <w:pStyle w:val="Textoindependiente"/>
        <w:rPr>
          <w:sz w:val="33"/>
        </w:rPr>
      </w:pPr>
    </w:p>
    <w:p>
      <w:pPr>
        <w:pStyle w:val="Textoindependiente"/>
        <w:spacing w:before="1" w:line="360" w:lineRule="auto"/>
        <w:ind w:left="761" w:right="1133" w:firstLine="1080"/>
        <w:jc w:val="both"/>
      </w:pPr>
      <w:r>
        <w:rPr>
          <w:b/>
        </w:rPr>
        <w:t>Zona de Preferencias Comerciales</w:t>
      </w:r>
      <w:r>
        <w:t xml:space="preserve">. Son acuerdos donde dos o más países se dan un tratamiento arancelario </w:t>
      </w:r>
      <w:proofErr w:type="spellStart"/>
      <w:r>
        <w:t>mas</w:t>
      </w:r>
      <w:proofErr w:type="spellEnd"/>
      <w:r>
        <w:t xml:space="preserve"> favorable que el concedido a otros países que se encuentran fuera del acuerdo preferencial.</w:t>
      </w:r>
    </w:p>
    <w:p>
      <w:pPr>
        <w:pStyle w:val="Textoindependiente"/>
        <w:rPr>
          <w:sz w:val="24"/>
        </w:rPr>
      </w:pPr>
    </w:p>
    <w:p>
      <w:pPr>
        <w:pStyle w:val="Textoindependiente"/>
        <w:rPr>
          <w:sz w:val="24"/>
        </w:rPr>
      </w:pPr>
    </w:p>
    <w:p>
      <w:pPr>
        <w:pStyle w:val="Textoindependiente"/>
        <w:rPr>
          <w:sz w:val="24"/>
        </w:rPr>
      </w:pPr>
    </w:p>
    <w:p>
      <w:pPr>
        <w:pStyle w:val="Textoindependiente"/>
        <w:rPr>
          <w:sz w:val="27"/>
        </w:rPr>
      </w:pPr>
    </w:p>
    <w:p>
      <w:pPr>
        <w:pStyle w:val="Ttulo2"/>
        <w:numPr>
          <w:ilvl w:val="1"/>
          <w:numId w:val="46"/>
        </w:numPr>
        <w:tabs>
          <w:tab w:val="left" w:pos="761"/>
          <w:tab w:val="left" w:pos="762"/>
        </w:tabs>
      </w:pPr>
      <w:bookmarkStart w:id="13" w:name="_TOC_250031"/>
      <w:r>
        <w:t>PLANTEAMIENTO DEL</w:t>
      </w:r>
      <w:r>
        <w:rPr>
          <w:spacing w:val="-1"/>
        </w:rPr>
        <w:t xml:space="preserve"> </w:t>
      </w:r>
      <w:bookmarkEnd w:id="13"/>
      <w:r>
        <w:t>PROBLEMA</w:t>
      </w:r>
    </w:p>
    <w:p>
      <w:pPr>
        <w:pStyle w:val="Textoindependiente"/>
        <w:rPr>
          <w:b/>
          <w:sz w:val="24"/>
        </w:rPr>
      </w:pPr>
    </w:p>
    <w:p>
      <w:pPr>
        <w:pStyle w:val="Textoindependiente"/>
        <w:spacing w:before="1"/>
        <w:rPr>
          <w:b/>
          <w:sz w:val="20"/>
        </w:rPr>
      </w:pPr>
    </w:p>
    <w:p>
      <w:pPr>
        <w:pStyle w:val="Ttulo2"/>
        <w:tabs>
          <w:tab w:val="left" w:pos="1841"/>
        </w:tabs>
        <w:ind w:left="761"/>
      </w:pPr>
      <w:bookmarkStart w:id="14" w:name="_TOC_250030"/>
      <w:r>
        <w:t>2.3.1.</w:t>
      </w:r>
      <w:r>
        <w:tab/>
        <w:t>CONTEXTO</w:t>
      </w:r>
      <w:r>
        <w:rPr>
          <w:spacing w:val="-1"/>
        </w:rPr>
        <w:t xml:space="preserve"> </w:t>
      </w:r>
      <w:bookmarkEnd w:id="14"/>
      <w:r>
        <w:t>NACIONAL</w:t>
      </w:r>
    </w:p>
    <w:p>
      <w:pPr>
        <w:pStyle w:val="Textoindependiente"/>
        <w:spacing w:before="125" w:line="360" w:lineRule="auto"/>
        <w:ind w:left="761" w:right="1135" w:firstLine="1080"/>
        <w:jc w:val="both"/>
      </w:pPr>
      <w:r>
        <w:t>Actualmente nuestro país está formulando y ejecutando un conjunto de estrategias para ser más competitivo, de cara a las exigencias de la globalización, dentro del marco de los tratados de libre comercio buscando mejorar el nivel de vida de la población, así como del desarrollo de nuestro país; teniendo como uno de las vías de desarrollo las exportaciones.</w:t>
      </w:r>
    </w:p>
    <w:p>
      <w:pPr>
        <w:pStyle w:val="Textoindependiente"/>
        <w:rPr>
          <w:sz w:val="33"/>
        </w:rPr>
      </w:pPr>
    </w:p>
    <w:p>
      <w:pPr>
        <w:pStyle w:val="Textoindependiente"/>
        <w:spacing w:line="360" w:lineRule="auto"/>
        <w:ind w:left="761" w:right="1131" w:firstLine="1080"/>
        <w:jc w:val="both"/>
      </w:pPr>
      <w:r>
        <w:rPr>
          <w:highlight w:val="yellow"/>
        </w:rPr>
        <w:t>El Perú cuenta con una suma de documentos de gestión como el Plan Nacional de Competitividad y el Plan Estratégico Nacional de Exportaciones (PENX),</w:t>
      </w:r>
      <w:r>
        <w:t xml:space="preserve"> adicionalmente a ello, </w:t>
      </w:r>
      <w:r>
        <w:rPr>
          <w:highlight w:val="yellow"/>
        </w:rPr>
        <w:t>muchas regiones del país tienen ya los Planes Regionales de Competitividad y Planes Estratégicos Regionales de Exportaciones (PERX)</w:t>
      </w:r>
      <w:r>
        <w:t xml:space="preserve"> como es el caso de la región San Martín, adicionalmente a ello, también cuenta la región con Planes Operativos de Productos (</w:t>
      </w:r>
      <w:proofErr w:type="spellStart"/>
      <w:r>
        <w:t>POPs</w:t>
      </w:r>
      <w:proofErr w:type="spellEnd"/>
      <w:r>
        <w:t xml:space="preserve">), como el café, madera, cacao entre otros. </w:t>
      </w:r>
      <w:r>
        <w:rPr>
          <w:highlight w:val="yellow"/>
        </w:rPr>
        <w:t>Pero este conjunto de planes son muy genéricos</w:t>
      </w:r>
      <w:r>
        <w:t xml:space="preserve"> pese a que en los planes operativos por productos como es el caso del cacao se mencionan a grandes rasgos las fortalezas y debilidades oportunidades y amenazas en el contexto regional frente al comercio internacional; no conociéndose los factores más importantes que determinarían la competitividad de éste producto, para las exportaciones por empresas de la</w:t>
      </w:r>
      <w:r>
        <w:rPr>
          <w:spacing w:val="-1"/>
        </w:rPr>
        <w:t xml:space="preserve"> </w:t>
      </w:r>
      <w:r>
        <w:t>región.</w:t>
      </w:r>
    </w:p>
    <w:p>
      <w:pPr>
        <w:spacing w:line="360" w:lineRule="auto"/>
        <w:jc w:val="both"/>
        <w:sectPr>
          <w:pgSz w:w="11910" w:h="16840"/>
          <w:pgMar w:top="1160" w:right="0" w:bottom="280" w:left="1540" w:header="719" w:footer="0" w:gutter="0"/>
          <w:cols w:space="720"/>
        </w:sectPr>
      </w:pPr>
    </w:p>
    <w:p>
      <w:pPr>
        <w:pStyle w:val="Ttulo2"/>
        <w:numPr>
          <w:ilvl w:val="2"/>
          <w:numId w:val="41"/>
        </w:numPr>
        <w:tabs>
          <w:tab w:val="left" w:pos="1841"/>
          <w:tab w:val="left" w:pos="1842"/>
        </w:tabs>
        <w:spacing w:before="91"/>
      </w:pPr>
      <w:bookmarkStart w:id="15" w:name="_TOC_250029"/>
      <w:bookmarkEnd w:id="15"/>
      <w:r>
        <w:lastRenderedPageBreak/>
        <w:t>DESCRIPCIÓN</w:t>
      </w:r>
    </w:p>
    <w:p>
      <w:pPr>
        <w:pStyle w:val="Textoindependiente"/>
        <w:spacing w:before="125" w:line="360" w:lineRule="auto"/>
        <w:ind w:left="761" w:right="1131" w:firstLine="1080"/>
        <w:jc w:val="both"/>
      </w:pPr>
      <w:r>
        <w:t xml:space="preserve">Los factores determinantes del éxito competitivo, en este caso del producto cacao de la región San Martín, está compuesto de un conjunto de elementos y características del entorno nacional pero fundamentalmente del entorno regional incluido dentro de ello la capacidad de la empresa para innovar y mejorar el producto de manera sostenida respecto de la competencia; estamos hablando no solo de las empresas exportadoras sino también del agrupamiento de las empresas en forma de </w:t>
      </w:r>
      <w:proofErr w:type="spellStart"/>
      <w:r>
        <w:t>clusters</w:t>
      </w:r>
      <w:proofErr w:type="spellEnd"/>
      <w:r>
        <w:t xml:space="preserve"> y/o de su cadena productiva, esto también incluye las acciones que realiza el gobierno regional, gobiernos locales provinciales entre otras organizaciones de base y las sinergias que existen entre ellas, también con las empresas privadas involucradas ya que todo ello favorecerá o no a las empresas que exportan el cacao y que si todo ello es favorable permitirá el desarrollo de la región, elevando la calidad de vida de su población.</w:t>
      </w:r>
    </w:p>
    <w:p>
      <w:pPr>
        <w:pStyle w:val="Textoindependiente"/>
        <w:spacing w:before="1"/>
        <w:rPr>
          <w:sz w:val="33"/>
        </w:rPr>
      </w:pPr>
    </w:p>
    <w:p>
      <w:pPr>
        <w:pStyle w:val="Ttulo2"/>
        <w:numPr>
          <w:ilvl w:val="2"/>
          <w:numId w:val="41"/>
        </w:numPr>
        <w:tabs>
          <w:tab w:val="left" w:pos="1841"/>
          <w:tab w:val="left" w:pos="1842"/>
        </w:tabs>
        <w:spacing w:before="1"/>
      </w:pPr>
      <w:bookmarkStart w:id="16" w:name="_TOC_250028"/>
      <w:bookmarkEnd w:id="16"/>
      <w:r>
        <w:t>EXPLICACIÓN</w:t>
      </w:r>
    </w:p>
    <w:p>
      <w:pPr>
        <w:pStyle w:val="Textoindependiente"/>
        <w:spacing w:before="125" w:line="360" w:lineRule="auto"/>
        <w:ind w:left="729" w:right="1129" w:firstLine="1112"/>
        <w:jc w:val="both"/>
      </w:pPr>
      <w:r>
        <w:t xml:space="preserve">El conocimiento cabal de los factores determinantes de la competitividad del cacao en la región San Martín por parte de los encargados de la toma de decisiones es fundamental para diseñar un conjunto de estrategias coherentes y exitosas para su desarrollo, si bien el cacao es uno de los productos bandera de nuestra región conjuntamente con el café, todavía consideramos que se puede  mejorar mucho </w:t>
      </w:r>
      <w:proofErr w:type="spellStart"/>
      <w:r>
        <w:t>mas</w:t>
      </w:r>
      <w:proofErr w:type="spellEnd"/>
      <w:r>
        <w:t>, para ello es necesario conocer de manera detallada cada uno de los factores determinantes de la competitividad del cacao, éste conocimiento permitirá tomar decisiones acertadas y efectivas por los actores involucrados en el tema y que contribuyan a lograr que las empresas productoras y comercializadoras del producto en mención, posicionarse en el mercado internacional con un producto</w:t>
      </w:r>
      <w:r>
        <w:rPr>
          <w:spacing w:val="-26"/>
        </w:rPr>
        <w:t xml:space="preserve"> </w:t>
      </w:r>
      <w:r>
        <w:t>competitivo</w:t>
      </w:r>
      <w:r>
        <w:rPr>
          <w:color w:val="FF0000"/>
        </w:rPr>
        <w:t>.</w:t>
      </w:r>
    </w:p>
    <w:p>
      <w:pPr>
        <w:pStyle w:val="Textoindependiente"/>
        <w:rPr>
          <w:sz w:val="24"/>
        </w:rPr>
      </w:pPr>
    </w:p>
    <w:p>
      <w:pPr>
        <w:pStyle w:val="Textoindependiente"/>
        <w:spacing w:before="5"/>
        <w:rPr>
          <w:sz w:val="26"/>
        </w:rPr>
      </w:pPr>
    </w:p>
    <w:p>
      <w:pPr>
        <w:pStyle w:val="Ttulo2"/>
        <w:numPr>
          <w:ilvl w:val="2"/>
          <w:numId w:val="41"/>
        </w:numPr>
        <w:tabs>
          <w:tab w:val="left" w:pos="1841"/>
          <w:tab w:val="left" w:pos="1842"/>
        </w:tabs>
        <w:spacing w:before="1"/>
      </w:pPr>
      <w:bookmarkStart w:id="17" w:name="_TOC_250027"/>
      <w:bookmarkEnd w:id="17"/>
      <w:r>
        <w:t>PERSPECTIVAS</w:t>
      </w:r>
    </w:p>
    <w:p>
      <w:pPr>
        <w:pStyle w:val="Textoindependiente"/>
        <w:spacing w:before="125" w:line="360" w:lineRule="auto"/>
        <w:ind w:left="761" w:right="1131" w:firstLine="1080"/>
        <w:jc w:val="both"/>
      </w:pPr>
      <w:r>
        <w:rPr>
          <w:highlight w:val="yellow"/>
        </w:rPr>
        <w:t>El Tratado de Libre Comercio entre el Perú y los Estados Unidos de Norte América aprobado, los tratados de libre comercio firmados con Malasia; el inicio de las negociaciones del tratado de libre comercio con China, Singapur, Corea del sur y otros que muy pronto vendrán como el de la Unión Europea, le pone al país en una situación muy expectante dado a su gran ventaja comparativa que posee en lo que respecta a recursos naturales entre ellos los recursos agroindustriales como el cacao en sus diferentes productos y sub</w:t>
      </w:r>
      <w:r>
        <w:rPr>
          <w:spacing w:val="-1"/>
          <w:highlight w:val="yellow"/>
        </w:rPr>
        <w:t xml:space="preserve"> </w:t>
      </w:r>
      <w:r>
        <w:rPr>
          <w:highlight w:val="yellow"/>
        </w:rPr>
        <w:t>productos.</w:t>
      </w:r>
    </w:p>
    <w:p>
      <w:pPr>
        <w:pStyle w:val="Textoindependiente"/>
        <w:rPr>
          <w:sz w:val="33"/>
        </w:rPr>
      </w:pPr>
    </w:p>
    <w:p>
      <w:pPr>
        <w:pStyle w:val="Textoindependiente"/>
        <w:tabs>
          <w:tab w:val="left" w:pos="5594"/>
        </w:tabs>
        <w:spacing w:line="360" w:lineRule="auto"/>
        <w:ind w:left="761" w:right="1157"/>
      </w:pPr>
      <w:r>
        <w:t xml:space="preserve">Esto  permitirá  a  las </w:t>
      </w:r>
      <w:r>
        <w:rPr>
          <w:spacing w:val="3"/>
        </w:rPr>
        <w:t xml:space="preserve"> </w:t>
      </w:r>
      <w:r>
        <w:t xml:space="preserve">empresas </w:t>
      </w:r>
      <w:r>
        <w:rPr>
          <w:spacing w:val="1"/>
        </w:rPr>
        <w:t xml:space="preserve"> </w:t>
      </w:r>
      <w:r>
        <w:t>exportadoras</w:t>
      </w:r>
      <w:r>
        <w:tab/>
        <w:t xml:space="preserve">de cacao de la región San </w:t>
      </w:r>
      <w:r>
        <w:rPr>
          <w:spacing w:val="-3"/>
        </w:rPr>
        <w:t xml:space="preserve">Martín </w:t>
      </w:r>
      <w:r>
        <w:t>articularse a nuevos mercados cuyos principales objetivos son los</w:t>
      </w:r>
      <w:r>
        <w:rPr>
          <w:spacing w:val="-19"/>
        </w:rPr>
        <w:t xml:space="preserve"> </w:t>
      </w:r>
      <w:r>
        <w:t>siguientes:</w:t>
      </w:r>
    </w:p>
    <w:p>
      <w:pPr>
        <w:spacing w:line="360" w:lineRule="auto"/>
        <w:sectPr>
          <w:pgSz w:w="11910" w:h="16840"/>
          <w:pgMar w:top="1160" w:right="0" w:bottom="280" w:left="1540" w:header="719" w:footer="0" w:gutter="0"/>
          <w:cols w:space="720"/>
        </w:sectPr>
      </w:pPr>
    </w:p>
    <w:p>
      <w:pPr>
        <w:pStyle w:val="Textoindependiente"/>
        <w:rPr>
          <w:sz w:val="20"/>
        </w:rPr>
      </w:pPr>
    </w:p>
    <w:p>
      <w:pPr>
        <w:pStyle w:val="Textoindependiente"/>
        <w:spacing w:before="9"/>
        <w:rPr>
          <w:sz w:val="20"/>
        </w:rPr>
      </w:pPr>
    </w:p>
    <w:p>
      <w:pPr>
        <w:pStyle w:val="Prrafodelista"/>
        <w:numPr>
          <w:ilvl w:val="0"/>
          <w:numId w:val="40"/>
        </w:numPr>
        <w:tabs>
          <w:tab w:val="left" w:pos="1122"/>
        </w:tabs>
        <w:spacing w:line="360" w:lineRule="auto"/>
        <w:ind w:right="1137"/>
        <w:jc w:val="both"/>
      </w:pPr>
      <w:r>
        <w:t>Garantizar el acceso preferencial permanente de las exportaciones peruanas a la economía más grande del mundo, haciéndola vinculantes y permanentes en el tiempo.</w:t>
      </w:r>
    </w:p>
    <w:p>
      <w:pPr>
        <w:pStyle w:val="Textoindependiente"/>
        <w:rPr>
          <w:sz w:val="33"/>
        </w:rPr>
      </w:pPr>
    </w:p>
    <w:p>
      <w:pPr>
        <w:pStyle w:val="Prrafodelista"/>
        <w:numPr>
          <w:ilvl w:val="0"/>
          <w:numId w:val="40"/>
        </w:numPr>
        <w:tabs>
          <w:tab w:val="left" w:pos="1122"/>
        </w:tabs>
        <w:spacing w:line="360" w:lineRule="auto"/>
        <w:ind w:right="1131"/>
        <w:jc w:val="both"/>
      </w:pPr>
      <w:r>
        <w:t>Incrementar y diversificar las exportaciones, eliminando distorsiones causadas por aranceles, cuotas de importación, subsidios y barreras para-arancelarias y teniendo en cuenta el nivel de competitividad del país para la definición de plazos de</w:t>
      </w:r>
      <w:r>
        <w:rPr>
          <w:spacing w:val="-1"/>
        </w:rPr>
        <w:t xml:space="preserve"> </w:t>
      </w:r>
      <w:r>
        <w:t>desgravación.</w:t>
      </w:r>
    </w:p>
    <w:p>
      <w:pPr>
        <w:pStyle w:val="Textoindependiente"/>
        <w:rPr>
          <w:sz w:val="33"/>
        </w:rPr>
      </w:pPr>
    </w:p>
    <w:p>
      <w:pPr>
        <w:pStyle w:val="Prrafodelista"/>
        <w:numPr>
          <w:ilvl w:val="0"/>
          <w:numId w:val="40"/>
        </w:numPr>
        <w:tabs>
          <w:tab w:val="left" w:pos="1122"/>
        </w:tabs>
        <w:spacing w:line="360" w:lineRule="auto"/>
        <w:ind w:right="1135"/>
        <w:jc w:val="both"/>
      </w:pPr>
      <w:r>
        <w:t>Atraer flujos de inversión privada nacional y extranjera, propiciando el desarrollo de economías de escala, un mayor grado de especialización económica y una mayor eficiencia en la asignación y utilización de los factores</w:t>
      </w:r>
      <w:r>
        <w:rPr>
          <w:spacing w:val="-12"/>
        </w:rPr>
        <w:t xml:space="preserve"> </w:t>
      </w:r>
      <w:r>
        <w:t>productivos.</w:t>
      </w:r>
    </w:p>
    <w:p>
      <w:pPr>
        <w:pStyle w:val="Textoindependiente"/>
        <w:rPr>
          <w:sz w:val="33"/>
        </w:rPr>
      </w:pPr>
    </w:p>
    <w:p>
      <w:pPr>
        <w:pStyle w:val="Textoindependiente"/>
        <w:spacing w:line="360" w:lineRule="auto"/>
        <w:ind w:left="1121" w:right="1137"/>
        <w:jc w:val="both"/>
      </w:pPr>
      <w:r>
        <w:t>En esa perspectiva, adquiere gran relevancia el lograr que las empresas exporten cada vez más cacao, constituyéndose como un eje importante para la generación de empleo y desarrollo económico local, regional y nacional, a partir de la mejora de su competitividad.</w:t>
      </w:r>
    </w:p>
    <w:p>
      <w:pPr>
        <w:pStyle w:val="Textoindependiente"/>
        <w:rPr>
          <w:sz w:val="24"/>
        </w:rPr>
      </w:pPr>
    </w:p>
    <w:p>
      <w:pPr>
        <w:pStyle w:val="Textoindependiente"/>
        <w:rPr>
          <w:sz w:val="24"/>
        </w:rPr>
      </w:pPr>
    </w:p>
    <w:p>
      <w:pPr>
        <w:pStyle w:val="Ttulo2"/>
        <w:numPr>
          <w:ilvl w:val="1"/>
          <w:numId w:val="41"/>
        </w:numPr>
        <w:tabs>
          <w:tab w:val="left" w:pos="761"/>
          <w:tab w:val="left" w:pos="762"/>
        </w:tabs>
        <w:spacing w:before="209"/>
        <w:ind w:left="762" w:hanging="600"/>
        <w:jc w:val="left"/>
      </w:pPr>
      <w:bookmarkStart w:id="18" w:name="_TOC_250026"/>
      <w:bookmarkEnd w:id="18"/>
      <w:r>
        <w:t>INTERROGANTE</w:t>
      </w:r>
    </w:p>
    <w:p>
      <w:pPr>
        <w:pStyle w:val="Textoindependiente"/>
        <w:spacing w:before="125" w:line="360" w:lineRule="auto"/>
        <w:ind w:left="687" w:right="1136"/>
        <w:jc w:val="both"/>
      </w:pPr>
      <w:r>
        <w:t>En cuanto al cacao en la región San Martín, pese al gran avance que tiene, éste podría mejorar más si se tomarían un conjunto de decisiones consensuadas entre los diversos actores involucrados, en base al conocimiento de los factores determinantes de la competitividad del producto; pero esta situación no se está dando ya que cada uno de los actores toman decisiones aisladamente y con deficiente conocimiento e información de los factores que influyen en su desarrollo.</w:t>
      </w:r>
    </w:p>
    <w:p>
      <w:pPr>
        <w:pStyle w:val="Textoindependiente"/>
        <w:rPr>
          <w:sz w:val="33"/>
        </w:rPr>
      </w:pPr>
    </w:p>
    <w:p>
      <w:pPr>
        <w:pStyle w:val="Textoindependiente"/>
        <w:ind w:left="687"/>
      </w:pPr>
      <w:r>
        <w:rPr>
          <w:u w:val="single"/>
        </w:rPr>
        <w:t>Problema:</w:t>
      </w:r>
    </w:p>
    <w:p>
      <w:pPr>
        <w:pStyle w:val="Textoindependiente"/>
        <w:spacing w:before="126" w:line="360" w:lineRule="auto"/>
        <w:ind w:left="687" w:right="1134"/>
        <w:jc w:val="both"/>
      </w:pPr>
      <w:r>
        <w:t>Deficiente toma de decisiones de los diferentes actores del desarrollo del sector cacaotero de la Región San Martín, por el desconocimiento de los factores determinantes de la competitividad del producto.</w:t>
      </w:r>
    </w:p>
    <w:p>
      <w:pPr>
        <w:pStyle w:val="Textoindependiente"/>
        <w:spacing w:before="2"/>
        <w:rPr>
          <w:sz w:val="33"/>
        </w:rPr>
      </w:pPr>
    </w:p>
    <w:p>
      <w:pPr>
        <w:pStyle w:val="Ttulo2"/>
        <w:spacing w:line="360" w:lineRule="auto"/>
        <w:ind w:left="687" w:right="1138"/>
        <w:jc w:val="both"/>
      </w:pPr>
      <w:r>
        <w:t>¿El conocimiento de los factores determinantes de la competitividad del producto cacao de la región San Martín contribuiría en su mejor</w:t>
      </w:r>
      <w:r>
        <w:rPr>
          <w:spacing w:val="-20"/>
        </w:rPr>
        <w:t xml:space="preserve"> </w:t>
      </w:r>
      <w:r>
        <w:t>desarrollo?</w:t>
      </w:r>
    </w:p>
    <w:p>
      <w:pPr>
        <w:spacing w:line="360" w:lineRule="auto"/>
        <w:jc w:val="both"/>
        <w:sectPr>
          <w:pgSz w:w="11910" w:h="16840"/>
          <w:pgMar w:top="1160" w:right="0" w:bottom="280" w:left="1540" w:header="719" w:footer="0" w:gutter="0"/>
          <w:cols w:space="720"/>
        </w:sectPr>
      </w:pPr>
    </w:p>
    <w:p>
      <w:pPr>
        <w:pStyle w:val="Textoindependiente"/>
        <w:rPr>
          <w:b/>
          <w:sz w:val="20"/>
        </w:rPr>
      </w:pPr>
    </w:p>
    <w:p>
      <w:pPr>
        <w:pStyle w:val="Textoindependiente"/>
        <w:spacing w:before="10"/>
        <w:rPr>
          <w:b/>
          <w:sz w:val="20"/>
        </w:rPr>
      </w:pPr>
    </w:p>
    <w:p>
      <w:pPr>
        <w:spacing w:line="360" w:lineRule="auto"/>
        <w:ind w:left="3292" w:right="4246" w:firstLine="721"/>
        <w:rPr>
          <w:b/>
        </w:rPr>
      </w:pPr>
      <w:r>
        <w:rPr>
          <w:b/>
        </w:rPr>
        <w:t>CAPITULO III MATERIALES Y METODOS</w:t>
      </w:r>
    </w:p>
    <w:p>
      <w:pPr>
        <w:pStyle w:val="Textoindependiente"/>
        <w:spacing w:before="1"/>
        <w:rPr>
          <w:b/>
          <w:sz w:val="33"/>
        </w:rPr>
      </w:pPr>
    </w:p>
    <w:p>
      <w:pPr>
        <w:pStyle w:val="Ttulo2"/>
        <w:numPr>
          <w:ilvl w:val="1"/>
          <w:numId w:val="39"/>
        </w:numPr>
        <w:tabs>
          <w:tab w:val="left" w:pos="761"/>
          <w:tab w:val="left" w:pos="762"/>
        </w:tabs>
      </w:pPr>
      <w:bookmarkStart w:id="19" w:name="_TOC_250025"/>
      <w:bookmarkEnd w:id="19"/>
      <w:r>
        <w:t>OBJETIVOS</w:t>
      </w:r>
    </w:p>
    <w:p>
      <w:pPr>
        <w:pStyle w:val="Ttulo2"/>
        <w:numPr>
          <w:ilvl w:val="2"/>
          <w:numId w:val="39"/>
        </w:numPr>
        <w:tabs>
          <w:tab w:val="left" w:pos="1641"/>
          <w:tab w:val="left" w:pos="1642"/>
        </w:tabs>
        <w:spacing w:before="126"/>
        <w:ind w:hanging="818"/>
        <w:jc w:val="left"/>
      </w:pPr>
      <w:bookmarkStart w:id="20" w:name="_TOC_250024"/>
      <w:r>
        <w:t>OBJETIVO</w:t>
      </w:r>
      <w:r>
        <w:rPr>
          <w:spacing w:val="-1"/>
        </w:rPr>
        <w:t xml:space="preserve"> </w:t>
      </w:r>
      <w:bookmarkEnd w:id="20"/>
      <w:r>
        <w:t>GENERAL</w:t>
      </w:r>
    </w:p>
    <w:p>
      <w:pPr>
        <w:pStyle w:val="Textoindependiente"/>
        <w:rPr>
          <w:b/>
          <w:sz w:val="24"/>
        </w:rPr>
      </w:pPr>
    </w:p>
    <w:p>
      <w:pPr>
        <w:pStyle w:val="Textoindependiente"/>
        <w:spacing w:before="10"/>
        <w:rPr>
          <w:b/>
          <w:sz w:val="19"/>
        </w:rPr>
      </w:pPr>
    </w:p>
    <w:p>
      <w:pPr>
        <w:pStyle w:val="Textoindependiente"/>
        <w:spacing w:line="360" w:lineRule="auto"/>
        <w:ind w:left="729" w:right="1136" w:firstLine="426"/>
        <w:jc w:val="both"/>
      </w:pPr>
      <w:r>
        <w:t>Conocer los factores determinantes de la competitividad del cacao de la región San Martín para una mejor toma de decisiones por parte de los actores involucrados en el producto que contribuirá en su mejor</w:t>
      </w:r>
      <w:r>
        <w:rPr>
          <w:spacing w:val="-3"/>
        </w:rPr>
        <w:t xml:space="preserve"> </w:t>
      </w:r>
      <w:r>
        <w:t>desarrollo.</w:t>
      </w:r>
    </w:p>
    <w:p>
      <w:pPr>
        <w:pStyle w:val="Textoindependiente"/>
        <w:rPr>
          <w:sz w:val="24"/>
        </w:rPr>
      </w:pPr>
    </w:p>
    <w:p>
      <w:pPr>
        <w:pStyle w:val="Textoindependiente"/>
        <w:rPr>
          <w:sz w:val="24"/>
        </w:rPr>
      </w:pPr>
    </w:p>
    <w:p>
      <w:pPr>
        <w:pStyle w:val="Ttulo2"/>
        <w:numPr>
          <w:ilvl w:val="2"/>
          <w:numId w:val="39"/>
        </w:numPr>
        <w:tabs>
          <w:tab w:val="left" w:pos="1580"/>
          <w:tab w:val="left" w:pos="1581"/>
        </w:tabs>
        <w:spacing w:before="208"/>
        <w:ind w:left="1580" w:hanging="818"/>
        <w:jc w:val="left"/>
      </w:pPr>
      <w:bookmarkStart w:id="21" w:name="_TOC_250023"/>
      <w:r>
        <w:t>OBJETIVOS</w:t>
      </w:r>
      <w:r>
        <w:rPr>
          <w:spacing w:val="-11"/>
        </w:rPr>
        <w:t xml:space="preserve"> </w:t>
      </w:r>
      <w:bookmarkEnd w:id="21"/>
      <w:r>
        <w:t>ESPECÍFICOS</w:t>
      </w:r>
    </w:p>
    <w:p>
      <w:pPr>
        <w:pStyle w:val="Prrafodelista"/>
        <w:numPr>
          <w:ilvl w:val="0"/>
          <w:numId w:val="38"/>
        </w:numPr>
        <w:tabs>
          <w:tab w:val="left" w:pos="994"/>
        </w:tabs>
        <w:spacing w:before="126" w:line="360" w:lineRule="auto"/>
        <w:ind w:right="1138" w:hanging="217"/>
      </w:pPr>
      <w:r>
        <w:t>Conocer la influencia de los factores determinantes de la competitividad del cacao de la Región San</w:t>
      </w:r>
      <w:r>
        <w:rPr>
          <w:spacing w:val="-3"/>
        </w:rPr>
        <w:t xml:space="preserve"> </w:t>
      </w:r>
      <w:r>
        <w:t>Martín.</w:t>
      </w:r>
    </w:p>
    <w:p>
      <w:pPr>
        <w:pStyle w:val="Textoindependiente"/>
        <w:spacing w:before="11"/>
        <w:rPr>
          <w:sz w:val="32"/>
        </w:rPr>
      </w:pPr>
    </w:p>
    <w:p>
      <w:pPr>
        <w:pStyle w:val="Prrafodelista"/>
        <w:numPr>
          <w:ilvl w:val="0"/>
          <w:numId w:val="38"/>
        </w:numPr>
        <w:tabs>
          <w:tab w:val="left" w:pos="1002"/>
        </w:tabs>
        <w:spacing w:line="360" w:lineRule="auto"/>
        <w:ind w:left="1002" w:right="1132" w:hanging="240"/>
      </w:pPr>
      <w:r>
        <w:t>Identificar los factores determinantes de la competitividad del cacao de la región San</w:t>
      </w:r>
      <w:r>
        <w:rPr>
          <w:spacing w:val="-1"/>
        </w:rPr>
        <w:t xml:space="preserve"> </w:t>
      </w:r>
      <w:r>
        <w:t>Martín.</w:t>
      </w:r>
    </w:p>
    <w:p>
      <w:pPr>
        <w:pStyle w:val="Textoindependiente"/>
        <w:spacing w:before="1"/>
        <w:rPr>
          <w:sz w:val="33"/>
        </w:rPr>
      </w:pPr>
    </w:p>
    <w:p>
      <w:pPr>
        <w:pStyle w:val="Prrafodelista"/>
        <w:numPr>
          <w:ilvl w:val="0"/>
          <w:numId w:val="38"/>
        </w:numPr>
        <w:tabs>
          <w:tab w:val="left" w:pos="1002"/>
        </w:tabs>
        <w:spacing w:line="360" w:lineRule="auto"/>
        <w:ind w:left="1002" w:right="1136" w:hanging="240"/>
      </w:pPr>
      <w:r>
        <w:t>Describir los principales factores determinantes de la competitividad del cacao de la región San</w:t>
      </w:r>
      <w:r>
        <w:rPr>
          <w:spacing w:val="-3"/>
        </w:rPr>
        <w:t xml:space="preserve"> </w:t>
      </w:r>
      <w:r>
        <w:t>Martín.</w:t>
      </w:r>
    </w:p>
    <w:p>
      <w:pPr>
        <w:pStyle w:val="Textoindependiente"/>
        <w:rPr>
          <w:sz w:val="24"/>
        </w:rPr>
      </w:pPr>
    </w:p>
    <w:p>
      <w:pPr>
        <w:pStyle w:val="Textoindependiente"/>
        <w:rPr>
          <w:sz w:val="24"/>
        </w:rPr>
      </w:pPr>
    </w:p>
    <w:p>
      <w:pPr>
        <w:pStyle w:val="Ttulo2"/>
        <w:numPr>
          <w:ilvl w:val="1"/>
          <w:numId w:val="39"/>
        </w:numPr>
        <w:tabs>
          <w:tab w:val="left" w:pos="761"/>
          <w:tab w:val="left" w:pos="762"/>
        </w:tabs>
        <w:spacing w:before="208"/>
      </w:pPr>
      <w:bookmarkStart w:id="22" w:name="_TOC_250022"/>
      <w:bookmarkEnd w:id="22"/>
      <w:r>
        <w:t>HIPÓTESIS</w:t>
      </w:r>
    </w:p>
    <w:p>
      <w:pPr>
        <w:pStyle w:val="Textoindependiente"/>
        <w:spacing w:before="125" w:line="360" w:lineRule="auto"/>
        <w:ind w:left="871" w:right="1134"/>
        <w:jc w:val="both"/>
      </w:pPr>
      <w:r>
        <w:t>El conocimiento de los factores determinantes de la competitividad del cacao de la región San Martín contribuyen a mejorar la toma de decisiones de los actores del sector cacaotero para un mejor desarrollo.</w:t>
      </w:r>
    </w:p>
    <w:p>
      <w:pPr>
        <w:pStyle w:val="Textoindependiente"/>
        <w:spacing w:before="1"/>
        <w:rPr>
          <w:sz w:val="33"/>
        </w:rPr>
      </w:pPr>
    </w:p>
    <w:p>
      <w:pPr>
        <w:pStyle w:val="Ttulo2"/>
        <w:numPr>
          <w:ilvl w:val="2"/>
          <w:numId w:val="39"/>
        </w:numPr>
        <w:tabs>
          <w:tab w:val="left" w:pos="1601"/>
          <w:tab w:val="left" w:pos="1602"/>
        </w:tabs>
        <w:ind w:left="1602" w:hanging="840"/>
        <w:jc w:val="left"/>
      </w:pPr>
      <w:bookmarkStart w:id="23" w:name="_TOC_250021"/>
      <w:bookmarkEnd w:id="23"/>
      <w:r>
        <w:t>VARIABLES</w:t>
      </w:r>
    </w:p>
    <w:p>
      <w:pPr>
        <w:pStyle w:val="Textoindependiente"/>
        <w:rPr>
          <w:b/>
          <w:sz w:val="24"/>
        </w:rPr>
      </w:pPr>
    </w:p>
    <w:p>
      <w:pPr>
        <w:pStyle w:val="Textoindependiente"/>
        <w:rPr>
          <w:b/>
          <w:sz w:val="20"/>
        </w:rPr>
      </w:pPr>
    </w:p>
    <w:p>
      <w:pPr>
        <w:pStyle w:val="Ttulo2"/>
        <w:numPr>
          <w:ilvl w:val="3"/>
          <w:numId w:val="39"/>
        </w:numPr>
        <w:tabs>
          <w:tab w:val="left" w:pos="1602"/>
        </w:tabs>
      </w:pPr>
      <w:bookmarkStart w:id="24" w:name="_TOC_250020"/>
      <w:r>
        <w:t>Variable</w:t>
      </w:r>
      <w:r>
        <w:rPr>
          <w:spacing w:val="-1"/>
        </w:rPr>
        <w:t xml:space="preserve"> </w:t>
      </w:r>
      <w:bookmarkEnd w:id="24"/>
      <w:r>
        <w:t>Independiente:</w:t>
      </w:r>
    </w:p>
    <w:p>
      <w:pPr>
        <w:pStyle w:val="Textoindependiente"/>
        <w:rPr>
          <w:b/>
          <w:sz w:val="24"/>
        </w:rPr>
      </w:pPr>
    </w:p>
    <w:p>
      <w:pPr>
        <w:pStyle w:val="Textoindependiente"/>
        <w:spacing w:before="11"/>
        <w:rPr>
          <w:b/>
          <w:sz w:val="19"/>
        </w:rPr>
      </w:pPr>
    </w:p>
    <w:p>
      <w:pPr>
        <w:pStyle w:val="Prrafodelista"/>
        <w:numPr>
          <w:ilvl w:val="4"/>
          <w:numId w:val="39"/>
        </w:numPr>
        <w:tabs>
          <w:tab w:val="left" w:pos="2081"/>
          <w:tab w:val="left" w:pos="2082"/>
        </w:tabs>
      </w:pPr>
      <w:r>
        <w:rPr>
          <w:b/>
        </w:rPr>
        <w:t xml:space="preserve">Variable: </w:t>
      </w:r>
      <w:r>
        <w:t>Factores determinantes de la competitividad del</w:t>
      </w:r>
      <w:r>
        <w:rPr>
          <w:spacing w:val="-7"/>
        </w:rPr>
        <w:t xml:space="preserve"> </w:t>
      </w:r>
      <w:r>
        <w:t>cacao.</w:t>
      </w:r>
    </w:p>
    <w:p>
      <w:pPr>
        <w:pStyle w:val="Textoindependiente"/>
        <w:rPr>
          <w:sz w:val="24"/>
        </w:rPr>
      </w:pPr>
    </w:p>
    <w:p>
      <w:pPr>
        <w:pStyle w:val="Textoindependiente"/>
        <w:spacing w:before="1"/>
        <w:rPr>
          <w:sz w:val="20"/>
        </w:rPr>
      </w:pPr>
    </w:p>
    <w:p>
      <w:pPr>
        <w:pStyle w:val="Ttulo2"/>
        <w:numPr>
          <w:ilvl w:val="4"/>
          <w:numId w:val="39"/>
        </w:numPr>
        <w:tabs>
          <w:tab w:val="left" w:pos="2081"/>
          <w:tab w:val="left" w:pos="2082"/>
        </w:tabs>
      </w:pPr>
      <w:r>
        <w:t>Indicadores para cada factor</w:t>
      </w:r>
      <w:r>
        <w:rPr>
          <w:spacing w:val="-1"/>
        </w:rPr>
        <w:t xml:space="preserve"> </w:t>
      </w:r>
      <w:r>
        <w:t>(cualitativos):</w:t>
      </w:r>
    </w:p>
    <w:p>
      <w:pPr>
        <w:pStyle w:val="Prrafodelista"/>
        <w:numPr>
          <w:ilvl w:val="5"/>
          <w:numId w:val="39"/>
        </w:numPr>
        <w:tabs>
          <w:tab w:val="left" w:pos="2322"/>
        </w:tabs>
        <w:spacing w:before="126"/>
      </w:pPr>
      <w:r>
        <w:t>Favorable</w:t>
      </w:r>
    </w:p>
    <w:p>
      <w:pPr>
        <w:pStyle w:val="Prrafodelista"/>
        <w:numPr>
          <w:ilvl w:val="5"/>
          <w:numId w:val="39"/>
        </w:numPr>
        <w:tabs>
          <w:tab w:val="left" w:pos="2322"/>
        </w:tabs>
        <w:spacing w:before="126"/>
      </w:pPr>
      <w:r>
        <w:t>Indiferente</w:t>
      </w:r>
    </w:p>
    <w:p>
      <w:pPr>
        <w:pStyle w:val="Prrafodelista"/>
        <w:numPr>
          <w:ilvl w:val="5"/>
          <w:numId w:val="39"/>
        </w:numPr>
        <w:tabs>
          <w:tab w:val="left" w:pos="2322"/>
        </w:tabs>
        <w:spacing w:before="127"/>
      </w:pPr>
      <w:r>
        <w:t>Desfavorable</w:t>
      </w:r>
    </w:p>
    <w:p>
      <w:pPr>
        <w:sectPr>
          <w:pgSz w:w="11910" w:h="16840"/>
          <w:pgMar w:top="1160" w:right="0" w:bottom="280" w:left="1540" w:header="719" w:footer="0" w:gutter="0"/>
          <w:cols w:space="720"/>
        </w:sectPr>
      </w:pPr>
    </w:p>
    <w:p>
      <w:pPr>
        <w:pStyle w:val="Textoindependiente"/>
        <w:rPr>
          <w:sz w:val="20"/>
        </w:rPr>
      </w:pPr>
    </w:p>
    <w:p>
      <w:pPr>
        <w:pStyle w:val="Textoindependiente"/>
        <w:spacing w:before="10"/>
        <w:rPr>
          <w:sz w:val="20"/>
        </w:rPr>
      </w:pPr>
    </w:p>
    <w:p>
      <w:pPr>
        <w:pStyle w:val="Ttulo2"/>
        <w:numPr>
          <w:ilvl w:val="3"/>
          <w:numId w:val="39"/>
        </w:numPr>
        <w:tabs>
          <w:tab w:val="left" w:pos="1602"/>
        </w:tabs>
      </w:pPr>
      <w:bookmarkStart w:id="25" w:name="_TOC_250019"/>
      <w:r>
        <w:t>Variable</w:t>
      </w:r>
      <w:r>
        <w:rPr>
          <w:spacing w:val="-1"/>
        </w:rPr>
        <w:t xml:space="preserve"> </w:t>
      </w:r>
      <w:bookmarkEnd w:id="25"/>
      <w:r>
        <w:t>Dependiente:</w:t>
      </w:r>
    </w:p>
    <w:p>
      <w:pPr>
        <w:pStyle w:val="Textoindependiente"/>
        <w:rPr>
          <w:b/>
          <w:sz w:val="24"/>
        </w:rPr>
      </w:pPr>
    </w:p>
    <w:p>
      <w:pPr>
        <w:pStyle w:val="Textoindependiente"/>
        <w:spacing w:before="11"/>
        <w:rPr>
          <w:b/>
          <w:sz w:val="19"/>
        </w:rPr>
      </w:pPr>
    </w:p>
    <w:p>
      <w:pPr>
        <w:pStyle w:val="Prrafodelista"/>
        <w:numPr>
          <w:ilvl w:val="4"/>
          <w:numId w:val="39"/>
        </w:numPr>
        <w:tabs>
          <w:tab w:val="left" w:pos="2081"/>
          <w:tab w:val="left" w:pos="2082"/>
        </w:tabs>
        <w:rPr>
          <w:b/>
        </w:rPr>
      </w:pPr>
      <w:r>
        <w:rPr>
          <w:b/>
        </w:rPr>
        <w:t>Desarrollo del producto</w:t>
      </w:r>
      <w:r>
        <w:rPr>
          <w:b/>
          <w:spacing w:val="61"/>
        </w:rPr>
        <w:t xml:space="preserve"> </w:t>
      </w:r>
      <w:r>
        <w:rPr>
          <w:b/>
        </w:rPr>
        <w:t>Cacao.</w:t>
      </w:r>
    </w:p>
    <w:p>
      <w:pPr>
        <w:pStyle w:val="Prrafodelista"/>
        <w:numPr>
          <w:ilvl w:val="4"/>
          <w:numId w:val="39"/>
        </w:numPr>
        <w:tabs>
          <w:tab w:val="left" w:pos="2081"/>
          <w:tab w:val="left" w:pos="2082"/>
        </w:tabs>
        <w:spacing w:before="128"/>
        <w:rPr>
          <w:b/>
        </w:rPr>
      </w:pPr>
      <w:r>
        <w:rPr>
          <w:b/>
        </w:rPr>
        <w:t>Indicadores.</w:t>
      </w:r>
    </w:p>
    <w:p>
      <w:pPr>
        <w:pStyle w:val="Prrafodelista"/>
        <w:numPr>
          <w:ilvl w:val="5"/>
          <w:numId w:val="39"/>
        </w:numPr>
        <w:tabs>
          <w:tab w:val="left" w:pos="2217"/>
        </w:tabs>
        <w:spacing w:before="125"/>
        <w:ind w:left="2216" w:hanging="134"/>
      </w:pPr>
      <w:r>
        <w:t>Venta (Monto</w:t>
      </w:r>
      <w:r>
        <w:rPr>
          <w:spacing w:val="-2"/>
        </w:rPr>
        <w:t xml:space="preserve"> </w:t>
      </w:r>
      <w:r>
        <w:t>(S/.))</w:t>
      </w:r>
    </w:p>
    <w:p>
      <w:pPr>
        <w:pStyle w:val="Prrafodelista"/>
        <w:numPr>
          <w:ilvl w:val="5"/>
          <w:numId w:val="39"/>
        </w:numPr>
        <w:tabs>
          <w:tab w:val="left" w:pos="2217"/>
        </w:tabs>
        <w:spacing w:before="126"/>
        <w:ind w:left="2216" w:hanging="134"/>
      </w:pPr>
      <w:r>
        <w:t>Productividad (toneladas/ hectárea de producción de</w:t>
      </w:r>
      <w:r>
        <w:rPr>
          <w:spacing w:val="-10"/>
        </w:rPr>
        <w:t xml:space="preserve"> </w:t>
      </w:r>
      <w:r>
        <w:t>cacao).</w:t>
      </w:r>
    </w:p>
    <w:p>
      <w:pPr>
        <w:pStyle w:val="Textoindependiente"/>
        <w:rPr>
          <w:sz w:val="24"/>
        </w:rPr>
      </w:pPr>
    </w:p>
    <w:p>
      <w:pPr>
        <w:pStyle w:val="Textoindependiente"/>
        <w:spacing w:before="2"/>
        <w:rPr>
          <w:sz w:val="20"/>
        </w:rPr>
      </w:pPr>
    </w:p>
    <w:p>
      <w:pPr>
        <w:pStyle w:val="Ttulo2"/>
        <w:numPr>
          <w:ilvl w:val="1"/>
          <w:numId w:val="39"/>
        </w:numPr>
        <w:tabs>
          <w:tab w:val="left" w:pos="761"/>
          <w:tab w:val="left" w:pos="762"/>
        </w:tabs>
      </w:pPr>
      <w:bookmarkStart w:id="26" w:name="_TOC_250018"/>
      <w:r>
        <w:t>TÉCNICAS DE</w:t>
      </w:r>
      <w:r>
        <w:rPr>
          <w:spacing w:val="-2"/>
        </w:rPr>
        <w:t xml:space="preserve"> </w:t>
      </w:r>
      <w:bookmarkEnd w:id="26"/>
      <w:r>
        <w:t>INVESTIGACIÓN</w:t>
      </w:r>
    </w:p>
    <w:p>
      <w:pPr>
        <w:pStyle w:val="Textoindependiente"/>
        <w:rPr>
          <w:b/>
          <w:sz w:val="24"/>
        </w:rPr>
      </w:pPr>
    </w:p>
    <w:p>
      <w:pPr>
        <w:pStyle w:val="Textoindependiente"/>
        <w:spacing w:before="10"/>
        <w:rPr>
          <w:b/>
          <w:sz w:val="19"/>
        </w:rPr>
      </w:pPr>
    </w:p>
    <w:p>
      <w:pPr>
        <w:spacing w:line="360" w:lineRule="auto"/>
        <w:ind w:left="761" w:right="1157"/>
        <w:rPr>
          <w:b/>
        </w:rPr>
      </w:pPr>
      <w:r>
        <w:t xml:space="preserve">El diseño de investigación a ser utilizado en el presente trabajo es el </w:t>
      </w:r>
      <w:r>
        <w:rPr>
          <w:b/>
        </w:rPr>
        <w:t>Diseño no experimental transaccional, diseño de una sola casilla.</w:t>
      </w:r>
    </w:p>
    <w:p>
      <w:pPr>
        <w:pStyle w:val="Textoindependiente"/>
        <w:spacing w:before="1"/>
        <w:rPr>
          <w:b/>
          <w:sz w:val="33"/>
        </w:rPr>
      </w:pPr>
    </w:p>
    <w:p>
      <w:pPr>
        <w:pStyle w:val="Ttulo2"/>
        <w:numPr>
          <w:ilvl w:val="2"/>
          <w:numId w:val="39"/>
        </w:numPr>
        <w:tabs>
          <w:tab w:val="left" w:pos="1601"/>
          <w:tab w:val="left" w:pos="1602"/>
        </w:tabs>
        <w:ind w:left="1602" w:hanging="840"/>
        <w:jc w:val="left"/>
      </w:pPr>
      <w:bookmarkStart w:id="27" w:name="_TOC_250017"/>
      <w:bookmarkEnd w:id="27"/>
      <w:r>
        <w:t>POBLACIÓN</w:t>
      </w:r>
    </w:p>
    <w:p>
      <w:pPr>
        <w:pStyle w:val="Textoindependiente"/>
        <w:spacing w:before="125" w:line="360" w:lineRule="auto"/>
        <w:ind w:left="761" w:right="1132" w:firstLine="840"/>
        <w:jc w:val="both"/>
      </w:pPr>
      <w:r>
        <w:t xml:space="preserve">La población está constituida por los agricultores cacaoteros agrupados por comités de la región San Martín de las provincias de: </w:t>
      </w:r>
      <w:proofErr w:type="spellStart"/>
      <w:r>
        <w:t>Tocache</w:t>
      </w:r>
      <w:proofErr w:type="spellEnd"/>
      <w:r>
        <w:t>, Mariscal Cáceres, Bellavista, El Dorado, Moyobamba, Huallaga, Rioja, San Martín, Lamas y Picota; estos comités pertenecen a una de las cooperativas siguientes:</w:t>
      </w:r>
    </w:p>
    <w:p>
      <w:pPr>
        <w:pStyle w:val="Textoindependiente"/>
        <w:spacing w:before="11"/>
        <w:rPr>
          <w:sz w:val="32"/>
        </w:rPr>
      </w:pPr>
    </w:p>
    <w:p>
      <w:pPr>
        <w:pStyle w:val="Prrafodelista"/>
        <w:numPr>
          <w:ilvl w:val="0"/>
          <w:numId w:val="37"/>
        </w:numPr>
        <w:tabs>
          <w:tab w:val="left" w:pos="1601"/>
          <w:tab w:val="left" w:pos="1602"/>
        </w:tabs>
      </w:pPr>
      <w:r>
        <w:t>Cooperativa Agraria Cacaotera - ACOPAGRO</w:t>
      </w:r>
    </w:p>
    <w:p>
      <w:pPr>
        <w:pStyle w:val="Textoindependiente"/>
        <w:spacing w:before="4"/>
        <w:rPr>
          <w:sz w:val="28"/>
        </w:rPr>
      </w:pPr>
    </w:p>
    <w:p>
      <w:pPr>
        <w:pStyle w:val="Prrafodelista"/>
        <w:numPr>
          <w:ilvl w:val="0"/>
          <w:numId w:val="37"/>
        </w:numPr>
        <w:tabs>
          <w:tab w:val="left" w:pos="1601"/>
          <w:tab w:val="left" w:pos="1602"/>
        </w:tabs>
        <w:spacing w:before="1"/>
      </w:pPr>
      <w:r>
        <w:t xml:space="preserve">Cooperativa Agroindustrial </w:t>
      </w:r>
      <w:proofErr w:type="spellStart"/>
      <w:r>
        <w:t>Tocache</w:t>
      </w:r>
      <w:proofErr w:type="spellEnd"/>
      <w:r>
        <w:rPr>
          <w:spacing w:val="-2"/>
        </w:rPr>
        <w:t xml:space="preserve"> </w:t>
      </w:r>
      <w:r>
        <w:t>Ltda.</w:t>
      </w:r>
    </w:p>
    <w:p>
      <w:pPr>
        <w:pStyle w:val="Textoindependiente"/>
        <w:spacing w:before="4"/>
        <w:rPr>
          <w:sz w:val="28"/>
        </w:rPr>
      </w:pPr>
    </w:p>
    <w:p>
      <w:pPr>
        <w:pStyle w:val="Prrafodelista"/>
        <w:numPr>
          <w:ilvl w:val="0"/>
          <w:numId w:val="37"/>
        </w:numPr>
        <w:tabs>
          <w:tab w:val="left" w:pos="1601"/>
          <w:tab w:val="left" w:pos="1602"/>
        </w:tabs>
      </w:pPr>
      <w:r>
        <w:t>Cooperativa Agraria “Oro</w:t>
      </w:r>
      <w:r>
        <w:rPr>
          <w:spacing w:val="-1"/>
        </w:rPr>
        <w:t xml:space="preserve"> </w:t>
      </w:r>
      <w:r>
        <w:t>Verde”.</w:t>
      </w:r>
    </w:p>
    <w:p>
      <w:pPr>
        <w:pStyle w:val="Textoindependiente"/>
        <w:spacing w:before="5"/>
        <w:rPr>
          <w:sz w:val="28"/>
        </w:rPr>
      </w:pPr>
    </w:p>
    <w:p>
      <w:pPr>
        <w:pStyle w:val="Prrafodelista"/>
        <w:numPr>
          <w:ilvl w:val="0"/>
          <w:numId w:val="37"/>
        </w:numPr>
        <w:tabs>
          <w:tab w:val="left" w:pos="1601"/>
          <w:tab w:val="left" w:pos="1602"/>
        </w:tabs>
      </w:pPr>
      <w:r>
        <w:t>Cooperativa Naranjillo.</w:t>
      </w:r>
    </w:p>
    <w:p>
      <w:pPr>
        <w:pStyle w:val="Textoindependiente"/>
        <w:rPr>
          <w:sz w:val="24"/>
        </w:rPr>
      </w:pPr>
    </w:p>
    <w:p>
      <w:pPr>
        <w:pStyle w:val="Textoindependiente"/>
        <w:rPr>
          <w:sz w:val="24"/>
        </w:rPr>
      </w:pPr>
    </w:p>
    <w:p>
      <w:pPr>
        <w:pStyle w:val="Ttulo2"/>
        <w:numPr>
          <w:ilvl w:val="2"/>
          <w:numId w:val="39"/>
        </w:numPr>
        <w:tabs>
          <w:tab w:val="left" w:pos="1580"/>
          <w:tab w:val="left" w:pos="1581"/>
        </w:tabs>
        <w:spacing w:before="156"/>
        <w:ind w:left="1580" w:hanging="818"/>
        <w:jc w:val="left"/>
      </w:pPr>
      <w:bookmarkStart w:id="28" w:name="_TOC_250016"/>
      <w:bookmarkEnd w:id="28"/>
      <w:r>
        <w:t>MUESTRA</w:t>
      </w:r>
    </w:p>
    <w:p>
      <w:pPr>
        <w:pStyle w:val="Textoindependiente"/>
        <w:spacing w:before="125" w:line="360" w:lineRule="auto"/>
        <w:ind w:left="871" w:right="1137" w:firstLine="709"/>
        <w:jc w:val="both"/>
      </w:pPr>
      <w:r>
        <w:t>La muestra en estudio está constituida por todos los agricultores productores de cacao, de las provincias antes mencionadas y agrupadas en comités.</w:t>
      </w:r>
    </w:p>
    <w:p>
      <w:pPr>
        <w:pStyle w:val="Textoindependiente"/>
        <w:rPr>
          <w:sz w:val="33"/>
        </w:rPr>
      </w:pPr>
    </w:p>
    <w:p>
      <w:pPr>
        <w:pStyle w:val="Textoindependiente"/>
        <w:spacing w:before="1" w:line="360" w:lineRule="auto"/>
        <w:ind w:left="871" w:right="1135" w:firstLine="709"/>
        <w:jc w:val="both"/>
      </w:pPr>
      <w:r>
        <w:t>El método empleado para las encuestas fue de entrevista directa, con personal debidamente capacitado y entrenado para tal fin y que visitaron a los agricultores seleccionados, en sus respetivas fincas durante el período de recolección de la información. El período de referencia para las variables a investigar es: la última campaña de cacao</w:t>
      </w:r>
      <w:r>
        <w:rPr>
          <w:spacing w:val="-6"/>
        </w:rPr>
        <w:t xml:space="preserve"> </w:t>
      </w:r>
      <w:r>
        <w:t>(2008).</w:t>
      </w:r>
    </w:p>
    <w:p>
      <w:pPr>
        <w:pStyle w:val="Textoindependiente"/>
        <w:spacing w:before="11"/>
        <w:rPr>
          <w:sz w:val="32"/>
        </w:rPr>
      </w:pPr>
    </w:p>
    <w:p>
      <w:pPr>
        <w:pStyle w:val="Textoindependiente"/>
        <w:spacing w:line="360" w:lineRule="auto"/>
        <w:ind w:left="687" w:right="1157"/>
      </w:pPr>
      <w:r>
        <w:t>La muestra es probabilística y estratificada. El nivel de confianza de los resultados muéstrales es de 95% y el margen de error de 5%.</w:t>
      </w:r>
    </w:p>
    <w:p>
      <w:pPr>
        <w:spacing w:line="360" w:lineRule="auto"/>
        <w:sectPr>
          <w:pgSz w:w="11910" w:h="16840"/>
          <w:pgMar w:top="1160" w:right="0" w:bottom="280" w:left="1540" w:header="719" w:footer="0" w:gutter="0"/>
          <w:cols w:space="720"/>
        </w:sectPr>
      </w:pPr>
    </w:p>
    <w:p>
      <w:pPr>
        <w:pStyle w:val="Textoindependiente"/>
        <w:rPr>
          <w:sz w:val="20"/>
        </w:rPr>
      </w:pPr>
    </w:p>
    <w:p>
      <w:pPr>
        <w:pStyle w:val="Textoindependiente"/>
        <w:spacing w:before="9"/>
        <w:rPr>
          <w:sz w:val="20"/>
        </w:rPr>
      </w:pPr>
    </w:p>
    <w:p>
      <w:pPr>
        <w:pStyle w:val="Textoindependiente"/>
        <w:spacing w:line="360" w:lineRule="auto"/>
        <w:ind w:left="761" w:right="1138" w:firstLine="840"/>
        <w:jc w:val="both"/>
      </w:pPr>
      <w:r>
        <w:t>La muestra en estudio está constituida por todos los agricultores productores de cacao, de las provincias antes mencionadas y agrupadas en comités.</w:t>
      </w:r>
    </w:p>
    <w:p>
      <w:pPr>
        <w:pStyle w:val="Textoindependiente"/>
        <w:spacing w:before="1"/>
        <w:rPr>
          <w:sz w:val="33"/>
        </w:rPr>
      </w:pPr>
    </w:p>
    <w:p>
      <w:pPr>
        <w:pStyle w:val="Textoindependiente"/>
        <w:spacing w:line="360" w:lineRule="auto"/>
        <w:ind w:left="761" w:right="1133" w:firstLine="840"/>
        <w:jc w:val="both"/>
      </w:pPr>
      <w:r>
        <w:t>El método empleado para las encuestas fue de entrevista directa, con personal debidamente capacitado y entrenado para tal fin y que visitaron a los agricultores seleccionados, en sus respetivas fincas durante el período de recolección de la información. El período de referencia para las variables a investigar es: la última campaña de cacao (2008).</w:t>
      </w:r>
    </w:p>
    <w:p>
      <w:pPr>
        <w:pStyle w:val="Textoindependiente"/>
        <w:spacing w:before="11"/>
        <w:rPr>
          <w:sz w:val="32"/>
        </w:rPr>
      </w:pPr>
    </w:p>
    <w:p>
      <w:pPr>
        <w:pStyle w:val="Textoindependiente"/>
        <w:spacing w:line="360" w:lineRule="auto"/>
        <w:ind w:left="761" w:right="1136" w:firstLine="840"/>
        <w:jc w:val="both"/>
      </w:pPr>
      <w:r>
        <w:t>La muestra es probabilística y estratificada. El nivel de confianza de los resultados muéstrales es de 95% y el margen de error de 5%.</w:t>
      </w:r>
    </w:p>
    <w:p>
      <w:pPr>
        <w:pStyle w:val="Textoindependiente"/>
        <w:spacing w:before="1"/>
        <w:rPr>
          <w:sz w:val="33"/>
        </w:rPr>
      </w:pPr>
    </w:p>
    <w:p>
      <w:pPr>
        <w:pStyle w:val="Ttulo2"/>
        <w:numPr>
          <w:ilvl w:val="2"/>
          <w:numId w:val="39"/>
        </w:numPr>
        <w:tabs>
          <w:tab w:val="left" w:pos="1601"/>
          <w:tab w:val="left" w:pos="1602"/>
        </w:tabs>
        <w:ind w:left="1602" w:hanging="840"/>
        <w:jc w:val="left"/>
      </w:pPr>
      <w:bookmarkStart w:id="29" w:name="_TOC_250015"/>
      <w:bookmarkEnd w:id="29"/>
      <w:r>
        <w:t>MÉTODOS</w:t>
      </w:r>
    </w:p>
    <w:p>
      <w:pPr>
        <w:pStyle w:val="Textoindependiente"/>
        <w:spacing w:before="125" w:line="360" w:lineRule="auto"/>
        <w:ind w:left="761" w:right="1130" w:firstLine="840"/>
        <w:jc w:val="both"/>
      </w:pPr>
      <w:r>
        <w:t>Los métodos aplicados para el desarrollo de la presente investigación son el analítico y el deductivo, así como métodos estadísticos que permitieron indicar y sintetizar el comportamiento de las diferentes variables, además de conocer los hechos reales del estudio en</w:t>
      </w:r>
      <w:r>
        <w:rPr>
          <w:spacing w:val="-4"/>
        </w:rPr>
        <w:t xml:space="preserve"> </w:t>
      </w:r>
      <w:r>
        <w:t>cuestión.</w:t>
      </w:r>
    </w:p>
    <w:p>
      <w:pPr>
        <w:pStyle w:val="Textoindependiente"/>
        <w:spacing w:before="2"/>
        <w:rPr>
          <w:sz w:val="33"/>
        </w:rPr>
      </w:pPr>
    </w:p>
    <w:p>
      <w:pPr>
        <w:pStyle w:val="Ttulo2"/>
        <w:numPr>
          <w:ilvl w:val="2"/>
          <w:numId w:val="39"/>
        </w:numPr>
        <w:tabs>
          <w:tab w:val="left" w:pos="1580"/>
          <w:tab w:val="left" w:pos="1581"/>
        </w:tabs>
        <w:ind w:left="1580" w:hanging="818"/>
        <w:jc w:val="left"/>
      </w:pPr>
      <w:r>
        <w:t>TÉCNICAS DE RECOLECCIÓN DE LOS</w:t>
      </w:r>
      <w:r>
        <w:rPr>
          <w:spacing w:val="-2"/>
        </w:rPr>
        <w:t xml:space="preserve"> </w:t>
      </w:r>
      <w:r>
        <w:t>DATOS</w:t>
      </w:r>
    </w:p>
    <w:p>
      <w:pPr>
        <w:pStyle w:val="Textoindependiente"/>
        <w:spacing w:before="125" w:line="360" w:lineRule="auto"/>
        <w:ind w:left="761" w:right="1130" w:firstLine="840"/>
        <w:jc w:val="both"/>
      </w:pPr>
      <w:r>
        <w:t xml:space="preserve">Para ello, se plantearon los instrumentos guías, aplicados a través de entrevistas personales, una al gerente general y otra al encargado de los negocios internacionales de las empresas estudiadas y también se aplicó encuestas a los agricultores productores de cacao. Los instrumentos son semiestructurados, contando con preguntas para el gerente y encargado de los negocios internacionales. Están conformados por preguntas abiertas y </w:t>
      </w:r>
      <w:proofErr w:type="spellStart"/>
      <w:r>
        <w:t>semiabiertas</w:t>
      </w:r>
      <w:proofErr w:type="spellEnd"/>
      <w:r>
        <w:t xml:space="preserve"> (con opciones, pero incluyendo la posibilidad de señalar otra diferente).</w:t>
      </w:r>
    </w:p>
    <w:p>
      <w:pPr>
        <w:pStyle w:val="Textoindependiente"/>
        <w:rPr>
          <w:sz w:val="33"/>
        </w:rPr>
      </w:pPr>
    </w:p>
    <w:p>
      <w:pPr>
        <w:pStyle w:val="Textoindependiente"/>
        <w:spacing w:line="360" w:lineRule="auto"/>
        <w:ind w:left="761" w:right="1130" w:firstLine="840"/>
        <w:jc w:val="both"/>
      </w:pPr>
      <w:r>
        <w:t>Las entrevistas realizadas en el marco de esta investigación han permitido una contrastación empírica, si bien en distintas fases, del modelo de síntesis recogido en el marco conceptual de partida, construido a partir de las principales aportaciones y predicciones realizadas por los distintos modelos teóricos de referencia. La prueba más relevante será: La de estimar procedimientos</w:t>
      </w:r>
      <w:r>
        <w:rPr>
          <w:spacing w:val="-12"/>
        </w:rPr>
        <w:t xml:space="preserve"> </w:t>
      </w:r>
      <w:r>
        <w:t>estadísticos-descriptivos.</w:t>
      </w:r>
    </w:p>
    <w:p>
      <w:pPr>
        <w:pStyle w:val="Textoindependiente"/>
        <w:spacing w:before="1"/>
        <w:rPr>
          <w:sz w:val="33"/>
        </w:rPr>
      </w:pPr>
    </w:p>
    <w:p>
      <w:pPr>
        <w:pStyle w:val="Ttulo2"/>
        <w:numPr>
          <w:ilvl w:val="2"/>
          <w:numId w:val="39"/>
        </w:numPr>
        <w:tabs>
          <w:tab w:val="left" w:pos="1601"/>
          <w:tab w:val="left" w:pos="1602"/>
        </w:tabs>
        <w:ind w:left="1602" w:hanging="840"/>
        <w:jc w:val="left"/>
      </w:pPr>
      <w:bookmarkStart w:id="30" w:name="_TOC_250014"/>
      <w:r>
        <w:t>TÉCNICAS DE RECOLECCIÓN DE LA</w:t>
      </w:r>
      <w:r>
        <w:rPr>
          <w:spacing w:val="-5"/>
        </w:rPr>
        <w:t xml:space="preserve"> </w:t>
      </w:r>
      <w:bookmarkEnd w:id="30"/>
      <w:r>
        <w:t>INFORMACIÓN.</w:t>
      </w:r>
    </w:p>
    <w:p>
      <w:pPr>
        <w:pStyle w:val="Prrafodelista"/>
        <w:numPr>
          <w:ilvl w:val="0"/>
          <w:numId w:val="36"/>
        </w:numPr>
        <w:tabs>
          <w:tab w:val="left" w:pos="1961"/>
          <w:tab w:val="left" w:pos="1962"/>
        </w:tabs>
        <w:spacing w:before="127"/>
      </w:pPr>
      <w:r>
        <w:t>Entrevistas.</w:t>
      </w:r>
    </w:p>
    <w:p>
      <w:pPr>
        <w:pStyle w:val="Prrafodelista"/>
        <w:numPr>
          <w:ilvl w:val="0"/>
          <w:numId w:val="36"/>
        </w:numPr>
        <w:tabs>
          <w:tab w:val="left" w:pos="1961"/>
          <w:tab w:val="left" w:pos="1962"/>
        </w:tabs>
        <w:spacing w:before="106"/>
      </w:pPr>
      <w:r>
        <w:t>Observación.</w:t>
      </w:r>
    </w:p>
    <w:p>
      <w:pPr>
        <w:pStyle w:val="Prrafodelista"/>
        <w:numPr>
          <w:ilvl w:val="0"/>
          <w:numId w:val="36"/>
        </w:numPr>
        <w:tabs>
          <w:tab w:val="left" w:pos="1961"/>
          <w:tab w:val="left" w:pos="1962"/>
        </w:tabs>
        <w:spacing w:before="107"/>
      </w:pPr>
      <w:r>
        <w:t>Encuestas.</w:t>
      </w:r>
    </w:p>
    <w:p>
      <w:pPr>
        <w:sectPr>
          <w:pgSz w:w="11910" w:h="16840"/>
          <w:pgMar w:top="1160" w:right="0" w:bottom="280" w:left="1540" w:header="719" w:footer="0" w:gutter="0"/>
          <w:cols w:space="720"/>
        </w:sectPr>
      </w:pPr>
    </w:p>
    <w:p>
      <w:pPr>
        <w:pStyle w:val="Textoindependiente"/>
        <w:rPr>
          <w:sz w:val="20"/>
        </w:rPr>
      </w:pPr>
    </w:p>
    <w:p>
      <w:pPr>
        <w:pStyle w:val="Textoindependiente"/>
        <w:spacing w:before="10"/>
        <w:rPr>
          <w:sz w:val="20"/>
        </w:rPr>
      </w:pPr>
    </w:p>
    <w:p>
      <w:pPr>
        <w:pStyle w:val="Ttulo2"/>
        <w:numPr>
          <w:ilvl w:val="2"/>
          <w:numId w:val="39"/>
        </w:numPr>
        <w:tabs>
          <w:tab w:val="left" w:pos="1580"/>
          <w:tab w:val="left" w:pos="1581"/>
        </w:tabs>
        <w:ind w:left="1580" w:hanging="818"/>
        <w:jc w:val="left"/>
      </w:pPr>
      <w:bookmarkStart w:id="31" w:name="_TOC_250013"/>
      <w:bookmarkEnd w:id="31"/>
      <w:r>
        <w:t>INSTRUMENTOS</w:t>
      </w:r>
    </w:p>
    <w:p>
      <w:pPr>
        <w:pStyle w:val="Prrafodelista"/>
        <w:numPr>
          <w:ilvl w:val="0"/>
          <w:numId w:val="35"/>
        </w:numPr>
        <w:tabs>
          <w:tab w:val="left" w:pos="1940"/>
          <w:tab w:val="left" w:pos="1941"/>
        </w:tabs>
        <w:spacing w:before="125"/>
      </w:pPr>
      <w:r>
        <w:t>Cuestionarios.</w:t>
      </w:r>
    </w:p>
    <w:p>
      <w:pPr>
        <w:pStyle w:val="Prrafodelista"/>
        <w:numPr>
          <w:ilvl w:val="0"/>
          <w:numId w:val="35"/>
        </w:numPr>
        <w:tabs>
          <w:tab w:val="left" w:pos="1940"/>
          <w:tab w:val="left" w:pos="1941"/>
        </w:tabs>
        <w:spacing w:before="126"/>
      </w:pPr>
      <w:r>
        <w:t>Guía de</w:t>
      </w:r>
      <w:r>
        <w:rPr>
          <w:spacing w:val="-2"/>
        </w:rPr>
        <w:t xml:space="preserve"> </w:t>
      </w:r>
      <w:r>
        <w:t>entrevista.</w:t>
      </w:r>
    </w:p>
    <w:p>
      <w:pPr>
        <w:pStyle w:val="Prrafodelista"/>
        <w:numPr>
          <w:ilvl w:val="0"/>
          <w:numId w:val="35"/>
        </w:numPr>
        <w:tabs>
          <w:tab w:val="left" w:pos="1940"/>
          <w:tab w:val="left" w:pos="1941"/>
        </w:tabs>
        <w:spacing w:before="128"/>
      </w:pPr>
      <w:r>
        <w:t>Fichas de</w:t>
      </w:r>
      <w:r>
        <w:rPr>
          <w:spacing w:val="-2"/>
        </w:rPr>
        <w:t xml:space="preserve"> </w:t>
      </w:r>
      <w:r>
        <w:t>campo.</w:t>
      </w:r>
    </w:p>
    <w:p>
      <w:pPr>
        <w:pStyle w:val="Textoindependiente"/>
        <w:rPr>
          <w:sz w:val="24"/>
        </w:rPr>
      </w:pPr>
    </w:p>
    <w:p>
      <w:pPr>
        <w:pStyle w:val="Textoindependiente"/>
        <w:spacing w:before="1"/>
        <w:rPr>
          <w:sz w:val="20"/>
        </w:rPr>
      </w:pPr>
    </w:p>
    <w:p>
      <w:pPr>
        <w:pStyle w:val="Ttulo2"/>
        <w:numPr>
          <w:ilvl w:val="3"/>
          <w:numId w:val="39"/>
        </w:numPr>
        <w:tabs>
          <w:tab w:val="left" w:pos="1602"/>
        </w:tabs>
      </w:pPr>
      <w:bookmarkStart w:id="32" w:name="_TOC_250012"/>
      <w:r>
        <w:t>Descripción de los</w:t>
      </w:r>
      <w:r>
        <w:rPr>
          <w:spacing w:val="-1"/>
        </w:rPr>
        <w:t xml:space="preserve"> </w:t>
      </w:r>
      <w:bookmarkEnd w:id="32"/>
      <w:r>
        <w:t>instrumentos:</w:t>
      </w:r>
    </w:p>
    <w:p>
      <w:pPr>
        <w:pStyle w:val="Textoindependiente"/>
        <w:spacing w:before="125" w:line="360" w:lineRule="auto"/>
        <w:ind w:left="761" w:right="1157" w:firstLine="840"/>
      </w:pPr>
      <w:r>
        <w:t>Para los cuestionarios se utilizaron las técnicas de encuestas con preguntas cerradas y abiertas.</w:t>
      </w:r>
    </w:p>
    <w:p>
      <w:pPr>
        <w:pStyle w:val="Textoindependiente"/>
        <w:rPr>
          <w:sz w:val="33"/>
        </w:rPr>
      </w:pPr>
    </w:p>
    <w:p>
      <w:pPr>
        <w:pStyle w:val="Textoindependiente"/>
        <w:spacing w:line="360" w:lineRule="auto"/>
        <w:ind w:left="761" w:right="1157" w:firstLine="840"/>
      </w:pPr>
      <w:r>
        <w:t>La guía de entrevista, nos ha permitido conocer en profundidad los temas relacionados con las actividades de producción y exportación.</w:t>
      </w:r>
    </w:p>
    <w:p>
      <w:pPr>
        <w:pStyle w:val="Textoindependiente"/>
        <w:spacing w:before="1"/>
        <w:rPr>
          <w:sz w:val="33"/>
        </w:rPr>
      </w:pPr>
    </w:p>
    <w:p>
      <w:pPr>
        <w:pStyle w:val="Textoindependiente"/>
        <w:spacing w:line="360" w:lineRule="auto"/>
        <w:ind w:left="761" w:right="1157" w:firstLine="840"/>
      </w:pPr>
      <w:r>
        <w:t>Las fichas de campo se utilizaron a través de la observación lo que nos ha permitido tomar los datos contables, unidades y montos.</w:t>
      </w:r>
    </w:p>
    <w:p>
      <w:pPr>
        <w:pStyle w:val="Textoindependiente"/>
        <w:rPr>
          <w:sz w:val="33"/>
        </w:rPr>
      </w:pPr>
    </w:p>
    <w:p>
      <w:pPr>
        <w:pStyle w:val="Ttulo2"/>
        <w:numPr>
          <w:ilvl w:val="3"/>
          <w:numId w:val="39"/>
        </w:numPr>
        <w:tabs>
          <w:tab w:val="left" w:pos="1602"/>
        </w:tabs>
      </w:pPr>
      <w:bookmarkStart w:id="33" w:name="_TOC_250011"/>
      <w:r>
        <w:t>Documentos utilizados en la</w:t>
      </w:r>
      <w:r>
        <w:rPr>
          <w:spacing w:val="-4"/>
        </w:rPr>
        <w:t xml:space="preserve"> </w:t>
      </w:r>
      <w:bookmarkEnd w:id="33"/>
      <w:r>
        <w:t>investigación:</w:t>
      </w:r>
    </w:p>
    <w:p>
      <w:pPr>
        <w:pStyle w:val="Prrafodelista"/>
        <w:numPr>
          <w:ilvl w:val="0"/>
          <w:numId w:val="34"/>
        </w:numPr>
        <w:tabs>
          <w:tab w:val="left" w:pos="1961"/>
          <w:tab w:val="left" w:pos="1962"/>
        </w:tabs>
        <w:spacing w:before="126"/>
      </w:pPr>
      <w:r>
        <w:t>Plan de Desarrollo Concertado Región San Martín,</w:t>
      </w:r>
      <w:r>
        <w:rPr>
          <w:spacing w:val="-6"/>
        </w:rPr>
        <w:t xml:space="preserve"> </w:t>
      </w:r>
      <w:r>
        <w:t>2004.</w:t>
      </w:r>
    </w:p>
    <w:p>
      <w:pPr>
        <w:pStyle w:val="Prrafodelista"/>
        <w:numPr>
          <w:ilvl w:val="0"/>
          <w:numId w:val="34"/>
        </w:numPr>
        <w:tabs>
          <w:tab w:val="left" w:pos="1961"/>
          <w:tab w:val="left" w:pos="1962"/>
        </w:tabs>
        <w:spacing w:before="127"/>
      </w:pPr>
      <w:r>
        <w:t>Plan de Competitividad de la Región San Martín,</w:t>
      </w:r>
      <w:r>
        <w:rPr>
          <w:spacing w:val="-11"/>
        </w:rPr>
        <w:t xml:space="preserve"> </w:t>
      </w:r>
      <w:r>
        <w:t>2004.</w:t>
      </w:r>
    </w:p>
    <w:p>
      <w:pPr>
        <w:pStyle w:val="Prrafodelista"/>
        <w:numPr>
          <w:ilvl w:val="0"/>
          <w:numId w:val="34"/>
        </w:numPr>
        <w:tabs>
          <w:tab w:val="left" w:pos="1961"/>
          <w:tab w:val="left" w:pos="1962"/>
        </w:tabs>
        <w:spacing w:before="126" w:line="360" w:lineRule="auto"/>
        <w:ind w:right="1131"/>
      </w:pPr>
      <w:r>
        <w:t xml:space="preserve">Plan Estratégico Regional de Exportación región San Martín- </w:t>
      </w:r>
      <w:proofErr w:type="spellStart"/>
      <w:r>
        <w:t>Mincetur</w:t>
      </w:r>
      <w:proofErr w:type="spellEnd"/>
      <w:r>
        <w:t>, 2005.</w:t>
      </w:r>
    </w:p>
    <w:p>
      <w:pPr>
        <w:pStyle w:val="Prrafodelista"/>
        <w:numPr>
          <w:ilvl w:val="0"/>
          <w:numId w:val="34"/>
        </w:numPr>
        <w:tabs>
          <w:tab w:val="left" w:pos="1961"/>
          <w:tab w:val="left" w:pos="1962"/>
        </w:tabs>
        <w:spacing w:line="252" w:lineRule="exact"/>
      </w:pPr>
      <w:r>
        <w:t>Plan Operativo del Cacao, Junio</w:t>
      </w:r>
      <w:r>
        <w:rPr>
          <w:spacing w:val="-5"/>
        </w:rPr>
        <w:t xml:space="preserve"> </w:t>
      </w:r>
      <w:r>
        <w:t>2005</w:t>
      </w:r>
    </w:p>
    <w:p>
      <w:pPr>
        <w:pStyle w:val="Prrafodelista"/>
        <w:numPr>
          <w:ilvl w:val="0"/>
          <w:numId w:val="34"/>
        </w:numPr>
        <w:tabs>
          <w:tab w:val="left" w:pos="1961"/>
          <w:tab w:val="left" w:pos="1962"/>
        </w:tabs>
        <w:spacing w:before="128"/>
      </w:pPr>
      <w:r>
        <w:t>Convenios Comerciales</w:t>
      </w:r>
      <w:r>
        <w:rPr>
          <w:spacing w:val="-1"/>
        </w:rPr>
        <w:t xml:space="preserve"> </w:t>
      </w:r>
      <w:r>
        <w:t>Internacionales.</w:t>
      </w:r>
    </w:p>
    <w:p>
      <w:pPr>
        <w:pStyle w:val="Prrafodelista"/>
        <w:numPr>
          <w:ilvl w:val="0"/>
          <w:numId w:val="34"/>
        </w:numPr>
        <w:tabs>
          <w:tab w:val="left" w:pos="1961"/>
          <w:tab w:val="left" w:pos="1962"/>
        </w:tabs>
        <w:spacing w:before="126"/>
      </w:pPr>
      <w:r>
        <w:t>Ley del Sistema Nacional de</w:t>
      </w:r>
      <w:r>
        <w:rPr>
          <w:spacing w:val="-6"/>
        </w:rPr>
        <w:t xml:space="preserve"> </w:t>
      </w:r>
      <w:r>
        <w:t>Aduanas.</w:t>
      </w:r>
    </w:p>
    <w:p>
      <w:pPr>
        <w:pStyle w:val="Prrafodelista"/>
        <w:numPr>
          <w:ilvl w:val="0"/>
          <w:numId w:val="34"/>
        </w:numPr>
        <w:tabs>
          <w:tab w:val="left" w:pos="1961"/>
          <w:tab w:val="left" w:pos="1962"/>
          <w:tab w:val="left" w:pos="2884"/>
          <w:tab w:val="left" w:pos="3573"/>
          <w:tab w:val="left" w:pos="4056"/>
          <w:tab w:val="left" w:pos="5234"/>
          <w:tab w:val="left" w:pos="6377"/>
          <w:tab w:val="left" w:pos="7104"/>
          <w:tab w:val="left" w:pos="8588"/>
          <w:tab w:val="left" w:pos="8948"/>
        </w:tabs>
        <w:spacing w:before="126" w:line="360" w:lineRule="auto"/>
        <w:ind w:right="1135"/>
      </w:pPr>
      <w:proofErr w:type="spellStart"/>
      <w:r>
        <w:t>Pagina</w:t>
      </w:r>
      <w:proofErr w:type="spellEnd"/>
      <w:r>
        <w:tab/>
        <w:t>Web</w:t>
      </w:r>
      <w:r>
        <w:tab/>
        <w:t>de</w:t>
      </w:r>
      <w:r>
        <w:tab/>
      </w:r>
      <w:proofErr w:type="spellStart"/>
      <w:r>
        <w:t>Prompex</w:t>
      </w:r>
      <w:proofErr w:type="spellEnd"/>
      <w:r>
        <w:t>,</w:t>
      </w:r>
      <w:r>
        <w:tab/>
      </w:r>
      <w:proofErr w:type="spellStart"/>
      <w:r>
        <w:t>Mincetur</w:t>
      </w:r>
      <w:proofErr w:type="spellEnd"/>
      <w:r>
        <w:t>,</w:t>
      </w:r>
      <w:r>
        <w:tab/>
        <w:t>otros</w:t>
      </w:r>
      <w:r>
        <w:tab/>
        <w:t>relacionados</w:t>
      </w:r>
      <w:r>
        <w:tab/>
        <w:t>a</w:t>
      </w:r>
      <w:r>
        <w:tab/>
      </w:r>
      <w:r>
        <w:rPr>
          <w:spacing w:val="-6"/>
        </w:rPr>
        <w:t xml:space="preserve">las </w:t>
      </w:r>
      <w:r>
        <w:t>exportaciones y a la</w:t>
      </w:r>
      <w:r>
        <w:rPr>
          <w:spacing w:val="-4"/>
        </w:rPr>
        <w:t xml:space="preserve"> </w:t>
      </w:r>
      <w:r>
        <w:t>competitividad.</w:t>
      </w:r>
    </w:p>
    <w:p>
      <w:pPr>
        <w:pStyle w:val="Textoindependiente"/>
        <w:spacing w:before="1"/>
        <w:rPr>
          <w:sz w:val="33"/>
        </w:rPr>
      </w:pPr>
    </w:p>
    <w:p>
      <w:pPr>
        <w:pStyle w:val="Ttulo2"/>
        <w:numPr>
          <w:ilvl w:val="2"/>
          <w:numId w:val="39"/>
        </w:numPr>
        <w:tabs>
          <w:tab w:val="left" w:pos="1580"/>
          <w:tab w:val="left" w:pos="1581"/>
        </w:tabs>
        <w:spacing w:before="1"/>
        <w:ind w:left="1580" w:hanging="818"/>
        <w:jc w:val="left"/>
      </w:pPr>
      <w:bookmarkStart w:id="34" w:name="_TOC_250010"/>
      <w:r>
        <w:t>LUGAR DE EJECUCIÓN DE LA</w:t>
      </w:r>
      <w:r>
        <w:rPr>
          <w:spacing w:val="-4"/>
        </w:rPr>
        <w:t xml:space="preserve"> </w:t>
      </w:r>
      <w:bookmarkEnd w:id="34"/>
      <w:r>
        <w:t>INVESTIGACIÓN</w:t>
      </w:r>
    </w:p>
    <w:p>
      <w:pPr>
        <w:pStyle w:val="Textoindependiente"/>
        <w:spacing w:before="125" w:line="360" w:lineRule="auto"/>
        <w:ind w:left="761" w:right="1131" w:firstLine="840"/>
        <w:jc w:val="both"/>
      </w:pPr>
      <w:r>
        <w:t xml:space="preserve">El presente trabajo de investigación se </w:t>
      </w:r>
      <w:proofErr w:type="spellStart"/>
      <w:r>
        <w:t>llevo</w:t>
      </w:r>
      <w:proofErr w:type="spellEnd"/>
      <w:r>
        <w:t xml:space="preserve"> a cabo en la Universidad Nacional de San Martín - Tarapoto, Escuela de Posgrado en la mención de Gestión Empresarial. Asimismo la fase de campo se desarrolló en el departamento de San Martín, específicamente en las zonas cacaoteras de las provincias de Lamas, Mariscal Cáceres, Picota, San Martín, el Dorado, Huallaga, Bellavista y</w:t>
      </w:r>
      <w:r>
        <w:rPr>
          <w:spacing w:val="-9"/>
        </w:rPr>
        <w:t xml:space="preserve"> </w:t>
      </w:r>
      <w:proofErr w:type="spellStart"/>
      <w:r>
        <w:t>Tocache</w:t>
      </w:r>
      <w:proofErr w:type="spellEnd"/>
      <w:r>
        <w:t>.</w:t>
      </w:r>
    </w:p>
    <w:p>
      <w:pPr>
        <w:pStyle w:val="Textoindependiente"/>
        <w:spacing w:before="1"/>
        <w:rPr>
          <w:sz w:val="33"/>
        </w:rPr>
      </w:pPr>
    </w:p>
    <w:p>
      <w:pPr>
        <w:pStyle w:val="Ttulo2"/>
        <w:numPr>
          <w:ilvl w:val="2"/>
          <w:numId w:val="39"/>
        </w:numPr>
        <w:tabs>
          <w:tab w:val="left" w:pos="1580"/>
          <w:tab w:val="left" w:pos="1581"/>
        </w:tabs>
        <w:ind w:left="1580" w:hanging="818"/>
        <w:jc w:val="left"/>
      </w:pPr>
      <w:bookmarkStart w:id="35" w:name="_TOC_250009"/>
      <w:bookmarkEnd w:id="35"/>
      <w:r>
        <w:t>MATERIALES</w:t>
      </w:r>
    </w:p>
    <w:p>
      <w:pPr>
        <w:pStyle w:val="Textoindependiente"/>
        <w:spacing w:before="126" w:line="360" w:lineRule="auto"/>
        <w:ind w:left="761" w:right="1157" w:firstLine="840"/>
      </w:pPr>
      <w:r>
        <w:t>Los materiales requeridos para la presente investigación están en función a determinar los objetivos planteados en el presente trabajo.</w:t>
      </w:r>
    </w:p>
    <w:p>
      <w:pPr>
        <w:spacing w:line="360" w:lineRule="auto"/>
        <w:sectPr>
          <w:pgSz w:w="11910" w:h="16840"/>
          <w:pgMar w:top="1160" w:right="0" w:bottom="280" w:left="1540" w:header="719" w:footer="0" w:gutter="0"/>
          <w:cols w:space="720"/>
        </w:sectPr>
      </w:pPr>
    </w:p>
    <w:p>
      <w:pPr>
        <w:pStyle w:val="Textoindependiente"/>
        <w:spacing w:before="90" w:line="360" w:lineRule="auto"/>
        <w:ind w:left="761" w:right="1137" w:firstLine="840"/>
        <w:jc w:val="both"/>
      </w:pPr>
      <w:r>
        <w:lastRenderedPageBreak/>
        <w:t>Los criterios tomados para la determinar el tamaño de la muestra en base a la población objetivo (productores cacaoteros de las provincias antes referidas), se basan en lo indicado por el INEI (2008); para este caso la muestra está representada por las encuestas efectuadas a los productores, en ella se consigna información de producción, comercialización, visión de competitividad, problemas del sector cacaotero de la</w:t>
      </w:r>
      <w:r>
        <w:rPr>
          <w:spacing w:val="-3"/>
        </w:rPr>
        <w:t xml:space="preserve"> </w:t>
      </w:r>
      <w:r>
        <w:t>región.</w:t>
      </w:r>
    </w:p>
    <w:p>
      <w:pPr>
        <w:pStyle w:val="Textoindependiente"/>
        <w:spacing w:before="11"/>
        <w:rPr>
          <w:sz w:val="32"/>
        </w:rPr>
      </w:pPr>
    </w:p>
    <w:p>
      <w:pPr>
        <w:pStyle w:val="Textoindependiente"/>
        <w:ind w:left="761"/>
      </w:pPr>
      <w:r>
        <w:t>Bajo estas consideraciones se llegó a contar con los siguientes materiales:</w:t>
      </w:r>
    </w:p>
    <w:p>
      <w:pPr>
        <w:pStyle w:val="Textoindependiente"/>
        <w:rPr>
          <w:sz w:val="24"/>
        </w:rPr>
      </w:pPr>
    </w:p>
    <w:p>
      <w:pPr>
        <w:pStyle w:val="Textoindependiente"/>
        <w:rPr>
          <w:sz w:val="20"/>
        </w:rPr>
      </w:pPr>
    </w:p>
    <w:p>
      <w:pPr>
        <w:pStyle w:val="Prrafodelista"/>
        <w:numPr>
          <w:ilvl w:val="0"/>
          <w:numId w:val="33"/>
        </w:numPr>
        <w:tabs>
          <w:tab w:val="left" w:pos="1122"/>
        </w:tabs>
        <w:spacing w:line="357" w:lineRule="auto"/>
        <w:ind w:right="1136"/>
        <w:jc w:val="both"/>
      </w:pPr>
      <w:r>
        <w:t>Encuestas realizadas a productores de las zonas descritas anteriormente en número de 200 por provincia, para la toma de datos se tomó como base</w:t>
      </w:r>
      <w:r>
        <w:rPr>
          <w:spacing w:val="16"/>
        </w:rPr>
        <w:t xml:space="preserve"> </w:t>
      </w:r>
      <w:r>
        <w:t>la campaña de producción de cacao, año 2008, asimismo a 5 empresas comercializadoras.</w:t>
      </w:r>
    </w:p>
    <w:p>
      <w:pPr>
        <w:pStyle w:val="Textoindependiente"/>
        <w:rPr>
          <w:sz w:val="33"/>
        </w:rPr>
      </w:pPr>
    </w:p>
    <w:p>
      <w:pPr>
        <w:pStyle w:val="Prrafodelista"/>
        <w:numPr>
          <w:ilvl w:val="0"/>
          <w:numId w:val="33"/>
        </w:numPr>
        <w:tabs>
          <w:tab w:val="left" w:pos="1122"/>
        </w:tabs>
        <w:spacing w:line="357" w:lineRule="auto"/>
        <w:ind w:right="1133"/>
        <w:jc w:val="both"/>
      </w:pPr>
      <w:r>
        <w:t>Publicaciones estadísticas proporcionadas por organismos del sector público y privado como: Ministerio de Agricultura (MINAG), Ministerio de Comercio Exterior y Turismo (MINCETUR), Superintendencia Nacional de Aduanas (SUNAD), Instituto Nacional de Estadística e Informática (INEI), Superintendencia Nacional de Administración Tributaria (SUNAT), Asociación de Exportadores (ADEX), Programa de Desarrollo Alternativo</w:t>
      </w:r>
      <w:r>
        <w:rPr>
          <w:spacing w:val="-6"/>
        </w:rPr>
        <w:t xml:space="preserve"> </w:t>
      </w:r>
      <w:r>
        <w:t>(PDA).</w:t>
      </w:r>
    </w:p>
    <w:p>
      <w:pPr>
        <w:pStyle w:val="Textoindependiente"/>
        <w:spacing w:before="6"/>
        <w:rPr>
          <w:sz w:val="33"/>
        </w:rPr>
      </w:pPr>
    </w:p>
    <w:p>
      <w:pPr>
        <w:pStyle w:val="Prrafodelista"/>
        <w:numPr>
          <w:ilvl w:val="0"/>
          <w:numId w:val="33"/>
        </w:numPr>
        <w:tabs>
          <w:tab w:val="left" w:pos="1121"/>
          <w:tab w:val="left" w:pos="1122"/>
        </w:tabs>
        <w:spacing w:line="352" w:lineRule="auto"/>
        <w:ind w:right="1138"/>
      </w:pPr>
      <w:r>
        <w:t>Publicaciones estadísticas y bibliográficas de organismos vinculados directamente al sector como: Cooperativas, asociaciones y cacaoteros</w:t>
      </w:r>
      <w:r>
        <w:rPr>
          <w:spacing w:val="-14"/>
        </w:rPr>
        <w:t xml:space="preserve"> </w:t>
      </w:r>
      <w:r>
        <w:t>independientes.</w:t>
      </w:r>
    </w:p>
    <w:p>
      <w:pPr>
        <w:pStyle w:val="Prrafodelista"/>
        <w:numPr>
          <w:ilvl w:val="0"/>
          <w:numId w:val="33"/>
        </w:numPr>
        <w:tabs>
          <w:tab w:val="left" w:pos="1121"/>
          <w:tab w:val="left" w:pos="1122"/>
        </w:tabs>
        <w:spacing w:before="6"/>
      </w:pPr>
      <w:r>
        <w:t>Textos</w:t>
      </w:r>
      <w:r>
        <w:rPr>
          <w:spacing w:val="-1"/>
        </w:rPr>
        <w:t xml:space="preserve"> </w:t>
      </w:r>
      <w:r>
        <w:t>varios.</w:t>
      </w:r>
    </w:p>
    <w:p>
      <w:pPr>
        <w:pStyle w:val="Textoindependiente"/>
        <w:rPr>
          <w:sz w:val="26"/>
        </w:rPr>
      </w:pPr>
    </w:p>
    <w:p>
      <w:pPr>
        <w:pStyle w:val="Textoindependiente"/>
        <w:spacing w:before="206"/>
        <w:ind w:left="761"/>
      </w:pPr>
      <w:r>
        <w:t>Con la información y herramientas señaladas se realizaron los siguientes análisis:</w:t>
      </w:r>
    </w:p>
    <w:p>
      <w:pPr>
        <w:pStyle w:val="Prrafodelista"/>
        <w:numPr>
          <w:ilvl w:val="0"/>
          <w:numId w:val="32"/>
        </w:numPr>
        <w:tabs>
          <w:tab w:val="left" w:pos="1121"/>
          <w:tab w:val="left" w:pos="1122"/>
        </w:tabs>
        <w:spacing w:before="126" w:line="360" w:lineRule="auto"/>
        <w:ind w:right="1137"/>
      </w:pPr>
      <w:r>
        <w:t>Análisis general de los factores determinantes de la competitividad mediante el “Diamante de</w:t>
      </w:r>
      <w:r>
        <w:rPr>
          <w:spacing w:val="-2"/>
        </w:rPr>
        <w:t xml:space="preserve"> </w:t>
      </w:r>
      <w:proofErr w:type="spellStart"/>
      <w:r>
        <w:t>Porter</w:t>
      </w:r>
      <w:proofErr w:type="spellEnd"/>
      <w:r>
        <w:t>”.</w:t>
      </w:r>
    </w:p>
    <w:p>
      <w:pPr>
        <w:pStyle w:val="Prrafodelista"/>
        <w:numPr>
          <w:ilvl w:val="0"/>
          <w:numId w:val="32"/>
        </w:numPr>
        <w:tabs>
          <w:tab w:val="left" w:pos="1121"/>
          <w:tab w:val="left" w:pos="1122"/>
        </w:tabs>
        <w:spacing w:line="252" w:lineRule="exact"/>
      </w:pPr>
      <w:r>
        <w:t>Análisis</w:t>
      </w:r>
      <w:r>
        <w:rPr>
          <w:spacing w:val="-1"/>
        </w:rPr>
        <w:t xml:space="preserve"> </w:t>
      </w:r>
      <w:r>
        <w:t>FODA.</w:t>
      </w:r>
    </w:p>
    <w:p>
      <w:pPr>
        <w:pStyle w:val="Textoindependiente"/>
        <w:rPr>
          <w:sz w:val="24"/>
        </w:rPr>
      </w:pPr>
    </w:p>
    <w:p>
      <w:pPr>
        <w:pStyle w:val="Textoindependiente"/>
        <w:rPr>
          <w:sz w:val="24"/>
        </w:rPr>
      </w:pPr>
    </w:p>
    <w:p>
      <w:pPr>
        <w:pStyle w:val="Textoindependiente"/>
        <w:spacing w:before="1"/>
        <w:rPr>
          <w:sz w:val="29"/>
        </w:rPr>
      </w:pPr>
    </w:p>
    <w:p>
      <w:pPr>
        <w:pStyle w:val="Ttulo2"/>
        <w:numPr>
          <w:ilvl w:val="1"/>
          <w:numId w:val="39"/>
        </w:numPr>
        <w:tabs>
          <w:tab w:val="left" w:pos="761"/>
          <w:tab w:val="left" w:pos="762"/>
        </w:tabs>
      </w:pPr>
      <w:bookmarkStart w:id="36" w:name="_TOC_250008"/>
      <w:bookmarkEnd w:id="36"/>
      <w:r>
        <w:t>METODOLOGÍA</w:t>
      </w:r>
    </w:p>
    <w:p>
      <w:pPr>
        <w:pStyle w:val="Textoindependiente"/>
        <w:rPr>
          <w:b/>
          <w:sz w:val="24"/>
        </w:rPr>
      </w:pPr>
    </w:p>
    <w:p>
      <w:pPr>
        <w:pStyle w:val="Textoindependiente"/>
        <w:spacing w:before="1"/>
        <w:rPr>
          <w:b/>
          <w:sz w:val="20"/>
        </w:rPr>
      </w:pPr>
    </w:p>
    <w:p>
      <w:pPr>
        <w:tabs>
          <w:tab w:val="left" w:pos="1121"/>
        </w:tabs>
        <w:spacing w:before="1"/>
        <w:ind w:left="761"/>
        <w:rPr>
          <w:b/>
        </w:rPr>
      </w:pPr>
      <w:r>
        <w:t>-</w:t>
      </w:r>
      <w:r>
        <w:tab/>
      </w:r>
      <w:r>
        <w:rPr>
          <w:b/>
        </w:rPr>
        <w:t>Diamante de la Competitividad del</w:t>
      </w:r>
      <w:r>
        <w:rPr>
          <w:b/>
          <w:spacing w:val="-2"/>
        </w:rPr>
        <w:t xml:space="preserve"> </w:t>
      </w:r>
      <w:r>
        <w:rPr>
          <w:b/>
        </w:rPr>
        <w:t>Cacao</w:t>
      </w:r>
    </w:p>
    <w:p>
      <w:pPr>
        <w:pStyle w:val="Textoindependiente"/>
        <w:spacing w:before="125" w:line="360" w:lineRule="auto"/>
        <w:ind w:left="161" w:right="1135" w:firstLine="960"/>
        <w:jc w:val="both"/>
      </w:pPr>
      <w:r>
        <w:t>La elaboración de este diamante se ha llevado a cabo a través de un análisis cualitativo y cuantitativo, sustentado con fuentes primarias y secundarias. Las fuentes secundarias utilizadas sirvieron para analizar principalmente las características y evolución de la competitividad del cacao, así como su demanda internacional. También fueron</w:t>
      </w:r>
    </w:p>
    <w:p>
      <w:pPr>
        <w:spacing w:line="360" w:lineRule="auto"/>
        <w:jc w:val="both"/>
        <w:sectPr>
          <w:pgSz w:w="11910" w:h="16840"/>
          <w:pgMar w:top="1160" w:right="0" w:bottom="280" w:left="1540" w:header="719" w:footer="0" w:gutter="0"/>
          <w:cols w:space="720"/>
        </w:sectPr>
      </w:pPr>
    </w:p>
    <w:p>
      <w:pPr>
        <w:pStyle w:val="Textoindependiente"/>
        <w:spacing w:before="90" w:line="360" w:lineRule="auto"/>
        <w:ind w:left="161" w:right="1135"/>
        <w:jc w:val="both"/>
      </w:pPr>
      <w:proofErr w:type="gramStart"/>
      <w:r>
        <w:lastRenderedPageBreak/>
        <w:t>consultados</w:t>
      </w:r>
      <w:proofErr w:type="gramEnd"/>
      <w:r>
        <w:t xml:space="preserve"> diversas publicaciones y estudios vinculados a su producción y comercialización. Específicamente para el análisis cuantitativo de la demanda mundial, se examinó el sistema de información estadística comercial del Centro de Comercio Internacional y el </w:t>
      </w:r>
      <w:proofErr w:type="spellStart"/>
      <w:r>
        <w:t>United</w:t>
      </w:r>
      <w:proofErr w:type="spellEnd"/>
      <w:r>
        <w:t xml:space="preserve"> </w:t>
      </w:r>
      <w:proofErr w:type="spellStart"/>
      <w:r>
        <w:t>Nations</w:t>
      </w:r>
      <w:proofErr w:type="spellEnd"/>
      <w:r>
        <w:t xml:space="preserve"> </w:t>
      </w:r>
      <w:proofErr w:type="spellStart"/>
      <w:r>
        <w:t>Commodity</w:t>
      </w:r>
      <w:proofErr w:type="spellEnd"/>
      <w:r>
        <w:t xml:space="preserve"> </w:t>
      </w:r>
      <w:proofErr w:type="spellStart"/>
      <w:r>
        <w:t>Trade</w:t>
      </w:r>
      <w:proofErr w:type="spellEnd"/>
      <w:r>
        <w:t xml:space="preserve"> </w:t>
      </w:r>
      <w:proofErr w:type="spellStart"/>
      <w:r>
        <w:t>Statiscs</w:t>
      </w:r>
      <w:proofErr w:type="spellEnd"/>
      <w:r>
        <w:rPr>
          <w:spacing w:val="-5"/>
        </w:rPr>
        <w:t xml:space="preserve"> </w:t>
      </w:r>
      <w:proofErr w:type="spellStart"/>
      <w:r>
        <w:t>Database</w:t>
      </w:r>
      <w:proofErr w:type="spellEnd"/>
      <w:r>
        <w:t>.</w:t>
      </w:r>
    </w:p>
    <w:p>
      <w:pPr>
        <w:pStyle w:val="Textoindependiente"/>
        <w:rPr>
          <w:sz w:val="33"/>
        </w:rPr>
      </w:pPr>
    </w:p>
    <w:p>
      <w:pPr>
        <w:pStyle w:val="Textoindependiente"/>
        <w:spacing w:line="360" w:lineRule="auto"/>
        <w:ind w:left="161" w:right="1132" w:firstLine="960"/>
        <w:jc w:val="both"/>
      </w:pPr>
      <w:r>
        <w:rPr>
          <w:highlight w:val="yellow"/>
        </w:rPr>
        <w:t>Las fuentes primarias se utilizaron para el análisis cualitativo y cuantitativo en cuanto a la dinámica exportadora del cacao. Es decir, se llevaron a cabo entrevistas a empresarios, funcionarios públicos y representantes de la sociedad civil local en general. Para el análisis de las exportaciones, se examinó la data de SUNAT/ADUANAS, la cual fue cruzada y constatada con otras fuentes secundarias.</w:t>
      </w:r>
    </w:p>
    <w:p>
      <w:pPr>
        <w:pStyle w:val="Textoindependiente"/>
        <w:rPr>
          <w:sz w:val="24"/>
        </w:rPr>
      </w:pPr>
    </w:p>
    <w:p>
      <w:pPr>
        <w:pStyle w:val="Textoindependiente"/>
        <w:rPr>
          <w:sz w:val="24"/>
        </w:rPr>
      </w:pPr>
    </w:p>
    <w:p>
      <w:pPr>
        <w:pStyle w:val="Ttulo2"/>
        <w:spacing w:before="207" w:line="360" w:lineRule="auto"/>
        <w:ind w:left="161" w:right="1134" w:firstLine="960"/>
        <w:jc w:val="both"/>
      </w:pPr>
      <w:r>
        <w:t xml:space="preserve">Análisis de los determinantes de la competitividad mediante el “diamante” de </w:t>
      </w:r>
      <w:proofErr w:type="spellStart"/>
      <w:r>
        <w:t>Porter</w:t>
      </w:r>
      <w:proofErr w:type="spellEnd"/>
      <w:r>
        <w:t xml:space="preserve"> identificando factores de competitividad en el subsector</w:t>
      </w:r>
      <w:r>
        <w:rPr>
          <w:spacing w:val="-19"/>
        </w:rPr>
        <w:t xml:space="preserve"> </w:t>
      </w:r>
      <w:r>
        <w:t>cacaotero.</w:t>
      </w:r>
    </w:p>
    <w:p>
      <w:pPr>
        <w:pStyle w:val="Textoindependiente"/>
        <w:spacing w:line="360" w:lineRule="auto"/>
        <w:ind w:left="161" w:right="1132"/>
        <w:jc w:val="both"/>
      </w:pPr>
      <w:r>
        <w:t xml:space="preserve">Se </w:t>
      </w:r>
      <w:proofErr w:type="spellStart"/>
      <w:r>
        <w:t>realizo</w:t>
      </w:r>
      <w:proofErr w:type="spellEnd"/>
      <w:r>
        <w:t xml:space="preserve"> el análisis de los determinantes de competitividad de </w:t>
      </w:r>
      <w:proofErr w:type="spellStart"/>
      <w:r>
        <w:t>Porter</w:t>
      </w:r>
      <w:proofErr w:type="spellEnd"/>
      <w:r>
        <w:t xml:space="preserve"> y de esta manera poder identificar los </w:t>
      </w:r>
      <w:r>
        <w:rPr>
          <w:b/>
        </w:rPr>
        <w:t xml:space="preserve">Factores de Competitividad </w:t>
      </w:r>
      <w:r>
        <w:t xml:space="preserve">que se definen como factores internos, externos, tangibles e intangibles los cuales se estudiaron a través del “diamante” de competitividad de </w:t>
      </w:r>
      <w:proofErr w:type="spellStart"/>
      <w:r>
        <w:t>Porter</w:t>
      </w:r>
      <w:proofErr w:type="spellEnd"/>
      <w:r>
        <w:t>.</w:t>
      </w:r>
    </w:p>
    <w:p>
      <w:pPr>
        <w:pStyle w:val="Textoindependiente"/>
        <w:rPr>
          <w:sz w:val="33"/>
        </w:rPr>
      </w:pPr>
    </w:p>
    <w:p>
      <w:pPr>
        <w:pStyle w:val="Textoindependiente"/>
        <w:spacing w:line="360" w:lineRule="auto"/>
        <w:ind w:left="161" w:right="1130" w:firstLine="960"/>
        <w:jc w:val="both"/>
      </w:pPr>
      <w:r>
        <w:t>Para llevar a cabo este análisis se utilizaron los datos recogidos a través de las encuestas a los productores cacaoteros de las zonas en estudio, información estadística reciente de parte de instituciones públicas y privadas dedicadas a las actividades de producción, comercialización, investigación y consultoría, lo cual facilito el análisis de los determinantes en mención.</w:t>
      </w:r>
    </w:p>
    <w:p>
      <w:pPr>
        <w:pStyle w:val="Textoindependiente"/>
        <w:rPr>
          <w:sz w:val="33"/>
        </w:rPr>
      </w:pPr>
    </w:p>
    <w:p>
      <w:pPr>
        <w:pStyle w:val="Textoindependiente"/>
        <w:spacing w:line="360" w:lineRule="auto"/>
        <w:ind w:left="161" w:right="1134" w:firstLine="960"/>
        <w:jc w:val="both"/>
      </w:pPr>
      <w:r>
        <w:t xml:space="preserve">Este análisis se </w:t>
      </w:r>
      <w:proofErr w:type="spellStart"/>
      <w:r>
        <w:t>realizo</w:t>
      </w:r>
      <w:proofErr w:type="spellEnd"/>
      <w:r>
        <w:t xml:space="preserve"> teniendo en cuenta la situación del cacao a nivel regional y nacional, para ello se tuvo en consideración los acuerdos del </w:t>
      </w:r>
      <w:r>
        <w:rPr>
          <w:highlight w:val="yellow"/>
        </w:rPr>
        <w:t>Consejo Nacional del Cacao</w:t>
      </w:r>
      <w:r>
        <w:t>, como una visión compartida entre el sector privado y público que brinde sostenibilidad a la actividad cacaotera regional y nacional.</w:t>
      </w:r>
    </w:p>
    <w:p>
      <w:pPr>
        <w:pStyle w:val="Textoindependiente"/>
        <w:spacing w:before="11"/>
        <w:rPr>
          <w:sz w:val="32"/>
        </w:rPr>
      </w:pPr>
    </w:p>
    <w:p>
      <w:pPr>
        <w:pStyle w:val="Textoindependiente"/>
        <w:spacing w:line="360" w:lineRule="auto"/>
        <w:ind w:left="161" w:right="1136" w:firstLine="960"/>
        <w:jc w:val="both"/>
      </w:pPr>
      <w:r>
        <w:rPr>
          <w:highlight w:val="yellow"/>
        </w:rPr>
        <w:t xml:space="preserve">En la aplicación del “diamante” de competitividad de </w:t>
      </w:r>
      <w:proofErr w:type="spellStart"/>
      <w:r>
        <w:rPr>
          <w:highlight w:val="yellow"/>
        </w:rPr>
        <w:t>Porter</w:t>
      </w:r>
      <w:proofErr w:type="spellEnd"/>
      <w:r>
        <w:rPr>
          <w:highlight w:val="yellow"/>
        </w:rPr>
        <w:t xml:space="preserve"> se detallan los siguientes conceptos:</w:t>
      </w:r>
    </w:p>
    <w:p>
      <w:pPr>
        <w:pStyle w:val="Textoindependiente"/>
        <w:spacing w:before="2"/>
        <w:rPr>
          <w:sz w:val="33"/>
        </w:rPr>
      </w:pPr>
    </w:p>
    <w:p>
      <w:pPr>
        <w:pStyle w:val="Ttulo2"/>
        <w:ind w:left="161"/>
      </w:pPr>
      <w:r>
        <w:t>Condiciones de los factores</w:t>
      </w:r>
    </w:p>
    <w:p>
      <w:pPr>
        <w:pStyle w:val="Textoindependiente"/>
        <w:spacing w:before="125" w:line="360" w:lineRule="auto"/>
        <w:ind w:left="161" w:right="1134" w:firstLine="960"/>
        <w:jc w:val="both"/>
      </w:pPr>
      <w:r>
        <w:t>Se evalúa los factores de producción, infraestructura de personal, infraestructura física, analizando el grado de eficiencia y efectividad con que se dan, siendo determinados en factores básicos y creados o avanzados.</w:t>
      </w:r>
    </w:p>
    <w:p>
      <w:pPr>
        <w:spacing w:line="360" w:lineRule="auto"/>
        <w:jc w:val="both"/>
        <w:sectPr>
          <w:pgSz w:w="11910" w:h="16840"/>
          <w:pgMar w:top="1160" w:right="0" w:bottom="280" w:left="1540" w:header="719" w:footer="0" w:gutter="0"/>
          <w:cols w:space="720"/>
        </w:sectPr>
      </w:pPr>
    </w:p>
    <w:p>
      <w:pPr>
        <w:pStyle w:val="Textoindependiente"/>
        <w:spacing w:before="90"/>
        <w:ind w:left="161"/>
      </w:pPr>
      <w:r>
        <w:lastRenderedPageBreak/>
        <w:t>Los recursos a analizar son:</w:t>
      </w:r>
    </w:p>
    <w:p>
      <w:pPr>
        <w:pStyle w:val="Prrafodelista"/>
        <w:numPr>
          <w:ilvl w:val="0"/>
          <w:numId w:val="31"/>
        </w:numPr>
        <w:tabs>
          <w:tab w:val="left" w:pos="521"/>
          <w:tab w:val="left" w:pos="522"/>
        </w:tabs>
        <w:spacing w:before="126"/>
      </w:pPr>
      <w:r>
        <w:t>Recursos naturales (suelo, clima, pisos</w:t>
      </w:r>
      <w:r>
        <w:rPr>
          <w:spacing w:val="-4"/>
        </w:rPr>
        <w:t xml:space="preserve"> </w:t>
      </w:r>
      <w:r>
        <w:t>ecológicos)</w:t>
      </w:r>
    </w:p>
    <w:p>
      <w:pPr>
        <w:pStyle w:val="Prrafodelista"/>
        <w:numPr>
          <w:ilvl w:val="0"/>
          <w:numId w:val="31"/>
        </w:numPr>
        <w:tabs>
          <w:tab w:val="left" w:pos="521"/>
          <w:tab w:val="left" w:pos="522"/>
        </w:tabs>
        <w:spacing w:before="125" w:line="350" w:lineRule="auto"/>
        <w:ind w:right="1139"/>
      </w:pPr>
      <w:r>
        <w:t>Recursos humanos (calificado, no calificado, investigación y desarrollo de nuevos productos).</w:t>
      </w:r>
    </w:p>
    <w:p>
      <w:pPr>
        <w:pStyle w:val="Prrafodelista"/>
        <w:numPr>
          <w:ilvl w:val="0"/>
          <w:numId w:val="31"/>
        </w:numPr>
        <w:tabs>
          <w:tab w:val="left" w:pos="521"/>
          <w:tab w:val="left" w:pos="522"/>
        </w:tabs>
        <w:spacing w:before="10"/>
      </w:pPr>
      <w:r>
        <w:t>Recursos de infraestructura (vial, educativa,</w:t>
      </w:r>
      <w:r>
        <w:rPr>
          <w:spacing w:val="-4"/>
        </w:rPr>
        <w:t xml:space="preserve"> </w:t>
      </w:r>
      <w:r>
        <w:t>sanitaria).</w:t>
      </w:r>
    </w:p>
    <w:p>
      <w:pPr>
        <w:pStyle w:val="Textoindependiente"/>
        <w:rPr>
          <w:sz w:val="26"/>
        </w:rPr>
      </w:pPr>
    </w:p>
    <w:p>
      <w:pPr>
        <w:pStyle w:val="Ttulo2"/>
        <w:spacing w:before="207"/>
        <w:ind w:left="161"/>
      </w:pPr>
      <w:r>
        <w:t>Condiciones de la demanda del sector o subsector</w:t>
      </w:r>
    </w:p>
    <w:p>
      <w:pPr>
        <w:pStyle w:val="Textoindependiente"/>
        <w:spacing w:before="125" w:line="360" w:lineRule="auto"/>
        <w:ind w:left="161" w:right="1135" w:firstLine="960"/>
        <w:jc w:val="both"/>
      </w:pPr>
      <w:r>
        <w:t>Se hace un análisis de la demanda interna en calidad y volúmenes, comportamiento de los compradores locales, grado de organización de compradores, canales de distribución, industrialización de la demanda en calidad y volúmenes, tendencias de demanda de cacaos especiales.</w:t>
      </w:r>
    </w:p>
    <w:p>
      <w:pPr>
        <w:pStyle w:val="Textoindependiente"/>
        <w:spacing w:before="1"/>
        <w:rPr>
          <w:sz w:val="33"/>
        </w:rPr>
      </w:pPr>
    </w:p>
    <w:p>
      <w:pPr>
        <w:pStyle w:val="Textoindependiente"/>
        <w:ind w:left="161"/>
      </w:pPr>
      <w:r>
        <w:t>Para ello se tiene en cuenta los siguientes aspectos:</w:t>
      </w:r>
    </w:p>
    <w:p>
      <w:pPr>
        <w:pStyle w:val="Prrafodelista"/>
        <w:numPr>
          <w:ilvl w:val="0"/>
          <w:numId w:val="31"/>
        </w:numPr>
        <w:tabs>
          <w:tab w:val="left" w:pos="521"/>
          <w:tab w:val="left" w:pos="522"/>
        </w:tabs>
        <w:spacing w:before="126"/>
      </w:pPr>
      <w:r>
        <w:t>Importaciones y exportaciones de</w:t>
      </w:r>
      <w:r>
        <w:rPr>
          <w:spacing w:val="-3"/>
        </w:rPr>
        <w:t xml:space="preserve"> </w:t>
      </w:r>
      <w:r>
        <w:t>cacao.</w:t>
      </w:r>
    </w:p>
    <w:p>
      <w:pPr>
        <w:pStyle w:val="Prrafodelista"/>
        <w:numPr>
          <w:ilvl w:val="0"/>
          <w:numId w:val="31"/>
        </w:numPr>
        <w:tabs>
          <w:tab w:val="left" w:pos="521"/>
          <w:tab w:val="left" w:pos="522"/>
        </w:tabs>
        <w:spacing w:before="124"/>
      </w:pPr>
      <w:r>
        <w:t>Demanda mundial.</w:t>
      </w:r>
    </w:p>
    <w:p>
      <w:pPr>
        <w:pStyle w:val="Prrafodelista"/>
        <w:numPr>
          <w:ilvl w:val="0"/>
          <w:numId w:val="31"/>
        </w:numPr>
        <w:tabs>
          <w:tab w:val="left" w:pos="521"/>
          <w:tab w:val="left" w:pos="522"/>
        </w:tabs>
        <w:spacing w:before="126"/>
      </w:pPr>
      <w:r>
        <w:t>Análisis de tendencia de la demanda de</w:t>
      </w:r>
      <w:r>
        <w:rPr>
          <w:spacing w:val="-33"/>
        </w:rPr>
        <w:t xml:space="preserve"> </w:t>
      </w:r>
      <w:r>
        <w:t>cacao.</w:t>
      </w:r>
    </w:p>
    <w:p>
      <w:pPr>
        <w:pStyle w:val="Prrafodelista"/>
        <w:numPr>
          <w:ilvl w:val="0"/>
          <w:numId w:val="31"/>
        </w:numPr>
        <w:tabs>
          <w:tab w:val="left" w:pos="521"/>
          <w:tab w:val="left" w:pos="522"/>
        </w:tabs>
        <w:spacing w:before="124"/>
      </w:pPr>
      <w:r>
        <w:t>Oferta exportable de cacao regional y</w:t>
      </w:r>
      <w:r>
        <w:rPr>
          <w:spacing w:val="-28"/>
        </w:rPr>
        <w:t xml:space="preserve"> </w:t>
      </w:r>
      <w:r>
        <w:t>nacional.</w:t>
      </w:r>
    </w:p>
    <w:p>
      <w:pPr>
        <w:pStyle w:val="Prrafodelista"/>
        <w:numPr>
          <w:ilvl w:val="0"/>
          <w:numId w:val="31"/>
        </w:numPr>
        <w:tabs>
          <w:tab w:val="left" w:pos="521"/>
          <w:tab w:val="left" w:pos="522"/>
        </w:tabs>
        <w:spacing w:before="125"/>
      </w:pPr>
      <w:r>
        <w:t>Precios FOB y en</w:t>
      </w:r>
      <w:r>
        <w:rPr>
          <w:spacing w:val="-2"/>
        </w:rPr>
        <w:t xml:space="preserve"> </w:t>
      </w:r>
      <w:r>
        <w:t>chacra.</w:t>
      </w:r>
    </w:p>
    <w:p>
      <w:pPr>
        <w:pStyle w:val="Prrafodelista"/>
        <w:numPr>
          <w:ilvl w:val="0"/>
          <w:numId w:val="31"/>
        </w:numPr>
        <w:tabs>
          <w:tab w:val="left" w:pos="521"/>
          <w:tab w:val="left" w:pos="522"/>
        </w:tabs>
        <w:spacing w:before="126"/>
      </w:pPr>
      <w:r>
        <w:t>Situación actual de la demanda</w:t>
      </w:r>
      <w:r>
        <w:rPr>
          <w:spacing w:val="-3"/>
        </w:rPr>
        <w:t xml:space="preserve"> </w:t>
      </w:r>
      <w:r>
        <w:t>interna.</w:t>
      </w:r>
    </w:p>
    <w:p>
      <w:pPr>
        <w:pStyle w:val="Textoindependiente"/>
        <w:rPr>
          <w:sz w:val="26"/>
        </w:rPr>
      </w:pPr>
    </w:p>
    <w:p>
      <w:pPr>
        <w:pStyle w:val="Ttulo2"/>
        <w:spacing w:before="205"/>
        <w:ind w:left="161"/>
      </w:pPr>
      <w:r>
        <w:t>De los sectores conexos, relacionados y auxiliares</w:t>
      </w:r>
    </w:p>
    <w:p>
      <w:pPr>
        <w:pStyle w:val="Textoindependiente"/>
        <w:spacing w:before="127"/>
        <w:ind w:left="1121"/>
      </w:pPr>
      <w:r>
        <w:t>Dentro de los sectores conexos y auxiliares se identifica y analiza los siguientes</w:t>
      </w:r>
    </w:p>
    <w:p>
      <w:pPr>
        <w:pStyle w:val="Textoindependiente"/>
        <w:spacing w:before="126"/>
        <w:ind w:left="161"/>
      </w:pPr>
      <w:proofErr w:type="gramStart"/>
      <w:r>
        <w:t>aspectos</w:t>
      </w:r>
      <w:proofErr w:type="gramEnd"/>
      <w:r>
        <w:t>:</w:t>
      </w:r>
    </w:p>
    <w:p>
      <w:pPr>
        <w:pStyle w:val="Prrafodelista"/>
        <w:numPr>
          <w:ilvl w:val="0"/>
          <w:numId w:val="31"/>
        </w:numPr>
        <w:tabs>
          <w:tab w:val="left" w:pos="521"/>
          <w:tab w:val="left" w:pos="522"/>
        </w:tabs>
        <w:spacing w:before="126"/>
      </w:pPr>
      <w:r>
        <w:t>Participación de las instituciones del sector</w:t>
      </w:r>
      <w:r>
        <w:rPr>
          <w:spacing w:val="-35"/>
        </w:rPr>
        <w:t xml:space="preserve"> </w:t>
      </w:r>
      <w:r>
        <w:t>público.</w:t>
      </w:r>
    </w:p>
    <w:p>
      <w:pPr>
        <w:pStyle w:val="Prrafodelista"/>
        <w:numPr>
          <w:ilvl w:val="0"/>
          <w:numId w:val="31"/>
        </w:numPr>
        <w:tabs>
          <w:tab w:val="left" w:pos="521"/>
          <w:tab w:val="left" w:pos="522"/>
        </w:tabs>
        <w:spacing w:before="125"/>
      </w:pPr>
      <w:r>
        <w:t>Participación de las instituciones del sector</w:t>
      </w:r>
      <w:r>
        <w:rPr>
          <w:spacing w:val="-34"/>
        </w:rPr>
        <w:t xml:space="preserve"> </w:t>
      </w:r>
      <w:r>
        <w:t>privado.</w:t>
      </w:r>
    </w:p>
    <w:p>
      <w:pPr>
        <w:pStyle w:val="Prrafodelista"/>
        <w:numPr>
          <w:ilvl w:val="0"/>
          <w:numId w:val="31"/>
        </w:numPr>
        <w:tabs>
          <w:tab w:val="left" w:pos="521"/>
          <w:tab w:val="left" w:pos="522"/>
        </w:tabs>
        <w:spacing w:before="124"/>
      </w:pPr>
      <w:r>
        <w:t>Proveedores de</w:t>
      </w:r>
      <w:r>
        <w:rPr>
          <w:spacing w:val="-1"/>
        </w:rPr>
        <w:t xml:space="preserve"> </w:t>
      </w:r>
      <w:r>
        <w:t>insumos.</w:t>
      </w:r>
    </w:p>
    <w:p>
      <w:pPr>
        <w:pStyle w:val="Prrafodelista"/>
        <w:numPr>
          <w:ilvl w:val="0"/>
          <w:numId w:val="31"/>
        </w:numPr>
        <w:tabs>
          <w:tab w:val="left" w:pos="521"/>
          <w:tab w:val="left" w:pos="522"/>
        </w:tabs>
        <w:spacing w:before="125"/>
      </w:pPr>
      <w:r>
        <w:t>Proveedores de crédito al</w:t>
      </w:r>
      <w:r>
        <w:rPr>
          <w:spacing w:val="-2"/>
        </w:rPr>
        <w:t xml:space="preserve"> </w:t>
      </w:r>
      <w:r>
        <w:t>cacaotero.</w:t>
      </w:r>
    </w:p>
    <w:p>
      <w:pPr>
        <w:pStyle w:val="Prrafodelista"/>
        <w:numPr>
          <w:ilvl w:val="0"/>
          <w:numId w:val="31"/>
        </w:numPr>
        <w:tabs>
          <w:tab w:val="left" w:pos="521"/>
          <w:tab w:val="left" w:pos="522"/>
        </w:tabs>
        <w:spacing w:before="124"/>
      </w:pPr>
      <w:r>
        <w:t>Proveedores de asistencia técnica y</w:t>
      </w:r>
      <w:r>
        <w:rPr>
          <w:spacing w:val="-4"/>
        </w:rPr>
        <w:t xml:space="preserve"> </w:t>
      </w:r>
      <w:r>
        <w:t>capacitación.</w:t>
      </w:r>
    </w:p>
    <w:p>
      <w:pPr>
        <w:pStyle w:val="Prrafodelista"/>
        <w:numPr>
          <w:ilvl w:val="0"/>
          <w:numId w:val="31"/>
        </w:numPr>
        <w:tabs>
          <w:tab w:val="left" w:pos="521"/>
          <w:tab w:val="left" w:pos="522"/>
        </w:tabs>
        <w:spacing w:before="126"/>
      </w:pPr>
      <w:r>
        <w:t>Organismos de regulación, normalización y</w:t>
      </w:r>
      <w:r>
        <w:rPr>
          <w:spacing w:val="-3"/>
        </w:rPr>
        <w:t xml:space="preserve"> </w:t>
      </w:r>
      <w:r>
        <w:t>certificación.</w:t>
      </w:r>
    </w:p>
    <w:p>
      <w:pPr>
        <w:pStyle w:val="Textoindependiente"/>
        <w:rPr>
          <w:sz w:val="26"/>
        </w:rPr>
      </w:pPr>
    </w:p>
    <w:p>
      <w:pPr>
        <w:pStyle w:val="Ttulo2"/>
        <w:spacing w:before="207"/>
        <w:ind w:left="161"/>
      </w:pPr>
      <w:r>
        <w:t>De la estrategia, estructura y rivalidad de la empresa</w:t>
      </w:r>
    </w:p>
    <w:p>
      <w:pPr>
        <w:pStyle w:val="Textoindependiente"/>
        <w:spacing w:before="125" w:line="360" w:lineRule="auto"/>
        <w:ind w:left="161" w:right="1157" w:firstLine="960"/>
      </w:pPr>
      <w:r>
        <w:t>Respecto a la estrategia y estructura de la empresa, se toma al subsector cacaotero tanto regional y nacional, identificando y analizando los siguientes aspectos:</w:t>
      </w:r>
    </w:p>
    <w:p>
      <w:pPr>
        <w:pStyle w:val="Prrafodelista"/>
        <w:numPr>
          <w:ilvl w:val="0"/>
          <w:numId w:val="31"/>
        </w:numPr>
        <w:tabs>
          <w:tab w:val="left" w:pos="521"/>
          <w:tab w:val="left" w:pos="522"/>
        </w:tabs>
        <w:spacing w:line="269" w:lineRule="exact"/>
      </w:pPr>
      <w:r>
        <w:t>Tipo de tecnología utilizada y tamaño de área cultivada por los</w:t>
      </w:r>
      <w:r>
        <w:rPr>
          <w:spacing w:val="-13"/>
        </w:rPr>
        <w:t xml:space="preserve"> </w:t>
      </w:r>
      <w:r>
        <w:t>cacaoteros.</w:t>
      </w:r>
    </w:p>
    <w:p>
      <w:pPr>
        <w:pStyle w:val="Prrafodelista"/>
        <w:numPr>
          <w:ilvl w:val="0"/>
          <w:numId w:val="31"/>
        </w:numPr>
        <w:tabs>
          <w:tab w:val="left" w:pos="521"/>
          <w:tab w:val="left" w:pos="522"/>
        </w:tabs>
        <w:spacing w:before="125"/>
      </w:pPr>
      <w:r>
        <w:t>Comercializadores / intermediarios, principales comercializadores y</w:t>
      </w:r>
      <w:r>
        <w:rPr>
          <w:spacing w:val="-9"/>
        </w:rPr>
        <w:t xml:space="preserve"> </w:t>
      </w:r>
      <w:r>
        <w:t>exportadores.</w:t>
      </w:r>
    </w:p>
    <w:p>
      <w:pPr>
        <w:pStyle w:val="Prrafodelista"/>
        <w:numPr>
          <w:ilvl w:val="0"/>
          <w:numId w:val="31"/>
        </w:numPr>
        <w:tabs>
          <w:tab w:val="left" w:pos="521"/>
          <w:tab w:val="left" w:pos="522"/>
        </w:tabs>
        <w:spacing w:before="125"/>
      </w:pPr>
      <w:r>
        <w:t>Estrategias desarrolladas por los productores, comercializadores y</w:t>
      </w:r>
      <w:r>
        <w:rPr>
          <w:spacing w:val="-12"/>
        </w:rPr>
        <w:t xml:space="preserve"> </w:t>
      </w:r>
      <w:r>
        <w:t>exportadores.</w:t>
      </w:r>
    </w:p>
    <w:p>
      <w:pPr>
        <w:sectPr>
          <w:pgSz w:w="11910" w:h="16840"/>
          <w:pgMar w:top="1160" w:right="0" w:bottom="280" w:left="1540" w:header="719" w:footer="0" w:gutter="0"/>
          <w:cols w:space="720"/>
        </w:sectPr>
      </w:pPr>
    </w:p>
    <w:p>
      <w:pPr>
        <w:pStyle w:val="Textoindependiente"/>
        <w:spacing w:before="90" w:line="360" w:lineRule="auto"/>
        <w:ind w:left="161" w:right="1135" w:firstLine="960"/>
        <w:jc w:val="both"/>
      </w:pPr>
      <w:r>
        <w:lastRenderedPageBreak/>
        <w:t>Asimismo analizar como contribuye la rivalidad interior de las organizaciones del subsector para crear la ventaja regional y nacional y como esta rivalidad influye en el proceso de innovación y en las perspectivas de éxito internacional que se</w:t>
      </w:r>
      <w:r>
        <w:rPr>
          <w:spacing w:val="-24"/>
        </w:rPr>
        <w:t xml:space="preserve"> </w:t>
      </w:r>
      <w:r>
        <w:t>ofrezcan.</w:t>
      </w:r>
    </w:p>
    <w:p>
      <w:pPr>
        <w:pStyle w:val="Textoindependiente"/>
        <w:rPr>
          <w:sz w:val="33"/>
        </w:rPr>
      </w:pPr>
    </w:p>
    <w:p>
      <w:pPr>
        <w:pStyle w:val="Textoindependiente"/>
        <w:spacing w:line="360" w:lineRule="auto"/>
        <w:ind w:left="161" w:right="1133" w:firstLine="960"/>
        <w:jc w:val="both"/>
      </w:pPr>
      <w:r>
        <w:t>Tomando como fuente la síntesis de los determinantes, se realiza un análisis FODA, para detectar las Fortalezas, Oportunidades, Debilidades y Amenazas que existen en el subsector, orientado a la tendencia futura con la finalidad de identificar los factores claves de competitividad.</w:t>
      </w:r>
    </w:p>
    <w:p>
      <w:pPr>
        <w:pStyle w:val="Textoindependiente"/>
        <w:rPr>
          <w:sz w:val="33"/>
        </w:rPr>
      </w:pPr>
    </w:p>
    <w:p>
      <w:pPr>
        <w:pStyle w:val="Textoindependiente"/>
        <w:spacing w:line="360" w:lineRule="auto"/>
        <w:ind w:left="161" w:right="1138" w:firstLine="960"/>
        <w:jc w:val="both"/>
      </w:pPr>
      <w:r>
        <w:t>Con el análisis FODA se establecen las posibilidades, restricciones y deficiencias empresariales que determinan el potencial exportador del subsector; es decir su capacidad</w:t>
      </w:r>
    </w:p>
    <w:p>
      <w:pPr>
        <w:pStyle w:val="Textoindependiente"/>
        <w:spacing w:before="11"/>
        <w:rPr>
          <w:sz w:val="32"/>
        </w:rPr>
      </w:pPr>
    </w:p>
    <w:p>
      <w:pPr>
        <w:pStyle w:val="Textoindependiente"/>
        <w:spacing w:line="360" w:lineRule="auto"/>
        <w:ind w:left="161" w:right="1137" w:firstLine="61"/>
        <w:jc w:val="both"/>
      </w:pPr>
      <w:r>
        <w:t>para ofertar y aprovechar las oportunidades de venta en el exterior, asimismo la identificación de factores claves de la competitividad puede servir como una herramienta de política agraria y comercial que fortalezca al subsector con el apoyo concertado del sector público y privado de una manera estratégica y que sea planificada y sostenida en el tiempo.</w:t>
      </w:r>
    </w:p>
    <w:p>
      <w:pPr>
        <w:spacing w:line="360" w:lineRule="auto"/>
        <w:jc w:val="both"/>
        <w:sectPr>
          <w:pgSz w:w="11910" w:h="16840"/>
          <w:pgMar w:top="1160" w:right="0" w:bottom="280" w:left="1540" w:header="719" w:footer="0" w:gutter="0"/>
          <w:cols w:space="720"/>
        </w:sectPr>
      </w:pPr>
    </w:p>
    <w:p>
      <w:pPr>
        <w:pStyle w:val="Textoindependiente"/>
        <w:rPr>
          <w:sz w:val="20"/>
        </w:rPr>
      </w:pPr>
    </w:p>
    <w:p>
      <w:pPr>
        <w:pStyle w:val="Textoindependiente"/>
        <w:spacing w:before="10"/>
        <w:rPr>
          <w:sz w:val="20"/>
        </w:rPr>
      </w:pPr>
    </w:p>
    <w:p>
      <w:pPr>
        <w:pStyle w:val="Ttulo2"/>
        <w:spacing w:line="360" w:lineRule="auto"/>
        <w:ind w:left="3046" w:right="4003" w:firstLine="954"/>
      </w:pPr>
      <w:r>
        <w:t>CAPITULO IV RESULTADOS Y DISCUSIONES</w:t>
      </w:r>
    </w:p>
    <w:p>
      <w:pPr>
        <w:pStyle w:val="Textoindependiente"/>
        <w:spacing w:before="1"/>
        <w:rPr>
          <w:b/>
          <w:sz w:val="33"/>
        </w:rPr>
      </w:pPr>
    </w:p>
    <w:p>
      <w:pPr>
        <w:ind w:left="161"/>
        <w:rPr>
          <w:b/>
        </w:rPr>
      </w:pPr>
      <w:r>
        <w:rPr>
          <w:b/>
        </w:rPr>
        <w:t>RESULTADOS</w:t>
      </w:r>
    </w:p>
    <w:p>
      <w:pPr>
        <w:pStyle w:val="Ttulo2"/>
        <w:numPr>
          <w:ilvl w:val="1"/>
          <w:numId w:val="30"/>
        </w:numPr>
        <w:tabs>
          <w:tab w:val="left" w:pos="761"/>
          <w:tab w:val="left" w:pos="762"/>
        </w:tabs>
        <w:spacing w:before="126"/>
      </w:pPr>
      <w:bookmarkStart w:id="37" w:name="_TOC_250007"/>
      <w:r>
        <w:t>EL CACAO A NIVEL</w:t>
      </w:r>
      <w:r>
        <w:rPr>
          <w:spacing w:val="59"/>
        </w:rPr>
        <w:t xml:space="preserve"> </w:t>
      </w:r>
      <w:bookmarkEnd w:id="37"/>
      <w:r>
        <w:t>MUNDIAL</w:t>
      </w:r>
    </w:p>
    <w:p>
      <w:pPr>
        <w:tabs>
          <w:tab w:val="left" w:pos="1601"/>
        </w:tabs>
        <w:spacing w:before="126"/>
        <w:ind w:left="761"/>
        <w:rPr>
          <w:b/>
        </w:rPr>
      </w:pPr>
      <w:r>
        <w:rPr>
          <w:b/>
        </w:rPr>
        <w:t>4.1.1</w:t>
      </w:r>
      <w:r>
        <w:rPr>
          <w:b/>
        </w:rPr>
        <w:tab/>
        <w:t>ZONAS Y VOLUMEN DE</w:t>
      </w:r>
      <w:r>
        <w:rPr>
          <w:b/>
          <w:spacing w:val="-4"/>
        </w:rPr>
        <w:t xml:space="preserve"> </w:t>
      </w:r>
      <w:r>
        <w:rPr>
          <w:b/>
        </w:rPr>
        <w:t>PRODUCCIÓN</w:t>
      </w:r>
    </w:p>
    <w:p>
      <w:pPr>
        <w:pStyle w:val="Textoindependiente"/>
        <w:spacing w:before="125" w:line="360" w:lineRule="auto"/>
        <w:ind w:left="761" w:right="1134" w:firstLine="840"/>
        <w:jc w:val="both"/>
      </w:pPr>
      <w:r>
        <w:t xml:space="preserve">El cacao es una planta originaria de los trópicos húmedos de América. Su centro de origen está situado en el noroeste de América del Sur, en la zona amazónica. Pertenece a la familia de las </w:t>
      </w:r>
      <w:proofErr w:type="spellStart"/>
      <w:r>
        <w:t>Esterculiaceas</w:t>
      </w:r>
      <w:proofErr w:type="spellEnd"/>
      <w:r>
        <w:t xml:space="preserve"> y su nombre botánico es </w:t>
      </w:r>
      <w:proofErr w:type="spellStart"/>
      <w:r>
        <w:t>Theobroma</w:t>
      </w:r>
      <w:proofErr w:type="spellEnd"/>
      <w:r>
        <w:t xml:space="preserve"> cacao L.</w:t>
      </w:r>
    </w:p>
    <w:p>
      <w:pPr>
        <w:pStyle w:val="Textoindependiente"/>
        <w:rPr>
          <w:sz w:val="33"/>
        </w:rPr>
      </w:pPr>
    </w:p>
    <w:p>
      <w:pPr>
        <w:pStyle w:val="Textoindependiente"/>
        <w:spacing w:line="360" w:lineRule="auto"/>
        <w:ind w:left="761" w:right="1132" w:firstLine="840"/>
        <w:jc w:val="both"/>
      </w:pPr>
      <w:r>
        <w:t>Como se observa en el Gráfico Nº 01, el cacao se cultiva por lo general en áreas desde el nivel del mar hasta los 800 metros de altitud. Comercialmente es cultivado dentro de un cinturón relativamente estrecho, alrededor de 15°N y 15°S del Ecuador.</w:t>
      </w:r>
    </w:p>
    <w:p>
      <w:pPr>
        <w:pStyle w:val="Textoindependiente"/>
        <w:spacing w:before="1"/>
        <w:rPr>
          <w:sz w:val="33"/>
        </w:rPr>
      </w:pPr>
    </w:p>
    <w:p>
      <w:pPr>
        <w:pStyle w:val="Textoindependiente"/>
        <w:spacing w:line="360" w:lineRule="auto"/>
        <w:ind w:left="761" w:right="1133" w:firstLine="840"/>
        <w:jc w:val="both"/>
      </w:pPr>
      <w:r>
        <w:t>A principios de los años setenta la producción se concentraba en Ghana, Nigeria, Costa de Marfil y Brasil. Sin embargo, en la actualidad la producción se ha extendido hacia áreas como la región del Pacífico, donde ciertos países como Indonesia han tenido espectaculares tasas de crecimiento de la producción.</w:t>
      </w:r>
    </w:p>
    <w:p>
      <w:pPr>
        <w:pStyle w:val="Textoindependiente"/>
        <w:rPr>
          <w:sz w:val="24"/>
        </w:rPr>
      </w:pPr>
    </w:p>
    <w:p>
      <w:pPr>
        <w:pStyle w:val="Textoindependiente"/>
        <w:rPr>
          <w:sz w:val="24"/>
        </w:rPr>
      </w:pPr>
    </w:p>
    <w:p>
      <w:pPr>
        <w:pStyle w:val="Ttulo2"/>
        <w:tabs>
          <w:tab w:val="left" w:pos="2683"/>
        </w:tabs>
        <w:spacing w:before="209"/>
        <w:ind w:left="761"/>
      </w:pPr>
      <w:r>
        <w:t>GRÁFICO</w:t>
      </w:r>
      <w:r>
        <w:rPr>
          <w:spacing w:val="-2"/>
        </w:rPr>
        <w:t xml:space="preserve"> </w:t>
      </w:r>
      <w:r>
        <w:t>Nº</w:t>
      </w:r>
      <w:r>
        <w:rPr>
          <w:spacing w:val="-2"/>
        </w:rPr>
        <w:t xml:space="preserve"> </w:t>
      </w:r>
      <w:r>
        <w:t>06:</w:t>
      </w:r>
      <w:r>
        <w:tab/>
        <w:t>Principales Zonas de Producción de Cacao en el</w:t>
      </w:r>
      <w:r>
        <w:rPr>
          <w:spacing w:val="-4"/>
        </w:rPr>
        <w:t xml:space="preserve"> </w:t>
      </w:r>
      <w:r>
        <w:t>Mundo</w:t>
      </w:r>
    </w:p>
    <w:p>
      <w:pPr>
        <w:pStyle w:val="Textoindependiente"/>
        <w:rPr>
          <w:b/>
          <w:sz w:val="20"/>
        </w:rPr>
      </w:pPr>
    </w:p>
    <w:p>
      <w:pPr>
        <w:pStyle w:val="Textoindependiente"/>
        <w:spacing w:before="6"/>
        <w:rPr>
          <w:b/>
          <w:sz w:val="21"/>
        </w:rPr>
      </w:pPr>
      <w:r>
        <w:rPr>
          <w:noProof/>
          <w:lang w:val="es-PE" w:eastAsia="es-PE" w:bidi="ar-SA"/>
        </w:rPr>
        <w:drawing>
          <wp:anchor distT="0" distB="0" distL="0" distR="0" simplePos="0" relativeHeight="251572736" behindDoc="0" locked="0" layoutInCell="1" allowOverlap="1">
            <wp:simplePos x="0" y="0"/>
            <wp:positionH relativeFrom="page">
              <wp:posOffset>2070735</wp:posOffset>
            </wp:positionH>
            <wp:positionV relativeFrom="paragraph">
              <wp:posOffset>182383</wp:posOffset>
            </wp:positionV>
            <wp:extent cx="4555443" cy="2234565"/>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5" cstate="print"/>
                    <a:stretch>
                      <a:fillRect/>
                    </a:stretch>
                  </pic:blipFill>
                  <pic:spPr>
                    <a:xfrm>
                      <a:off x="0" y="0"/>
                      <a:ext cx="4555443" cy="2234565"/>
                    </a:xfrm>
                    <a:prstGeom prst="rect">
                      <a:avLst/>
                    </a:prstGeom>
                  </pic:spPr>
                </pic:pic>
              </a:graphicData>
            </a:graphic>
          </wp:anchor>
        </w:drawing>
      </w:r>
    </w:p>
    <w:p>
      <w:pPr>
        <w:pStyle w:val="Textoindependiente"/>
        <w:spacing w:before="4"/>
        <w:rPr>
          <w:b/>
          <w:sz w:val="20"/>
        </w:rPr>
      </w:pPr>
    </w:p>
    <w:p>
      <w:pPr>
        <w:pStyle w:val="Textoindependiente"/>
        <w:spacing w:before="1"/>
        <w:ind w:left="2130"/>
      </w:pPr>
      <w:r>
        <w:t>Fuente: Organización Internacional del Cacao - ICCO.</w:t>
      </w:r>
    </w:p>
    <w:p>
      <w:pPr>
        <w:sectPr>
          <w:pgSz w:w="11910" w:h="16840"/>
          <w:pgMar w:top="1160" w:right="0" w:bottom="280" w:left="1540" w:header="719" w:footer="0" w:gutter="0"/>
          <w:cols w:space="720"/>
        </w:sectPr>
      </w:pPr>
    </w:p>
    <w:p>
      <w:pPr>
        <w:pStyle w:val="Textoindependiente"/>
        <w:spacing w:before="90" w:line="360" w:lineRule="auto"/>
        <w:ind w:left="761" w:right="1133" w:firstLine="840"/>
        <w:jc w:val="both"/>
      </w:pPr>
      <w:r>
        <w:lastRenderedPageBreak/>
        <w:t xml:space="preserve">El cacao se cultiva principalmente en África del Oeste, América Central y Sud América y Asia. Según la producción anual los ocho países principales productores en el mundo son (en orden descendente): Costa de Marfil, Ghana, Indonesia, Nigeria, Camerún, Brasil, Ecuador y Malasia. Siendo éstos los principales productores de cacao a nivel mundial, tal como se pueden apreciar en el cuadro Nº </w:t>
      </w:r>
      <w:r>
        <w:rPr>
          <w:spacing w:val="3"/>
        </w:rPr>
        <w:t xml:space="preserve">05 </w:t>
      </w:r>
      <w:r>
        <w:t>y el gráfico Nº 07.</w:t>
      </w:r>
    </w:p>
    <w:p>
      <w:pPr>
        <w:pStyle w:val="Textoindependiente"/>
        <w:rPr>
          <w:sz w:val="24"/>
        </w:rPr>
      </w:pPr>
    </w:p>
    <w:p>
      <w:pPr>
        <w:pStyle w:val="Textoindependiente"/>
        <w:rPr>
          <w:sz w:val="24"/>
        </w:rPr>
      </w:pPr>
    </w:p>
    <w:p>
      <w:pPr>
        <w:pStyle w:val="Ttulo2"/>
        <w:tabs>
          <w:tab w:val="left" w:pos="2801"/>
        </w:tabs>
        <w:spacing w:before="209"/>
        <w:ind w:left="761"/>
      </w:pPr>
      <w:r>
        <w:t>CUADRO</w:t>
      </w:r>
      <w:r>
        <w:rPr>
          <w:spacing w:val="-2"/>
        </w:rPr>
        <w:t xml:space="preserve"> </w:t>
      </w:r>
      <w:r>
        <w:t>Nº</w:t>
      </w:r>
      <w:r>
        <w:rPr>
          <w:spacing w:val="-2"/>
        </w:rPr>
        <w:t xml:space="preserve"> </w:t>
      </w:r>
      <w:r>
        <w:t>05:</w:t>
      </w:r>
      <w:r>
        <w:tab/>
        <w:t>Productores de Cacao en el</w:t>
      </w:r>
      <w:r>
        <w:rPr>
          <w:spacing w:val="-1"/>
        </w:rPr>
        <w:t xml:space="preserve"> </w:t>
      </w:r>
      <w:r>
        <w:t>Mundo</w:t>
      </w:r>
    </w:p>
    <w:p>
      <w:pPr>
        <w:pStyle w:val="Textoindependiente"/>
        <w:rPr>
          <w:b/>
          <w:sz w:val="20"/>
        </w:rPr>
      </w:pPr>
    </w:p>
    <w:p>
      <w:pPr>
        <w:pStyle w:val="Textoindependiente"/>
        <w:spacing w:before="10"/>
        <w:rPr>
          <w:b/>
          <w:sz w:val="23"/>
        </w:rPr>
      </w:pPr>
    </w:p>
    <w:tbl>
      <w:tblPr>
        <w:tblStyle w:val="TableNormal"/>
        <w:tblW w:w="0" w:type="auto"/>
        <w:tblInd w:w="8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48"/>
        <w:gridCol w:w="2433"/>
        <w:gridCol w:w="1920"/>
        <w:gridCol w:w="1245"/>
        <w:gridCol w:w="1951"/>
      </w:tblGrid>
      <w:tr>
        <w:trPr>
          <w:trHeight w:val="527"/>
        </w:trPr>
        <w:tc>
          <w:tcPr>
            <w:tcW w:w="1048" w:type="dxa"/>
            <w:tcBorders>
              <w:top w:val="nil"/>
              <w:left w:val="nil"/>
            </w:tcBorders>
          </w:tcPr>
          <w:p>
            <w:pPr>
              <w:pStyle w:val="TableParagraph"/>
              <w:rPr>
                <w:rFonts w:ascii="Times New Roman"/>
                <w:sz w:val="20"/>
              </w:rPr>
            </w:pPr>
          </w:p>
        </w:tc>
        <w:tc>
          <w:tcPr>
            <w:tcW w:w="2433" w:type="dxa"/>
            <w:shd w:val="clear" w:color="auto" w:fill="CCFFCC"/>
          </w:tcPr>
          <w:p>
            <w:pPr>
              <w:pStyle w:val="TableParagraph"/>
              <w:spacing w:before="166"/>
              <w:ind w:left="515"/>
              <w:rPr>
                <w:b/>
                <w:sz w:val="20"/>
              </w:rPr>
            </w:pPr>
            <w:r>
              <w:rPr>
                <w:b/>
                <w:sz w:val="20"/>
              </w:rPr>
              <w:t>INDICADORES</w:t>
            </w:r>
          </w:p>
        </w:tc>
        <w:tc>
          <w:tcPr>
            <w:tcW w:w="5116" w:type="dxa"/>
            <w:gridSpan w:val="3"/>
            <w:shd w:val="clear" w:color="auto" w:fill="CCFFCC"/>
          </w:tcPr>
          <w:p>
            <w:pPr>
              <w:pStyle w:val="TableParagraph"/>
              <w:spacing w:before="166"/>
              <w:ind w:left="1010"/>
              <w:rPr>
                <w:b/>
                <w:sz w:val="20"/>
              </w:rPr>
            </w:pPr>
            <w:r>
              <w:rPr>
                <w:b/>
                <w:sz w:val="20"/>
              </w:rPr>
              <w:t>CADENA CACAO - CHOCOLATE</w:t>
            </w:r>
          </w:p>
        </w:tc>
      </w:tr>
      <w:tr>
        <w:trPr>
          <w:trHeight w:val="899"/>
        </w:trPr>
        <w:tc>
          <w:tcPr>
            <w:tcW w:w="1048" w:type="dxa"/>
            <w:vMerge w:val="restart"/>
            <w:shd w:val="clear" w:color="auto" w:fill="FFFF99"/>
          </w:tcPr>
          <w:p>
            <w:pPr>
              <w:pStyle w:val="TableParagraph"/>
              <w:rPr>
                <w:b/>
              </w:rPr>
            </w:pPr>
          </w:p>
          <w:p>
            <w:pPr>
              <w:pStyle w:val="TableParagraph"/>
              <w:rPr>
                <w:b/>
              </w:rPr>
            </w:pPr>
          </w:p>
          <w:p>
            <w:pPr>
              <w:pStyle w:val="TableParagraph"/>
              <w:rPr>
                <w:b/>
              </w:rPr>
            </w:pPr>
          </w:p>
          <w:p>
            <w:pPr>
              <w:pStyle w:val="TableParagraph"/>
              <w:rPr>
                <w:b/>
              </w:rPr>
            </w:pPr>
          </w:p>
          <w:p>
            <w:pPr>
              <w:pStyle w:val="TableParagraph"/>
              <w:rPr>
                <w:b/>
              </w:rPr>
            </w:pPr>
          </w:p>
          <w:p>
            <w:pPr>
              <w:pStyle w:val="TableParagraph"/>
              <w:rPr>
                <w:b/>
              </w:rPr>
            </w:pPr>
          </w:p>
          <w:p>
            <w:pPr>
              <w:pStyle w:val="TableParagraph"/>
              <w:rPr>
                <w:b/>
              </w:rPr>
            </w:pPr>
          </w:p>
          <w:p>
            <w:pPr>
              <w:pStyle w:val="TableParagraph"/>
              <w:rPr>
                <w:b/>
              </w:rPr>
            </w:pPr>
          </w:p>
          <w:p>
            <w:pPr>
              <w:pStyle w:val="TableParagraph"/>
              <w:rPr>
                <w:b/>
              </w:rPr>
            </w:pPr>
          </w:p>
          <w:p>
            <w:pPr>
              <w:pStyle w:val="TableParagraph"/>
              <w:rPr>
                <w:b/>
              </w:rPr>
            </w:pPr>
          </w:p>
          <w:p>
            <w:pPr>
              <w:pStyle w:val="TableParagraph"/>
              <w:rPr>
                <w:b/>
              </w:rPr>
            </w:pPr>
          </w:p>
          <w:p>
            <w:pPr>
              <w:pStyle w:val="TableParagraph"/>
              <w:rPr>
                <w:b/>
              </w:rPr>
            </w:pPr>
          </w:p>
          <w:p>
            <w:pPr>
              <w:pStyle w:val="TableParagraph"/>
              <w:rPr>
                <w:b/>
              </w:rPr>
            </w:pPr>
          </w:p>
          <w:p>
            <w:pPr>
              <w:pStyle w:val="TableParagraph"/>
              <w:rPr>
                <w:b/>
              </w:rPr>
            </w:pPr>
          </w:p>
          <w:p>
            <w:pPr>
              <w:pStyle w:val="TableParagraph"/>
              <w:spacing w:before="1"/>
              <w:rPr>
                <w:b/>
                <w:sz w:val="30"/>
              </w:rPr>
            </w:pPr>
          </w:p>
          <w:p>
            <w:pPr>
              <w:pStyle w:val="TableParagraph"/>
              <w:ind w:left="143"/>
              <w:rPr>
                <w:b/>
                <w:sz w:val="20"/>
              </w:rPr>
            </w:pPr>
            <w:r>
              <w:rPr>
                <w:b/>
                <w:sz w:val="20"/>
              </w:rPr>
              <w:t>MUNDO</w:t>
            </w:r>
          </w:p>
        </w:tc>
        <w:tc>
          <w:tcPr>
            <w:tcW w:w="2433" w:type="dxa"/>
            <w:vMerge w:val="restart"/>
            <w:shd w:val="clear" w:color="auto" w:fill="C0C0C0"/>
          </w:tcPr>
          <w:p>
            <w:pPr>
              <w:pStyle w:val="TableParagraph"/>
              <w:rPr>
                <w:b/>
              </w:rPr>
            </w:pPr>
          </w:p>
          <w:p>
            <w:pPr>
              <w:pStyle w:val="TableParagraph"/>
              <w:rPr>
                <w:b/>
              </w:rPr>
            </w:pPr>
          </w:p>
          <w:p>
            <w:pPr>
              <w:pStyle w:val="TableParagraph"/>
              <w:spacing w:before="6"/>
              <w:rPr>
                <w:b/>
                <w:sz w:val="27"/>
              </w:rPr>
            </w:pPr>
          </w:p>
          <w:p>
            <w:pPr>
              <w:pStyle w:val="TableParagraph"/>
              <w:spacing w:line="312" w:lineRule="auto"/>
              <w:ind w:left="481" w:right="161" w:hanging="296"/>
              <w:rPr>
                <w:sz w:val="20"/>
              </w:rPr>
            </w:pPr>
            <w:r>
              <w:rPr>
                <w:sz w:val="20"/>
              </w:rPr>
              <w:t>Países con mayor área cosechada 2008</w:t>
            </w:r>
          </w:p>
        </w:tc>
        <w:tc>
          <w:tcPr>
            <w:tcW w:w="1920" w:type="dxa"/>
          </w:tcPr>
          <w:p>
            <w:pPr>
              <w:pStyle w:val="TableParagraph"/>
              <w:rPr>
                <w:rFonts w:ascii="Times New Roman"/>
                <w:sz w:val="20"/>
              </w:rPr>
            </w:pPr>
          </w:p>
        </w:tc>
        <w:tc>
          <w:tcPr>
            <w:tcW w:w="1245" w:type="dxa"/>
          </w:tcPr>
          <w:p>
            <w:pPr>
              <w:pStyle w:val="TableParagraph"/>
              <w:spacing w:before="7"/>
              <w:rPr>
                <w:b/>
                <w:sz w:val="30"/>
              </w:rPr>
            </w:pPr>
          </w:p>
          <w:p>
            <w:pPr>
              <w:pStyle w:val="TableParagraph"/>
              <w:ind w:right="157"/>
              <w:jc w:val="right"/>
              <w:rPr>
                <w:sz w:val="20"/>
              </w:rPr>
            </w:pPr>
            <w:r>
              <w:rPr>
                <w:sz w:val="20"/>
              </w:rPr>
              <w:t>Hectáreas</w:t>
            </w:r>
          </w:p>
        </w:tc>
        <w:tc>
          <w:tcPr>
            <w:tcW w:w="1951" w:type="dxa"/>
          </w:tcPr>
          <w:p>
            <w:pPr>
              <w:pStyle w:val="TableParagraph"/>
              <w:spacing w:before="52" w:line="312" w:lineRule="auto"/>
              <w:ind w:left="156" w:right="148" w:hanging="1"/>
              <w:jc w:val="center"/>
              <w:rPr>
                <w:sz w:val="20"/>
              </w:rPr>
            </w:pPr>
            <w:r>
              <w:rPr>
                <w:sz w:val="20"/>
              </w:rPr>
              <w:t>Tasa Anual de Crecimiento 1990-</w:t>
            </w:r>
          </w:p>
          <w:p>
            <w:pPr>
              <w:pStyle w:val="TableParagraph"/>
              <w:spacing w:before="2" w:line="227" w:lineRule="exact"/>
              <w:ind w:left="730" w:right="725"/>
              <w:jc w:val="center"/>
              <w:rPr>
                <w:sz w:val="20"/>
              </w:rPr>
            </w:pPr>
            <w:r>
              <w:rPr>
                <w:sz w:val="20"/>
              </w:rPr>
              <w:t>2008</w:t>
            </w:r>
          </w:p>
        </w:tc>
      </w:tr>
      <w:tr>
        <w:trPr>
          <w:trHeight w:val="299"/>
        </w:trPr>
        <w:tc>
          <w:tcPr>
            <w:tcW w:w="1048" w:type="dxa"/>
            <w:vMerge/>
            <w:tcBorders>
              <w:top w:val="nil"/>
            </w:tcBorders>
            <w:shd w:val="clear" w:color="auto" w:fill="FFFF99"/>
          </w:tcPr>
          <w:p>
            <w:pPr>
              <w:rPr>
                <w:sz w:val="2"/>
                <w:szCs w:val="2"/>
              </w:rPr>
            </w:pPr>
          </w:p>
        </w:tc>
        <w:tc>
          <w:tcPr>
            <w:tcW w:w="2433" w:type="dxa"/>
            <w:vMerge/>
            <w:tcBorders>
              <w:top w:val="nil"/>
            </w:tcBorders>
            <w:shd w:val="clear" w:color="auto" w:fill="C0C0C0"/>
          </w:tcPr>
          <w:p>
            <w:pPr>
              <w:rPr>
                <w:sz w:val="2"/>
                <w:szCs w:val="2"/>
              </w:rPr>
            </w:pPr>
          </w:p>
        </w:tc>
        <w:tc>
          <w:tcPr>
            <w:tcW w:w="1920" w:type="dxa"/>
          </w:tcPr>
          <w:p>
            <w:pPr>
              <w:pStyle w:val="TableParagraph"/>
              <w:spacing w:before="52" w:line="227" w:lineRule="exact"/>
              <w:ind w:left="106"/>
              <w:rPr>
                <w:sz w:val="20"/>
              </w:rPr>
            </w:pPr>
            <w:r>
              <w:rPr>
                <w:sz w:val="20"/>
              </w:rPr>
              <w:t>Costa de Marfil</w:t>
            </w:r>
          </w:p>
        </w:tc>
        <w:tc>
          <w:tcPr>
            <w:tcW w:w="1245" w:type="dxa"/>
          </w:tcPr>
          <w:p>
            <w:pPr>
              <w:pStyle w:val="TableParagraph"/>
              <w:spacing w:before="52" w:line="227" w:lineRule="exact"/>
              <w:ind w:right="97"/>
              <w:jc w:val="right"/>
              <w:rPr>
                <w:sz w:val="20"/>
              </w:rPr>
            </w:pPr>
            <w:r>
              <w:rPr>
                <w:sz w:val="20"/>
              </w:rPr>
              <w:t>1,850,000</w:t>
            </w:r>
          </w:p>
        </w:tc>
        <w:tc>
          <w:tcPr>
            <w:tcW w:w="1951" w:type="dxa"/>
          </w:tcPr>
          <w:p>
            <w:pPr>
              <w:pStyle w:val="TableParagraph"/>
              <w:spacing w:before="52" w:line="227" w:lineRule="exact"/>
              <w:ind w:right="97"/>
              <w:jc w:val="right"/>
              <w:rPr>
                <w:sz w:val="20"/>
              </w:rPr>
            </w:pPr>
            <w:r>
              <w:rPr>
                <w:sz w:val="20"/>
              </w:rPr>
              <w:t>1.28%</w:t>
            </w:r>
          </w:p>
        </w:tc>
      </w:tr>
      <w:tr>
        <w:trPr>
          <w:trHeight w:val="300"/>
        </w:trPr>
        <w:tc>
          <w:tcPr>
            <w:tcW w:w="1048" w:type="dxa"/>
            <w:vMerge/>
            <w:tcBorders>
              <w:top w:val="nil"/>
            </w:tcBorders>
            <w:shd w:val="clear" w:color="auto" w:fill="FFFF99"/>
          </w:tcPr>
          <w:p>
            <w:pPr>
              <w:rPr>
                <w:sz w:val="2"/>
                <w:szCs w:val="2"/>
              </w:rPr>
            </w:pPr>
          </w:p>
        </w:tc>
        <w:tc>
          <w:tcPr>
            <w:tcW w:w="2433" w:type="dxa"/>
            <w:vMerge/>
            <w:tcBorders>
              <w:top w:val="nil"/>
            </w:tcBorders>
            <w:shd w:val="clear" w:color="auto" w:fill="C0C0C0"/>
          </w:tcPr>
          <w:p>
            <w:pPr>
              <w:rPr>
                <w:sz w:val="2"/>
                <w:szCs w:val="2"/>
              </w:rPr>
            </w:pPr>
          </w:p>
        </w:tc>
        <w:tc>
          <w:tcPr>
            <w:tcW w:w="1920" w:type="dxa"/>
          </w:tcPr>
          <w:p>
            <w:pPr>
              <w:pStyle w:val="TableParagraph"/>
              <w:spacing w:before="53" w:line="227" w:lineRule="exact"/>
              <w:ind w:left="106"/>
              <w:rPr>
                <w:sz w:val="20"/>
              </w:rPr>
            </w:pPr>
            <w:r>
              <w:rPr>
                <w:sz w:val="20"/>
              </w:rPr>
              <w:t>Ghana</w:t>
            </w:r>
          </w:p>
        </w:tc>
        <w:tc>
          <w:tcPr>
            <w:tcW w:w="1245" w:type="dxa"/>
          </w:tcPr>
          <w:p>
            <w:pPr>
              <w:pStyle w:val="TableParagraph"/>
              <w:spacing w:before="53" w:line="227" w:lineRule="exact"/>
              <w:ind w:right="97"/>
              <w:jc w:val="right"/>
              <w:rPr>
                <w:sz w:val="20"/>
              </w:rPr>
            </w:pPr>
            <w:r>
              <w:rPr>
                <w:sz w:val="20"/>
              </w:rPr>
              <w:t>1,835,000</w:t>
            </w:r>
          </w:p>
        </w:tc>
        <w:tc>
          <w:tcPr>
            <w:tcW w:w="1951" w:type="dxa"/>
          </w:tcPr>
          <w:p>
            <w:pPr>
              <w:pStyle w:val="TableParagraph"/>
              <w:spacing w:before="53" w:line="227" w:lineRule="exact"/>
              <w:ind w:right="97"/>
              <w:jc w:val="right"/>
              <w:rPr>
                <w:sz w:val="20"/>
              </w:rPr>
            </w:pPr>
            <w:r>
              <w:rPr>
                <w:sz w:val="20"/>
              </w:rPr>
              <w:t>6.68%</w:t>
            </w:r>
          </w:p>
        </w:tc>
      </w:tr>
      <w:tr>
        <w:trPr>
          <w:trHeight w:val="299"/>
        </w:trPr>
        <w:tc>
          <w:tcPr>
            <w:tcW w:w="1048" w:type="dxa"/>
            <w:vMerge/>
            <w:tcBorders>
              <w:top w:val="nil"/>
            </w:tcBorders>
            <w:shd w:val="clear" w:color="auto" w:fill="FFFF99"/>
          </w:tcPr>
          <w:p>
            <w:pPr>
              <w:rPr>
                <w:sz w:val="2"/>
                <w:szCs w:val="2"/>
              </w:rPr>
            </w:pPr>
          </w:p>
        </w:tc>
        <w:tc>
          <w:tcPr>
            <w:tcW w:w="2433" w:type="dxa"/>
            <w:vMerge/>
            <w:tcBorders>
              <w:top w:val="nil"/>
            </w:tcBorders>
            <w:shd w:val="clear" w:color="auto" w:fill="C0C0C0"/>
          </w:tcPr>
          <w:p>
            <w:pPr>
              <w:rPr>
                <w:sz w:val="2"/>
                <w:szCs w:val="2"/>
              </w:rPr>
            </w:pPr>
          </w:p>
        </w:tc>
        <w:tc>
          <w:tcPr>
            <w:tcW w:w="1920" w:type="dxa"/>
          </w:tcPr>
          <w:p>
            <w:pPr>
              <w:pStyle w:val="TableParagraph"/>
              <w:spacing w:before="52" w:line="227" w:lineRule="exact"/>
              <w:ind w:left="106"/>
              <w:rPr>
                <w:sz w:val="20"/>
              </w:rPr>
            </w:pPr>
            <w:r>
              <w:rPr>
                <w:sz w:val="20"/>
              </w:rPr>
              <w:t>Nigeria</w:t>
            </w:r>
          </w:p>
        </w:tc>
        <w:tc>
          <w:tcPr>
            <w:tcW w:w="1245" w:type="dxa"/>
          </w:tcPr>
          <w:p>
            <w:pPr>
              <w:pStyle w:val="TableParagraph"/>
              <w:spacing w:before="52" w:line="227" w:lineRule="exact"/>
              <w:ind w:right="97"/>
              <w:jc w:val="right"/>
              <w:rPr>
                <w:sz w:val="20"/>
              </w:rPr>
            </w:pPr>
            <w:r>
              <w:rPr>
                <w:sz w:val="20"/>
              </w:rPr>
              <w:t>1,104,000</w:t>
            </w:r>
          </w:p>
        </w:tc>
        <w:tc>
          <w:tcPr>
            <w:tcW w:w="1951" w:type="dxa"/>
          </w:tcPr>
          <w:p>
            <w:pPr>
              <w:pStyle w:val="TableParagraph"/>
              <w:spacing w:before="52" w:line="227" w:lineRule="exact"/>
              <w:ind w:right="97"/>
              <w:jc w:val="right"/>
              <w:rPr>
                <w:sz w:val="20"/>
              </w:rPr>
            </w:pPr>
            <w:r>
              <w:rPr>
                <w:sz w:val="20"/>
              </w:rPr>
              <w:t>3.11%</w:t>
            </w:r>
          </w:p>
        </w:tc>
      </w:tr>
      <w:tr>
        <w:trPr>
          <w:trHeight w:val="299"/>
        </w:trPr>
        <w:tc>
          <w:tcPr>
            <w:tcW w:w="1048" w:type="dxa"/>
            <w:vMerge/>
            <w:tcBorders>
              <w:top w:val="nil"/>
            </w:tcBorders>
            <w:shd w:val="clear" w:color="auto" w:fill="FFFF99"/>
          </w:tcPr>
          <w:p>
            <w:pPr>
              <w:rPr>
                <w:sz w:val="2"/>
                <w:szCs w:val="2"/>
              </w:rPr>
            </w:pPr>
          </w:p>
        </w:tc>
        <w:tc>
          <w:tcPr>
            <w:tcW w:w="2433" w:type="dxa"/>
            <w:vMerge/>
            <w:tcBorders>
              <w:top w:val="nil"/>
            </w:tcBorders>
            <w:shd w:val="clear" w:color="auto" w:fill="C0C0C0"/>
          </w:tcPr>
          <w:p>
            <w:pPr>
              <w:rPr>
                <w:sz w:val="2"/>
                <w:szCs w:val="2"/>
              </w:rPr>
            </w:pPr>
          </w:p>
        </w:tc>
        <w:tc>
          <w:tcPr>
            <w:tcW w:w="1920" w:type="dxa"/>
          </w:tcPr>
          <w:p>
            <w:pPr>
              <w:pStyle w:val="TableParagraph"/>
              <w:spacing w:before="52" w:line="227" w:lineRule="exact"/>
              <w:ind w:left="106"/>
              <w:rPr>
                <w:b/>
                <w:sz w:val="20"/>
              </w:rPr>
            </w:pPr>
            <w:r>
              <w:rPr>
                <w:b/>
                <w:sz w:val="20"/>
              </w:rPr>
              <w:t>Total Mundial</w:t>
            </w:r>
          </w:p>
        </w:tc>
        <w:tc>
          <w:tcPr>
            <w:tcW w:w="1245" w:type="dxa"/>
          </w:tcPr>
          <w:p>
            <w:pPr>
              <w:pStyle w:val="TableParagraph"/>
              <w:spacing w:before="52" w:line="227" w:lineRule="exact"/>
              <w:ind w:right="97"/>
              <w:jc w:val="right"/>
              <w:rPr>
                <w:b/>
                <w:sz w:val="20"/>
              </w:rPr>
            </w:pPr>
            <w:r>
              <w:rPr>
                <w:b/>
                <w:sz w:val="20"/>
              </w:rPr>
              <w:t>7,436,614</w:t>
            </w:r>
          </w:p>
        </w:tc>
        <w:tc>
          <w:tcPr>
            <w:tcW w:w="1951" w:type="dxa"/>
          </w:tcPr>
          <w:p>
            <w:pPr>
              <w:pStyle w:val="TableParagraph"/>
              <w:spacing w:before="52" w:line="227" w:lineRule="exact"/>
              <w:ind w:right="96"/>
              <w:jc w:val="right"/>
              <w:rPr>
                <w:b/>
                <w:sz w:val="20"/>
              </w:rPr>
            </w:pPr>
            <w:r>
              <w:rPr>
                <w:b/>
                <w:sz w:val="20"/>
              </w:rPr>
              <w:t>1.81%</w:t>
            </w:r>
          </w:p>
        </w:tc>
      </w:tr>
      <w:tr>
        <w:trPr>
          <w:trHeight w:val="901"/>
        </w:trPr>
        <w:tc>
          <w:tcPr>
            <w:tcW w:w="1048" w:type="dxa"/>
            <w:vMerge/>
            <w:tcBorders>
              <w:top w:val="nil"/>
            </w:tcBorders>
            <w:shd w:val="clear" w:color="auto" w:fill="FFFF99"/>
          </w:tcPr>
          <w:p>
            <w:pPr>
              <w:rPr>
                <w:sz w:val="2"/>
                <w:szCs w:val="2"/>
              </w:rPr>
            </w:pPr>
          </w:p>
        </w:tc>
        <w:tc>
          <w:tcPr>
            <w:tcW w:w="2433" w:type="dxa"/>
            <w:vMerge w:val="restart"/>
            <w:shd w:val="clear" w:color="auto" w:fill="C0C0C0"/>
          </w:tcPr>
          <w:p>
            <w:pPr>
              <w:pStyle w:val="TableParagraph"/>
              <w:rPr>
                <w:b/>
              </w:rPr>
            </w:pPr>
          </w:p>
          <w:p>
            <w:pPr>
              <w:pStyle w:val="TableParagraph"/>
              <w:rPr>
                <w:b/>
              </w:rPr>
            </w:pPr>
          </w:p>
          <w:p>
            <w:pPr>
              <w:pStyle w:val="TableParagraph"/>
              <w:spacing w:before="6"/>
              <w:rPr>
                <w:b/>
                <w:sz w:val="27"/>
              </w:rPr>
            </w:pPr>
          </w:p>
          <w:p>
            <w:pPr>
              <w:pStyle w:val="TableParagraph"/>
              <w:spacing w:line="312" w:lineRule="auto"/>
              <w:ind w:left="437" w:right="376" w:hanging="34"/>
              <w:rPr>
                <w:sz w:val="20"/>
              </w:rPr>
            </w:pPr>
            <w:r>
              <w:rPr>
                <w:sz w:val="20"/>
              </w:rPr>
              <w:t>Principales países productores 2008</w:t>
            </w:r>
          </w:p>
        </w:tc>
        <w:tc>
          <w:tcPr>
            <w:tcW w:w="1920" w:type="dxa"/>
          </w:tcPr>
          <w:p>
            <w:pPr>
              <w:pStyle w:val="TableParagraph"/>
              <w:rPr>
                <w:rFonts w:ascii="Times New Roman"/>
                <w:sz w:val="20"/>
              </w:rPr>
            </w:pPr>
          </w:p>
        </w:tc>
        <w:tc>
          <w:tcPr>
            <w:tcW w:w="1245" w:type="dxa"/>
          </w:tcPr>
          <w:p>
            <w:pPr>
              <w:pStyle w:val="TableParagraph"/>
              <w:spacing w:before="8"/>
              <w:rPr>
                <w:b/>
                <w:sz w:val="30"/>
              </w:rPr>
            </w:pPr>
          </w:p>
          <w:p>
            <w:pPr>
              <w:pStyle w:val="TableParagraph"/>
              <w:spacing w:before="1"/>
              <w:ind w:right="145"/>
              <w:jc w:val="right"/>
              <w:rPr>
                <w:sz w:val="20"/>
              </w:rPr>
            </w:pPr>
            <w:r>
              <w:rPr>
                <w:sz w:val="20"/>
              </w:rPr>
              <w:t>Toneladas</w:t>
            </w:r>
          </w:p>
        </w:tc>
        <w:tc>
          <w:tcPr>
            <w:tcW w:w="1951" w:type="dxa"/>
          </w:tcPr>
          <w:p>
            <w:pPr>
              <w:pStyle w:val="TableParagraph"/>
              <w:spacing w:before="53" w:line="314" w:lineRule="auto"/>
              <w:ind w:left="156" w:right="148" w:hanging="1"/>
              <w:jc w:val="center"/>
              <w:rPr>
                <w:sz w:val="20"/>
              </w:rPr>
            </w:pPr>
            <w:r>
              <w:rPr>
                <w:sz w:val="20"/>
              </w:rPr>
              <w:t>Tasa Anual de Crecimiento 1990-</w:t>
            </w:r>
          </w:p>
          <w:p>
            <w:pPr>
              <w:pStyle w:val="TableParagraph"/>
              <w:spacing w:line="225" w:lineRule="exact"/>
              <w:ind w:left="730" w:right="725"/>
              <w:jc w:val="center"/>
              <w:rPr>
                <w:sz w:val="20"/>
              </w:rPr>
            </w:pPr>
            <w:r>
              <w:rPr>
                <w:sz w:val="20"/>
              </w:rPr>
              <w:t>2008</w:t>
            </w:r>
          </w:p>
        </w:tc>
      </w:tr>
      <w:tr>
        <w:trPr>
          <w:trHeight w:val="299"/>
        </w:trPr>
        <w:tc>
          <w:tcPr>
            <w:tcW w:w="1048" w:type="dxa"/>
            <w:vMerge/>
            <w:tcBorders>
              <w:top w:val="nil"/>
            </w:tcBorders>
            <w:shd w:val="clear" w:color="auto" w:fill="FFFF99"/>
          </w:tcPr>
          <w:p>
            <w:pPr>
              <w:rPr>
                <w:sz w:val="2"/>
                <w:szCs w:val="2"/>
              </w:rPr>
            </w:pPr>
          </w:p>
        </w:tc>
        <w:tc>
          <w:tcPr>
            <w:tcW w:w="2433" w:type="dxa"/>
            <w:vMerge/>
            <w:tcBorders>
              <w:top w:val="nil"/>
            </w:tcBorders>
            <w:shd w:val="clear" w:color="auto" w:fill="C0C0C0"/>
          </w:tcPr>
          <w:p>
            <w:pPr>
              <w:rPr>
                <w:sz w:val="2"/>
                <w:szCs w:val="2"/>
              </w:rPr>
            </w:pPr>
          </w:p>
        </w:tc>
        <w:tc>
          <w:tcPr>
            <w:tcW w:w="1920" w:type="dxa"/>
          </w:tcPr>
          <w:p>
            <w:pPr>
              <w:pStyle w:val="TableParagraph"/>
              <w:spacing w:before="52" w:line="227" w:lineRule="exact"/>
              <w:ind w:left="106"/>
              <w:rPr>
                <w:sz w:val="20"/>
              </w:rPr>
            </w:pPr>
            <w:r>
              <w:rPr>
                <w:sz w:val="20"/>
              </w:rPr>
              <w:t>Costa de Marfil</w:t>
            </w:r>
          </w:p>
        </w:tc>
        <w:tc>
          <w:tcPr>
            <w:tcW w:w="1245" w:type="dxa"/>
          </w:tcPr>
          <w:p>
            <w:pPr>
              <w:pStyle w:val="TableParagraph"/>
              <w:spacing w:before="52" w:line="227" w:lineRule="exact"/>
              <w:ind w:right="97"/>
              <w:jc w:val="right"/>
              <w:rPr>
                <w:sz w:val="20"/>
              </w:rPr>
            </w:pPr>
            <w:r>
              <w:rPr>
                <w:sz w:val="20"/>
              </w:rPr>
              <w:t>1,400,000</w:t>
            </w:r>
          </w:p>
        </w:tc>
        <w:tc>
          <w:tcPr>
            <w:tcW w:w="1951" w:type="dxa"/>
          </w:tcPr>
          <w:p>
            <w:pPr>
              <w:pStyle w:val="TableParagraph"/>
              <w:spacing w:before="52" w:line="227" w:lineRule="exact"/>
              <w:ind w:right="97"/>
              <w:jc w:val="right"/>
              <w:rPr>
                <w:sz w:val="20"/>
              </w:rPr>
            </w:pPr>
            <w:r>
              <w:rPr>
                <w:sz w:val="20"/>
              </w:rPr>
              <w:t>3.86%</w:t>
            </w:r>
          </w:p>
        </w:tc>
      </w:tr>
      <w:tr>
        <w:trPr>
          <w:trHeight w:val="299"/>
        </w:trPr>
        <w:tc>
          <w:tcPr>
            <w:tcW w:w="1048" w:type="dxa"/>
            <w:vMerge/>
            <w:tcBorders>
              <w:top w:val="nil"/>
            </w:tcBorders>
            <w:shd w:val="clear" w:color="auto" w:fill="FFFF99"/>
          </w:tcPr>
          <w:p>
            <w:pPr>
              <w:rPr>
                <w:sz w:val="2"/>
                <w:szCs w:val="2"/>
              </w:rPr>
            </w:pPr>
          </w:p>
        </w:tc>
        <w:tc>
          <w:tcPr>
            <w:tcW w:w="2433" w:type="dxa"/>
            <w:vMerge/>
            <w:tcBorders>
              <w:top w:val="nil"/>
            </w:tcBorders>
            <w:shd w:val="clear" w:color="auto" w:fill="C0C0C0"/>
          </w:tcPr>
          <w:p>
            <w:pPr>
              <w:rPr>
                <w:sz w:val="2"/>
                <w:szCs w:val="2"/>
              </w:rPr>
            </w:pPr>
          </w:p>
        </w:tc>
        <w:tc>
          <w:tcPr>
            <w:tcW w:w="1920" w:type="dxa"/>
          </w:tcPr>
          <w:p>
            <w:pPr>
              <w:pStyle w:val="TableParagraph"/>
              <w:spacing w:before="52" w:line="227" w:lineRule="exact"/>
              <w:ind w:left="106"/>
              <w:rPr>
                <w:sz w:val="20"/>
              </w:rPr>
            </w:pPr>
            <w:r>
              <w:rPr>
                <w:sz w:val="20"/>
              </w:rPr>
              <w:t>Ghana</w:t>
            </w:r>
          </w:p>
        </w:tc>
        <w:tc>
          <w:tcPr>
            <w:tcW w:w="1245" w:type="dxa"/>
          </w:tcPr>
          <w:p>
            <w:pPr>
              <w:pStyle w:val="TableParagraph"/>
              <w:spacing w:before="52" w:line="227" w:lineRule="exact"/>
              <w:ind w:right="97"/>
              <w:jc w:val="right"/>
              <w:rPr>
                <w:sz w:val="20"/>
              </w:rPr>
            </w:pPr>
            <w:r>
              <w:rPr>
                <w:sz w:val="20"/>
              </w:rPr>
              <w:t>734,000</w:t>
            </w:r>
          </w:p>
        </w:tc>
        <w:tc>
          <w:tcPr>
            <w:tcW w:w="1951" w:type="dxa"/>
          </w:tcPr>
          <w:p>
            <w:pPr>
              <w:pStyle w:val="TableParagraph"/>
              <w:spacing w:before="52" w:line="227" w:lineRule="exact"/>
              <w:ind w:right="97"/>
              <w:jc w:val="right"/>
              <w:rPr>
                <w:sz w:val="20"/>
              </w:rPr>
            </w:pPr>
            <w:r>
              <w:rPr>
                <w:sz w:val="20"/>
              </w:rPr>
              <w:t>6.40%</w:t>
            </w:r>
          </w:p>
        </w:tc>
      </w:tr>
      <w:tr>
        <w:trPr>
          <w:trHeight w:val="300"/>
        </w:trPr>
        <w:tc>
          <w:tcPr>
            <w:tcW w:w="1048" w:type="dxa"/>
            <w:vMerge/>
            <w:tcBorders>
              <w:top w:val="nil"/>
            </w:tcBorders>
            <w:shd w:val="clear" w:color="auto" w:fill="FFFF99"/>
          </w:tcPr>
          <w:p>
            <w:pPr>
              <w:rPr>
                <w:sz w:val="2"/>
                <w:szCs w:val="2"/>
              </w:rPr>
            </w:pPr>
          </w:p>
        </w:tc>
        <w:tc>
          <w:tcPr>
            <w:tcW w:w="2433" w:type="dxa"/>
            <w:vMerge/>
            <w:tcBorders>
              <w:top w:val="nil"/>
            </w:tcBorders>
            <w:shd w:val="clear" w:color="auto" w:fill="C0C0C0"/>
          </w:tcPr>
          <w:p>
            <w:pPr>
              <w:rPr>
                <w:sz w:val="2"/>
                <w:szCs w:val="2"/>
              </w:rPr>
            </w:pPr>
          </w:p>
        </w:tc>
        <w:tc>
          <w:tcPr>
            <w:tcW w:w="1920" w:type="dxa"/>
          </w:tcPr>
          <w:p>
            <w:pPr>
              <w:pStyle w:val="TableParagraph"/>
              <w:spacing w:before="53" w:line="227" w:lineRule="exact"/>
              <w:ind w:left="106"/>
              <w:rPr>
                <w:sz w:val="20"/>
              </w:rPr>
            </w:pPr>
            <w:r>
              <w:rPr>
                <w:sz w:val="20"/>
              </w:rPr>
              <w:t>Indonesia</w:t>
            </w:r>
          </w:p>
        </w:tc>
        <w:tc>
          <w:tcPr>
            <w:tcW w:w="1245" w:type="dxa"/>
          </w:tcPr>
          <w:p>
            <w:pPr>
              <w:pStyle w:val="TableParagraph"/>
              <w:spacing w:before="53" w:line="227" w:lineRule="exact"/>
              <w:ind w:right="97"/>
              <w:jc w:val="right"/>
              <w:rPr>
                <w:sz w:val="20"/>
              </w:rPr>
            </w:pPr>
            <w:r>
              <w:rPr>
                <w:sz w:val="20"/>
              </w:rPr>
              <w:t>580,000</w:t>
            </w:r>
          </w:p>
        </w:tc>
        <w:tc>
          <w:tcPr>
            <w:tcW w:w="1951" w:type="dxa"/>
          </w:tcPr>
          <w:p>
            <w:pPr>
              <w:pStyle w:val="TableParagraph"/>
              <w:spacing w:before="53" w:line="227" w:lineRule="exact"/>
              <w:ind w:right="97"/>
              <w:jc w:val="right"/>
              <w:rPr>
                <w:sz w:val="20"/>
              </w:rPr>
            </w:pPr>
            <w:r>
              <w:rPr>
                <w:sz w:val="20"/>
              </w:rPr>
              <w:t>7.86%</w:t>
            </w:r>
          </w:p>
        </w:tc>
      </w:tr>
      <w:tr>
        <w:trPr>
          <w:trHeight w:val="299"/>
        </w:trPr>
        <w:tc>
          <w:tcPr>
            <w:tcW w:w="1048" w:type="dxa"/>
            <w:vMerge/>
            <w:tcBorders>
              <w:top w:val="nil"/>
            </w:tcBorders>
            <w:shd w:val="clear" w:color="auto" w:fill="FFFF99"/>
          </w:tcPr>
          <w:p>
            <w:pPr>
              <w:rPr>
                <w:sz w:val="2"/>
                <w:szCs w:val="2"/>
              </w:rPr>
            </w:pPr>
          </w:p>
        </w:tc>
        <w:tc>
          <w:tcPr>
            <w:tcW w:w="2433" w:type="dxa"/>
            <w:vMerge/>
            <w:tcBorders>
              <w:top w:val="nil"/>
            </w:tcBorders>
            <w:shd w:val="clear" w:color="auto" w:fill="C0C0C0"/>
          </w:tcPr>
          <w:p>
            <w:pPr>
              <w:rPr>
                <w:sz w:val="2"/>
                <w:szCs w:val="2"/>
              </w:rPr>
            </w:pPr>
          </w:p>
        </w:tc>
        <w:tc>
          <w:tcPr>
            <w:tcW w:w="1920" w:type="dxa"/>
          </w:tcPr>
          <w:p>
            <w:pPr>
              <w:pStyle w:val="TableParagraph"/>
              <w:spacing w:before="52" w:line="227" w:lineRule="exact"/>
              <w:ind w:left="106"/>
              <w:rPr>
                <w:b/>
                <w:sz w:val="20"/>
              </w:rPr>
            </w:pPr>
            <w:r>
              <w:rPr>
                <w:b/>
                <w:sz w:val="20"/>
              </w:rPr>
              <w:t>Total Mundial</w:t>
            </w:r>
          </w:p>
        </w:tc>
        <w:tc>
          <w:tcPr>
            <w:tcW w:w="1245" w:type="dxa"/>
          </w:tcPr>
          <w:p>
            <w:pPr>
              <w:pStyle w:val="TableParagraph"/>
              <w:spacing w:before="52" w:line="227" w:lineRule="exact"/>
              <w:ind w:right="97"/>
              <w:jc w:val="right"/>
              <w:rPr>
                <w:b/>
                <w:sz w:val="20"/>
              </w:rPr>
            </w:pPr>
            <w:r>
              <w:rPr>
                <w:b/>
                <w:sz w:val="20"/>
              </w:rPr>
              <w:t>4,012,940</w:t>
            </w:r>
          </w:p>
        </w:tc>
        <w:tc>
          <w:tcPr>
            <w:tcW w:w="1951" w:type="dxa"/>
          </w:tcPr>
          <w:p>
            <w:pPr>
              <w:pStyle w:val="TableParagraph"/>
              <w:spacing w:before="52" w:line="227" w:lineRule="exact"/>
              <w:ind w:right="96"/>
              <w:jc w:val="right"/>
              <w:rPr>
                <w:b/>
                <w:sz w:val="20"/>
              </w:rPr>
            </w:pPr>
            <w:r>
              <w:rPr>
                <w:b/>
                <w:sz w:val="20"/>
              </w:rPr>
              <w:t>2.91%</w:t>
            </w:r>
          </w:p>
        </w:tc>
      </w:tr>
      <w:tr>
        <w:trPr>
          <w:trHeight w:val="899"/>
        </w:trPr>
        <w:tc>
          <w:tcPr>
            <w:tcW w:w="1048" w:type="dxa"/>
            <w:vMerge/>
            <w:tcBorders>
              <w:top w:val="nil"/>
            </w:tcBorders>
            <w:shd w:val="clear" w:color="auto" w:fill="FFFF99"/>
          </w:tcPr>
          <w:p>
            <w:pPr>
              <w:rPr>
                <w:sz w:val="2"/>
                <w:szCs w:val="2"/>
              </w:rPr>
            </w:pPr>
          </w:p>
        </w:tc>
        <w:tc>
          <w:tcPr>
            <w:tcW w:w="2433" w:type="dxa"/>
            <w:vMerge w:val="restart"/>
            <w:shd w:val="clear" w:color="auto" w:fill="C0C0C0"/>
          </w:tcPr>
          <w:p>
            <w:pPr>
              <w:pStyle w:val="TableParagraph"/>
              <w:rPr>
                <w:b/>
              </w:rPr>
            </w:pPr>
          </w:p>
          <w:p>
            <w:pPr>
              <w:pStyle w:val="TableParagraph"/>
              <w:rPr>
                <w:b/>
                <w:sz w:val="23"/>
              </w:rPr>
            </w:pPr>
          </w:p>
          <w:p>
            <w:pPr>
              <w:pStyle w:val="TableParagraph"/>
              <w:spacing w:line="312" w:lineRule="auto"/>
              <w:ind w:left="414" w:right="350" w:hanging="57"/>
              <w:jc w:val="both"/>
              <w:rPr>
                <w:sz w:val="20"/>
              </w:rPr>
            </w:pPr>
            <w:r>
              <w:rPr>
                <w:sz w:val="20"/>
              </w:rPr>
              <w:t>Rendimiento de los principales países productores 2008</w:t>
            </w:r>
          </w:p>
        </w:tc>
        <w:tc>
          <w:tcPr>
            <w:tcW w:w="1920" w:type="dxa"/>
          </w:tcPr>
          <w:p>
            <w:pPr>
              <w:pStyle w:val="TableParagraph"/>
              <w:rPr>
                <w:rFonts w:ascii="Times New Roman"/>
                <w:sz w:val="20"/>
              </w:rPr>
            </w:pPr>
          </w:p>
        </w:tc>
        <w:tc>
          <w:tcPr>
            <w:tcW w:w="1245" w:type="dxa"/>
          </w:tcPr>
          <w:p>
            <w:pPr>
              <w:pStyle w:val="TableParagraph"/>
              <w:spacing w:before="7"/>
              <w:rPr>
                <w:b/>
                <w:sz w:val="30"/>
              </w:rPr>
            </w:pPr>
          </w:p>
          <w:p>
            <w:pPr>
              <w:pStyle w:val="TableParagraph"/>
              <w:ind w:left="286"/>
              <w:rPr>
                <w:sz w:val="20"/>
              </w:rPr>
            </w:pPr>
            <w:r>
              <w:rPr>
                <w:sz w:val="20"/>
              </w:rPr>
              <w:t>Kg / Ha</w:t>
            </w:r>
          </w:p>
        </w:tc>
        <w:tc>
          <w:tcPr>
            <w:tcW w:w="1951" w:type="dxa"/>
          </w:tcPr>
          <w:p>
            <w:pPr>
              <w:pStyle w:val="TableParagraph"/>
              <w:spacing w:before="52" w:line="312" w:lineRule="auto"/>
              <w:ind w:left="156" w:right="148" w:hanging="1"/>
              <w:jc w:val="center"/>
              <w:rPr>
                <w:sz w:val="20"/>
              </w:rPr>
            </w:pPr>
            <w:r>
              <w:rPr>
                <w:sz w:val="20"/>
              </w:rPr>
              <w:t>Tasa Anual de Crecimiento 1990-</w:t>
            </w:r>
          </w:p>
          <w:p>
            <w:pPr>
              <w:pStyle w:val="TableParagraph"/>
              <w:spacing w:before="2" w:line="227" w:lineRule="exact"/>
              <w:ind w:left="730" w:right="725"/>
              <w:jc w:val="center"/>
              <w:rPr>
                <w:sz w:val="20"/>
              </w:rPr>
            </w:pPr>
            <w:r>
              <w:rPr>
                <w:sz w:val="20"/>
              </w:rPr>
              <w:t>2008</w:t>
            </w:r>
          </w:p>
        </w:tc>
      </w:tr>
      <w:tr>
        <w:trPr>
          <w:trHeight w:val="300"/>
        </w:trPr>
        <w:tc>
          <w:tcPr>
            <w:tcW w:w="1048" w:type="dxa"/>
            <w:vMerge/>
            <w:tcBorders>
              <w:top w:val="nil"/>
            </w:tcBorders>
            <w:shd w:val="clear" w:color="auto" w:fill="FFFF99"/>
          </w:tcPr>
          <w:p>
            <w:pPr>
              <w:rPr>
                <w:sz w:val="2"/>
                <w:szCs w:val="2"/>
              </w:rPr>
            </w:pPr>
          </w:p>
        </w:tc>
        <w:tc>
          <w:tcPr>
            <w:tcW w:w="2433" w:type="dxa"/>
            <w:vMerge/>
            <w:tcBorders>
              <w:top w:val="nil"/>
            </w:tcBorders>
            <w:shd w:val="clear" w:color="auto" w:fill="C0C0C0"/>
          </w:tcPr>
          <w:p>
            <w:pPr>
              <w:rPr>
                <w:sz w:val="2"/>
                <w:szCs w:val="2"/>
              </w:rPr>
            </w:pPr>
          </w:p>
        </w:tc>
        <w:tc>
          <w:tcPr>
            <w:tcW w:w="1920" w:type="dxa"/>
          </w:tcPr>
          <w:p>
            <w:pPr>
              <w:pStyle w:val="TableParagraph"/>
              <w:spacing w:before="53" w:line="227" w:lineRule="exact"/>
              <w:ind w:left="106"/>
              <w:rPr>
                <w:sz w:val="20"/>
              </w:rPr>
            </w:pPr>
            <w:r>
              <w:rPr>
                <w:sz w:val="20"/>
              </w:rPr>
              <w:t>Costa de Marfil</w:t>
            </w:r>
          </w:p>
        </w:tc>
        <w:tc>
          <w:tcPr>
            <w:tcW w:w="1245" w:type="dxa"/>
          </w:tcPr>
          <w:p>
            <w:pPr>
              <w:pStyle w:val="TableParagraph"/>
              <w:spacing w:before="53" w:line="227" w:lineRule="exact"/>
              <w:ind w:right="98"/>
              <w:jc w:val="right"/>
              <w:rPr>
                <w:sz w:val="20"/>
              </w:rPr>
            </w:pPr>
            <w:r>
              <w:rPr>
                <w:sz w:val="20"/>
              </w:rPr>
              <w:t>757</w:t>
            </w:r>
          </w:p>
        </w:tc>
        <w:tc>
          <w:tcPr>
            <w:tcW w:w="1951" w:type="dxa"/>
          </w:tcPr>
          <w:p>
            <w:pPr>
              <w:pStyle w:val="TableParagraph"/>
              <w:spacing w:before="53" w:line="227" w:lineRule="exact"/>
              <w:ind w:right="97"/>
              <w:jc w:val="right"/>
              <w:rPr>
                <w:sz w:val="20"/>
              </w:rPr>
            </w:pPr>
            <w:r>
              <w:rPr>
                <w:sz w:val="20"/>
              </w:rPr>
              <w:t>2.72%</w:t>
            </w:r>
          </w:p>
        </w:tc>
      </w:tr>
      <w:tr>
        <w:trPr>
          <w:trHeight w:val="299"/>
        </w:trPr>
        <w:tc>
          <w:tcPr>
            <w:tcW w:w="1048" w:type="dxa"/>
            <w:vMerge/>
            <w:tcBorders>
              <w:top w:val="nil"/>
            </w:tcBorders>
            <w:shd w:val="clear" w:color="auto" w:fill="FFFF99"/>
          </w:tcPr>
          <w:p>
            <w:pPr>
              <w:rPr>
                <w:sz w:val="2"/>
                <w:szCs w:val="2"/>
              </w:rPr>
            </w:pPr>
          </w:p>
        </w:tc>
        <w:tc>
          <w:tcPr>
            <w:tcW w:w="2433" w:type="dxa"/>
            <w:vMerge/>
            <w:tcBorders>
              <w:top w:val="nil"/>
            </w:tcBorders>
            <w:shd w:val="clear" w:color="auto" w:fill="C0C0C0"/>
          </w:tcPr>
          <w:p>
            <w:pPr>
              <w:rPr>
                <w:sz w:val="2"/>
                <w:szCs w:val="2"/>
              </w:rPr>
            </w:pPr>
          </w:p>
        </w:tc>
        <w:tc>
          <w:tcPr>
            <w:tcW w:w="1920" w:type="dxa"/>
          </w:tcPr>
          <w:p>
            <w:pPr>
              <w:pStyle w:val="TableParagraph"/>
              <w:spacing w:before="52" w:line="227" w:lineRule="exact"/>
              <w:ind w:left="106"/>
              <w:rPr>
                <w:sz w:val="20"/>
              </w:rPr>
            </w:pPr>
            <w:r>
              <w:rPr>
                <w:sz w:val="20"/>
              </w:rPr>
              <w:t>Ghana</w:t>
            </w:r>
          </w:p>
        </w:tc>
        <w:tc>
          <w:tcPr>
            <w:tcW w:w="1245" w:type="dxa"/>
          </w:tcPr>
          <w:p>
            <w:pPr>
              <w:pStyle w:val="TableParagraph"/>
              <w:spacing w:before="52" w:line="227" w:lineRule="exact"/>
              <w:ind w:right="98"/>
              <w:jc w:val="right"/>
              <w:rPr>
                <w:sz w:val="20"/>
              </w:rPr>
            </w:pPr>
            <w:r>
              <w:rPr>
                <w:sz w:val="20"/>
              </w:rPr>
              <w:t>400</w:t>
            </w:r>
          </w:p>
        </w:tc>
        <w:tc>
          <w:tcPr>
            <w:tcW w:w="1951" w:type="dxa"/>
          </w:tcPr>
          <w:p>
            <w:pPr>
              <w:pStyle w:val="TableParagraph"/>
              <w:spacing w:before="52" w:line="227" w:lineRule="exact"/>
              <w:ind w:right="96"/>
              <w:jc w:val="right"/>
              <w:rPr>
                <w:sz w:val="20"/>
              </w:rPr>
            </w:pPr>
            <w:r>
              <w:rPr>
                <w:sz w:val="20"/>
              </w:rPr>
              <w:t>-0.90%</w:t>
            </w:r>
          </w:p>
        </w:tc>
      </w:tr>
      <w:tr>
        <w:trPr>
          <w:trHeight w:val="299"/>
        </w:trPr>
        <w:tc>
          <w:tcPr>
            <w:tcW w:w="1048" w:type="dxa"/>
            <w:vMerge/>
            <w:tcBorders>
              <w:top w:val="nil"/>
            </w:tcBorders>
            <w:shd w:val="clear" w:color="auto" w:fill="FFFF99"/>
          </w:tcPr>
          <w:p>
            <w:pPr>
              <w:rPr>
                <w:sz w:val="2"/>
                <w:szCs w:val="2"/>
              </w:rPr>
            </w:pPr>
          </w:p>
        </w:tc>
        <w:tc>
          <w:tcPr>
            <w:tcW w:w="2433" w:type="dxa"/>
            <w:vMerge/>
            <w:tcBorders>
              <w:top w:val="nil"/>
            </w:tcBorders>
            <w:shd w:val="clear" w:color="auto" w:fill="C0C0C0"/>
          </w:tcPr>
          <w:p>
            <w:pPr>
              <w:rPr>
                <w:sz w:val="2"/>
                <w:szCs w:val="2"/>
              </w:rPr>
            </w:pPr>
          </w:p>
        </w:tc>
        <w:tc>
          <w:tcPr>
            <w:tcW w:w="1920" w:type="dxa"/>
          </w:tcPr>
          <w:p>
            <w:pPr>
              <w:pStyle w:val="TableParagraph"/>
              <w:spacing w:before="52" w:line="227" w:lineRule="exact"/>
              <w:ind w:left="106"/>
              <w:rPr>
                <w:sz w:val="20"/>
              </w:rPr>
            </w:pPr>
            <w:r>
              <w:rPr>
                <w:sz w:val="20"/>
              </w:rPr>
              <w:t>Indonesia</w:t>
            </w:r>
          </w:p>
        </w:tc>
        <w:tc>
          <w:tcPr>
            <w:tcW w:w="1245" w:type="dxa"/>
          </w:tcPr>
          <w:p>
            <w:pPr>
              <w:pStyle w:val="TableParagraph"/>
              <w:spacing w:before="52" w:line="227" w:lineRule="exact"/>
              <w:ind w:right="97"/>
              <w:jc w:val="right"/>
              <w:rPr>
                <w:sz w:val="20"/>
              </w:rPr>
            </w:pPr>
            <w:r>
              <w:rPr>
                <w:sz w:val="20"/>
              </w:rPr>
              <w:t>1,184</w:t>
            </w:r>
          </w:p>
        </w:tc>
        <w:tc>
          <w:tcPr>
            <w:tcW w:w="1951" w:type="dxa"/>
          </w:tcPr>
          <w:p>
            <w:pPr>
              <w:pStyle w:val="TableParagraph"/>
              <w:spacing w:before="52" w:line="227" w:lineRule="exact"/>
              <w:ind w:right="97"/>
              <w:jc w:val="right"/>
              <w:rPr>
                <w:sz w:val="20"/>
              </w:rPr>
            </w:pPr>
            <w:r>
              <w:rPr>
                <w:sz w:val="20"/>
              </w:rPr>
              <w:t>2.27%</w:t>
            </w:r>
          </w:p>
        </w:tc>
      </w:tr>
      <w:tr>
        <w:trPr>
          <w:trHeight w:val="900"/>
        </w:trPr>
        <w:tc>
          <w:tcPr>
            <w:tcW w:w="1048" w:type="dxa"/>
            <w:vMerge/>
            <w:tcBorders>
              <w:top w:val="nil"/>
            </w:tcBorders>
            <w:shd w:val="clear" w:color="auto" w:fill="FFFF99"/>
          </w:tcPr>
          <w:p>
            <w:pPr>
              <w:rPr>
                <w:sz w:val="2"/>
                <w:szCs w:val="2"/>
              </w:rPr>
            </w:pPr>
          </w:p>
        </w:tc>
        <w:tc>
          <w:tcPr>
            <w:tcW w:w="2433" w:type="dxa"/>
            <w:vMerge w:val="restart"/>
            <w:shd w:val="clear" w:color="auto" w:fill="C0C0C0"/>
          </w:tcPr>
          <w:p>
            <w:pPr>
              <w:pStyle w:val="TableParagraph"/>
              <w:rPr>
                <w:b/>
              </w:rPr>
            </w:pPr>
          </w:p>
          <w:p>
            <w:pPr>
              <w:pStyle w:val="TableParagraph"/>
              <w:rPr>
                <w:b/>
                <w:sz w:val="23"/>
              </w:rPr>
            </w:pPr>
          </w:p>
          <w:p>
            <w:pPr>
              <w:pStyle w:val="TableParagraph"/>
              <w:spacing w:line="312" w:lineRule="auto"/>
              <w:ind w:left="414" w:right="405" w:hanging="1"/>
              <w:jc w:val="center"/>
              <w:rPr>
                <w:sz w:val="20"/>
              </w:rPr>
            </w:pPr>
            <w:r>
              <w:rPr>
                <w:sz w:val="20"/>
              </w:rPr>
              <w:t>Precios de los principales países productores 2008</w:t>
            </w:r>
          </w:p>
        </w:tc>
        <w:tc>
          <w:tcPr>
            <w:tcW w:w="1920" w:type="dxa"/>
          </w:tcPr>
          <w:p>
            <w:pPr>
              <w:pStyle w:val="TableParagraph"/>
              <w:rPr>
                <w:rFonts w:ascii="Times New Roman"/>
                <w:sz w:val="20"/>
              </w:rPr>
            </w:pPr>
          </w:p>
        </w:tc>
        <w:tc>
          <w:tcPr>
            <w:tcW w:w="1245" w:type="dxa"/>
          </w:tcPr>
          <w:p>
            <w:pPr>
              <w:pStyle w:val="TableParagraph"/>
              <w:spacing w:before="8"/>
              <w:rPr>
                <w:b/>
                <w:sz w:val="30"/>
              </w:rPr>
            </w:pPr>
          </w:p>
          <w:p>
            <w:pPr>
              <w:pStyle w:val="TableParagraph"/>
              <w:ind w:right="162"/>
              <w:jc w:val="right"/>
              <w:rPr>
                <w:sz w:val="20"/>
              </w:rPr>
            </w:pPr>
            <w:r>
              <w:rPr>
                <w:sz w:val="20"/>
              </w:rPr>
              <w:t>US$ / Ton</w:t>
            </w:r>
          </w:p>
        </w:tc>
        <w:tc>
          <w:tcPr>
            <w:tcW w:w="1951" w:type="dxa"/>
          </w:tcPr>
          <w:p>
            <w:pPr>
              <w:pStyle w:val="TableParagraph"/>
              <w:spacing w:before="53" w:line="312" w:lineRule="auto"/>
              <w:ind w:left="156" w:right="148" w:hanging="1"/>
              <w:jc w:val="center"/>
              <w:rPr>
                <w:sz w:val="20"/>
              </w:rPr>
            </w:pPr>
            <w:r>
              <w:rPr>
                <w:sz w:val="20"/>
              </w:rPr>
              <w:t>Tasa Anual de Crecimiento 1990-</w:t>
            </w:r>
          </w:p>
          <w:p>
            <w:pPr>
              <w:pStyle w:val="TableParagraph"/>
              <w:spacing w:before="2" w:line="227" w:lineRule="exact"/>
              <w:ind w:left="730" w:right="725"/>
              <w:jc w:val="center"/>
              <w:rPr>
                <w:sz w:val="20"/>
              </w:rPr>
            </w:pPr>
            <w:r>
              <w:rPr>
                <w:sz w:val="20"/>
              </w:rPr>
              <w:t>2008</w:t>
            </w:r>
          </w:p>
        </w:tc>
      </w:tr>
      <w:tr>
        <w:trPr>
          <w:trHeight w:val="299"/>
        </w:trPr>
        <w:tc>
          <w:tcPr>
            <w:tcW w:w="1048" w:type="dxa"/>
            <w:vMerge/>
            <w:tcBorders>
              <w:top w:val="nil"/>
            </w:tcBorders>
            <w:shd w:val="clear" w:color="auto" w:fill="FFFF99"/>
          </w:tcPr>
          <w:p>
            <w:pPr>
              <w:rPr>
                <w:sz w:val="2"/>
                <w:szCs w:val="2"/>
              </w:rPr>
            </w:pPr>
          </w:p>
        </w:tc>
        <w:tc>
          <w:tcPr>
            <w:tcW w:w="2433" w:type="dxa"/>
            <w:vMerge/>
            <w:tcBorders>
              <w:top w:val="nil"/>
            </w:tcBorders>
            <w:shd w:val="clear" w:color="auto" w:fill="C0C0C0"/>
          </w:tcPr>
          <w:p>
            <w:pPr>
              <w:rPr>
                <w:sz w:val="2"/>
                <w:szCs w:val="2"/>
              </w:rPr>
            </w:pPr>
          </w:p>
        </w:tc>
        <w:tc>
          <w:tcPr>
            <w:tcW w:w="1920" w:type="dxa"/>
          </w:tcPr>
          <w:p>
            <w:pPr>
              <w:pStyle w:val="TableParagraph"/>
              <w:spacing w:before="52" w:line="227" w:lineRule="exact"/>
              <w:ind w:left="106"/>
              <w:rPr>
                <w:sz w:val="20"/>
              </w:rPr>
            </w:pPr>
            <w:r>
              <w:rPr>
                <w:sz w:val="20"/>
              </w:rPr>
              <w:t>Costa de Marfil</w:t>
            </w:r>
          </w:p>
        </w:tc>
        <w:tc>
          <w:tcPr>
            <w:tcW w:w="1245" w:type="dxa"/>
          </w:tcPr>
          <w:p>
            <w:pPr>
              <w:pStyle w:val="TableParagraph"/>
              <w:spacing w:before="52" w:line="227" w:lineRule="exact"/>
              <w:ind w:right="97"/>
              <w:jc w:val="right"/>
              <w:rPr>
                <w:sz w:val="20"/>
              </w:rPr>
            </w:pPr>
            <w:r>
              <w:rPr>
                <w:sz w:val="20"/>
              </w:rPr>
              <w:t>1,343</w:t>
            </w:r>
          </w:p>
        </w:tc>
        <w:tc>
          <w:tcPr>
            <w:tcW w:w="1951" w:type="dxa"/>
          </w:tcPr>
          <w:p>
            <w:pPr>
              <w:pStyle w:val="TableParagraph"/>
              <w:spacing w:before="52" w:line="227" w:lineRule="exact"/>
              <w:ind w:right="97"/>
              <w:jc w:val="right"/>
              <w:rPr>
                <w:sz w:val="20"/>
              </w:rPr>
            </w:pPr>
            <w:r>
              <w:rPr>
                <w:sz w:val="20"/>
              </w:rPr>
              <w:t>4.66%</w:t>
            </w:r>
          </w:p>
        </w:tc>
      </w:tr>
      <w:tr>
        <w:trPr>
          <w:trHeight w:val="299"/>
        </w:trPr>
        <w:tc>
          <w:tcPr>
            <w:tcW w:w="1048" w:type="dxa"/>
            <w:vMerge/>
            <w:tcBorders>
              <w:top w:val="nil"/>
            </w:tcBorders>
            <w:shd w:val="clear" w:color="auto" w:fill="FFFF99"/>
          </w:tcPr>
          <w:p>
            <w:pPr>
              <w:rPr>
                <w:sz w:val="2"/>
                <w:szCs w:val="2"/>
              </w:rPr>
            </w:pPr>
          </w:p>
        </w:tc>
        <w:tc>
          <w:tcPr>
            <w:tcW w:w="2433" w:type="dxa"/>
            <w:vMerge/>
            <w:tcBorders>
              <w:top w:val="nil"/>
            </w:tcBorders>
            <w:shd w:val="clear" w:color="auto" w:fill="C0C0C0"/>
          </w:tcPr>
          <w:p>
            <w:pPr>
              <w:rPr>
                <w:sz w:val="2"/>
                <w:szCs w:val="2"/>
              </w:rPr>
            </w:pPr>
          </w:p>
        </w:tc>
        <w:tc>
          <w:tcPr>
            <w:tcW w:w="1920" w:type="dxa"/>
          </w:tcPr>
          <w:p>
            <w:pPr>
              <w:pStyle w:val="TableParagraph"/>
              <w:spacing w:before="52" w:line="227" w:lineRule="exact"/>
              <w:ind w:left="106"/>
              <w:rPr>
                <w:sz w:val="20"/>
              </w:rPr>
            </w:pPr>
            <w:r>
              <w:rPr>
                <w:sz w:val="20"/>
              </w:rPr>
              <w:t>Ghana</w:t>
            </w:r>
          </w:p>
        </w:tc>
        <w:tc>
          <w:tcPr>
            <w:tcW w:w="1245" w:type="dxa"/>
          </w:tcPr>
          <w:p>
            <w:pPr>
              <w:pStyle w:val="TableParagraph"/>
              <w:spacing w:before="52" w:line="227" w:lineRule="exact"/>
              <w:ind w:right="97"/>
              <w:jc w:val="right"/>
              <w:rPr>
                <w:sz w:val="20"/>
              </w:rPr>
            </w:pPr>
            <w:r>
              <w:rPr>
                <w:sz w:val="20"/>
              </w:rPr>
              <w:t>1,622</w:t>
            </w:r>
          </w:p>
        </w:tc>
        <w:tc>
          <w:tcPr>
            <w:tcW w:w="1951" w:type="dxa"/>
          </w:tcPr>
          <w:p>
            <w:pPr>
              <w:pStyle w:val="TableParagraph"/>
              <w:spacing w:before="52" w:line="227" w:lineRule="exact"/>
              <w:ind w:right="97"/>
              <w:jc w:val="right"/>
              <w:rPr>
                <w:sz w:val="20"/>
              </w:rPr>
            </w:pPr>
            <w:r>
              <w:rPr>
                <w:sz w:val="20"/>
              </w:rPr>
              <w:t>6.87%</w:t>
            </w:r>
          </w:p>
        </w:tc>
      </w:tr>
      <w:tr>
        <w:trPr>
          <w:trHeight w:val="300"/>
        </w:trPr>
        <w:tc>
          <w:tcPr>
            <w:tcW w:w="1048" w:type="dxa"/>
            <w:vMerge/>
            <w:tcBorders>
              <w:top w:val="nil"/>
            </w:tcBorders>
            <w:shd w:val="clear" w:color="auto" w:fill="FFFF99"/>
          </w:tcPr>
          <w:p>
            <w:pPr>
              <w:rPr>
                <w:sz w:val="2"/>
                <w:szCs w:val="2"/>
              </w:rPr>
            </w:pPr>
          </w:p>
        </w:tc>
        <w:tc>
          <w:tcPr>
            <w:tcW w:w="2433" w:type="dxa"/>
            <w:vMerge/>
            <w:tcBorders>
              <w:top w:val="nil"/>
            </w:tcBorders>
            <w:shd w:val="clear" w:color="auto" w:fill="C0C0C0"/>
          </w:tcPr>
          <w:p>
            <w:pPr>
              <w:rPr>
                <w:sz w:val="2"/>
                <w:szCs w:val="2"/>
              </w:rPr>
            </w:pPr>
          </w:p>
        </w:tc>
        <w:tc>
          <w:tcPr>
            <w:tcW w:w="1920" w:type="dxa"/>
          </w:tcPr>
          <w:p>
            <w:pPr>
              <w:pStyle w:val="TableParagraph"/>
              <w:spacing w:before="53" w:line="227" w:lineRule="exact"/>
              <w:ind w:left="106"/>
              <w:rPr>
                <w:sz w:val="20"/>
              </w:rPr>
            </w:pPr>
            <w:r>
              <w:rPr>
                <w:sz w:val="20"/>
              </w:rPr>
              <w:t>Indonesia</w:t>
            </w:r>
          </w:p>
        </w:tc>
        <w:tc>
          <w:tcPr>
            <w:tcW w:w="1245" w:type="dxa"/>
          </w:tcPr>
          <w:p>
            <w:pPr>
              <w:pStyle w:val="TableParagraph"/>
              <w:spacing w:before="53" w:line="227" w:lineRule="exact"/>
              <w:ind w:right="97"/>
              <w:jc w:val="right"/>
              <w:rPr>
                <w:sz w:val="20"/>
              </w:rPr>
            </w:pPr>
            <w:r>
              <w:rPr>
                <w:sz w:val="20"/>
              </w:rPr>
              <w:t>1,109</w:t>
            </w:r>
          </w:p>
        </w:tc>
        <w:tc>
          <w:tcPr>
            <w:tcW w:w="1951" w:type="dxa"/>
          </w:tcPr>
          <w:p>
            <w:pPr>
              <w:pStyle w:val="TableParagraph"/>
              <w:spacing w:before="53" w:line="227" w:lineRule="exact"/>
              <w:ind w:right="97"/>
              <w:jc w:val="right"/>
              <w:rPr>
                <w:sz w:val="20"/>
              </w:rPr>
            </w:pPr>
            <w:r>
              <w:rPr>
                <w:sz w:val="20"/>
              </w:rPr>
              <w:t>3.61%</w:t>
            </w:r>
          </w:p>
        </w:tc>
      </w:tr>
    </w:tbl>
    <w:p>
      <w:pPr>
        <w:pStyle w:val="Textoindependiente"/>
        <w:spacing w:before="7"/>
        <w:rPr>
          <w:b/>
          <w:sz w:val="24"/>
        </w:rPr>
      </w:pPr>
    </w:p>
    <w:p>
      <w:pPr>
        <w:spacing w:before="94"/>
        <w:ind w:left="881"/>
        <w:rPr>
          <w:sz w:val="20"/>
        </w:rPr>
      </w:pPr>
      <w:r>
        <w:rPr>
          <w:b/>
          <w:sz w:val="20"/>
        </w:rPr>
        <w:t xml:space="preserve">Fuente: </w:t>
      </w:r>
      <w:r>
        <w:rPr>
          <w:sz w:val="20"/>
        </w:rPr>
        <w:t>FAOSTAT</w:t>
      </w:r>
    </w:p>
    <w:p>
      <w:pPr>
        <w:tabs>
          <w:tab w:val="left" w:pos="2321"/>
        </w:tabs>
        <w:spacing w:before="115"/>
        <w:ind w:left="881"/>
        <w:rPr>
          <w:sz w:val="20"/>
        </w:rPr>
      </w:pPr>
      <w:r>
        <w:rPr>
          <w:b/>
          <w:sz w:val="20"/>
        </w:rPr>
        <w:t>Elaboración:</w:t>
      </w:r>
      <w:r>
        <w:rPr>
          <w:b/>
          <w:sz w:val="20"/>
        </w:rPr>
        <w:tab/>
      </w:r>
      <w:r>
        <w:rPr>
          <w:sz w:val="20"/>
        </w:rPr>
        <w:t>Observatorio Peruano de Cadenas Agro productivas y Territorios</w:t>
      </w:r>
      <w:r>
        <w:rPr>
          <w:spacing w:val="-16"/>
          <w:sz w:val="20"/>
        </w:rPr>
        <w:t xml:space="preserve"> </w:t>
      </w:r>
      <w:r>
        <w:rPr>
          <w:sz w:val="20"/>
        </w:rPr>
        <w:t>Rurales.</w:t>
      </w:r>
    </w:p>
    <w:p>
      <w:pPr>
        <w:rPr>
          <w:sz w:val="20"/>
        </w:rPr>
        <w:sectPr>
          <w:pgSz w:w="11910" w:h="16840"/>
          <w:pgMar w:top="1160" w:right="0" w:bottom="280" w:left="1540" w:header="719" w:footer="0" w:gutter="0"/>
          <w:cols w:space="720"/>
        </w:sectPr>
      </w:pPr>
    </w:p>
    <w:p>
      <w:pPr>
        <w:pStyle w:val="Textoindependiente"/>
        <w:rPr>
          <w:sz w:val="20"/>
        </w:rPr>
      </w:pPr>
    </w:p>
    <w:p>
      <w:pPr>
        <w:pStyle w:val="Textoindependiente"/>
        <w:spacing w:before="2"/>
        <w:rPr>
          <w:sz w:val="28"/>
        </w:rPr>
      </w:pPr>
    </w:p>
    <w:p>
      <w:pPr>
        <w:pStyle w:val="Ttulo2"/>
        <w:tabs>
          <w:tab w:val="left" w:pos="2801"/>
        </w:tabs>
        <w:spacing w:before="93" w:line="360" w:lineRule="auto"/>
        <w:ind w:left="2802" w:right="1157" w:hanging="2040"/>
      </w:pPr>
      <w:r>
        <w:t>GRÁFICO</w:t>
      </w:r>
      <w:r>
        <w:rPr>
          <w:spacing w:val="-2"/>
        </w:rPr>
        <w:t xml:space="preserve"> </w:t>
      </w:r>
      <w:r>
        <w:t>Nº</w:t>
      </w:r>
      <w:r>
        <w:rPr>
          <w:spacing w:val="-2"/>
        </w:rPr>
        <w:t xml:space="preserve"> </w:t>
      </w:r>
      <w:r>
        <w:t>07:</w:t>
      </w:r>
      <w:r>
        <w:tab/>
        <w:t>Producción mundial de cacao en grano (en miles de toneladas)</w:t>
      </w:r>
    </w:p>
    <w:p>
      <w:pPr>
        <w:pStyle w:val="Textoindependiente"/>
        <w:rPr>
          <w:b/>
          <w:sz w:val="20"/>
        </w:rPr>
      </w:pPr>
    </w:p>
    <w:p>
      <w:pPr>
        <w:pStyle w:val="Textoindependiente"/>
        <w:spacing w:before="7"/>
        <w:rPr>
          <w:b/>
          <w:sz w:val="17"/>
        </w:rPr>
      </w:pPr>
    </w:p>
    <w:p>
      <w:pPr>
        <w:spacing w:before="101"/>
        <w:ind w:left="3064"/>
        <w:rPr>
          <w:b/>
          <w:sz w:val="12"/>
        </w:rPr>
      </w:pPr>
      <w:r>
        <w:pict>
          <v:group id="_x0000_s1315" style="position:absolute;left:0;text-align:left;margin-left:245.15pt;margin-top:4.3pt;width:237.4pt;height:86.45pt;z-index:251576832;mso-position-horizontal-relative:page" coordorigin="4903,86" coordsize="4748,1729">
            <v:line id="_x0000_s1442" style="position:absolute" from="4934,1744" to="9641,1744" strokecolor="gray" strokeweight="1.39411mm"/>
            <v:shape id="_x0000_s1441" style="position:absolute;left:4933;top:1704;width:4707;height:80" coordorigin="4934,1704" coordsize="4707,80" path="m4934,1783r103,-79l9641,1704e" filled="f" strokeweight=".33797mm">
              <v:path arrowok="t"/>
            </v:shape>
            <v:shape id="_x0000_s1440" style="position:absolute;left:4933;top:1704;width:4707;height:80" coordorigin="4934,1704" coordsize="4707,80" path="m9641,1704r-104,79l4934,1783r103,-79l9641,1704xe" filled="f" strokeweight=".33797mm">
              <v:path arrowok="t"/>
            </v:shape>
            <v:shape id="_x0000_s1439" style="position:absolute;left:4933;top:1502;width:4707;height:80" coordorigin="4934,1503" coordsize="4707,80" path="m4934,1582r103,-79l9641,1503e" filled="f" strokeweight=".33797mm">
              <v:path arrowok="t"/>
            </v:shape>
            <v:shape id="_x0000_s1438" style="position:absolute;left:4933;top:1301;width:4707;height:80" coordorigin="4934,1301" coordsize="4707,80" path="m4934,1380r103,-79l9641,1301e" filled="f" strokeweight=".33797mm">
              <v:path arrowok="t"/>
            </v:shape>
            <v:shape id="_x0000_s1437" style="position:absolute;left:4933;top:1100;width:4707;height:80" coordorigin="4934,1100" coordsize="4707,80" path="m4934,1179r103,-79l9641,1100e" filled="f" strokeweight=".33797mm">
              <v:path arrowok="t"/>
            </v:shape>
            <v:shape id="_x0000_s1436" style="position:absolute;left:4933;top:898;width:4707;height:83" coordorigin="4934,899" coordsize="4707,83" path="m4934,981r103,-82l9641,899e" filled="f" strokeweight=".33797mm">
              <v:path arrowok="t"/>
            </v:shape>
            <v:shape id="_x0000_s1435" style="position:absolute;left:4933;top:699;width:4707;height:80" coordorigin="4934,700" coordsize="4707,80" path="m4934,779r103,-79l9641,700e" filled="f" strokeweight=".33797mm">
              <v:path arrowok="t"/>
            </v:shape>
            <v:shape id="_x0000_s1434" style="position:absolute;left:4933;top:498;width:4707;height:80" coordorigin="4934,499" coordsize="4707,80" path="m4934,578r103,-79l9641,499e" filled="f" strokeweight=".33797mm">
              <v:path arrowok="t"/>
            </v:shape>
            <v:shape id="_x0000_s1433" style="position:absolute;left:4933;top:297;width:4707;height:80" coordorigin="4934,297" coordsize="4707,80" path="m4934,376r103,-79l9641,297e" filled="f" strokeweight=".33797mm">
              <v:path arrowok="t"/>
            </v:shape>
            <v:shape id="_x0000_s1432" style="position:absolute;left:4933;top:95;width:4707;height:80" coordorigin="4934,96" coordsize="4707,80" path="m4934,175l5037,96r4604,e" filled="f" strokeweight=".33797mm">
              <v:path arrowok="t"/>
            </v:shape>
            <v:shape id="_x0000_s1431" style="position:absolute;left:4933;top:95;width:104;height:1688" coordorigin="4934,96" coordsize="104,1688" path="m4934,1783r,-1608l5037,96r,1608l4934,1783e" filled="f" strokecolor="gray" strokeweight=".33875mm">
              <v:path arrowok="t"/>
            </v:shape>
            <v:rect id="_x0000_s1430" style="position:absolute;left:5037;top:95;width:4604;height:1609" filled="f" strokecolor="gray" strokeweight=".33806mm"/>
            <v:shape id="_x0000_s1429" style="position:absolute;left:5178;top:1409;width:44;height:351" coordorigin="5179,1409" coordsize="44,351" path="m5222,1409r-43,31l5179,1759r43,-31l5222,1409xe" fillcolor="#4d4d80" stroked="f">
              <v:path arrowok="t"/>
            </v:shape>
            <v:shape id="_x0000_s1428" style="position:absolute;left:5178;top:1409;width:44;height:351" coordorigin="5179,1409" coordsize="44,351" path="m5179,1759r,-319l5222,1409r,319l5179,1759xe" filled="f" strokeweight=".33875mm">
              <v:path arrowok="t"/>
            </v:shape>
            <v:line id="_x0000_s1427" style="position:absolute" from="5117,1440" to="5117,1759" strokecolor="#99f" strokeweight="2.15958mm"/>
            <v:rect id="_x0000_s1426" style="position:absolute;left:5056;top:1440;width:123;height:320" filled="f" strokeweight=".96pt"/>
            <v:shape id="_x0000_s1425" style="position:absolute;left:5178;top:1289;width:44;height:151" coordorigin="5179,1289" coordsize="44,151" path="m5222,1289r-43,32l5179,1440r43,-31l5222,1289xe" fillcolor="#4d1a33" stroked="f">
              <v:path arrowok="t"/>
            </v:shape>
            <v:shape id="_x0000_s1424" style="position:absolute;left:5178;top:1289;width:44;height:151" coordorigin="5179,1289" coordsize="44,151" path="m5179,1440r,-119l5222,1289r,120l5179,1440xe" filled="f" strokeweight=".33869mm">
              <v:path arrowok="t"/>
            </v:shape>
            <v:rect id="_x0000_s1423" style="position:absolute;left:5056;top:1320;width:123;height:120" fillcolor="#936" stroked="f"/>
            <v:rect id="_x0000_s1422" style="position:absolute;left:5056;top:1320;width:123;height:120" filled="f" strokeweight=".33836mm"/>
            <v:shape id="_x0000_s1421" style="position:absolute;left:5178;top:1241;width:44;height:80" coordorigin="5179,1242" coordsize="44,80" path="m5222,1242r-43,33l5179,1321r43,-32l5222,1242xe" fillcolor="#808066" stroked="f">
              <v:path arrowok="t"/>
            </v:shape>
            <v:shape id="_x0000_s1420" style="position:absolute;left:5178;top:1241;width:44;height:80" coordorigin="5179,1242" coordsize="44,80" path="m5179,1321r,-46l5222,1242r,47l5179,1321xe" filled="f" strokeweight=".33858mm">
              <v:path arrowok="t"/>
            </v:shape>
            <v:rect id="_x0000_s1419" style="position:absolute;left:5056;top:1275;width:123;height:46" fillcolor="#ffc" stroked="f"/>
            <v:rect id="_x0000_s1418" style="position:absolute;left:5056;top:1275;width:123;height:46" filled="f" strokeweight=".33806mm"/>
            <v:shape id="_x0000_s1417" style="position:absolute;left:5178;top:1179;width:44;height:96" coordorigin="5179,1179" coordsize="44,96" path="m5222,1179r-43,31l5179,1275r43,-33l5222,1179xe" fillcolor="#668080" stroked="f">
              <v:path arrowok="t"/>
            </v:shape>
            <v:shape id="_x0000_s1416" style="position:absolute;left:5178;top:1179;width:44;height:96" coordorigin="5179,1179" coordsize="44,96" path="m5179,1275r,-65l5222,1179r,63l5179,1275xe" filled="f" strokeweight=".33861mm">
              <v:path arrowok="t"/>
            </v:shape>
            <v:rect id="_x0000_s1415" style="position:absolute;left:5056;top:1210;width:123;height:65" fillcolor="#cff" stroked="f"/>
            <v:rect id="_x0000_s1414" style="position:absolute;left:5056;top:1210;width:123;height:65" filled="f" strokeweight=".33814mm"/>
            <v:shape id="_x0000_s1413" style="position:absolute;left:5178;top:1038;width:44;height:173" coordorigin="5179,1038" coordsize="44,173" path="m5222,1038r-43,34l5179,1210r43,-31l5222,1038xe" fillcolor="#303" stroked="f">
              <v:path arrowok="t"/>
            </v:shape>
            <v:shape id="_x0000_s1412" style="position:absolute;left:5178;top:1038;width:44;height:173" coordorigin="5179,1038" coordsize="44,173" path="m5179,1210r,-138l5222,1038r,141l5179,1210xe" filled="f" strokeweight=".33872mm">
              <v:path arrowok="t"/>
            </v:shape>
            <v:line id="_x0000_s1411" style="position:absolute" from="5117,1072" to="5117,1210" strokecolor="#606" strokeweight="2.15958mm"/>
            <v:rect id="_x0000_s1410" style="position:absolute;left:5056;top:1071;width:123;height:139" filled="f" strokeweight=".33842mm"/>
            <v:shape id="_x0000_s1409" style="position:absolute;left:5178;top:990;width:44;height:82" coordorigin="5179,990" coordsize="44,82" path="m5222,990r-43,31l5179,1072r43,-34l5222,990xe" fillcolor="#804040" stroked="f">
              <v:path arrowok="t"/>
            </v:shape>
            <v:shape id="_x0000_s1408" style="position:absolute;left:5178;top:990;width:44;height:82" coordorigin="5179,990" coordsize="44,82" path="m5179,1072r,-51l5222,990r,48l5179,1072xe" filled="f" strokeweight=".33858mm">
              <v:path arrowok="t"/>
            </v:shape>
            <v:rect id="_x0000_s1407" style="position:absolute;left:5056;top:1021;width:123;height:51" fillcolor="#ff8080" stroked="f"/>
            <v:rect id="_x0000_s1406" style="position:absolute;left:5056;top:1021;width:123;height:51" filled="f" strokeweight=".33808mm"/>
            <v:shape id="_x0000_s1405" style="position:absolute;left:5178;top:951;width:44;height:70" coordorigin="5179,952" coordsize="44,70" path="m5222,952r-43,31l5179,1021r43,-31l5222,952xe" fillcolor="#036" stroked="f">
              <v:path arrowok="t"/>
            </v:shape>
            <v:shape id="_x0000_s1404" style="position:absolute;left:5178;top:951;width:44;height:70" coordorigin="5179,952" coordsize="44,70" path="m5179,1021r,-38l5222,952r,38l5179,1021xe" filled="f" strokeweight=".33853mm">
              <v:path arrowok="t"/>
            </v:shape>
            <v:rect id="_x0000_s1403" style="position:absolute;left:5056;top:982;width:123;height:39" fillcolor="#06c" stroked="f"/>
            <v:rect id="_x0000_s1402" style="position:absolute;left:5046;top:973;width:142;height:58" fillcolor="black" stroked="f"/>
            <v:shape id="_x0000_s1401" style="position:absolute;left:5178;top:857;width:44;height:126" coordorigin="5179,858" coordsize="44,126" path="m5222,858r-43,31l5179,983r43,-31l5222,858xe" fillcolor="#666680" stroked="f">
              <v:path arrowok="t"/>
            </v:shape>
            <v:shape id="_x0000_s1400" style="position:absolute;left:5178;top:857;width:44;height:126" coordorigin="5179,858" coordsize="44,126" path="m5179,983r,-94l5222,858r,94l5179,983xe" filled="f" strokeweight=".96pt">
              <v:path arrowok="t"/>
            </v:shape>
            <v:rect id="_x0000_s1399" style="position:absolute;left:5056;top:889;width:123;height:94" fillcolor="#ccf" stroked="f"/>
            <v:rect id="_x0000_s1398" style="position:absolute;left:5056;top:889;width:123;height:94" filled="f" strokeweight=".33825mm"/>
            <v:shape id="_x0000_s1397" style="position:absolute;left:5178;top:848;width:44;height:41" coordorigin="5179,848" coordsize="44,41" path="m5222,848r-43,31l5179,889r43,-31l5222,848xe" fillcolor="#000040" stroked="f">
              <v:path arrowok="t"/>
            </v:shape>
            <v:shape id="_x0000_s1396" style="position:absolute;left:5178;top:848;width:44;height:41" coordorigin="5179,848" coordsize="44,41" path="m5179,889r,-10l5222,848r,10l5179,889xe" filled="f" strokeweight=".33833mm">
              <v:path arrowok="t"/>
            </v:shape>
            <v:rect id="_x0000_s1395" style="position:absolute;left:5056;top:879;width:123;height:10" fillcolor="navy" stroked="f"/>
            <v:rect id="_x0000_s1394" style="position:absolute;left:5046;top:869;width:142;height:29" fillcolor="black" stroked="f"/>
            <v:shape id="_x0000_s1393" style="position:absolute;left:5056;top:848;width:166;height:32" coordorigin="5056,848" coordsize="166,32" path="m5222,848r-123,l5056,879r123,l5222,848xe" fillcolor="#00005f" stroked="f">
              <v:path arrowok="t"/>
            </v:shape>
            <v:shape id="_x0000_s1392" style="position:absolute;left:5056;top:848;width:166;height:32" coordorigin="5056,848" coordsize="166,32" path="m5179,879r43,-31l5099,848r-43,31l5179,879xe" filled="f" strokeweight=".338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91" type="#_x0000_t75" style="position:absolute;left:5353;top:1339;width:183;height:430">
              <v:imagedata r:id="rId26" o:title=""/>
            </v:shape>
            <v:shape id="_x0000_s1390" type="#_x0000_t75" style="position:absolute;left:5661;top:1303;width:183;height:466">
              <v:imagedata r:id="rId27" o:title=""/>
            </v:shape>
            <v:shape id="_x0000_s1389" type="#_x0000_t75" style="position:absolute;left:5966;top:1397;width:185;height:372">
              <v:imagedata r:id="rId28" o:title=""/>
            </v:shape>
            <v:shape id="_x0000_s1388" type="#_x0000_t75" style="position:absolute;left:6273;top:1404;width:185;height:365">
              <v:imagedata r:id="rId29" o:title=""/>
            </v:shape>
            <v:line id="_x0000_s1387" style="position:absolute" from="6735,1285" to="6735,1759" strokecolor="#4d4d80" strokeweight=".76219mm"/>
            <v:shape id="_x0000_s1386" style="position:absolute;left:6713;top:1284;width:44;height:475" coordorigin="6713,1285" coordsize="44,475" path="m6713,1759r,-441l6756,1285r,443l6713,1759xe" filled="f" strokeweight=".33875mm">
              <v:path arrowok="t"/>
            </v:shape>
            <v:line id="_x0000_s1385" style="position:absolute" from="6652,1318" to="6652,1759" strokecolor="#99f" strokeweight="2.15958mm"/>
            <v:rect id="_x0000_s1384" style="position:absolute;left:6590;top:1318;width:123;height:442" filled="f" strokeweight=".33869mm"/>
            <v:shape id="_x0000_s1383" style="position:absolute;left:6590;top:1284;width:166;height:34" coordorigin="6591,1285" coordsize="166,34" path="m6756,1285r-122,l6591,1318r122,l6756,1285xe" fillcolor="#7373be" stroked="f">
              <v:path arrowok="t"/>
            </v:shape>
            <v:shape id="_x0000_s1382" style="position:absolute;left:6590;top:1284;width:166;height:34" coordorigin="6591,1285" coordsize="166,34" path="m6713,1318r43,-33l6634,1285r-43,33l6713,1318xe" filled="f" strokeweight=".338mm">
              <v:path arrowok="t"/>
            </v:shape>
            <v:line id="_x0000_s1381" style="position:absolute" from="7041,1306" to="7041,1759" strokecolor="#4d4d80" strokeweight=".71986mm"/>
            <v:shape id="_x0000_s1380" style="position:absolute;left:7020;top:1306;width:41;height:454" coordorigin="7021,1306" coordsize="41,454" path="m7021,1759r,-422l7061,1306r,422l7021,1759xe" filled="f" strokeweight=".33875mm">
              <v:path arrowok="t"/>
            </v:shape>
            <v:line id="_x0000_s1379" style="position:absolute" from="6959,1337" to="6959,1759" strokecolor="#99f" strokeweight="2.15958mm"/>
            <v:rect id="_x0000_s1378" style="position:absolute;left:6898;top:1337;width:123;height:422" filled="f" strokeweight=".33869mm"/>
            <v:shape id="_x0000_s1377" style="position:absolute;left:6898;top:1306;width:164;height:32" coordorigin="6898,1306" coordsize="164,32" path="m7061,1306r-122,l6898,1337r123,l7061,1306xe" fillcolor="#7373be" stroked="f">
              <v:path arrowok="t"/>
            </v:shape>
            <v:shape id="_x0000_s1376" style="position:absolute;left:6898;top:1306;width:164;height:32" coordorigin="6898,1306" coordsize="164,32" path="m7021,1337r40,-31l6939,1306r-41,31l7021,1337xe" filled="f" strokeweight=".338mm">
              <v:path arrowok="t"/>
            </v:shape>
            <v:line id="_x0000_s1375" style="position:absolute" from="7348,1297" to="7348,1759" strokecolor="#4d4d80" strokeweight=".72692mm"/>
            <v:shape id="_x0000_s1374" style="position:absolute;left:7327;top:1296;width:42;height:463" coordorigin="7328,1297" coordsize="42,463" path="m7328,1759r,-429l7369,1297r,431l7328,1759xe" filled="f" strokeweight=".33875mm">
              <v:path arrowok="t"/>
            </v:shape>
            <v:line id="_x0000_s1373" style="position:absolute" from="7267,1330" to="7267,1759" strokecolor="#99f" strokeweight="2.15958mm"/>
            <v:rect id="_x0000_s1372" style="position:absolute;left:7205;top:1330;width:123;height:430" filled="f" strokeweight=".33869mm"/>
            <v:shape id="_x0000_s1371" style="position:absolute;left:7205;top:1296;width:164;height:34" coordorigin="7205,1297" coordsize="164,34" path="m7369,1297r-123,l7205,1330r123,l7369,1297xe" fillcolor="#7373be" stroked="f">
              <v:path arrowok="t"/>
            </v:shape>
            <v:shape id="_x0000_s1370" style="position:absolute;left:7205;top:1296;width:164;height:34" coordorigin="7205,1297" coordsize="164,34" path="m7328,1330r41,-33l7246,1297r-41,33l7328,1330xe" filled="f" strokeweight=".338mm">
              <v:path arrowok="t"/>
            </v:shape>
            <v:line id="_x0000_s1369" style="position:absolute" from="7656,1165" to="7656,1759" strokecolor="#4d4d80" strokeweight=".71986mm"/>
            <v:shape id="_x0000_s1368" style="position:absolute;left:7635;top:1164;width:41;height:595" coordorigin="7635,1165" coordsize="41,595" path="m7635,1759r,-563l7676,1165r,563l7635,1759xe" filled="f" strokeweight=".33875mm">
              <v:path arrowok="t"/>
            </v:shape>
            <v:line id="_x0000_s1367" style="position:absolute" from="7574,1196" to="7574,1759" strokecolor="#99f" strokeweight="2.15958mm"/>
            <v:rect id="_x0000_s1366" style="position:absolute;left:7513;top:1196;width:123;height:564" filled="f" strokeweight=".33872mm"/>
            <v:shape id="_x0000_s1365" style="position:absolute;left:7513;top:1164;width:164;height:32" coordorigin="7513,1165" coordsize="164,32" path="m7676,1165r-122,l7513,1196r122,l7676,1165xe" fillcolor="#7373be" stroked="f">
              <v:path arrowok="t"/>
            </v:shape>
            <v:shape id="_x0000_s1364" style="position:absolute;left:7513;top:1164;width:164;height:32" coordorigin="7513,1165" coordsize="164,32" path="m7635,1196r41,-31l7554,1165r-41,31l7635,1196xe" filled="f" strokeweight=".338mm">
              <v:path arrowok="t"/>
            </v:shape>
            <v:line id="_x0000_s1363" style="position:absolute" from="7962,1266" to="7962,1759" strokecolor="#4d4d80" strokeweight=".76219mm"/>
            <v:shape id="_x0000_s1362" style="position:absolute;left:7940;top:1265;width:44;height:494" coordorigin="7940,1266" coordsize="44,494" path="m7940,1759r,-462l7984,1266r,462l7940,1759xe" filled="f" strokeweight=".33875mm">
              <v:path arrowok="t"/>
            </v:shape>
            <v:line id="_x0000_s1361" style="position:absolute" from="7879,1297" to="7879,1759" strokecolor="#99f" strokeweight="2.15958mm"/>
            <v:rect id="_x0000_s1360" style="position:absolute;left:7817;top:1296;width:123;height:463" filled="f" strokeweight=".33869mm"/>
            <v:shape id="_x0000_s1359" style="position:absolute;left:7817;top:1265;width:166;height:32" coordorigin="7818,1266" coordsize="166,32" path="m7984,1266r-123,l7818,1297r122,l7984,1266xe" fillcolor="#7373be" stroked="f">
              <v:path arrowok="t"/>
            </v:shape>
            <v:shape id="_x0000_s1358" style="position:absolute;left:7817;top:1265;width:166;height:32" coordorigin="7818,1266" coordsize="166,32" path="m7940,1297r44,-31l7861,1266r-43,31l7940,1297xe" filled="f" strokeweight=".338mm">
              <v:path arrowok="t"/>
            </v:shape>
            <v:line id="_x0000_s1357" style="position:absolute" from="8269,1246" to="8269,1759" strokecolor="#4d4d80" strokeweight=".76219mm"/>
            <v:shape id="_x0000_s1356" style="position:absolute;left:8247;top:1246;width:44;height:514" coordorigin="8248,1246" coordsize="44,514" path="m8248,1759r,-482l8291,1246r,482l8248,1759xe" filled="f" strokeweight=".33875mm">
              <v:path arrowok="t"/>
            </v:shape>
            <v:line id="_x0000_s1355" style="position:absolute" from="8186,1277" to="8186,1759" strokecolor="#99f" strokeweight="2.15958mm"/>
            <v:rect id="_x0000_s1354" style="position:absolute;left:8125;top:1277;width:123;height:482" filled="f" strokeweight=".33872mm"/>
            <v:shape id="_x0000_s1353" style="position:absolute;left:8125;top:1246;width:166;height:32" coordorigin="8125,1246" coordsize="166,32" path="m8291,1246r-123,l8125,1277r123,l8291,1246xe" fillcolor="#7373be" stroked="f">
              <v:path arrowok="t"/>
            </v:shape>
            <v:shape id="_x0000_s1352" style="position:absolute;left:8125;top:1246;width:166;height:32" coordorigin="8125,1246" coordsize="166,32" path="m8248,1277r43,-31l8168,1246r-43,31l8248,1277xe" filled="f" strokeweight=".338mm">
              <v:path arrowok="t"/>
            </v:shape>
            <v:line id="_x0000_s1351" style="position:absolute" from="8577,1225" to="8577,1759" strokecolor="#4d4d80" strokeweight=".76219mm"/>
            <v:shape id="_x0000_s1350" style="position:absolute;left:8554;top:1224;width:44;height:535" coordorigin="8555,1225" coordsize="44,535" path="m8555,1759r,-503l8598,1225r,503l8555,1759xe" filled="f" strokeweight=".33875mm">
              <v:path arrowok="t"/>
            </v:shape>
            <v:line id="_x0000_s1349" style="position:absolute" from="8494,1256" to="8494,1759" strokecolor="#99f" strokeweight="2.15958mm"/>
            <v:rect id="_x0000_s1348" style="position:absolute;left:8432;top:1255;width:123;height:504" filled="f" strokeweight=".33872mm"/>
            <v:shape id="_x0000_s1347" style="position:absolute;left:8432;top:1224;width:166;height:32" coordorigin="8432,1225" coordsize="166,32" path="m8598,1225r-125,l8432,1256r123,l8598,1225xe" fillcolor="#7373be" stroked="f">
              <v:path arrowok="t"/>
            </v:shape>
            <v:shape id="_x0000_s1346" style="position:absolute;left:8432;top:1224;width:166;height:32" coordorigin="8432,1225" coordsize="166,32" path="m8555,1256r43,-31l8473,1225r-41,31l8555,1256xe" filled="f" strokeweight=".338mm">
              <v:path arrowok="t"/>
            </v:shape>
            <v:line id="_x0000_s1345" style="position:absolute" from="8883,1206" to="8883,1759" strokecolor="#4d4d80" strokeweight=".71986mm"/>
            <v:shape id="_x0000_s1344" style="position:absolute;left:8862;top:1205;width:41;height:554" coordorigin="8863,1206" coordsize="41,554" path="m8863,1759r,-522l8904,1206r,522l8863,1759xe" filled="f" strokeweight=".33875mm">
              <v:path arrowok="t"/>
            </v:shape>
            <v:line id="_x0000_s1343" style="position:absolute" from="8801,1237" to="8801,1759" strokecolor="#99f" strokeweight="2.16806mm"/>
            <v:rect id="_x0000_s1342" style="position:absolute;left:8739;top:1236;width:123;height:523" filled="f" strokeweight=".33872mm"/>
            <v:shape id="_x0000_s1341" style="position:absolute;left:8739;top:1205;width:164;height:32" coordorigin="8740,1206" coordsize="164,32" path="m8904,1206r-123,l8740,1237r123,l8904,1206xe" fillcolor="#7373be" stroked="f">
              <v:path arrowok="t"/>
            </v:shape>
            <v:shape id="_x0000_s1340" style="position:absolute;left:8739;top:1205;width:164;height:32" coordorigin="8740,1206" coordsize="164,32" path="m8863,1237r41,-31l8781,1206r-41,31l8863,1237xe" filled="f" strokeweight=".338mm">
              <v:path arrowok="t"/>
            </v:shape>
            <v:line id="_x0000_s1339" style="position:absolute" from="9190,1246" to="9190,1759" strokecolor="#4d4d80" strokeweight=".71986mm"/>
            <v:shape id="_x0000_s1338" style="position:absolute;left:9170;top:1246;width:41;height:514" coordorigin="9170,1246" coordsize="41,514" path="m9170,1759r,-482l9211,1246r,482l9170,1759xe" filled="f" strokeweight=".33875mm">
              <v:path arrowok="t"/>
            </v:shape>
            <v:line id="_x0000_s1337" style="position:absolute" from="9109,1277" to="9109,1759" strokecolor="#99f" strokeweight="2.15958mm"/>
            <v:rect id="_x0000_s1336" style="position:absolute;left:9047;top:1277;width:123;height:482" filled="f" strokeweight=".33872mm"/>
            <v:shape id="_x0000_s1335" style="position:absolute;left:9047;top:1246;width:164;height:32" coordorigin="9048,1246" coordsize="164,32" path="m9211,1246r-123,l9048,1277r122,l9211,1246xe" fillcolor="#7373be" stroked="f">
              <v:path arrowok="t"/>
            </v:shape>
            <v:shape id="_x0000_s1334" style="position:absolute;left:9047;top:1246;width:164;height:32" coordorigin="9048,1246" coordsize="164,32" path="m9170,1277r41,-31l9088,1246r-40,31l9170,1277xe" filled="f" strokeweight=".338mm">
              <v:path arrowok="t"/>
            </v:shape>
            <v:line id="_x0000_s1333" style="position:absolute" from="9497,1206" to="9497,1759" strokecolor="#4d4d80" strokeweight=".76219mm"/>
            <v:shape id="_x0000_s1332" style="position:absolute;left:9474;top:1205;width:44;height:554" coordorigin="9475,1206" coordsize="44,554" path="m9475,1759r,-522l9518,1206r,522l9475,1759xe" filled="f" strokeweight=".33875mm">
              <v:path arrowok="t"/>
            </v:shape>
            <v:line id="_x0000_s1331" style="position:absolute" from="9414,1237" to="9414,1759" strokecolor="#99f" strokeweight="2.15958mm"/>
            <v:rect id="_x0000_s1330" style="position:absolute;left:9352;top:1236;width:123;height:523" filled="f" strokeweight=".33872mm"/>
            <v:shape id="_x0000_s1329" style="position:absolute;left:9352;top:1205;width:166;height:32" coordorigin="9353,1206" coordsize="166,32" path="m9518,1206r-122,l9353,1237r122,l9518,1206xe" fillcolor="#7373be" stroked="f">
              <v:path arrowok="t"/>
            </v:shape>
            <v:shape id="_x0000_s1328" style="position:absolute;left:9352;top:1205;width:166;height:32" coordorigin="9353,1206" coordsize="166,32" path="m9475,1237r43,-31l9396,1206r-43,31l9475,1237xe" filled="f" strokeweight=".338mm">
              <v:path arrowok="t"/>
            </v:shape>
            <v:line id="_x0000_s1327" style="position:absolute" from="4934,175" to="4934,1814" strokeweight=".33875mm"/>
            <v:line id="_x0000_s1326" style="position:absolute" from="4934,1783" to="4903,1783" strokeweight=".33797mm"/>
            <v:line id="_x0000_s1325" style="position:absolute" from="4934,1582" to="4903,1582" strokeweight=".33797mm"/>
            <v:line id="_x0000_s1324" style="position:absolute" from="4934,1380" to="4903,1380" strokeweight=".33797mm"/>
            <v:line id="_x0000_s1323" style="position:absolute" from="4934,1179" to="4903,1179" strokeweight=".33797mm"/>
            <v:line id="_x0000_s1322" style="position:absolute" from="4934,981" to="4903,981" strokeweight=".33797mm"/>
            <v:line id="_x0000_s1321" style="position:absolute" from="4934,779" to="4903,779" strokeweight=".33797mm"/>
            <v:line id="_x0000_s1320" style="position:absolute" from="4934,578" to="4903,578" strokeweight=".33797mm"/>
            <v:line id="_x0000_s1319" style="position:absolute" from="4934,376" to="4903,376" strokeweight=".33797mm"/>
            <v:line id="_x0000_s1318" style="position:absolute" from="4934,175" to="4903,175" strokeweight=".33797mm"/>
            <v:line id="_x0000_s1317" style="position:absolute" from="4934,1783" to="9537,1783" strokeweight=".33797mm"/>
            <v:shape id="_x0000_s1316" style="position:absolute;left:5229;top:1798;width:4318;height:2" coordorigin="5229,1799" coordsize="4318,0" o:spt="100" adj="0,,0" path="m5229,1799r19,m5536,1799r20,m5844,1799r19,m6151,1799r20,m6459,1799r19,m6764,1799r19,m7071,1799r19,m7379,1799r19,m7686,1799r19,m7993,1799r19,m8298,1799r19,m8605,1799r20,m8913,1799r19,m9221,1799r19,m9528,1799r19,e" filled="f" strokeweight=".54919mm">
              <v:stroke joinstyle="round"/>
              <v:formulas/>
              <v:path arrowok="t" o:connecttype="segments"/>
            </v:shape>
            <w10:wrap anchorx="page"/>
          </v:group>
        </w:pict>
      </w:r>
      <w:r>
        <w:rPr>
          <w:b/>
          <w:w w:val="105"/>
          <w:sz w:val="12"/>
        </w:rPr>
        <w:t>4000</w:t>
      </w:r>
    </w:p>
    <w:p>
      <w:pPr>
        <w:spacing w:before="63"/>
        <w:ind w:left="3064"/>
        <w:rPr>
          <w:b/>
          <w:sz w:val="12"/>
        </w:rPr>
      </w:pPr>
      <w:r>
        <w:rPr>
          <w:b/>
          <w:w w:val="105"/>
          <w:sz w:val="12"/>
        </w:rPr>
        <w:t>3500</w:t>
      </w:r>
    </w:p>
    <w:p>
      <w:pPr>
        <w:spacing w:before="63"/>
        <w:ind w:left="3064"/>
        <w:rPr>
          <w:b/>
          <w:sz w:val="12"/>
        </w:rPr>
      </w:pPr>
      <w:r>
        <w:rPr>
          <w:b/>
          <w:w w:val="105"/>
          <w:sz w:val="12"/>
        </w:rPr>
        <w:t>3000</w:t>
      </w:r>
    </w:p>
    <w:p>
      <w:pPr>
        <w:spacing w:before="63"/>
        <w:ind w:left="3064"/>
        <w:rPr>
          <w:b/>
          <w:sz w:val="12"/>
        </w:rPr>
      </w:pPr>
      <w:r>
        <w:rPr>
          <w:b/>
          <w:w w:val="105"/>
          <w:sz w:val="12"/>
        </w:rPr>
        <w:t>2500</w:t>
      </w:r>
    </w:p>
    <w:p>
      <w:pPr>
        <w:spacing w:before="64"/>
        <w:ind w:left="3064"/>
        <w:rPr>
          <w:b/>
          <w:sz w:val="12"/>
        </w:rPr>
      </w:pPr>
      <w:r>
        <w:rPr>
          <w:b/>
          <w:w w:val="105"/>
          <w:sz w:val="12"/>
        </w:rPr>
        <w:t>2000</w:t>
      </w:r>
    </w:p>
    <w:p>
      <w:pPr>
        <w:spacing w:before="61"/>
        <w:ind w:left="3064"/>
        <w:rPr>
          <w:b/>
          <w:sz w:val="12"/>
        </w:rPr>
      </w:pPr>
      <w:r>
        <w:rPr>
          <w:b/>
          <w:w w:val="105"/>
          <w:sz w:val="12"/>
        </w:rPr>
        <w:t>1500</w:t>
      </w:r>
    </w:p>
    <w:p>
      <w:pPr>
        <w:spacing w:before="63"/>
        <w:ind w:left="3064"/>
        <w:rPr>
          <w:b/>
          <w:sz w:val="12"/>
        </w:rPr>
      </w:pPr>
      <w:r>
        <w:rPr>
          <w:b/>
          <w:w w:val="105"/>
          <w:sz w:val="12"/>
        </w:rPr>
        <w:t>1000</w:t>
      </w:r>
    </w:p>
    <w:p>
      <w:pPr>
        <w:spacing w:before="63"/>
        <w:ind w:right="3886"/>
        <w:jc w:val="center"/>
        <w:rPr>
          <w:b/>
          <w:sz w:val="12"/>
        </w:rPr>
      </w:pPr>
      <w:r>
        <w:rPr>
          <w:b/>
          <w:w w:val="105"/>
          <w:sz w:val="12"/>
        </w:rPr>
        <w:t>500</w:t>
      </w:r>
    </w:p>
    <w:p>
      <w:pPr>
        <w:spacing w:before="64"/>
        <w:ind w:right="3747"/>
        <w:jc w:val="center"/>
        <w:rPr>
          <w:b/>
          <w:sz w:val="12"/>
        </w:rPr>
      </w:pPr>
      <w:r>
        <w:pict>
          <v:shape id="_x0000_s1314" type="#_x0000_t202" style="position:absolute;left:0;text-align:left;margin-left:248.55pt;margin-top:8.55pt;width:10.45pt;height:29.35pt;z-index:251577856;mso-position-horizontal-relative:page" filled="f" stroked="f">
            <v:textbox style="layout-flow:vertical;mso-layout-flow-alt:bottom-to-top" inset="0,0,0,0">
              <w:txbxContent>
                <w:p>
                  <w:pPr>
                    <w:spacing w:before="16"/>
                    <w:ind w:left="20"/>
                    <w:rPr>
                      <w:b/>
                      <w:sz w:val="15"/>
                    </w:rPr>
                  </w:pPr>
                  <w:r>
                    <w:rPr>
                      <w:b/>
                      <w:sz w:val="15"/>
                    </w:rPr>
                    <w:t>1990/91</w:t>
                  </w:r>
                </w:p>
              </w:txbxContent>
            </v:textbox>
            <w10:wrap anchorx="page"/>
          </v:shape>
        </w:pict>
      </w:r>
      <w:r>
        <w:pict>
          <v:shape id="_x0000_s1313" type="#_x0000_t202" style="position:absolute;left:0;text-align:left;margin-left:279.15pt;margin-top:8.55pt;width:10.45pt;height:29.35pt;z-index:251578880;mso-position-horizontal-relative:page" filled="f" stroked="f">
            <v:textbox style="layout-flow:vertical;mso-layout-flow-alt:bottom-to-top" inset="0,0,0,0">
              <w:txbxContent>
                <w:p>
                  <w:pPr>
                    <w:spacing w:before="16"/>
                    <w:ind w:left="20"/>
                    <w:rPr>
                      <w:b/>
                      <w:sz w:val="15"/>
                    </w:rPr>
                  </w:pPr>
                  <w:r>
                    <w:rPr>
                      <w:b/>
                      <w:sz w:val="15"/>
                    </w:rPr>
                    <w:t>1992/93</w:t>
                  </w:r>
                </w:p>
              </w:txbxContent>
            </v:textbox>
            <w10:wrap anchorx="page"/>
          </v:shape>
        </w:pict>
      </w:r>
      <w:r>
        <w:pict>
          <v:shape id="_x0000_s1312" type="#_x0000_t202" style="position:absolute;left:0;text-align:left;margin-left:309.95pt;margin-top:8.55pt;width:10.45pt;height:29.35pt;z-index:251579904;mso-position-horizontal-relative:page" filled="f" stroked="f">
            <v:textbox style="layout-flow:vertical;mso-layout-flow-alt:bottom-to-top" inset="0,0,0,0">
              <w:txbxContent>
                <w:p>
                  <w:pPr>
                    <w:spacing w:before="16"/>
                    <w:ind w:left="20"/>
                    <w:rPr>
                      <w:b/>
                      <w:sz w:val="15"/>
                    </w:rPr>
                  </w:pPr>
                  <w:r>
                    <w:rPr>
                      <w:b/>
                      <w:sz w:val="15"/>
                    </w:rPr>
                    <w:t>1994/95</w:t>
                  </w:r>
                </w:p>
              </w:txbxContent>
            </v:textbox>
            <w10:wrap anchorx="page"/>
          </v:shape>
        </w:pict>
      </w:r>
      <w:r>
        <w:pict>
          <v:shape id="_x0000_s1311" type="#_x0000_t202" style="position:absolute;left:0;text-align:left;margin-left:340.55pt;margin-top:8.55pt;width:10.45pt;height:29.35pt;z-index:251580928;mso-position-horizontal-relative:page" filled="f" stroked="f">
            <v:textbox style="layout-flow:vertical;mso-layout-flow-alt:bottom-to-top" inset="0,0,0,0">
              <w:txbxContent>
                <w:p>
                  <w:pPr>
                    <w:spacing w:before="16"/>
                    <w:ind w:left="20"/>
                    <w:rPr>
                      <w:b/>
                      <w:sz w:val="15"/>
                    </w:rPr>
                  </w:pPr>
                  <w:r>
                    <w:rPr>
                      <w:b/>
                      <w:sz w:val="15"/>
                    </w:rPr>
                    <w:t>1996/97</w:t>
                  </w:r>
                </w:p>
              </w:txbxContent>
            </v:textbox>
            <w10:wrap anchorx="page"/>
          </v:shape>
        </w:pict>
      </w:r>
      <w:r>
        <w:pict>
          <v:shape id="_x0000_s1310" type="#_x0000_t202" style="position:absolute;left:0;text-align:left;margin-left:371.3pt;margin-top:8.55pt;width:10.45pt;height:29.35pt;z-index:251581952;mso-position-horizontal-relative:page" filled="f" stroked="f">
            <v:textbox style="layout-flow:vertical;mso-layout-flow-alt:bottom-to-top" inset="0,0,0,0">
              <w:txbxContent>
                <w:p>
                  <w:pPr>
                    <w:spacing w:before="16"/>
                    <w:ind w:left="20"/>
                    <w:rPr>
                      <w:b/>
                      <w:sz w:val="15"/>
                    </w:rPr>
                  </w:pPr>
                  <w:r>
                    <w:rPr>
                      <w:b/>
                      <w:sz w:val="15"/>
                    </w:rPr>
                    <w:t>1998/99</w:t>
                  </w:r>
                </w:p>
              </w:txbxContent>
            </v:textbox>
            <w10:wrap anchorx="page"/>
          </v:shape>
        </w:pict>
      </w:r>
      <w:r>
        <w:pict>
          <v:shape id="_x0000_s1309" type="#_x0000_t202" style="position:absolute;left:0;text-align:left;margin-left:402pt;margin-top:8.55pt;width:10.45pt;height:29.35pt;z-index:251582976;mso-position-horizontal-relative:page" filled="f" stroked="f">
            <v:textbox style="layout-flow:vertical;mso-layout-flow-alt:bottom-to-top" inset="0,0,0,0">
              <w:txbxContent>
                <w:p>
                  <w:pPr>
                    <w:spacing w:before="16"/>
                    <w:ind w:left="20"/>
                    <w:rPr>
                      <w:b/>
                      <w:sz w:val="15"/>
                    </w:rPr>
                  </w:pPr>
                  <w:r>
                    <w:rPr>
                      <w:b/>
                      <w:sz w:val="15"/>
                    </w:rPr>
                    <w:t>2000/01</w:t>
                  </w:r>
                </w:p>
              </w:txbxContent>
            </v:textbox>
            <w10:wrap anchorx="page"/>
          </v:shape>
        </w:pict>
      </w:r>
      <w:r>
        <w:pict>
          <v:shape id="_x0000_s1308" type="#_x0000_t202" style="position:absolute;left:0;text-align:left;margin-left:432.6pt;margin-top:8.55pt;width:10.45pt;height:29.35pt;z-index:251584000;mso-position-horizontal-relative:page" filled="f" stroked="f">
            <v:textbox style="layout-flow:vertical;mso-layout-flow-alt:bottom-to-top" inset="0,0,0,0">
              <w:txbxContent>
                <w:p>
                  <w:pPr>
                    <w:spacing w:before="16"/>
                    <w:ind w:left="20"/>
                    <w:rPr>
                      <w:b/>
                      <w:sz w:val="15"/>
                    </w:rPr>
                  </w:pPr>
                  <w:r>
                    <w:rPr>
                      <w:b/>
                      <w:sz w:val="15"/>
                    </w:rPr>
                    <w:t>2002/03</w:t>
                  </w:r>
                </w:p>
              </w:txbxContent>
            </v:textbox>
            <w10:wrap anchorx="page"/>
          </v:shape>
        </w:pict>
      </w:r>
      <w:r>
        <w:pict>
          <v:shape id="_x0000_s1307" type="#_x0000_t202" style="position:absolute;left:0;text-align:left;margin-left:463.4pt;margin-top:8.55pt;width:10.45pt;height:29.35pt;z-index:251585024;mso-position-horizontal-relative:page" filled="f" stroked="f">
            <v:textbox style="layout-flow:vertical;mso-layout-flow-alt:bottom-to-top" inset="0,0,0,0">
              <w:txbxContent>
                <w:p>
                  <w:pPr>
                    <w:spacing w:before="16"/>
                    <w:ind w:left="20"/>
                    <w:rPr>
                      <w:b/>
                      <w:sz w:val="15"/>
                    </w:rPr>
                  </w:pPr>
                  <w:r>
                    <w:rPr>
                      <w:b/>
                      <w:sz w:val="15"/>
                    </w:rPr>
                    <w:t>2004/05</w:t>
                  </w:r>
                </w:p>
              </w:txbxContent>
            </v:textbox>
            <w10:wrap anchorx="page"/>
          </v:shape>
        </w:pict>
      </w:r>
      <w:r>
        <w:rPr>
          <w:b/>
          <w:w w:val="104"/>
          <w:sz w:val="12"/>
        </w:rPr>
        <w:t>0</w:t>
      </w:r>
    </w:p>
    <w:p>
      <w:pPr>
        <w:pStyle w:val="Textoindependiente"/>
        <w:rPr>
          <w:b/>
          <w:sz w:val="20"/>
        </w:rPr>
      </w:pPr>
    </w:p>
    <w:p>
      <w:pPr>
        <w:pStyle w:val="Textoindependiente"/>
        <w:rPr>
          <w:b/>
          <w:sz w:val="20"/>
        </w:rPr>
      </w:pPr>
    </w:p>
    <w:p>
      <w:pPr>
        <w:pStyle w:val="Textoindependiente"/>
        <w:spacing w:before="11"/>
        <w:rPr>
          <w:b/>
          <w:sz w:val="23"/>
        </w:rPr>
      </w:pPr>
      <w:r>
        <w:pict>
          <v:group id="_x0000_s1283" style="position:absolute;margin-left:196.95pt;margin-top:15.75pt;width:318.1pt;height:25.9pt;z-index:-251571712;mso-wrap-distance-left:0;mso-wrap-distance-right:0;mso-position-horizontal-relative:page" coordorigin="3939,315" coordsize="6362,518">
            <v:rect id="_x0000_s1306" style="position:absolute;left:3949;top:324;width:6343;height:499" filled="f" strokeweight=".33797mm"/>
            <v:rect id="_x0000_s1305" style="position:absolute;left:4042;top:389;width:99;height:99" fillcolor="#99f" stroked="f"/>
            <v:rect id="_x0000_s1304" style="position:absolute;left:4042;top:389;width:99;height:99" filled="f" strokeweight=".33836mm"/>
            <v:rect id="_x0000_s1303" style="position:absolute;left:5310;top:389;width:99;height:99" fillcolor="#936" stroked="f"/>
            <v:rect id="_x0000_s1302" style="position:absolute;left:5310;top:389;width:99;height:99" filled="f" strokeweight=".33836mm"/>
            <v:rect id="_x0000_s1301" style="position:absolute;left:6581;top:389;width:99;height:99" fillcolor="#ffc" stroked="f"/>
            <v:rect id="_x0000_s1300" style="position:absolute;left:6581;top:389;width:99;height:99" filled="f" strokeweight=".33836mm"/>
            <v:rect id="_x0000_s1299" style="position:absolute;left:7849;top:389;width:99;height:99" fillcolor="#cff" stroked="f"/>
            <v:rect id="_x0000_s1298" style="position:absolute;left:7849;top:389;width:99;height:99" filled="f" strokeweight=".33836mm"/>
            <v:rect id="_x0000_s1297" style="position:absolute;left:9119;top:389;width:99;height:99" fillcolor="#606" stroked="f"/>
            <v:rect id="_x0000_s1296" style="position:absolute;left:9119;top:389;width:99;height:99" filled="f" strokeweight=".33836mm"/>
            <v:rect id="_x0000_s1295" style="position:absolute;left:4042;top:619;width:99;height:99" fillcolor="#ff8080" stroked="f"/>
            <v:rect id="_x0000_s1294" style="position:absolute;left:4042;top:619;width:99;height:99" filled="f" strokeweight=".33836mm"/>
            <v:rect id="_x0000_s1293" style="position:absolute;left:5310;top:619;width:99;height:99" fillcolor="#06c" stroked="f"/>
            <v:rect id="_x0000_s1292" style="position:absolute;left:5310;top:619;width:99;height:99" filled="f" strokeweight=".33836mm"/>
            <v:rect id="_x0000_s1291" style="position:absolute;left:6581;top:619;width:99;height:99" fillcolor="#ccf" stroked="f"/>
            <v:rect id="_x0000_s1290" style="position:absolute;left:6581;top:619;width:99;height:99" filled="f" strokeweight=".33836mm"/>
            <v:rect id="_x0000_s1289" style="position:absolute;left:7849;top:619;width:99;height:99" fillcolor="navy" stroked="f"/>
            <v:rect id="_x0000_s1288" style="position:absolute;left:7849;top:619;width:99;height:99" filled="f" strokeweight=".33836mm"/>
            <v:shape id="_x0000_s1287" type="#_x0000_t202" style="position:absolute;left:9258;top:352;width:466;height:180" filled="f" stroked="f">
              <v:textbox inset="0,0,0,0">
                <w:txbxContent>
                  <w:p>
                    <w:pPr>
                      <w:spacing w:line="179" w:lineRule="exact"/>
                      <w:rPr>
                        <w:b/>
                        <w:sz w:val="16"/>
                      </w:rPr>
                    </w:pPr>
                    <w:r>
                      <w:rPr>
                        <w:b/>
                        <w:sz w:val="16"/>
                      </w:rPr>
                      <w:t>Brasil</w:t>
                    </w:r>
                  </w:p>
                </w:txbxContent>
              </v:textbox>
            </v:shape>
            <v:shape id="_x0000_s1286" type="#_x0000_t202" style="position:absolute;left:7988;top:352;width:566;height:410" filled="f" stroked="f">
              <v:textbox inset="0,0,0,0">
                <w:txbxContent>
                  <w:p>
                    <w:pPr>
                      <w:spacing w:line="179" w:lineRule="exact"/>
                      <w:rPr>
                        <w:b/>
                        <w:sz w:val="16"/>
                      </w:rPr>
                    </w:pPr>
                    <w:r>
                      <w:rPr>
                        <w:b/>
                        <w:sz w:val="16"/>
                      </w:rPr>
                      <w:t>Nigeria</w:t>
                    </w:r>
                  </w:p>
                  <w:p>
                    <w:pPr>
                      <w:spacing w:before="46"/>
                      <w:rPr>
                        <w:b/>
                        <w:sz w:val="16"/>
                      </w:rPr>
                    </w:pPr>
                    <w:r>
                      <w:rPr>
                        <w:b/>
                        <w:sz w:val="16"/>
                      </w:rPr>
                      <w:t>Otros</w:t>
                    </w:r>
                  </w:p>
                </w:txbxContent>
              </v:textbox>
            </v:shape>
            <v:shape id="_x0000_s1285" type="#_x0000_t202" style="position:absolute;left:6720;top:352;width:772;height:410" filled="f" stroked="f">
              <v:textbox inset="0,0,0,0">
                <w:txbxContent>
                  <w:p>
                    <w:pPr>
                      <w:spacing w:line="179" w:lineRule="exact"/>
                      <w:rPr>
                        <w:b/>
                        <w:sz w:val="16"/>
                      </w:rPr>
                    </w:pPr>
                    <w:r>
                      <w:rPr>
                        <w:b/>
                        <w:sz w:val="16"/>
                      </w:rPr>
                      <w:t>Indonesia</w:t>
                    </w:r>
                  </w:p>
                  <w:p>
                    <w:pPr>
                      <w:spacing w:before="46"/>
                      <w:rPr>
                        <w:b/>
                        <w:sz w:val="16"/>
                      </w:rPr>
                    </w:pPr>
                    <w:r>
                      <w:rPr>
                        <w:b/>
                        <w:sz w:val="16"/>
                      </w:rPr>
                      <w:t>Malasia</w:t>
                    </w:r>
                  </w:p>
                </w:txbxContent>
              </v:textbox>
            </v:shape>
            <v:shape id="_x0000_s1284" type="#_x0000_t202" style="position:absolute;left:4181;top:352;width:1932;height:410" filled="f" stroked="f">
              <v:textbox inset="0,0,0,0">
                <w:txbxContent>
                  <w:p>
                    <w:pPr>
                      <w:tabs>
                        <w:tab w:val="left" w:pos="1267"/>
                      </w:tabs>
                      <w:spacing w:line="179" w:lineRule="exact"/>
                      <w:rPr>
                        <w:b/>
                        <w:sz w:val="16"/>
                      </w:rPr>
                    </w:pPr>
                    <w:proofErr w:type="spellStart"/>
                    <w:r>
                      <w:rPr>
                        <w:b/>
                        <w:sz w:val="16"/>
                      </w:rPr>
                      <w:t>Coté</w:t>
                    </w:r>
                    <w:proofErr w:type="spellEnd"/>
                    <w:r>
                      <w:rPr>
                        <w:b/>
                        <w:sz w:val="16"/>
                      </w:rPr>
                      <w:t xml:space="preserve"> </w:t>
                    </w:r>
                    <w:proofErr w:type="spellStart"/>
                    <w:r>
                      <w:rPr>
                        <w:b/>
                        <w:sz w:val="16"/>
                      </w:rPr>
                      <w:t>d'Ivoire</w:t>
                    </w:r>
                    <w:proofErr w:type="spellEnd"/>
                    <w:r>
                      <w:rPr>
                        <w:b/>
                        <w:sz w:val="16"/>
                      </w:rPr>
                      <w:tab/>
                      <w:t>Ghana</w:t>
                    </w:r>
                  </w:p>
                  <w:p>
                    <w:pPr>
                      <w:tabs>
                        <w:tab w:val="left" w:pos="1267"/>
                      </w:tabs>
                      <w:spacing w:before="46"/>
                      <w:rPr>
                        <w:b/>
                        <w:sz w:val="16"/>
                      </w:rPr>
                    </w:pPr>
                    <w:proofErr w:type="spellStart"/>
                    <w:r>
                      <w:rPr>
                        <w:b/>
                        <w:sz w:val="16"/>
                      </w:rPr>
                      <w:t>Camerun</w:t>
                    </w:r>
                    <w:proofErr w:type="spellEnd"/>
                    <w:r>
                      <w:rPr>
                        <w:b/>
                        <w:sz w:val="16"/>
                      </w:rPr>
                      <w:tab/>
                      <w:t>Ecuador</w:t>
                    </w:r>
                  </w:p>
                </w:txbxContent>
              </v:textbox>
            </v:shape>
            <w10:wrap type="topAndBottom" anchorx="page"/>
          </v:group>
        </w:pict>
      </w:r>
    </w:p>
    <w:p>
      <w:pPr>
        <w:pStyle w:val="Textoindependiente"/>
        <w:rPr>
          <w:b/>
          <w:sz w:val="20"/>
        </w:rPr>
      </w:pPr>
    </w:p>
    <w:p>
      <w:pPr>
        <w:pStyle w:val="Textoindependiente"/>
        <w:spacing w:before="4"/>
        <w:rPr>
          <w:b/>
          <w:sz w:val="19"/>
        </w:rPr>
      </w:pPr>
    </w:p>
    <w:p>
      <w:pPr>
        <w:ind w:left="3213" w:right="1131" w:hanging="1073"/>
        <w:jc w:val="both"/>
        <w:rPr>
          <w:sz w:val="20"/>
        </w:rPr>
      </w:pPr>
      <w:r>
        <w:rPr>
          <w:b/>
          <w:sz w:val="20"/>
        </w:rPr>
        <w:t xml:space="preserve">Fuente: </w:t>
      </w:r>
      <w:r>
        <w:rPr>
          <w:sz w:val="20"/>
          <w:highlight w:val="yellow"/>
        </w:rPr>
        <w:t>Elaboración propia UNCTAD basado según estadística de la Organización Internacional del Cacao (ICCO), boletín trimestral de estadísticas del cacao.</w:t>
      </w:r>
    </w:p>
    <w:p>
      <w:pPr>
        <w:pStyle w:val="Textoindependiente"/>
      </w:pPr>
    </w:p>
    <w:p>
      <w:pPr>
        <w:pStyle w:val="Textoindependiente"/>
      </w:pPr>
    </w:p>
    <w:p>
      <w:pPr>
        <w:pStyle w:val="Textoindependiente"/>
        <w:spacing w:before="9"/>
        <w:rPr>
          <w:sz w:val="26"/>
        </w:rPr>
      </w:pPr>
    </w:p>
    <w:p>
      <w:pPr>
        <w:pStyle w:val="Textoindependiente"/>
        <w:spacing w:before="1" w:line="360" w:lineRule="auto"/>
        <w:ind w:left="761" w:right="1157" w:firstLine="840"/>
      </w:pPr>
      <w:r>
        <w:t>Estos países representan el 90% de la producción mundial. Tal como se aprecia en el Gráfico Nº 03.</w:t>
      </w:r>
    </w:p>
    <w:p>
      <w:pPr>
        <w:pStyle w:val="Textoindependiente"/>
        <w:rPr>
          <w:sz w:val="24"/>
        </w:rPr>
      </w:pPr>
    </w:p>
    <w:p>
      <w:pPr>
        <w:pStyle w:val="Textoindependiente"/>
        <w:rPr>
          <w:sz w:val="24"/>
        </w:rPr>
      </w:pPr>
    </w:p>
    <w:p>
      <w:pPr>
        <w:pStyle w:val="Textoindependiente"/>
        <w:spacing w:before="9"/>
      </w:pPr>
    </w:p>
    <w:p>
      <w:pPr>
        <w:pStyle w:val="Ttulo2"/>
        <w:tabs>
          <w:tab w:val="left" w:pos="2801"/>
        </w:tabs>
        <w:spacing w:line="360" w:lineRule="auto"/>
        <w:ind w:left="2802" w:right="1157" w:hanging="2040"/>
      </w:pPr>
      <w:r>
        <w:t>GRÁFICO</w:t>
      </w:r>
      <w:r>
        <w:rPr>
          <w:spacing w:val="-2"/>
        </w:rPr>
        <w:t xml:space="preserve"> </w:t>
      </w:r>
      <w:r>
        <w:t>Nº</w:t>
      </w:r>
      <w:r>
        <w:rPr>
          <w:spacing w:val="-2"/>
        </w:rPr>
        <w:t xml:space="preserve"> </w:t>
      </w:r>
      <w:r>
        <w:t>08:</w:t>
      </w:r>
      <w:r>
        <w:tab/>
        <w:t>Porcentaje de producción de cacao por países (previsiones para el año</w:t>
      </w:r>
      <w:r>
        <w:rPr>
          <w:spacing w:val="-2"/>
        </w:rPr>
        <w:t xml:space="preserve"> </w:t>
      </w:r>
      <w:r>
        <w:t>2007/08)</w:t>
      </w:r>
    </w:p>
    <w:p>
      <w:pPr>
        <w:pStyle w:val="Textoindependiente"/>
        <w:rPr>
          <w:b/>
          <w:sz w:val="20"/>
        </w:rPr>
      </w:pPr>
    </w:p>
    <w:p>
      <w:pPr>
        <w:rPr>
          <w:sz w:val="20"/>
        </w:rPr>
        <w:sectPr>
          <w:pgSz w:w="11910" w:h="16840"/>
          <w:pgMar w:top="1160" w:right="0" w:bottom="280" w:left="1540" w:header="719" w:footer="0" w:gutter="0"/>
          <w:cols w:space="720"/>
        </w:sectPr>
      </w:pPr>
    </w:p>
    <w:p>
      <w:pPr>
        <w:pStyle w:val="Textoindependiente"/>
        <w:spacing w:before="10"/>
        <w:rPr>
          <w:b/>
          <w:sz w:val="23"/>
        </w:rPr>
      </w:pPr>
    </w:p>
    <w:p>
      <w:pPr>
        <w:jc w:val="right"/>
        <w:rPr>
          <w:b/>
          <w:sz w:val="16"/>
        </w:rPr>
      </w:pPr>
      <w:r>
        <w:rPr>
          <w:noProof/>
          <w:lang w:val="es-PE" w:eastAsia="es-PE" w:bidi="ar-SA"/>
        </w:rPr>
        <w:drawing>
          <wp:anchor distT="0" distB="0" distL="0" distR="0" simplePos="0" relativeHeight="251650560" behindDoc="1" locked="0" layoutInCell="1" allowOverlap="1">
            <wp:simplePos x="0" y="0"/>
            <wp:positionH relativeFrom="page">
              <wp:posOffset>2946316</wp:posOffset>
            </wp:positionH>
            <wp:positionV relativeFrom="paragraph">
              <wp:posOffset>153382</wp:posOffset>
            </wp:positionV>
            <wp:extent cx="2995699" cy="1473383"/>
            <wp:effectExtent l="0" t="0" r="0" b="0"/>
            <wp:wrapNone/>
            <wp:docPr id="2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png"/>
                    <pic:cNvPicPr/>
                  </pic:nvPicPr>
                  <pic:blipFill>
                    <a:blip r:embed="rId30" cstate="print"/>
                    <a:stretch>
                      <a:fillRect/>
                    </a:stretch>
                  </pic:blipFill>
                  <pic:spPr>
                    <a:xfrm>
                      <a:off x="0" y="0"/>
                      <a:ext cx="2995699" cy="1473383"/>
                    </a:xfrm>
                    <a:prstGeom prst="rect">
                      <a:avLst/>
                    </a:prstGeom>
                  </pic:spPr>
                </pic:pic>
              </a:graphicData>
            </a:graphic>
          </wp:anchor>
        </w:drawing>
      </w:r>
      <w:r>
        <w:rPr>
          <w:b/>
          <w:sz w:val="16"/>
        </w:rPr>
        <w:t>Malasia, 1%</w:t>
      </w:r>
    </w:p>
    <w:p>
      <w:pPr>
        <w:spacing w:before="140"/>
        <w:ind w:left="2953"/>
        <w:rPr>
          <w:b/>
          <w:sz w:val="16"/>
        </w:rPr>
      </w:pPr>
      <w:r>
        <w:rPr>
          <w:b/>
          <w:sz w:val="16"/>
        </w:rPr>
        <w:t>Ecuador, 3%</w:t>
      </w:r>
    </w:p>
    <w:p>
      <w:pPr>
        <w:pStyle w:val="Textoindependiente"/>
        <w:rPr>
          <w:b/>
          <w:sz w:val="18"/>
        </w:rPr>
      </w:pPr>
      <w:r>
        <w:br w:type="column"/>
      </w:r>
    </w:p>
    <w:p>
      <w:pPr>
        <w:pStyle w:val="Textoindependiente"/>
        <w:spacing w:before="7"/>
        <w:rPr>
          <w:b/>
          <w:sz w:val="24"/>
        </w:rPr>
      </w:pPr>
    </w:p>
    <w:p>
      <w:pPr>
        <w:spacing w:before="1"/>
        <w:ind w:left="151"/>
        <w:rPr>
          <w:b/>
          <w:sz w:val="16"/>
        </w:rPr>
      </w:pPr>
      <w:r>
        <w:rPr>
          <w:b/>
          <w:sz w:val="16"/>
        </w:rPr>
        <w:t>Otros, 10%</w:t>
      </w:r>
    </w:p>
    <w:p>
      <w:pPr>
        <w:pStyle w:val="Textoindependiente"/>
        <w:rPr>
          <w:b/>
          <w:sz w:val="18"/>
        </w:rPr>
      </w:pPr>
      <w:r>
        <w:br w:type="column"/>
      </w:r>
    </w:p>
    <w:p>
      <w:pPr>
        <w:pStyle w:val="Textoindependiente"/>
        <w:spacing w:before="5"/>
        <w:rPr>
          <w:b/>
          <w:sz w:val="20"/>
        </w:rPr>
      </w:pPr>
    </w:p>
    <w:p>
      <w:pPr>
        <w:spacing w:before="1" w:line="276" w:lineRule="auto"/>
        <w:ind w:left="1439" w:right="2052"/>
        <w:jc w:val="center"/>
        <w:rPr>
          <w:b/>
          <w:sz w:val="16"/>
        </w:rPr>
      </w:pPr>
      <w:proofErr w:type="spellStart"/>
      <w:r>
        <w:rPr>
          <w:b/>
          <w:sz w:val="16"/>
        </w:rPr>
        <w:t>Cóte</w:t>
      </w:r>
      <w:proofErr w:type="spellEnd"/>
      <w:r>
        <w:rPr>
          <w:b/>
          <w:sz w:val="16"/>
        </w:rPr>
        <w:t xml:space="preserve"> </w:t>
      </w:r>
      <w:proofErr w:type="spellStart"/>
      <w:r>
        <w:rPr>
          <w:b/>
          <w:sz w:val="16"/>
        </w:rPr>
        <w:t>d'Ivoire</w:t>
      </w:r>
      <w:proofErr w:type="spellEnd"/>
      <w:r>
        <w:rPr>
          <w:b/>
          <w:sz w:val="16"/>
        </w:rPr>
        <w:t>, 38%</w:t>
      </w:r>
    </w:p>
    <w:p>
      <w:pPr>
        <w:spacing w:line="276" w:lineRule="auto"/>
        <w:jc w:val="center"/>
        <w:rPr>
          <w:sz w:val="16"/>
        </w:rPr>
        <w:sectPr>
          <w:type w:val="continuous"/>
          <w:pgSz w:w="11910" w:h="16840"/>
          <w:pgMar w:top="1580" w:right="0" w:bottom="280" w:left="1540" w:header="720" w:footer="720" w:gutter="0"/>
          <w:cols w:num="3" w:space="720" w:equalWidth="0">
            <w:col w:w="4794" w:space="40"/>
            <w:col w:w="990" w:space="39"/>
            <w:col w:w="4507"/>
          </w:cols>
        </w:sectPr>
      </w:pPr>
    </w:p>
    <w:p>
      <w:pPr>
        <w:spacing w:before="160"/>
        <w:ind w:left="2653"/>
        <w:rPr>
          <w:b/>
          <w:sz w:val="16"/>
        </w:rPr>
      </w:pPr>
      <w:r>
        <w:rPr>
          <w:b/>
          <w:sz w:val="16"/>
        </w:rPr>
        <w:lastRenderedPageBreak/>
        <w:t>Camerún, 5%</w:t>
      </w:r>
    </w:p>
    <w:p>
      <w:pPr>
        <w:pStyle w:val="Textoindependiente"/>
        <w:spacing w:before="3"/>
        <w:rPr>
          <w:b/>
          <w:sz w:val="19"/>
        </w:rPr>
      </w:pPr>
    </w:p>
    <w:p>
      <w:pPr>
        <w:spacing w:before="96"/>
        <w:ind w:left="2504"/>
        <w:rPr>
          <w:b/>
          <w:sz w:val="16"/>
        </w:rPr>
      </w:pPr>
      <w:r>
        <w:rPr>
          <w:b/>
          <w:sz w:val="16"/>
        </w:rPr>
        <w:t>Brasil, 4%</w:t>
      </w:r>
    </w:p>
    <w:p>
      <w:pPr>
        <w:pStyle w:val="Textoindependiente"/>
        <w:rPr>
          <w:b/>
          <w:sz w:val="20"/>
        </w:rPr>
      </w:pPr>
    </w:p>
    <w:p>
      <w:pPr>
        <w:pStyle w:val="Textoindependiente"/>
        <w:spacing w:before="3"/>
        <w:rPr>
          <w:b/>
          <w:sz w:val="23"/>
        </w:rPr>
      </w:pPr>
    </w:p>
    <w:p>
      <w:pPr>
        <w:spacing w:before="96"/>
        <w:ind w:left="2677"/>
        <w:rPr>
          <w:b/>
          <w:sz w:val="16"/>
        </w:rPr>
      </w:pPr>
      <w:r>
        <w:rPr>
          <w:b/>
          <w:sz w:val="16"/>
        </w:rPr>
        <w:t>Nigeria, 5%</w:t>
      </w:r>
    </w:p>
    <w:p>
      <w:pPr>
        <w:pStyle w:val="Textoindependiente"/>
        <w:rPr>
          <w:b/>
          <w:sz w:val="18"/>
        </w:rPr>
      </w:pPr>
    </w:p>
    <w:p>
      <w:pPr>
        <w:tabs>
          <w:tab w:val="left" w:pos="6056"/>
        </w:tabs>
        <w:spacing w:before="160"/>
        <w:ind w:left="2864"/>
        <w:rPr>
          <w:b/>
          <w:sz w:val="16"/>
        </w:rPr>
      </w:pPr>
      <w:r>
        <w:rPr>
          <w:b/>
          <w:position w:val="2"/>
          <w:sz w:val="16"/>
        </w:rPr>
        <w:t>Indonesia, 13%</w:t>
      </w:r>
      <w:r>
        <w:rPr>
          <w:b/>
          <w:position w:val="2"/>
          <w:sz w:val="16"/>
        </w:rPr>
        <w:tab/>
      </w:r>
      <w:r>
        <w:rPr>
          <w:b/>
          <w:sz w:val="16"/>
        </w:rPr>
        <w:t>Ghana,</w:t>
      </w:r>
      <w:r>
        <w:rPr>
          <w:b/>
          <w:spacing w:val="1"/>
          <w:sz w:val="16"/>
        </w:rPr>
        <w:t xml:space="preserve"> </w:t>
      </w:r>
      <w:r>
        <w:rPr>
          <w:b/>
          <w:sz w:val="16"/>
        </w:rPr>
        <w:t>21%</w:t>
      </w:r>
    </w:p>
    <w:p>
      <w:pPr>
        <w:pStyle w:val="Textoindependiente"/>
        <w:rPr>
          <w:b/>
          <w:sz w:val="20"/>
        </w:rPr>
      </w:pPr>
    </w:p>
    <w:p>
      <w:pPr>
        <w:pStyle w:val="Textoindependiente"/>
        <w:rPr>
          <w:b/>
          <w:sz w:val="20"/>
        </w:rPr>
      </w:pPr>
    </w:p>
    <w:p>
      <w:pPr>
        <w:pStyle w:val="Textoindependiente"/>
        <w:spacing w:before="2"/>
        <w:rPr>
          <w:b/>
          <w:sz w:val="23"/>
        </w:rPr>
      </w:pPr>
    </w:p>
    <w:p>
      <w:pPr>
        <w:ind w:left="3224" w:right="1130" w:hanging="903"/>
        <w:jc w:val="both"/>
        <w:rPr>
          <w:sz w:val="20"/>
        </w:rPr>
      </w:pPr>
      <w:r>
        <w:rPr>
          <w:sz w:val="20"/>
        </w:rPr>
        <w:t>Fuente: Elaboración propia, basado según estadística de la Organización Internacional del Cacao (ICCO), boletín trimestral de estadísticas del cacao.</w:t>
      </w:r>
    </w:p>
    <w:p>
      <w:pPr>
        <w:jc w:val="both"/>
        <w:rPr>
          <w:sz w:val="20"/>
        </w:rPr>
        <w:sectPr>
          <w:type w:val="continuous"/>
          <w:pgSz w:w="11910" w:h="16840"/>
          <w:pgMar w:top="1580" w:right="0" w:bottom="280" w:left="1540" w:header="720" w:footer="720" w:gutter="0"/>
          <w:cols w:space="720"/>
        </w:sectPr>
      </w:pPr>
    </w:p>
    <w:p>
      <w:pPr>
        <w:pStyle w:val="Textoindependiente"/>
        <w:rPr>
          <w:sz w:val="20"/>
        </w:rPr>
      </w:pPr>
    </w:p>
    <w:p>
      <w:pPr>
        <w:pStyle w:val="Textoindependiente"/>
        <w:spacing w:before="10"/>
        <w:rPr>
          <w:sz w:val="20"/>
        </w:rPr>
      </w:pPr>
    </w:p>
    <w:p>
      <w:pPr>
        <w:pStyle w:val="Ttulo2"/>
        <w:tabs>
          <w:tab w:val="left" w:pos="2681"/>
        </w:tabs>
        <w:ind w:left="761"/>
      </w:pPr>
      <w:r>
        <w:t>CUADRO</w:t>
      </w:r>
      <w:r>
        <w:rPr>
          <w:spacing w:val="-2"/>
        </w:rPr>
        <w:t xml:space="preserve"> </w:t>
      </w:r>
      <w:r>
        <w:t>Nº</w:t>
      </w:r>
      <w:r>
        <w:rPr>
          <w:spacing w:val="-1"/>
        </w:rPr>
        <w:t xml:space="preserve"> </w:t>
      </w:r>
      <w:r>
        <w:t>06:</w:t>
      </w:r>
      <w:r>
        <w:tab/>
        <w:t>Cacao: Producción Efectiva y Prevista</w:t>
      </w:r>
    </w:p>
    <w:p>
      <w:pPr>
        <w:pStyle w:val="Textoindependiente"/>
        <w:rPr>
          <w:b/>
          <w:sz w:val="20"/>
        </w:rPr>
      </w:pPr>
    </w:p>
    <w:p>
      <w:pPr>
        <w:pStyle w:val="Textoindependiente"/>
        <w:spacing w:before="11"/>
        <w:rPr>
          <w:b/>
          <w:sz w:val="23"/>
        </w:rPr>
      </w:pPr>
    </w:p>
    <w:tbl>
      <w:tblPr>
        <w:tblStyle w:val="TableNormal"/>
        <w:tblW w:w="0" w:type="auto"/>
        <w:tblInd w:w="7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0"/>
        <w:gridCol w:w="1138"/>
        <w:gridCol w:w="1138"/>
        <w:gridCol w:w="1218"/>
        <w:gridCol w:w="1064"/>
        <w:gridCol w:w="1080"/>
      </w:tblGrid>
      <w:tr>
        <w:trPr>
          <w:trHeight w:val="691"/>
        </w:trPr>
        <w:tc>
          <w:tcPr>
            <w:tcW w:w="2880" w:type="dxa"/>
            <w:vMerge w:val="restart"/>
            <w:tcBorders>
              <w:top w:val="nil"/>
              <w:left w:val="nil"/>
            </w:tcBorders>
          </w:tcPr>
          <w:p>
            <w:pPr>
              <w:pStyle w:val="TableParagraph"/>
              <w:rPr>
                <w:rFonts w:ascii="Times New Roman"/>
                <w:sz w:val="20"/>
              </w:rPr>
            </w:pPr>
          </w:p>
        </w:tc>
        <w:tc>
          <w:tcPr>
            <w:tcW w:w="2276" w:type="dxa"/>
            <w:gridSpan w:val="2"/>
          </w:tcPr>
          <w:p>
            <w:pPr>
              <w:pStyle w:val="TableParagraph"/>
              <w:spacing w:before="172"/>
              <w:ind w:left="643"/>
              <w:rPr>
                <w:b/>
                <w:sz w:val="20"/>
              </w:rPr>
            </w:pPr>
            <w:r>
              <w:rPr>
                <w:b/>
                <w:sz w:val="20"/>
              </w:rPr>
              <w:t>EFECTIVA</w:t>
            </w:r>
          </w:p>
        </w:tc>
        <w:tc>
          <w:tcPr>
            <w:tcW w:w="1218" w:type="dxa"/>
          </w:tcPr>
          <w:p>
            <w:pPr>
              <w:pStyle w:val="TableParagraph"/>
              <w:spacing w:before="172"/>
              <w:ind w:left="89" w:right="77"/>
              <w:jc w:val="center"/>
              <w:rPr>
                <w:b/>
                <w:sz w:val="20"/>
              </w:rPr>
            </w:pPr>
            <w:r>
              <w:rPr>
                <w:b/>
                <w:sz w:val="20"/>
              </w:rPr>
              <w:t>PREVISTA</w:t>
            </w:r>
          </w:p>
        </w:tc>
        <w:tc>
          <w:tcPr>
            <w:tcW w:w="2144" w:type="dxa"/>
            <w:gridSpan w:val="2"/>
          </w:tcPr>
          <w:p>
            <w:pPr>
              <w:pStyle w:val="TableParagraph"/>
              <w:spacing w:line="229" w:lineRule="exact"/>
              <w:ind w:left="353" w:right="341"/>
              <w:jc w:val="center"/>
              <w:rPr>
                <w:b/>
                <w:sz w:val="20"/>
              </w:rPr>
            </w:pPr>
            <w:r>
              <w:rPr>
                <w:b/>
                <w:sz w:val="20"/>
              </w:rPr>
              <w:t>TASAS DE</w:t>
            </w:r>
          </w:p>
          <w:p>
            <w:pPr>
              <w:pStyle w:val="TableParagraph"/>
              <w:spacing w:before="115"/>
              <w:ind w:left="353" w:right="341"/>
              <w:jc w:val="center"/>
              <w:rPr>
                <w:b/>
                <w:sz w:val="20"/>
              </w:rPr>
            </w:pPr>
            <w:r>
              <w:rPr>
                <w:b/>
                <w:sz w:val="20"/>
              </w:rPr>
              <w:t>CRECIMIENTO</w:t>
            </w:r>
          </w:p>
        </w:tc>
      </w:tr>
      <w:tr>
        <w:trPr>
          <w:trHeight w:val="1035"/>
        </w:trPr>
        <w:tc>
          <w:tcPr>
            <w:tcW w:w="2880" w:type="dxa"/>
            <w:vMerge/>
            <w:tcBorders>
              <w:top w:val="nil"/>
              <w:left w:val="nil"/>
            </w:tcBorders>
          </w:tcPr>
          <w:p>
            <w:pPr>
              <w:rPr>
                <w:sz w:val="2"/>
                <w:szCs w:val="2"/>
              </w:rPr>
            </w:pPr>
          </w:p>
        </w:tc>
        <w:tc>
          <w:tcPr>
            <w:tcW w:w="1138" w:type="dxa"/>
          </w:tcPr>
          <w:p>
            <w:pPr>
              <w:pStyle w:val="TableParagraph"/>
              <w:spacing w:line="360" w:lineRule="auto"/>
              <w:ind w:left="107" w:right="96"/>
              <w:jc w:val="center"/>
              <w:rPr>
                <w:b/>
                <w:sz w:val="20"/>
              </w:rPr>
            </w:pPr>
            <w:r>
              <w:rPr>
                <w:b/>
                <w:spacing w:val="-1"/>
                <w:sz w:val="20"/>
              </w:rPr>
              <w:t xml:space="preserve">Promedio </w:t>
            </w:r>
            <w:r>
              <w:rPr>
                <w:b/>
                <w:sz w:val="20"/>
              </w:rPr>
              <w:t>1989-</w:t>
            </w:r>
          </w:p>
          <w:p>
            <w:pPr>
              <w:pStyle w:val="TableParagraph"/>
              <w:ind w:left="106" w:right="96"/>
              <w:jc w:val="center"/>
              <w:rPr>
                <w:b/>
                <w:sz w:val="20"/>
              </w:rPr>
            </w:pPr>
            <w:r>
              <w:rPr>
                <w:b/>
                <w:sz w:val="20"/>
              </w:rPr>
              <w:t>1990</w:t>
            </w:r>
          </w:p>
        </w:tc>
        <w:tc>
          <w:tcPr>
            <w:tcW w:w="1138" w:type="dxa"/>
          </w:tcPr>
          <w:p>
            <w:pPr>
              <w:pStyle w:val="TableParagraph"/>
              <w:spacing w:line="360" w:lineRule="auto"/>
              <w:ind w:left="109" w:right="94"/>
              <w:jc w:val="center"/>
              <w:rPr>
                <w:b/>
                <w:sz w:val="20"/>
              </w:rPr>
            </w:pPr>
            <w:r>
              <w:rPr>
                <w:b/>
                <w:spacing w:val="-1"/>
                <w:sz w:val="20"/>
              </w:rPr>
              <w:t xml:space="preserve">Promedio </w:t>
            </w:r>
            <w:r>
              <w:rPr>
                <w:b/>
                <w:sz w:val="20"/>
              </w:rPr>
              <w:t>1998-</w:t>
            </w:r>
          </w:p>
          <w:p>
            <w:pPr>
              <w:pStyle w:val="TableParagraph"/>
              <w:ind w:left="107" w:right="93"/>
              <w:jc w:val="center"/>
              <w:rPr>
                <w:b/>
                <w:sz w:val="20"/>
              </w:rPr>
            </w:pPr>
            <w:r>
              <w:rPr>
                <w:b/>
                <w:sz w:val="20"/>
              </w:rPr>
              <w:t>2000</w:t>
            </w:r>
          </w:p>
        </w:tc>
        <w:tc>
          <w:tcPr>
            <w:tcW w:w="1218" w:type="dxa"/>
          </w:tcPr>
          <w:p>
            <w:pPr>
              <w:pStyle w:val="TableParagraph"/>
              <w:spacing w:before="10"/>
              <w:rPr>
                <w:b/>
                <w:sz w:val="29"/>
              </w:rPr>
            </w:pPr>
          </w:p>
          <w:p>
            <w:pPr>
              <w:pStyle w:val="TableParagraph"/>
              <w:ind w:left="89" w:right="77"/>
              <w:jc w:val="center"/>
              <w:rPr>
                <w:b/>
                <w:sz w:val="20"/>
              </w:rPr>
            </w:pPr>
            <w:r>
              <w:rPr>
                <w:b/>
                <w:sz w:val="20"/>
              </w:rPr>
              <w:t>2010</w:t>
            </w:r>
          </w:p>
        </w:tc>
        <w:tc>
          <w:tcPr>
            <w:tcW w:w="1064" w:type="dxa"/>
          </w:tcPr>
          <w:p>
            <w:pPr>
              <w:pStyle w:val="TableParagraph"/>
              <w:spacing w:line="228" w:lineRule="exact"/>
              <w:ind w:left="146" w:right="134"/>
              <w:jc w:val="center"/>
              <w:rPr>
                <w:b/>
                <w:sz w:val="20"/>
              </w:rPr>
            </w:pPr>
            <w:r>
              <w:rPr>
                <w:b/>
                <w:sz w:val="20"/>
              </w:rPr>
              <w:t>1989-90</w:t>
            </w:r>
          </w:p>
          <w:p>
            <w:pPr>
              <w:pStyle w:val="TableParagraph"/>
              <w:spacing w:before="115"/>
              <w:ind w:left="146" w:right="133"/>
              <w:jc w:val="center"/>
              <w:rPr>
                <w:b/>
                <w:sz w:val="20"/>
              </w:rPr>
            </w:pPr>
            <w:r>
              <w:rPr>
                <w:b/>
                <w:sz w:val="20"/>
              </w:rPr>
              <w:t>a</w:t>
            </w:r>
            <w:r>
              <w:rPr>
                <w:b/>
                <w:spacing w:val="-3"/>
                <w:sz w:val="20"/>
              </w:rPr>
              <w:t xml:space="preserve"> </w:t>
            </w:r>
            <w:r>
              <w:rPr>
                <w:b/>
                <w:sz w:val="20"/>
              </w:rPr>
              <w:t>1998-</w:t>
            </w:r>
          </w:p>
          <w:p>
            <w:pPr>
              <w:pStyle w:val="TableParagraph"/>
              <w:spacing w:before="115"/>
              <w:ind w:left="146" w:right="133"/>
              <w:jc w:val="center"/>
              <w:rPr>
                <w:b/>
                <w:sz w:val="20"/>
              </w:rPr>
            </w:pPr>
            <w:r>
              <w:rPr>
                <w:b/>
                <w:sz w:val="20"/>
              </w:rPr>
              <w:t>2000</w:t>
            </w:r>
          </w:p>
        </w:tc>
        <w:tc>
          <w:tcPr>
            <w:tcW w:w="1080" w:type="dxa"/>
          </w:tcPr>
          <w:p>
            <w:pPr>
              <w:pStyle w:val="TableParagraph"/>
              <w:spacing w:line="228" w:lineRule="exact"/>
              <w:ind w:left="285"/>
              <w:rPr>
                <w:b/>
                <w:sz w:val="20"/>
              </w:rPr>
            </w:pPr>
            <w:r>
              <w:rPr>
                <w:b/>
                <w:sz w:val="20"/>
              </w:rPr>
              <w:t>1998-</w:t>
            </w:r>
          </w:p>
          <w:p>
            <w:pPr>
              <w:pStyle w:val="TableParagraph"/>
              <w:spacing w:before="115"/>
              <w:ind w:left="234"/>
              <w:rPr>
                <w:b/>
                <w:sz w:val="20"/>
              </w:rPr>
            </w:pPr>
            <w:r>
              <w:rPr>
                <w:b/>
                <w:sz w:val="20"/>
              </w:rPr>
              <w:t>2000 a</w:t>
            </w:r>
          </w:p>
          <w:p>
            <w:pPr>
              <w:pStyle w:val="TableParagraph"/>
              <w:spacing w:before="115"/>
              <w:ind w:left="318"/>
              <w:rPr>
                <w:b/>
                <w:sz w:val="20"/>
              </w:rPr>
            </w:pPr>
            <w:r>
              <w:rPr>
                <w:b/>
                <w:sz w:val="20"/>
              </w:rPr>
              <w:t>2010</w:t>
            </w:r>
          </w:p>
        </w:tc>
      </w:tr>
      <w:tr>
        <w:trPr>
          <w:trHeight w:val="343"/>
        </w:trPr>
        <w:tc>
          <w:tcPr>
            <w:tcW w:w="2880" w:type="dxa"/>
          </w:tcPr>
          <w:p>
            <w:pPr>
              <w:pStyle w:val="TableParagraph"/>
              <w:rPr>
                <w:rFonts w:ascii="Times New Roman"/>
                <w:sz w:val="20"/>
              </w:rPr>
            </w:pPr>
          </w:p>
        </w:tc>
        <w:tc>
          <w:tcPr>
            <w:tcW w:w="3494" w:type="dxa"/>
            <w:gridSpan w:val="3"/>
          </w:tcPr>
          <w:p>
            <w:pPr>
              <w:pStyle w:val="TableParagraph"/>
              <w:spacing w:line="228" w:lineRule="exact"/>
              <w:ind w:left="851"/>
              <w:rPr>
                <w:b/>
                <w:sz w:val="20"/>
              </w:rPr>
            </w:pPr>
            <w:r>
              <w:rPr>
                <w:b/>
                <w:sz w:val="20"/>
              </w:rPr>
              <w:t>miles de toneladas</w:t>
            </w:r>
          </w:p>
        </w:tc>
        <w:tc>
          <w:tcPr>
            <w:tcW w:w="2144" w:type="dxa"/>
            <w:gridSpan w:val="2"/>
          </w:tcPr>
          <w:p>
            <w:pPr>
              <w:pStyle w:val="TableParagraph"/>
              <w:spacing w:line="228" w:lineRule="exact"/>
              <w:ind w:left="322"/>
              <w:rPr>
                <w:b/>
                <w:sz w:val="20"/>
              </w:rPr>
            </w:pPr>
            <w:proofErr w:type="spellStart"/>
            <w:r>
              <w:rPr>
                <w:b/>
                <w:sz w:val="20"/>
              </w:rPr>
              <w:t>Porciento</w:t>
            </w:r>
            <w:proofErr w:type="spellEnd"/>
            <w:r>
              <w:rPr>
                <w:b/>
                <w:sz w:val="20"/>
              </w:rPr>
              <w:t xml:space="preserve"> anual</w:t>
            </w:r>
          </w:p>
        </w:tc>
      </w:tr>
      <w:tr>
        <w:trPr>
          <w:trHeight w:val="345"/>
        </w:trPr>
        <w:tc>
          <w:tcPr>
            <w:tcW w:w="2880" w:type="dxa"/>
          </w:tcPr>
          <w:p>
            <w:pPr>
              <w:pStyle w:val="TableParagraph"/>
              <w:spacing w:line="228" w:lineRule="exact"/>
              <w:ind w:left="106"/>
              <w:rPr>
                <w:sz w:val="20"/>
              </w:rPr>
            </w:pPr>
            <w:r>
              <w:rPr>
                <w:sz w:val="20"/>
              </w:rPr>
              <w:t>MUNDO</w:t>
            </w:r>
          </w:p>
        </w:tc>
        <w:tc>
          <w:tcPr>
            <w:tcW w:w="1138" w:type="dxa"/>
          </w:tcPr>
          <w:p>
            <w:pPr>
              <w:pStyle w:val="TableParagraph"/>
              <w:spacing w:line="228" w:lineRule="exact"/>
              <w:ind w:left="106" w:right="96"/>
              <w:jc w:val="center"/>
              <w:rPr>
                <w:sz w:val="20"/>
              </w:rPr>
            </w:pPr>
            <w:r>
              <w:rPr>
                <w:sz w:val="20"/>
              </w:rPr>
              <w:t>2460</w:t>
            </w:r>
          </w:p>
        </w:tc>
        <w:tc>
          <w:tcPr>
            <w:tcW w:w="1138" w:type="dxa"/>
          </w:tcPr>
          <w:p>
            <w:pPr>
              <w:pStyle w:val="TableParagraph"/>
              <w:spacing w:line="228" w:lineRule="exact"/>
              <w:ind w:right="331"/>
              <w:jc w:val="right"/>
              <w:rPr>
                <w:sz w:val="20"/>
              </w:rPr>
            </w:pPr>
            <w:r>
              <w:rPr>
                <w:sz w:val="20"/>
              </w:rPr>
              <w:t>2905</w:t>
            </w:r>
          </w:p>
        </w:tc>
        <w:tc>
          <w:tcPr>
            <w:tcW w:w="1218" w:type="dxa"/>
          </w:tcPr>
          <w:p>
            <w:pPr>
              <w:pStyle w:val="TableParagraph"/>
              <w:spacing w:line="228" w:lineRule="exact"/>
              <w:ind w:left="89" w:right="77"/>
              <w:jc w:val="center"/>
              <w:rPr>
                <w:sz w:val="20"/>
              </w:rPr>
            </w:pPr>
            <w:r>
              <w:rPr>
                <w:sz w:val="20"/>
              </w:rPr>
              <w:t>3700</w:t>
            </w:r>
          </w:p>
        </w:tc>
        <w:tc>
          <w:tcPr>
            <w:tcW w:w="1064" w:type="dxa"/>
          </w:tcPr>
          <w:p>
            <w:pPr>
              <w:pStyle w:val="TableParagraph"/>
              <w:spacing w:line="228" w:lineRule="exact"/>
              <w:ind w:right="380"/>
              <w:jc w:val="right"/>
              <w:rPr>
                <w:sz w:val="20"/>
              </w:rPr>
            </w:pPr>
            <w:r>
              <w:rPr>
                <w:sz w:val="20"/>
              </w:rPr>
              <w:t>1,7</w:t>
            </w:r>
          </w:p>
        </w:tc>
        <w:tc>
          <w:tcPr>
            <w:tcW w:w="1080" w:type="dxa"/>
          </w:tcPr>
          <w:p>
            <w:pPr>
              <w:pStyle w:val="TableParagraph"/>
              <w:spacing w:line="228" w:lineRule="exact"/>
              <w:ind w:left="402"/>
              <w:rPr>
                <w:sz w:val="20"/>
              </w:rPr>
            </w:pPr>
            <w:r>
              <w:rPr>
                <w:sz w:val="20"/>
              </w:rPr>
              <w:t>2,2</w:t>
            </w:r>
          </w:p>
        </w:tc>
      </w:tr>
      <w:tr>
        <w:trPr>
          <w:trHeight w:val="345"/>
        </w:trPr>
        <w:tc>
          <w:tcPr>
            <w:tcW w:w="2880" w:type="dxa"/>
          </w:tcPr>
          <w:p>
            <w:pPr>
              <w:pStyle w:val="TableParagraph"/>
              <w:spacing w:line="227" w:lineRule="exact"/>
              <w:ind w:left="106"/>
              <w:rPr>
                <w:sz w:val="20"/>
              </w:rPr>
            </w:pPr>
            <w:r>
              <w:rPr>
                <w:sz w:val="20"/>
              </w:rPr>
              <w:t>EN DESARROLLO</w:t>
            </w:r>
          </w:p>
        </w:tc>
        <w:tc>
          <w:tcPr>
            <w:tcW w:w="1138" w:type="dxa"/>
          </w:tcPr>
          <w:p>
            <w:pPr>
              <w:pStyle w:val="TableParagraph"/>
              <w:spacing w:line="227" w:lineRule="exact"/>
              <w:ind w:left="106" w:right="96"/>
              <w:jc w:val="center"/>
              <w:rPr>
                <w:sz w:val="20"/>
              </w:rPr>
            </w:pPr>
            <w:r>
              <w:rPr>
                <w:sz w:val="20"/>
              </w:rPr>
              <w:t>2460</w:t>
            </w:r>
          </w:p>
        </w:tc>
        <w:tc>
          <w:tcPr>
            <w:tcW w:w="1138" w:type="dxa"/>
          </w:tcPr>
          <w:p>
            <w:pPr>
              <w:pStyle w:val="TableParagraph"/>
              <w:spacing w:line="227" w:lineRule="exact"/>
              <w:ind w:right="331"/>
              <w:jc w:val="right"/>
              <w:rPr>
                <w:sz w:val="20"/>
              </w:rPr>
            </w:pPr>
            <w:r>
              <w:rPr>
                <w:sz w:val="20"/>
              </w:rPr>
              <w:t>2905</w:t>
            </w:r>
          </w:p>
        </w:tc>
        <w:tc>
          <w:tcPr>
            <w:tcW w:w="1218" w:type="dxa"/>
          </w:tcPr>
          <w:p>
            <w:pPr>
              <w:pStyle w:val="TableParagraph"/>
              <w:spacing w:line="227" w:lineRule="exact"/>
              <w:ind w:left="89" w:right="77"/>
              <w:jc w:val="center"/>
              <w:rPr>
                <w:sz w:val="20"/>
              </w:rPr>
            </w:pPr>
            <w:r>
              <w:rPr>
                <w:sz w:val="20"/>
              </w:rPr>
              <w:t>3700</w:t>
            </w:r>
          </w:p>
        </w:tc>
        <w:tc>
          <w:tcPr>
            <w:tcW w:w="1064" w:type="dxa"/>
          </w:tcPr>
          <w:p>
            <w:pPr>
              <w:pStyle w:val="TableParagraph"/>
              <w:spacing w:line="227" w:lineRule="exact"/>
              <w:ind w:right="380"/>
              <w:jc w:val="right"/>
              <w:rPr>
                <w:sz w:val="20"/>
              </w:rPr>
            </w:pPr>
            <w:r>
              <w:rPr>
                <w:sz w:val="20"/>
              </w:rPr>
              <w:t>1,7</w:t>
            </w:r>
          </w:p>
        </w:tc>
        <w:tc>
          <w:tcPr>
            <w:tcW w:w="1080" w:type="dxa"/>
          </w:tcPr>
          <w:p>
            <w:pPr>
              <w:pStyle w:val="TableParagraph"/>
              <w:spacing w:line="227" w:lineRule="exact"/>
              <w:ind w:left="402"/>
              <w:rPr>
                <w:sz w:val="20"/>
              </w:rPr>
            </w:pPr>
            <w:r>
              <w:rPr>
                <w:sz w:val="20"/>
              </w:rPr>
              <w:t>2,2</w:t>
            </w:r>
          </w:p>
        </w:tc>
      </w:tr>
      <w:tr>
        <w:trPr>
          <w:trHeight w:val="345"/>
        </w:trPr>
        <w:tc>
          <w:tcPr>
            <w:tcW w:w="2880" w:type="dxa"/>
          </w:tcPr>
          <w:p>
            <w:pPr>
              <w:pStyle w:val="TableParagraph"/>
              <w:spacing w:line="227" w:lineRule="exact"/>
              <w:ind w:left="106"/>
              <w:rPr>
                <w:sz w:val="20"/>
              </w:rPr>
            </w:pPr>
            <w:r>
              <w:rPr>
                <w:sz w:val="20"/>
              </w:rPr>
              <w:t>AFRICA</w:t>
            </w:r>
          </w:p>
        </w:tc>
        <w:tc>
          <w:tcPr>
            <w:tcW w:w="1138" w:type="dxa"/>
          </w:tcPr>
          <w:p>
            <w:pPr>
              <w:pStyle w:val="TableParagraph"/>
              <w:spacing w:line="227" w:lineRule="exact"/>
              <w:ind w:left="106" w:right="96"/>
              <w:jc w:val="center"/>
              <w:rPr>
                <w:sz w:val="20"/>
              </w:rPr>
            </w:pPr>
            <w:r>
              <w:rPr>
                <w:sz w:val="20"/>
              </w:rPr>
              <w:t>1414</w:t>
            </w:r>
          </w:p>
        </w:tc>
        <w:tc>
          <w:tcPr>
            <w:tcW w:w="1138" w:type="dxa"/>
          </w:tcPr>
          <w:p>
            <w:pPr>
              <w:pStyle w:val="TableParagraph"/>
              <w:spacing w:line="227" w:lineRule="exact"/>
              <w:ind w:right="331"/>
              <w:jc w:val="right"/>
              <w:rPr>
                <w:sz w:val="20"/>
              </w:rPr>
            </w:pPr>
            <w:r>
              <w:rPr>
                <w:sz w:val="20"/>
              </w:rPr>
              <w:t>1999</w:t>
            </w:r>
          </w:p>
        </w:tc>
        <w:tc>
          <w:tcPr>
            <w:tcW w:w="1218" w:type="dxa"/>
          </w:tcPr>
          <w:p>
            <w:pPr>
              <w:pStyle w:val="TableParagraph"/>
              <w:spacing w:line="227" w:lineRule="exact"/>
              <w:ind w:left="89" w:right="77"/>
              <w:jc w:val="center"/>
              <w:rPr>
                <w:sz w:val="20"/>
              </w:rPr>
            </w:pPr>
            <w:r>
              <w:rPr>
                <w:sz w:val="20"/>
              </w:rPr>
              <w:t>2500</w:t>
            </w:r>
          </w:p>
        </w:tc>
        <w:tc>
          <w:tcPr>
            <w:tcW w:w="1064" w:type="dxa"/>
          </w:tcPr>
          <w:p>
            <w:pPr>
              <w:pStyle w:val="TableParagraph"/>
              <w:spacing w:line="227" w:lineRule="exact"/>
              <w:ind w:right="380"/>
              <w:jc w:val="right"/>
              <w:rPr>
                <w:sz w:val="20"/>
              </w:rPr>
            </w:pPr>
            <w:r>
              <w:rPr>
                <w:sz w:val="20"/>
              </w:rPr>
              <w:t>3,5</w:t>
            </w:r>
          </w:p>
        </w:tc>
        <w:tc>
          <w:tcPr>
            <w:tcW w:w="1080" w:type="dxa"/>
          </w:tcPr>
          <w:p>
            <w:pPr>
              <w:pStyle w:val="TableParagraph"/>
              <w:spacing w:line="227" w:lineRule="exact"/>
              <w:ind w:left="402"/>
              <w:rPr>
                <w:sz w:val="20"/>
              </w:rPr>
            </w:pPr>
            <w:r>
              <w:rPr>
                <w:sz w:val="20"/>
              </w:rPr>
              <w:t>2,1</w:t>
            </w:r>
          </w:p>
        </w:tc>
      </w:tr>
      <w:tr>
        <w:trPr>
          <w:trHeight w:val="345"/>
        </w:trPr>
        <w:tc>
          <w:tcPr>
            <w:tcW w:w="2880" w:type="dxa"/>
          </w:tcPr>
          <w:p>
            <w:pPr>
              <w:pStyle w:val="TableParagraph"/>
              <w:spacing w:line="227" w:lineRule="exact"/>
              <w:ind w:left="106"/>
              <w:rPr>
                <w:sz w:val="20"/>
              </w:rPr>
            </w:pPr>
            <w:r>
              <w:rPr>
                <w:sz w:val="20"/>
              </w:rPr>
              <w:t>Camerún</w:t>
            </w:r>
          </w:p>
        </w:tc>
        <w:tc>
          <w:tcPr>
            <w:tcW w:w="1138" w:type="dxa"/>
          </w:tcPr>
          <w:p>
            <w:pPr>
              <w:pStyle w:val="TableParagraph"/>
              <w:spacing w:line="227" w:lineRule="exact"/>
              <w:ind w:left="104" w:right="96"/>
              <w:jc w:val="center"/>
              <w:rPr>
                <w:sz w:val="20"/>
              </w:rPr>
            </w:pPr>
            <w:r>
              <w:rPr>
                <w:sz w:val="20"/>
              </w:rPr>
              <w:t>123</w:t>
            </w:r>
          </w:p>
        </w:tc>
        <w:tc>
          <w:tcPr>
            <w:tcW w:w="1138" w:type="dxa"/>
          </w:tcPr>
          <w:p>
            <w:pPr>
              <w:pStyle w:val="TableParagraph"/>
              <w:spacing w:line="227" w:lineRule="exact"/>
              <w:ind w:right="388"/>
              <w:jc w:val="right"/>
              <w:rPr>
                <w:sz w:val="20"/>
              </w:rPr>
            </w:pPr>
            <w:r>
              <w:rPr>
                <w:sz w:val="20"/>
              </w:rPr>
              <w:t>125</w:t>
            </w:r>
          </w:p>
        </w:tc>
        <w:tc>
          <w:tcPr>
            <w:tcW w:w="1218" w:type="dxa"/>
          </w:tcPr>
          <w:p>
            <w:pPr>
              <w:pStyle w:val="TableParagraph"/>
              <w:spacing w:line="227" w:lineRule="exact"/>
              <w:ind w:left="89" w:right="76"/>
              <w:jc w:val="center"/>
              <w:rPr>
                <w:sz w:val="20"/>
              </w:rPr>
            </w:pPr>
            <w:r>
              <w:rPr>
                <w:sz w:val="20"/>
              </w:rPr>
              <w:t>129</w:t>
            </w:r>
          </w:p>
        </w:tc>
        <w:tc>
          <w:tcPr>
            <w:tcW w:w="1064" w:type="dxa"/>
          </w:tcPr>
          <w:p>
            <w:pPr>
              <w:pStyle w:val="TableParagraph"/>
              <w:spacing w:line="227" w:lineRule="exact"/>
              <w:ind w:right="380"/>
              <w:jc w:val="right"/>
              <w:rPr>
                <w:sz w:val="20"/>
              </w:rPr>
            </w:pPr>
            <w:r>
              <w:rPr>
                <w:sz w:val="20"/>
              </w:rPr>
              <w:t>0,2</w:t>
            </w:r>
          </w:p>
        </w:tc>
        <w:tc>
          <w:tcPr>
            <w:tcW w:w="1080" w:type="dxa"/>
          </w:tcPr>
          <w:p>
            <w:pPr>
              <w:pStyle w:val="TableParagraph"/>
              <w:spacing w:line="227" w:lineRule="exact"/>
              <w:ind w:left="402"/>
              <w:rPr>
                <w:sz w:val="20"/>
              </w:rPr>
            </w:pPr>
            <w:r>
              <w:rPr>
                <w:sz w:val="20"/>
              </w:rPr>
              <w:t>0,3</w:t>
            </w:r>
          </w:p>
        </w:tc>
      </w:tr>
      <w:tr>
        <w:trPr>
          <w:trHeight w:val="344"/>
        </w:trPr>
        <w:tc>
          <w:tcPr>
            <w:tcW w:w="2880" w:type="dxa"/>
          </w:tcPr>
          <w:p>
            <w:pPr>
              <w:pStyle w:val="TableParagraph"/>
              <w:spacing w:line="227" w:lineRule="exact"/>
              <w:ind w:left="106"/>
              <w:rPr>
                <w:sz w:val="20"/>
              </w:rPr>
            </w:pPr>
            <w:r>
              <w:rPr>
                <w:sz w:val="20"/>
              </w:rPr>
              <w:t xml:space="preserve">Cote </w:t>
            </w:r>
            <w:proofErr w:type="spellStart"/>
            <w:r>
              <w:rPr>
                <w:sz w:val="20"/>
              </w:rPr>
              <w:t>d’Ivoire</w:t>
            </w:r>
            <w:proofErr w:type="spellEnd"/>
          </w:p>
        </w:tc>
        <w:tc>
          <w:tcPr>
            <w:tcW w:w="1138" w:type="dxa"/>
          </w:tcPr>
          <w:p>
            <w:pPr>
              <w:pStyle w:val="TableParagraph"/>
              <w:spacing w:line="227" w:lineRule="exact"/>
              <w:ind w:left="104" w:right="96"/>
              <w:jc w:val="center"/>
              <w:rPr>
                <w:sz w:val="20"/>
              </w:rPr>
            </w:pPr>
            <w:r>
              <w:rPr>
                <w:sz w:val="20"/>
              </w:rPr>
              <w:t>793</w:t>
            </w:r>
          </w:p>
        </w:tc>
        <w:tc>
          <w:tcPr>
            <w:tcW w:w="1138" w:type="dxa"/>
          </w:tcPr>
          <w:p>
            <w:pPr>
              <w:pStyle w:val="TableParagraph"/>
              <w:spacing w:line="227" w:lineRule="exact"/>
              <w:ind w:right="331"/>
              <w:jc w:val="right"/>
              <w:rPr>
                <w:sz w:val="20"/>
              </w:rPr>
            </w:pPr>
            <w:r>
              <w:rPr>
                <w:sz w:val="20"/>
              </w:rPr>
              <w:t>1249</w:t>
            </w:r>
          </w:p>
        </w:tc>
        <w:tc>
          <w:tcPr>
            <w:tcW w:w="1218" w:type="dxa"/>
          </w:tcPr>
          <w:p>
            <w:pPr>
              <w:pStyle w:val="TableParagraph"/>
              <w:spacing w:line="227" w:lineRule="exact"/>
              <w:ind w:left="89" w:right="77"/>
              <w:jc w:val="center"/>
              <w:rPr>
                <w:sz w:val="20"/>
              </w:rPr>
            </w:pPr>
            <w:r>
              <w:rPr>
                <w:sz w:val="20"/>
              </w:rPr>
              <w:t>1810</w:t>
            </w:r>
          </w:p>
        </w:tc>
        <w:tc>
          <w:tcPr>
            <w:tcW w:w="1064" w:type="dxa"/>
          </w:tcPr>
          <w:p>
            <w:pPr>
              <w:pStyle w:val="TableParagraph"/>
              <w:spacing w:line="227" w:lineRule="exact"/>
              <w:ind w:right="380"/>
              <w:jc w:val="right"/>
              <w:rPr>
                <w:sz w:val="20"/>
              </w:rPr>
            </w:pPr>
            <w:r>
              <w:rPr>
                <w:sz w:val="20"/>
              </w:rPr>
              <w:t>4,6</w:t>
            </w:r>
          </w:p>
        </w:tc>
        <w:tc>
          <w:tcPr>
            <w:tcW w:w="1080" w:type="dxa"/>
          </w:tcPr>
          <w:p>
            <w:pPr>
              <w:pStyle w:val="TableParagraph"/>
              <w:spacing w:line="227" w:lineRule="exact"/>
              <w:ind w:left="402"/>
              <w:rPr>
                <w:sz w:val="20"/>
              </w:rPr>
            </w:pPr>
            <w:r>
              <w:rPr>
                <w:sz w:val="20"/>
              </w:rPr>
              <w:t>2,3</w:t>
            </w:r>
          </w:p>
        </w:tc>
      </w:tr>
      <w:tr>
        <w:trPr>
          <w:trHeight w:val="345"/>
        </w:trPr>
        <w:tc>
          <w:tcPr>
            <w:tcW w:w="2880" w:type="dxa"/>
          </w:tcPr>
          <w:p>
            <w:pPr>
              <w:pStyle w:val="TableParagraph"/>
              <w:spacing w:line="228" w:lineRule="exact"/>
              <w:ind w:left="106"/>
              <w:rPr>
                <w:sz w:val="20"/>
              </w:rPr>
            </w:pPr>
            <w:r>
              <w:rPr>
                <w:sz w:val="20"/>
              </w:rPr>
              <w:t>Ghana</w:t>
            </w:r>
          </w:p>
        </w:tc>
        <w:tc>
          <w:tcPr>
            <w:tcW w:w="1138" w:type="dxa"/>
          </w:tcPr>
          <w:p>
            <w:pPr>
              <w:pStyle w:val="TableParagraph"/>
              <w:spacing w:line="228" w:lineRule="exact"/>
              <w:ind w:left="104" w:right="96"/>
              <w:jc w:val="center"/>
              <w:rPr>
                <w:sz w:val="20"/>
              </w:rPr>
            </w:pPr>
            <w:r>
              <w:rPr>
                <w:sz w:val="20"/>
              </w:rPr>
              <w:t>290</w:t>
            </w:r>
          </w:p>
        </w:tc>
        <w:tc>
          <w:tcPr>
            <w:tcW w:w="1138" w:type="dxa"/>
          </w:tcPr>
          <w:p>
            <w:pPr>
              <w:pStyle w:val="TableParagraph"/>
              <w:spacing w:line="228" w:lineRule="exact"/>
              <w:ind w:right="388"/>
              <w:jc w:val="right"/>
              <w:rPr>
                <w:sz w:val="20"/>
              </w:rPr>
            </w:pPr>
            <w:r>
              <w:rPr>
                <w:sz w:val="20"/>
              </w:rPr>
              <w:t>410</w:t>
            </w:r>
          </w:p>
        </w:tc>
        <w:tc>
          <w:tcPr>
            <w:tcW w:w="1218" w:type="dxa"/>
          </w:tcPr>
          <w:p>
            <w:pPr>
              <w:pStyle w:val="TableParagraph"/>
              <w:spacing w:line="228" w:lineRule="exact"/>
              <w:ind w:left="89" w:right="76"/>
              <w:jc w:val="center"/>
              <w:rPr>
                <w:sz w:val="20"/>
              </w:rPr>
            </w:pPr>
            <w:r>
              <w:rPr>
                <w:sz w:val="20"/>
              </w:rPr>
              <w:t>490</w:t>
            </w:r>
          </w:p>
        </w:tc>
        <w:tc>
          <w:tcPr>
            <w:tcW w:w="1064" w:type="dxa"/>
          </w:tcPr>
          <w:p>
            <w:pPr>
              <w:pStyle w:val="TableParagraph"/>
              <w:spacing w:line="228" w:lineRule="exact"/>
              <w:ind w:right="380"/>
              <w:jc w:val="right"/>
              <w:rPr>
                <w:sz w:val="20"/>
              </w:rPr>
            </w:pPr>
            <w:r>
              <w:rPr>
                <w:sz w:val="20"/>
              </w:rPr>
              <w:t>3,3</w:t>
            </w:r>
          </w:p>
        </w:tc>
        <w:tc>
          <w:tcPr>
            <w:tcW w:w="1080" w:type="dxa"/>
          </w:tcPr>
          <w:p>
            <w:pPr>
              <w:pStyle w:val="TableParagraph"/>
              <w:spacing w:line="228" w:lineRule="exact"/>
              <w:ind w:left="402"/>
              <w:rPr>
                <w:sz w:val="20"/>
              </w:rPr>
            </w:pPr>
            <w:r>
              <w:rPr>
                <w:sz w:val="20"/>
              </w:rPr>
              <w:t>1,0</w:t>
            </w:r>
          </w:p>
        </w:tc>
      </w:tr>
      <w:tr>
        <w:trPr>
          <w:trHeight w:val="345"/>
        </w:trPr>
        <w:tc>
          <w:tcPr>
            <w:tcW w:w="2880" w:type="dxa"/>
          </w:tcPr>
          <w:p>
            <w:pPr>
              <w:pStyle w:val="TableParagraph"/>
              <w:spacing w:line="228" w:lineRule="exact"/>
              <w:ind w:left="106"/>
              <w:rPr>
                <w:sz w:val="20"/>
              </w:rPr>
            </w:pPr>
            <w:r>
              <w:rPr>
                <w:sz w:val="20"/>
              </w:rPr>
              <w:t>Nigeria</w:t>
            </w:r>
          </w:p>
        </w:tc>
        <w:tc>
          <w:tcPr>
            <w:tcW w:w="1138" w:type="dxa"/>
          </w:tcPr>
          <w:p>
            <w:pPr>
              <w:pStyle w:val="TableParagraph"/>
              <w:spacing w:line="228" w:lineRule="exact"/>
              <w:ind w:left="104" w:right="96"/>
              <w:jc w:val="center"/>
              <w:rPr>
                <w:sz w:val="20"/>
              </w:rPr>
            </w:pPr>
            <w:r>
              <w:rPr>
                <w:sz w:val="20"/>
              </w:rPr>
              <w:t>100</w:t>
            </w:r>
          </w:p>
        </w:tc>
        <w:tc>
          <w:tcPr>
            <w:tcW w:w="1138" w:type="dxa"/>
          </w:tcPr>
          <w:p>
            <w:pPr>
              <w:pStyle w:val="TableParagraph"/>
              <w:spacing w:line="228" w:lineRule="exact"/>
              <w:ind w:right="388"/>
              <w:jc w:val="right"/>
              <w:rPr>
                <w:sz w:val="20"/>
              </w:rPr>
            </w:pPr>
            <w:r>
              <w:rPr>
                <w:sz w:val="20"/>
              </w:rPr>
              <w:t>181</w:t>
            </w:r>
          </w:p>
        </w:tc>
        <w:tc>
          <w:tcPr>
            <w:tcW w:w="1218" w:type="dxa"/>
          </w:tcPr>
          <w:p>
            <w:pPr>
              <w:pStyle w:val="TableParagraph"/>
              <w:spacing w:line="228" w:lineRule="exact"/>
              <w:ind w:left="89" w:right="76"/>
              <w:jc w:val="center"/>
              <w:rPr>
                <w:sz w:val="20"/>
              </w:rPr>
            </w:pPr>
            <w:r>
              <w:rPr>
                <w:sz w:val="20"/>
              </w:rPr>
              <w:t>212</w:t>
            </w:r>
          </w:p>
        </w:tc>
        <w:tc>
          <w:tcPr>
            <w:tcW w:w="1064" w:type="dxa"/>
          </w:tcPr>
          <w:p>
            <w:pPr>
              <w:pStyle w:val="TableParagraph"/>
              <w:spacing w:line="228" w:lineRule="exact"/>
              <w:ind w:right="380"/>
              <w:jc w:val="right"/>
              <w:rPr>
                <w:sz w:val="20"/>
              </w:rPr>
            </w:pPr>
            <w:r>
              <w:rPr>
                <w:sz w:val="20"/>
              </w:rPr>
              <w:t>1,2</w:t>
            </w:r>
          </w:p>
        </w:tc>
        <w:tc>
          <w:tcPr>
            <w:tcW w:w="1080" w:type="dxa"/>
          </w:tcPr>
          <w:p>
            <w:pPr>
              <w:pStyle w:val="TableParagraph"/>
              <w:spacing w:line="228" w:lineRule="exact"/>
              <w:ind w:left="402"/>
              <w:rPr>
                <w:sz w:val="20"/>
              </w:rPr>
            </w:pPr>
            <w:r>
              <w:rPr>
                <w:sz w:val="20"/>
              </w:rPr>
              <w:t>1,4</w:t>
            </w:r>
          </w:p>
        </w:tc>
      </w:tr>
      <w:tr>
        <w:trPr>
          <w:trHeight w:val="345"/>
        </w:trPr>
        <w:tc>
          <w:tcPr>
            <w:tcW w:w="2880" w:type="dxa"/>
          </w:tcPr>
          <w:p>
            <w:pPr>
              <w:pStyle w:val="TableParagraph"/>
              <w:spacing w:line="227" w:lineRule="exact"/>
              <w:ind w:left="106"/>
              <w:rPr>
                <w:sz w:val="20"/>
              </w:rPr>
            </w:pPr>
            <w:r>
              <w:rPr>
                <w:sz w:val="20"/>
              </w:rPr>
              <w:t>Otros</w:t>
            </w:r>
          </w:p>
        </w:tc>
        <w:tc>
          <w:tcPr>
            <w:tcW w:w="1138" w:type="dxa"/>
          </w:tcPr>
          <w:p>
            <w:pPr>
              <w:pStyle w:val="TableParagraph"/>
              <w:spacing w:line="227" w:lineRule="exact"/>
              <w:ind w:left="106" w:right="96"/>
              <w:jc w:val="center"/>
              <w:rPr>
                <w:sz w:val="20"/>
              </w:rPr>
            </w:pPr>
            <w:r>
              <w:rPr>
                <w:sz w:val="20"/>
              </w:rPr>
              <w:t>42</w:t>
            </w:r>
          </w:p>
        </w:tc>
        <w:tc>
          <w:tcPr>
            <w:tcW w:w="1138" w:type="dxa"/>
          </w:tcPr>
          <w:p>
            <w:pPr>
              <w:pStyle w:val="TableParagraph"/>
              <w:spacing w:line="227" w:lineRule="exact"/>
              <w:ind w:right="443"/>
              <w:jc w:val="right"/>
              <w:rPr>
                <w:sz w:val="20"/>
              </w:rPr>
            </w:pPr>
            <w:r>
              <w:rPr>
                <w:sz w:val="20"/>
              </w:rPr>
              <w:t>34</w:t>
            </w:r>
          </w:p>
        </w:tc>
        <w:tc>
          <w:tcPr>
            <w:tcW w:w="1218" w:type="dxa"/>
          </w:tcPr>
          <w:p>
            <w:pPr>
              <w:pStyle w:val="TableParagraph"/>
              <w:spacing w:line="227" w:lineRule="exact"/>
              <w:ind w:left="89" w:right="77"/>
              <w:jc w:val="center"/>
              <w:rPr>
                <w:sz w:val="20"/>
              </w:rPr>
            </w:pPr>
            <w:r>
              <w:rPr>
                <w:sz w:val="20"/>
              </w:rPr>
              <w:t>59</w:t>
            </w:r>
          </w:p>
        </w:tc>
        <w:tc>
          <w:tcPr>
            <w:tcW w:w="1064" w:type="dxa"/>
          </w:tcPr>
          <w:p>
            <w:pPr>
              <w:pStyle w:val="TableParagraph"/>
              <w:spacing w:line="227" w:lineRule="exact"/>
              <w:ind w:right="345"/>
              <w:jc w:val="right"/>
              <w:rPr>
                <w:sz w:val="20"/>
              </w:rPr>
            </w:pPr>
            <w:r>
              <w:rPr>
                <w:sz w:val="20"/>
              </w:rPr>
              <w:t>-2,1</w:t>
            </w:r>
          </w:p>
        </w:tc>
        <w:tc>
          <w:tcPr>
            <w:tcW w:w="1080" w:type="dxa"/>
          </w:tcPr>
          <w:p>
            <w:pPr>
              <w:pStyle w:val="TableParagraph"/>
              <w:spacing w:line="227" w:lineRule="exact"/>
              <w:ind w:left="402"/>
              <w:rPr>
                <w:sz w:val="20"/>
              </w:rPr>
            </w:pPr>
            <w:r>
              <w:rPr>
                <w:sz w:val="20"/>
              </w:rPr>
              <w:t>5,1</w:t>
            </w:r>
          </w:p>
        </w:tc>
      </w:tr>
      <w:tr>
        <w:trPr>
          <w:trHeight w:val="345"/>
        </w:trPr>
        <w:tc>
          <w:tcPr>
            <w:tcW w:w="2880" w:type="dxa"/>
          </w:tcPr>
          <w:p>
            <w:pPr>
              <w:pStyle w:val="TableParagraph"/>
              <w:spacing w:line="227" w:lineRule="exact"/>
              <w:ind w:left="106"/>
              <w:rPr>
                <w:sz w:val="20"/>
              </w:rPr>
            </w:pPr>
            <w:r>
              <w:rPr>
                <w:sz w:val="20"/>
              </w:rPr>
              <w:t>AMERICA LATINA Y CARIBE</w:t>
            </w:r>
          </w:p>
        </w:tc>
        <w:tc>
          <w:tcPr>
            <w:tcW w:w="1138" w:type="dxa"/>
          </w:tcPr>
          <w:p>
            <w:pPr>
              <w:pStyle w:val="TableParagraph"/>
              <w:spacing w:line="227" w:lineRule="exact"/>
              <w:ind w:left="104" w:right="96"/>
              <w:jc w:val="center"/>
              <w:rPr>
                <w:sz w:val="20"/>
              </w:rPr>
            </w:pPr>
            <w:r>
              <w:rPr>
                <w:sz w:val="20"/>
              </w:rPr>
              <w:t>829</w:t>
            </w:r>
          </w:p>
        </w:tc>
        <w:tc>
          <w:tcPr>
            <w:tcW w:w="1138" w:type="dxa"/>
          </w:tcPr>
          <w:p>
            <w:pPr>
              <w:pStyle w:val="TableParagraph"/>
              <w:spacing w:line="227" w:lineRule="exact"/>
              <w:ind w:right="388"/>
              <w:jc w:val="right"/>
              <w:rPr>
                <w:sz w:val="20"/>
              </w:rPr>
            </w:pPr>
            <w:r>
              <w:rPr>
                <w:sz w:val="20"/>
              </w:rPr>
              <w:t>397</w:t>
            </w:r>
          </w:p>
        </w:tc>
        <w:tc>
          <w:tcPr>
            <w:tcW w:w="1218" w:type="dxa"/>
          </w:tcPr>
          <w:p>
            <w:pPr>
              <w:pStyle w:val="TableParagraph"/>
              <w:spacing w:line="227" w:lineRule="exact"/>
              <w:ind w:left="89" w:right="76"/>
              <w:jc w:val="center"/>
              <w:rPr>
                <w:sz w:val="20"/>
              </w:rPr>
            </w:pPr>
            <w:r>
              <w:rPr>
                <w:sz w:val="20"/>
              </w:rPr>
              <w:t>520</w:t>
            </w:r>
          </w:p>
        </w:tc>
        <w:tc>
          <w:tcPr>
            <w:tcW w:w="1064" w:type="dxa"/>
          </w:tcPr>
          <w:p>
            <w:pPr>
              <w:pStyle w:val="TableParagraph"/>
              <w:spacing w:line="227" w:lineRule="exact"/>
              <w:ind w:right="345"/>
              <w:jc w:val="right"/>
              <w:rPr>
                <w:sz w:val="20"/>
              </w:rPr>
            </w:pPr>
            <w:r>
              <w:rPr>
                <w:sz w:val="20"/>
              </w:rPr>
              <w:t>-4,5</w:t>
            </w:r>
          </w:p>
        </w:tc>
        <w:tc>
          <w:tcPr>
            <w:tcW w:w="1080" w:type="dxa"/>
          </w:tcPr>
          <w:p>
            <w:pPr>
              <w:pStyle w:val="TableParagraph"/>
              <w:spacing w:line="227" w:lineRule="exact"/>
              <w:ind w:left="402"/>
              <w:rPr>
                <w:sz w:val="20"/>
              </w:rPr>
            </w:pPr>
            <w:r>
              <w:rPr>
                <w:sz w:val="20"/>
              </w:rPr>
              <w:t>2,5</w:t>
            </w:r>
          </w:p>
        </w:tc>
      </w:tr>
      <w:tr>
        <w:trPr>
          <w:trHeight w:val="343"/>
        </w:trPr>
        <w:tc>
          <w:tcPr>
            <w:tcW w:w="2880" w:type="dxa"/>
          </w:tcPr>
          <w:p>
            <w:pPr>
              <w:pStyle w:val="TableParagraph"/>
              <w:spacing w:line="227" w:lineRule="exact"/>
              <w:ind w:left="106"/>
              <w:rPr>
                <w:sz w:val="20"/>
              </w:rPr>
            </w:pPr>
            <w:r>
              <w:rPr>
                <w:sz w:val="20"/>
              </w:rPr>
              <w:t>Brasil</w:t>
            </w:r>
          </w:p>
        </w:tc>
        <w:tc>
          <w:tcPr>
            <w:tcW w:w="1138" w:type="dxa"/>
          </w:tcPr>
          <w:p>
            <w:pPr>
              <w:pStyle w:val="TableParagraph"/>
              <w:spacing w:line="227" w:lineRule="exact"/>
              <w:ind w:left="104" w:right="96"/>
              <w:jc w:val="center"/>
              <w:rPr>
                <w:sz w:val="20"/>
              </w:rPr>
            </w:pPr>
            <w:r>
              <w:rPr>
                <w:sz w:val="20"/>
              </w:rPr>
              <w:t>347</w:t>
            </w:r>
          </w:p>
        </w:tc>
        <w:tc>
          <w:tcPr>
            <w:tcW w:w="1138" w:type="dxa"/>
          </w:tcPr>
          <w:p>
            <w:pPr>
              <w:pStyle w:val="TableParagraph"/>
              <w:spacing w:line="227" w:lineRule="exact"/>
              <w:ind w:right="388"/>
              <w:jc w:val="right"/>
              <w:rPr>
                <w:sz w:val="20"/>
              </w:rPr>
            </w:pPr>
            <w:r>
              <w:rPr>
                <w:sz w:val="20"/>
              </w:rPr>
              <w:t>141</w:t>
            </w:r>
          </w:p>
        </w:tc>
        <w:tc>
          <w:tcPr>
            <w:tcW w:w="1218" w:type="dxa"/>
          </w:tcPr>
          <w:p>
            <w:pPr>
              <w:pStyle w:val="TableParagraph"/>
              <w:spacing w:line="227" w:lineRule="exact"/>
              <w:ind w:left="89" w:right="76"/>
              <w:jc w:val="center"/>
              <w:rPr>
                <w:sz w:val="20"/>
              </w:rPr>
            </w:pPr>
            <w:r>
              <w:rPr>
                <w:sz w:val="20"/>
              </w:rPr>
              <w:t>180</w:t>
            </w:r>
          </w:p>
        </w:tc>
        <w:tc>
          <w:tcPr>
            <w:tcW w:w="1064" w:type="dxa"/>
          </w:tcPr>
          <w:p>
            <w:pPr>
              <w:pStyle w:val="TableParagraph"/>
              <w:spacing w:line="227" w:lineRule="exact"/>
              <w:ind w:right="345"/>
              <w:jc w:val="right"/>
              <w:rPr>
                <w:sz w:val="20"/>
              </w:rPr>
            </w:pPr>
            <w:r>
              <w:rPr>
                <w:sz w:val="20"/>
              </w:rPr>
              <w:t>-8,6</w:t>
            </w:r>
          </w:p>
        </w:tc>
        <w:tc>
          <w:tcPr>
            <w:tcW w:w="1080" w:type="dxa"/>
          </w:tcPr>
          <w:p>
            <w:pPr>
              <w:pStyle w:val="TableParagraph"/>
              <w:spacing w:line="227" w:lineRule="exact"/>
              <w:ind w:left="402"/>
              <w:rPr>
                <w:sz w:val="20"/>
              </w:rPr>
            </w:pPr>
            <w:r>
              <w:rPr>
                <w:sz w:val="20"/>
              </w:rPr>
              <w:t>2,2</w:t>
            </w:r>
          </w:p>
        </w:tc>
      </w:tr>
      <w:tr>
        <w:trPr>
          <w:trHeight w:val="345"/>
        </w:trPr>
        <w:tc>
          <w:tcPr>
            <w:tcW w:w="2880" w:type="dxa"/>
          </w:tcPr>
          <w:p>
            <w:pPr>
              <w:pStyle w:val="TableParagraph"/>
              <w:spacing w:line="229" w:lineRule="exact"/>
              <w:ind w:left="106"/>
              <w:rPr>
                <w:sz w:val="20"/>
              </w:rPr>
            </w:pPr>
            <w:r>
              <w:rPr>
                <w:sz w:val="20"/>
              </w:rPr>
              <w:t>Colombia</w:t>
            </w:r>
          </w:p>
        </w:tc>
        <w:tc>
          <w:tcPr>
            <w:tcW w:w="1138" w:type="dxa"/>
          </w:tcPr>
          <w:p>
            <w:pPr>
              <w:pStyle w:val="TableParagraph"/>
              <w:spacing w:line="229" w:lineRule="exact"/>
              <w:ind w:left="106" w:right="96"/>
              <w:jc w:val="center"/>
              <w:rPr>
                <w:sz w:val="20"/>
              </w:rPr>
            </w:pPr>
            <w:r>
              <w:rPr>
                <w:sz w:val="20"/>
              </w:rPr>
              <w:t>51</w:t>
            </w:r>
          </w:p>
        </w:tc>
        <w:tc>
          <w:tcPr>
            <w:tcW w:w="1138" w:type="dxa"/>
          </w:tcPr>
          <w:p>
            <w:pPr>
              <w:pStyle w:val="TableParagraph"/>
              <w:spacing w:line="229" w:lineRule="exact"/>
              <w:ind w:right="443"/>
              <w:jc w:val="right"/>
              <w:rPr>
                <w:sz w:val="20"/>
              </w:rPr>
            </w:pPr>
            <w:r>
              <w:rPr>
                <w:sz w:val="20"/>
              </w:rPr>
              <w:t>38</w:t>
            </w:r>
          </w:p>
        </w:tc>
        <w:tc>
          <w:tcPr>
            <w:tcW w:w="1218" w:type="dxa"/>
          </w:tcPr>
          <w:p>
            <w:pPr>
              <w:pStyle w:val="TableParagraph"/>
              <w:spacing w:line="229" w:lineRule="exact"/>
              <w:ind w:left="89" w:right="77"/>
              <w:jc w:val="center"/>
              <w:rPr>
                <w:sz w:val="20"/>
              </w:rPr>
            </w:pPr>
            <w:r>
              <w:rPr>
                <w:sz w:val="20"/>
              </w:rPr>
              <w:t>27</w:t>
            </w:r>
          </w:p>
        </w:tc>
        <w:tc>
          <w:tcPr>
            <w:tcW w:w="1064" w:type="dxa"/>
          </w:tcPr>
          <w:p>
            <w:pPr>
              <w:pStyle w:val="TableParagraph"/>
              <w:spacing w:line="229" w:lineRule="exact"/>
              <w:ind w:right="345"/>
              <w:jc w:val="right"/>
              <w:rPr>
                <w:sz w:val="20"/>
              </w:rPr>
            </w:pPr>
            <w:r>
              <w:rPr>
                <w:sz w:val="20"/>
              </w:rPr>
              <w:t>-2.9</w:t>
            </w:r>
          </w:p>
        </w:tc>
        <w:tc>
          <w:tcPr>
            <w:tcW w:w="1080" w:type="dxa"/>
          </w:tcPr>
          <w:p>
            <w:pPr>
              <w:pStyle w:val="TableParagraph"/>
              <w:spacing w:line="229" w:lineRule="exact"/>
              <w:ind w:left="368"/>
              <w:rPr>
                <w:sz w:val="20"/>
              </w:rPr>
            </w:pPr>
            <w:r>
              <w:rPr>
                <w:sz w:val="20"/>
              </w:rPr>
              <w:t>-3,1</w:t>
            </w:r>
          </w:p>
        </w:tc>
      </w:tr>
      <w:tr>
        <w:trPr>
          <w:trHeight w:val="345"/>
        </w:trPr>
        <w:tc>
          <w:tcPr>
            <w:tcW w:w="2880" w:type="dxa"/>
          </w:tcPr>
          <w:p>
            <w:pPr>
              <w:pStyle w:val="TableParagraph"/>
              <w:spacing w:line="228" w:lineRule="exact"/>
              <w:ind w:left="106"/>
              <w:rPr>
                <w:sz w:val="20"/>
              </w:rPr>
            </w:pPr>
            <w:r>
              <w:rPr>
                <w:sz w:val="20"/>
              </w:rPr>
              <w:t>Rep. Dominicana</w:t>
            </w:r>
          </w:p>
        </w:tc>
        <w:tc>
          <w:tcPr>
            <w:tcW w:w="1138" w:type="dxa"/>
          </w:tcPr>
          <w:p>
            <w:pPr>
              <w:pStyle w:val="TableParagraph"/>
              <w:spacing w:line="228" w:lineRule="exact"/>
              <w:ind w:left="106" w:right="96"/>
              <w:jc w:val="center"/>
              <w:rPr>
                <w:sz w:val="20"/>
              </w:rPr>
            </w:pPr>
            <w:r>
              <w:rPr>
                <w:sz w:val="20"/>
              </w:rPr>
              <w:t>48</w:t>
            </w:r>
          </w:p>
        </w:tc>
        <w:tc>
          <w:tcPr>
            <w:tcW w:w="1138" w:type="dxa"/>
          </w:tcPr>
          <w:p>
            <w:pPr>
              <w:pStyle w:val="TableParagraph"/>
              <w:spacing w:line="228" w:lineRule="exact"/>
              <w:ind w:right="443"/>
              <w:jc w:val="right"/>
              <w:rPr>
                <w:sz w:val="20"/>
              </w:rPr>
            </w:pPr>
            <w:r>
              <w:rPr>
                <w:sz w:val="20"/>
              </w:rPr>
              <w:t>36</w:t>
            </w:r>
          </w:p>
        </w:tc>
        <w:tc>
          <w:tcPr>
            <w:tcW w:w="1218" w:type="dxa"/>
          </w:tcPr>
          <w:p>
            <w:pPr>
              <w:pStyle w:val="TableParagraph"/>
              <w:spacing w:line="228" w:lineRule="exact"/>
              <w:ind w:left="89" w:right="77"/>
              <w:jc w:val="center"/>
              <w:rPr>
                <w:sz w:val="20"/>
              </w:rPr>
            </w:pPr>
            <w:r>
              <w:rPr>
                <w:sz w:val="20"/>
              </w:rPr>
              <w:t>44</w:t>
            </w:r>
          </w:p>
        </w:tc>
        <w:tc>
          <w:tcPr>
            <w:tcW w:w="1064" w:type="dxa"/>
          </w:tcPr>
          <w:p>
            <w:pPr>
              <w:pStyle w:val="TableParagraph"/>
              <w:spacing w:line="228" w:lineRule="exact"/>
              <w:ind w:right="345"/>
              <w:jc w:val="right"/>
              <w:rPr>
                <w:sz w:val="20"/>
              </w:rPr>
            </w:pPr>
            <w:r>
              <w:rPr>
                <w:sz w:val="20"/>
              </w:rPr>
              <w:t>-2,8</w:t>
            </w:r>
          </w:p>
        </w:tc>
        <w:tc>
          <w:tcPr>
            <w:tcW w:w="1080" w:type="dxa"/>
          </w:tcPr>
          <w:p>
            <w:pPr>
              <w:pStyle w:val="TableParagraph"/>
              <w:spacing w:line="228" w:lineRule="exact"/>
              <w:ind w:left="402"/>
              <w:rPr>
                <w:sz w:val="20"/>
              </w:rPr>
            </w:pPr>
            <w:r>
              <w:rPr>
                <w:sz w:val="20"/>
              </w:rPr>
              <w:t>1,8</w:t>
            </w:r>
          </w:p>
        </w:tc>
      </w:tr>
      <w:tr>
        <w:trPr>
          <w:trHeight w:val="345"/>
        </w:trPr>
        <w:tc>
          <w:tcPr>
            <w:tcW w:w="2880" w:type="dxa"/>
          </w:tcPr>
          <w:p>
            <w:pPr>
              <w:pStyle w:val="TableParagraph"/>
              <w:spacing w:line="227" w:lineRule="exact"/>
              <w:ind w:left="106"/>
              <w:rPr>
                <w:sz w:val="20"/>
              </w:rPr>
            </w:pPr>
            <w:r>
              <w:rPr>
                <w:sz w:val="20"/>
              </w:rPr>
              <w:t>Ecuador</w:t>
            </w:r>
          </w:p>
        </w:tc>
        <w:tc>
          <w:tcPr>
            <w:tcW w:w="1138" w:type="dxa"/>
          </w:tcPr>
          <w:p>
            <w:pPr>
              <w:pStyle w:val="TableParagraph"/>
              <w:spacing w:line="227" w:lineRule="exact"/>
              <w:ind w:left="106" w:right="96"/>
              <w:jc w:val="center"/>
              <w:rPr>
                <w:sz w:val="20"/>
              </w:rPr>
            </w:pPr>
            <w:r>
              <w:rPr>
                <w:sz w:val="20"/>
              </w:rPr>
              <w:t>95</w:t>
            </w:r>
          </w:p>
        </w:tc>
        <w:tc>
          <w:tcPr>
            <w:tcW w:w="1138" w:type="dxa"/>
          </w:tcPr>
          <w:p>
            <w:pPr>
              <w:pStyle w:val="TableParagraph"/>
              <w:spacing w:line="227" w:lineRule="exact"/>
              <w:ind w:right="443"/>
              <w:jc w:val="right"/>
              <w:rPr>
                <w:sz w:val="20"/>
              </w:rPr>
            </w:pPr>
            <w:r>
              <w:rPr>
                <w:sz w:val="20"/>
              </w:rPr>
              <w:t>80</w:t>
            </w:r>
          </w:p>
        </w:tc>
        <w:tc>
          <w:tcPr>
            <w:tcW w:w="1218" w:type="dxa"/>
          </w:tcPr>
          <w:p>
            <w:pPr>
              <w:pStyle w:val="TableParagraph"/>
              <w:spacing w:line="227" w:lineRule="exact"/>
              <w:ind w:left="89" w:right="77"/>
              <w:jc w:val="center"/>
              <w:rPr>
                <w:sz w:val="20"/>
              </w:rPr>
            </w:pPr>
            <w:r>
              <w:rPr>
                <w:sz w:val="20"/>
              </w:rPr>
              <w:t>94</w:t>
            </w:r>
          </w:p>
        </w:tc>
        <w:tc>
          <w:tcPr>
            <w:tcW w:w="1064" w:type="dxa"/>
          </w:tcPr>
          <w:p>
            <w:pPr>
              <w:pStyle w:val="TableParagraph"/>
              <w:spacing w:line="227" w:lineRule="exact"/>
              <w:ind w:right="345"/>
              <w:jc w:val="right"/>
              <w:rPr>
                <w:sz w:val="20"/>
              </w:rPr>
            </w:pPr>
            <w:r>
              <w:rPr>
                <w:sz w:val="20"/>
              </w:rPr>
              <w:t>-1,0</w:t>
            </w:r>
          </w:p>
        </w:tc>
        <w:tc>
          <w:tcPr>
            <w:tcW w:w="1080" w:type="dxa"/>
          </w:tcPr>
          <w:p>
            <w:pPr>
              <w:pStyle w:val="TableParagraph"/>
              <w:spacing w:line="227" w:lineRule="exact"/>
              <w:ind w:left="402"/>
              <w:rPr>
                <w:sz w:val="20"/>
              </w:rPr>
            </w:pPr>
            <w:r>
              <w:rPr>
                <w:sz w:val="20"/>
              </w:rPr>
              <w:t>0,8</w:t>
            </w:r>
          </w:p>
        </w:tc>
      </w:tr>
      <w:tr>
        <w:trPr>
          <w:trHeight w:val="345"/>
        </w:trPr>
        <w:tc>
          <w:tcPr>
            <w:tcW w:w="2880" w:type="dxa"/>
          </w:tcPr>
          <w:p>
            <w:pPr>
              <w:pStyle w:val="TableParagraph"/>
              <w:spacing w:line="227" w:lineRule="exact"/>
              <w:ind w:left="106"/>
              <w:rPr>
                <w:sz w:val="20"/>
              </w:rPr>
            </w:pPr>
            <w:r>
              <w:rPr>
                <w:sz w:val="20"/>
              </w:rPr>
              <w:t>México</w:t>
            </w:r>
          </w:p>
        </w:tc>
        <w:tc>
          <w:tcPr>
            <w:tcW w:w="1138" w:type="dxa"/>
          </w:tcPr>
          <w:p>
            <w:pPr>
              <w:pStyle w:val="TableParagraph"/>
              <w:spacing w:line="227" w:lineRule="exact"/>
              <w:ind w:left="106" w:right="96"/>
              <w:jc w:val="center"/>
              <w:rPr>
                <w:sz w:val="20"/>
              </w:rPr>
            </w:pPr>
            <w:r>
              <w:rPr>
                <w:sz w:val="20"/>
              </w:rPr>
              <w:t>43</w:t>
            </w:r>
          </w:p>
        </w:tc>
        <w:tc>
          <w:tcPr>
            <w:tcW w:w="1138" w:type="dxa"/>
          </w:tcPr>
          <w:p>
            <w:pPr>
              <w:pStyle w:val="TableParagraph"/>
              <w:spacing w:line="227" w:lineRule="exact"/>
              <w:ind w:right="443"/>
              <w:jc w:val="right"/>
              <w:rPr>
                <w:sz w:val="20"/>
              </w:rPr>
            </w:pPr>
            <w:r>
              <w:rPr>
                <w:sz w:val="20"/>
              </w:rPr>
              <w:t>35</w:t>
            </w:r>
          </w:p>
        </w:tc>
        <w:tc>
          <w:tcPr>
            <w:tcW w:w="1218" w:type="dxa"/>
          </w:tcPr>
          <w:p>
            <w:pPr>
              <w:pStyle w:val="TableParagraph"/>
              <w:spacing w:line="227" w:lineRule="exact"/>
              <w:ind w:left="89" w:right="77"/>
              <w:jc w:val="center"/>
              <w:rPr>
                <w:sz w:val="20"/>
              </w:rPr>
            </w:pPr>
            <w:r>
              <w:rPr>
                <w:sz w:val="20"/>
              </w:rPr>
              <w:t>37</w:t>
            </w:r>
          </w:p>
        </w:tc>
        <w:tc>
          <w:tcPr>
            <w:tcW w:w="1064" w:type="dxa"/>
          </w:tcPr>
          <w:p>
            <w:pPr>
              <w:pStyle w:val="TableParagraph"/>
              <w:spacing w:line="227" w:lineRule="exact"/>
              <w:ind w:right="345"/>
              <w:jc w:val="right"/>
              <w:rPr>
                <w:sz w:val="20"/>
              </w:rPr>
            </w:pPr>
            <w:r>
              <w:rPr>
                <w:sz w:val="20"/>
              </w:rPr>
              <w:t>-2,0</w:t>
            </w:r>
          </w:p>
        </w:tc>
        <w:tc>
          <w:tcPr>
            <w:tcW w:w="1080" w:type="dxa"/>
          </w:tcPr>
          <w:p>
            <w:pPr>
              <w:pStyle w:val="TableParagraph"/>
              <w:spacing w:line="227" w:lineRule="exact"/>
              <w:ind w:left="402"/>
              <w:rPr>
                <w:sz w:val="20"/>
              </w:rPr>
            </w:pPr>
            <w:r>
              <w:rPr>
                <w:sz w:val="20"/>
              </w:rPr>
              <w:t>0,6</w:t>
            </w:r>
          </w:p>
        </w:tc>
      </w:tr>
      <w:tr>
        <w:trPr>
          <w:trHeight w:val="343"/>
        </w:trPr>
        <w:tc>
          <w:tcPr>
            <w:tcW w:w="2880" w:type="dxa"/>
          </w:tcPr>
          <w:p>
            <w:pPr>
              <w:pStyle w:val="TableParagraph"/>
              <w:spacing w:line="227" w:lineRule="exact"/>
              <w:ind w:left="106"/>
              <w:rPr>
                <w:sz w:val="20"/>
              </w:rPr>
            </w:pPr>
            <w:r>
              <w:rPr>
                <w:sz w:val="20"/>
              </w:rPr>
              <w:t>Otros</w:t>
            </w:r>
          </w:p>
        </w:tc>
        <w:tc>
          <w:tcPr>
            <w:tcW w:w="1138" w:type="dxa"/>
          </w:tcPr>
          <w:p>
            <w:pPr>
              <w:pStyle w:val="TableParagraph"/>
              <w:spacing w:line="227" w:lineRule="exact"/>
              <w:ind w:left="106" w:right="96"/>
              <w:jc w:val="center"/>
              <w:rPr>
                <w:sz w:val="20"/>
              </w:rPr>
            </w:pPr>
            <w:r>
              <w:rPr>
                <w:sz w:val="20"/>
              </w:rPr>
              <w:t>45</w:t>
            </w:r>
          </w:p>
        </w:tc>
        <w:tc>
          <w:tcPr>
            <w:tcW w:w="1138" w:type="dxa"/>
          </w:tcPr>
          <w:p>
            <w:pPr>
              <w:pStyle w:val="TableParagraph"/>
              <w:spacing w:line="227" w:lineRule="exact"/>
              <w:ind w:right="443"/>
              <w:jc w:val="right"/>
              <w:rPr>
                <w:sz w:val="20"/>
              </w:rPr>
            </w:pPr>
            <w:r>
              <w:rPr>
                <w:sz w:val="20"/>
              </w:rPr>
              <w:t>61</w:t>
            </w:r>
          </w:p>
        </w:tc>
        <w:tc>
          <w:tcPr>
            <w:tcW w:w="1218" w:type="dxa"/>
          </w:tcPr>
          <w:p>
            <w:pPr>
              <w:pStyle w:val="TableParagraph"/>
              <w:spacing w:line="227" w:lineRule="exact"/>
              <w:ind w:left="89" w:right="76"/>
              <w:jc w:val="center"/>
              <w:rPr>
                <w:sz w:val="20"/>
              </w:rPr>
            </w:pPr>
            <w:r>
              <w:rPr>
                <w:sz w:val="20"/>
              </w:rPr>
              <w:t>139</w:t>
            </w:r>
          </w:p>
        </w:tc>
        <w:tc>
          <w:tcPr>
            <w:tcW w:w="1064" w:type="dxa"/>
          </w:tcPr>
          <w:p>
            <w:pPr>
              <w:pStyle w:val="TableParagraph"/>
              <w:spacing w:line="227" w:lineRule="exact"/>
              <w:ind w:right="380"/>
              <w:jc w:val="right"/>
              <w:rPr>
                <w:sz w:val="20"/>
              </w:rPr>
            </w:pPr>
            <w:r>
              <w:rPr>
                <w:sz w:val="20"/>
              </w:rPr>
              <w:t>3,1</w:t>
            </w:r>
          </w:p>
        </w:tc>
        <w:tc>
          <w:tcPr>
            <w:tcW w:w="1080" w:type="dxa"/>
          </w:tcPr>
          <w:p>
            <w:pPr>
              <w:pStyle w:val="TableParagraph"/>
              <w:spacing w:line="227" w:lineRule="exact"/>
              <w:ind w:left="402"/>
              <w:rPr>
                <w:sz w:val="20"/>
              </w:rPr>
            </w:pPr>
            <w:r>
              <w:rPr>
                <w:sz w:val="20"/>
              </w:rPr>
              <w:t>7,7</w:t>
            </w:r>
          </w:p>
        </w:tc>
      </w:tr>
      <w:tr>
        <w:trPr>
          <w:trHeight w:val="345"/>
        </w:trPr>
        <w:tc>
          <w:tcPr>
            <w:tcW w:w="2880" w:type="dxa"/>
          </w:tcPr>
          <w:p>
            <w:pPr>
              <w:pStyle w:val="TableParagraph"/>
              <w:spacing w:line="228" w:lineRule="exact"/>
              <w:ind w:left="106"/>
              <w:rPr>
                <w:sz w:val="20"/>
              </w:rPr>
            </w:pPr>
            <w:r>
              <w:rPr>
                <w:sz w:val="20"/>
              </w:rPr>
              <w:t>LEJANO ORIENTE</w:t>
            </w:r>
          </w:p>
        </w:tc>
        <w:tc>
          <w:tcPr>
            <w:tcW w:w="1138" w:type="dxa"/>
          </w:tcPr>
          <w:p>
            <w:pPr>
              <w:pStyle w:val="TableParagraph"/>
              <w:spacing w:line="228" w:lineRule="exact"/>
              <w:ind w:left="104" w:right="96"/>
              <w:jc w:val="center"/>
              <w:rPr>
                <w:sz w:val="20"/>
              </w:rPr>
            </w:pPr>
            <w:r>
              <w:rPr>
                <w:sz w:val="20"/>
              </w:rPr>
              <w:t>417</w:t>
            </w:r>
          </w:p>
        </w:tc>
        <w:tc>
          <w:tcPr>
            <w:tcW w:w="1138" w:type="dxa"/>
          </w:tcPr>
          <w:p>
            <w:pPr>
              <w:pStyle w:val="TableParagraph"/>
              <w:spacing w:line="228" w:lineRule="exact"/>
              <w:ind w:right="388"/>
              <w:jc w:val="right"/>
              <w:rPr>
                <w:sz w:val="20"/>
              </w:rPr>
            </w:pPr>
            <w:r>
              <w:rPr>
                <w:sz w:val="20"/>
              </w:rPr>
              <w:t>509</w:t>
            </w:r>
          </w:p>
        </w:tc>
        <w:tc>
          <w:tcPr>
            <w:tcW w:w="1218" w:type="dxa"/>
          </w:tcPr>
          <w:p>
            <w:pPr>
              <w:pStyle w:val="TableParagraph"/>
              <w:spacing w:line="228" w:lineRule="exact"/>
              <w:ind w:left="89" w:right="76"/>
              <w:jc w:val="center"/>
              <w:rPr>
                <w:sz w:val="20"/>
              </w:rPr>
            </w:pPr>
            <w:r>
              <w:rPr>
                <w:sz w:val="20"/>
              </w:rPr>
              <w:t>680</w:t>
            </w:r>
          </w:p>
        </w:tc>
        <w:tc>
          <w:tcPr>
            <w:tcW w:w="1064" w:type="dxa"/>
          </w:tcPr>
          <w:p>
            <w:pPr>
              <w:pStyle w:val="TableParagraph"/>
              <w:spacing w:line="228" w:lineRule="exact"/>
              <w:ind w:right="380"/>
              <w:jc w:val="right"/>
              <w:rPr>
                <w:sz w:val="20"/>
              </w:rPr>
            </w:pPr>
            <w:r>
              <w:rPr>
                <w:sz w:val="20"/>
              </w:rPr>
              <w:t>2,0</w:t>
            </w:r>
          </w:p>
        </w:tc>
        <w:tc>
          <w:tcPr>
            <w:tcW w:w="1080" w:type="dxa"/>
          </w:tcPr>
          <w:p>
            <w:pPr>
              <w:pStyle w:val="TableParagraph"/>
              <w:spacing w:line="228" w:lineRule="exact"/>
              <w:ind w:left="402"/>
              <w:rPr>
                <w:sz w:val="20"/>
              </w:rPr>
            </w:pPr>
            <w:r>
              <w:rPr>
                <w:sz w:val="20"/>
              </w:rPr>
              <w:t>2,7</w:t>
            </w:r>
          </w:p>
        </w:tc>
      </w:tr>
      <w:tr>
        <w:trPr>
          <w:trHeight w:val="345"/>
        </w:trPr>
        <w:tc>
          <w:tcPr>
            <w:tcW w:w="2880" w:type="dxa"/>
          </w:tcPr>
          <w:p>
            <w:pPr>
              <w:pStyle w:val="TableParagraph"/>
              <w:spacing w:line="228" w:lineRule="exact"/>
              <w:ind w:left="106"/>
              <w:rPr>
                <w:sz w:val="20"/>
              </w:rPr>
            </w:pPr>
            <w:r>
              <w:rPr>
                <w:sz w:val="20"/>
              </w:rPr>
              <w:t>Indonesia</w:t>
            </w:r>
          </w:p>
        </w:tc>
        <w:tc>
          <w:tcPr>
            <w:tcW w:w="1138" w:type="dxa"/>
          </w:tcPr>
          <w:p>
            <w:pPr>
              <w:pStyle w:val="TableParagraph"/>
              <w:spacing w:line="228" w:lineRule="exact"/>
              <w:ind w:left="104" w:right="96"/>
              <w:jc w:val="center"/>
              <w:rPr>
                <w:sz w:val="20"/>
              </w:rPr>
            </w:pPr>
            <w:r>
              <w:rPr>
                <w:sz w:val="20"/>
              </w:rPr>
              <w:t>118</w:t>
            </w:r>
          </w:p>
        </w:tc>
        <w:tc>
          <w:tcPr>
            <w:tcW w:w="1138" w:type="dxa"/>
          </w:tcPr>
          <w:p>
            <w:pPr>
              <w:pStyle w:val="TableParagraph"/>
              <w:spacing w:line="228" w:lineRule="exact"/>
              <w:ind w:right="388"/>
              <w:jc w:val="right"/>
              <w:rPr>
                <w:sz w:val="20"/>
              </w:rPr>
            </w:pPr>
            <w:r>
              <w:rPr>
                <w:sz w:val="20"/>
              </w:rPr>
              <w:t>395</w:t>
            </w:r>
          </w:p>
        </w:tc>
        <w:tc>
          <w:tcPr>
            <w:tcW w:w="1218" w:type="dxa"/>
          </w:tcPr>
          <w:p>
            <w:pPr>
              <w:pStyle w:val="TableParagraph"/>
              <w:spacing w:line="228" w:lineRule="exact"/>
              <w:ind w:left="89" w:right="76"/>
              <w:jc w:val="center"/>
              <w:rPr>
                <w:sz w:val="20"/>
              </w:rPr>
            </w:pPr>
            <w:r>
              <w:rPr>
                <w:sz w:val="20"/>
              </w:rPr>
              <w:t>574</w:t>
            </w:r>
          </w:p>
        </w:tc>
        <w:tc>
          <w:tcPr>
            <w:tcW w:w="1064" w:type="dxa"/>
          </w:tcPr>
          <w:p>
            <w:pPr>
              <w:pStyle w:val="TableParagraph"/>
              <w:spacing w:line="228" w:lineRule="exact"/>
              <w:ind w:right="323"/>
              <w:jc w:val="right"/>
              <w:rPr>
                <w:sz w:val="20"/>
              </w:rPr>
            </w:pPr>
            <w:r>
              <w:rPr>
                <w:sz w:val="20"/>
              </w:rPr>
              <w:t>12,8</w:t>
            </w:r>
          </w:p>
        </w:tc>
        <w:tc>
          <w:tcPr>
            <w:tcW w:w="1080" w:type="dxa"/>
          </w:tcPr>
          <w:p>
            <w:pPr>
              <w:pStyle w:val="TableParagraph"/>
              <w:spacing w:line="228" w:lineRule="exact"/>
              <w:ind w:left="402"/>
              <w:rPr>
                <w:sz w:val="20"/>
              </w:rPr>
            </w:pPr>
            <w:r>
              <w:rPr>
                <w:sz w:val="20"/>
              </w:rPr>
              <w:t>3,5</w:t>
            </w:r>
          </w:p>
        </w:tc>
      </w:tr>
      <w:tr>
        <w:trPr>
          <w:trHeight w:val="345"/>
        </w:trPr>
        <w:tc>
          <w:tcPr>
            <w:tcW w:w="2880" w:type="dxa"/>
          </w:tcPr>
          <w:p>
            <w:pPr>
              <w:pStyle w:val="TableParagraph"/>
              <w:spacing w:line="227" w:lineRule="exact"/>
              <w:ind w:left="106"/>
              <w:rPr>
                <w:sz w:val="20"/>
              </w:rPr>
            </w:pPr>
            <w:r>
              <w:rPr>
                <w:sz w:val="20"/>
              </w:rPr>
              <w:t>Malasia</w:t>
            </w:r>
          </w:p>
        </w:tc>
        <w:tc>
          <w:tcPr>
            <w:tcW w:w="1138" w:type="dxa"/>
          </w:tcPr>
          <w:p>
            <w:pPr>
              <w:pStyle w:val="TableParagraph"/>
              <w:spacing w:line="227" w:lineRule="exact"/>
              <w:ind w:left="104" w:right="96"/>
              <w:jc w:val="center"/>
              <w:rPr>
                <w:sz w:val="20"/>
              </w:rPr>
            </w:pPr>
            <w:r>
              <w:rPr>
                <w:sz w:val="20"/>
              </w:rPr>
              <w:t>230</w:t>
            </w:r>
          </w:p>
        </w:tc>
        <w:tc>
          <w:tcPr>
            <w:tcW w:w="1138" w:type="dxa"/>
          </w:tcPr>
          <w:p>
            <w:pPr>
              <w:pStyle w:val="TableParagraph"/>
              <w:spacing w:line="227" w:lineRule="exact"/>
              <w:ind w:right="443"/>
              <w:jc w:val="right"/>
              <w:rPr>
                <w:sz w:val="20"/>
              </w:rPr>
            </w:pPr>
            <w:r>
              <w:rPr>
                <w:sz w:val="20"/>
              </w:rPr>
              <w:t>52</w:t>
            </w:r>
          </w:p>
        </w:tc>
        <w:tc>
          <w:tcPr>
            <w:tcW w:w="1218" w:type="dxa"/>
          </w:tcPr>
          <w:p>
            <w:pPr>
              <w:pStyle w:val="TableParagraph"/>
              <w:spacing w:line="227" w:lineRule="exact"/>
              <w:ind w:left="89" w:right="77"/>
              <w:jc w:val="center"/>
              <w:rPr>
                <w:sz w:val="20"/>
              </w:rPr>
            </w:pPr>
            <w:r>
              <w:rPr>
                <w:sz w:val="20"/>
              </w:rPr>
              <w:t>43</w:t>
            </w:r>
          </w:p>
        </w:tc>
        <w:tc>
          <w:tcPr>
            <w:tcW w:w="1064" w:type="dxa"/>
          </w:tcPr>
          <w:p>
            <w:pPr>
              <w:pStyle w:val="TableParagraph"/>
              <w:spacing w:line="227" w:lineRule="exact"/>
              <w:ind w:right="290"/>
              <w:jc w:val="right"/>
              <w:rPr>
                <w:sz w:val="20"/>
              </w:rPr>
            </w:pPr>
            <w:r>
              <w:rPr>
                <w:sz w:val="20"/>
              </w:rPr>
              <w:t>-13,8</w:t>
            </w:r>
          </w:p>
        </w:tc>
        <w:tc>
          <w:tcPr>
            <w:tcW w:w="1080" w:type="dxa"/>
          </w:tcPr>
          <w:p>
            <w:pPr>
              <w:pStyle w:val="TableParagraph"/>
              <w:spacing w:line="227" w:lineRule="exact"/>
              <w:ind w:left="368"/>
              <w:rPr>
                <w:sz w:val="20"/>
              </w:rPr>
            </w:pPr>
            <w:r>
              <w:rPr>
                <w:sz w:val="20"/>
              </w:rPr>
              <w:t>-1,7</w:t>
            </w:r>
          </w:p>
        </w:tc>
      </w:tr>
      <w:tr>
        <w:trPr>
          <w:trHeight w:val="345"/>
        </w:trPr>
        <w:tc>
          <w:tcPr>
            <w:tcW w:w="2880" w:type="dxa"/>
          </w:tcPr>
          <w:p>
            <w:pPr>
              <w:pStyle w:val="TableParagraph"/>
              <w:spacing w:line="227" w:lineRule="exact"/>
              <w:ind w:left="106"/>
              <w:rPr>
                <w:sz w:val="20"/>
              </w:rPr>
            </w:pPr>
            <w:r>
              <w:rPr>
                <w:sz w:val="20"/>
              </w:rPr>
              <w:t xml:space="preserve">Rep. </w:t>
            </w:r>
            <w:proofErr w:type="spellStart"/>
            <w:r>
              <w:rPr>
                <w:sz w:val="20"/>
              </w:rPr>
              <w:t>Nva</w:t>
            </w:r>
            <w:proofErr w:type="spellEnd"/>
            <w:r>
              <w:rPr>
                <w:sz w:val="20"/>
              </w:rPr>
              <w:t>. Guinea</w:t>
            </w:r>
          </w:p>
        </w:tc>
        <w:tc>
          <w:tcPr>
            <w:tcW w:w="1138" w:type="dxa"/>
          </w:tcPr>
          <w:p>
            <w:pPr>
              <w:pStyle w:val="TableParagraph"/>
              <w:spacing w:line="227" w:lineRule="exact"/>
              <w:ind w:left="106" w:right="96"/>
              <w:jc w:val="center"/>
              <w:rPr>
                <w:sz w:val="20"/>
              </w:rPr>
            </w:pPr>
            <w:r>
              <w:rPr>
                <w:sz w:val="20"/>
              </w:rPr>
              <w:t>41</w:t>
            </w:r>
          </w:p>
        </w:tc>
        <w:tc>
          <w:tcPr>
            <w:tcW w:w="1138" w:type="dxa"/>
          </w:tcPr>
          <w:p>
            <w:pPr>
              <w:pStyle w:val="TableParagraph"/>
              <w:spacing w:line="227" w:lineRule="exact"/>
              <w:ind w:right="443"/>
              <w:jc w:val="right"/>
              <w:rPr>
                <w:sz w:val="20"/>
              </w:rPr>
            </w:pPr>
            <w:r>
              <w:rPr>
                <w:sz w:val="20"/>
              </w:rPr>
              <w:t>40</w:t>
            </w:r>
          </w:p>
        </w:tc>
        <w:tc>
          <w:tcPr>
            <w:tcW w:w="1218" w:type="dxa"/>
          </w:tcPr>
          <w:p>
            <w:pPr>
              <w:pStyle w:val="TableParagraph"/>
              <w:spacing w:line="227" w:lineRule="exact"/>
              <w:ind w:left="89" w:right="77"/>
              <w:jc w:val="center"/>
              <w:rPr>
                <w:sz w:val="20"/>
              </w:rPr>
            </w:pPr>
            <w:r>
              <w:rPr>
                <w:sz w:val="20"/>
              </w:rPr>
              <w:t>45</w:t>
            </w:r>
          </w:p>
        </w:tc>
        <w:tc>
          <w:tcPr>
            <w:tcW w:w="1064" w:type="dxa"/>
          </w:tcPr>
          <w:p>
            <w:pPr>
              <w:pStyle w:val="TableParagraph"/>
              <w:spacing w:line="227" w:lineRule="exact"/>
              <w:ind w:right="345"/>
              <w:jc w:val="right"/>
              <w:rPr>
                <w:sz w:val="20"/>
              </w:rPr>
            </w:pPr>
            <w:r>
              <w:rPr>
                <w:sz w:val="20"/>
              </w:rPr>
              <w:t>-0,2</w:t>
            </w:r>
          </w:p>
        </w:tc>
        <w:tc>
          <w:tcPr>
            <w:tcW w:w="1080" w:type="dxa"/>
          </w:tcPr>
          <w:p>
            <w:pPr>
              <w:pStyle w:val="TableParagraph"/>
              <w:spacing w:line="227" w:lineRule="exact"/>
              <w:ind w:left="402"/>
              <w:rPr>
                <w:sz w:val="20"/>
              </w:rPr>
            </w:pPr>
            <w:r>
              <w:rPr>
                <w:sz w:val="20"/>
              </w:rPr>
              <w:t>1,1</w:t>
            </w:r>
          </w:p>
        </w:tc>
      </w:tr>
      <w:tr>
        <w:trPr>
          <w:trHeight w:val="345"/>
        </w:trPr>
        <w:tc>
          <w:tcPr>
            <w:tcW w:w="2880" w:type="dxa"/>
          </w:tcPr>
          <w:p>
            <w:pPr>
              <w:pStyle w:val="TableParagraph"/>
              <w:spacing w:line="227" w:lineRule="exact"/>
              <w:ind w:left="106"/>
              <w:rPr>
                <w:sz w:val="20"/>
              </w:rPr>
            </w:pPr>
            <w:r>
              <w:rPr>
                <w:sz w:val="20"/>
              </w:rPr>
              <w:t>Otros</w:t>
            </w:r>
          </w:p>
        </w:tc>
        <w:tc>
          <w:tcPr>
            <w:tcW w:w="1138" w:type="dxa"/>
          </w:tcPr>
          <w:p>
            <w:pPr>
              <w:pStyle w:val="TableParagraph"/>
              <w:spacing w:line="227" w:lineRule="exact"/>
              <w:ind w:left="105" w:right="96"/>
              <w:jc w:val="center"/>
              <w:rPr>
                <w:sz w:val="20"/>
              </w:rPr>
            </w:pPr>
            <w:r>
              <w:rPr>
                <w:sz w:val="20"/>
              </w:rPr>
              <w:t>28</w:t>
            </w:r>
          </w:p>
        </w:tc>
        <w:tc>
          <w:tcPr>
            <w:tcW w:w="1138" w:type="dxa"/>
          </w:tcPr>
          <w:p>
            <w:pPr>
              <w:pStyle w:val="TableParagraph"/>
              <w:spacing w:line="227" w:lineRule="exact"/>
              <w:ind w:right="443"/>
              <w:jc w:val="right"/>
              <w:rPr>
                <w:sz w:val="20"/>
              </w:rPr>
            </w:pPr>
            <w:r>
              <w:rPr>
                <w:sz w:val="20"/>
              </w:rPr>
              <w:t>22</w:t>
            </w:r>
          </w:p>
        </w:tc>
        <w:tc>
          <w:tcPr>
            <w:tcW w:w="1218" w:type="dxa"/>
          </w:tcPr>
          <w:p>
            <w:pPr>
              <w:pStyle w:val="TableParagraph"/>
              <w:spacing w:line="227" w:lineRule="exact"/>
              <w:ind w:left="89" w:right="77"/>
              <w:jc w:val="center"/>
              <w:rPr>
                <w:sz w:val="20"/>
              </w:rPr>
            </w:pPr>
            <w:r>
              <w:rPr>
                <w:sz w:val="20"/>
              </w:rPr>
              <w:t>18</w:t>
            </w:r>
          </w:p>
        </w:tc>
        <w:tc>
          <w:tcPr>
            <w:tcW w:w="1064" w:type="dxa"/>
          </w:tcPr>
          <w:p>
            <w:pPr>
              <w:pStyle w:val="TableParagraph"/>
              <w:spacing w:line="227" w:lineRule="exact"/>
              <w:ind w:right="345"/>
              <w:jc w:val="right"/>
              <w:rPr>
                <w:sz w:val="20"/>
              </w:rPr>
            </w:pPr>
            <w:r>
              <w:rPr>
                <w:sz w:val="20"/>
              </w:rPr>
              <w:t>-2,4</w:t>
            </w:r>
          </w:p>
        </w:tc>
        <w:tc>
          <w:tcPr>
            <w:tcW w:w="1080" w:type="dxa"/>
          </w:tcPr>
          <w:p>
            <w:pPr>
              <w:pStyle w:val="TableParagraph"/>
              <w:spacing w:line="227" w:lineRule="exact"/>
              <w:ind w:left="368"/>
              <w:rPr>
                <w:sz w:val="20"/>
              </w:rPr>
            </w:pPr>
            <w:r>
              <w:rPr>
                <w:sz w:val="20"/>
              </w:rPr>
              <w:t>-1,8</w:t>
            </w:r>
          </w:p>
        </w:tc>
      </w:tr>
    </w:tbl>
    <w:p>
      <w:pPr>
        <w:pStyle w:val="Textoindependiente"/>
        <w:spacing w:before="2"/>
        <w:rPr>
          <w:b/>
          <w:sz w:val="16"/>
        </w:rPr>
      </w:pPr>
    </w:p>
    <w:p>
      <w:pPr>
        <w:pStyle w:val="Textoindependiente"/>
        <w:spacing w:before="92"/>
        <w:ind w:left="2322" w:right="1133" w:hanging="960"/>
        <w:jc w:val="both"/>
      </w:pPr>
      <w:r>
        <w:t>Fuente: Elaboración propia, basado según estadística de la Organización Internacional del Cacao (ICCO), boletín trimestral de estadísticas del cacao.</w:t>
      </w:r>
    </w:p>
    <w:p>
      <w:pPr>
        <w:pStyle w:val="Textoindependiente"/>
        <w:rPr>
          <w:sz w:val="24"/>
        </w:rPr>
      </w:pPr>
    </w:p>
    <w:p>
      <w:pPr>
        <w:pStyle w:val="Textoindependiente"/>
        <w:spacing w:before="5"/>
        <w:rPr>
          <w:sz w:val="33"/>
        </w:rPr>
      </w:pPr>
    </w:p>
    <w:p>
      <w:pPr>
        <w:pStyle w:val="Ttulo2"/>
        <w:numPr>
          <w:ilvl w:val="2"/>
          <w:numId w:val="29"/>
        </w:numPr>
        <w:tabs>
          <w:tab w:val="left" w:pos="1580"/>
          <w:tab w:val="left" w:pos="1581"/>
        </w:tabs>
        <w:ind w:hanging="818"/>
      </w:pPr>
      <w:bookmarkStart w:id="38" w:name="_TOC_250006"/>
      <w:r>
        <w:t>ESTACIONALIDAD DE LA</w:t>
      </w:r>
      <w:r>
        <w:rPr>
          <w:spacing w:val="-1"/>
        </w:rPr>
        <w:t xml:space="preserve"> </w:t>
      </w:r>
      <w:bookmarkEnd w:id="38"/>
      <w:r>
        <w:t>PRODUCCIÓN</w:t>
      </w:r>
    </w:p>
    <w:p>
      <w:pPr>
        <w:pStyle w:val="Textoindependiente"/>
        <w:spacing w:before="126" w:line="360" w:lineRule="auto"/>
        <w:ind w:left="761" w:right="1134" w:firstLine="840"/>
        <w:jc w:val="both"/>
      </w:pPr>
      <w:r>
        <w:t>A nivel Mundial, la producción del cacao se distribuye a lo largo del año y la estacionalidad de la cosecha varía, de país a país, dependiendo del clima y del tipo de cacao. Como se aprecia en el Cuadro Nº 07, la temporada de mayor cosecha en los principales países productores de cacao es entre los meses de abril y agosto.</w:t>
      </w:r>
    </w:p>
    <w:p>
      <w:pPr>
        <w:spacing w:line="360" w:lineRule="auto"/>
        <w:jc w:val="both"/>
        <w:sectPr>
          <w:pgSz w:w="11910" w:h="16840"/>
          <w:pgMar w:top="1160" w:right="0" w:bottom="280" w:left="1540" w:header="719" w:footer="0" w:gutter="0"/>
          <w:cols w:space="720"/>
        </w:sectPr>
      </w:pPr>
    </w:p>
    <w:p>
      <w:pPr>
        <w:pStyle w:val="Textoindependiente"/>
        <w:rPr>
          <w:sz w:val="20"/>
        </w:rPr>
      </w:pPr>
    </w:p>
    <w:p>
      <w:pPr>
        <w:pStyle w:val="Textoindependiente"/>
        <w:spacing w:before="10"/>
        <w:rPr>
          <w:sz w:val="20"/>
        </w:rPr>
      </w:pPr>
    </w:p>
    <w:p>
      <w:pPr>
        <w:pStyle w:val="Ttulo2"/>
        <w:spacing w:line="360" w:lineRule="auto"/>
        <w:ind w:left="3402" w:right="1157" w:hanging="1801"/>
      </w:pPr>
      <w:r>
        <w:t>CUADRO Nº 07. Estacionalidad de la producción mundial de cacao por países.</w:t>
      </w:r>
    </w:p>
    <w:p>
      <w:pPr>
        <w:pStyle w:val="Textoindependiente"/>
        <w:rPr>
          <w:b/>
          <w:sz w:val="20"/>
        </w:rPr>
      </w:pPr>
    </w:p>
    <w:p>
      <w:pPr>
        <w:pStyle w:val="Textoindependiente"/>
        <w:spacing w:before="1"/>
        <w:rPr>
          <w:b/>
          <w:sz w:val="13"/>
        </w:rPr>
      </w:pPr>
    </w:p>
    <w:tbl>
      <w:tblPr>
        <w:tblStyle w:val="TableNormal"/>
        <w:tblW w:w="0" w:type="auto"/>
        <w:tblInd w:w="7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40"/>
        <w:gridCol w:w="609"/>
        <w:gridCol w:w="595"/>
        <w:gridCol w:w="595"/>
        <w:gridCol w:w="559"/>
        <w:gridCol w:w="632"/>
        <w:gridCol w:w="571"/>
        <w:gridCol w:w="498"/>
        <w:gridCol w:w="607"/>
        <w:gridCol w:w="547"/>
        <w:gridCol w:w="559"/>
        <w:gridCol w:w="608"/>
        <w:gridCol w:w="534"/>
      </w:tblGrid>
      <w:tr>
        <w:trPr>
          <w:trHeight w:val="378"/>
        </w:trPr>
        <w:tc>
          <w:tcPr>
            <w:tcW w:w="2040" w:type="dxa"/>
          </w:tcPr>
          <w:p>
            <w:pPr>
              <w:pStyle w:val="TableParagraph"/>
              <w:spacing w:line="252" w:lineRule="exact"/>
              <w:ind w:left="106"/>
            </w:pPr>
            <w:r>
              <w:t>País</w:t>
            </w:r>
          </w:p>
        </w:tc>
        <w:tc>
          <w:tcPr>
            <w:tcW w:w="609" w:type="dxa"/>
          </w:tcPr>
          <w:p>
            <w:pPr>
              <w:pStyle w:val="TableParagraph"/>
              <w:spacing w:line="252" w:lineRule="exact"/>
              <w:ind w:left="106"/>
            </w:pPr>
            <w:r>
              <w:t>Ene</w:t>
            </w:r>
          </w:p>
        </w:tc>
        <w:tc>
          <w:tcPr>
            <w:tcW w:w="595" w:type="dxa"/>
          </w:tcPr>
          <w:p>
            <w:pPr>
              <w:pStyle w:val="TableParagraph"/>
              <w:spacing w:line="252" w:lineRule="exact"/>
              <w:ind w:left="106"/>
            </w:pPr>
            <w:r>
              <w:t>Feb</w:t>
            </w:r>
          </w:p>
        </w:tc>
        <w:tc>
          <w:tcPr>
            <w:tcW w:w="595" w:type="dxa"/>
          </w:tcPr>
          <w:p>
            <w:pPr>
              <w:pStyle w:val="TableParagraph"/>
              <w:spacing w:line="252" w:lineRule="exact"/>
              <w:ind w:left="107"/>
            </w:pPr>
            <w:r>
              <w:t>Mar</w:t>
            </w:r>
          </w:p>
        </w:tc>
        <w:tc>
          <w:tcPr>
            <w:tcW w:w="559" w:type="dxa"/>
          </w:tcPr>
          <w:p>
            <w:pPr>
              <w:pStyle w:val="TableParagraph"/>
              <w:spacing w:line="252" w:lineRule="exact"/>
              <w:ind w:left="108"/>
            </w:pPr>
            <w:r>
              <w:t>Abr</w:t>
            </w:r>
          </w:p>
        </w:tc>
        <w:tc>
          <w:tcPr>
            <w:tcW w:w="632" w:type="dxa"/>
          </w:tcPr>
          <w:p>
            <w:pPr>
              <w:pStyle w:val="TableParagraph"/>
              <w:spacing w:line="252" w:lineRule="exact"/>
              <w:ind w:left="107"/>
            </w:pPr>
            <w:proofErr w:type="spellStart"/>
            <w:r>
              <w:t>May</w:t>
            </w:r>
            <w:proofErr w:type="spellEnd"/>
          </w:p>
        </w:tc>
        <w:tc>
          <w:tcPr>
            <w:tcW w:w="571" w:type="dxa"/>
          </w:tcPr>
          <w:p>
            <w:pPr>
              <w:pStyle w:val="TableParagraph"/>
              <w:spacing w:line="252" w:lineRule="exact"/>
              <w:ind w:left="107"/>
            </w:pPr>
            <w:r>
              <w:t>Jun</w:t>
            </w:r>
          </w:p>
        </w:tc>
        <w:tc>
          <w:tcPr>
            <w:tcW w:w="498" w:type="dxa"/>
          </w:tcPr>
          <w:p>
            <w:pPr>
              <w:pStyle w:val="TableParagraph"/>
              <w:spacing w:line="252" w:lineRule="exact"/>
              <w:ind w:left="107"/>
            </w:pPr>
            <w:r>
              <w:t>Jul</w:t>
            </w:r>
          </w:p>
        </w:tc>
        <w:tc>
          <w:tcPr>
            <w:tcW w:w="607" w:type="dxa"/>
          </w:tcPr>
          <w:p>
            <w:pPr>
              <w:pStyle w:val="TableParagraph"/>
              <w:spacing w:line="252" w:lineRule="exact"/>
              <w:ind w:left="108"/>
            </w:pPr>
            <w:proofErr w:type="spellStart"/>
            <w:r>
              <w:t>Ago</w:t>
            </w:r>
            <w:proofErr w:type="spellEnd"/>
          </w:p>
        </w:tc>
        <w:tc>
          <w:tcPr>
            <w:tcW w:w="547" w:type="dxa"/>
          </w:tcPr>
          <w:p>
            <w:pPr>
              <w:pStyle w:val="TableParagraph"/>
              <w:spacing w:line="252" w:lineRule="exact"/>
              <w:ind w:left="109"/>
            </w:pPr>
            <w:r>
              <w:t>Set</w:t>
            </w:r>
          </w:p>
        </w:tc>
        <w:tc>
          <w:tcPr>
            <w:tcW w:w="559" w:type="dxa"/>
          </w:tcPr>
          <w:p>
            <w:pPr>
              <w:pStyle w:val="TableParagraph"/>
              <w:spacing w:line="252" w:lineRule="exact"/>
              <w:ind w:left="108"/>
            </w:pPr>
            <w:r>
              <w:t>Oct</w:t>
            </w:r>
          </w:p>
        </w:tc>
        <w:tc>
          <w:tcPr>
            <w:tcW w:w="608" w:type="dxa"/>
          </w:tcPr>
          <w:p>
            <w:pPr>
              <w:pStyle w:val="TableParagraph"/>
              <w:spacing w:line="252" w:lineRule="exact"/>
              <w:ind w:left="108"/>
            </w:pPr>
            <w:r>
              <w:t>Nov</w:t>
            </w:r>
          </w:p>
        </w:tc>
        <w:tc>
          <w:tcPr>
            <w:tcW w:w="534" w:type="dxa"/>
          </w:tcPr>
          <w:p>
            <w:pPr>
              <w:pStyle w:val="TableParagraph"/>
              <w:spacing w:line="252" w:lineRule="exact"/>
              <w:ind w:left="108"/>
            </w:pPr>
            <w:r>
              <w:t>Dic</w:t>
            </w:r>
          </w:p>
        </w:tc>
      </w:tr>
      <w:tr>
        <w:trPr>
          <w:trHeight w:val="380"/>
        </w:trPr>
        <w:tc>
          <w:tcPr>
            <w:tcW w:w="2040" w:type="dxa"/>
          </w:tcPr>
          <w:p>
            <w:pPr>
              <w:pStyle w:val="TableParagraph"/>
              <w:ind w:left="106"/>
            </w:pPr>
            <w:r>
              <w:t>Brasil</w:t>
            </w:r>
          </w:p>
        </w:tc>
        <w:tc>
          <w:tcPr>
            <w:tcW w:w="609" w:type="dxa"/>
            <w:shd w:val="clear" w:color="auto" w:fill="C0C0C0"/>
          </w:tcPr>
          <w:p>
            <w:pPr>
              <w:pStyle w:val="TableParagraph"/>
              <w:rPr>
                <w:rFonts w:ascii="Times New Roman"/>
                <w:sz w:val="20"/>
              </w:rPr>
            </w:pPr>
          </w:p>
        </w:tc>
        <w:tc>
          <w:tcPr>
            <w:tcW w:w="595" w:type="dxa"/>
            <w:shd w:val="clear" w:color="auto" w:fill="C0C0C0"/>
          </w:tcPr>
          <w:p>
            <w:pPr>
              <w:pStyle w:val="TableParagraph"/>
              <w:rPr>
                <w:rFonts w:ascii="Times New Roman"/>
                <w:sz w:val="20"/>
              </w:rPr>
            </w:pPr>
          </w:p>
        </w:tc>
        <w:tc>
          <w:tcPr>
            <w:tcW w:w="595" w:type="dxa"/>
            <w:shd w:val="clear" w:color="auto" w:fill="C0C0C0"/>
          </w:tcPr>
          <w:p>
            <w:pPr>
              <w:pStyle w:val="TableParagraph"/>
              <w:rPr>
                <w:rFonts w:ascii="Times New Roman"/>
                <w:sz w:val="20"/>
              </w:rPr>
            </w:pPr>
          </w:p>
        </w:tc>
        <w:tc>
          <w:tcPr>
            <w:tcW w:w="559" w:type="dxa"/>
          </w:tcPr>
          <w:p>
            <w:pPr>
              <w:pStyle w:val="TableParagraph"/>
              <w:rPr>
                <w:rFonts w:ascii="Times New Roman"/>
                <w:sz w:val="20"/>
              </w:rPr>
            </w:pPr>
          </w:p>
        </w:tc>
        <w:tc>
          <w:tcPr>
            <w:tcW w:w="632" w:type="dxa"/>
          </w:tcPr>
          <w:p>
            <w:pPr>
              <w:pStyle w:val="TableParagraph"/>
              <w:rPr>
                <w:rFonts w:ascii="Times New Roman"/>
                <w:sz w:val="20"/>
              </w:rPr>
            </w:pPr>
          </w:p>
        </w:tc>
        <w:tc>
          <w:tcPr>
            <w:tcW w:w="571" w:type="dxa"/>
            <w:shd w:val="clear" w:color="auto" w:fill="999999"/>
          </w:tcPr>
          <w:p>
            <w:pPr>
              <w:pStyle w:val="TableParagraph"/>
              <w:rPr>
                <w:rFonts w:ascii="Times New Roman"/>
                <w:sz w:val="20"/>
              </w:rPr>
            </w:pPr>
          </w:p>
        </w:tc>
        <w:tc>
          <w:tcPr>
            <w:tcW w:w="498" w:type="dxa"/>
            <w:shd w:val="clear" w:color="auto" w:fill="999999"/>
          </w:tcPr>
          <w:p>
            <w:pPr>
              <w:pStyle w:val="TableParagraph"/>
              <w:rPr>
                <w:rFonts w:ascii="Times New Roman"/>
                <w:sz w:val="20"/>
              </w:rPr>
            </w:pPr>
          </w:p>
        </w:tc>
        <w:tc>
          <w:tcPr>
            <w:tcW w:w="607" w:type="dxa"/>
            <w:shd w:val="clear" w:color="auto" w:fill="999999"/>
          </w:tcPr>
          <w:p>
            <w:pPr>
              <w:pStyle w:val="TableParagraph"/>
              <w:rPr>
                <w:rFonts w:ascii="Times New Roman"/>
                <w:sz w:val="20"/>
              </w:rPr>
            </w:pPr>
          </w:p>
        </w:tc>
        <w:tc>
          <w:tcPr>
            <w:tcW w:w="547" w:type="dxa"/>
            <w:shd w:val="clear" w:color="auto" w:fill="999999"/>
          </w:tcPr>
          <w:p>
            <w:pPr>
              <w:pStyle w:val="TableParagraph"/>
              <w:rPr>
                <w:rFonts w:ascii="Times New Roman"/>
                <w:sz w:val="20"/>
              </w:rPr>
            </w:pPr>
          </w:p>
        </w:tc>
        <w:tc>
          <w:tcPr>
            <w:tcW w:w="559" w:type="dxa"/>
            <w:shd w:val="clear" w:color="auto" w:fill="C0C0C0"/>
          </w:tcPr>
          <w:p>
            <w:pPr>
              <w:pStyle w:val="TableParagraph"/>
              <w:rPr>
                <w:rFonts w:ascii="Times New Roman"/>
                <w:sz w:val="20"/>
              </w:rPr>
            </w:pPr>
          </w:p>
        </w:tc>
        <w:tc>
          <w:tcPr>
            <w:tcW w:w="608" w:type="dxa"/>
            <w:shd w:val="clear" w:color="auto" w:fill="C0C0C0"/>
          </w:tcPr>
          <w:p>
            <w:pPr>
              <w:pStyle w:val="TableParagraph"/>
              <w:rPr>
                <w:rFonts w:ascii="Times New Roman"/>
                <w:sz w:val="20"/>
              </w:rPr>
            </w:pPr>
          </w:p>
        </w:tc>
        <w:tc>
          <w:tcPr>
            <w:tcW w:w="534" w:type="dxa"/>
            <w:shd w:val="clear" w:color="auto" w:fill="C0C0C0"/>
          </w:tcPr>
          <w:p>
            <w:pPr>
              <w:pStyle w:val="TableParagraph"/>
              <w:rPr>
                <w:rFonts w:ascii="Times New Roman"/>
                <w:sz w:val="20"/>
              </w:rPr>
            </w:pPr>
          </w:p>
        </w:tc>
      </w:tr>
      <w:tr>
        <w:trPr>
          <w:trHeight w:val="378"/>
        </w:trPr>
        <w:tc>
          <w:tcPr>
            <w:tcW w:w="2040" w:type="dxa"/>
          </w:tcPr>
          <w:p>
            <w:pPr>
              <w:pStyle w:val="TableParagraph"/>
              <w:spacing w:line="252" w:lineRule="exact"/>
              <w:ind w:left="106"/>
            </w:pPr>
            <w:r>
              <w:t>Camerún</w:t>
            </w:r>
          </w:p>
        </w:tc>
        <w:tc>
          <w:tcPr>
            <w:tcW w:w="609" w:type="dxa"/>
            <w:shd w:val="clear" w:color="auto" w:fill="C0C0C0"/>
          </w:tcPr>
          <w:p>
            <w:pPr>
              <w:pStyle w:val="TableParagraph"/>
              <w:rPr>
                <w:rFonts w:ascii="Times New Roman"/>
                <w:sz w:val="20"/>
              </w:rPr>
            </w:pPr>
          </w:p>
        </w:tc>
        <w:tc>
          <w:tcPr>
            <w:tcW w:w="595" w:type="dxa"/>
            <w:shd w:val="clear" w:color="auto" w:fill="C0C0C0"/>
          </w:tcPr>
          <w:p>
            <w:pPr>
              <w:pStyle w:val="TableParagraph"/>
              <w:rPr>
                <w:rFonts w:ascii="Times New Roman"/>
                <w:sz w:val="20"/>
              </w:rPr>
            </w:pPr>
          </w:p>
        </w:tc>
        <w:tc>
          <w:tcPr>
            <w:tcW w:w="595" w:type="dxa"/>
          </w:tcPr>
          <w:p>
            <w:pPr>
              <w:pStyle w:val="TableParagraph"/>
              <w:rPr>
                <w:rFonts w:ascii="Times New Roman"/>
                <w:sz w:val="20"/>
              </w:rPr>
            </w:pPr>
          </w:p>
        </w:tc>
        <w:tc>
          <w:tcPr>
            <w:tcW w:w="559" w:type="dxa"/>
          </w:tcPr>
          <w:p>
            <w:pPr>
              <w:pStyle w:val="TableParagraph"/>
              <w:rPr>
                <w:rFonts w:ascii="Times New Roman"/>
                <w:sz w:val="20"/>
              </w:rPr>
            </w:pPr>
          </w:p>
        </w:tc>
        <w:tc>
          <w:tcPr>
            <w:tcW w:w="632" w:type="dxa"/>
          </w:tcPr>
          <w:p>
            <w:pPr>
              <w:pStyle w:val="TableParagraph"/>
              <w:rPr>
                <w:rFonts w:ascii="Times New Roman"/>
                <w:sz w:val="20"/>
              </w:rPr>
            </w:pPr>
          </w:p>
        </w:tc>
        <w:tc>
          <w:tcPr>
            <w:tcW w:w="571" w:type="dxa"/>
            <w:shd w:val="clear" w:color="auto" w:fill="999999"/>
          </w:tcPr>
          <w:p>
            <w:pPr>
              <w:pStyle w:val="TableParagraph"/>
              <w:rPr>
                <w:rFonts w:ascii="Times New Roman"/>
                <w:sz w:val="20"/>
              </w:rPr>
            </w:pPr>
          </w:p>
        </w:tc>
        <w:tc>
          <w:tcPr>
            <w:tcW w:w="498" w:type="dxa"/>
            <w:shd w:val="clear" w:color="auto" w:fill="999999"/>
          </w:tcPr>
          <w:p>
            <w:pPr>
              <w:pStyle w:val="TableParagraph"/>
              <w:rPr>
                <w:rFonts w:ascii="Times New Roman"/>
                <w:sz w:val="20"/>
              </w:rPr>
            </w:pPr>
          </w:p>
        </w:tc>
        <w:tc>
          <w:tcPr>
            <w:tcW w:w="607" w:type="dxa"/>
            <w:shd w:val="clear" w:color="auto" w:fill="999999"/>
          </w:tcPr>
          <w:p>
            <w:pPr>
              <w:pStyle w:val="TableParagraph"/>
              <w:rPr>
                <w:rFonts w:ascii="Times New Roman"/>
                <w:sz w:val="20"/>
              </w:rPr>
            </w:pPr>
          </w:p>
        </w:tc>
        <w:tc>
          <w:tcPr>
            <w:tcW w:w="547" w:type="dxa"/>
            <w:shd w:val="clear" w:color="auto" w:fill="C0C0C0"/>
          </w:tcPr>
          <w:p>
            <w:pPr>
              <w:pStyle w:val="TableParagraph"/>
              <w:rPr>
                <w:rFonts w:ascii="Times New Roman"/>
                <w:sz w:val="20"/>
              </w:rPr>
            </w:pPr>
          </w:p>
        </w:tc>
        <w:tc>
          <w:tcPr>
            <w:tcW w:w="559" w:type="dxa"/>
            <w:shd w:val="clear" w:color="auto" w:fill="C0C0C0"/>
          </w:tcPr>
          <w:p>
            <w:pPr>
              <w:pStyle w:val="TableParagraph"/>
              <w:rPr>
                <w:rFonts w:ascii="Times New Roman"/>
                <w:sz w:val="20"/>
              </w:rPr>
            </w:pPr>
          </w:p>
        </w:tc>
        <w:tc>
          <w:tcPr>
            <w:tcW w:w="608" w:type="dxa"/>
            <w:shd w:val="clear" w:color="auto" w:fill="C0C0C0"/>
          </w:tcPr>
          <w:p>
            <w:pPr>
              <w:pStyle w:val="TableParagraph"/>
              <w:rPr>
                <w:rFonts w:ascii="Times New Roman"/>
                <w:sz w:val="20"/>
              </w:rPr>
            </w:pPr>
          </w:p>
        </w:tc>
        <w:tc>
          <w:tcPr>
            <w:tcW w:w="534" w:type="dxa"/>
            <w:shd w:val="clear" w:color="auto" w:fill="C0C0C0"/>
          </w:tcPr>
          <w:p>
            <w:pPr>
              <w:pStyle w:val="TableParagraph"/>
              <w:rPr>
                <w:rFonts w:ascii="Times New Roman"/>
                <w:sz w:val="20"/>
              </w:rPr>
            </w:pPr>
          </w:p>
        </w:tc>
      </w:tr>
      <w:tr>
        <w:trPr>
          <w:trHeight w:val="380"/>
        </w:trPr>
        <w:tc>
          <w:tcPr>
            <w:tcW w:w="2040" w:type="dxa"/>
          </w:tcPr>
          <w:p>
            <w:pPr>
              <w:pStyle w:val="TableParagraph"/>
              <w:ind w:left="106"/>
            </w:pPr>
            <w:r>
              <w:t>Colombia</w:t>
            </w:r>
          </w:p>
        </w:tc>
        <w:tc>
          <w:tcPr>
            <w:tcW w:w="609" w:type="dxa"/>
          </w:tcPr>
          <w:p>
            <w:pPr>
              <w:pStyle w:val="TableParagraph"/>
              <w:rPr>
                <w:rFonts w:ascii="Times New Roman"/>
                <w:sz w:val="20"/>
              </w:rPr>
            </w:pPr>
          </w:p>
        </w:tc>
        <w:tc>
          <w:tcPr>
            <w:tcW w:w="595" w:type="dxa"/>
          </w:tcPr>
          <w:p>
            <w:pPr>
              <w:pStyle w:val="TableParagraph"/>
              <w:rPr>
                <w:rFonts w:ascii="Times New Roman"/>
                <w:sz w:val="20"/>
              </w:rPr>
            </w:pPr>
          </w:p>
        </w:tc>
        <w:tc>
          <w:tcPr>
            <w:tcW w:w="595" w:type="dxa"/>
          </w:tcPr>
          <w:p>
            <w:pPr>
              <w:pStyle w:val="TableParagraph"/>
              <w:rPr>
                <w:rFonts w:ascii="Times New Roman"/>
                <w:sz w:val="20"/>
              </w:rPr>
            </w:pPr>
          </w:p>
        </w:tc>
        <w:tc>
          <w:tcPr>
            <w:tcW w:w="559" w:type="dxa"/>
            <w:shd w:val="clear" w:color="auto" w:fill="C0C0C0"/>
          </w:tcPr>
          <w:p>
            <w:pPr>
              <w:pStyle w:val="TableParagraph"/>
              <w:rPr>
                <w:rFonts w:ascii="Times New Roman"/>
                <w:sz w:val="20"/>
              </w:rPr>
            </w:pPr>
          </w:p>
        </w:tc>
        <w:tc>
          <w:tcPr>
            <w:tcW w:w="632" w:type="dxa"/>
            <w:shd w:val="clear" w:color="auto" w:fill="C0C0C0"/>
          </w:tcPr>
          <w:p>
            <w:pPr>
              <w:pStyle w:val="TableParagraph"/>
              <w:rPr>
                <w:rFonts w:ascii="Times New Roman"/>
                <w:sz w:val="20"/>
              </w:rPr>
            </w:pPr>
          </w:p>
        </w:tc>
        <w:tc>
          <w:tcPr>
            <w:tcW w:w="571" w:type="dxa"/>
            <w:shd w:val="clear" w:color="auto" w:fill="C0C0C0"/>
          </w:tcPr>
          <w:p>
            <w:pPr>
              <w:pStyle w:val="TableParagraph"/>
              <w:rPr>
                <w:rFonts w:ascii="Times New Roman"/>
                <w:sz w:val="20"/>
              </w:rPr>
            </w:pPr>
          </w:p>
        </w:tc>
        <w:tc>
          <w:tcPr>
            <w:tcW w:w="498" w:type="dxa"/>
          </w:tcPr>
          <w:p>
            <w:pPr>
              <w:pStyle w:val="TableParagraph"/>
              <w:rPr>
                <w:rFonts w:ascii="Times New Roman"/>
                <w:sz w:val="20"/>
              </w:rPr>
            </w:pPr>
          </w:p>
        </w:tc>
        <w:tc>
          <w:tcPr>
            <w:tcW w:w="607" w:type="dxa"/>
          </w:tcPr>
          <w:p>
            <w:pPr>
              <w:pStyle w:val="TableParagraph"/>
              <w:rPr>
                <w:rFonts w:ascii="Times New Roman"/>
                <w:sz w:val="20"/>
              </w:rPr>
            </w:pPr>
          </w:p>
        </w:tc>
        <w:tc>
          <w:tcPr>
            <w:tcW w:w="547" w:type="dxa"/>
          </w:tcPr>
          <w:p>
            <w:pPr>
              <w:pStyle w:val="TableParagraph"/>
              <w:rPr>
                <w:rFonts w:ascii="Times New Roman"/>
                <w:sz w:val="20"/>
              </w:rPr>
            </w:pPr>
          </w:p>
        </w:tc>
        <w:tc>
          <w:tcPr>
            <w:tcW w:w="559" w:type="dxa"/>
            <w:shd w:val="clear" w:color="auto" w:fill="999999"/>
          </w:tcPr>
          <w:p>
            <w:pPr>
              <w:pStyle w:val="TableParagraph"/>
              <w:rPr>
                <w:rFonts w:ascii="Times New Roman"/>
                <w:sz w:val="20"/>
              </w:rPr>
            </w:pPr>
          </w:p>
        </w:tc>
        <w:tc>
          <w:tcPr>
            <w:tcW w:w="608" w:type="dxa"/>
            <w:shd w:val="clear" w:color="auto" w:fill="999999"/>
          </w:tcPr>
          <w:p>
            <w:pPr>
              <w:pStyle w:val="TableParagraph"/>
              <w:rPr>
                <w:rFonts w:ascii="Times New Roman"/>
                <w:sz w:val="20"/>
              </w:rPr>
            </w:pPr>
          </w:p>
        </w:tc>
        <w:tc>
          <w:tcPr>
            <w:tcW w:w="534" w:type="dxa"/>
            <w:shd w:val="clear" w:color="auto" w:fill="999999"/>
          </w:tcPr>
          <w:p>
            <w:pPr>
              <w:pStyle w:val="TableParagraph"/>
              <w:rPr>
                <w:rFonts w:ascii="Times New Roman"/>
                <w:sz w:val="20"/>
              </w:rPr>
            </w:pPr>
          </w:p>
        </w:tc>
      </w:tr>
      <w:tr>
        <w:trPr>
          <w:trHeight w:val="378"/>
        </w:trPr>
        <w:tc>
          <w:tcPr>
            <w:tcW w:w="2040" w:type="dxa"/>
          </w:tcPr>
          <w:p>
            <w:pPr>
              <w:pStyle w:val="TableParagraph"/>
              <w:spacing w:line="252" w:lineRule="exact"/>
              <w:ind w:left="106"/>
            </w:pPr>
            <w:r>
              <w:t>Costa Rica</w:t>
            </w:r>
          </w:p>
        </w:tc>
        <w:tc>
          <w:tcPr>
            <w:tcW w:w="609" w:type="dxa"/>
            <w:shd w:val="clear" w:color="auto" w:fill="C0C0C0"/>
          </w:tcPr>
          <w:p>
            <w:pPr>
              <w:pStyle w:val="TableParagraph"/>
              <w:rPr>
                <w:rFonts w:ascii="Times New Roman"/>
                <w:sz w:val="20"/>
              </w:rPr>
            </w:pPr>
          </w:p>
        </w:tc>
        <w:tc>
          <w:tcPr>
            <w:tcW w:w="595" w:type="dxa"/>
            <w:shd w:val="clear" w:color="auto" w:fill="C0C0C0"/>
          </w:tcPr>
          <w:p>
            <w:pPr>
              <w:pStyle w:val="TableParagraph"/>
              <w:rPr>
                <w:rFonts w:ascii="Times New Roman"/>
                <w:sz w:val="20"/>
              </w:rPr>
            </w:pPr>
          </w:p>
        </w:tc>
        <w:tc>
          <w:tcPr>
            <w:tcW w:w="595" w:type="dxa"/>
            <w:shd w:val="clear" w:color="auto" w:fill="999999"/>
          </w:tcPr>
          <w:p>
            <w:pPr>
              <w:pStyle w:val="TableParagraph"/>
              <w:rPr>
                <w:rFonts w:ascii="Times New Roman"/>
                <w:sz w:val="20"/>
              </w:rPr>
            </w:pPr>
          </w:p>
        </w:tc>
        <w:tc>
          <w:tcPr>
            <w:tcW w:w="559" w:type="dxa"/>
            <w:shd w:val="clear" w:color="auto" w:fill="999999"/>
          </w:tcPr>
          <w:p>
            <w:pPr>
              <w:pStyle w:val="TableParagraph"/>
              <w:rPr>
                <w:rFonts w:ascii="Times New Roman"/>
                <w:sz w:val="20"/>
              </w:rPr>
            </w:pPr>
          </w:p>
        </w:tc>
        <w:tc>
          <w:tcPr>
            <w:tcW w:w="632" w:type="dxa"/>
            <w:shd w:val="clear" w:color="auto" w:fill="999999"/>
          </w:tcPr>
          <w:p>
            <w:pPr>
              <w:pStyle w:val="TableParagraph"/>
              <w:rPr>
                <w:rFonts w:ascii="Times New Roman"/>
                <w:sz w:val="20"/>
              </w:rPr>
            </w:pPr>
          </w:p>
        </w:tc>
        <w:tc>
          <w:tcPr>
            <w:tcW w:w="571" w:type="dxa"/>
            <w:shd w:val="clear" w:color="auto" w:fill="999999"/>
          </w:tcPr>
          <w:p>
            <w:pPr>
              <w:pStyle w:val="TableParagraph"/>
              <w:rPr>
                <w:rFonts w:ascii="Times New Roman"/>
                <w:sz w:val="20"/>
              </w:rPr>
            </w:pPr>
          </w:p>
        </w:tc>
        <w:tc>
          <w:tcPr>
            <w:tcW w:w="498" w:type="dxa"/>
            <w:shd w:val="clear" w:color="auto" w:fill="C0C0C0"/>
          </w:tcPr>
          <w:p>
            <w:pPr>
              <w:pStyle w:val="TableParagraph"/>
              <w:rPr>
                <w:rFonts w:ascii="Times New Roman"/>
                <w:sz w:val="20"/>
              </w:rPr>
            </w:pPr>
          </w:p>
        </w:tc>
        <w:tc>
          <w:tcPr>
            <w:tcW w:w="607" w:type="dxa"/>
            <w:shd w:val="clear" w:color="auto" w:fill="C0C0C0"/>
          </w:tcPr>
          <w:p>
            <w:pPr>
              <w:pStyle w:val="TableParagraph"/>
              <w:rPr>
                <w:rFonts w:ascii="Times New Roman"/>
                <w:sz w:val="20"/>
              </w:rPr>
            </w:pPr>
          </w:p>
        </w:tc>
        <w:tc>
          <w:tcPr>
            <w:tcW w:w="547" w:type="dxa"/>
            <w:shd w:val="clear" w:color="auto" w:fill="C0C0C0"/>
          </w:tcPr>
          <w:p>
            <w:pPr>
              <w:pStyle w:val="TableParagraph"/>
              <w:rPr>
                <w:rFonts w:ascii="Times New Roman"/>
                <w:sz w:val="20"/>
              </w:rPr>
            </w:pPr>
          </w:p>
        </w:tc>
        <w:tc>
          <w:tcPr>
            <w:tcW w:w="559" w:type="dxa"/>
            <w:shd w:val="clear" w:color="auto" w:fill="C0C0C0"/>
          </w:tcPr>
          <w:p>
            <w:pPr>
              <w:pStyle w:val="TableParagraph"/>
              <w:rPr>
                <w:rFonts w:ascii="Times New Roman"/>
                <w:sz w:val="20"/>
              </w:rPr>
            </w:pPr>
          </w:p>
        </w:tc>
        <w:tc>
          <w:tcPr>
            <w:tcW w:w="608" w:type="dxa"/>
            <w:shd w:val="clear" w:color="auto" w:fill="C0C0C0"/>
          </w:tcPr>
          <w:p>
            <w:pPr>
              <w:pStyle w:val="TableParagraph"/>
              <w:rPr>
                <w:rFonts w:ascii="Times New Roman"/>
                <w:sz w:val="20"/>
              </w:rPr>
            </w:pPr>
          </w:p>
        </w:tc>
        <w:tc>
          <w:tcPr>
            <w:tcW w:w="534" w:type="dxa"/>
            <w:shd w:val="clear" w:color="auto" w:fill="C0C0C0"/>
          </w:tcPr>
          <w:p>
            <w:pPr>
              <w:pStyle w:val="TableParagraph"/>
              <w:rPr>
                <w:rFonts w:ascii="Times New Roman"/>
                <w:sz w:val="20"/>
              </w:rPr>
            </w:pPr>
          </w:p>
        </w:tc>
      </w:tr>
      <w:tr>
        <w:trPr>
          <w:trHeight w:val="380"/>
        </w:trPr>
        <w:tc>
          <w:tcPr>
            <w:tcW w:w="2040" w:type="dxa"/>
          </w:tcPr>
          <w:p>
            <w:pPr>
              <w:pStyle w:val="TableParagraph"/>
              <w:ind w:left="106"/>
            </w:pPr>
            <w:r>
              <w:t>Costa de Marfil</w:t>
            </w:r>
          </w:p>
        </w:tc>
        <w:tc>
          <w:tcPr>
            <w:tcW w:w="609" w:type="dxa"/>
            <w:shd w:val="clear" w:color="auto" w:fill="C0C0C0"/>
          </w:tcPr>
          <w:p>
            <w:pPr>
              <w:pStyle w:val="TableParagraph"/>
              <w:rPr>
                <w:rFonts w:ascii="Times New Roman"/>
                <w:sz w:val="20"/>
              </w:rPr>
            </w:pPr>
          </w:p>
        </w:tc>
        <w:tc>
          <w:tcPr>
            <w:tcW w:w="595" w:type="dxa"/>
            <w:shd w:val="clear" w:color="auto" w:fill="C0C0C0"/>
          </w:tcPr>
          <w:p>
            <w:pPr>
              <w:pStyle w:val="TableParagraph"/>
              <w:rPr>
                <w:rFonts w:ascii="Times New Roman"/>
                <w:sz w:val="20"/>
              </w:rPr>
            </w:pPr>
          </w:p>
        </w:tc>
        <w:tc>
          <w:tcPr>
            <w:tcW w:w="595" w:type="dxa"/>
            <w:shd w:val="clear" w:color="auto" w:fill="C0C0C0"/>
          </w:tcPr>
          <w:p>
            <w:pPr>
              <w:pStyle w:val="TableParagraph"/>
              <w:rPr>
                <w:rFonts w:ascii="Times New Roman"/>
                <w:sz w:val="20"/>
              </w:rPr>
            </w:pPr>
          </w:p>
        </w:tc>
        <w:tc>
          <w:tcPr>
            <w:tcW w:w="559" w:type="dxa"/>
          </w:tcPr>
          <w:p>
            <w:pPr>
              <w:pStyle w:val="TableParagraph"/>
              <w:rPr>
                <w:rFonts w:ascii="Times New Roman"/>
                <w:sz w:val="20"/>
              </w:rPr>
            </w:pPr>
          </w:p>
        </w:tc>
        <w:tc>
          <w:tcPr>
            <w:tcW w:w="632" w:type="dxa"/>
            <w:shd w:val="clear" w:color="auto" w:fill="999999"/>
          </w:tcPr>
          <w:p>
            <w:pPr>
              <w:pStyle w:val="TableParagraph"/>
              <w:rPr>
                <w:rFonts w:ascii="Times New Roman"/>
                <w:sz w:val="20"/>
              </w:rPr>
            </w:pPr>
          </w:p>
        </w:tc>
        <w:tc>
          <w:tcPr>
            <w:tcW w:w="571" w:type="dxa"/>
            <w:shd w:val="clear" w:color="auto" w:fill="999999"/>
          </w:tcPr>
          <w:p>
            <w:pPr>
              <w:pStyle w:val="TableParagraph"/>
              <w:rPr>
                <w:rFonts w:ascii="Times New Roman"/>
                <w:sz w:val="20"/>
              </w:rPr>
            </w:pPr>
          </w:p>
        </w:tc>
        <w:tc>
          <w:tcPr>
            <w:tcW w:w="498" w:type="dxa"/>
            <w:shd w:val="clear" w:color="auto" w:fill="999999"/>
          </w:tcPr>
          <w:p>
            <w:pPr>
              <w:pStyle w:val="TableParagraph"/>
              <w:rPr>
                <w:rFonts w:ascii="Times New Roman"/>
                <w:sz w:val="20"/>
              </w:rPr>
            </w:pPr>
          </w:p>
        </w:tc>
        <w:tc>
          <w:tcPr>
            <w:tcW w:w="607" w:type="dxa"/>
            <w:shd w:val="clear" w:color="auto" w:fill="999999"/>
          </w:tcPr>
          <w:p>
            <w:pPr>
              <w:pStyle w:val="TableParagraph"/>
              <w:rPr>
                <w:rFonts w:ascii="Times New Roman"/>
                <w:sz w:val="20"/>
              </w:rPr>
            </w:pPr>
          </w:p>
        </w:tc>
        <w:tc>
          <w:tcPr>
            <w:tcW w:w="547" w:type="dxa"/>
          </w:tcPr>
          <w:p>
            <w:pPr>
              <w:pStyle w:val="TableParagraph"/>
              <w:rPr>
                <w:rFonts w:ascii="Times New Roman"/>
                <w:sz w:val="20"/>
              </w:rPr>
            </w:pPr>
          </w:p>
        </w:tc>
        <w:tc>
          <w:tcPr>
            <w:tcW w:w="559" w:type="dxa"/>
            <w:shd w:val="clear" w:color="auto" w:fill="C0C0C0"/>
          </w:tcPr>
          <w:p>
            <w:pPr>
              <w:pStyle w:val="TableParagraph"/>
              <w:rPr>
                <w:rFonts w:ascii="Times New Roman"/>
                <w:sz w:val="20"/>
              </w:rPr>
            </w:pPr>
          </w:p>
        </w:tc>
        <w:tc>
          <w:tcPr>
            <w:tcW w:w="608" w:type="dxa"/>
            <w:shd w:val="clear" w:color="auto" w:fill="C0C0C0"/>
          </w:tcPr>
          <w:p>
            <w:pPr>
              <w:pStyle w:val="TableParagraph"/>
              <w:rPr>
                <w:rFonts w:ascii="Times New Roman"/>
                <w:sz w:val="20"/>
              </w:rPr>
            </w:pPr>
          </w:p>
        </w:tc>
        <w:tc>
          <w:tcPr>
            <w:tcW w:w="534" w:type="dxa"/>
            <w:shd w:val="clear" w:color="auto" w:fill="C0C0C0"/>
          </w:tcPr>
          <w:p>
            <w:pPr>
              <w:pStyle w:val="TableParagraph"/>
              <w:rPr>
                <w:rFonts w:ascii="Times New Roman"/>
                <w:sz w:val="20"/>
              </w:rPr>
            </w:pPr>
          </w:p>
        </w:tc>
      </w:tr>
      <w:tr>
        <w:trPr>
          <w:trHeight w:val="380"/>
        </w:trPr>
        <w:tc>
          <w:tcPr>
            <w:tcW w:w="2040" w:type="dxa"/>
          </w:tcPr>
          <w:p>
            <w:pPr>
              <w:pStyle w:val="TableParagraph"/>
              <w:spacing w:line="252" w:lineRule="exact"/>
              <w:ind w:left="106"/>
            </w:pPr>
            <w:r>
              <w:t>Ecuador</w:t>
            </w:r>
          </w:p>
        </w:tc>
        <w:tc>
          <w:tcPr>
            <w:tcW w:w="609" w:type="dxa"/>
            <w:shd w:val="clear" w:color="auto" w:fill="999999"/>
          </w:tcPr>
          <w:p>
            <w:pPr>
              <w:pStyle w:val="TableParagraph"/>
              <w:rPr>
                <w:rFonts w:ascii="Times New Roman"/>
                <w:sz w:val="20"/>
              </w:rPr>
            </w:pPr>
          </w:p>
        </w:tc>
        <w:tc>
          <w:tcPr>
            <w:tcW w:w="595" w:type="dxa"/>
          </w:tcPr>
          <w:p>
            <w:pPr>
              <w:pStyle w:val="TableParagraph"/>
              <w:rPr>
                <w:rFonts w:ascii="Times New Roman"/>
                <w:sz w:val="20"/>
              </w:rPr>
            </w:pPr>
          </w:p>
        </w:tc>
        <w:tc>
          <w:tcPr>
            <w:tcW w:w="595" w:type="dxa"/>
            <w:shd w:val="clear" w:color="auto" w:fill="C0C0C0"/>
          </w:tcPr>
          <w:p>
            <w:pPr>
              <w:pStyle w:val="TableParagraph"/>
              <w:rPr>
                <w:rFonts w:ascii="Times New Roman"/>
                <w:sz w:val="20"/>
              </w:rPr>
            </w:pPr>
          </w:p>
        </w:tc>
        <w:tc>
          <w:tcPr>
            <w:tcW w:w="559" w:type="dxa"/>
            <w:shd w:val="clear" w:color="auto" w:fill="C0C0C0"/>
          </w:tcPr>
          <w:p>
            <w:pPr>
              <w:pStyle w:val="TableParagraph"/>
              <w:rPr>
                <w:rFonts w:ascii="Times New Roman"/>
                <w:sz w:val="20"/>
              </w:rPr>
            </w:pPr>
          </w:p>
        </w:tc>
        <w:tc>
          <w:tcPr>
            <w:tcW w:w="632" w:type="dxa"/>
            <w:shd w:val="clear" w:color="auto" w:fill="C0C0C0"/>
          </w:tcPr>
          <w:p>
            <w:pPr>
              <w:pStyle w:val="TableParagraph"/>
              <w:rPr>
                <w:rFonts w:ascii="Times New Roman"/>
                <w:sz w:val="20"/>
              </w:rPr>
            </w:pPr>
          </w:p>
        </w:tc>
        <w:tc>
          <w:tcPr>
            <w:tcW w:w="571" w:type="dxa"/>
            <w:shd w:val="clear" w:color="auto" w:fill="C0C0C0"/>
          </w:tcPr>
          <w:p>
            <w:pPr>
              <w:pStyle w:val="TableParagraph"/>
              <w:rPr>
                <w:rFonts w:ascii="Times New Roman"/>
                <w:sz w:val="20"/>
              </w:rPr>
            </w:pPr>
          </w:p>
        </w:tc>
        <w:tc>
          <w:tcPr>
            <w:tcW w:w="498" w:type="dxa"/>
          </w:tcPr>
          <w:p>
            <w:pPr>
              <w:pStyle w:val="TableParagraph"/>
              <w:rPr>
                <w:rFonts w:ascii="Times New Roman"/>
                <w:sz w:val="20"/>
              </w:rPr>
            </w:pPr>
          </w:p>
        </w:tc>
        <w:tc>
          <w:tcPr>
            <w:tcW w:w="607" w:type="dxa"/>
          </w:tcPr>
          <w:p>
            <w:pPr>
              <w:pStyle w:val="TableParagraph"/>
              <w:rPr>
                <w:rFonts w:ascii="Times New Roman"/>
                <w:sz w:val="20"/>
              </w:rPr>
            </w:pPr>
          </w:p>
        </w:tc>
        <w:tc>
          <w:tcPr>
            <w:tcW w:w="547" w:type="dxa"/>
          </w:tcPr>
          <w:p>
            <w:pPr>
              <w:pStyle w:val="TableParagraph"/>
              <w:rPr>
                <w:rFonts w:ascii="Times New Roman"/>
                <w:sz w:val="20"/>
              </w:rPr>
            </w:pPr>
          </w:p>
        </w:tc>
        <w:tc>
          <w:tcPr>
            <w:tcW w:w="559" w:type="dxa"/>
          </w:tcPr>
          <w:p>
            <w:pPr>
              <w:pStyle w:val="TableParagraph"/>
              <w:rPr>
                <w:rFonts w:ascii="Times New Roman"/>
                <w:sz w:val="20"/>
              </w:rPr>
            </w:pPr>
          </w:p>
        </w:tc>
        <w:tc>
          <w:tcPr>
            <w:tcW w:w="608" w:type="dxa"/>
          </w:tcPr>
          <w:p>
            <w:pPr>
              <w:pStyle w:val="TableParagraph"/>
              <w:rPr>
                <w:rFonts w:ascii="Times New Roman"/>
                <w:sz w:val="20"/>
              </w:rPr>
            </w:pPr>
          </w:p>
        </w:tc>
        <w:tc>
          <w:tcPr>
            <w:tcW w:w="534" w:type="dxa"/>
            <w:shd w:val="clear" w:color="auto" w:fill="999999"/>
          </w:tcPr>
          <w:p>
            <w:pPr>
              <w:pStyle w:val="TableParagraph"/>
              <w:rPr>
                <w:rFonts w:ascii="Times New Roman"/>
                <w:sz w:val="20"/>
              </w:rPr>
            </w:pPr>
          </w:p>
        </w:tc>
      </w:tr>
      <w:tr>
        <w:trPr>
          <w:trHeight w:val="378"/>
        </w:trPr>
        <w:tc>
          <w:tcPr>
            <w:tcW w:w="2040" w:type="dxa"/>
          </w:tcPr>
          <w:p>
            <w:pPr>
              <w:pStyle w:val="TableParagraph"/>
              <w:spacing w:line="252" w:lineRule="exact"/>
              <w:ind w:left="106"/>
            </w:pPr>
            <w:r>
              <w:t>Ghana</w:t>
            </w:r>
          </w:p>
        </w:tc>
        <w:tc>
          <w:tcPr>
            <w:tcW w:w="609" w:type="dxa"/>
            <w:shd w:val="clear" w:color="auto" w:fill="C0C0C0"/>
          </w:tcPr>
          <w:p>
            <w:pPr>
              <w:pStyle w:val="TableParagraph"/>
              <w:rPr>
                <w:rFonts w:ascii="Times New Roman"/>
                <w:sz w:val="20"/>
              </w:rPr>
            </w:pPr>
          </w:p>
        </w:tc>
        <w:tc>
          <w:tcPr>
            <w:tcW w:w="595" w:type="dxa"/>
            <w:shd w:val="clear" w:color="auto" w:fill="C0C0C0"/>
          </w:tcPr>
          <w:p>
            <w:pPr>
              <w:pStyle w:val="TableParagraph"/>
              <w:rPr>
                <w:rFonts w:ascii="Times New Roman"/>
                <w:sz w:val="20"/>
              </w:rPr>
            </w:pPr>
          </w:p>
        </w:tc>
        <w:tc>
          <w:tcPr>
            <w:tcW w:w="595" w:type="dxa"/>
            <w:shd w:val="clear" w:color="auto" w:fill="C0C0C0"/>
          </w:tcPr>
          <w:p>
            <w:pPr>
              <w:pStyle w:val="TableParagraph"/>
              <w:rPr>
                <w:rFonts w:ascii="Times New Roman"/>
                <w:sz w:val="20"/>
              </w:rPr>
            </w:pPr>
          </w:p>
        </w:tc>
        <w:tc>
          <w:tcPr>
            <w:tcW w:w="559" w:type="dxa"/>
          </w:tcPr>
          <w:p>
            <w:pPr>
              <w:pStyle w:val="TableParagraph"/>
              <w:rPr>
                <w:rFonts w:ascii="Times New Roman"/>
                <w:sz w:val="20"/>
              </w:rPr>
            </w:pPr>
          </w:p>
        </w:tc>
        <w:tc>
          <w:tcPr>
            <w:tcW w:w="632" w:type="dxa"/>
            <w:shd w:val="clear" w:color="auto" w:fill="999999"/>
          </w:tcPr>
          <w:p>
            <w:pPr>
              <w:pStyle w:val="TableParagraph"/>
              <w:rPr>
                <w:rFonts w:ascii="Times New Roman"/>
                <w:sz w:val="20"/>
              </w:rPr>
            </w:pPr>
          </w:p>
        </w:tc>
        <w:tc>
          <w:tcPr>
            <w:tcW w:w="571" w:type="dxa"/>
            <w:shd w:val="clear" w:color="auto" w:fill="999999"/>
          </w:tcPr>
          <w:p>
            <w:pPr>
              <w:pStyle w:val="TableParagraph"/>
              <w:rPr>
                <w:rFonts w:ascii="Times New Roman"/>
                <w:sz w:val="20"/>
              </w:rPr>
            </w:pPr>
          </w:p>
        </w:tc>
        <w:tc>
          <w:tcPr>
            <w:tcW w:w="498" w:type="dxa"/>
            <w:shd w:val="clear" w:color="auto" w:fill="999999"/>
          </w:tcPr>
          <w:p>
            <w:pPr>
              <w:pStyle w:val="TableParagraph"/>
              <w:rPr>
                <w:rFonts w:ascii="Times New Roman"/>
                <w:sz w:val="20"/>
              </w:rPr>
            </w:pPr>
          </w:p>
        </w:tc>
        <w:tc>
          <w:tcPr>
            <w:tcW w:w="607" w:type="dxa"/>
            <w:shd w:val="clear" w:color="auto" w:fill="999999"/>
          </w:tcPr>
          <w:p>
            <w:pPr>
              <w:pStyle w:val="TableParagraph"/>
              <w:rPr>
                <w:rFonts w:ascii="Times New Roman"/>
                <w:sz w:val="20"/>
              </w:rPr>
            </w:pPr>
          </w:p>
        </w:tc>
        <w:tc>
          <w:tcPr>
            <w:tcW w:w="547" w:type="dxa"/>
            <w:shd w:val="clear" w:color="auto" w:fill="C0C0C0"/>
          </w:tcPr>
          <w:p>
            <w:pPr>
              <w:pStyle w:val="TableParagraph"/>
              <w:rPr>
                <w:rFonts w:ascii="Times New Roman"/>
                <w:sz w:val="20"/>
              </w:rPr>
            </w:pPr>
          </w:p>
        </w:tc>
        <w:tc>
          <w:tcPr>
            <w:tcW w:w="559" w:type="dxa"/>
            <w:shd w:val="clear" w:color="auto" w:fill="C0C0C0"/>
          </w:tcPr>
          <w:p>
            <w:pPr>
              <w:pStyle w:val="TableParagraph"/>
              <w:rPr>
                <w:rFonts w:ascii="Times New Roman"/>
                <w:sz w:val="20"/>
              </w:rPr>
            </w:pPr>
          </w:p>
        </w:tc>
        <w:tc>
          <w:tcPr>
            <w:tcW w:w="608" w:type="dxa"/>
            <w:shd w:val="clear" w:color="auto" w:fill="C0C0C0"/>
          </w:tcPr>
          <w:p>
            <w:pPr>
              <w:pStyle w:val="TableParagraph"/>
              <w:rPr>
                <w:rFonts w:ascii="Times New Roman"/>
                <w:sz w:val="20"/>
              </w:rPr>
            </w:pPr>
          </w:p>
        </w:tc>
        <w:tc>
          <w:tcPr>
            <w:tcW w:w="534" w:type="dxa"/>
            <w:shd w:val="clear" w:color="auto" w:fill="C0C0C0"/>
          </w:tcPr>
          <w:p>
            <w:pPr>
              <w:pStyle w:val="TableParagraph"/>
              <w:rPr>
                <w:rFonts w:ascii="Times New Roman"/>
                <w:sz w:val="20"/>
              </w:rPr>
            </w:pPr>
          </w:p>
        </w:tc>
      </w:tr>
      <w:tr>
        <w:trPr>
          <w:trHeight w:val="380"/>
        </w:trPr>
        <w:tc>
          <w:tcPr>
            <w:tcW w:w="2040" w:type="dxa"/>
          </w:tcPr>
          <w:p>
            <w:pPr>
              <w:pStyle w:val="TableParagraph"/>
              <w:spacing w:line="252" w:lineRule="exact"/>
              <w:ind w:left="106"/>
            </w:pPr>
            <w:r>
              <w:t>Indonesia</w:t>
            </w:r>
          </w:p>
        </w:tc>
        <w:tc>
          <w:tcPr>
            <w:tcW w:w="609" w:type="dxa"/>
          </w:tcPr>
          <w:p>
            <w:pPr>
              <w:pStyle w:val="TableParagraph"/>
              <w:rPr>
                <w:rFonts w:ascii="Times New Roman"/>
                <w:sz w:val="20"/>
              </w:rPr>
            </w:pPr>
          </w:p>
        </w:tc>
        <w:tc>
          <w:tcPr>
            <w:tcW w:w="595" w:type="dxa"/>
          </w:tcPr>
          <w:p>
            <w:pPr>
              <w:pStyle w:val="TableParagraph"/>
              <w:rPr>
                <w:rFonts w:ascii="Times New Roman"/>
                <w:sz w:val="20"/>
              </w:rPr>
            </w:pPr>
          </w:p>
        </w:tc>
        <w:tc>
          <w:tcPr>
            <w:tcW w:w="595" w:type="dxa"/>
            <w:shd w:val="clear" w:color="auto" w:fill="999999"/>
          </w:tcPr>
          <w:p>
            <w:pPr>
              <w:pStyle w:val="TableParagraph"/>
              <w:rPr>
                <w:rFonts w:ascii="Times New Roman"/>
                <w:sz w:val="20"/>
              </w:rPr>
            </w:pPr>
          </w:p>
        </w:tc>
        <w:tc>
          <w:tcPr>
            <w:tcW w:w="559" w:type="dxa"/>
            <w:shd w:val="clear" w:color="auto" w:fill="999999"/>
          </w:tcPr>
          <w:p>
            <w:pPr>
              <w:pStyle w:val="TableParagraph"/>
              <w:rPr>
                <w:rFonts w:ascii="Times New Roman"/>
                <w:sz w:val="20"/>
              </w:rPr>
            </w:pPr>
          </w:p>
        </w:tc>
        <w:tc>
          <w:tcPr>
            <w:tcW w:w="632" w:type="dxa"/>
            <w:shd w:val="clear" w:color="auto" w:fill="999999"/>
          </w:tcPr>
          <w:p>
            <w:pPr>
              <w:pStyle w:val="TableParagraph"/>
              <w:rPr>
                <w:rFonts w:ascii="Times New Roman"/>
                <w:sz w:val="20"/>
              </w:rPr>
            </w:pPr>
          </w:p>
        </w:tc>
        <w:tc>
          <w:tcPr>
            <w:tcW w:w="571" w:type="dxa"/>
            <w:shd w:val="clear" w:color="auto" w:fill="999999"/>
          </w:tcPr>
          <w:p>
            <w:pPr>
              <w:pStyle w:val="TableParagraph"/>
              <w:rPr>
                <w:rFonts w:ascii="Times New Roman"/>
                <w:sz w:val="20"/>
              </w:rPr>
            </w:pPr>
          </w:p>
        </w:tc>
        <w:tc>
          <w:tcPr>
            <w:tcW w:w="498" w:type="dxa"/>
            <w:shd w:val="clear" w:color="auto" w:fill="999999"/>
          </w:tcPr>
          <w:p>
            <w:pPr>
              <w:pStyle w:val="TableParagraph"/>
              <w:rPr>
                <w:rFonts w:ascii="Times New Roman"/>
                <w:sz w:val="20"/>
              </w:rPr>
            </w:pPr>
          </w:p>
        </w:tc>
        <w:tc>
          <w:tcPr>
            <w:tcW w:w="607" w:type="dxa"/>
          </w:tcPr>
          <w:p>
            <w:pPr>
              <w:pStyle w:val="TableParagraph"/>
              <w:rPr>
                <w:rFonts w:ascii="Times New Roman"/>
                <w:sz w:val="20"/>
              </w:rPr>
            </w:pPr>
          </w:p>
        </w:tc>
        <w:tc>
          <w:tcPr>
            <w:tcW w:w="547" w:type="dxa"/>
            <w:shd w:val="clear" w:color="auto" w:fill="C0C0C0"/>
          </w:tcPr>
          <w:p>
            <w:pPr>
              <w:pStyle w:val="TableParagraph"/>
              <w:rPr>
                <w:rFonts w:ascii="Times New Roman"/>
                <w:sz w:val="20"/>
              </w:rPr>
            </w:pPr>
          </w:p>
        </w:tc>
        <w:tc>
          <w:tcPr>
            <w:tcW w:w="559" w:type="dxa"/>
            <w:shd w:val="clear" w:color="auto" w:fill="C0C0C0"/>
          </w:tcPr>
          <w:p>
            <w:pPr>
              <w:pStyle w:val="TableParagraph"/>
              <w:rPr>
                <w:rFonts w:ascii="Times New Roman"/>
                <w:sz w:val="20"/>
              </w:rPr>
            </w:pPr>
          </w:p>
        </w:tc>
        <w:tc>
          <w:tcPr>
            <w:tcW w:w="608" w:type="dxa"/>
            <w:shd w:val="clear" w:color="auto" w:fill="C0C0C0"/>
          </w:tcPr>
          <w:p>
            <w:pPr>
              <w:pStyle w:val="TableParagraph"/>
              <w:rPr>
                <w:rFonts w:ascii="Times New Roman"/>
                <w:sz w:val="20"/>
              </w:rPr>
            </w:pPr>
          </w:p>
        </w:tc>
        <w:tc>
          <w:tcPr>
            <w:tcW w:w="534" w:type="dxa"/>
            <w:shd w:val="clear" w:color="auto" w:fill="C0C0C0"/>
          </w:tcPr>
          <w:p>
            <w:pPr>
              <w:pStyle w:val="TableParagraph"/>
              <w:rPr>
                <w:rFonts w:ascii="Times New Roman"/>
                <w:sz w:val="20"/>
              </w:rPr>
            </w:pPr>
          </w:p>
        </w:tc>
      </w:tr>
      <w:tr>
        <w:trPr>
          <w:trHeight w:val="378"/>
        </w:trPr>
        <w:tc>
          <w:tcPr>
            <w:tcW w:w="2040" w:type="dxa"/>
          </w:tcPr>
          <w:p>
            <w:pPr>
              <w:pStyle w:val="TableParagraph"/>
              <w:spacing w:line="252" w:lineRule="exact"/>
              <w:ind w:left="106"/>
            </w:pPr>
            <w:r>
              <w:t>Malasia</w:t>
            </w:r>
          </w:p>
        </w:tc>
        <w:tc>
          <w:tcPr>
            <w:tcW w:w="609" w:type="dxa"/>
          </w:tcPr>
          <w:p>
            <w:pPr>
              <w:pStyle w:val="TableParagraph"/>
              <w:rPr>
                <w:rFonts w:ascii="Times New Roman"/>
                <w:sz w:val="20"/>
              </w:rPr>
            </w:pPr>
          </w:p>
        </w:tc>
        <w:tc>
          <w:tcPr>
            <w:tcW w:w="595" w:type="dxa"/>
          </w:tcPr>
          <w:p>
            <w:pPr>
              <w:pStyle w:val="TableParagraph"/>
              <w:rPr>
                <w:rFonts w:ascii="Times New Roman"/>
                <w:sz w:val="20"/>
              </w:rPr>
            </w:pPr>
          </w:p>
        </w:tc>
        <w:tc>
          <w:tcPr>
            <w:tcW w:w="595" w:type="dxa"/>
          </w:tcPr>
          <w:p>
            <w:pPr>
              <w:pStyle w:val="TableParagraph"/>
              <w:rPr>
                <w:rFonts w:ascii="Times New Roman"/>
                <w:sz w:val="20"/>
              </w:rPr>
            </w:pPr>
          </w:p>
        </w:tc>
        <w:tc>
          <w:tcPr>
            <w:tcW w:w="559" w:type="dxa"/>
            <w:shd w:val="clear" w:color="auto" w:fill="999999"/>
          </w:tcPr>
          <w:p>
            <w:pPr>
              <w:pStyle w:val="TableParagraph"/>
              <w:rPr>
                <w:rFonts w:ascii="Times New Roman"/>
                <w:sz w:val="20"/>
              </w:rPr>
            </w:pPr>
          </w:p>
        </w:tc>
        <w:tc>
          <w:tcPr>
            <w:tcW w:w="632" w:type="dxa"/>
            <w:shd w:val="clear" w:color="auto" w:fill="999999"/>
          </w:tcPr>
          <w:p>
            <w:pPr>
              <w:pStyle w:val="TableParagraph"/>
              <w:rPr>
                <w:rFonts w:ascii="Times New Roman"/>
                <w:sz w:val="20"/>
              </w:rPr>
            </w:pPr>
          </w:p>
        </w:tc>
        <w:tc>
          <w:tcPr>
            <w:tcW w:w="571" w:type="dxa"/>
          </w:tcPr>
          <w:p>
            <w:pPr>
              <w:pStyle w:val="TableParagraph"/>
              <w:rPr>
                <w:rFonts w:ascii="Times New Roman"/>
                <w:sz w:val="20"/>
              </w:rPr>
            </w:pPr>
          </w:p>
        </w:tc>
        <w:tc>
          <w:tcPr>
            <w:tcW w:w="498" w:type="dxa"/>
          </w:tcPr>
          <w:p>
            <w:pPr>
              <w:pStyle w:val="TableParagraph"/>
              <w:rPr>
                <w:rFonts w:ascii="Times New Roman"/>
                <w:sz w:val="20"/>
              </w:rPr>
            </w:pPr>
          </w:p>
        </w:tc>
        <w:tc>
          <w:tcPr>
            <w:tcW w:w="607" w:type="dxa"/>
          </w:tcPr>
          <w:p>
            <w:pPr>
              <w:pStyle w:val="TableParagraph"/>
              <w:rPr>
                <w:rFonts w:ascii="Times New Roman"/>
                <w:sz w:val="20"/>
              </w:rPr>
            </w:pPr>
          </w:p>
        </w:tc>
        <w:tc>
          <w:tcPr>
            <w:tcW w:w="547" w:type="dxa"/>
          </w:tcPr>
          <w:p>
            <w:pPr>
              <w:pStyle w:val="TableParagraph"/>
              <w:rPr>
                <w:rFonts w:ascii="Times New Roman"/>
                <w:sz w:val="20"/>
              </w:rPr>
            </w:pPr>
          </w:p>
        </w:tc>
        <w:tc>
          <w:tcPr>
            <w:tcW w:w="559" w:type="dxa"/>
            <w:shd w:val="clear" w:color="auto" w:fill="C0C0C0"/>
          </w:tcPr>
          <w:p>
            <w:pPr>
              <w:pStyle w:val="TableParagraph"/>
              <w:rPr>
                <w:rFonts w:ascii="Times New Roman"/>
                <w:sz w:val="20"/>
              </w:rPr>
            </w:pPr>
          </w:p>
        </w:tc>
        <w:tc>
          <w:tcPr>
            <w:tcW w:w="608" w:type="dxa"/>
            <w:shd w:val="clear" w:color="auto" w:fill="C0C0C0"/>
          </w:tcPr>
          <w:p>
            <w:pPr>
              <w:pStyle w:val="TableParagraph"/>
              <w:rPr>
                <w:rFonts w:ascii="Times New Roman"/>
                <w:sz w:val="20"/>
              </w:rPr>
            </w:pPr>
          </w:p>
        </w:tc>
        <w:tc>
          <w:tcPr>
            <w:tcW w:w="534" w:type="dxa"/>
            <w:shd w:val="clear" w:color="auto" w:fill="C0C0C0"/>
          </w:tcPr>
          <w:p>
            <w:pPr>
              <w:pStyle w:val="TableParagraph"/>
              <w:rPr>
                <w:rFonts w:ascii="Times New Roman"/>
                <w:sz w:val="20"/>
              </w:rPr>
            </w:pPr>
          </w:p>
        </w:tc>
      </w:tr>
      <w:tr>
        <w:trPr>
          <w:trHeight w:val="380"/>
        </w:trPr>
        <w:tc>
          <w:tcPr>
            <w:tcW w:w="2040" w:type="dxa"/>
          </w:tcPr>
          <w:p>
            <w:pPr>
              <w:pStyle w:val="TableParagraph"/>
              <w:ind w:left="106"/>
            </w:pPr>
            <w:r>
              <w:t>México</w:t>
            </w:r>
          </w:p>
        </w:tc>
        <w:tc>
          <w:tcPr>
            <w:tcW w:w="609" w:type="dxa"/>
            <w:shd w:val="clear" w:color="auto" w:fill="C0C0C0"/>
          </w:tcPr>
          <w:p>
            <w:pPr>
              <w:pStyle w:val="TableParagraph"/>
              <w:rPr>
                <w:rFonts w:ascii="Times New Roman"/>
                <w:sz w:val="20"/>
              </w:rPr>
            </w:pPr>
          </w:p>
        </w:tc>
        <w:tc>
          <w:tcPr>
            <w:tcW w:w="595" w:type="dxa"/>
            <w:shd w:val="clear" w:color="auto" w:fill="C0C0C0"/>
          </w:tcPr>
          <w:p>
            <w:pPr>
              <w:pStyle w:val="TableParagraph"/>
              <w:rPr>
                <w:rFonts w:ascii="Times New Roman"/>
                <w:sz w:val="20"/>
              </w:rPr>
            </w:pPr>
          </w:p>
        </w:tc>
        <w:tc>
          <w:tcPr>
            <w:tcW w:w="595" w:type="dxa"/>
            <w:shd w:val="clear" w:color="auto" w:fill="999999"/>
          </w:tcPr>
          <w:p>
            <w:pPr>
              <w:pStyle w:val="TableParagraph"/>
              <w:rPr>
                <w:rFonts w:ascii="Times New Roman"/>
                <w:sz w:val="20"/>
              </w:rPr>
            </w:pPr>
          </w:p>
        </w:tc>
        <w:tc>
          <w:tcPr>
            <w:tcW w:w="559" w:type="dxa"/>
            <w:shd w:val="clear" w:color="auto" w:fill="999999"/>
          </w:tcPr>
          <w:p>
            <w:pPr>
              <w:pStyle w:val="TableParagraph"/>
              <w:rPr>
                <w:rFonts w:ascii="Times New Roman"/>
                <w:sz w:val="20"/>
              </w:rPr>
            </w:pPr>
          </w:p>
        </w:tc>
        <w:tc>
          <w:tcPr>
            <w:tcW w:w="632" w:type="dxa"/>
            <w:shd w:val="clear" w:color="auto" w:fill="999999"/>
          </w:tcPr>
          <w:p>
            <w:pPr>
              <w:pStyle w:val="TableParagraph"/>
              <w:rPr>
                <w:rFonts w:ascii="Times New Roman"/>
                <w:sz w:val="20"/>
              </w:rPr>
            </w:pPr>
          </w:p>
        </w:tc>
        <w:tc>
          <w:tcPr>
            <w:tcW w:w="571" w:type="dxa"/>
            <w:shd w:val="clear" w:color="auto" w:fill="999999"/>
          </w:tcPr>
          <w:p>
            <w:pPr>
              <w:pStyle w:val="TableParagraph"/>
              <w:rPr>
                <w:rFonts w:ascii="Times New Roman"/>
                <w:sz w:val="20"/>
              </w:rPr>
            </w:pPr>
          </w:p>
        </w:tc>
        <w:tc>
          <w:tcPr>
            <w:tcW w:w="498" w:type="dxa"/>
            <w:shd w:val="clear" w:color="auto" w:fill="999999"/>
          </w:tcPr>
          <w:p>
            <w:pPr>
              <w:pStyle w:val="TableParagraph"/>
              <w:rPr>
                <w:rFonts w:ascii="Times New Roman"/>
                <w:sz w:val="20"/>
              </w:rPr>
            </w:pPr>
          </w:p>
        </w:tc>
        <w:tc>
          <w:tcPr>
            <w:tcW w:w="607" w:type="dxa"/>
            <w:shd w:val="clear" w:color="auto" w:fill="999999"/>
          </w:tcPr>
          <w:p>
            <w:pPr>
              <w:pStyle w:val="TableParagraph"/>
              <w:rPr>
                <w:rFonts w:ascii="Times New Roman"/>
                <w:sz w:val="20"/>
              </w:rPr>
            </w:pPr>
          </w:p>
        </w:tc>
        <w:tc>
          <w:tcPr>
            <w:tcW w:w="547" w:type="dxa"/>
          </w:tcPr>
          <w:p>
            <w:pPr>
              <w:pStyle w:val="TableParagraph"/>
              <w:rPr>
                <w:rFonts w:ascii="Times New Roman"/>
                <w:sz w:val="20"/>
              </w:rPr>
            </w:pPr>
          </w:p>
        </w:tc>
        <w:tc>
          <w:tcPr>
            <w:tcW w:w="559" w:type="dxa"/>
            <w:shd w:val="clear" w:color="auto" w:fill="C0C0C0"/>
          </w:tcPr>
          <w:p>
            <w:pPr>
              <w:pStyle w:val="TableParagraph"/>
              <w:rPr>
                <w:rFonts w:ascii="Times New Roman"/>
                <w:sz w:val="20"/>
              </w:rPr>
            </w:pPr>
          </w:p>
        </w:tc>
        <w:tc>
          <w:tcPr>
            <w:tcW w:w="608" w:type="dxa"/>
            <w:shd w:val="clear" w:color="auto" w:fill="C0C0C0"/>
          </w:tcPr>
          <w:p>
            <w:pPr>
              <w:pStyle w:val="TableParagraph"/>
              <w:rPr>
                <w:rFonts w:ascii="Times New Roman"/>
                <w:sz w:val="20"/>
              </w:rPr>
            </w:pPr>
          </w:p>
        </w:tc>
        <w:tc>
          <w:tcPr>
            <w:tcW w:w="534" w:type="dxa"/>
            <w:shd w:val="clear" w:color="auto" w:fill="C0C0C0"/>
          </w:tcPr>
          <w:p>
            <w:pPr>
              <w:pStyle w:val="TableParagraph"/>
              <w:rPr>
                <w:rFonts w:ascii="Times New Roman"/>
                <w:sz w:val="20"/>
              </w:rPr>
            </w:pPr>
          </w:p>
        </w:tc>
      </w:tr>
      <w:tr>
        <w:trPr>
          <w:trHeight w:val="378"/>
        </w:trPr>
        <w:tc>
          <w:tcPr>
            <w:tcW w:w="2040" w:type="dxa"/>
          </w:tcPr>
          <w:p>
            <w:pPr>
              <w:pStyle w:val="TableParagraph"/>
              <w:spacing w:line="252" w:lineRule="exact"/>
              <w:ind w:left="106"/>
            </w:pPr>
            <w:r>
              <w:t>Nigeria</w:t>
            </w:r>
          </w:p>
        </w:tc>
        <w:tc>
          <w:tcPr>
            <w:tcW w:w="609" w:type="dxa"/>
            <w:shd w:val="clear" w:color="auto" w:fill="C0C0C0"/>
          </w:tcPr>
          <w:p>
            <w:pPr>
              <w:pStyle w:val="TableParagraph"/>
              <w:rPr>
                <w:rFonts w:ascii="Times New Roman"/>
                <w:sz w:val="20"/>
              </w:rPr>
            </w:pPr>
          </w:p>
        </w:tc>
        <w:tc>
          <w:tcPr>
            <w:tcW w:w="595" w:type="dxa"/>
            <w:shd w:val="clear" w:color="auto" w:fill="C0C0C0"/>
          </w:tcPr>
          <w:p>
            <w:pPr>
              <w:pStyle w:val="TableParagraph"/>
              <w:rPr>
                <w:rFonts w:ascii="Times New Roman"/>
                <w:sz w:val="20"/>
              </w:rPr>
            </w:pPr>
          </w:p>
        </w:tc>
        <w:tc>
          <w:tcPr>
            <w:tcW w:w="595" w:type="dxa"/>
            <w:shd w:val="clear" w:color="auto" w:fill="C0C0C0"/>
          </w:tcPr>
          <w:p>
            <w:pPr>
              <w:pStyle w:val="TableParagraph"/>
              <w:rPr>
                <w:rFonts w:ascii="Times New Roman"/>
                <w:sz w:val="20"/>
              </w:rPr>
            </w:pPr>
          </w:p>
        </w:tc>
        <w:tc>
          <w:tcPr>
            <w:tcW w:w="559" w:type="dxa"/>
          </w:tcPr>
          <w:p>
            <w:pPr>
              <w:pStyle w:val="TableParagraph"/>
              <w:rPr>
                <w:rFonts w:ascii="Times New Roman"/>
                <w:sz w:val="20"/>
              </w:rPr>
            </w:pPr>
          </w:p>
        </w:tc>
        <w:tc>
          <w:tcPr>
            <w:tcW w:w="632" w:type="dxa"/>
          </w:tcPr>
          <w:p>
            <w:pPr>
              <w:pStyle w:val="TableParagraph"/>
              <w:rPr>
                <w:rFonts w:ascii="Times New Roman"/>
                <w:sz w:val="20"/>
              </w:rPr>
            </w:pPr>
          </w:p>
        </w:tc>
        <w:tc>
          <w:tcPr>
            <w:tcW w:w="571" w:type="dxa"/>
            <w:shd w:val="clear" w:color="auto" w:fill="999999"/>
          </w:tcPr>
          <w:p>
            <w:pPr>
              <w:pStyle w:val="TableParagraph"/>
              <w:rPr>
                <w:rFonts w:ascii="Times New Roman"/>
                <w:sz w:val="20"/>
              </w:rPr>
            </w:pPr>
          </w:p>
        </w:tc>
        <w:tc>
          <w:tcPr>
            <w:tcW w:w="498" w:type="dxa"/>
            <w:shd w:val="clear" w:color="auto" w:fill="999999"/>
          </w:tcPr>
          <w:p>
            <w:pPr>
              <w:pStyle w:val="TableParagraph"/>
              <w:rPr>
                <w:rFonts w:ascii="Times New Roman"/>
                <w:sz w:val="20"/>
              </w:rPr>
            </w:pPr>
          </w:p>
        </w:tc>
        <w:tc>
          <w:tcPr>
            <w:tcW w:w="607" w:type="dxa"/>
            <w:shd w:val="clear" w:color="auto" w:fill="999999"/>
          </w:tcPr>
          <w:p>
            <w:pPr>
              <w:pStyle w:val="TableParagraph"/>
              <w:rPr>
                <w:rFonts w:ascii="Times New Roman"/>
                <w:sz w:val="20"/>
              </w:rPr>
            </w:pPr>
          </w:p>
        </w:tc>
        <w:tc>
          <w:tcPr>
            <w:tcW w:w="547" w:type="dxa"/>
            <w:shd w:val="clear" w:color="auto" w:fill="C0C0C0"/>
          </w:tcPr>
          <w:p>
            <w:pPr>
              <w:pStyle w:val="TableParagraph"/>
              <w:rPr>
                <w:rFonts w:ascii="Times New Roman"/>
                <w:sz w:val="20"/>
              </w:rPr>
            </w:pPr>
          </w:p>
        </w:tc>
        <w:tc>
          <w:tcPr>
            <w:tcW w:w="559" w:type="dxa"/>
            <w:shd w:val="clear" w:color="auto" w:fill="C0C0C0"/>
          </w:tcPr>
          <w:p>
            <w:pPr>
              <w:pStyle w:val="TableParagraph"/>
              <w:rPr>
                <w:rFonts w:ascii="Times New Roman"/>
                <w:sz w:val="20"/>
              </w:rPr>
            </w:pPr>
          </w:p>
        </w:tc>
        <w:tc>
          <w:tcPr>
            <w:tcW w:w="608" w:type="dxa"/>
            <w:shd w:val="clear" w:color="auto" w:fill="C0C0C0"/>
          </w:tcPr>
          <w:p>
            <w:pPr>
              <w:pStyle w:val="TableParagraph"/>
              <w:rPr>
                <w:rFonts w:ascii="Times New Roman"/>
                <w:sz w:val="20"/>
              </w:rPr>
            </w:pPr>
          </w:p>
        </w:tc>
        <w:tc>
          <w:tcPr>
            <w:tcW w:w="534" w:type="dxa"/>
            <w:shd w:val="clear" w:color="auto" w:fill="C0C0C0"/>
          </w:tcPr>
          <w:p>
            <w:pPr>
              <w:pStyle w:val="TableParagraph"/>
              <w:rPr>
                <w:rFonts w:ascii="Times New Roman"/>
                <w:sz w:val="20"/>
              </w:rPr>
            </w:pPr>
          </w:p>
        </w:tc>
      </w:tr>
      <w:tr>
        <w:trPr>
          <w:trHeight w:val="380"/>
        </w:trPr>
        <w:tc>
          <w:tcPr>
            <w:tcW w:w="2040" w:type="dxa"/>
          </w:tcPr>
          <w:p>
            <w:pPr>
              <w:pStyle w:val="TableParagraph"/>
              <w:ind w:left="106"/>
            </w:pPr>
            <w:r>
              <w:t>Perú</w:t>
            </w:r>
          </w:p>
        </w:tc>
        <w:tc>
          <w:tcPr>
            <w:tcW w:w="609" w:type="dxa"/>
            <w:shd w:val="clear" w:color="auto" w:fill="C0C0C0"/>
          </w:tcPr>
          <w:p>
            <w:pPr>
              <w:pStyle w:val="TableParagraph"/>
              <w:rPr>
                <w:rFonts w:ascii="Times New Roman"/>
                <w:sz w:val="20"/>
              </w:rPr>
            </w:pPr>
          </w:p>
        </w:tc>
        <w:tc>
          <w:tcPr>
            <w:tcW w:w="595" w:type="dxa"/>
            <w:shd w:val="clear" w:color="auto" w:fill="C0C0C0"/>
          </w:tcPr>
          <w:p>
            <w:pPr>
              <w:pStyle w:val="TableParagraph"/>
              <w:rPr>
                <w:rFonts w:ascii="Times New Roman"/>
                <w:sz w:val="20"/>
              </w:rPr>
            </w:pPr>
          </w:p>
        </w:tc>
        <w:tc>
          <w:tcPr>
            <w:tcW w:w="595" w:type="dxa"/>
          </w:tcPr>
          <w:p>
            <w:pPr>
              <w:pStyle w:val="TableParagraph"/>
              <w:rPr>
                <w:rFonts w:ascii="Times New Roman"/>
                <w:sz w:val="20"/>
              </w:rPr>
            </w:pPr>
          </w:p>
        </w:tc>
        <w:tc>
          <w:tcPr>
            <w:tcW w:w="559" w:type="dxa"/>
            <w:shd w:val="clear" w:color="auto" w:fill="999999"/>
          </w:tcPr>
          <w:p>
            <w:pPr>
              <w:pStyle w:val="TableParagraph"/>
              <w:rPr>
                <w:rFonts w:ascii="Times New Roman"/>
                <w:sz w:val="20"/>
              </w:rPr>
            </w:pPr>
          </w:p>
        </w:tc>
        <w:tc>
          <w:tcPr>
            <w:tcW w:w="632" w:type="dxa"/>
            <w:shd w:val="clear" w:color="auto" w:fill="999999"/>
          </w:tcPr>
          <w:p>
            <w:pPr>
              <w:pStyle w:val="TableParagraph"/>
              <w:rPr>
                <w:rFonts w:ascii="Times New Roman"/>
                <w:sz w:val="20"/>
              </w:rPr>
            </w:pPr>
          </w:p>
        </w:tc>
        <w:tc>
          <w:tcPr>
            <w:tcW w:w="571" w:type="dxa"/>
            <w:shd w:val="clear" w:color="auto" w:fill="999999"/>
          </w:tcPr>
          <w:p>
            <w:pPr>
              <w:pStyle w:val="TableParagraph"/>
              <w:rPr>
                <w:rFonts w:ascii="Times New Roman"/>
                <w:sz w:val="20"/>
              </w:rPr>
            </w:pPr>
          </w:p>
        </w:tc>
        <w:tc>
          <w:tcPr>
            <w:tcW w:w="498" w:type="dxa"/>
            <w:shd w:val="clear" w:color="auto" w:fill="999999"/>
          </w:tcPr>
          <w:p>
            <w:pPr>
              <w:pStyle w:val="TableParagraph"/>
              <w:rPr>
                <w:rFonts w:ascii="Times New Roman"/>
                <w:sz w:val="20"/>
              </w:rPr>
            </w:pPr>
          </w:p>
        </w:tc>
        <w:tc>
          <w:tcPr>
            <w:tcW w:w="607" w:type="dxa"/>
            <w:shd w:val="clear" w:color="auto" w:fill="999999"/>
          </w:tcPr>
          <w:p>
            <w:pPr>
              <w:pStyle w:val="TableParagraph"/>
              <w:rPr>
                <w:rFonts w:ascii="Times New Roman"/>
                <w:sz w:val="20"/>
              </w:rPr>
            </w:pPr>
          </w:p>
        </w:tc>
        <w:tc>
          <w:tcPr>
            <w:tcW w:w="547" w:type="dxa"/>
          </w:tcPr>
          <w:p>
            <w:pPr>
              <w:pStyle w:val="TableParagraph"/>
              <w:rPr>
                <w:rFonts w:ascii="Times New Roman"/>
                <w:sz w:val="20"/>
              </w:rPr>
            </w:pPr>
          </w:p>
        </w:tc>
        <w:tc>
          <w:tcPr>
            <w:tcW w:w="559" w:type="dxa"/>
            <w:shd w:val="clear" w:color="auto" w:fill="C0C0C0"/>
          </w:tcPr>
          <w:p>
            <w:pPr>
              <w:pStyle w:val="TableParagraph"/>
              <w:rPr>
                <w:rFonts w:ascii="Times New Roman"/>
                <w:sz w:val="20"/>
              </w:rPr>
            </w:pPr>
          </w:p>
        </w:tc>
        <w:tc>
          <w:tcPr>
            <w:tcW w:w="608" w:type="dxa"/>
            <w:shd w:val="clear" w:color="auto" w:fill="C0C0C0"/>
          </w:tcPr>
          <w:p>
            <w:pPr>
              <w:pStyle w:val="TableParagraph"/>
              <w:rPr>
                <w:rFonts w:ascii="Times New Roman"/>
                <w:sz w:val="20"/>
              </w:rPr>
            </w:pPr>
          </w:p>
        </w:tc>
        <w:tc>
          <w:tcPr>
            <w:tcW w:w="534" w:type="dxa"/>
            <w:shd w:val="clear" w:color="auto" w:fill="C0C0C0"/>
          </w:tcPr>
          <w:p>
            <w:pPr>
              <w:pStyle w:val="TableParagraph"/>
              <w:rPr>
                <w:rFonts w:ascii="Times New Roman"/>
                <w:sz w:val="20"/>
              </w:rPr>
            </w:pPr>
          </w:p>
        </w:tc>
      </w:tr>
      <w:tr>
        <w:trPr>
          <w:trHeight w:val="378"/>
        </w:trPr>
        <w:tc>
          <w:tcPr>
            <w:tcW w:w="2040" w:type="dxa"/>
          </w:tcPr>
          <w:p>
            <w:pPr>
              <w:pStyle w:val="TableParagraph"/>
              <w:spacing w:line="252" w:lineRule="exact"/>
              <w:ind w:left="106"/>
            </w:pPr>
            <w:proofErr w:type="spellStart"/>
            <w:r>
              <w:t>Papua</w:t>
            </w:r>
            <w:proofErr w:type="spellEnd"/>
            <w:r>
              <w:t xml:space="preserve"> </w:t>
            </w:r>
            <w:proofErr w:type="spellStart"/>
            <w:r>
              <w:t>Nva</w:t>
            </w:r>
            <w:proofErr w:type="spellEnd"/>
            <w:r>
              <w:t xml:space="preserve">. </w:t>
            </w:r>
            <w:proofErr w:type="spellStart"/>
            <w:r>
              <w:t>Ginea</w:t>
            </w:r>
            <w:proofErr w:type="spellEnd"/>
          </w:p>
        </w:tc>
        <w:tc>
          <w:tcPr>
            <w:tcW w:w="609" w:type="dxa"/>
          </w:tcPr>
          <w:p>
            <w:pPr>
              <w:pStyle w:val="TableParagraph"/>
              <w:rPr>
                <w:rFonts w:ascii="Times New Roman"/>
                <w:sz w:val="20"/>
              </w:rPr>
            </w:pPr>
          </w:p>
        </w:tc>
        <w:tc>
          <w:tcPr>
            <w:tcW w:w="595" w:type="dxa"/>
          </w:tcPr>
          <w:p>
            <w:pPr>
              <w:pStyle w:val="TableParagraph"/>
              <w:rPr>
                <w:rFonts w:ascii="Times New Roman"/>
                <w:sz w:val="20"/>
              </w:rPr>
            </w:pPr>
          </w:p>
        </w:tc>
        <w:tc>
          <w:tcPr>
            <w:tcW w:w="595" w:type="dxa"/>
          </w:tcPr>
          <w:p>
            <w:pPr>
              <w:pStyle w:val="TableParagraph"/>
              <w:rPr>
                <w:rFonts w:ascii="Times New Roman"/>
                <w:sz w:val="20"/>
              </w:rPr>
            </w:pPr>
          </w:p>
        </w:tc>
        <w:tc>
          <w:tcPr>
            <w:tcW w:w="559" w:type="dxa"/>
            <w:shd w:val="clear" w:color="auto" w:fill="C0C0C0"/>
          </w:tcPr>
          <w:p>
            <w:pPr>
              <w:pStyle w:val="TableParagraph"/>
              <w:rPr>
                <w:rFonts w:ascii="Times New Roman"/>
                <w:sz w:val="20"/>
              </w:rPr>
            </w:pPr>
          </w:p>
        </w:tc>
        <w:tc>
          <w:tcPr>
            <w:tcW w:w="632" w:type="dxa"/>
            <w:shd w:val="clear" w:color="auto" w:fill="C0C0C0"/>
          </w:tcPr>
          <w:p>
            <w:pPr>
              <w:pStyle w:val="TableParagraph"/>
              <w:rPr>
                <w:rFonts w:ascii="Times New Roman"/>
                <w:sz w:val="20"/>
              </w:rPr>
            </w:pPr>
          </w:p>
        </w:tc>
        <w:tc>
          <w:tcPr>
            <w:tcW w:w="571" w:type="dxa"/>
            <w:shd w:val="clear" w:color="auto" w:fill="C0C0C0"/>
          </w:tcPr>
          <w:p>
            <w:pPr>
              <w:pStyle w:val="TableParagraph"/>
              <w:rPr>
                <w:rFonts w:ascii="Times New Roman"/>
                <w:sz w:val="20"/>
              </w:rPr>
            </w:pPr>
          </w:p>
        </w:tc>
        <w:tc>
          <w:tcPr>
            <w:tcW w:w="498" w:type="dxa"/>
            <w:shd w:val="clear" w:color="auto" w:fill="C0C0C0"/>
          </w:tcPr>
          <w:p>
            <w:pPr>
              <w:pStyle w:val="TableParagraph"/>
              <w:rPr>
                <w:rFonts w:ascii="Times New Roman"/>
                <w:sz w:val="20"/>
              </w:rPr>
            </w:pPr>
          </w:p>
        </w:tc>
        <w:tc>
          <w:tcPr>
            <w:tcW w:w="607" w:type="dxa"/>
          </w:tcPr>
          <w:p>
            <w:pPr>
              <w:pStyle w:val="TableParagraph"/>
              <w:rPr>
                <w:rFonts w:ascii="Times New Roman"/>
                <w:sz w:val="20"/>
              </w:rPr>
            </w:pPr>
          </w:p>
        </w:tc>
        <w:tc>
          <w:tcPr>
            <w:tcW w:w="547" w:type="dxa"/>
          </w:tcPr>
          <w:p>
            <w:pPr>
              <w:pStyle w:val="TableParagraph"/>
              <w:rPr>
                <w:rFonts w:ascii="Times New Roman"/>
                <w:sz w:val="20"/>
              </w:rPr>
            </w:pPr>
          </w:p>
        </w:tc>
        <w:tc>
          <w:tcPr>
            <w:tcW w:w="559" w:type="dxa"/>
            <w:shd w:val="clear" w:color="auto" w:fill="999999"/>
          </w:tcPr>
          <w:p>
            <w:pPr>
              <w:pStyle w:val="TableParagraph"/>
              <w:rPr>
                <w:rFonts w:ascii="Times New Roman"/>
                <w:sz w:val="20"/>
              </w:rPr>
            </w:pPr>
          </w:p>
        </w:tc>
        <w:tc>
          <w:tcPr>
            <w:tcW w:w="608" w:type="dxa"/>
            <w:shd w:val="clear" w:color="auto" w:fill="999999"/>
          </w:tcPr>
          <w:p>
            <w:pPr>
              <w:pStyle w:val="TableParagraph"/>
              <w:rPr>
                <w:rFonts w:ascii="Times New Roman"/>
                <w:sz w:val="20"/>
              </w:rPr>
            </w:pPr>
          </w:p>
        </w:tc>
        <w:tc>
          <w:tcPr>
            <w:tcW w:w="534" w:type="dxa"/>
            <w:shd w:val="clear" w:color="auto" w:fill="999999"/>
          </w:tcPr>
          <w:p>
            <w:pPr>
              <w:pStyle w:val="TableParagraph"/>
              <w:rPr>
                <w:rFonts w:ascii="Times New Roman"/>
                <w:sz w:val="20"/>
              </w:rPr>
            </w:pPr>
          </w:p>
        </w:tc>
      </w:tr>
      <w:tr>
        <w:trPr>
          <w:trHeight w:val="380"/>
        </w:trPr>
        <w:tc>
          <w:tcPr>
            <w:tcW w:w="2040" w:type="dxa"/>
          </w:tcPr>
          <w:p>
            <w:pPr>
              <w:pStyle w:val="TableParagraph"/>
              <w:ind w:left="106"/>
            </w:pPr>
            <w:r>
              <w:t>Trinidad y Tobago</w:t>
            </w:r>
          </w:p>
        </w:tc>
        <w:tc>
          <w:tcPr>
            <w:tcW w:w="609" w:type="dxa"/>
            <w:shd w:val="clear" w:color="auto" w:fill="C0C0C0"/>
          </w:tcPr>
          <w:p>
            <w:pPr>
              <w:pStyle w:val="TableParagraph"/>
              <w:rPr>
                <w:rFonts w:ascii="Times New Roman"/>
                <w:sz w:val="20"/>
              </w:rPr>
            </w:pPr>
          </w:p>
        </w:tc>
        <w:tc>
          <w:tcPr>
            <w:tcW w:w="595" w:type="dxa"/>
            <w:shd w:val="clear" w:color="auto" w:fill="C0C0C0"/>
          </w:tcPr>
          <w:p>
            <w:pPr>
              <w:pStyle w:val="TableParagraph"/>
              <w:rPr>
                <w:rFonts w:ascii="Times New Roman"/>
                <w:sz w:val="20"/>
              </w:rPr>
            </w:pPr>
          </w:p>
        </w:tc>
        <w:tc>
          <w:tcPr>
            <w:tcW w:w="595" w:type="dxa"/>
            <w:shd w:val="clear" w:color="auto" w:fill="C0C0C0"/>
          </w:tcPr>
          <w:p>
            <w:pPr>
              <w:pStyle w:val="TableParagraph"/>
              <w:rPr>
                <w:rFonts w:ascii="Times New Roman"/>
                <w:sz w:val="20"/>
              </w:rPr>
            </w:pPr>
          </w:p>
        </w:tc>
        <w:tc>
          <w:tcPr>
            <w:tcW w:w="559" w:type="dxa"/>
            <w:shd w:val="clear" w:color="auto" w:fill="999999"/>
          </w:tcPr>
          <w:p>
            <w:pPr>
              <w:pStyle w:val="TableParagraph"/>
              <w:rPr>
                <w:rFonts w:ascii="Times New Roman"/>
                <w:sz w:val="20"/>
              </w:rPr>
            </w:pPr>
          </w:p>
        </w:tc>
        <w:tc>
          <w:tcPr>
            <w:tcW w:w="632" w:type="dxa"/>
            <w:shd w:val="clear" w:color="auto" w:fill="999999"/>
          </w:tcPr>
          <w:p>
            <w:pPr>
              <w:pStyle w:val="TableParagraph"/>
              <w:rPr>
                <w:rFonts w:ascii="Times New Roman"/>
                <w:sz w:val="20"/>
              </w:rPr>
            </w:pPr>
          </w:p>
        </w:tc>
        <w:tc>
          <w:tcPr>
            <w:tcW w:w="571" w:type="dxa"/>
            <w:shd w:val="clear" w:color="auto" w:fill="999999"/>
          </w:tcPr>
          <w:p>
            <w:pPr>
              <w:pStyle w:val="TableParagraph"/>
              <w:rPr>
                <w:rFonts w:ascii="Times New Roman"/>
                <w:sz w:val="20"/>
              </w:rPr>
            </w:pPr>
          </w:p>
        </w:tc>
        <w:tc>
          <w:tcPr>
            <w:tcW w:w="498" w:type="dxa"/>
            <w:shd w:val="clear" w:color="auto" w:fill="999999"/>
          </w:tcPr>
          <w:p>
            <w:pPr>
              <w:pStyle w:val="TableParagraph"/>
              <w:rPr>
                <w:rFonts w:ascii="Times New Roman"/>
                <w:sz w:val="20"/>
              </w:rPr>
            </w:pPr>
          </w:p>
        </w:tc>
        <w:tc>
          <w:tcPr>
            <w:tcW w:w="607" w:type="dxa"/>
            <w:shd w:val="clear" w:color="auto" w:fill="999999"/>
          </w:tcPr>
          <w:p>
            <w:pPr>
              <w:pStyle w:val="TableParagraph"/>
              <w:rPr>
                <w:rFonts w:ascii="Times New Roman"/>
                <w:sz w:val="20"/>
              </w:rPr>
            </w:pPr>
          </w:p>
        </w:tc>
        <w:tc>
          <w:tcPr>
            <w:tcW w:w="547" w:type="dxa"/>
            <w:shd w:val="clear" w:color="auto" w:fill="999999"/>
          </w:tcPr>
          <w:p>
            <w:pPr>
              <w:pStyle w:val="TableParagraph"/>
              <w:rPr>
                <w:rFonts w:ascii="Times New Roman"/>
                <w:sz w:val="20"/>
              </w:rPr>
            </w:pPr>
          </w:p>
        </w:tc>
        <w:tc>
          <w:tcPr>
            <w:tcW w:w="559" w:type="dxa"/>
            <w:shd w:val="clear" w:color="auto" w:fill="999999"/>
          </w:tcPr>
          <w:p>
            <w:pPr>
              <w:pStyle w:val="TableParagraph"/>
              <w:rPr>
                <w:rFonts w:ascii="Times New Roman"/>
                <w:sz w:val="20"/>
              </w:rPr>
            </w:pPr>
          </w:p>
        </w:tc>
        <w:tc>
          <w:tcPr>
            <w:tcW w:w="608" w:type="dxa"/>
            <w:shd w:val="clear" w:color="auto" w:fill="999999"/>
          </w:tcPr>
          <w:p>
            <w:pPr>
              <w:pStyle w:val="TableParagraph"/>
              <w:rPr>
                <w:rFonts w:ascii="Times New Roman"/>
                <w:sz w:val="20"/>
              </w:rPr>
            </w:pPr>
          </w:p>
        </w:tc>
        <w:tc>
          <w:tcPr>
            <w:tcW w:w="534" w:type="dxa"/>
            <w:shd w:val="clear" w:color="auto" w:fill="C0C0C0"/>
          </w:tcPr>
          <w:p>
            <w:pPr>
              <w:pStyle w:val="TableParagraph"/>
              <w:rPr>
                <w:rFonts w:ascii="Times New Roman"/>
                <w:sz w:val="20"/>
              </w:rPr>
            </w:pPr>
          </w:p>
        </w:tc>
      </w:tr>
      <w:tr>
        <w:trPr>
          <w:trHeight w:val="380"/>
        </w:trPr>
        <w:tc>
          <w:tcPr>
            <w:tcW w:w="2040" w:type="dxa"/>
          </w:tcPr>
          <w:p>
            <w:pPr>
              <w:pStyle w:val="TableParagraph"/>
              <w:spacing w:line="252" w:lineRule="exact"/>
              <w:ind w:left="106"/>
            </w:pPr>
            <w:r>
              <w:t>Venezuela</w:t>
            </w:r>
          </w:p>
        </w:tc>
        <w:tc>
          <w:tcPr>
            <w:tcW w:w="609" w:type="dxa"/>
            <w:shd w:val="clear" w:color="auto" w:fill="C0C0C0"/>
          </w:tcPr>
          <w:p>
            <w:pPr>
              <w:pStyle w:val="TableParagraph"/>
              <w:rPr>
                <w:rFonts w:ascii="Times New Roman"/>
                <w:sz w:val="20"/>
              </w:rPr>
            </w:pPr>
          </w:p>
        </w:tc>
        <w:tc>
          <w:tcPr>
            <w:tcW w:w="595" w:type="dxa"/>
            <w:shd w:val="clear" w:color="auto" w:fill="C0C0C0"/>
          </w:tcPr>
          <w:p>
            <w:pPr>
              <w:pStyle w:val="TableParagraph"/>
              <w:rPr>
                <w:rFonts w:ascii="Times New Roman"/>
                <w:sz w:val="20"/>
              </w:rPr>
            </w:pPr>
          </w:p>
        </w:tc>
        <w:tc>
          <w:tcPr>
            <w:tcW w:w="595" w:type="dxa"/>
            <w:shd w:val="clear" w:color="auto" w:fill="999999"/>
          </w:tcPr>
          <w:p>
            <w:pPr>
              <w:pStyle w:val="TableParagraph"/>
              <w:rPr>
                <w:rFonts w:ascii="Times New Roman"/>
                <w:sz w:val="20"/>
              </w:rPr>
            </w:pPr>
          </w:p>
        </w:tc>
        <w:tc>
          <w:tcPr>
            <w:tcW w:w="559" w:type="dxa"/>
            <w:shd w:val="clear" w:color="auto" w:fill="999999"/>
          </w:tcPr>
          <w:p>
            <w:pPr>
              <w:pStyle w:val="TableParagraph"/>
              <w:rPr>
                <w:rFonts w:ascii="Times New Roman"/>
                <w:sz w:val="20"/>
              </w:rPr>
            </w:pPr>
          </w:p>
        </w:tc>
        <w:tc>
          <w:tcPr>
            <w:tcW w:w="632" w:type="dxa"/>
            <w:shd w:val="clear" w:color="auto" w:fill="999999"/>
          </w:tcPr>
          <w:p>
            <w:pPr>
              <w:pStyle w:val="TableParagraph"/>
              <w:rPr>
                <w:rFonts w:ascii="Times New Roman"/>
                <w:sz w:val="20"/>
              </w:rPr>
            </w:pPr>
          </w:p>
        </w:tc>
        <w:tc>
          <w:tcPr>
            <w:tcW w:w="571" w:type="dxa"/>
            <w:shd w:val="clear" w:color="auto" w:fill="999999"/>
          </w:tcPr>
          <w:p>
            <w:pPr>
              <w:pStyle w:val="TableParagraph"/>
              <w:rPr>
                <w:rFonts w:ascii="Times New Roman"/>
                <w:sz w:val="20"/>
              </w:rPr>
            </w:pPr>
          </w:p>
        </w:tc>
        <w:tc>
          <w:tcPr>
            <w:tcW w:w="498" w:type="dxa"/>
            <w:shd w:val="clear" w:color="auto" w:fill="999999"/>
          </w:tcPr>
          <w:p>
            <w:pPr>
              <w:pStyle w:val="TableParagraph"/>
              <w:rPr>
                <w:rFonts w:ascii="Times New Roman"/>
                <w:sz w:val="20"/>
              </w:rPr>
            </w:pPr>
          </w:p>
        </w:tc>
        <w:tc>
          <w:tcPr>
            <w:tcW w:w="607" w:type="dxa"/>
            <w:shd w:val="clear" w:color="auto" w:fill="999999"/>
          </w:tcPr>
          <w:p>
            <w:pPr>
              <w:pStyle w:val="TableParagraph"/>
              <w:rPr>
                <w:rFonts w:ascii="Times New Roman"/>
                <w:sz w:val="20"/>
              </w:rPr>
            </w:pPr>
          </w:p>
        </w:tc>
        <w:tc>
          <w:tcPr>
            <w:tcW w:w="547" w:type="dxa"/>
            <w:shd w:val="clear" w:color="auto" w:fill="999999"/>
          </w:tcPr>
          <w:p>
            <w:pPr>
              <w:pStyle w:val="TableParagraph"/>
              <w:rPr>
                <w:rFonts w:ascii="Times New Roman"/>
                <w:sz w:val="20"/>
              </w:rPr>
            </w:pPr>
          </w:p>
        </w:tc>
        <w:tc>
          <w:tcPr>
            <w:tcW w:w="559" w:type="dxa"/>
            <w:shd w:val="clear" w:color="auto" w:fill="C0C0C0"/>
          </w:tcPr>
          <w:p>
            <w:pPr>
              <w:pStyle w:val="TableParagraph"/>
              <w:rPr>
                <w:rFonts w:ascii="Times New Roman"/>
                <w:sz w:val="20"/>
              </w:rPr>
            </w:pPr>
          </w:p>
        </w:tc>
        <w:tc>
          <w:tcPr>
            <w:tcW w:w="608" w:type="dxa"/>
            <w:shd w:val="clear" w:color="auto" w:fill="C0C0C0"/>
          </w:tcPr>
          <w:p>
            <w:pPr>
              <w:pStyle w:val="TableParagraph"/>
              <w:rPr>
                <w:rFonts w:ascii="Times New Roman"/>
                <w:sz w:val="20"/>
              </w:rPr>
            </w:pPr>
          </w:p>
        </w:tc>
        <w:tc>
          <w:tcPr>
            <w:tcW w:w="534" w:type="dxa"/>
            <w:shd w:val="clear" w:color="auto" w:fill="C0C0C0"/>
          </w:tcPr>
          <w:p>
            <w:pPr>
              <w:pStyle w:val="TableParagraph"/>
              <w:rPr>
                <w:rFonts w:ascii="Times New Roman"/>
                <w:sz w:val="20"/>
              </w:rPr>
            </w:pPr>
          </w:p>
        </w:tc>
      </w:tr>
    </w:tbl>
    <w:p>
      <w:pPr>
        <w:pStyle w:val="Textoindependiente"/>
        <w:rPr>
          <w:b/>
          <w:sz w:val="20"/>
        </w:rPr>
      </w:pPr>
    </w:p>
    <w:p>
      <w:pPr>
        <w:pStyle w:val="Textoindependiente"/>
        <w:spacing w:before="11"/>
        <w:rPr>
          <w:b/>
          <w:sz w:val="12"/>
        </w:rPr>
      </w:pPr>
    </w:p>
    <w:tbl>
      <w:tblPr>
        <w:tblStyle w:val="TableNormal"/>
        <w:tblW w:w="0" w:type="auto"/>
        <w:tblInd w:w="2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40"/>
        <w:gridCol w:w="607"/>
        <w:gridCol w:w="653"/>
        <w:gridCol w:w="1981"/>
      </w:tblGrid>
      <w:tr>
        <w:trPr>
          <w:trHeight w:val="759"/>
        </w:trPr>
        <w:tc>
          <w:tcPr>
            <w:tcW w:w="1440" w:type="dxa"/>
          </w:tcPr>
          <w:p>
            <w:pPr>
              <w:pStyle w:val="TableParagraph"/>
              <w:spacing w:line="252" w:lineRule="exact"/>
              <w:ind w:left="106"/>
            </w:pPr>
            <w:r>
              <w:t>Cosecha</w:t>
            </w:r>
          </w:p>
          <w:p>
            <w:pPr>
              <w:pStyle w:val="TableParagraph"/>
              <w:spacing w:before="127"/>
              <w:ind w:left="106"/>
            </w:pPr>
            <w:r>
              <w:t>Menor</w:t>
            </w:r>
          </w:p>
        </w:tc>
        <w:tc>
          <w:tcPr>
            <w:tcW w:w="607" w:type="dxa"/>
            <w:shd w:val="clear" w:color="auto" w:fill="C0C0C0"/>
          </w:tcPr>
          <w:p>
            <w:pPr>
              <w:pStyle w:val="TableParagraph"/>
              <w:rPr>
                <w:rFonts w:ascii="Times New Roman"/>
                <w:sz w:val="20"/>
              </w:rPr>
            </w:pPr>
          </w:p>
        </w:tc>
        <w:tc>
          <w:tcPr>
            <w:tcW w:w="653" w:type="dxa"/>
            <w:tcBorders>
              <w:top w:val="nil"/>
              <w:bottom w:val="nil"/>
            </w:tcBorders>
          </w:tcPr>
          <w:p>
            <w:pPr>
              <w:pStyle w:val="TableParagraph"/>
              <w:rPr>
                <w:rFonts w:ascii="Times New Roman"/>
                <w:sz w:val="20"/>
              </w:rPr>
            </w:pPr>
          </w:p>
        </w:tc>
        <w:tc>
          <w:tcPr>
            <w:tcW w:w="1981" w:type="dxa"/>
            <w:tcBorders>
              <w:top w:val="nil"/>
              <w:bottom w:val="nil"/>
              <w:right w:val="nil"/>
            </w:tcBorders>
          </w:tcPr>
          <w:p>
            <w:pPr>
              <w:pStyle w:val="TableParagraph"/>
              <w:spacing w:line="252" w:lineRule="exact"/>
              <w:ind w:left="106"/>
            </w:pPr>
            <w:r>
              <w:t>Cosecha</w:t>
            </w:r>
          </w:p>
          <w:p>
            <w:pPr>
              <w:pStyle w:val="TableParagraph"/>
              <w:spacing w:before="127"/>
              <w:ind w:left="106"/>
            </w:pPr>
            <w:r>
              <w:t>Mayor</w:t>
            </w:r>
          </w:p>
        </w:tc>
      </w:tr>
    </w:tbl>
    <w:p>
      <w:pPr>
        <w:pStyle w:val="Textoindependiente"/>
        <w:spacing w:before="6"/>
        <w:rPr>
          <w:b/>
          <w:sz w:val="24"/>
        </w:rPr>
      </w:pPr>
    </w:p>
    <w:p>
      <w:pPr>
        <w:spacing w:before="94"/>
        <w:ind w:left="2142"/>
        <w:rPr>
          <w:sz w:val="20"/>
        </w:rPr>
      </w:pPr>
      <w:r>
        <w:pict>
          <v:group id="_x0000_s1275" style="position:absolute;left:0;text-align:left;margin-left:319.35pt;margin-top:-53.05pt;width:99.05pt;height:38.95pt;z-index:-251658752;mso-position-horizontal-relative:page" coordorigin="6387,-1061" coordsize="1981,779">
            <v:rect id="_x0000_s1282" style="position:absolute;left:7781;top:-1052;width:576;height:760" fillcolor="#999" stroked="f"/>
            <v:line id="_x0000_s1281" style="position:absolute" from="6387,-1056" to="7773,-1056" strokeweight=".48pt"/>
            <v:line id="_x0000_s1280" style="position:absolute" from="7783,-1056" to="8358,-1056" strokeweight=".48pt"/>
            <v:line id="_x0000_s1279" style="position:absolute" from="6387,-287" to="7773,-287" strokeweight=".48pt"/>
            <v:line id="_x0000_s1278" style="position:absolute" from="7778,-1061" to="7778,-282" strokeweight=".48pt"/>
            <v:line id="_x0000_s1277" style="position:absolute" from="7783,-287" to="8358,-287" strokeweight=".48pt"/>
            <v:line id="_x0000_s1276" style="position:absolute" from="8363,-1061" to="8363,-282" strokeweight=".48pt"/>
            <w10:wrap anchorx="page"/>
          </v:group>
        </w:pict>
      </w:r>
      <w:r>
        <w:rPr>
          <w:b/>
          <w:sz w:val="20"/>
        </w:rPr>
        <w:t xml:space="preserve">Fuente: </w:t>
      </w:r>
      <w:r>
        <w:rPr>
          <w:sz w:val="20"/>
        </w:rPr>
        <w:t>Organización Internacional del Cacao</w:t>
      </w:r>
    </w:p>
    <w:p>
      <w:pPr>
        <w:pStyle w:val="Textoindependiente"/>
      </w:pPr>
    </w:p>
    <w:p>
      <w:pPr>
        <w:pStyle w:val="Textoindependiente"/>
      </w:pPr>
    </w:p>
    <w:p>
      <w:pPr>
        <w:pStyle w:val="Textoindependiente"/>
        <w:spacing w:before="3"/>
        <w:rPr>
          <w:sz w:val="32"/>
        </w:rPr>
      </w:pPr>
    </w:p>
    <w:p>
      <w:pPr>
        <w:pStyle w:val="Ttulo2"/>
        <w:numPr>
          <w:ilvl w:val="2"/>
          <w:numId w:val="29"/>
        </w:numPr>
        <w:tabs>
          <w:tab w:val="left" w:pos="1580"/>
          <w:tab w:val="left" w:pos="1581"/>
        </w:tabs>
        <w:ind w:hanging="818"/>
      </w:pPr>
      <w:bookmarkStart w:id="39" w:name="_TOC_250005"/>
      <w:r>
        <w:t>CONSUMO MUNDIAL DEL</w:t>
      </w:r>
      <w:r>
        <w:rPr>
          <w:spacing w:val="-2"/>
        </w:rPr>
        <w:t xml:space="preserve"> </w:t>
      </w:r>
      <w:bookmarkEnd w:id="39"/>
      <w:r>
        <w:t>CACAO</w:t>
      </w:r>
    </w:p>
    <w:p>
      <w:pPr>
        <w:pStyle w:val="Textoindependiente"/>
        <w:spacing w:before="126" w:line="360" w:lineRule="auto"/>
        <w:ind w:left="761" w:right="1130" w:firstLine="840"/>
        <w:jc w:val="both"/>
      </w:pPr>
      <w:r>
        <w:t>A pesar de que el cacao se produce en los países en desarrollo, se consume principalmente en los países desarrollados. Los compradores en los países consumidores son los transformadores y los productores de chocolate. Unas pocas compañías multinacionales dominan tanto la transformación como la producción de chocolate. En el gráfico N° 08, se presenta los principales consumidores de cacao, basado en el consumo doméstico aparente de cacao, que se calcula sumando las importaciones netas de productos de cacao y de chocolate en equivalente en grano.</w:t>
      </w:r>
    </w:p>
    <w:p>
      <w:pPr>
        <w:spacing w:line="360" w:lineRule="auto"/>
        <w:jc w:val="both"/>
        <w:sectPr>
          <w:pgSz w:w="11910" w:h="16840"/>
          <w:pgMar w:top="1160" w:right="0" w:bottom="280" w:left="1540" w:header="719" w:footer="0" w:gutter="0"/>
          <w:cols w:space="720"/>
        </w:sectPr>
      </w:pPr>
    </w:p>
    <w:p>
      <w:pPr>
        <w:pStyle w:val="Textoindependiente"/>
        <w:rPr>
          <w:sz w:val="20"/>
        </w:rPr>
      </w:pPr>
    </w:p>
    <w:p>
      <w:pPr>
        <w:pStyle w:val="Textoindependiente"/>
        <w:rPr>
          <w:sz w:val="20"/>
        </w:rPr>
      </w:pPr>
    </w:p>
    <w:p>
      <w:pPr>
        <w:pStyle w:val="Textoindependiente"/>
        <w:spacing w:before="2"/>
        <w:rPr>
          <w:sz w:val="17"/>
        </w:rPr>
      </w:pPr>
    </w:p>
    <w:p>
      <w:pPr>
        <w:pStyle w:val="Ttulo2"/>
        <w:tabs>
          <w:tab w:val="left" w:pos="3522"/>
          <w:tab w:val="left" w:pos="4939"/>
          <w:tab w:val="left" w:pos="5870"/>
          <w:tab w:val="left" w:pos="7618"/>
          <w:tab w:val="left" w:pos="8977"/>
        </w:tabs>
        <w:spacing w:before="92" w:line="360" w:lineRule="auto"/>
        <w:ind w:left="3522" w:right="1130" w:hanging="1921"/>
      </w:pPr>
      <w:r>
        <w:rPr>
          <w:noProof/>
          <w:lang w:val="es-PE" w:eastAsia="es-PE" w:bidi="ar-SA"/>
        </w:rPr>
        <w:drawing>
          <wp:anchor distT="0" distB="0" distL="0" distR="0" simplePos="0" relativeHeight="251651584" behindDoc="1" locked="0" layoutInCell="1" allowOverlap="1">
            <wp:simplePos x="0" y="0"/>
            <wp:positionH relativeFrom="page">
              <wp:posOffset>2955661</wp:posOffset>
            </wp:positionH>
            <wp:positionV relativeFrom="paragraph">
              <wp:posOffset>918909</wp:posOffset>
            </wp:positionV>
            <wp:extent cx="3101770" cy="1652996"/>
            <wp:effectExtent l="0" t="0" r="0" b="0"/>
            <wp:wrapNone/>
            <wp:docPr id="2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png"/>
                    <pic:cNvPicPr/>
                  </pic:nvPicPr>
                  <pic:blipFill>
                    <a:blip r:embed="rId31" cstate="print"/>
                    <a:stretch>
                      <a:fillRect/>
                    </a:stretch>
                  </pic:blipFill>
                  <pic:spPr>
                    <a:xfrm>
                      <a:off x="0" y="0"/>
                      <a:ext cx="3101770" cy="1652996"/>
                    </a:xfrm>
                    <a:prstGeom prst="rect">
                      <a:avLst/>
                    </a:prstGeom>
                  </pic:spPr>
                </pic:pic>
              </a:graphicData>
            </a:graphic>
          </wp:anchor>
        </w:drawing>
      </w:r>
      <w:r>
        <w:t>GRÁFICO</w:t>
      </w:r>
      <w:r>
        <w:rPr>
          <w:spacing w:val="-2"/>
        </w:rPr>
        <w:t xml:space="preserve"> </w:t>
      </w:r>
      <w:r>
        <w:t>Nº</w:t>
      </w:r>
      <w:r>
        <w:rPr>
          <w:spacing w:val="-2"/>
        </w:rPr>
        <w:t xml:space="preserve"> </w:t>
      </w:r>
      <w:r>
        <w:t>09:</w:t>
      </w:r>
      <w:r>
        <w:tab/>
        <w:t>Principales</w:t>
      </w:r>
      <w:r>
        <w:tab/>
        <w:t>países</w:t>
      </w:r>
      <w:r>
        <w:tab/>
        <w:t>consumidores</w:t>
      </w:r>
      <w:r>
        <w:tab/>
        <w:t>(demanda)</w:t>
      </w:r>
      <w:r>
        <w:tab/>
      </w:r>
      <w:r>
        <w:rPr>
          <w:spacing w:val="-9"/>
        </w:rPr>
        <w:t xml:space="preserve">en </w:t>
      </w:r>
      <w:r>
        <w:t>2007/08</w:t>
      </w:r>
    </w:p>
    <w:p>
      <w:pPr>
        <w:pStyle w:val="Textoindependiente"/>
        <w:rPr>
          <w:b/>
          <w:sz w:val="20"/>
        </w:rPr>
      </w:pPr>
    </w:p>
    <w:p>
      <w:pPr>
        <w:pStyle w:val="Textoindependiente"/>
        <w:spacing w:before="7"/>
        <w:rPr>
          <w:b/>
          <w:sz w:val="16"/>
        </w:rPr>
      </w:pPr>
    </w:p>
    <w:p>
      <w:pPr>
        <w:rPr>
          <w:sz w:val="16"/>
        </w:rPr>
        <w:sectPr>
          <w:pgSz w:w="11910" w:h="16840"/>
          <w:pgMar w:top="1160" w:right="0" w:bottom="280" w:left="1540" w:header="719" w:footer="0" w:gutter="0"/>
          <w:cols w:space="720"/>
        </w:sectPr>
      </w:pPr>
    </w:p>
    <w:p>
      <w:pPr>
        <w:pStyle w:val="Textoindependiente"/>
        <w:spacing w:before="6"/>
        <w:rPr>
          <w:b/>
          <w:sz w:val="16"/>
        </w:rPr>
      </w:pPr>
    </w:p>
    <w:p>
      <w:pPr>
        <w:ind w:right="129"/>
        <w:jc w:val="right"/>
        <w:rPr>
          <w:b/>
          <w:sz w:val="14"/>
        </w:rPr>
      </w:pPr>
      <w:proofErr w:type="spellStart"/>
      <w:r>
        <w:rPr>
          <w:b/>
          <w:w w:val="95"/>
          <w:sz w:val="14"/>
        </w:rPr>
        <w:t>Mexico</w:t>
      </w:r>
      <w:proofErr w:type="spellEnd"/>
      <w:r>
        <w:rPr>
          <w:b/>
          <w:w w:val="95"/>
          <w:sz w:val="14"/>
        </w:rPr>
        <w:t>, 2.5%</w:t>
      </w:r>
    </w:p>
    <w:p>
      <w:pPr>
        <w:pStyle w:val="Textoindependiente"/>
        <w:spacing w:before="10"/>
        <w:rPr>
          <w:b/>
          <w:sz w:val="14"/>
        </w:rPr>
      </w:pPr>
    </w:p>
    <w:p>
      <w:pPr>
        <w:spacing w:before="1"/>
        <w:jc w:val="right"/>
        <w:rPr>
          <w:b/>
          <w:sz w:val="14"/>
        </w:rPr>
      </w:pPr>
      <w:r>
        <w:rPr>
          <w:b/>
          <w:w w:val="95"/>
          <w:sz w:val="14"/>
        </w:rPr>
        <w:t>España, 3.8%</w:t>
      </w:r>
    </w:p>
    <w:p>
      <w:pPr>
        <w:tabs>
          <w:tab w:val="left" w:pos="1277"/>
          <w:tab w:val="left" w:pos="2498"/>
        </w:tabs>
        <w:spacing w:before="94"/>
        <w:ind w:left="50"/>
        <w:rPr>
          <w:b/>
          <w:sz w:val="14"/>
        </w:rPr>
      </w:pPr>
      <w:r>
        <w:br w:type="column"/>
      </w:r>
      <w:proofErr w:type="spellStart"/>
      <w:r>
        <w:rPr>
          <w:b/>
          <w:sz w:val="14"/>
        </w:rPr>
        <w:lastRenderedPageBreak/>
        <w:t>Canada</w:t>
      </w:r>
      <w:proofErr w:type="spellEnd"/>
      <w:r>
        <w:rPr>
          <w:b/>
          <w:sz w:val="14"/>
        </w:rPr>
        <w:t>,</w:t>
      </w:r>
      <w:r>
        <w:rPr>
          <w:b/>
          <w:spacing w:val="-12"/>
          <w:sz w:val="14"/>
        </w:rPr>
        <w:t xml:space="preserve"> </w:t>
      </w:r>
      <w:r>
        <w:rPr>
          <w:b/>
          <w:sz w:val="14"/>
        </w:rPr>
        <w:t>2.6%</w:t>
      </w:r>
      <w:r>
        <w:rPr>
          <w:b/>
          <w:sz w:val="14"/>
        </w:rPr>
        <w:tab/>
        <w:t>Polonia,</w:t>
      </w:r>
      <w:r>
        <w:rPr>
          <w:b/>
          <w:spacing w:val="-10"/>
          <w:sz w:val="14"/>
        </w:rPr>
        <w:t xml:space="preserve"> </w:t>
      </w:r>
      <w:r>
        <w:rPr>
          <w:b/>
          <w:sz w:val="14"/>
        </w:rPr>
        <w:t>2.6%</w:t>
      </w:r>
      <w:r>
        <w:rPr>
          <w:b/>
          <w:sz w:val="14"/>
        </w:rPr>
        <w:tab/>
      </w:r>
      <w:r>
        <w:rPr>
          <w:b/>
          <w:position w:val="-4"/>
          <w:sz w:val="14"/>
        </w:rPr>
        <w:t>Bélgica,</w:t>
      </w:r>
      <w:r>
        <w:rPr>
          <w:b/>
          <w:spacing w:val="-19"/>
          <w:position w:val="-4"/>
          <w:sz w:val="14"/>
        </w:rPr>
        <w:t xml:space="preserve"> </w:t>
      </w:r>
      <w:r>
        <w:rPr>
          <w:b/>
          <w:spacing w:val="-6"/>
          <w:position w:val="-4"/>
          <w:sz w:val="14"/>
        </w:rPr>
        <w:t>2.2%</w:t>
      </w:r>
    </w:p>
    <w:p>
      <w:pPr>
        <w:pStyle w:val="Textoindependiente"/>
        <w:spacing w:before="9"/>
        <w:rPr>
          <w:b/>
          <w:sz w:val="17"/>
        </w:rPr>
      </w:pPr>
      <w:r>
        <w:br w:type="column"/>
      </w:r>
    </w:p>
    <w:p>
      <w:pPr>
        <w:spacing w:line="273" w:lineRule="auto"/>
        <w:ind w:left="622" w:right="1489" w:hanging="338"/>
        <w:rPr>
          <w:b/>
          <w:sz w:val="14"/>
        </w:rPr>
      </w:pPr>
      <w:r>
        <w:rPr>
          <w:b/>
          <w:w w:val="95"/>
          <w:sz w:val="14"/>
        </w:rPr>
        <w:t xml:space="preserve">Estados Unidos, </w:t>
      </w:r>
      <w:r>
        <w:rPr>
          <w:b/>
          <w:sz w:val="14"/>
        </w:rPr>
        <w:t>32.7%</w:t>
      </w:r>
    </w:p>
    <w:p>
      <w:pPr>
        <w:spacing w:line="273" w:lineRule="auto"/>
        <w:rPr>
          <w:sz w:val="14"/>
        </w:rPr>
        <w:sectPr>
          <w:type w:val="continuous"/>
          <w:pgSz w:w="11910" w:h="16840"/>
          <w:pgMar w:top="1580" w:right="0" w:bottom="280" w:left="1540" w:header="720" w:footer="720" w:gutter="0"/>
          <w:cols w:num="3" w:space="720" w:equalWidth="0">
            <w:col w:w="3735" w:space="40"/>
            <w:col w:w="3364" w:space="39"/>
            <w:col w:w="3192"/>
          </w:cols>
        </w:sectPr>
      </w:pPr>
    </w:p>
    <w:p>
      <w:pPr>
        <w:pStyle w:val="Textoindependiente"/>
        <w:spacing w:before="10"/>
        <w:rPr>
          <w:b/>
          <w:sz w:val="13"/>
        </w:rPr>
      </w:pPr>
    </w:p>
    <w:p>
      <w:pPr>
        <w:ind w:left="2705"/>
        <w:rPr>
          <w:b/>
          <w:sz w:val="14"/>
        </w:rPr>
      </w:pPr>
      <w:r>
        <w:rPr>
          <w:b/>
          <w:sz w:val="14"/>
        </w:rPr>
        <w:t>Brasil, 3.7%</w:t>
      </w:r>
    </w:p>
    <w:p>
      <w:pPr>
        <w:pStyle w:val="Textoindependiente"/>
        <w:spacing w:before="10"/>
        <w:rPr>
          <w:b/>
          <w:sz w:val="9"/>
        </w:rPr>
      </w:pPr>
    </w:p>
    <w:p>
      <w:pPr>
        <w:spacing w:before="94"/>
        <w:ind w:left="2410"/>
        <w:rPr>
          <w:b/>
          <w:sz w:val="14"/>
        </w:rPr>
      </w:pPr>
      <w:r>
        <w:rPr>
          <w:b/>
          <w:sz w:val="14"/>
        </w:rPr>
        <w:t>Italia, 4.6%</w:t>
      </w:r>
    </w:p>
    <w:p>
      <w:pPr>
        <w:pStyle w:val="Textoindependiente"/>
        <w:spacing w:before="2"/>
        <w:rPr>
          <w:b/>
          <w:sz w:val="15"/>
        </w:rPr>
      </w:pPr>
    </w:p>
    <w:p>
      <w:pPr>
        <w:spacing w:before="1"/>
        <w:ind w:left="2438"/>
        <w:rPr>
          <w:b/>
          <w:sz w:val="14"/>
        </w:rPr>
      </w:pPr>
      <w:r>
        <w:rPr>
          <w:b/>
          <w:sz w:val="14"/>
        </w:rPr>
        <w:t>Japón, 6.4%</w:t>
      </w:r>
    </w:p>
    <w:p>
      <w:pPr>
        <w:pStyle w:val="Textoindependiente"/>
        <w:spacing w:before="9"/>
        <w:rPr>
          <w:b/>
          <w:sz w:val="13"/>
        </w:rPr>
      </w:pPr>
    </w:p>
    <w:p>
      <w:pPr>
        <w:rPr>
          <w:sz w:val="13"/>
        </w:rPr>
        <w:sectPr>
          <w:type w:val="continuous"/>
          <w:pgSz w:w="11910" w:h="16840"/>
          <w:pgMar w:top="1580" w:right="0" w:bottom="280" w:left="1540" w:header="720" w:footer="720" w:gutter="0"/>
          <w:cols w:space="720"/>
        </w:sectPr>
      </w:pPr>
    </w:p>
    <w:p>
      <w:pPr>
        <w:spacing w:before="95" w:line="273" w:lineRule="auto"/>
        <w:ind w:left="2450" w:right="685" w:hanging="83"/>
        <w:rPr>
          <w:b/>
          <w:sz w:val="14"/>
        </w:rPr>
      </w:pPr>
      <w:r>
        <w:rPr>
          <w:b/>
          <w:w w:val="95"/>
          <w:sz w:val="14"/>
        </w:rPr>
        <w:lastRenderedPageBreak/>
        <w:t xml:space="preserve">Federación de </w:t>
      </w:r>
      <w:r>
        <w:rPr>
          <w:b/>
          <w:sz w:val="14"/>
        </w:rPr>
        <w:t>Rusia, 7.7%</w:t>
      </w:r>
    </w:p>
    <w:p>
      <w:pPr>
        <w:spacing w:before="94"/>
        <w:jc w:val="right"/>
        <w:rPr>
          <w:b/>
          <w:sz w:val="14"/>
        </w:rPr>
      </w:pPr>
      <w:r>
        <w:rPr>
          <w:b/>
          <w:sz w:val="14"/>
        </w:rPr>
        <w:t>Reino Unido, 9.2%</w:t>
      </w:r>
    </w:p>
    <w:p>
      <w:pPr>
        <w:pStyle w:val="Textoindependiente"/>
        <w:rPr>
          <w:b/>
          <w:sz w:val="16"/>
        </w:rPr>
      </w:pPr>
      <w:r>
        <w:br w:type="column"/>
      </w:r>
    </w:p>
    <w:p>
      <w:pPr>
        <w:pStyle w:val="Textoindependiente"/>
        <w:rPr>
          <w:b/>
          <w:sz w:val="16"/>
        </w:rPr>
      </w:pPr>
    </w:p>
    <w:p>
      <w:pPr>
        <w:pStyle w:val="Textoindependiente"/>
        <w:rPr>
          <w:b/>
          <w:sz w:val="16"/>
        </w:rPr>
      </w:pPr>
    </w:p>
    <w:p>
      <w:pPr>
        <w:pStyle w:val="Textoindependiente"/>
        <w:spacing w:before="5"/>
        <w:rPr>
          <w:b/>
        </w:rPr>
      </w:pPr>
    </w:p>
    <w:p>
      <w:pPr>
        <w:spacing w:before="1"/>
        <w:jc w:val="right"/>
        <w:rPr>
          <w:b/>
          <w:sz w:val="14"/>
        </w:rPr>
      </w:pPr>
      <w:r>
        <w:rPr>
          <w:b/>
          <w:w w:val="95"/>
          <w:sz w:val="14"/>
        </w:rPr>
        <w:t>Francia, 10.3%</w:t>
      </w:r>
    </w:p>
    <w:p>
      <w:pPr>
        <w:pStyle w:val="Textoindependiente"/>
        <w:rPr>
          <w:b/>
          <w:sz w:val="16"/>
        </w:rPr>
      </w:pPr>
      <w:r>
        <w:br w:type="column"/>
      </w:r>
    </w:p>
    <w:p>
      <w:pPr>
        <w:pStyle w:val="Textoindependiente"/>
        <w:rPr>
          <w:b/>
          <w:sz w:val="16"/>
        </w:rPr>
      </w:pPr>
    </w:p>
    <w:p>
      <w:pPr>
        <w:pStyle w:val="Textoindependiente"/>
        <w:rPr>
          <w:b/>
          <w:sz w:val="16"/>
        </w:rPr>
      </w:pPr>
    </w:p>
    <w:p>
      <w:pPr>
        <w:spacing w:before="108"/>
        <w:ind w:left="186"/>
        <w:rPr>
          <w:b/>
          <w:sz w:val="14"/>
        </w:rPr>
      </w:pPr>
      <w:r>
        <w:rPr>
          <w:b/>
          <w:sz w:val="14"/>
        </w:rPr>
        <w:t>Alemania, 11.6%</w:t>
      </w:r>
    </w:p>
    <w:p>
      <w:pPr>
        <w:rPr>
          <w:sz w:val="14"/>
        </w:rPr>
        <w:sectPr>
          <w:type w:val="continuous"/>
          <w:pgSz w:w="11910" w:h="16840"/>
          <w:pgMar w:top="1580" w:right="0" w:bottom="280" w:left="1540" w:header="720" w:footer="720" w:gutter="0"/>
          <w:cols w:num="3" w:space="720" w:equalWidth="0">
            <w:col w:w="3974" w:space="40"/>
            <w:col w:w="3214" w:space="39"/>
            <w:col w:w="3103"/>
          </w:cols>
        </w:sectPr>
      </w:pPr>
    </w:p>
    <w:p>
      <w:pPr>
        <w:pStyle w:val="Textoindependiente"/>
        <w:rPr>
          <w:b/>
          <w:sz w:val="20"/>
        </w:rPr>
      </w:pPr>
    </w:p>
    <w:p>
      <w:pPr>
        <w:pStyle w:val="Textoindependiente"/>
        <w:rPr>
          <w:b/>
          <w:sz w:val="20"/>
        </w:rPr>
      </w:pPr>
    </w:p>
    <w:p>
      <w:pPr>
        <w:pStyle w:val="Textoindependiente"/>
        <w:spacing w:before="1"/>
        <w:rPr>
          <w:b/>
          <w:sz w:val="17"/>
        </w:rPr>
      </w:pPr>
    </w:p>
    <w:p>
      <w:pPr>
        <w:pStyle w:val="Textoindependiente"/>
        <w:spacing w:before="92"/>
        <w:ind w:left="3218" w:right="1133" w:hanging="930"/>
        <w:jc w:val="both"/>
      </w:pPr>
      <w:r>
        <w:rPr>
          <w:b/>
        </w:rPr>
        <w:t xml:space="preserve">Fuente: </w:t>
      </w:r>
      <w:r>
        <w:t>Elaboración propia, basado según estadística da la Organización Internacional del Cacao (ICCO), boletín trimestral de estadísticas del cacao.</w:t>
      </w:r>
    </w:p>
    <w:p>
      <w:pPr>
        <w:pStyle w:val="Textoindependiente"/>
        <w:rPr>
          <w:sz w:val="24"/>
        </w:rPr>
      </w:pPr>
    </w:p>
    <w:p>
      <w:pPr>
        <w:pStyle w:val="Textoindependiente"/>
        <w:rPr>
          <w:sz w:val="24"/>
        </w:rPr>
      </w:pPr>
    </w:p>
    <w:p>
      <w:pPr>
        <w:pStyle w:val="Textoindependiente"/>
        <w:rPr>
          <w:sz w:val="34"/>
        </w:rPr>
      </w:pPr>
    </w:p>
    <w:p>
      <w:pPr>
        <w:pStyle w:val="Ttulo2"/>
        <w:tabs>
          <w:tab w:val="left" w:pos="3522"/>
        </w:tabs>
        <w:ind w:left="1602"/>
      </w:pPr>
      <w:r>
        <w:t>CUADRO</w:t>
      </w:r>
      <w:r>
        <w:rPr>
          <w:spacing w:val="-2"/>
        </w:rPr>
        <w:t xml:space="preserve"> </w:t>
      </w:r>
      <w:r>
        <w:t>Nº</w:t>
      </w:r>
      <w:r>
        <w:rPr>
          <w:spacing w:val="-2"/>
        </w:rPr>
        <w:t xml:space="preserve"> </w:t>
      </w:r>
      <w:r>
        <w:t>08.</w:t>
      </w:r>
      <w:r>
        <w:tab/>
        <w:t>Cacao: Consumo efectivo y</w:t>
      </w:r>
      <w:r>
        <w:rPr>
          <w:spacing w:val="-3"/>
        </w:rPr>
        <w:t xml:space="preserve"> </w:t>
      </w:r>
      <w:r>
        <w:t>Previsto</w:t>
      </w:r>
    </w:p>
    <w:p>
      <w:pPr>
        <w:pStyle w:val="Textoindependiente"/>
        <w:rPr>
          <w:b/>
          <w:sz w:val="20"/>
        </w:rPr>
      </w:pPr>
    </w:p>
    <w:p>
      <w:pPr>
        <w:pStyle w:val="Textoindependiente"/>
        <w:spacing w:before="3" w:after="1"/>
        <w:rPr>
          <w:b/>
          <w:sz w:val="15"/>
        </w:rPr>
      </w:pPr>
    </w:p>
    <w:tbl>
      <w:tblPr>
        <w:tblStyle w:val="TableNormal"/>
        <w:tblW w:w="0" w:type="auto"/>
        <w:tblInd w:w="1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60"/>
        <w:gridCol w:w="1320"/>
        <w:gridCol w:w="1320"/>
        <w:gridCol w:w="1080"/>
        <w:gridCol w:w="1080"/>
        <w:gridCol w:w="181"/>
        <w:gridCol w:w="719"/>
      </w:tblGrid>
      <w:tr>
        <w:trPr>
          <w:trHeight w:val="621"/>
        </w:trPr>
        <w:tc>
          <w:tcPr>
            <w:tcW w:w="2160" w:type="dxa"/>
            <w:vMerge w:val="restart"/>
            <w:tcBorders>
              <w:top w:val="nil"/>
              <w:left w:val="nil"/>
            </w:tcBorders>
          </w:tcPr>
          <w:p>
            <w:pPr>
              <w:pStyle w:val="TableParagraph"/>
              <w:rPr>
                <w:rFonts w:ascii="Times New Roman"/>
                <w:sz w:val="18"/>
              </w:rPr>
            </w:pPr>
          </w:p>
        </w:tc>
        <w:tc>
          <w:tcPr>
            <w:tcW w:w="2640" w:type="dxa"/>
            <w:gridSpan w:val="2"/>
            <w:shd w:val="clear" w:color="auto" w:fill="C0C0C0"/>
          </w:tcPr>
          <w:p>
            <w:pPr>
              <w:pStyle w:val="TableParagraph"/>
              <w:spacing w:before="152"/>
              <w:ind w:left="873"/>
              <w:rPr>
                <w:b/>
                <w:sz w:val="18"/>
              </w:rPr>
            </w:pPr>
            <w:r>
              <w:rPr>
                <w:b/>
                <w:sz w:val="18"/>
              </w:rPr>
              <w:t>EFECTIVA</w:t>
            </w:r>
          </w:p>
        </w:tc>
        <w:tc>
          <w:tcPr>
            <w:tcW w:w="1080" w:type="dxa"/>
            <w:shd w:val="clear" w:color="auto" w:fill="C0C0C0"/>
          </w:tcPr>
          <w:p>
            <w:pPr>
              <w:pStyle w:val="TableParagraph"/>
              <w:spacing w:before="152"/>
              <w:ind w:left="66" w:right="63"/>
              <w:jc w:val="center"/>
              <w:rPr>
                <w:b/>
                <w:sz w:val="18"/>
              </w:rPr>
            </w:pPr>
            <w:r>
              <w:rPr>
                <w:b/>
                <w:sz w:val="18"/>
              </w:rPr>
              <w:t>PREVISTA</w:t>
            </w:r>
          </w:p>
        </w:tc>
        <w:tc>
          <w:tcPr>
            <w:tcW w:w="1980" w:type="dxa"/>
            <w:gridSpan w:val="3"/>
            <w:shd w:val="clear" w:color="auto" w:fill="C0C0C0"/>
          </w:tcPr>
          <w:p>
            <w:pPr>
              <w:pStyle w:val="TableParagraph"/>
              <w:spacing w:line="204" w:lineRule="exact"/>
              <w:ind w:left="338" w:right="331"/>
              <w:jc w:val="center"/>
              <w:rPr>
                <w:b/>
                <w:sz w:val="18"/>
              </w:rPr>
            </w:pPr>
            <w:r>
              <w:rPr>
                <w:b/>
                <w:sz w:val="18"/>
              </w:rPr>
              <w:t>TASAS DE</w:t>
            </w:r>
          </w:p>
          <w:p>
            <w:pPr>
              <w:pStyle w:val="TableParagraph"/>
              <w:spacing w:before="104"/>
              <w:ind w:left="339" w:right="331"/>
              <w:jc w:val="center"/>
              <w:rPr>
                <w:b/>
                <w:sz w:val="18"/>
              </w:rPr>
            </w:pPr>
            <w:r>
              <w:rPr>
                <w:b/>
                <w:sz w:val="18"/>
              </w:rPr>
              <w:t>CRECIMIENTO</w:t>
            </w:r>
          </w:p>
        </w:tc>
      </w:tr>
      <w:tr>
        <w:trPr>
          <w:trHeight w:val="930"/>
        </w:trPr>
        <w:tc>
          <w:tcPr>
            <w:tcW w:w="2160" w:type="dxa"/>
            <w:vMerge/>
            <w:tcBorders>
              <w:top w:val="nil"/>
              <w:left w:val="nil"/>
            </w:tcBorders>
          </w:tcPr>
          <w:p>
            <w:pPr>
              <w:rPr>
                <w:sz w:val="2"/>
                <w:szCs w:val="2"/>
              </w:rPr>
            </w:pPr>
          </w:p>
        </w:tc>
        <w:tc>
          <w:tcPr>
            <w:tcW w:w="1320" w:type="dxa"/>
            <w:shd w:val="clear" w:color="auto" w:fill="C0C0C0"/>
          </w:tcPr>
          <w:p>
            <w:pPr>
              <w:pStyle w:val="TableParagraph"/>
              <w:spacing w:before="152" w:line="360" w:lineRule="auto"/>
              <w:ind w:left="228" w:right="219" w:firstLine="15"/>
              <w:rPr>
                <w:b/>
                <w:sz w:val="18"/>
              </w:rPr>
            </w:pPr>
            <w:r>
              <w:rPr>
                <w:b/>
                <w:sz w:val="18"/>
              </w:rPr>
              <w:t>Promedio 1989-1990</w:t>
            </w:r>
          </w:p>
        </w:tc>
        <w:tc>
          <w:tcPr>
            <w:tcW w:w="1320" w:type="dxa"/>
            <w:shd w:val="clear" w:color="auto" w:fill="C0C0C0"/>
          </w:tcPr>
          <w:p>
            <w:pPr>
              <w:pStyle w:val="TableParagraph"/>
              <w:spacing w:before="152" w:line="360" w:lineRule="auto"/>
              <w:ind w:left="228" w:right="220" w:firstLine="15"/>
              <w:rPr>
                <w:b/>
                <w:sz w:val="18"/>
              </w:rPr>
            </w:pPr>
            <w:r>
              <w:rPr>
                <w:b/>
                <w:sz w:val="18"/>
              </w:rPr>
              <w:t>Promedio 1998-2000</w:t>
            </w:r>
          </w:p>
        </w:tc>
        <w:tc>
          <w:tcPr>
            <w:tcW w:w="1080" w:type="dxa"/>
            <w:shd w:val="clear" w:color="auto" w:fill="C0C0C0"/>
          </w:tcPr>
          <w:p>
            <w:pPr>
              <w:pStyle w:val="TableParagraph"/>
              <w:spacing w:before="8"/>
              <w:rPr>
                <w:b/>
                <w:sz w:val="26"/>
              </w:rPr>
            </w:pPr>
          </w:p>
          <w:p>
            <w:pPr>
              <w:pStyle w:val="TableParagraph"/>
              <w:ind w:left="66" w:right="59"/>
              <w:jc w:val="center"/>
              <w:rPr>
                <w:b/>
                <w:sz w:val="18"/>
              </w:rPr>
            </w:pPr>
            <w:r>
              <w:rPr>
                <w:b/>
                <w:sz w:val="18"/>
              </w:rPr>
              <w:t>2010</w:t>
            </w:r>
          </w:p>
        </w:tc>
        <w:tc>
          <w:tcPr>
            <w:tcW w:w="1080" w:type="dxa"/>
            <w:shd w:val="clear" w:color="auto" w:fill="C0C0C0"/>
          </w:tcPr>
          <w:p>
            <w:pPr>
              <w:pStyle w:val="TableParagraph"/>
              <w:spacing w:before="152"/>
              <w:ind w:left="133"/>
              <w:rPr>
                <w:b/>
                <w:sz w:val="18"/>
              </w:rPr>
            </w:pPr>
            <w:r>
              <w:rPr>
                <w:b/>
                <w:sz w:val="18"/>
              </w:rPr>
              <w:t>1989-90</w:t>
            </w:r>
            <w:r>
              <w:rPr>
                <w:b/>
                <w:spacing w:val="-4"/>
                <w:sz w:val="18"/>
              </w:rPr>
              <w:t xml:space="preserve"> </w:t>
            </w:r>
            <w:r>
              <w:rPr>
                <w:b/>
                <w:sz w:val="18"/>
              </w:rPr>
              <w:t>a</w:t>
            </w:r>
          </w:p>
          <w:p>
            <w:pPr>
              <w:pStyle w:val="TableParagraph"/>
              <w:spacing w:before="103"/>
              <w:ind w:left="108"/>
              <w:rPr>
                <w:b/>
                <w:sz w:val="18"/>
              </w:rPr>
            </w:pPr>
            <w:r>
              <w:rPr>
                <w:b/>
                <w:sz w:val="18"/>
              </w:rPr>
              <w:t>1998-2000</w:t>
            </w:r>
          </w:p>
        </w:tc>
        <w:tc>
          <w:tcPr>
            <w:tcW w:w="900" w:type="dxa"/>
            <w:gridSpan w:val="2"/>
            <w:shd w:val="clear" w:color="auto" w:fill="C0C0C0"/>
          </w:tcPr>
          <w:p>
            <w:pPr>
              <w:pStyle w:val="TableParagraph"/>
              <w:spacing w:line="204" w:lineRule="exact"/>
              <w:ind w:left="218"/>
              <w:rPr>
                <w:b/>
                <w:sz w:val="18"/>
              </w:rPr>
            </w:pPr>
            <w:r>
              <w:rPr>
                <w:b/>
                <w:sz w:val="18"/>
              </w:rPr>
              <w:t>1998-</w:t>
            </w:r>
          </w:p>
          <w:p>
            <w:pPr>
              <w:pStyle w:val="TableParagraph"/>
              <w:spacing w:before="104"/>
              <w:ind w:left="174"/>
              <w:rPr>
                <w:b/>
                <w:sz w:val="18"/>
              </w:rPr>
            </w:pPr>
            <w:r>
              <w:rPr>
                <w:b/>
                <w:sz w:val="18"/>
              </w:rPr>
              <w:t>2000 a</w:t>
            </w:r>
          </w:p>
          <w:p>
            <w:pPr>
              <w:pStyle w:val="TableParagraph"/>
              <w:spacing w:before="103"/>
              <w:ind w:left="248"/>
              <w:rPr>
                <w:b/>
                <w:sz w:val="18"/>
              </w:rPr>
            </w:pPr>
            <w:r>
              <w:rPr>
                <w:b/>
                <w:sz w:val="18"/>
              </w:rPr>
              <w:t>2010</w:t>
            </w:r>
          </w:p>
        </w:tc>
      </w:tr>
      <w:tr>
        <w:trPr>
          <w:trHeight w:val="311"/>
        </w:trPr>
        <w:tc>
          <w:tcPr>
            <w:tcW w:w="2160" w:type="dxa"/>
          </w:tcPr>
          <w:p>
            <w:pPr>
              <w:pStyle w:val="TableParagraph"/>
              <w:rPr>
                <w:rFonts w:ascii="Times New Roman"/>
                <w:sz w:val="18"/>
              </w:rPr>
            </w:pPr>
          </w:p>
        </w:tc>
        <w:tc>
          <w:tcPr>
            <w:tcW w:w="3720" w:type="dxa"/>
            <w:gridSpan w:val="3"/>
          </w:tcPr>
          <w:p>
            <w:pPr>
              <w:pStyle w:val="TableParagraph"/>
              <w:spacing w:line="205" w:lineRule="exact"/>
              <w:ind w:left="1058"/>
              <w:rPr>
                <w:b/>
                <w:sz w:val="18"/>
              </w:rPr>
            </w:pPr>
            <w:r>
              <w:rPr>
                <w:b/>
                <w:sz w:val="18"/>
              </w:rPr>
              <w:t>Miles de toneladas</w:t>
            </w:r>
          </w:p>
        </w:tc>
        <w:tc>
          <w:tcPr>
            <w:tcW w:w="1980" w:type="dxa"/>
            <w:gridSpan w:val="3"/>
          </w:tcPr>
          <w:p>
            <w:pPr>
              <w:pStyle w:val="TableParagraph"/>
              <w:spacing w:line="205" w:lineRule="exact"/>
              <w:ind w:left="313"/>
              <w:rPr>
                <w:b/>
                <w:sz w:val="18"/>
              </w:rPr>
            </w:pPr>
            <w:proofErr w:type="spellStart"/>
            <w:r>
              <w:rPr>
                <w:b/>
                <w:sz w:val="18"/>
              </w:rPr>
              <w:t>Porciento</w:t>
            </w:r>
            <w:proofErr w:type="spellEnd"/>
            <w:r>
              <w:rPr>
                <w:b/>
                <w:sz w:val="18"/>
              </w:rPr>
              <w:t xml:space="preserve"> anual</w:t>
            </w:r>
          </w:p>
        </w:tc>
      </w:tr>
      <w:tr>
        <w:trPr>
          <w:trHeight w:val="310"/>
        </w:trPr>
        <w:tc>
          <w:tcPr>
            <w:tcW w:w="2160" w:type="dxa"/>
          </w:tcPr>
          <w:p>
            <w:pPr>
              <w:pStyle w:val="TableParagraph"/>
              <w:spacing w:line="204" w:lineRule="exact"/>
              <w:ind w:left="106"/>
              <w:rPr>
                <w:b/>
                <w:sz w:val="18"/>
              </w:rPr>
            </w:pPr>
            <w:r>
              <w:rPr>
                <w:b/>
                <w:sz w:val="18"/>
              </w:rPr>
              <w:t>MUNDO</w:t>
            </w:r>
          </w:p>
        </w:tc>
        <w:tc>
          <w:tcPr>
            <w:tcW w:w="1320" w:type="dxa"/>
          </w:tcPr>
          <w:p>
            <w:pPr>
              <w:pStyle w:val="TableParagraph"/>
              <w:spacing w:line="205" w:lineRule="exact"/>
              <w:ind w:left="181" w:right="174"/>
              <w:jc w:val="center"/>
              <w:rPr>
                <w:sz w:val="18"/>
              </w:rPr>
            </w:pPr>
            <w:r>
              <w:rPr>
                <w:sz w:val="18"/>
              </w:rPr>
              <w:t>2164</w:t>
            </w:r>
          </w:p>
        </w:tc>
        <w:tc>
          <w:tcPr>
            <w:tcW w:w="1320" w:type="dxa"/>
          </w:tcPr>
          <w:p>
            <w:pPr>
              <w:pStyle w:val="TableParagraph"/>
              <w:spacing w:line="205" w:lineRule="exact"/>
              <w:ind w:left="458"/>
              <w:rPr>
                <w:sz w:val="18"/>
              </w:rPr>
            </w:pPr>
            <w:r>
              <w:rPr>
                <w:sz w:val="18"/>
              </w:rPr>
              <w:t>2833</w:t>
            </w:r>
          </w:p>
        </w:tc>
        <w:tc>
          <w:tcPr>
            <w:tcW w:w="1080" w:type="dxa"/>
          </w:tcPr>
          <w:p>
            <w:pPr>
              <w:pStyle w:val="TableParagraph"/>
              <w:spacing w:line="205" w:lineRule="exact"/>
              <w:ind w:left="66" w:right="59"/>
              <w:jc w:val="center"/>
              <w:rPr>
                <w:sz w:val="18"/>
              </w:rPr>
            </w:pPr>
            <w:r>
              <w:rPr>
                <w:sz w:val="18"/>
              </w:rPr>
              <w:t>3554</w:t>
            </w:r>
          </w:p>
        </w:tc>
        <w:tc>
          <w:tcPr>
            <w:tcW w:w="1261" w:type="dxa"/>
            <w:gridSpan w:val="2"/>
          </w:tcPr>
          <w:p>
            <w:pPr>
              <w:pStyle w:val="TableParagraph"/>
              <w:spacing w:line="205" w:lineRule="exact"/>
              <w:ind w:left="433" w:right="425"/>
              <w:jc w:val="center"/>
              <w:rPr>
                <w:sz w:val="18"/>
              </w:rPr>
            </w:pPr>
            <w:r>
              <w:rPr>
                <w:sz w:val="18"/>
              </w:rPr>
              <w:t>2,7</w:t>
            </w:r>
          </w:p>
        </w:tc>
        <w:tc>
          <w:tcPr>
            <w:tcW w:w="719" w:type="dxa"/>
          </w:tcPr>
          <w:p>
            <w:pPr>
              <w:pStyle w:val="TableParagraph"/>
              <w:spacing w:line="205" w:lineRule="exact"/>
              <w:ind w:left="233"/>
              <w:rPr>
                <w:sz w:val="18"/>
              </w:rPr>
            </w:pPr>
            <w:r>
              <w:rPr>
                <w:sz w:val="18"/>
              </w:rPr>
              <w:t>2,1</w:t>
            </w:r>
          </w:p>
        </w:tc>
      </w:tr>
      <w:tr>
        <w:trPr>
          <w:trHeight w:val="310"/>
        </w:trPr>
        <w:tc>
          <w:tcPr>
            <w:tcW w:w="2160" w:type="dxa"/>
          </w:tcPr>
          <w:p>
            <w:pPr>
              <w:pStyle w:val="TableParagraph"/>
              <w:spacing w:line="204" w:lineRule="exact"/>
              <w:ind w:left="106"/>
              <w:rPr>
                <w:b/>
                <w:sz w:val="18"/>
              </w:rPr>
            </w:pPr>
            <w:r>
              <w:rPr>
                <w:b/>
                <w:sz w:val="18"/>
              </w:rPr>
              <w:t>EN DESARROLLO</w:t>
            </w:r>
          </w:p>
        </w:tc>
        <w:tc>
          <w:tcPr>
            <w:tcW w:w="1320" w:type="dxa"/>
          </w:tcPr>
          <w:p>
            <w:pPr>
              <w:pStyle w:val="TableParagraph"/>
              <w:spacing w:line="205" w:lineRule="exact"/>
              <w:ind w:left="180" w:right="174"/>
              <w:jc w:val="center"/>
              <w:rPr>
                <w:sz w:val="18"/>
              </w:rPr>
            </w:pPr>
            <w:r>
              <w:rPr>
                <w:sz w:val="18"/>
              </w:rPr>
              <w:t>787</w:t>
            </w:r>
          </w:p>
        </w:tc>
        <w:tc>
          <w:tcPr>
            <w:tcW w:w="1320" w:type="dxa"/>
          </w:tcPr>
          <w:p>
            <w:pPr>
              <w:pStyle w:val="TableParagraph"/>
              <w:spacing w:line="205" w:lineRule="exact"/>
              <w:ind w:left="458"/>
              <w:rPr>
                <w:sz w:val="18"/>
              </w:rPr>
            </w:pPr>
            <w:r>
              <w:rPr>
                <w:sz w:val="18"/>
              </w:rPr>
              <w:t>1053</w:t>
            </w:r>
          </w:p>
        </w:tc>
        <w:tc>
          <w:tcPr>
            <w:tcW w:w="1080" w:type="dxa"/>
          </w:tcPr>
          <w:p>
            <w:pPr>
              <w:pStyle w:val="TableParagraph"/>
              <w:spacing w:line="205" w:lineRule="exact"/>
              <w:ind w:left="66" w:right="59"/>
              <w:jc w:val="center"/>
              <w:rPr>
                <w:sz w:val="18"/>
              </w:rPr>
            </w:pPr>
            <w:r>
              <w:rPr>
                <w:sz w:val="18"/>
              </w:rPr>
              <w:t>1284</w:t>
            </w:r>
          </w:p>
        </w:tc>
        <w:tc>
          <w:tcPr>
            <w:tcW w:w="1261" w:type="dxa"/>
            <w:gridSpan w:val="2"/>
          </w:tcPr>
          <w:p>
            <w:pPr>
              <w:pStyle w:val="TableParagraph"/>
              <w:spacing w:line="205" w:lineRule="exact"/>
              <w:ind w:left="433" w:right="425"/>
              <w:jc w:val="center"/>
              <w:rPr>
                <w:sz w:val="18"/>
              </w:rPr>
            </w:pPr>
            <w:r>
              <w:rPr>
                <w:sz w:val="18"/>
              </w:rPr>
              <w:t>3,0</w:t>
            </w:r>
          </w:p>
        </w:tc>
        <w:tc>
          <w:tcPr>
            <w:tcW w:w="719" w:type="dxa"/>
          </w:tcPr>
          <w:p>
            <w:pPr>
              <w:pStyle w:val="TableParagraph"/>
              <w:spacing w:line="205" w:lineRule="exact"/>
              <w:ind w:left="233"/>
              <w:rPr>
                <w:sz w:val="18"/>
              </w:rPr>
            </w:pPr>
            <w:r>
              <w:rPr>
                <w:sz w:val="18"/>
              </w:rPr>
              <w:t>1,8</w:t>
            </w:r>
          </w:p>
        </w:tc>
      </w:tr>
      <w:tr>
        <w:trPr>
          <w:trHeight w:val="310"/>
        </w:trPr>
        <w:tc>
          <w:tcPr>
            <w:tcW w:w="2160" w:type="dxa"/>
          </w:tcPr>
          <w:p>
            <w:pPr>
              <w:pStyle w:val="TableParagraph"/>
              <w:spacing w:line="204" w:lineRule="exact"/>
              <w:ind w:left="106"/>
              <w:rPr>
                <w:b/>
                <w:sz w:val="18"/>
              </w:rPr>
            </w:pPr>
            <w:r>
              <w:rPr>
                <w:b/>
                <w:sz w:val="18"/>
              </w:rPr>
              <w:t>AFRICA</w:t>
            </w:r>
          </w:p>
        </w:tc>
        <w:tc>
          <w:tcPr>
            <w:tcW w:w="1320" w:type="dxa"/>
          </w:tcPr>
          <w:p>
            <w:pPr>
              <w:pStyle w:val="TableParagraph"/>
              <w:spacing w:line="205" w:lineRule="exact"/>
              <w:ind w:left="180" w:right="174"/>
              <w:jc w:val="center"/>
              <w:rPr>
                <w:sz w:val="18"/>
              </w:rPr>
            </w:pPr>
            <w:r>
              <w:rPr>
                <w:sz w:val="18"/>
              </w:rPr>
              <w:t>180</w:t>
            </w:r>
          </w:p>
        </w:tc>
        <w:tc>
          <w:tcPr>
            <w:tcW w:w="1320" w:type="dxa"/>
          </w:tcPr>
          <w:p>
            <w:pPr>
              <w:pStyle w:val="TableParagraph"/>
              <w:spacing w:line="205" w:lineRule="exact"/>
              <w:ind w:left="508"/>
              <w:rPr>
                <w:sz w:val="18"/>
              </w:rPr>
            </w:pPr>
            <w:r>
              <w:rPr>
                <w:sz w:val="18"/>
              </w:rPr>
              <w:t>366</w:t>
            </w:r>
          </w:p>
        </w:tc>
        <w:tc>
          <w:tcPr>
            <w:tcW w:w="1080" w:type="dxa"/>
          </w:tcPr>
          <w:p>
            <w:pPr>
              <w:pStyle w:val="TableParagraph"/>
              <w:spacing w:line="205" w:lineRule="exact"/>
              <w:ind w:left="66" w:right="59"/>
              <w:jc w:val="center"/>
              <w:rPr>
                <w:sz w:val="18"/>
              </w:rPr>
            </w:pPr>
            <w:r>
              <w:rPr>
                <w:sz w:val="18"/>
              </w:rPr>
              <w:t>450</w:t>
            </w:r>
          </w:p>
        </w:tc>
        <w:tc>
          <w:tcPr>
            <w:tcW w:w="1261" w:type="dxa"/>
            <w:gridSpan w:val="2"/>
          </w:tcPr>
          <w:p>
            <w:pPr>
              <w:pStyle w:val="TableParagraph"/>
              <w:spacing w:line="205" w:lineRule="exact"/>
              <w:ind w:left="433" w:right="425"/>
              <w:jc w:val="center"/>
              <w:rPr>
                <w:sz w:val="18"/>
              </w:rPr>
            </w:pPr>
            <w:r>
              <w:rPr>
                <w:sz w:val="18"/>
              </w:rPr>
              <w:t>7,4</w:t>
            </w:r>
          </w:p>
        </w:tc>
        <w:tc>
          <w:tcPr>
            <w:tcW w:w="719" w:type="dxa"/>
          </w:tcPr>
          <w:p>
            <w:pPr>
              <w:pStyle w:val="TableParagraph"/>
              <w:spacing w:line="205" w:lineRule="exact"/>
              <w:ind w:left="233"/>
              <w:rPr>
                <w:sz w:val="18"/>
              </w:rPr>
            </w:pPr>
            <w:r>
              <w:rPr>
                <w:sz w:val="18"/>
              </w:rPr>
              <w:t>1,9</w:t>
            </w:r>
          </w:p>
        </w:tc>
      </w:tr>
      <w:tr>
        <w:trPr>
          <w:trHeight w:val="310"/>
        </w:trPr>
        <w:tc>
          <w:tcPr>
            <w:tcW w:w="2160" w:type="dxa"/>
          </w:tcPr>
          <w:p>
            <w:pPr>
              <w:pStyle w:val="TableParagraph"/>
              <w:spacing w:line="204" w:lineRule="exact"/>
              <w:ind w:left="106"/>
              <w:rPr>
                <w:b/>
                <w:sz w:val="18"/>
              </w:rPr>
            </w:pPr>
            <w:r>
              <w:rPr>
                <w:b/>
                <w:sz w:val="18"/>
              </w:rPr>
              <w:t>AMERICA LATINA</w:t>
            </w:r>
          </w:p>
        </w:tc>
        <w:tc>
          <w:tcPr>
            <w:tcW w:w="1320" w:type="dxa"/>
          </w:tcPr>
          <w:p>
            <w:pPr>
              <w:pStyle w:val="TableParagraph"/>
              <w:spacing w:line="205" w:lineRule="exact"/>
              <w:ind w:left="180" w:right="174"/>
              <w:jc w:val="center"/>
              <w:rPr>
                <w:sz w:val="18"/>
              </w:rPr>
            </w:pPr>
            <w:r>
              <w:rPr>
                <w:sz w:val="18"/>
              </w:rPr>
              <w:t>400</w:t>
            </w:r>
          </w:p>
        </w:tc>
        <w:tc>
          <w:tcPr>
            <w:tcW w:w="1320" w:type="dxa"/>
          </w:tcPr>
          <w:p>
            <w:pPr>
              <w:pStyle w:val="TableParagraph"/>
              <w:spacing w:line="205" w:lineRule="exact"/>
              <w:ind w:left="508"/>
              <w:rPr>
                <w:sz w:val="18"/>
              </w:rPr>
            </w:pPr>
            <w:r>
              <w:rPr>
                <w:sz w:val="18"/>
              </w:rPr>
              <w:t>338</w:t>
            </w:r>
          </w:p>
        </w:tc>
        <w:tc>
          <w:tcPr>
            <w:tcW w:w="1080" w:type="dxa"/>
          </w:tcPr>
          <w:p>
            <w:pPr>
              <w:pStyle w:val="TableParagraph"/>
              <w:spacing w:line="205" w:lineRule="exact"/>
              <w:ind w:left="66" w:right="59"/>
              <w:jc w:val="center"/>
              <w:rPr>
                <w:sz w:val="18"/>
              </w:rPr>
            </w:pPr>
            <w:r>
              <w:rPr>
                <w:sz w:val="18"/>
              </w:rPr>
              <w:t>356</w:t>
            </w:r>
          </w:p>
        </w:tc>
        <w:tc>
          <w:tcPr>
            <w:tcW w:w="1261" w:type="dxa"/>
            <w:gridSpan w:val="2"/>
          </w:tcPr>
          <w:p>
            <w:pPr>
              <w:pStyle w:val="TableParagraph"/>
              <w:spacing w:line="205" w:lineRule="exact"/>
              <w:ind w:left="433" w:right="425"/>
              <w:jc w:val="center"/>
              <w:rPr>
                <w:sz w:val="18"/>
              </w:rPr>
            </w:pPr>
            <w:r>
              <w:rPr>
                <w:sz w:val="18"/>
              </w:rPr>
              <w:t>-1,7</w:t>
            </w:r>
          </w:p>
        </w:tc>
        <w:tc>
          <w:tcPr>
            <w:tcW w:w="719" w:type="dxa"/>
          </w:tcPr>
          <w:p>
            <w:pPr>
              <w:pStyle w:val="TableParagraph"/>
              <w:spacing w:line="205" w:lineRule="exact"/>
              <w:ind w:left="233"/>
              <w:rPr>
                <w:sz w:val="18"/>
              </w:rPr>
            </w:pPr>
            <w:r>
              <w:rPr>
                <w:sz w:val="18"/>
              </w:rPr>
              <w:t>0,5</w:t>
            </w:r>
          </w:p>
        </w:tc>
      </w:tr>
      <w:tr>
        <w:trPr>
          <w:trHeight w:val="310"/>
        </w:trPr>
        <w:tc>
          <w:tcPr>
            <w:tcW w:w="2160" w:type="dxa"/>
          </w:tcPr>
          <w:p>
            <w:pPr>
              <w:pStyle w:val="TableParagraph"/>
              <w:spacing w:line="205" w:lineRule="exact"/>
              <w:ind w:left="106"/>
              <w:rPr>
                <w:sz w:val="18"/>
              </w:rPr>
            </w:pPr>
            <w:r>
              <w:rPr>
                <w:sz w:val="18"/>
              </w:rPr>
              <w:t>Brasil</w:t>
            </w:r>
          </w:p>
        </w:tc>
        <w:tc>
          <w:tcPr>
            <w:tcW w:w="1320" w:type="dxa"/>
          </w:tcPr>
          <w:p>
            <w:pPr>
              <w:pStyle w:val="TableParagraph"/>
              <w:spacing w:line="205" w:lineRule="exact"/>
              <w:ind w:left="180" w:right="174"/>
              <w:jc w:val="center"/>
              <w:rPr>
                <w:sz w:val="18"/>
              </w:rPr>
            </w:pPr>
            <w:r>
              <w:rPr>
                <w:sz w:val="18"/>
              </w:rPr>
              <w:t>235</w:t>
            </w:r>
          </w:p>
        </w:tc>
        <w:tc>
          <w:tcPr>
            <w:tcW w:w="1320" w:type="dxa"/>
          </w:tcPr>
          <w:p>
            <w:pPr>
              <w:pStyle w:val="TableParagraph"/>
              <w:spacing w:line="205" w:lineRule="exact"/>
              <w:ind w:left="508"/>
              <w:rPr>
                <w:sz w:val="18"/>
              </w:rPr>
            </w:pPr>
            <w:r>
              <w:rPr>
                <w:sz w:val="18"/>
              </w:rPr>
              <w:t>200</w:t>
            </w:r>
          </w:p>
        </w:tc>
        <w:tc>
          <w:tcPr>
            <w:tcW w:w="1080" w:type="dxa"/>
          </w:tcPr>
          <w:p>
            <w:pPr>
              <w:pStyle w:val="TableParagraph"/>
              <w:spacing w:line="205" w:lineRule="exact"/>
              <w:ind w:left="66" w:right="59"/>
              <w:jc w:val="center"/>
              <w:rPr>
                <w:sz w:val="18"/>
              </w:rPr>
            </w:pPr>
            <w:r>
              <w:rPr>
                <w:sz w:val="18"/>
              </w:rPr>
              <w:t>212</w:t>
            </w:r>
          </w:p>
        </w:tc>
        <w:tc>
          <w:tcPr>
            <w:tcW w:w="1261" w:type="dxa"/>
            <w:gridSpan w:val="2"/>
          </w:tcPr>
          <w:p>
            <w:pPr>
              <w:pStyle w:val="TableParagraph"/>
              <w:spacing w:line="205" w:lineRule="exact"/>
              <w:ind w:left="433" w:right="425"/>
              <w:jc w:val="center"/>
              <w:rPr>
                <w:sz w:val="18"/>
              </w:rPr>
            </w:pPr>
            <w:r>
              <w:rPr>
                <w:sz w:val="18"/>
              </w:rPr>
              <w:t>-1,6</w:t>
            </w:r>
          </w:p>
        </w:tc>
        <w:tc>
          <w:tcPr>
            <w:tcW w:w="719" w:type="dxa"/>
          </w:tcPr>
          <w:p>
            <w:pPr>
              <w:pStyle w:val="TableParagraph"/>
              <w:spacing w:line="205" w:lineRule="exact"/>
              <w:ind w:left="233"/>
              <w:rPr>
                <w:sz w:val="18"/>
              </w:rPr>
            </w:pPr>
            <w:r>
              <w:rPr>
                <w:sz w:val="18"/>
              </w:rPr>
              <w:t>0,5</w:t>
            </w:r>
          </w:p>
        </w:tc>
      </w:tr>
      <w:tr>
        <w:trPr>
          <w:trHeight w:val="310"/>
        </w:trPr>
        <w:tc>
          <w:tcPr>
            <w:tcW w:w="2160" w:type="dxa"/>
          </w:tcPr>
          <w:p>
            <w:pPr>
              <w:pStyle w:val="TableParagraph"/>
              <w:spacing w:line="205" w:lineRule="exact"/>
              <w:ind w:left="106"/>
              <w:rPr>
                <w:sz w:val="18"/>
              </w:rPr>
            </w:pPr>
            <w:r>
              <w:rPr>
                <w:sz w:val="18"/>
              </w:rPr>
              <w:t>Colombia</w:t>
            </w:r>
          </w:p>
        </w:tc>
        <w:tc>
          <w:tcPr>
            <w:tcW w:w="1320" w:type="dxa"/>
          </w:tcPr>
          <w:p>
            <w:pPr>
              <w:pStyle w:val="TableParagraph"/>
              <w:spacing w:line="205" w:lineRule="exact"/>
              <w:ind w:left="179" w:right="174"/>
              <w:jc w:val="center"/>
              <w:rPr>
                <w:sz w:val="18"/>
              </w:rPr>
            </w:pPr>
            <w:r>
              <w:rPr>
                <w:sz w:val="18"/>
              </w:rPr>
              <w:t>44</w:t>
            </w:r>
          </w:p>
        </w:tc>
        <w:tc>
          <w:tcPr>
            <w:tcW w:w="1320" w:type="dxa"/>
          </w:tcPr>
          <w:p>
            <w:pPr>
              <w:pStyle w:val="TableParagraph"/>
              <w:spacing w:line="205" w:lineRule="exact"/>
              <w:ind w:left="558"/>
              <w:rPr>
                <w:sz w:val="18"/>
              </w:rPr>
            </w:pPr>
            <w:r>
              <w:rPr>
                <w:sz w:val="18"/>
              </w:rPr>
              <w:t>37</w:t>
            </w:r>
          </w:p>
        </w:tc>
        <w:tc>
          <w:tcPr>
            <w:tcW w:w="1080" w:type="dxa"/>
          </w:tcPr>
          <w:p>
            <w:pPr>
              <w:pStyle w:val="TableParagraph"/>
              <w:spacing w:line="205" w:lineRule="exact"/>
              <w:ind w:left="66" w:right="60"/>
              <w:jc w:val="center"/>
              <w:rPr>
                <w:sz w:val="18"/>
              </w:rPr>
            </w:pPr>
            <w:r>
              <w:rPr>
                <w:sz w:val="18"/>
              </w:rPr>
              <w:t>41</w:t>
            </w:r>
          </w:p>
        </w:tc>
        <w:tc>
          <w:tcPr>
            <w:tcW w:w="1261" w:type="dxa"/>
            <w:gridSpan w:val="2"/>
          </w:tcPr>
          <w:p>
            <w:pPr>
              <w:pStyle w:val="TableParagraph"/>
              <w:spacing w:line="205" w:lineRule="exact"/>
              <w:ind w:left="433" w:right="425"/>
              <w:jc w:val="center"/>
              <w:rPr>
                <w:sz w:val="18"/>
              </w:rPr>
            </w:pPr>
            <w:r>
              <w:rPr>
                <w:sz w:val="18"/>
              </w:rPr>
              <w:t>-1,7</w:t>
            </w:r>
          </w:p>
        </w:tc>
        <w:tc>
          <w:tcPr>
            <w:tcW w:w="719" w:type="dxa"/>
          </w:tcPr>
          <w:p>
            <w:pPr>
              <w:pStyle w:val="TableParagraph"/>
              <w:spacing w:line="205" w:lineRule="exact"/>
              <w:ind w:left="233"/>
              <w:rPr>
                <w:sz w:val="18"/>
              </w:rPr>
            </w:pPr>
            <w:r>
              <w:rPr>
                <w:sz w:val="18"/>
              </w:rPr>
              <w:t>0,9</w:t>
            </w:r>
          </w:p>
        </w:tc>
      </w:tr>
      <w:tr>
        <w:trPr>
          <w:trHeight w:val="310"/>
        </w:trPr>
        <w:tc>
          <w:tcPr>
            <w:tcW w:w="2160" w:type="dxa"/>
          </w:tcPr>
          <w:p>
            <w:pPr>
              <w:pStyle w:val="TableParagraph"/>
              <w:spacing w:line="205" w:lineRule="exact"/>
              <w:ind w:left="106"/>
              <w:rPr>
                <w:sz w:val="18"/>
              </w:rPr>
            </w:pPr>
            <w:r>
              <w:rPr>
                <w:sz w:val="18"/>
              </w:rPr>
              <w:t>México</w:t>
            </w:r>
          </w:p>
        </w:tc>
        <w:tc>
          <w:tcPr>
            <w:tcW w:w="1320" w:type="dxa"/>
          </w:tcPr>
          <w:p>
            <w:pPr>
              <w:pStyle w:val="TableParagraph"/>
              <w:spacing w:line="205" w:lineRule="exact"/>
              <w:ind w:left="179" w:right="174"/>
              <w:jc w:val="center"/>
              <w:rPr>
                <w:sz w:val="18"/>
              </w:rPr>
            </w:pPr>
            <w:r>
              <w:rPr>
                <w:sz w:val="18"/>
              </w:rPr>
              <w:t>42</w:t>
            </w:r>
          </w:p>
        </w:tc>
        <w:tc>
          <w:tcPr>
            <w:tcW w:w="1320" w:type="dxa"/>
          </w:tcPr>
          <w:p>
            <w:pPr>
              <w:pStyle w:val="TableParagraph"/>
              <w:spacing w:line="205" w:lineRule="exact"/>
              <w:ind w:left="558"/>
              <w:rPr>
                <w:sz w:val="18"/>
              </w:rPr>
            </w:pPr>
            <w:r>
              <w:rPr>
                <w:sz w:val="18"/>
              </w:rPr>
              <w:t>32</w:t>
            </w:r>
          </w:p>
        </w:tc>
        <w:tc>
          <w:tcPr>
            <w:tcW w:w="1080" w:type="dxa"/>
          </w:tcPr>
          <w:p>
            <w:pPr>
              <w:pStyle w:val="TableParagraph"/>
              <w:spacing w:line="205" w:lineRule="exact"/>
              <w:ind w:left="66" w:right="60"/>
              <w:jc w:val="center"/>
              <w:rPr>
                <w:sz w:val="18"/>
              </w:rPr>
            </w:pPr>
            <w:r>
              <w:rPr>
                <w:sz w:val="18"/>
              </w:rPr>
              <w:t>32</w:t>
            </w:r>
          </w:p>
        </w:tc>
        <w:tc>
          <w:tcPr>
            <w:tcW w:w="1261" w:type="dxa"/>
            <w:gridSpan w:val="2"/>
          </w:tcPr>
          <w:p>
            <w:pPr>
              <w:pStyle w:val="TableParagraph"/>
              <w:spacing w:line="205" w:lineRule="exact"/>
              <w:ind w:left="433" w:right="425"/>
              <w:jc w:val="center"/>
              <w:rPr>
                <w:sz w:val="18"/>
              </w:rPr>
            </w:pPr>
            <w:r>
              <w:rPr>
                <w:sz w:val="18"/>
              </w:rPr>
              <w:t>-2,7</w:t>
            </w:r>
          </w:p>
        </w:tc>
        <w:tc>
          <w:tcPr>
            <w:tcW w:w="719" w:type="dxa"/>
          </w:tcPr>
          <w:p>
            <w:pPr>
              <w:pStyle w:val="TableParagraph"/>
              <w:spacing w:line="205" w:lineRule="exact"/>
              <w:ind w:left="233"/>
              <w:rPr>
                <w:sz w:val="18"/>
              </w:rPr>
            </w:pPr>
            <w:r>
              <w:rPr>
                <w:sz w:val="18"/>
              </w:rPr>
              <w:t>0,0</w:t>
            </w:r>
          </w:p>
        </w:tc>
      </w:tr>
      <w:tr>
        <w:trPr>
          <w:trHeight w:val="310"/>
        </w:trPr>
        <w:tc>
          <w:tcPr>
            <w:tcW w:w="2160" w:type="dxa"/>
          </w:tcPr>
          <w:p>
            <w:pPr>
              <w:pStyle w:val="TableParagraph"/>
              <w:spacing w:line="205" w:lineRule="exact"/>
              <w:ind w:left="106"/>
              <w:rPr>
                <w:sz w:val="18"/>
              </w:rPr>
            </w:pPr>
            <w:r>
              <w:rPr>
                <w:sz w:val="18"/>
              </w:rPr>
              <w:t>Ecuador</w:t>
            </w:r>
          </w:p>
        </w:tc>
        <w:tc>
          <w:tcPr>
            <w:tcW w:w="1320" w:type="dxa"/>
          </w:tcPr>
          <w:p>
            <w:pPr>
              <w:pStyle w:val="TableParagraph"/>
              <w:spacing w:line="205" w:lineRule="exact"/>
              <w:ind w:left="179" w:right="174"/>
              <w:jc w:val="center"/>
              <w:rPr>
                <w:sz w:val="18"/>
              </w:rPr>
            </w:pPr>
            <w:r>
              <w:rPr>
                <w:sz w:val="18"/>
              </w:rPr>
              <w:t>40</w:t>
            </w:r>
          </w:p>
        </w:tc>
        <w:tc>
          <w:tcPr>
            <w:tcW w:w="1320" w:type="dxa"/>
          </w:tcPr>
          <w:p>
            <w:pPr>
              <w:pStyle w:val="TableParagraph"/>
              <w:spacing w:line="205" w:lineRule="exact"/>
              <w:ind w:left="558"/>
              <w:rPr>
                <w:sz w:val="18"/>
              </w:rPr>
            </w:pPr>
            <w:r>
              <w:rPr>
                <w:sz w:val="18"/>
              </w:rPr>
              <w:t>36</w:t>
            </w:r>
          </w:p>
        </w:tc>
        <w:tc>
          <w:tcPr>
            <w:tcW w:w="1080" w:type="dxa"/>
          </w:tcPr>
          <w:p>
            <w:pPr>
              <w:pStyle w:val="TableParagraph"/>
              <w:spacing w:line="205" w:lineRule="exact"/>
              <w:ind w:left="66" w:right="60"/>
              <w:jc w:val="center"/>
              <w:rPr>
                <w:sz w:val="18"/>
              </w:rPr>
            </w:pPr>
            <w:r>
              <w:rPr>
                <w:sz w:val="18"/>
              </w:rPr>
              <w:t>35</w:t>
            </w:r>
          </w:p>
        </w:tc>
        <w:tc>
          <w:tcPr>
            <w:tcW w:w="1261" w:type="dxa"/>
            <w:gridSpan w:val="2"/>
          </w:tcPr>
          <w:p>
            <w:pPr>
              <w:pStyle w:val="TableParagraph"/>
              <w:spacing w:line="205" w:lineRule="exact"/>
              <w:ind w:left="433" w:right="425"/>
              <w:jc w:val="center"/>
              <w:rPr>
                <w:sz w:val="18"/>
              </w:rPr>
            </w:pPr>
            <w:r>
              <w:rPr>
                <w:sz w:val="18"/>
              </w:rPr>
              <w:t>-1,0</w:t>
            </w:r>
          </w:p>
        </w:tc>
        <w:tc>
          <w:tcPr>
            <w:tcW w:w="719" w:type="dxa"/>
          </w:tcPr>
          <w:p>
            <w:pPr>
              <w:pStyle w:val="TableParagraph"/>
              <w:spacing w:line="205" w:lineRule="exact"/>
              <w:ind w:left="203"/>
              <w:rPr>
                <w:sz w:val="18"/>
              </w:rPr>
            </w:pPr>
            <w:r>
              <w:rPr>
                <w:sz w:val="18"/>
              </w:rPr>
              <w:t>-0,3</w:t>
            </w:r>
          </w:p>
        </w:tc>
      </w:tr>
      <w:tr>
        <w:trPr>
          <w:trHeight w:val="310"/>
        </w:trPr>
        <w:tc>
          <w:tcPr>
            <w:tcW w:w="2160" w:type="dxa"/>
          </w:tcPr>
          <w:p>
            <w:pPr>
              <w:pStyle w:val="TableParagraph"/>
              <w:spacing w:line="205" w:lineRule="exact"/>
              <w:ind w:left="106"/>
              <w:rPr>
                <w:sz w:val="18"/>
              </w:rPr>
            </w:pPr>
            <w:r>
              <w:rPr>
                <w:sz w:val="18"/>
              </w:rPr>
              <w:t>Otros</w:t>
            </w:r>
          </w:p>
        </w:tc>
        <w:tc>
          <w:tcPr>
            <w:tcW w:w="1320" w:type="dxa"/>
          </w:tcPr>
          <w:p>
            <w:pPr>
              <w:pStyle w:val="TableParagraph"/>
              <w:spacing w:line="205" w:lineRule="exact"/>
              <w:ind w:left="179" w:right="174"/>
              <w:jc w:val="center"/>
              <w:rPr>
                <w:sz w:val="18"/>
              </w:rPr>
            </w:pPr>
            <w:r>
              <w:rPr>
                <w:sz w:val="18"/>
              </w:rPr>
              <w:t>39</w:t>
            </w:r>
          </w:p>
        </w:tc>
        <w:tc>
          <w:tcPr>
            <w:tcW w:w="1320" w:type="dxa"/>
          </w:tcPr>
          <w:p>
            <w:pPr>
              <w:pStyle w:val="TableParagraph"/>
              <w:spacing w:line="205" w:lineRule="exact"/>
              <w:ind w:left="558"/>
              <w:rPr>
                <w:sz w:val="18"/>
              </w:rPr>
            </w:pPr>
            <w:r>
              <w:rPr>
                <w:sz w:val="18"/>
              </w:rPr>
              <w:t>33</w:t>
            </w:r>
          </w:p>
        </w:tc>
        <w:tc>
          <w:tcPr>
            <w:tcW w:w="1080" w:type="dxa"/>
          </w:tcPr>
          <w:p>
            <w:pPr>
              <w:pStyle w:val="TableParagraph"/>
              <w:spacing w:line="205" w:lineRule="exact"/>
              <w:ind w:left="66" w:right="60"/>
              <w:jc w:val="center"/>
              <w:rPr>
                <w:sz w:val="18"/>
              </w:rPr>
            </w:pPr>
            <w:r>
              <w:rPr>
                <w:sz w:val="18"/>
              </w:rPr>
              <w:t>36</w:t>
            </w:r>
          </w:p>
        </w:tc>
        <w:tc>
          <w:tcPr>
            <w:tcW w:w="1261" w:type="dxa"/>
            <w:gridSpan w:val="2"/>
          </w:tcPr>
          <w:p>
            <w:pPr>
              <w:pStyle w:val="TableParagraph"/>
              <w:spacing w:line="205" w:lineRule="exact"/>
              <w:ind w:left="433" w:right="425"/>
              <w:jc w:val="center"/>
              <w:rPr>
                <w:sz w:val="18"/>
              </w:rPr>
            </w:pPr>
            <w:r>
              <w:rPr>
                <w:sz w:val="18"/>
              </w:rPr>
              <w:t>-1,7</w:t>
            </w:r>
          </w:p>
        </w:tc>
        <w:tc>
          <w:tcPr>
            <w:tcW w:w="719" w:type="dxa"/>
          </w:tcPr>
          <w:p>
            <w:pPr>
              <w:pStyle w:val="TableParagraph"/>
              <w:spacing w:line="205" w:lineRule="exact"/>
              <w:ind w:left="233"/>
              <w:rPr>
                <w:sz w:val="18"/>
              </w:rPr>
            </w:pPr>
            <w:r>
              <w:rPr>
                <w:sz w:val="18"/>
              </w:rPr>
              <w:t>0,6</w:t>
            </w:r>
          </w:p>
        </w:tc>
      </w:tr>
      <w:tr>
        <w:trPr>
          <w:trHeight w:val="310"/>
        </w:trPr>
        <w:tc>
          <w:tcPr>
            <w:tcW w:w="2160" w:type="dxa"/>
          </w:tcPr>
          <w:p>
            <w:pPr>
              <w:pStyle w:val="TableParagraph"/>
              <w:spacing w:line="204" w:lineRule="exact"/>
              <w:ind w:left="106"/>
              <w:rPr>
                <w:b/>
                <w:sz w:val="18"/>
              </w:rPr>
            </w:pPr>
            <w:r>
              <w:rPr>
                <w:b/>
                <w:sz w:val="18"/>
              </w:rPr>
              <w:t>CERCANO ORIENTE</w:t>
            </w:r>
          </w:p>
        </w:tc>
        <w:tc>
          <w:tcPr>
            <w:tcW w:w="1320" w:type="dxa"/>
          </w:tcPr>
          <w:p>
            <w:pPr>
              <w:pStyle w:val="TableParagraph"/>
              <w:spacing w:line="205" w:lineRule="exact"/>
              <w:ind w:left="7"/>
              <w:jc w:val="center"/>
              <w:rPr>
                <w:sz w:val="18"/>
              </w:rPr>
            </w:pPr>
            <w:r>
              <w:rPr>
                <w:sz w:val="18"/>
              </w:rPr>
              <w:t>5</w:t>
            </w:r>
          </w:p>
        </w:tc>
        <w:tc>
          <w:tcPr>
            <w:tcW w:w="1320" w:type="dxa"/>
          </w:tcPr>
          <w:p>
            <w:pPr>
              <w:pStyle w:val="TableParagraph"/>
              <w:spacing w:line="205" w:lineRule="exact"/>
              <w:ind w:left="558"/>
              <w:rPr>
                <w:sz w:val="18"/>
              </w:rPr>
            </w:pPr>
            <w:r>
              <w:rPr>
                <w:sz w:val="18"/>
              </w:rPr>
              <w:t>27</w:t>
            </w:r>
          </w:p>
        </w:tc>
        <w:tc>
          <w:tcPr>
            <w:tcW w:w="1080" w:type="dxa"/>
          </w:tcPr>
          <w:p>
            <w:pPr>
              <w:pStyle w:val="TableParagraph"/>
              <w:spacing w:line="205" w:lineRule="exact"/>
              <w:ind w:left="66" w:right="60"/>
              <w:jc w:val="center"/>
              <w:rPr>
                <w:sz w:val="18"/>
              </w:rPr>
            </w:pPr>
            <w:r>
              <w:rPr>
                <w:sz w:val="18"/>
              </w:rPr>
              <w:t>44</w:t>
            </w:r>
          </w:p>
        </w:tc>
        <w:tc>
          <w:tcPr>
            <w:tcW w:w="1261" w:type="dxa"/>
            <w:gridSpan w:val="2"/>
          </w:tcPr>
          <w:p>
            <w:pPr>
              <w:pStyle w:val="TableParagraph"/>
              <w:spacing w:line="205" w:lineRule="exact"/>
              <w:ind w:left="433" w:right="427"/>
              <w:jc w:val="center"/>
              <w:rPr>
                <w:sz w:val="18"/>
              </w:rPr>
            </w:pPr>
            <w:r>
              <w:rPr>
                <w:sz w:val="18"/>
              </w:rPr>
              <w:t>18,4</w:t>
            </w:r>
          </w:p>
        </w:tc>
        <w:tc>
          <w:tcPr>
            <w:tcW w:w="719" w:type="dxa"/>
          </w:tcPr>
          <w:p>
            <w:pPr>
              <w:pStyle w:val="TableParagraph"/>
              <w:spacing w:line="205" w:lineRule="exact"/>
              <w:ind w:left="233"/>
              <w:rPr>
                <w:sz w:val="18"/>
              </w:rPr>
            </w:pPr>
            <w:r>
              <w:rPr>
                <w:sz w:val="18"/>
              </w:rPr>
              <w:t>4,5</w:t>
            </w:r>
          </w:p>
        </w:tc>
      </w:tr>
      <w:tr>
        <w:trPr>
          <w:trHeight w:val="310"/>
        </w:trPr>
        <w:tc>
          <w:tcPr>
            <w:tcW w:w="2160" w:type="dxa"/>
          </w:tcPr>
          <w:p>
            <w:pPr>
              <w:pStyle w:val="TableParagraph"/>
              <w:spacing w:line="204" w:lineRule="exact"/>
              <w:ind w:left="106"/>
              <w:rPr>
                <w:b/>
                <w:sz w:val="18"/>
              </w:rPr>
            </w:pPr>
            <w:r>
              <w:rPr>
                <w:b/>
                <w:sz w:val="18"/>
              </w:rPr>
              <w:t>LEJANO ORIENTE</w:t>
            </w:r>
          </w:p>
        </w:tc>
        <w:tc>
          <w:tcPr>
            <w:tcW w:w="1320" w:type="dxa"/>
          </w:tcPr>
          <w:p>
            <w:pPr>
              <w:pStyle w:val="TableParagraph"/>
              <w:spacing w:line="205" w:lineRule="exact"/>
              <w:ind w:left="180" w:right="174"/>
              <w:jc w:val="center"/>
              <w:rPr>
                <w:sz w:val="18"/>
              </w:rPr>
            </w:pPr>
            <w:r>
              <w:rPr>
                <w:sz w:val="18"/>
              </w:rPr>
              <w:t>202</w:t>
            </w:r>
          </w:p>
        </w:tc>
        <w:tc>
          <w:tcPr>
            <w:tcW w:w="1320" w:type="dxa"/>
          </w:tcPr>
          <w:p>
            <w:pPr>
              <w:pStyle w:val="TableParagraph"/>
              <w:spacing w:line="205" w:lineRule="exact"/>
              <w:ind w:left="508"/>
              <w:rPr>
                <w:sz w:val="18"/>
              </w:rPr>
            </w:pPr>
            <w:r>
              <w:rPr>
                <w:sz w:val="18"/>
              </w:rPr>
              <w:t>322</w:t>
            </w:r>
          </w:p>
        </w:tc>
        <w:tc>
          <w:tcPr>
            <w:tcW w:w="1080" w:type="dxa"/>
          </w:tcPr>
          <w:p>
            <w:pPr>
              <w:pStyle w:val="TableParagraph"/>
              <w:spacing w:line="205" w:lineRule="exact"/>
              <w:ind w:left="66" w:right="59"/>
              <w:jc w:val="center"/>
              <w:rPr>
                <w:sz w:val="18"/>
              </w:rPr>
            </w:pPr>
            <w:r>
              <w:rPr>
                <w:sz w:val="18"/>
              </w:rPr>
              <w:t>434</w:t>
            </w:r>
          </w:p>
        </w:tc>
        <w:tc>
          <w:tcPr>
            <w:tcW w:w="1261" w:type="dxa"/>
            <w:gridSpan w:val="2"/>
          </w:tcPr>
          <w:p>
            <w:pPr>
              <w:pStyle w:val="TableParagraph"/>
              <w:spacing w:line="205" w:lineRule="exact"/>
              <w:ind w:left="433" w:right="425"/>
              <w:jc w:val="center"/>
              <w:rPr>
                <w:sz w:val="18"/>
              </w:rPr>
            </w:pPr>
            <w:r>
              <w:rPr>
                <w:sz w:val="18"/>
              </w:rPr>
              <w:t>4,8</w:t>
            </w:r>
          </w:p>
        </w:tc>
        <w:tc>
          <w:tcPr>
            <w:tcW w:w="719" w:type="dxa"/>
          </w:tcPr>
          <w:p>
            <w:pPr>
              <w:pStyle w:val="TableParagraph"/>
              <w:spacing w:line="205" w:lineRule="exact"/>
              <w:ind w:left="233"/>
              <w:rPr>
                <w:sz w:val="18"/>
              </w:rPr>
            </w:pPr>
            <w:r>
              <w:rPr>
                <w:sz w:val="18"/>
              </w:rPr>
              <w:t>2,8</w:t>
            </w:r>
          </w:p>
        </w:tc>
      </w:tr>
      <w:tr>
        <w:trPr>
          <w:trHeight w:val="310"/>
        </w:trPr>
        <w:tc>
          <w:tcPr>
            <w:tcW w:w="2160" w:type="dxa"/>
          </w:tcPr>
          <w:p>
            <w:pPr>
              <w:pStyle w:val="TableParagraph"/>
              <w:spacing w:line="205" w:lineRule="exact"/>
              <w:ind w:left="106"/>
              <w:rPr>
                <w:b/>
                <w:sz w:val="18"/>
              </w:rPr>
            </w:pPr>
            <w:r>
              <w:rPr>
                <w:b/>
                <w:sz w:val="18"/>
              </w:rPr>
              <w:t>DESARROLLADOS</w:t>
            </w:r>
          </w:p>
        </w:tc>
        <w:tc>
          <w:tcPr>
            <w:tcW w:w="1320" w:type="dxa"/>
          </w:tcPr>
          <w:p>
            <w:pPr>
              <w:pStyle w:val="TableParagraph"/>
              <w:spacing w:line="205" w:lineRule="exact"/>
              <w:ind w:left="181" w:right="174"/>
              <w:jc w:val="center"/>
              <w:rPr>
                <w:b/>
                <w:sz w:val="18"/>
              </w:rPr>
            </w:pPr>
            <w:r>
              <w:rPr>
                <w:b/>
                <w:sz w:val="18"/>
              </w:rPr>
              <w:t>1377</w:t>
            </w:r>
          </w:p>
        </w:tc>
        <w:tc>
          <w:tcPr>
            <w:tcW w:w="1320" w:type="dxa"/>
          </w:tcPr>
          <w:p>
            <w:pPr>
              <w:pStyle w:val="TableParagraph"/>
              <w:spacing w:line="205" w:lineRule="exact"/>
              <w:ind w:left="458"/>
              <w:rPr>
                <w:b/>
                <w:sz w:val="18"/>
              </w:rPr>
            </w:pPr>
            <w:r>
              <w:rPr>
                <w:b/>
                <w:sz w:val="18"/>
              </w:rPr>
              <w:t>1780</w:t>
            </w:r>
          </w:p>
        </w:tc>
        <w:tc>
          <w:tcPr>
            <w:tcW w:w="1080" w:type="dxa"/>
          </w:tcPr>
          <w:p>
            <w:pPr>
              <w:pStyle w:val="TableParagraph"/>
              <w:spacing w:line="205" w:lineRule="exact"/>
              <w:ind w:left="66" w:right="59"/>
              <w:jc w:val="center"/>
              <w:rPr>
                <w:b/>
                <w:sz w:val="18"/>
              </w:rPr>
            </w:pPr>
            <w:r>
              <w:rPr>
                <w:b/>
                <w:sz w:val="18"/>
              </w:rPr>
              <w:t>2270</w:t>
            </w:r>
          </w:p>
        </w:tc>
        <w:tc>
          <w:tcPr>
            <w:tcW w:w="1261" w:type="dxa"/>
            <w:gridSpan w:val="2"/>
          </w:tcPr>
          <w:p>
            <w:pPr>
              <w:pStyle w:val="TableParagraph"/>
              <w:spacing w:line="205" w:lineRule="exact"/>
              <w:ind w:left="433" w:right="425"/>
              <w:jc w:val="center"/>
              <w:rPr>
                <w:b/>
                <w:sz w:val="18"/>
              </w:rPr>
            </w:pPr>
            <w:r>
              <w:rPr>
                <w:b/>
                <w:sz w:val="18"/>
              </w:rPr>
              <w:t>2,6</w:t>
            </w:r>
          </w:p>
        </w:tc>
        <w:tc>
          <w:tcPr>
            <w:tcW w:w="719" w:type="dxa"/>
          </w:tcPr>
          <w:p>
            <w:pPr>
              <w:pStyle w:val="TableParagraph"/>
              <w:spacing w:line="205" w:lineRule="exact"/>
              <w:ind w:left="233"/>
              <w:rPr>
                <w:b/>
                <w:sz w:val="18"/>
              </w:rPr>
            </w:pPr>
            <w:r>
              <w:rPr>
                <w:b/>
                <w:sz w:val="18"/>
              </w:rPr>
              <w:t>2,2</w:t>
            </w:r>
          </w:p>
        </w:tc>
      </w:tr>
      <w:tr>
        <w:trPr>
          <w:trHeight w:val="310"/>
        </w:trPr>
        <w:tc>
          <w:tcPr>
            <w:tcW w:w="2160" w:type="dxa"/>
          </w:tcPr>
          <w:p>
            <w:pPr>
              <w:pStyle w:val="TableParagraph"/>
              <w:spacing w:line="205" w:lineRule="exact"/>
              <w:ind w:left="106"/>
              <w:rPr>
                <w:b/>
                <w:sz w:val="18"/>
              </w:rPr>
            </w:pPr>
            <w:r>
              <w:rPr>
                <w:b/>
                <w:sz w:val="18"/>
              </w:rPr>
              <w:t>AMERICA DEL NORTE</w:t>
            </w:r>
          </w:p>
        </w:tc>
        <w:tc>
          <w:tcPr>
            <w:tcW w:w="1320" w:type="dxa"/>
          </w:tcPr>
          <w:p>
            <w:pPr>
              <w:pStyle w:val="TableParagraph"/>
              <w:spacing w:line="205" w:lineRule="exact"/>
              <w:ind w:left="180" w:right="174"/>
              <w:jc w:val="center"/>
              <w:rPr>
                <w:b/>
                <w:sz w:val="18"/>
              </w:rPr>
            </w:pPr>
            <w:r>
              <w:rPr>
                <w:b/>
                <w:sz w:val="18"/>
              </w:rPr>
              <w:t>285</w:t>
            </w:r>
          </w:p>
        </w:tc>
        <w:tc>
          <w:tcPr>
            <w:tcW w:w="1320" w:type="dxa"/>
          </w:tcPr>
          <w:p>
            <w:pPr>
              <w:pStyle w:val="TableParagraph"/>
              <w:spacing w:line="205" w:lineRule="exact"/>
              <w:ind w:left="508"/>
              <w:rPr>
                <w:b/>
                <w:sz w:val="18"/>
              </w:rPr>
            </w:pPr>
            <w:r>
              <w:rPr>
                <w:b/>
                <w:sz w:val="18"/>
              </w:rPr>
              <w:t>476</w:t>
            </w:r>
          </w:p>
        </w:tc>
        <w:tc>
          <w:tcPr>
            <w:tcW w:w="1080" w:type="dxa"/>
          </w:tcPr>
          <w:p>
            <w:pPr>
              <w:pStyle w:val="TableParagraph"/>
              <w:spacing w:line="205" w:lineRule="exact"/>
              <w:ind w:left="66" w:right="59"/>
              <w:jc w:val="center"/>
              <w:rPr>
                <w:b/>
                <w:sz w:val="18"/>
              </w:rPr>
            </w:pPr>
            <w:r>
              <w:rPr>
                <w:b/>
                <w:sz w:val="18"/>
              </w:rPr>
              <w:t>703</w:t>
            </w:r>
          </w:p>
        </w:tc>
        <w:tc>
          <w:tcPr>
            <w:tcW w:w="1261" w:type="dxa"/>
            <w:gridSpan w:val="2"/>
          </w:tcPr>
          <w:p>
            <w:pPr>
              <w:pStyle w:val="TableParagraph"/>
              <w:spacing w:line="205" w:lineRule="exact"/>
              <w:ind w:left="433" w:right="425"/>
              <w:jc w:val="center"/>
              <w:rPr>
                <w:b/>
                <w:sz w:val="18"/>
              </w:rPr>
            </w:pPr>
            <w:r>
              <w:rPr>
                <w:b/>
                <w:sz w:val="18"/>
              </w:rPr>
              <w:t>5,3</w:t>
            </w:r>
          </w:p>
        </w:tc>
        <w:tc>
          <w:tcPr>
            <w:tcW w:w="719" w:type="dxa"/>
          </w:tcPr>
          <w:p>
            <w:pPr>
              <w:pStyle w:val="TableParagraph"/>
              <w:spacing w:line="205" w:lineRule="exact"/>
              <w:ind w:left="233"/>
              <w:rPr>
                <w:b/>
                <w:sz w:val="18"/>
              </w:rPr>
            </w:pPr>
            <w:r>
              <w:rPr>
                <w:b/>
                <w:sz w:val="18"/>
              </w:rPr>
              <w:t>3,6</w:t>
            </w:r>
          </w:p>
        </w:tc>
      </w:tr>
      <w:tr>
        <w:trPr>
          <w:trHeight w:val="311"/>
        </w:trPr>
        <w:tc>
          <w:tcPr>
            <w:tcW w:w="2160" w:type="dxa"/>
          </w:tcPr>
          <w:p>
            <w:pPr>
              <w:pStyle w:val="TableParagraph"/>
              <w:spacing w:line="206" w:lineRule="exact"/>
              <w:ind w:left="106"/>
              <w:rPr>
                <w:sz w:val="18"/>
              </w:rPr>
            </w:pPr>
            <w:r>
              <w:rPr>
                <w:sz w:val="18"/>
              </w:rPr>
              <w:t>Canadá</w:t>
            </w:r>
          </w:p>
        </w:tc>
        <w:tc>
          <w:tcPr>
            <w:tcW w:w="1320" w:type="dxa"/>
          </w:tcPr>
          <w:p>
            <w:pPr>
              <w:pStyle w:val="TableParagraph"/>
              <w:spacing w:line="205" w:lineRule="exact"/>
              <w:ind w:left="179" w:right="174"/>
              <w:jc w:val="center"/>
              <w:rPr>
                <w:b/>
                <w:sz w:val="18"/>
              </w:rPr>
            </w:pPr>
            <w:r>
              <w:rPr>
                <w:b/>
                <w:sz w:val="18"/>
              </w:rPr>
              <w:t>23</w:t>
            </w:r>
          </w:p>
        </w:tc>
        <w:tc>
          <w:tcPr>
            <w:tcW w:w="1320" w:type="dxa"/>
          </w:tcPr>
          <w:p>
            <w:pPr>
              <w:pStyle w:val="TableParagraph"/>
              <w:spacing w:line="205" w:lineRule="exact"/>
              <w:ind w:left="558"/>
              <w:rPr>
                <w:b/>
                <w:sz w:val="18"/>
              </w:rPr>
            </w:pPr>
            <w:r>
              <w:rPr>
                <w:b/>
                <w:sz w:val="18"/>
              </w:rPr>
              <w:t>48</w:t>
            </w:r>
          </w:p>
        </w:tc>
        <w:tc>
          <w:tcPr>
            <w:tcW w:w="1080" w:type="dxa"/>
          </w:tcPr>
          <w:p>
            <w:pPr>
              <w:pStyle w:val="TableParagraph"/>
              <w:spacing w:line="205" w:lineRule="exact"/>
              <w:ind w:left="66" w:right="60"/>
              <w:jc w:val="center"/>
              <w:rPr>
                <w:b/>
                <w:sz w:val="18"/>
              </w:rPr>
            </w:pPr>
            <w:r>
              <w:rPr>
                <w:b/>
                <w:sz w:val="18"/>
              </w:rPr>
              <w:t>69</w:t>
            </w:r>
          </w:p>
        </w:tc>
        <w:tc>
          <w:tcPr>
            <w:tcW w:w="1261" w:type="dxa"/>
            <w:gridSpan w:val="2"/>
          </w:tcPr>
          <w:p>
            <w:pPr>
              <w:pStyle w:val="TableParagraph"/>
              <w:spacing w:line="205" w:lineRule="exact"/>
              <w:ind w:left="433" w:right="425"/>
              <w:jc w:val="center"/>
              <w:rPr>
                <w:b/>
                <w:sz w:val="18"/>
              </w:rPr>
            </w:pPr>
            <w:r>
              <w:rPr>
                <w:b/>
                <w:sz w:val="18"/>
              </w:rPr>
              <w:t>7,6</w:t>
            </w:r>
          </w:p>
        </w:tc>
        <w:tc>
          <w:tcPr>
            <w:tcW w:w="719" w:type="dxa"/>
          </w:tcPr>
          <w:p>
            <w:pPr>
              <w:pStyle w:val="TableParagraph"/>
              <w:spacing w:line="205" w:lineRule="exact"/>
              <w:ind w:left="233"/>
              <w:rPr>
                <w:b/>
                <w:sz w:val="18"/>
              </w:rPr>
            </w:pPr>
            <w:r>
              <w:rPr>
                <w:b/>
                <w:sz w:val="18"/>
              </w:rPr>
              <w:t>3,4</w:t>
            </w:r>
          </w:p>
        </w:tc>
      </w:tr>
    </w:tbl>
    <w:p>
      <w:pPr>
        <w:spacing w:line="205" w:lineRule="exact"/>
        <w:rPr>
          <w:sz w:val="18"/>
        </w:rPr>
        <w:sectPr>
          <w:type w:val="continuous"/>
          <w:pgSz w:w="11910" w:h="16840"/>
          <w:pgMar w:top="1580" w:right="0" w:bottom="280" w:left="1540" w:header="720" w:footer="720" w:gutter="0"/>
          <w:cols w:space="720"/>
        </w:sectPr>
      </w:pPr>
    </w:p>
    <w:p>
      <w:pPr>
        <w:pStyle w:val="Textoindependiente"/>
        <w:spacing w:before="10"/>
        <w:rPr>
          <w:b/>
          <w:sz w:val="7"/>
        </w:rPr>
      </w:pPr>
    </w:p>
    <w:tbl>
      <w:tblPr>
        <w:tblStyle w:val="TableNormal"/>
        <w:tblW w:w="0" w:type="auto"/>
        <w:tblInd w:w="13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60"/>
        <w:gridCol w:w="1320"/>
        <w:gridCol w:w="1320"/>
        <w:gridCol w:w="1080"/>
        <w:gridCol w:w="1261"/>
        <w:gridCol w:w="719"/>
      </w:tblGrid>
      <w:tr>
        <w:trPr>
          <w:trHeight w:val="310"/>
        </w:trPr>
        <w:tc>
          <w:tcPr>
            <w:tcW w:w="2160" w:type="dxa"/>
          </w:tcPr>
          <w:p>
            <w:pPr>
              <w:pStyle w:val="TableParagraph"/>
              <w:spacing w:line="205" w:lineRule="exact"/>
              <w:ind w:left="106"/>
              <w:rPr>
                <w:sz w:val="18"/>
              </w:rPr>
            </w:pPr>
            <w:r>
              <w:rPr>
                <w:sz w:val="18"/>
              </w:rPr>
              <w:t>Estados Unidos</w:t>
            </w:r>
          </w:p>
        </w:tc>
        <w:tc>
          <w:tcPr>
            <w:tcW w:w="1320" w:type="dxa"/>
          </w:tcPr>
          <w:p>
            <w:pPr>
              <w:pStyle w:val="TableParagraph"/>
              <w:spacing w:line="204" w:lineRule="exact"/>
              <w:ind w:left="180" w:right="174"/>
              <w:jc w:val="center"/>
              <w:rPr>
                <w:b/>
                <w:sz w:val="18"/>
              </w:rPr>
            </w:pPr>
            <w:r>
              <w:rPr>
                <w:b/>
                <w:sz w:val="18"/>
              </w:rPr>
              <w:t>262</w:t>
            </w:r>
          </w:p>
        </w:tc>
        <w:tc>
          <w:tcPr>
            <w:tcW w:w="1320" w:type="dxa"/>
          </w:tcPr>
          <w:p>
            <w:pPr>
              <w:pStyle w:val="TableParagraph"/>
              <w:spacing w:line="204" w:lineRule="exact"/>
              <w:ind w:left="508"/>
              <w:rPr>
                <w:b/>
                <w:sz w:val="18"/>
              </w:rPr>
            </w:pPr>
            <w:r>
              <w:rPr>
                <w:b/>
                <w:sz w:val="18"/>
              </w:rPr>
              <w:t>428</w:t>
            </w:r>
          </w:p>
        </w:tc>
        <w:tc>
          <w:tcPr>
            <w:tcW w:w="1080" w:type="dxa"/>
          </w:tcPr>
          <w:p>
            <w:pPr>
              <w:pStyle w:val="TableParagraph"/>
              <w:spacing w:line="204" w:lineRule="exact"/>
              <w:ind w:left="389"/>
              <w:rPr>
                <w:b/>
                <w:sz w:val="18"/>
              </w:rPr>
            </w:pPr>
            <w:r>
              <w:rPr>
                <w:b/>
                <w:sz w:val="18"/>
              </w:rPr>
              <w:t>634</w:t>
            </w:r>
          </w:p>
        </w:tc>
        <w:tc>
          <w:tcPr>
            <w:tcW w:w="1261" w:type="dxa"/>
          </w:tcPr>
          <w:p>
            <w:pPr>
              <w:pStyle w:val="TableParagraph"/>
              <w:spacing w:line="204" w:lineRule="exact"/>
              <w:ind w:right="494"/>
              <w:jc w:val="right"/>
              <w:rPr>
                <w:b/>
                <w:sz w:val="18"/>
              </w:rPr>
            </w:pPr>
            <w:r>
              <w:rPr>
                <w:b/>
                <w:sz w:val="18"/>
              </w:rPr>
              <w:t>5,0</w:t>
            </w:r>
          </w:p>
        </w:tc>
        <w:tc>
          <w:tcPr>
            <w:tcW w:w="719" w:type="dxa"/>
          </w:tcPr>
          <w:p>
            <w:pPr>
              <w:pStyle w:val="TableParagraph"/>
              <w:spacing w:line="204" w:lineRule="exact"/>
              <w:ind w:left="233"/>
              <w:rPr>
                <w:b/>
                <w:sz w:val="18"/>
              </w:rPr>
            </w:pPr>
            <w:r>
              <w:rPr>
                <w:b/>
                <w:sz w:val="18"/>
              </w:rPr>
              <w:t>3,6</w:t>
            </w:r>
          </w:p>
        </w:tc>
      </w:tr>
      <w:tr>
        <w:trPr>
          <w:trHeight w:val="310"/>
        </w:trPr>
        <w:tc>
          <w:tcPr>
            <w:tcW w:w="2160" w:type="dxa"/>
          </w:tcPr>
          <w:p>
            <w:pPr>
              <w:pStyle w:val="TableParagraph"/>
              <w:spacing w:line="204" w:lineRule="exact"/>
              <w:ind w:left="106"/>
              <w:rPr>
                <w:b/>
                <w:sz w:val="18"/>
              </w:rPr>
            </w:pPr>
            <w:r>
              <w:rPr>
                <w:b/>
                <w:sz w:val="18"/>
              </w:rPr>
              <w:t>EUROPA</w:t>
            </w:r>
          </w:p>
        </w:tc>
        <w:tc>
          <w:tcPr>
            <w:tcW w:w="1320" w:type="dxa"/>
          </w:tcPr>
          <w:p>
            <w:pPr>
              <w:pStyle w:val="TableParagraph"/>
              <w:spacing w:line="204" w:lineRule="exact"/>
              <w:ind w:left="180" w:right="174"/>
              <w:jc w:val="center"/>
              <w:rPr>
                <w:b/>
                <w:sz w:val="18"/>
              </w:rPr>
            </w:pPr>
            <w:r>
              <w:rPr>
                <w:b/>
                <w:sz w:val="18"/>
              </w:rPr>
              <w:t>916</w:t>
            </w:r>
          </w:p>
        </w:tc>
        <w:tc>
          <w:tcPr>
            <w:tcW w:w="1320" w:type="dxa"/>
          </w:tcPr>
          <w:p>
            <w:pPr>
              <w:pStyle w:val="TableParagraph"/>
              <w:spacing w:line="204" w:lineRule="exact"/>
              <w:ind w:left="458"/>
              <w:rPr>
                <w:b/>
                <w:sz w:val="18"/>
              </w:rPr>
            </w:pPr>
            <w:r>
              <w:rPr>
                <w:b/>
                <w:sz w:val="18"/>
              </w:rPr>
              <w:t>1186</w:t>
            </w:r>
          </w:p>
        </w:tc>
        <w:tc>
          <w:tcPr>
            <w:tcW w:w="1080" w:type="dxa"/>
          </w:tcPr>
          <w:p>
            <w:pPr>
              <w:pStyle w:val="TableParagraph"/>
              <w:spacing w:line="204" w:lineRule="exact"/>
              <w:ind w:left="338"/>
              <w:rPr>
                <w:b/>
                <w:sz w:val="18"/>
              </w:rPr>
            </w:pPr>
            <w:r>
              <w:rPr>
                <w:b/>
                <w:sz w:val="18"/>
              </w:rPr>
              <w:t>1433</w:t>
            </w:r>
          </w:p>
        </w:tc>
        <w:tc>
          <w:tcPr>
            <w:tcW w:w="1261" w:type="dxa"/>
          </w:tcPr>
          <w:p>
            <w:pPr>
              <w:pStyle w:val="TableParagraph"/>
              <w:spacing w:line="204" w:lineRule="exact"/>
              <w:ind w:right="494"/>
              <w:jc w:val="right"/>
              <w:rPr>
                <w:b/>
                <w:sz w:val="18"/>
              </w:rPr>
            </w:pPr>
            <w:r>
              <w:rPr>
                <w:b/>
                <w:sz w:val="18"/>
              </w:rPr>
              <w:t>2,6</w:t>
            </w:r>
          </w:p>
        </w:tc>
        <w:tc>
          <w:tcPr>
            <w:tcW w:w="719" w:type="dxa"/>
          </w:tcPr>
          <w:p>
            <w:pPr>
              <w:pStyle w:val="TableParagraph"/>
              <w:spacing w:line="204" w:lineRule="exact"/>
              <w:ind w:left="233"/>
              <w:rPr>
                <w:b/>
                <w:sz w:val="18"/>
              </w:rPr>
            </w:pPr>
            <w:r>
              <w:rPr>
                <w:b/>
                <w:sz w:val="18"/>
              </w:rPr>
              <w:t>1,7</w:t>
            </w:r>
          </w:p>
        </w:tc>
      </w:tr>
      <w:tr>
        <w:trPr>
          <w:trHeight w:val="310"/>
        </w:trPr>
        <w:tc>
          <w:tcPr>
            <w:tcW w:w="2160" w:type="dxa"/>
          </w:tcPr>
          <w:p>
            <w:pPr>
              <w:pStyle w:val="TableParagraph"/>
              <w:spacing w:line="204" w:lineRule="exact"/>
              <w:ind w:left="106"/>
              <w:rPr>
                <w:b/>
                <w:sz w:val="18"/>
              </w:rPr>
            </w:pPr>
            <w:r>
              <w:rPr>
                <w:b/>
                <w:sz w:val="18"/>
              </w:rPr>
              <w:t>CE</w:t>
            </w:r>
          </w:p>
        </w:tc>
        <w:tc>
          <w:tcPr>
            <w:tcW w:w="1320" w:type="dxa"/>
          </w:tcPr>
          <w:p>
            <w:pPr>
              <w:pStyle w:val="TableParagraph"/>
              <w:spacing w:line="204" w:lineRule="exact"/>
              <w:ind w:left="180" w:right="174"/>
              <w:jc w:val="center"/>
              <w:rPr>
                <w:b/>
                <w:sz w:val="18"/>
              </w:rPr>
            </w:pPr>
            <w:r>
              <w:rPr>
                <w:b/>
                <w:sz w:val="18"/>
              </w:rPr>
              <w:t>816</w:t>
            </w:r>
          </w:p>
        </w:tc>
        <w:tc>
          <w:tcPr>
            <w:tcW w:w="1320" w:type="dxa"/>
          </w:tcPr>
          <w:p>
            <w:pPr>
              <w:pStyle w:val="TableParagraph"/>
              <w:spacing w:line="204" w:lineRule="exact"/>
              <w:ind w:left="458"/>
              <w:rPr>
                <w:b/>
                <w:sz w:val="18"/>
              </w:rPr>
            </w:pPr>
            <w:r>
              <w:rPr>
                <w:b/>
                <w:sz w:val="18"/>
              </w:rPr>
              <w:t>1095</w:t>
            </w:r>
          </w:p>
        </w:tc>
        <w:tc>
          <w:tcPr>
            <w:tcW w:w="1080" w:type="dxa"/>
          </w:tcPr>
          <w:p>
            <w:pPr>
              <w:pStyle w:val="TableParagraph"/>
              <w:spacing w:line="204" w:lineRule="exact"/>
              <w:ind w:left="338"/>
              <w:rPr>
                <w:b/>
                <w:sz w:val="18"/>
              </w:rPr>
            </w:pPr>
            <w:r>
              <w:rPr>
                <w:b/>
                <w:sz w:val="18"/>
              </w:rPr>
              <w:t>1348</w:t>
            </w:r>
          </w:p>
        </w:tc>
        <w:tc>
          <w:tcPr>
            <w:tcW w:w="1261" w:type="dxa"/>
          </w:tcPr>
          <w:p>
            <w:pPr>
              <w:pStyle w:val="TableParagraph"/>
              <w:spacing w:line="204" w:lineRule="exact"/>
              <w:ind w:right="494"/>
              <w:jc w:val="right"/>
              <w:rPr>
                <w:b/>
                <w:sz w:val="18"/>
              </w:rPr>
            </w:pPr>
            <w:r>
              <w:rPr>
                <w:b/>
                <w:sz w:val="18"/>
              </w:rPr>
              <w:t>3,0</w:t>
            </w:r>
          </w:p>
        </w:tc>
        <w:tc>
          <w:tcPr>
            <w:tcW w:w="719" w:type="dxa"/>
          </w:tcPr>
          <w:p>
            <w:pPr>
              <w:pStyle w:val="TableParagraph"/>
              <w:spacing w:line="204" w:lineRule="exact"/>
              <w:ind w:left="233"/>
              <w:rPr>
                <w:b/>
                <w:sz w:val="18"/>
              </w:rPr>
            </w:pPr>
            <w:r>
              <w:rPr>
                <w:b/>
                <w:sz w:val="18"/>
              </w:rPr>
              <w:t>1,9</w:t>
            </w:r>
          </w:p>
        </w:tc>
      </w:tr>
      <w:tr>
        <w:trPr>
          <w:trHeight w:val="310"/>
        </w:trPr>
        <w:tc>
          <w:tcPr>
            <w:tcW w:w="2160" w:type="dxa"/>
          </w:tcPr>
          <w:p>
            <w:pPr>
              <w:pStyle w:val="TableParagraph"/>
              <w:spacing w:line="205" w:lineRule="exact"/>
              <w:ind w:left="106"/>
              <w:rPr>
                <w:sz w:val="18"/>
              </w:rPr>
            </w:pPr>
            <w:r>
              <w:rPr>
                <w:sz w:val="18"/>
              </w:rPr>
              <w:t>Austria</w:t>
            </w:r>
          </w:p>
        </w:tc>
        <w:tc>
          <w:tcPr>
            <w:tcW w:w="1320" w:type="dxa"/>
          </w:tcPr>
          <w:p>
            <w:pPr>
              <w:pStyle w:val="TableParagraph"/>
              <w:spacing w:line="204" w:lineRule="exact"/>
              <w:ind w:left="179" w:right="174"/>
              <w:jc w:val="center"/>
              <w:rPr>
                <w:b/>
                <w:sz w:val="18"/>
              </w:rPr>
            </w:pPr>
            <w:r>
              <w:rPr>
                <w:b/>
                <w:sz w:val="18"/>
              </w:rPr>
              <w:t>14</w:t>
            </w:r>
          </w:p>
        </w:tc>
        <w:tc>
          <w:tcPr>
            <w:tcW w:w="1320" w:type="dxa"/>
          </w:tcPr>
          <w:p>
            <w:pPr>
              <w:pStyle w:val="TableParagraph"/>
              <w:spacing w:line="204" w:lineRule="exact"/>
              <w:ind w:left="558"/>
              <w:rPr>
                <w:b/>
                <w:sz w:val="18"/>
              </w:rPr>
            </w:pPr>
            <w:r>
              <w:rPr>
                <w:b/>
                <w:sz w:val="18"/>
              </w:rPr>
              <w:t>19</w:t>
            </w:r>
          </w:p>
        </w:tc>
        <w:tc>
          <w:tcPr>
            <w:tcW w:w="1080" w:type="dxa"/>
          </w:tcPr>
          <w:p>
            <w:pPr>
              <w:pStyle w:val="TableParagraph"/>
              <w:spacing w:line="204" w:lineRule="exact"/>
              <w:ind w:left="438"/>
              <w:rPr>
                <w:b/>
                <w:sz w:val="18"/>
              </w:rPr>
            </w:pPr>
            <w:r>
              <w:rPr>
                <w:b/>
                <w:sz w:val="18"/>
              </w:rPr>
              <w:t>27</w:t>
            </w:r>
          </w:p>
        </w:tc>
        <w:tc>
          <w:tcPr>
            <w:tcW w:w="1261" w:type="dxa"/>
          </w:tcPr>
          <w:p>
            <w:pPr>
              <w:pStyle w:val="TableParagraph"/>
              <w:rPr>
                <w:rFonts w:ascii="Times New Roman"/>
                <w:sz w:val="20"/>
              </w:rPr>
            </w:pPr>
          </w:p>
        </w:tc>
        <w:tc>
          <w:tcPr>
            <w:tcW w:w="719" w:type="dxa"/>
          </w:tcPr>
          <w:p>
            <w:pPr>
              <w:pStyle w:val="TableParagraph"/>
              <w:rPr>
                <w:rFonts w:ascii="Times New Roman"/>
                <w:sz w:val="20"/>
              </w:rPr>
            </w:pPr>
          </w:p>
        </w:tc>
      </w:tr>
      <w:tr>
        <w:trPr>
          <w:trHeight w:val="310"/>
        </w:trPr>
        <w:tc>
          <w:tcPr>
            <w:tcW w:w="2160" w:type="dxa"/>
          </w:tcPr>
          <w:p>
            <w:pPr>
              <w:pStyle w:val="TableParagraph"/>
              <w:spacing w:line="205" w:lineRule="exact"/>
              <w:ind w:left="106"/>
              <w:rPr>
                <w:sz w:val="18"/>
              </w:rPr>
            </w:pPr>
            <w:r>
              <w:rPr>
                <w:sz w:val="18"/>
              </w:rPr>
              <w:t>Bélgica/Luxemburgo</w:t>
            </w:r>
          </w:p>
        </w:tc>
        <w:tc>
          <w:tcPr>
            <w:tcW w:w="1320" w:type="dxa"/>
          </w:tcPr>
          <w:p>
            <w:pPr>
              <w:pStyle w:val="TableParagraph"/>
              <w:spacing w:line="204" w:lineRule="exact"/>
              <w:ind w:left="179" w:right="174"/>
              <w:jc w:val="center"/>
              <w:rPr>
                <w:b/>
                <w:sz w:val="18"/>
              </w:rPr>
            </w:pPr>
            <w:r>
              <w:rPr>
                <w:b/>
                <w:sz w:val="18"/>
              </w:rPr>
              <w:t>44</w:t>
            </w:r>
          </w:p>
        </w:tc>
        <w:tc>
          <w:tcPr>
            <w:tcW w:w="1320" w:type="dxa"/>
          </w:tcPr>
          <w:p>
            <w:pPr>
              <w:pStyle w:val="TableParagraph"/>
              <w:spacing w:line="204" w:lineRule="exact"/>
              <w:ind w:left="558"/>
              <w:rPr>
                <w:b/>
                <w:sz w:val="18"/>
              </w:rPr>
            </w:pPr>
            <w:r>
              <w:rPr>
                <w:b/>
                <w:sz w:val="18"/>
              </w:rPr>
              <w:t>54</w:t>
            </w:r>
          </w:p>
        </w:tc>
        <w:tc>
          <w:tcPr>
            <w:tcW w:w="1080" w:type="dxa"/>
          </w:tcPr>
          <w:p>
            <w:pPr>
              <w:pStyle w:val="TableParagraph"/>
              <w:spacing w:line="204" w:lineRule="exact"/>
              <w:ind w:left="438"/>
              <w:rPr>
                <w:b/>
                <w:sz w:val="18"/>
              </w:rPr>
            </w:pPr>
            <w:r>
              <w:rPr>
                <w:b/>
                <w:sz w:val="18"/>
              </w:rPr>
              <w:t>68</w:t>
            </w:r>
          </w:p>
        </w:tc>
        <w:tc>
          <w:tcPr>
            <w:tcW w:w="1261" w:type="dxa"/>
          </w:tcPr>
          <w:p>
            <w:pPr>
              <w:pStyle w:val="TableParagraph"/>
              <w:spacing w:line="204" w:lineRule="exact"/>
              <w:ind w:right="494"/>
              <w:jc w:val="right"/>
              <w:rPr>
                <w:b/>
                <w:sz w:val="18"/>
              </w:rPr>
            </w:pPr>
            <w:r>
              <w:rPr>
                <w:b/>
                <w:sz w:val="18"/>
              </w:rPr>
              <w:t>2,1</w:t>
            </w:r>
          </w:p>
        </w:tc>
        <w:tc>
          <w:tcPr>
            <w:tcW w:w="719" w:type="dxa"/>
          </w:tcPr>
          <w:p>
            <w:pPr>
              <w:pStyle w:val="TableParagraph"/>
              <w:spacing w:line="204" w:lineRule="exact"/>
              <w:ind w:left="233"/>
              <w:rPr>
                <w:b/>
                <w:sz w:val="18"/>
              </w:rPr>
            </w:pPr>
            <w:r>
              <w:rPr>
                <w:b/>
                <w:sz w:val="18"/>
              </w:rPr>
              <w:t>2,1</w:t>
            </w:r>
          </w:p>
        </w:tc>
      </w:tr>
      <w:tr>
        <w:trPr>
          <w:trHeight w:val="310"/>
        </w:trPr>
        <w:tc>
          <w:tcPr>
            <w:tcW w:w="2160" w:type="dxa"/>
          </w:tcPr>
          <w:p>
            <w:pPr>
              <w:pStyle w:val="TableParagraph"/>
              <w:spacing w:line="205" w:lineRule="exact"/>
              <w:ind w:left="106"/>
              <w:rPr>
                <w:sz w:val="18"/>
              </w:rPr>
            </w:pPr>
            <w:r>
              <w:rPr>
                <w:sz w:val="18"/>
              </w:rPr>
              <w:t>Dinamarca</w:t>
            </w:r>
          </w:p>
        </w:tc>
        <w:tc>
          <w:tcPr>
            <w:tcW w:w="1320" w:type="dxa"/>
          </w:tcPr>
          <w:p>
            <w:pPr>
              <w:pStyle w:val="TableParagraph"/>
              <w:spacing w:line="204" w:lineRule="exact"/>
              <w:ind w:left="7"/>
              <w:jc w:val="center"/>
              <w:rPr>
                <w:b/>
                <w:sz w:val="18"/>
              </w:rPr>
            </w:pPr>
            <w:r>
              <w:rPr>
                <w:b/>
                <w:sz w:val="18"/>
              </w:rPr>
              <w:t>2</w:t>
            </w:r>
          </w:p>
        </w:tc>
        <w:tc>
          <w:tcPr>
            <w:tcW w:w="1320" w:type="dxa"/>
          </w:tcPr>
          <w:p>
            <w:pPr>
              <w:pStyle w:val="TableParagraph"/>
              <w:spacing w:line="204" w:lineRule="exact"/>
              <w:ind w:left="558"/>
              <w:rPr>
                <w:b/>
                <w:sz w:val="18"/>
              </w:rPr>
            </w:pPr>
            <w:r>
              <w:rPr>
                <w:b/>
                <w:sz w:val="18"/>
              </w:rPr>
              <w:t>11</w:t>
            </w:r>
          </w:p>
        </w:tc>
        <w:tc>
          <w:tcPr>
            <w:tcW w:w="1080" w:type="dxa"/>
          </w:tcPr>
          <w:p>
            <w:pPr>
              <w:pStyle w:val="TableParagraph"/>
              <w:spacing w:line="204" w:lineRule="exact"/>
              <w:ind w:left="438"/>
              <w:rPr>
                <w:b/>
                <w:sz w:val="18"/>
              </w:rPr>
            </w:pPr>
            <w:r>
              <w:rPr>
                <w:b/>
                <w:sz w:val="18"/>
              </w:rPr>
              <w:t>11</w:t>
            </w:r>
          </w:p>
        </w:tc>
        <w:tc>
          <w:tcPr>
            <w:tcW w:w="1261" w:type="dxa"/>
          </w:tcPr>
          <w:p>
            <w:pPr>
              <w:pStyle w:val="TableParagraph"/>
              <w:spacing w:line="204" w:lineRule="exact"/>
              <w:ind w:right="445"/>
              <w:jc w:val="right"/>
              <w:rPr>
                <w:b/>
                <w:sz w:val="18"/>
              </w:rPr>
            </w:pPr>
            <w:r>
              <w:rPr>
                <w:b/>
                <w:sz w:val="18"/>
              </w:rPr>
              <w:t>18,6</w:t>
            </w:r>
          </w:p>
        </w:tc>
        <w:tc>
          <w:tcPr>
            <w:tcW w:w="719" w:type="dxa"/>
          </w:tcPr>
          <w:p>
            <w:pPr>
              <w:pStyle w:val="TableParagraph"/>
              <w:spacing w:line="204" w:lineRule="exact"/>
              <w:ind w:left="233"/>
              <w:rPr>
                <w:b/>
                <w:sz w:val="18"/>
              </w:rPr>
            </w:pPr>
            <w:r>
              <w:rPr>
                <w:b/>
                <w:sz w:val="18"/>
              </w:rPr>
              <w:t>0,0</w:t>
            </w:r>
          </w:p>
        </w:tc>
      </w:tr>
      <w:tr>
        <w:trPr>
          <w:trHeight w:val="310"/>
        </w:trPr>
        <w:tc>
          <w:tcPr>
            <w:tcW w:w="2160" w:type="dxa"/>
          </w:tcPr>
          <w:p>
            <w:pPr>
              <w:pStyle w:val="TableParagraph"/>
              <w:spacing w:line="205" w:lineRule="exact"/>
              <w:ind w:left="106"/>
              <w:rPr>
                <w:sz w:val="18"/>
              </w:rPr>
            </w:pPr>
            <w:r>
              <w:rPr>
                <w:sz w:val="18"/>
              </w:rPr>
              <w:t>Francia</w:t>
            </w:r>
          </w:p>
        </w:tc>
        <w:tc>
          <w:tcPr>
            <w:tcW w:w="1320" w:type="dxa"/>
          </w:tcPr>
          <w:p>
            <w:pPr>
              <w:pStyle w:val="TableParagraph"/>
              <w:spacing w:line="204" w:lineRule="exact"/>
              <w:ind w:left="179" w:right="174"/>
              <w:jc w:val="center"/>
              <w:rPr>
                <w:b/>
                <w:sz w:val="18"/>
              </w:rPr>
            </w:pPr>
            <w:r>
              <w:rPr>
                <w:b/>
                <w:sz w:val="18"/>
              </w:rPr>
              <w:t>59</w:t>
            </w:r>
          </w:p>
        </w:tc>
        <w:tc>
          <w:tcPr>
            <w:tcW w:w="1320" w:type="dxa"/>
          </w:tcPr>
          <w:p>
            <w:pPr>
              <w:pStyle w:val="TableParagraph"/>
              <w:spacing w:line="204" w:lineRule="exact"/>
              <w:ind w:left="508"/>
              <w:rPr>
                <w:b/>
                <w:sz w:val="18"/>
              </w:rPr>
            </w:pPr>
            <w:r>
              <w:rPr>
                <w:b/>
                <w:sz w:val="18"/>
              </w:rPr>
              <w:t>137</w:t>
            </w:r>
          </w:p>
        </w:tc>
        <w:tc>
          <w:tcPr>
            <w:tcW w:w="1080" w:type="dxa"/>
          </w:tcPr>
          <w:p>
            <w:pPr>
              <w:pStyle w:val="TableParagraph"/>
              <w:spacing w:line="204" w:lineRule="exact"/>
              <w:ind w:left="389"/>
              <w:rPr>
                <w:b/>
                <w:sz w:val="18"/>
              </w:rPr>
            </w:pPr>
            <w:r>
              <w:rPr>
                <w:b/>
                <w:sz w:val="18"/>
              </w:rPr>
              <w:t>224</w:t>
            </w:r>
          </w:p>
        </w:tc>
        <w:tc>
          <w:tcPr>
            <w:tcW w:w="1261" w:type="dxa"/>
          </w:tcPr>
          <w:p>
            <w:pPr>
              <w:pStyle w:val="TableParagraph"/>
              <w:spacing w:line="204" w:lineRule="exact"/>
              <w:ind w:right="494"/>
              <w:jc w:val="right"/>
              <w:rPr>
                <w:b/>
                <w:sz w:val="18"/>
              </w:rPr>
            </w:pPr>
            <w:r>
              <w:rPr>
                <w:b/>
                <w:sz w:val="18"/>
              </w:rPr>
              <w:t>8,8</w:t>
            </w:r>
          </w:p>
        </w:tc>
        <w:tc>
          <w:tcPr>
            <w:tcW w:w="719" w:type="dxa"/>
          </w:tcPr>
          <w:p>
            <w:pPr>
              <w:pStyle w:val="TableParagraph"/>
              <w:spacing w:line="204" w:lineRule="exact"/>
              <w:ind w:left="233"/>
              <w:rPr>
                <w:b/>
                <w:sz w:val="18"/>
              </w:rPr>
            </w:pPr>
            <w:r>
              <w:rPr>
                <w:b/>
                <w:sz w:val="18"/>
              </w:rPr>
              <w:t>4,6</w:t>
            </w:r>
          </w:p>
        </w:tc>
      </w:tr>
      <w:tr>
        <w:trPr>
          <w:trHeight w:val="310"/>
        </w:trPr>
        <w:tc>
          <w:tcPr>
            <w:tcW w:w="2160" w:type="dxa"/>
          </w:tcPr>
          <w:p>
            <w:pPr>
              <w:pStyle w:val="TableParagraph"/>
              <w:spacing w:line="206" w:lineRule="exact"/>
              <w:ind w:left="106"/>
              <w:rPr>
                <w:sz w:val="18"/>
              </w:rPr>
            </w:pPr>
            <w:r>
              <w:rPr>
                <w:sz w:val="18"/>
              </w:rPr>
              <w:t>Alemania</w:t>
            </w:r>
          </w:p>
        </w:tc>
        <w:tc>
          <w:tcPr>
            <w:tcW w:w="1320" w:type="dxa"/>
          </w:tcPr>
          <w:p>
            <w:pPr>
              <w:pStyle w:val="TableParagraph"/>
              <w:spacing w:line="205" w:lineRule="exact"/>
              <w:ind w:left="180" w:right="174"/>
              <w:jc w:val="center"/>
              <w:rPr>
                <w:b/>
                <w:sz w:val="18"/>
              </w:rPr>
            </w:pPr>
            <w:r>
              <w:rPr>
                <w:b/>
                <w:sz w:val="18"/>
              </w:rPr>
              <w:t>282</w:t>
            </w:r>
          </w:p>
        </w:tc>
        <w:tc>
          <w:tcPr>
            <w:tcW w:w="1320" w:type="dxa"/>
          </w:tcPr>
          <w:p>
            <w:pPr>
              <w:pStyle w:val="TableParagraph"/>
              <w:spacing w:line="205" w:lineRule="exact"/>
              <w:ind w:left="508"/>
              <w:rPr>
                <w:b/>
                <w:sz w:val="18"/>
              </w:rPr>
            </w:pPr>
            <w:r>
              <w:rPr>
                <w:b/>
                <w:sz w:val="18"/>
              </w:rPr>
              <w:t>212</w:t>
            </w:r>
          </w:p>
        </w:tc>
        <w:tc>
          <w:tcPr>
            <w:tcW w:w="1080" w:type="dxa"/>
          </w:tcPr>
          <w:p>
            <w:pPr>
              <w:pStyle w:val="TableParagraph"/>
              <w:spacing w:line="205" w:lineRule="exact"/>
              <w:ind w:left="389"/>
              <w:rPr>
                <w:b/>
                <w:sz w:val="18"/>
              </w:rPr>
            </w:pPr>
            <w:r>
              <w:rPr>
                <w:b/>
                <w:sz w:val="18"/>
              </w:rPr>
              <w:t>235</w:t>
            </w:r>
          </w:p>
        </w:tc>
        <w:tc>
          <w:tcPr>
            <w:tcW w:w="1261" w:type="dxa"/>
          </w:tcPr>
          <w:p>
            <w:pPr>
              <w:pStyle w:val="TableParagraph"/>
              <w:spacing w:line="205" w:lineRule="exact"/>
              <w:ind w:right="464"/>
              <w:jc w:val="right"/>
              <w:rPr>
                <w:b/>
                <w:sz w:val="18"/>
              </w:rPr>
            </w:pPr>
            <w:r>
              <w:rPr>
                <w:b/>
                <w:sz w:val="18"/>
              </w:rPr>
              <w:t>-2,8</w:t>
            </w:r>
          </w:p>
        </w:tc>
        <w:tc>
          <w:tcPr>
            <w:tcW w:w="719" w:type="dxa"/>
          </w:tcPr>
          <w:p>
            <w:pPr>
              <w:pStyle w:val="TableParagraph"/>
              <w:spacing w:line="205" w:lineRule="exact"/>
              <w:ind w:left="233"/>
              <w:rPr>
                <w:b/>
                <w:sz w:val="18"/>
              </w:rPr>
            </w:pPr>
            <w:r>
              <w:rPr>
                <w:b/>
                <w:sz w:val="18"/>
              </w:rPr>
              <w:t>0,9</w:t>
            </w:r>
          </w:p>
        </w:tc>
      </w:tr>
      <w:tr>
        <w:trPr>
          <w:trHeight w:val="310"/>
        </w:trPr>
        <w:tc>
          <w:tcPr>
            <w:tcW w:w="2160" w:type="dxa"/>
          </w:tcPr>
          <w:p>
            <w:pPr>
              <w:pStyle w:val="TableParagraph"/>
              <w:spacing w:line="206" w:lineRule="exact"/>
              <w:ind w:left="106"/>
              <w:rPr>
                <w:sz w:val="18"/>
              </w:rPr>
            </w:pPr>
            <w:r>
              <w:rPr>
                <w:sz w:val="18"/>
              </w:rPr>
              <w:t>Italia</w:t>
            </w:r>
          </w:p>
        </w:tc>
        <w:tc>
          <w:tcPr>
            <w:tcW w:w="1320" w:type="dxa"/>
          </w:tcPr>
          <w:p>
            <w:pPr>
              <w:pStyle w:val="TableParagraph"/>
              <w:spacing w:line="205" w:lineRule="exact"/>
              <w:ind w:left="179" w:right="174"/>
              <w:jc w:val="center"/>
              <w:rPr>
                <w:b/>
                <w:sz w:val="18"/>
              </w:rPr>
            </w:pPr>
            <w:r>
              <w:rPr>
                <w:b/>
                <w:sz w:val="18"/>
              </w:rPr>
              <w:t>51</w:t>
            </w:r>
          </w:p>
        </w:tc>
        <w:tc>
          <w:tcPr>
            <w:tcW w:w="1320" w:type="dxa"/>
          </w:tcPr>
          <w:p>
            <w:pPr>
              <w:pStyle w:val="TableParagraph"/>
              <w:spacing w:line="205" w:lineRule="exact"/>
              <w:ind w:left="558"/>
              <w:rPr>
                <w:b/>
                <w:sz w:val="18"/>
              </w:rPr>
            </w:pPr>
            <w:r>
              <w:rPr>
                <w:b/>
                <w:sz w:val="18"/>
              </w:rPr>
              <w:t>67</w:t>
            </w:r>
          </w:p>
        </w:tc>
        <w:tc>
          <w:tcPr>
            <w:tcW w:w="1080" w:type="dxa"/>
          </w:tcPr>
          <w:p>
            <w:pPr>
              <w:pStyle w:val="TableParagraph"/>
              <w:spacing w:line="205" w:lineRule="exact"/>
              <w:ind w:left="438"/>
              <w:rPr>
                <w:b/>
                <w:sz w:val="18"/>
              </w:rPr>
            </w:pPr>
            <w:r>
              <w:rPr>
                <w:b/>
                <w:sz w:val="18"/>
              </w:rPr>
              <w:t>72</w:t>
            </w:r>
          </w:p>
        </w:tc>
        <w:tc>
          <w:tcPr>
            <w:tcW w:w="1261" w:type="dxa"/>
          </w:tcPr>
          <w:p>
            <w:pPr>
              <w:pStyle w:val="TableParagraph"/>
              <w:spacing w:line="205" w:lineRule="exact"/>
              <w:ind w:right="494"/>
              <w:jc w:val="right"/>
              <w:rPr>
                <w:b/>
                <w:sz w:val="18"/>
              </w:rPr>
            </w:pPr>
            <w:r>
              <w:rPr>
                <w:b/>
                <w:sz w:val="18"/>
              </w:rPr>
              <w:t>2,8</w:t>
            </w:r>
          </w:p>
        </w:tc>
        <w:tc>
          <w:tcPr>
            <w:tcW w:w="719" w:type="dxa"/>
          </w:tcPr>
          <w:p>
            <w:pPr>
              <w:pStyle w:val="TableParagraph"/>
              <w:spacing w:line="205" w:lineRule="exact"/>
              <w:ind w:left="233"/>
              <w:rPr>
                <w:b/>
                <w:sz w:val="18"/>
              </w:rPr>
            </w:pPr>
            <w:r>
              <w:rPr>
                <w:b/>
                <w:sz w:val="18"/>
              </w:rPr>
              <w:t>0,7</w:t>
            </w:r>
          </w:p>
        </w:tc>
      </w:tr>
      <w:tr>
        <w:trPr>
          <w:trHeight w:val="310"/>
        </w:trPr>
        <w:tc>
          <w:tcPr>
            <w:tcW w:w="2160" w:type="dxa"/>
          </w:tcPr>
          <w:p>
            <w:pPr>
              <w:pStyle w:val="TableParagraph"/>
              <w:spacing w:line="206" w:lineRule="exact"/>
              <w:ind w:left="106"/>
              <w:rPr>
                <w:sz w:val="18"/>
              </w:rPr>
            </w:pPr>
            <w:r>
              <w:rPr>
                <w:sz w:val="18"/>
              </w:rPr>
              <w:t>Países Bajos</w:t>
            </w:r>
          </w:p>
        </w:tc>
        <w:tc>
          <w:tcPr>
            <w:tcW w:w="1320" w:type="dxa"/>
          </w:tcPr>
          <w:p>
            <w:pPr>
              <w:pStyle w:val="TableParagraph"/>
              <w:spacing w:line="205" w:lineRule="exact"/>
              <w:ind w:left="180" w:right="174"/>
              <w:jc w:val="center"/>
              <w:rPr>
                <w:b/>
                <w:sz w:val="18"/>
              </w:rPr>
            </w:pPr>
            <w:r>
              <w:rPr>
                <w:b/>
                <w:sz w:val="18"/>
              </w:rPr>
              <w:t>247</w:t>
            </w:r>
          </w:p>
        </w:tc>
        <w:tc>
          <w:tcPr>
            <w:tcW w:w="1320" w:type="dxa"/>
          </w:tcPr>
          <w:p>
            <w:pPr>
              <w:pStyle w:val="TableParagraph"/>
              <w:spacing w:line="205" w:lineRule="exact"/>
              <w:ind w:left="508"/>
              <w:rPr>
                <w:b/>
                <w:sz w:val="18"/>
              </w:rPr>
            </w:pPr>
            <w:r>
              <w:rPr>
                <w:b/>
                <w:sz w:val="18"/>
              </w:rPr>
              <w:t>432</w:t>
            </w:r>
          </w:p>
        </w:tc>
        <w:tc>
          <w:tcPr>
            <w:tcW w:w="1080" w:type="dxa"/>
          </w:tcPr>
          <w:p>
            <w:pPr>
              <w:pStyle w:val="TableParagraph"/>
              <w:spacing w:line="205" w:lineRule="exact"/>
              <w:ind w:left="389"/>
              <w:rPr>
                <w:b/>
                <w:sz w:val="18"/>
              </w:rPr>
            </w:pPr>
            <w:r>
              <w:rPr>
                <w:b/>
                <w:sz w:val="18"/>
              </w:rPr>
              <w:t>500</w:t>
            </w:r>
          </w:p>
        </w:tc>
        <w:tc>
          <w:tcPr>
            <w:tcW w:w="1261" w:type="dxa"/>
          </w:tcPr>
          <w:p>
            <w:pPr>
              <w:pStyle w:val="TableParagraph"/>
              <w:spacing w:line="205" w:lineRule="exact"/>
              <w:ind w:right="494"/>
              <w:jc w:val="right"/>
              <w:rPr>
                <w:b/>
                <w:sz w:val="18"/>
              </w:rPr>
            </w:pPr>
            <w:r>
              <w:rPr>
                <w:b/>
                <w:sz w:val="18"/>
              </w:rPr>
              <w:t>5,7</w:t>
            </w:r>
          </w:p>
        </w:tc>
        <w:tc>
          <w:tcPr>
            <w:tcW w:w="719" w:type="dxa"/>
          </w:tcPr>
          <w:p>
            <w:pPr>
              <w:pStyle w:val="TableParagraph"/>
              <w:spacing w:line="205" w:lineRule="exact"/>
              <w:ind w:left="233"/>
              <w:rPr>
                <w:b/>
                <w:sz w:val="18"/>
              </w:rPr>
            </w:pPr>
            <w:r>
              <w:rPr>
                <w:b/>
                <w:sz w:val="18"/>
              </w:rPr>
              <w:t>1,3</w:t>
            </w:r>
          </w:p>
        </w:tc>
      </w:tr>
      <w:tr>
        <w:trPr>
          <w:trHeight w:val="310"/>
        </w:trPr>
        <w:tc>
          <w:tcPr>
            <w:tcW w:w="2160" w:type="dxa"/>
          </w:tcPr>
          <w:p>
            <w:pPr>
              <w:pStyle w:val="TableParagraph"/>
              <w:spacing w:line="206" w:lineRule="exact"/>
              <w:ind w:left="106"/>
              <w:rPr>
                <w:sz w:val="18"/>
              </w:rPr>
            </w:pPr>
            <w:r>
              <w:rPr>
                <w:sz w:val="18"/>
              </w:rPr>
              <w:t>España</w:t>
            </w:r>
          </w:p>
        </w:tc>
        <w:tc>
          <w:tcPr>
            <w:tcW w:w="1320" w:type="dxa"/>
          </w:tcPr>
          <w:p>
            <w:pPr>
              <w:pStyle w:val="TableParagraph"/>
              <w:spacing w:line="205" w:lineRule="exact"/>
              <w:ind w:left="179" w:right="174"/>
              <w:jc w:val="center"/>
              <w:rPr>
                <w:b/>
                <w:sz w:val="18"/>
              </w:rPr>
            </w:pPr>
            <w:r>
              <w:rPr>
                <w:b/>
                <w:sz w:val="18"/>
              </w:rPr>
              <w:t>42</w:t>
            </w:r>
          </w:p>
        </w:tc>
        <w:tc>
          <w:tcPr>
            <w:tcW w:w="1320" w:type="dxa"/>
          </w:tcPr>
          <w:p>
            <w:pPr>
              <w:pStyle w:val="TableParagraph"/>
              <w:spacing w:line="205" w:lineRule="exact"/>
              <w:ind w:left="558"/>
              <w:rPr>
                <w:b/>
                <w:sz w:val="18"/>
              </w:rPr>
            </w:pPr>
            <w:r>
              <w:rPr>
                <w:b/>
                <w:sz w:val="18"/>
              </w:rPr>
              <w:t>56</w:t>
            </w:r>
          </w:p>
        </w:tc>
        <w:tc>
          <w:tcPr>
            <w:tcW w:w="1080" w:type="dxa"/>
          </w:tcPr>
          <w:p>
            <w:pPr>
              <w:pStyle w:val="TableParagraph"/>
              <w:spacing w:line="205" w:lineRule="exact"/>
              <w:ind w:left="438"/>
              <w:rPr>
                <w:b/>
                <w:sz w:val="18"/>
              </w:rPr>
            </w:pPr>
            <w:r>
              <w:rPr>
                <w:b/>
                <w:sz w:val="18"/>
              </w:rPr>
              <w:t>70</w:t>
            </w:r>
          </w:p>
        </w:tc>
        <w:tc>
          <w:tcPr>
            <w:tcW w:w="1261" w:type="dxa"/>
          </w:tcPr>
          <w:p>
            <w:pPr>
              <w:pStyle w:val="TableParagraph"/>
              <w:spacing w:line="205" w:lineRule="exact"/>
              <w:ind w:right="494"/>
              <w:jc w:val="right"/>
              <w:rPr>
                <w:b/>
                <w:sz w:val="18"/>
              </w:rPr>
            </w:pPr>
            <w:r>
              <w:rPr>
                <w:b/>
                <w:sz w:val="18"/>
              </w:rPr>
              <w:t>2,9</w:t>
            </w:r>
          </w:p>
        </w:tc>
        <w:tc>
          <w:tcPr>
            <w:tcW w:w="719" w:type="dxa"/>
          </w:tcPr>
          <w:p>
            <w:pPr>
              <w:pStyle w:val="TableParagraph"/>
              <w:spacing w:line="205" w:lineRule="exact"/>
              <w:ind w:left="233"/>
              <w:rPr>
                <w:b/>
                <w:sz w:val="18"/>
              </w:rPr>
            </w:pPr>
            <w:r>
              <w:rPr>
                <w:b/>
                <w:sz w:val="18"/>
              </w:rPr>
              <w:t>2,0</w:t>
            </w:r>
          </w:p>
        </w:tc>
      </w:tr>
      <w:tr>
        <w:trPr>
          <w:trHeight w:val="311"/>
        </w:trPr>
        <w:tc>
          <w:tcPr>
            <w:tcW w:w="2160" w:type="dxa"/>
          </w:tcPr>
          <w:p>
            <w:pPr>
              <w:pStyle w:val="TableParagraph"/>
              <w:spacing w:line="206" w:lineRule="exact"/>
              <w:ind w:left="106"/>
              <w:rPr>
                <w:sz w:val="18"/>
              </w:rPr>
            </w:pPr>
            <w:r>
              <w:rPr>
                <w:sz w:val="18"/>
              </w:rPr>
              <w:t>Reino Unido</w:t>
            </w:r>
          </w:p>
        </w:tc>
        <w:tc>
          <w:tcPr>
            <w:tcW w:w="1320" w:type="dxa"/>
          </w:tcPr>
          <w:p>
            <w:pPr>
              <w:pStyle w:val="TableParagraph"/>
              <w:spacing w:line="205" w:lineRule="exact"/>
              <w:ind w:left="180" w:right="174"/>
              <w:jc w:val="center"/>
              <w:rPr>
                <w:b/>
                <w:sz w:val="18"/>
              </w:rPr>
            </w:pPr>
            <w:r>
              <w:rPr>
                <w:b/>
                <w:sz w:val="18"/>
              </w:rPr>
              <w:t>126</w:t>
            </w:r>
          </w:p>
        </w:tc>
        <w:tc>
          <w:tcPr>
            <w:tcW w:w="1320" w:type="dxa"/>
          </w:tcPr>
          <w:p>
            <w:pPr>
              <w:pStyle w:val="TableParagraph"/>
              <w:spacing w:line="205" w:lineRule="exact"/>
              <w:ind w:left="508"/>
              <w:rPr>
                <w:b/>
                <w:sz w:val="18"/>
              </w:rPr>
            </w:pPr>
            <w:r>
              <w:rPr>
                <w:b/>
                <w:sz w:val="18"/>
              </w:rPr>
              <w:t>167</w:t>
            </w:r>
          </w:p>
        </w:tc>
        <w:tc>
          <w:tcPr>
            <w:tcW w:w="1080" w:type="dxa"/>
          </w:tcPr>
          <w:p>
            <w:pPr>
              <w:pStyle w:val="TableParagraph"/>
              <w:spacing w:line="205" w:lineRule="exact"/>
              <w:ind w:left="389"/>
              <w:rPr>
                <w:b/>
                <w:sz w:val="18"/>
              </w:rPr>
            </w:pPr>
            <w:r>
              <w:rPr>
                <w:b/>
                <w:sz w:val="18"/>
              </w:rPr>
              <w:t>134</w:t>
            </w:r>
          </w:p>
        </w:tc>
        <w:tc>
          <w:tcPr>
            <w:tcW w:w="1261" w:type="dxa"/>
          </w:tcPr>
          <w:p>
            <w:pPr>
              <w:pStyle w:val="TableParagraph"/>
              <w:spacing w:line="205" w:lineRule="exact"/>
              <w:ind w:right="494"/>
              <w:jc w:val="right"/>
              <w:rPr>
                <w:b/>
                <w:sz w:val="18"/>
              </w:rPr>
            </w:pPr>
            <w:r>
              <w:rPr>
                <w:b/>
                <w:sz w:val="18"/>
              </w:rPr>
              <w:t>2,9</w:t>
            </w:r>
          </w:p>
        </w:tc>
        <w:tc>
          <w:tcPr>
            <w:tcW w:w="719" w:type="dxa"/>
          </w:tcPr>
          <w:p>
            <w:pPr>
              <w:pStyle w:val="TableParagraph"/>
              <w:spacing w:line="205" w:lineRule="exact"/>
              <w:ind w:left="203"/>
              <w:rPr>
                <w:b/>
                <w:sz w:val="18"/>
              </w:rPr>
            </w:pPr>
            <w:r>
              <w:rPr>
                <w:b/>
                <w:sz w:val="18"/>
              </w:rPr>
              <w:t>-2,0</w:t>
            </w:r>
          </w:p>
        </w:tc>
      </w:tr>
      <w:tr>
        <w:trPr>
          <w:trHeight w:val="310"/>
        </w:trPr>
        <w:tc>
          <w:tcPr>
            <w:tcW w:w="2160" w:type="dxa"/>
          </w:tcPr>
          <w:p>
            <w:pPr>
              <w:pStyle w:val="TableParagraph"/>
              <w:spacing w:line="204" w:lineRule="exact"/>
              <w:ind w:left="106"/>
              <w:rPr>
                <w:b/>
                <w:sz w:val="18"/>
              </w:rPr>
            </w:pPr>
            <w:r>
              <w:rPr>
                <w:b/>
                <w:sz w:val="18"/>
              </w:rPr>
              <w:t>OTROS PAISES</w:t>
            </w:r>
          </w:p>
        </w:tc>
        <w:tc>
          <w:tcPr>
            <w:tcW w:w="1320" w:type="dxa"/>
          </w:tcPr>
          <w:p>
            <w:pPr>
              <w:pStyle w:val="TableParagraph"/>
              <w:rPr>
                <w:rFonts w:ascii="Times New Roman"/>
                <w:sz w:val="20"/>
              </w:rPr>
            </w:pPr>
          </w:p>
        </w:tc>
        <w:tc>
          <w:tcPr>
            <w:tcW w:w="1320" w:type="dxa"/>
          </w:tcPr>
          <w:p>
            <w:pPr>
              <w:pStyle w:val="TableParagraph"/>
              <w:rPr>
                <w:rFonts w:ascii="Times New Roman"/>
                <w:sz w:val="20"/>
              </w:rPr>
            </w:pPr>
          </w:p>
        </w:tc>
        <w:tc>
          <w:tcPr>
            <w:tcW w:w="1080" w:type="dxa"/>
          </w:tcPr>
          <w:p>
            <w:pPr>
              <w:pStyle w:val="TableParagraph"/>
              <w:rPr>
                <w:rFonts w:ascii="Times New Roman"/>
                <w:sz w:val="20"/>
              </w:rPr>
            </w:pPr>
          </w:p>
        </w:tc>
        <w:tc>
          <w:tcPr>
            <w:tcW w:w="1261" w:type="dxa"/>
          </w:tcPr>
          <w:p>
            <w:pPr>
              <w:pStyle w:val="TableParagraph"/>
              <w:rPr>
                <w:rFonts w:ascii="Times New Roman"/>
                <w:sz w:val="20"/>
              </w:rPr>
            </w:pPr>
          </w:p>
        </w:tc>
        <w:tc>
          <w:tcPr>
            <w:tcW w:w="719" w:type="dxa"/>
          </w:tcPr>
          <w:p>
            <w:pPr>
              <w:pStyle w:val="TableParagraph"/>
              <w:rPr>
                <w:rFonts w:ascii="Times New Roman"/>
                <w:sz w:val="20"/>
              </w:rPr>
            </w:pPr>
          </w:p>
        </w:tc>
      </w:tr>
      <w:tr>
        <w:trPr>
          <w:trHeight w:val="310"/>
        </w:trPr>
        <w:tc>
          <w:tcPr>
            <w:tcW w:w="2160" w:type="dxa"/>
          </w:tcPr>
          <w:p>
            <w:pPr>
              <w:pStyle w:val="TableParagraph"/>
              <w:spacing w:line="204" w:lineRule="exact"/>
              <w:ind w:left="106"/>
              <w:rPr>
                <w:b/>
                <w:sz w:val="18"/>
              </w:rPr>
            </w:pPr>
            <w:r>
              <w:rPr>
                <w:b/>
                <w:sz w:val="18"/>
              </w:rPr>
              <w:t>EUROPEOS</w:t>
            </w:r>
          </w:p>
        </w:tc>
        <w:tc>
          <w:tcPr>
            <w:tcW w:w="1320" w:type="dxa"/>
          </w:tcPr>
          <w:p>
            <w:pPr>
              <w:pStyle w:val="TableParagraph"/>
              <w:spacing w:line="204" w:lineRule="exact"/>
              <w:ind w:left="180" w:right="174"/>
              <w:jc w:val="center"/>
              <w:rPr>
                <w:b/>
                <w:sz w:val="18"/>
              </w:rPr>
            </w:pPr>
            <w:r>
              <w:rPr>
                <w:b/>
                <w:sz w:val="18"/>
              </w:rPr>
              <w:t>100</w:t>
            </w:r>
          </w:p>
        </w:tc>
        <w:tc>
          <w:tcPr>
            <w:tcW w:w="1320" w:type="dxa"/>
          </w:tcPr>
          <w:p>
            <w:pPr>
              <w:pStyle w:val="TableParagraph"/>
              <w:spacing w:line="204" w:lineRule="exact"/>
              <w:ind w:left="558"/>
              <w:rPr>
                <w:b/>
                <w:sz w:val="18"/>
              </w:rPr>
            </w:pPr>
            <w:r>
              <w:rPr>
                <w:b/>
                <w:sz w:val="18"/>
              </w:rPr>
              <w:t>91</w:t>
            </w:r>
          </w:p>
        </w:tc>
        <w:tc>
          <w:tcPr>
            <w:tcW w:w="1080" w:type="dxa"/>
          </w:tcPr>
          <w:p>
            <w:pPr>
              <w:pStyle w:val="TableParagraph"/>
              <w:spacing w:line="204" w:lineRule="exact"/>
              <w:ind w:left="438"/>
              <w:rPr>
                <w:b/>
                <w:sz w:val="18"/>
              </w:rPr>
            </w:pPr>
            <w:r>
              <w:rPr>
                <w:b/>
                <w:sz w:val="18"/>
              </w:rPr>
              <w:t>85</w:t>
            </w:r>
          </w:p>
        </w:tc>
        <w:tc>
          <w:tcPr>
            <w:tcW w:w="1261" w:type="dxa"/>
          </w:tcPr>
          <w:p>
            <w:pPr>
              <w:pStyle w:val="TableParagraph"/>
              <w:spacing w:line="204" w:lineRule="exact"/>
              <w:ind w:right="464"/>
              <w:jc w:val="right"/>
              <w:rPr>
                <w:b/>
                <w:sz w:val="18"/>
              </w:rPr>
            </w:pPr>
            <w:r>
              <w:rPr>
                <w:b/>
                <w:sz w:val="18"/>
              </w:rPr>
              <w:t>-0,9</w:t>
            </w:r>
          </w:p>
        </w:tc>
        <w:tc>
          <w:tcPr>
            <w:tcW w:w="719" w:type="dxa"/>
          </w:tcPr>
          <w:p>
            <w:pPr>
              <w:pStyle w:val="TableParagraph"/>
              <w:spacing w:line="204" w:lineRule="exact"/>
              <w:ind w:left="203"/>
              <w:rPr>
                <w:b/>
                <w:sz w:val="18"/>
              </w:rPr>
            </w:pPr>
            <w:r>
              <w:rPr>
                <w:b/>
                <w:sz w:val="18"/>
              </w:rPr>
              <w:t>-0,6</w:t>
            </w:r>
          </w:p>
        </w:tc>
      </w:tr>
      <w:tr>
        <w:trPr>
          <w:trHeight w:val="310"/>
        </w:trPr>
        <w:tc>
          <w:tcPr>
            <w:tcW w:w="2160" w:type="dxa"/>
          </w:tcPr>
          <w:p>
            <w:pPr>
              <w:pStyle w:val="TableParagraph"/>
              <w:spacing w:line="205" w:lineRule="exact"/>
              <w:ind w:left="106"/>
              <w:rPr>
                <w:sz w:val="18"/>
              </w:rPr>
            </w:pPr>
            <w:r>
              <w:rPr>
                <w:sz w:val="18"/>
              </w:rPr>
              <w:t>Suiza</w:t>
            </w:r>
          </w:p>
        </w:tc>
        <w:tc>
          <w:tcPr>
            <w:tcW w:w="1320" w:type="dxa"/>
          </w:tcPr>
          <w:p>
            <w:pPr>
              <w:pStyle w:val="TableParagraph"/>
              <w:spacing w:line="204" w:lineRule="exact"/>
              <w:ind w:left="179" w:right="174"/>
              <w:jc w:val="center"/>
              <w:rPr>
                <w:b/>
                <w:sz w:val="18"/>
              </w:rPr>
            </w:pPr>
            <w:r>
              <w:rPr>
                <w:b/>
                <w:sz w:val="18"/>
              </w:rPr>
              <w:t>24</w:t>
            </w:r>
          </w:p>
        </w:tc>
        <w:tc>
          <w:tcPr>
            <w:tcW w:w="1320" w:type="dxa"/>
          </w:tcPr>
          <w:p>
            <w:pPr>
              <w:pStyle w:val="TableParagraph"/>
              <w:spacing w:line="204" w:lineRule="exact"/>
              <w:ind w:left="558"/>
              <w:rPr>
                <w:b/>
                <w:sz w:val="18"/>
              </w:rPr>
            </w:pPr>
            <w:r>
              <w:rPr>
                <w:b/>
                <w:sz w:val="18"/>
              </w:rPr>
              <w:t>35</w:t>
            </w:r>
          </w:p>
        </w:tc>
        <w:tc>
          <w:tcPr>
            <w:tcW w:w="1080" w:type="dxa"/>
          </w:tcPr>
          <w:p>
            <w:pPr>
              <w:pStyle w:val="TableParagraph"/>
              <w:spacing w:line="204" w:lineRule="exact"/>
              <w:ind w:left="438"/>
              <w:rPr>
                <w:b/>
                <w:sz w:val="18"/>
              </w:rPr>
            </w:pPr>
            <w:r>
              <w:rPr>
                <w:b/>
                <w:sz w:val="18"/>
              </w:rPr>
              <w:t>29</w:t>
            </w:r>
          </w:p>
        </w:tc>
        <w:tc>
          <w:tcPr>
            <w:tcW w:w="1261" w:type="dxa"/>
          </w:tcPr>
          <w:p>
            <w:pPr>
              <w:pStyle w:val="TableParagraph"/>
              <w:spacing w:line="204" w:lineRule="exact"/>
              <w:ind w:right="494"/>
              <w:jc w:val="right"/>
              <w:rPr>
                <w:b/>
                <w:sz w:val="18"/>
              </w:rPr>
            </w:pPr>
            <w:r>
              <w:rPr>
                <w:b/>
                <w:sz w:val="18"/>
              </w:rPr>
              <w:t>3,8</w:t>
            </w:r>
          </w:p>
        </w:tc>
        <w:tc>
          <w:tcPr>
            <w:tcW w:w="719" w:type="dxa"/>
          </w:tcPr>
          <w:p>
            <w:pPr>
              <w:pStyle w:val="TableParagraph"/>
              <w:spacing w:line="204" w:lineRule="exact"/>
              <w:ind w:left="203"/>
              <w:rPr>
                <w:b/>
                <w:sz w:val="18"/>
              </w:rPr>
            </w:pPr>
            <w:r>
              <w:rPr>
                <w:b/>
                <w:sz w:val="18"/>
              </w:rPr>
              <w:t>-1,7</w:t>
            </w:r>
          </w:p>
        </w:tc>
      </w:tr>
      <w:tr>
        <w:trPr>
          <w:trHeight w:val="310"/>
        </w:trPr>
        <w:tc>
          <w:tcPr>
            <w:tcW w:w="2160" w:type="dxa"/>
          </w:tcPr>
          <w:p>
            <w:pPr>
              <w:pStyle w:val="TableParagraph"/>
              <w:spacing w:line="205" w:lineRule="exact"/>
              <w:ind w:left="106"/>
              <w:rPr>
                <w:sz w:val="18"/>
              </w:rPr>
            </w:pPr>
            <w:r>
              <w:rPr>
                <w:sz w:val="18"/>
              </w:rPr>
              <w:t>Polonia</w:t>
            </w:r>
          </w:p>
        </w:tc>
        <w:tc>
          <w:tcPr>
            <w:tcW w:w="1320" w:type="dxa"/>
          </w:tcPr>
          <w:p>
            <w:pPr>
              <w:pStyle w:val="TableParagraph"/>
              <w:spacing w:line="204" w:lineRule="exact"/>
              <w:ind w:left="179" w:right="174"/>
              <w:jc w:val="center"/>
              <w:rPr>
                <w:b/>
                <w:sz w:val="18"/>
              </w:rPr>
            </w:pPr>
            <w:r>
              <w:rPr>
                <w:b/>
                <w:sz w:val="18"/>
              </w:rPr>
              <w:t>22</w:t>
            </w:r>
          </w:p>
        </w:tc>
        <w:tc>
          <w:tcPr>
            <w:tcW w:w="1320" w:type="dxa"/>
          </w:tcPr>
          <w:p>
            <w:pPr>
              <w:pStyle w:val="TableParagraph"/>
              <w:spacing w:line="204" w:lineRule="exact"/>
              <w:ind w:left="558"/>
              <w:rPr>
                <w:b/>
                <w:sz w:val="18"/>
              </w:rPr>
            </w:pPr>
            <w:r>
              <w:rPr>
                <w:b/>
                <w:sz w:val="18"/>
              </w:rPr>
              <w:t>35</w:t>
            </w:r>
          </w:p>
        </w:tc>
        <w:tc>
          <w:tcPr>
            <w:tcW w:w="1080" w:type="dxa"/>
          </w:tcPr>
          <w:p>
            <w:pPr>
              <w:pStyle w:val="TableParagraph"/>
              <w:spacing w:line="204" w:lineRule="exact"/>
              <w:ind w:left="438"/>
              <w:rPr>
                <w:b/>
                <w:sz w:val="18"/>
              </w:rPr>
            </w:pPr>
            <w:r>
              <w:rPr>
                <w:b/>
                <w:sz w:val="18"/>
              </w:rPr>
              <w:t>37</w:t>
            </w:r>
          </w:p>
        </w:tc>
        <w:tc>
          <w:tcPr>
            <w:tcW w:w="1261" w:type="dxa"/>
          </w:tcPr>
          <w:p>
            <w:pPr>
              <w:pStyle w:val="TableParagraph"/>
              <w:spacing w:line="204" w:lineRule="exact"/>
              <w:ind w:right="494"/>
              <w:jc w:val="right"/>
              <w:rPr>
                <w:b/>
                <w:sz w:val="18"/>
              </w:rPr>
            </w:pPr>
            <w:r>
              <w:rPr>
                <w:b/>
                <w:sz w:val="18"/>
              </w:rPr>
              <w:t>4,8</w:t>
            </w:r>
          </w:p>
        </w:tc>
        <w:tc>
          <w:tcPr>
            <w:tcW w:w="719" w:type="dxa"/>
          </w:tcPr>
          <w:p>
            <w:pPr>
              <w:pStyle w:val="TableParagraph"/>
              <w:spacing w:line="204" w:lineRule="exact"/>
              <w:ind w:left="233"/>
              <w:rPr>
                <w:b/>
                <w:sz w:val="18"/>
              </w:rPr>
            </w:pPr>
            <w:r>
              <w:rPr>
                <w:b/>
                <w:sz w:val="18"/>
              </w:rPr>
              <w:t>0,5</w:t>
            </w:r>
          </w:p>
        </w:tc>
      </w:tr>
      <w:tr>
        <w:trPr>
          <w:trHeight w:val="310"/>
        </w:trPr>
        <w:tc>
          <w:tcPr>
            <w:tcW w:w="2160" w:type="dxa"/>
          </w:tcPr>
          <w:p>
            <w:pPr>
              <w:pStyle w:val="TableParagraph"/>
              <w:spacing w:line="205" w:lineRule="exact"/>
              <w:ind w:left="106"/>
              <w:rPr>
                <w:sz w:val="18"/>
              </w:rPr>
            </w:pPr>
            <w:r>
              <w:rPr>
                <w:sz w:val="18"/>
              </w:rPr>
              <w:t>Ex URSS</w:t>
            </w:r>
          </w:p>
        </w:tc>
        <w:tc>
          <w:tcPr>
            <w:tcW w:w="1320" w:type="dxa"/>
          </w:tcPr>
          <w:p>
            <w:pPr>
              <w:pStyle w:val="TableParagraph"/>
              <w:spacing w:line="204" w:lineRule="exact"/>
              <w:ind w:left="180" w:right="174"/>
              <w:jc w:val="center"/>
              <w:rPr>
                <w:b/>
                <w:sz w:val="18"/>
              </w:rPr>
            </w:pPr>
            <w:r>
              <w:rPr>
                <w:b/>
                <w:sz w:val="18"/>
              </w:rPr>
              <w:t>130</w:t>
            </w:r>
          </w:p>
        </w:tc>
        <w:tc>
          <w:tcPr>
            <w:tcW w:w="1320" w:type="dxa"/>
          </w:tcPr>
          <w:p>
            <w:pPr>
              <w:pStyle w:val="TableParagraph"/>
              <w:spacing w:line="204" w:lineRule="exact"/>
              <w:ind w:left="558"/>
              <w:rPr>
                <w:b/>
                <w:sz w:val="18"/>
              </w:rPr>
            </w:pPr>
            <w:r>
              <w:rPr>
                <w:b/>
                <w:sz w:val="18"/>
              </w:rPr>
              <w:t>65</w:t>
            </w:r>
          </w:p>
        </w:tc>
        <w:tc>
          <w:tcPr>
            <w:tcW w:w="1080" w:type="dxa"/>
          </w:tcPr>
          <w:p>
            <w:pPr>
              <w:pStyle w:val="TableParagraph"/>
              <w:spacing w:line="204" w:lineRule="exact"/>
              <w:ind w:left="438"/>
              <w:rPr>
                <w:b/>
                <w:sz w:val="18"/>
              </w:rPr>
            </w:pPr>
            <w:r>
              <w:rPr>
                <w:b/>
                <w:sz w:val="18"/>
              </w:rPr>
              <w:t>71</w:t>
            </w:r>
          </w:p>
        </w:tc>
        <w:tc>
          <w:tcPr>
            <w:tcW w:w="1261" w:type="dxa"/>
          </w:tcPr>
          <w:p>
            <w:pPr>
              <w:pStyle w:val="TableParagraph"/>
              <w:spacing w:line="204" w:lineRule="exact"/>
              <w:ind w:right="464"/>
              <w:jc w:val="right"/>
              <w:rPr>
                <w:b/>
                <w:sz w:val="18"/>
              </w:rPr>
            </w:pPr>
            <w:r>
              <w:rPr>
                <w:b/>
                <w:sz w:val="18"/>
              </w:rPr>
              <w:t>-6,7</w:t>
            </w:r>
          </w:p>
        </w:tc>
        <w:tc>
          <w:tcPr>
            <w:tcW w:w="719" w:type="dxa"/>
          </w:tcPr>
          <w:p>
            <w:pPr>
              <w:pStyle w:val="TableParagraph"/>
              <w:spacing w:line="204" w:lineRule="exact"/>
              <w:ind w:left="233"/>
              <w:rPr>
                <w:b/>
                <w:sz w:val="18"/>
              </w:rPr>
            </w:pPr>
            <w:r>
              <w:rPr>
                <w:b/>
                <w:sz w:val="18"/>
              </w:rPr>
              <w:t>0,8</w:t>
            </w:r>
          </w:p>
        </w:tc>
      </w:tr>
      <w:tr>
        <w:trPr>
          <w:trHeight w:val="310"/>
        </w:trPr>
        <w:tc>
          <w:tcPr>
            <w:tcW w:w="2160" w:type="dxa"/>
          </w:tcPr>
          <w:p>
            <w:pPr>
              <w:pStyle w:val="TableParagraph"/>
              <w:spacing w:line="204" w:lineRule="exact"/>
              <w:ind w:left="106"/>
              <w:rPr>
                <w:b/>
                <w:sz w:val="18"/>
              </w:rPr>
            </w:pPr>
            <w:r>
              <w:rPr>
                <w:b/>
                <w:sz w:val="18"/>
              </w:rPr>
              <w:t>OTROS PAISES</w:t>
            </w:r>
          </w:p>
        </w:tc>
        <w:tc>
          <w:tcPr>
            <w:tcW w:w="1320" w:type="dxa"/>
          </w:tcPr>
          <w:p>
            <w:pPr>
              <w:pStyle w:val="TableParagraph"/>
              <w:rPr>
                <w:rFonts w:ascii="Times New Roman"/>
                <w:sz w:val="20"/>
              </w:rPr>
            </w:pPr>
          </w:p>
        </w:tc>
        <w:tc>
          <w:tcPr>
            <w:tcW w:w="1320" w:type="dxa"/>
          </w:tcPr>
          <w:p>
            <w:pPr>
              <w:pStyle w:val="TableParagraph"/>
              <w:rPr>
                <w:rFonts w:ascii="Times New Roman"/>
                <w:sz w:val="20"/>
              </w:rPr>
            </w:pPr>
          </w:p>
        </w:tc>
        <w:tc>
          <w:tcPr>
            <w:tcW w:w="1080" w:type="dxa"/>
          </w:tcPr>
          <w:p>
            <w:pPr>
              <w:pStyle w:val="TableParagraph"/>
              <w:rPr>
                <w:rFonts w:ascii="Times New Roman"/>
                <w:sz w:val="20"/>
              </w:rPr>
            </w:pPr>
          </w:p>
        </w:tc>
        <w:tc>
          <w:tcPr>
            <w:tcW w:w="1261" w:type="dxa"/>
          </w:tcPr>
          <w:p>
            <w:pPr>
              <w:pStyle w:val="TableParagraph"/>
              <w:rPr>
                <w:rFonts w:ascii="Times New Roman"/>
                <w:sz w:val="20"/>
              </w:rPr>
            </w:pPr>
          </w:p>
        </w:tc>
        <w:tc>
          <w:tcPr>
            <w:tcW w:w="719" w:type="dxa"/>
          </w:tcPr>
          <w:p>
            <w:pPr>
              <w:pStyle w:val="TableParagraph"/>
              <w:rPr>
                <w:rFonts w:ascii="Times New Roman"/>
                <w:sz w:val="20"/>
              </w:rPr>
            </w:pPr>
          </w:p>
        </w:tc>
      </w:tr>
      <w:tr>
        <w:trPr>
          <w:trHeight w:val="310"/>
        </w:trPr>
        <w:tc>
          <w:tcPr>
            <w:tcW w:w="2160" w:type="dxa"/>
          </w:tcPr>
          <w:p>
            <w:pPr>
              <w:pStyle w:val="TableParagraph"/>
              <w:spacing w:line="204" w:lineRule="exact"/>
              <w:ind w:left="106"/>
              <w:rPr>
                <w:b/>
                <w:sz w:val="18"/>
              </w:rPr>
            </w:pPr>
            <w:r>
              <w:rPr>
                <w:b/>
                <w:sz w:val="18"/>
              </w:rPr>
              <w:t>DESARROLLADOS</w:t>
            </w:r>
          </w:p>
        </w:tc>
        <w:tc>
          <w:tcPr>
            <w:tcW w:w="1320" w:type="dxa"/>
          </w:tcPr>
          <w:p>
            <w:pPr>
              <w:pStyle w:val="TableParagraph"/>
              <w:spacing w:line="204" w:lineRule="exact"/>
              <w:ind w:left="179" w:right="174"/>
              <w:jc w:val="center"/>
              <w:rPr>
                <w:b/>
                <w:sz w:val="18"/>
              </w:rPr>
            </w:pPr>
            <w:r>
              <w:rPr>
                <w:b/>
                <w:sz w:val="18"/>
              </w:rPr>
              <w:t>46</w:t>
            </w:r>
          </w:p>
        </w:tc>
        <w:tc>
          <w:tcPr>
            <w:tcW w:w="1320" w:type="dxa"/>
          </w:tcPr>
          <w:p>
            <w:pPr>
              <w:pStyle w:val="TableParagraph"/>
              <w:spacing w:line="204" w:lineRule="exact"/>
              <w:ind w:left="558"/>
              <w:rPr>
                <w:b/>
                <w:sz w:val="18"/>
              </w:rPr>
            </w:pPr>
            <w:r>
              <w:rPr>
                <w:b/>
                <w:sz w:val="18"/>
              </w:rPr>
              <w:t>53</w:t>
            </w:r>
          </w:p>
        </w:tc>
        <w:tc>
          <w:tcPr>
            <w:tcW w:w="1080" w:type="dxa"/>
          </w:tcPr>
          <w:p>
            <w:pPr>
              <w:pStyle w:val="TableParagraph"/>
              <w:spacing w:line="204" w:lineRule="exact"/>
              <w:ind w:left="438"/>
              <w:rPr>
                <w:b/>
                <w:sz w:val="18"/>
              </w:rPr>
            </w:pPr>
            <w:r>
              <w:rPr>
                <w:b/>
                <w:sz w:val="18"/>
              </w:rPr>
              <w:t>63</w:t>
            </w:r>
          </w:p>
        </w:tc>
        <w:tc>
          <w:tcPr>
            <w:tcW w:w="1261" w:type="dxa"/>
          </w:tcPr>
          <w:p>
            <w:pPr>
              <w:pStyle w:val="TableParagraph"/>
              <w:spacing w:line="204" w:lineRule="exact"/>
              <w:ind w:right="494"/>
              <w:jc w:val="right"/>
              <w:rPr>
                <w:b/>
                <w:sz w:val="18"/>
              </w:rPr>
            </w:pPr>
            <w:r>
              <w:rPr>
                <w:b/>
                <w:sz w:val="18"/>
              </w:rPr>
              <w:t>1,4</w:t>
            </w:r>
          </w:p>
        </w:tc>
        <w:tc>
          <w:tcPr>
            <w:tcW w:w="719" w:type="dxa"/>
          </w:tcPr>
          <w:p>
            <w:pPr>
              <w:pStyle w:val="TableParagraph"/>
              <w:spacing w:line="204" w:lineRule="exact"/>
              <w:ind w:left="233"/>
              <w:rPr>
                <w:b/>
                <w:sz w:val="18"/>
              </w:rPr>
            </w:pPr>
            <w:r>
              <w:rPr>
                <w:b/>
                <w:sz w:val="18"/>
              </w:rPr>
              <w:t>1,6</w:t>
            </w:r>
          </w:p>
        </w:tc>
      </w:tr>
      <w:tr>
        <w:trPr>
          <w:trHeight w:val="310"/>
        </w:trPr>
        <w:tc>
          <w:tcPr>
            <w:tcW w:w="2160" w:type="dxa"/>
          </w:tcPr>
          <w:p>
            <w:pPr>
              <w:pStyle w:val="TableParagraph"/>
              <w:spacing w:line="205" w:lineRule="exact"/>
              <w:ind w:left="106"/>
              <w:rPr>
                <w:sz w:val="18"/>
              </w:rPr>
            </w:pPr>
            <w:r>
              <w:rPr>
                <w:sz w:val="18"/>
              </w:rPr>
              <w:t>Japón</w:t>
            </w:r>
          </w:p>
        </w:tc>
        <w:tc>
          <w:tcPr>
            <w:tcW w:w="1320" w:type="dxa"/>
          </w:tcPr>
          <w:p>
            <w:pPr>
              <w:pStyle w:val="TableParagraph"/>
              <w:spacing w:line="204" w:lineRule="exact"/>
              <w:ind w:left="179" w:right="174"/>
              <w:jc w:val="center"/>
              <w:rPr>
                <w:b/>
                <w:sz w:val="18"/>
              </w:rPr>
            </w:pPr>
            <w:r>
              <w:rPr>
                <w:b/>
                <w:sz w:val="18"/>
              </w:rPr>
              <w:t>46</w:t>
            </w:r>
          </w:p>
        </w:tc>
        <w:tc>
          <w:tcPr>
            <w:tcW w:w="1320" w:type="dxa"/>
          </w:tcPr>
          <w:p>
            <w:pPr>
              <w:pStyle w:val="TableParagraph"/>
              <w:spacing w:line="204" w:lineRule="exact"/>
              <w:ind w:left="558"/>
              <w:rPr>
                <w:b/>
                <w:sz w:val="18"/>
              </w:rPr>
            </w:pPr>
            <w:r>
              <w:rPr>
                <w:b/>
                <w:sz w:val="18"/>
              </w:rPr>
              <w:t>48</w:t>
            </w:r>
          </w:p>
        </w:tc>
        <w:tc>
          <w:tcPr>
            <w:tcW w:w="1080" w:type="dxa"/>
          </w:tcPr>
          <w:p>
            <w:pPr>
              <w:pStyle w:val="TableParagraph"/>
              <w:spacing w:line="204" w:lineRule="exact"/>
              <w:ind w:left="438"/>
              <w:rPr>
                <w:b/>
                <w:sz w:val="18"/>
              </w:rPr>
            </w:pPr>
            <w:r>
              <w:rPr>
                <w:b/>
                <w:sz w:val="18"/>
              </w:rPr>
              <w:t>56</w:t>
            </w:r>
          </w:p>
        </w:tc>
        <w:tc>
          <w:tcPr>
            <w:tcW w:w="1261" w:type="dxa"/>
          </w:tcPr>
          <w:p>
            <w:pPr>
              <w:pStyle w:val="TableParagraph"/>
              <w:spacing w:line="204" w:lineRule="exact"/>
              <w:ind w:right="494"/>
              <w:jc w:val="right"/>
              <w:rPr>
                <w:b/>
                <w:sz w:val="18"/>
              </w:rPr>
            </w:pPr>
            <w:r>
              <w:rPr>
                <w:b/>
                <w:sz w:val="18"/>
              </w:rPr>
              <w:t>0,4</w:t>
            </w:r>
          </w:p>
        </w:tc>
        <w:tc>
          <w:tcPr>
            <w:tcW w:w="719" w:type="dxa"/>
          </w:tcPr>
          <w:p>
            <w:pPr>
              <w:pStyle w:val="TableParagraph"/>
              <w:spacing w:line="204" w:lineRule="exact"/>
              <w:ind w:left="233"/>
              <w:rPr>
                <w:b/>
                <w:sz w:val="18"/>
              </w:rPr>
            </w:pPr>
            <w:r>
              <w:rPr>
                <w:b/>
                <w:sz w:val="18"/>
              </w:rPr>
              <w:t>1,4</w:t>
            </w:r>
          </w:p>
        </w:tc>
      </w:tr>
    </w:tbl>
    <w:p>
      <w:pPr>
        <w:pStyle w:val="Textoindependiente"/>
        <w:spacing w:before="2"/>
        <w:rPr>
          <w:b/>
          <w:sz w:val="16"/>
        </w:rPr>
      </w:pPr>
    </w:p>
    <w:p>
      <w:pPr>
        <w:pStyle w:val="Textoindependiente"/>
        <w:spacing w:before="93"/>
        <w:ind w:left="2442" w:right="1133" w:hanging="1080"/>
        <w:jc w:val="both"/>
      </w:pPr>
      <w:r>
        <w:t>Fuente: Elaboración propia, basado según estadística de la Organización Internacional del Cacao (ICCO), boletín trimestral de estadísticas del cacao.</w:t>
      </w:r>
    </w:p>
    <w:p>
      <w:pPr>
        <w:pStyle w:val="Textoindependiente"/>
        <w:rPr>
          <w:sz w:val="24"/>
        </w:rPr>
      </w:pPr>
    </w:p>
    <w:p>
      <w:pPr>
        <w:pStyle w:val="Textoindependiente"/>
        <w:rPr>
          <w:sz w:val="24"/>
        </w:rPr>
      </w:pPr>
    </w:p>
    <w:p>
      <w:pPr>
        <w:pStyle w:val="Textoindependiente"/>
        <w:spacing w:before="10"/>
        <w:rPr>
          <w:sz w:val="33"/>
        </w:rPr>
      </w:pPr>
    </w:p>
    <w:p>
      <w:pPr>
        <w:pStyle w:val="Ttulo2"/>
        <w:numPr>
          <w:ilvl w:val="2"/>
          <w:numId w:val="29"/>
        </w:numPr>
        <w:tabs>
          <w:tab w:val="left" w:pos="1601"/>
          <w:tab w:val="left" w:pos="1602"/>
        </w:tabs>
        <w:ind w:left="1602" w:hanging="840"/>
      </w:pPr>
      <w:bookmarkStart w:id="40" w:name="_TOC_250004"/>
      <w:r>
        <w:t>COMERCIO MUNDIAL DEL</w:t>
      </w:r>
      <w:r>
        <w:rPr>
          <w:spacing w:val="-1"/>
        </w:rPr>
        <w:t xml:space="preserve"> </w:t>
      </w:r>
      <w:bookmarkEnd w:id="40"/>
      <w:r>
        <w:t>CACAO</w:t>
      </w:r>
    </w:p>
    <w:p>
      <w:pPr>
        <w:pStyle w:val="Textoindependiente"/>
        <w:spacing w:before="2"/>
        <w:rPr>
          <w:b/>
          <w:sz w:val="35"/>
        </w:rPr>
      </w:pPr>
    </w:p>
    <w:p>
      <w:pPr>
        <w:pStyle w:val="Textoindependiente"/>
        <w:spacing w:line="360" w:lineRule="auto"/>
        <w:ind w:left="761" w:right="1135" w:firstLine="840"/>
        <w:jc w:val="both"/>
      </w:pPr>
      <w:r>
        <w:t>Los principales exportadores son, a la vez, los principales productores de cacao. Sin embargo, países como Brasil y Malasia, que ocupan un lugar importante en la producción mundial, no son necesariamente grandes exportadores debido al tamaño de su industria de transformación, que absorbe la producción nacional. En América Latina, por ejemplo, las exportaciones de cacao de República Dominicana son superiores a las de</w:t>
      </w:r>
      <w:r>
        <w:rPr>
          <w:spacing w:val="-4"/>
        </w:rPr>
        <w:t xml:space="preserve"> </w:t>
      </w:r>
      <w:r>
        <w:t>Brasil.</w:t>
      </w:r>
    </w:p>
    <w:p>
      <w:pPr>
        <w:pStyle w:val="Textoindependiente"/>
        <w:rPr>
          <w:sz w:val="24"/>
        </w:rPr>
      </w:pPr>
    </w:p>
    <w:p>
      <w:pPr>
        <w:pStyle w:val="Textoindependiente"/>
        <w:spacing w:before="6"/>
        <w:rPr>
          <w:sz w:val="33"/>
        </w:rPr>
      </w:pPr>
    </w:p>
    <w:p>
      <w:pPr>
        <w:pStyle w:val="Ttulo2"/>
        <w:numPr>
          <w:ilvl w:val="2"/>
          <w:numId w:val="29"/>
        </w:numPr>
        <w:tabs>
          <w:tab w:val="left" w:pos="1601"/>
          <w:tab w:val="left" w:pos="1602"/>
        </w:tabs>
        <w:ind w:left="1602" w:hanging="840"/>
      </w:pPr>
      <w:bookmarkStart w:id="41" w:name="_TOC_250003"/>
      <w:r>
        <w:t>PRECIOS MUNDIALES DEL</w:t>
      </w:r>
      <w:r>
        <w:rPr>
          <w:spacing w:val="-3"/>
        </w:rPr>
        <w:t xml:space="preserve"> </w:t>
      </w:r>
      <w:bookmarkEnd w:id="41"/>
      <w:r>
        <w:t>CACAO</w:t>
      </w:r>
    </w:p>
    <w:p>
      <w:pPr>
        <w:pStyle w:val="Textoindependiente"/>
        <w:spacing w:before="3"/>
        <w:rPr>
          <w:b/>
          <w:sz w:val="35"/>
        </w:rPr>
      </w:pPr>
    </w:p>
    <w:p>
      <w:pPr>
        <w:pStyle w:val="Textoindependiente"/>
        <w:spacing w:before="1" w:line="360" w:lineRule="auto"/>
        <w:ind w:left="761" w:right="1136" w:firstLine="840"/>
        <w:jc w:val="both"/>
      </w:pPr>
      <w:r>
        <w:t>Los precios del cacao responden a factores de oferta y de demanda. Los precios internacionales tienden a seguir un patrón de largo plazo ligado al ciclo del cacao, se estima que dura un poco más de 20 años. Durante los periodos de expansión de la producción, existe un excedente de producción que genera primero una caída y más tarde un estancamiento de los precios. En consecuencia, los precios</w:t>
      </w:r>
    </w:p>
    <w:p>
      <w:pPr>
        <w:spacing w:line="360" w:lineRule="auto"/>
        <w:jc w:val="both"/>
        <w:sectPr>
          <w:pgSz w:w="11910" w:h="16840"/>
          <w:pgMar w:top="1160" w:right="0" w:bottom="280" w:left="1540" w:header="719" w:footer="0" w:gutter="0"/>
          <w:cols w:space="720"/>
        </w:sectPr>
      </w:pPr>
    </w:p>
    <w:p>
      <w:pPr>
        <w:pStyle w:val="Textoindependiente"/>
        <w:rPr>
          <w:sz w:val="20"/>
        </w:rPr>
      </w:pPr>
    </w:p>
    <w:p>
      <w:pPr>
        <w:pStyle w:val="Textoindependiente"/>
        <w:rPr>
          <w:sz w:val="20"/>
        </w:rPr>
      </w:pPr>
    </w:p>
    <w:p>
      <w:pPr>
        <w:pStyle w:val="Textoindependiente"/>
        <w:rPr>
          <w:sz w:val="17"/>
        </w:rPr>
      </w:pPr>
    </w:p>
    <w:p>
      <w:pPr>
        <w:pStyle w:val="Textoindependiente"/>
        <w:spacing w:before="93" w:line="360" w:lineRule="auto"/>
        <w:ind w:left="761" w:right="1137"/>
        <w:jc w:val="both"/>
      </w:pPr>
      <w:proofErr w:type="gramStart"/>
      <w:r>
        <w:t>bajos</w:t>
      </w:r>
      <w:proofErr w:type="gramEnd"/>
      <w:r>
        <w:t xml:space="preserve"> fruto del exceso de producción generalmente tienen un impacto negativo sobre las cosechas, puesto que los productores tienden a cambiar de cultivo, factor que nuevamente permite una subida de precios. El ciclo del cacao se caracteriza de esta manera por efectos de expansión y recesión.</w:t>
      </w:r>
    </w:p>
    <w:p>
      <w:pPr>
        <w:pStyle w:val="Textoindependiente"/>
        <w:spacing w:before="5"/>
        <w:rPr>
          <w:sz w:val="24"/>
        </w:rPr>
      </w:pPr>
    </w:p>
    <w:p>
      <w:pPr>
        <w:pStyle w:val="Textoindependiente"/>
        <w:spacing w:line="360" w:lineRule="auto"/>
        <w:ind w:left="761" w:right="1131" w:firstLine="840"/>
        <w:jc w:val="both"/>
      </w:pPr>
      <w:r>
        <w:t>Los precios experimentaron un aumento importante en los años setenta, lo cual estimuló la producción en países como Malasia e Indonesia. Sin embargo, desde principios de los años ochenta, los precios han disminuido. A pesar de una pequeña recuperación a mediados de los noventa, los precios internacionales del cacao son bajos comparados con aquellos que prevalecían en la década de los setenta.</w:t>
      </w:r>
    </w:p>
    <w:p>
      <w:pPr>
        <w:spacing w:line="360" w:lineRule="auto"/>
        <w:jc w:val="both"/>
        <w:sectPr>
          <w:pgSz w:w="11910" w:h="16840"/>
          <w:pgMar w:top="1160" w:right="0" w:bottom="280" w:left="1540" w:header="719" w:footer="0" w:gutter="0"/>
          <w:cols w:space="720"/>
        </w:sectPr>
      </w:pPr>
    </w:p>
    <w:p>
      <w:pPr>
        <w:pStyle w:val="Ttulo1"/>
        <w:spacing w:before="62"/>
        <w:ind w:left="13044"/>
      </w:pPr>
      <w:r>
        <w:lastRenderedPageBreak/>
        <w:t>47</w:t>
      </w:r>
    </w:p>
    <w:p>
      <w:pPr>
        <w:pStyle w:val="Textoindependiente"/>
        <w:rPr>
          <w:rFonts w:ascii="Times New Roman"/>
          <w:sz w:val="26"/>
        </w:rPr>
      </w:pPr>
    </w:p>
    <w:p>
      <w:pPr>
        <w:pStyle w:val="Textoindependiente"/>
        <w:rPr>
          <w:rFonts w:ascii="Times New Roman"/>
          <w:sz w:val="26"/>
        </w:rPr>
      </w:pPr>
    </w:p>
    <w:p>
      <w:pPr>
        <w:pStyle w:val="Textoindependiente"/>
        <w:spacing w:before="3"/>
        <w:rPr>
          <w:rFonts w:ascii="Times New Roman"/>
          <w:sz w:val="34"/>
        </w:rPr>
      </w:pPr>
    </w:p>
    <w:p>
      <w:pPr>
        <w:pStyle w:val="Ttulo2"/>
        <w:tabs>
          <w:tab w:val="left" w:pos="2074"/>
        </w:tabs>
        <w:spacing w:line="360" w:lineRule="auto"/>
        <w:ind w:left="2074" w:right="328" w:hanging="1921"/>
      </w:pPr>
      <w:r>
        <w:t>CUADRO</w:t>
      </w:r>
      <w:r>
        <w:rPr>
          <w:spacing w:val="-2"/>
        </w:rPr>
        <w:t xml:space="preserve"> </w:t>
      </w:r>
      <w:r>
        <w:t>Nº</w:t>
      </w:r>
      <w:r>
        <w:rPr>
          <w:spacing w:val="59"/>
        </w:rPr>
        <w:t xml:space="preserve"> </w:t>
      </w:r>
      <w:r>
        <w:t>09</w:t>
      </w:r>
      <w:r>
        <w:tab/>
        <w:t>Precio mensual promedio (Bolsas de Nueva York y Londres). Cotización promedio del cacao en grano por tonelada</w:t>
      </w:r>
    </w:p>
    <w:p>
      <w:pPr>
        <w:pStyle w:val="Textoindependiente"/>
        <w:spacing w:before="3"/>
        <w:rPr>
          <w:b/>
          <w:sz w:val="29"/>
        </w:rPr>
      </w:pPr>
    </w:p>
    <w:tbl>
      <w:tblPr>
        <w:tblStyle w:val="TableNormal"/>
        <w:tblW w:w="0" w:type="auto"/>
        <w:tblInd w:w="159" w:type="dxa"/>
        <w:tblLayout w:type="fixed"/>
        <w:tblLook w:val="01E0" w:firstRow="1" w:lastRow="1" w:firstColumn="1" w:lastColumn="1" w:noHBand="0" w:noVBand="0"/>
      </w:tblPr>
      <w:tblGrid>
        <w:gridCol w:w="1800"/>
        <w:gridCol w:w="1177"/>
        <w:gridCol w:w="1167"/>
        <w:gridCol w:w="1140"/>
        <w:gridCol w:w="952"/>
        <w:gridCol w:w="1162"/>
        <w:gridCol w:w="1177"/>
        <w:gridCol w:w="1178"/>
        <w:gridCol w:w="1181"/>
        <w:gridCol w:w="1181"/>
        <w:gridCol w:w="1178"/>
      </w:tblGrid>
      <w:tr>
        <w:trPr>
          <w:trHeight w:val="521"/>
        </w:trPr>
        <w:tc>
          <w:tcPr>
            <w:tcW w:w="1800"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before="72"/>
              <w:ind w:left="224" w:right="217"/>
              <w:jc w:val="center"/>
              <w:rPr>
                <w:b/>
              </w:rPr>
            </w:pPr>
            <w:r>
              <w:rPr>
                <w:b/>
              </w:rPr>
              <w:t>Mes</w:t>
            </w:r>
          </w:p>
        </w:tc>
        <w:tc>
          <w:tcPr>
            <w:tcW w:w="1177" w:type="dxa"/>
            <w:tcBorders>
              <w:top w:val="single" w:sz="4" w:space="0" w:color="000000"/>
              <w:left w:val="single" w:sz="4" w:space="0" w:color="000000"/>
              <w:bottom w:val="single" w:sz="4" w:space="0" w:color="000000"/>
            </w:tcBorders>
            <w:shd w:val="clear" w:color="auto" w:fill="CCFFCC"/>
          </w:tcPr>
          <w:p>
            <w:pPr>
              <w:pStyle w:val="TableParagraph"/>
              <w:spacing w:before="72"/>
              <w:ind w:left="139" w:right="135"/>
              <w:jc w:val="center"/>
              <w:rPr>
                <w:b/>
              </w:rPr>
            </w:pPr>
            <w:r>
              <w:rPr>
                <w:b/>
              </w:rPr>
              <w:t>2000</w:t>
            </w:r>
          </w:p>
        </w:tc>
        <w:tc>
          <w:tcPr>
            <w:tcW w:w="1167" w:type="dxa"/>
            <w:tcBorders>
              <w:top w:val="single" w:sz="4" w:space="0" w:color="000000"/>
              <w:bottom w:val="single" w:sz="4" w:space="0" w:color="000000"/>
            </w:tcBorders>
            <w:shd w:val="clear" w:color="auto" w:fill="CCFFCC"/>
          </w:tcPr>
          <w:p>
            <w:pPr>
              <w:pStyle w:val="TableParagraph"/>
              <w:spacing w:before="72"/>
              <w:ind w:left="146" w:right="124"/>
              <w:jc w:val="center"/>
              <w:rPr>
                <w:b/>
              </w:rPr>
            </w:pPr>
            <w:r>
              <w:rPr>
                <w:b/>
              </w:rPr>
              <w:t>2001</w:t>
            </w:r>
          </w:p>
        </w:tc>
        <w:tc>
          <w:tcPr>
            <w:tcW w:w="1140" w:type="dxa"/>
            <w:tcBorders>
              <w:top w:val="single" w:sz="4" w:space="0" w:color="000000"/>
              <w:bottom w:val="single" w:sz="4" w:space="0" w:color="000000"/>
            </w:tcBorders>
            <w:shd w:val="clear" w:color="auto" w:fill="CCFFCC"/>
          </w:tcPr>
          <w:p>
            <w:pPr>
              <w:pStyle w:val="TableParagraph"/>
              <w:spacing w:before="72"/>
              <w:ind w:left="134" w:right="108"/>
              <w:jc w:val="center"/>
              <w:rPr>
                <w:b/>
              </w:rPr>
            </w:pPr>
            <w:r>
              <w:rPr>
                <w:b/>
              </w:rPr>
              <w:t>2002</w:t>
            </w:r>
          </w:p>
        </w:tc>
        <w:tc>
          <w:tcPr>
            <w:tcW w:w="952" w:type="dxa"/>
            <w:tcBorders>
              <w:top w:val="single" w:sz="4" w:space="0" w:color="000000"/>
              <w:bottom w:val="single" w:sz="4" w:space="0" w:color="000000"/>
            </w:tcBorders>
            <w:shd w:val="clear" w:color="auto" w:fill="CCFFCC"/>
          </w:tcPr>
          <w:p>
            <w:pPr>
              <w:pStyle w:val="TableParagraph"/>
              <w:spacing w:before="72"/>
              <w:ind w:left="118" w:right="119"/>
              <w:jc w:val="center"/>
              <w:rPr>
                <w:b/>
              </w:rPr>
            </w:pPr>
            <w:r>
              <w:rPr>
                <w:b/>
              </w:rPr>
              <w:t>2003</w:t>
            </w:r>
          </w:p>
        </w:tc>
        <w:tc>
          <w:tcPr>
            <w:tcW w:w="1162" w:type="dxa"/>
            <w:tcBorders>
              <w:top w:val="single" w:sz="4" w:space="0" w:color="000000"/>
              <w:bottom w:val="single" w:sz="4" w:space="0" w:color="000000"/>
            </w:tcBorders>
            <w:shd w:val="clear" w:color="auto" w:fill="CCFFCC"/>
          </w:tcPr>
          <w:p>
            <w:pPr>
              <w:pStyle w:val="TableParagraph"/>
              <w:spacing w:before="72"/>
              <w:ind w:left="131" w:right="134"/>
              <w:jc w:val="center"/>
              <w:rPr>
                <w:b/>
              </w:rPr>
            </w:pPr>
            <w:r>
              <w:rPr>
                <w:b/>
              </w:rPr>
              <w:t>2004</w:t>
            </w:r>
          </w:p>
        </w:tc>
        <w:tc>
          <w:tcPr>
            <w:tcW w:w="1177" w:type="dxa"/>
            <w:tcBorders>
              <w:top w:val="single" w:sz="4" w:space="0" w:color="000000"/>
              <w:bottom w:val="single" w:sz="4" w:space="0" w:color="000000"/>
            </w:tcBorders>
            <w:shd w:val="clear" w:color="auto" w:fill="CCFFCC"/>
          </w:tcPr>
          <w:p>
            <w:pPr>
              <w:pStyle w:val="TableParagraph"/>
              <w:spacing w:before="72"/>
              <w:ind w:left="144" w:right="135"/>
              <w:jc w:val="center"/>
              <w:rPr>
                <w:b/>
              </w:rPr>
            </w:pPr>
            <w:r>
              <w:rPr>
                <w:b/>
              </w:rPr>
              <w:t>2005</w:t>
            </w:r>
          </w:p>
        </w:tc>
        <w:tc>
          <w:tcPr>
            <w:tcW w:w="1178" w:type="dxa"/>
            <w:tcBorders>
              <w:top w:val="single" w:sz="4" w:space="0" w:color="000000"/>
              <w:bottom w:val="single" w:sz="4" w:space="0" w:color="000000"/>
            </w:tcBorders>
            <w:shd w:val="clear" w:color="auto" w:fill="CCFFCC"/>
          </w:tcPr>
          <w:p>
            <w:pPr>
              <w:pStyle w:val="TableParagraph"/>
              <w:spacing w:before="72"/>
              <w:ind w:left="143" w:right="137"/>
              <w:jc w:val="center"/>
              <w:rPr>
                <w:b/>
              </w:rPr>
            </w:pPr>
            <w:r>
              <w:rPr>
                <w:b/>
              </w:rPr>
              <w:t>2006</w:t>
            </w:r>
          </w:p>
        </w:tc>
        <w:tc>
          <w:tcPr>
            <w:tcW w:w="1181" w:type="dxa"/>
            <w:tcBorders>
              <w:top w:val="single" w:sz="4" w:space="0" w:color="000000"/>
              <w:bottom w:val="single" w:sz="4" w:space="0" w:color="000000"/>
            </w:tcBorders>
            <w:shd w:val="clear" w:color="auto" w:fill="CCFFCC"/>
          </w:tcPr>
          <w:p>
            <w:pPr>
              <w:pStyle w:val="TableParagraph"/>
              <w:spacing w:before="72"/>
              <w:ind w:left="142" w:right="138"/>
              <w:jc w:val="center"/>
              <w:rPr>
                <w:b/>
              </w:rPr>
            </w:pPr>
            <w:r>
              <w:rPr>
                <w:b/>
              </w:rPr>
              <w:t>2007</w:t>
            </w:r>
          </w:p>
        </w:tc>
        <w:tc>
          <w:tcPr>
            <w:tcW w:w="1181" w:type="dxa"/>
            <w:tcBorders>
              <w:top w:val="single" w:sz="4" w:space="0" w:color="000000"/>
              <w:bottom w:val="single" w:sz="4" w:space="0" w:color="000000"/>
            </w:tcBorders>
            <w:shd w:val="clear" w:color="auto" w:fill="CCFFCC"/>
          </w:tcPr>
          <w:p>
            <w:pPr>
              <w:pStyle w:val="TableParagraph"/>
              <w:spacing w:before="72"/>
              <w:ind w:left="144" w:right="137"/>
              <w:jc w:val="center"/>
              <w:rPr>
                <w:b/>
              </w:rPr>
            </w:pPr>
            <w:r>
              <w:rPr>
                <w:b/>
              </w:rPr>
              <w:t>2008</w:t>
            </w:r>
          </w:p>
        </w:tc>
        <w:tc>
          <w:tcPr>
            <w:tcW w:w="1178" w:type="dxa"/>
            <w:tcBorders>
              <w:top w:val="single" w:sz="4" w:space="0" w:color="000000"/>
              <w:bottom w:val="single" w:sz="4" w:space="0" w:color="000000"/>
              <w:right w:val="single" w:sz="4" w:space="0" w:color="000000"/>
            </w:tcBorders>
            <w:shd w:val="clear" w:color="auto" w:fill="CCFFCC"/>
          </w:tcPr>
          <w:p>
            <w:pPr>
              <w:pStyle w:val="TableParagraph"/>
              <w:spacing w:before="72"/>
              <w:ind w:left="143" w:right="133"/>
              <w:jc w:val="center"/>
              <w:rPr>
                <w:b/>
              </w:rPr>
            </w:pPr>
            <w:r>
              <w:rPr>
                <w:b/>
              </w:rPr>
              <w:t>2009</w:t>
            </w:r>
          </w:p>
        </w:tc>
      </w:tr>
      <w:tr>
        <w:trPr>
          <w:trHeight w:val="319"/>
        </w:trPr>
        <w:tc>
          <w:tcPr>
            <w:tcW w:w="1800" w:type="dxa"/>
            <w:tcBorders>
              <w:top w:val="single" w:sz="4" w:space="0" w:color="000000"/>
              <w:left w:val="single" w:sz="4" w:space="0" w:color="000000"/>
              <w:right w:val="single" w:sz="4" w:space="0" w:color="000000"/>
            </w:tcBorders>
          </w:tcPr>
          <w:p>
            <w:pPr>
              <w:pStyle w:val="TableParagraph"/>
              <w:ind w:left="69"/>
            </w:pPr>
            <w:r>
              <w:t>Enero</w:t>
            </w:r>
          </w:p>
        </w:tc>
        <w:tc>
          <w:tcPr>
            <w:tcW w:w="1177" w:type="dxa"/>
            <w:tcBorders>
              <w:top w:val="single" w:sz="4" w:space="0" w:color="000000"/>
              <w:left w:val="single" w:sz="4" w:space="0" w:color="000000"/>
            </w:tcBorders>
          </w:tcPr>
          <w:p>
            <w:pPr>
              <w:pStyle w:val="TableParagraph"/>
              <w:ind w:left="139" w:right="135"/>
              <w:jc w:val="center"/>
            </w:pPr>
            <w:r>
              <w:t>1 428,60</w:t>
            </w:r>
          </w:p>
        </w:tc>
        <w:tc>
          <w:tcPr>
            <w:tcW w:w="1167" w:type="dxa"/>
            <w:tcBorders>
              <w:top w:val="single" w:sz="4" w:space="0" w:color="000000"/>
            </w:tcBorders>
          </w:tcPr>
          <w:p>
            <w:pPr>
              <w:pStyle w:val="TableParagraph"/>
              <w:ind w:left="146" w:right="124"/>
              <w:jc w:val="center"/>
            </w:pPr>
            <w:r>
              <w:t>1 668,24</w:t>
            </w:r>
          </w:p>
        </w:tc>
        <w:tc>
          <w:tcPr>
            <w:tcW w:w="1140" w:type="dxa"/>
            <w:tcBorders>
              <w:top w:val="single" w:sz="4" w:space="0" w:color="000000"/>
            </w:tcBorders>
          </w:tcPr>
          <w:p>
            <w:pPr>
              <w:pStyle w:val="TableParagraph"/>
              <w:ind w:left="134" w:right="108"/>
              <w:jc w:val="center"/>
            </w:pPr>
            <w:r>
              <w:t>1 455,27</w:t>
            </w:r>
          </w:p>
        </w:tc>
        <w:tc>
          <w:tcPr>
            <w:tcW w:w="952" w:type="dxa"/>
            <w:tcBorders>
              <w:top w:val="single" w:sz="4" w:space="0" w:color="000000"/>
            </w:tcBorders>
          </w:tcPr>
          <w:p>
            <w:pPr>
              <w:pStyle w:val="TableParagraph"/>
              <w:ind w:left="119" w:right="119"/>
              <w:jc w:val="center"/>
            </w:pPr>
            <w:r>
              <w:t>917,78</w:t>
            </w:r>
          </w:p>
        </w:tc>
        <w:tc>
          <w:tcPr>
            <w:tcW w:w="1162" w:type="dxa"/>
            <w:tcBorders>
              <w:top w:val="single" w:sz="4" w:space="0" w:color="000000"/>
            </w:tcBorders>
          </w:tcPr>
          <w:p>
            <w:pPr>
              <w:pStyle w:val="TableParagraph"/>
              <w:ind w:left="130" w:right="134"/>
              <w:jc w:val="center"/>
            </w:pPr>
            <w:r>
              <w:t>966,51</w:t>
            </w:r>
          </w:p>
        </w:tc>
        <w:tc>
          <w:tcPr>
            <w:tcW w:w="1177" w:type="dxa"/>
            <w:tcBorders>
              <w:top w:val="single" w:sz="4" w:space="0" w:color="000000"/>
            </w:tcBorders>
          </w:tcPr>
          <w:p>
            <w:pPr>
              <w:pStyle w:val="TableParagraph"/>
              <w:ind w:left="145" w:right="135"/>
              <w:jc w:val="center"/>
            </w:pPr>
            <w:r>
              <w:t>1 384,23</w:t>
            </w:r>
          </w:p>
        </w:tc>
        <w:tc>
          <w:tcPr>
            <w:tcW w:w="1178" w:type="dxa"/>
            <w:tcBorders>
              <w:top w:val="single" w:sz="4" w:space="0" w:color="000000"/>
            </w:tcBorders>
          </w:tcPr>
          <w:p>
            <w:pPr>
              <w:pStyle w:val="TableParagraph"/>
              <w:ind w:left="144" w:right="137"/>
              <w:jc w:val="center"/>
            </w:pPr>
            <w:r>
              <w:t>2 185,71</w:t>
            </w:r>
          </w:p>
        </w:tc>
        <w:tc>
          <w:tcPr>
            <w:tcW w:w="1181" w:type="dxa"/>
            <w:tcBorders>
              <w:top w:val="single" w:sz="4" w:space="0" w:color="000000"/>
            </w:tcBorders>
          </w:tcPr>
          <w:p>
            <w:pPr>
              <w:pStyle w:val="TableParagraph"/>
              <w:ind w:left="143" w:right="138"/>
              <w:jc w:val="center"/>
            </w:pPr>
            <w:r>
              <w:t>1 624,28</w:t>
            </w:r>
          </w:p>
        </w:tc>
        <w:tc>
          <w:tcPr>
            <w:tcW w:w="1181" w:type="dxa"/>
            <w:tcBorders>
              <w:top w:val="single" w:sz="4" w:space="0" w:color="000000"/>
            </w:tcBorders>
          </w:tcPr>
          <w:p>
            <w:pPr>
              <w:pStyle w:val="TableParagraph"/>
              <w:ind w:left="144" w:right="137"/>
              <w:jc w:val="center"/>
            </w:pPr>
            <w:r>
              <w:t>1 549,13</w:t>
            </w:r>
          </w:p>
        </w:tc>
        <w:tc>
          <w:tcPr>
            <w:tcW w:w="1178" w:type="dxa"/>
            <w:tcBorders>
              <w:top w:val="single" w:sz="4" w:space="0" w:color="000000"/>
              <w:right w:val="single" w:sz="4" w:space="0" w:color="000000"/>
            </w:tcBorders>
          </w:tcPr>
          <w:p>
            <w:pPr>
              <w:pStyle w:val="TableParagraph"/>
              <w:ind w:left="143" w:right="133"/>
              <w:jc w:val="center"/>
            </w:pPr>
            <w:r>
              <w:t>1 574,56</w:t>
            </w:r>
          </w:p>
        </w:tc>
      </w:tr>
      <w:tr>
        <w:trPr>
          <w:trHeight w:val="379"/>
        </w:trPr>
        <w:tc>
          <w:tcPr>
            <w:tcW w:w="1800" w:type="dxa"/>
            <w:tcBorders>
              <w:left w:val="single" w:sz="4" w:space="0" w:color="000000"/>
              <w:right w:val="single" w:sz="4" w:space="0" w:color="000000"/>
            </w:tcBorders>
          </w:tcPr>
          <w:p>
            <w:pPr>
              <w:pStyle w:val="TableParagraph"/>
              <w:spacing w:before="59"/>
              <w:ind w:left="69"/>
            </w:pPr>
            <w:r>
              <w:t>Febrero</w:t>
            </w:r>
          </w:p>
        </w:tc>
        <w:tc>
          <w:tcPr>
            <w:tcW w:w="1177" w:type="dxa"/>
            <w:tcBorders>
              <w:left w:val="single" w:sz="4" w:space="0" w:color="000000"/>
            </w:tcBorders>
          </w:tcPr>
          <w:p>
            <w:pPr>
              <w:pStyle w:val="TableParagraph"/>
              <w:spacing w:before="59"/>
              <w:ind w:left="139" w:right="135"/>
              <w:jc w:val="center"/>
            </w:pPr>
            <w:r>
              <w:t>1 372,82</w:t>
            </w:r>
          </w:p>
        </w:tc>
        <w:tc>
          <w:tcPr>
            <w:tcW w:w="1167" w:type="dxa"/>
          </w:tcPr>
          <w:p>
            <w:pPr>
              <w:pStyle w:val="TableParagraph"/>
              <w:spacing w:before="59"/>
              <w:ind w:left="146" w:right="124"/>
              <w:jc w:val="center"/>
            </w:pPr>
            <w:r>
              <w:t>1 640,90</w:t>
            </w:r>
          </w:p>
        </w:tc>
        <w:tc>
          <w:tcPr>
            <w:tcW w:w="1140" w:type="dxa"/>
          </w:tcPr>
          <w:p>
            <w:pPr>
              <w:pStyle w:val="TableParagraph"/>
              <w:spacing w:before="59"/>
              <w:ind w:left="134" w:right="108"/>
              <w:jc w:val="center"/>
            </w:pPr>
            <w:r>
              <w:t>1 408,53</w:t>
            </w:r>
          </w:p>
        </w:tc>
        <w:tc>
          <w:tcPr>
            <w:tcW w:w="952" w:type="dxa"/>
          </w:tcPr>
          <w:p>
            <w:pPr>
              <w:pStyle w:val="TableParagraph"/>
              <w:spacing w:before="59"/>
              <w:ind w:left="119" w:right="119"/>
              <w:jc w:val="center"/>
            </w:pPr>
            <w:r>
              <w:t>859,14</w:t>
            </w:r>
          </w:p>
        </w:tc>
        <w:tc>
          <w:tcPr>
            <w:tcW w:w="1162" w:type="dxa"/>
          </w:tcPr>
          <w:p>
            <w:pPr>
              <w:pStyle w:val="TableParagraph"/>
              <w:spacing w:before="59"/>
              <w:ind w:left="131" w:right="134"/>
              <w:jc w:val="center"/>
            </w:pPr>
            <w:r>
              <w:t>1 156,99</w:t>
            </w:r>
          </w:p>
        </w:tc>
        <w:tc>
          <w:tcPr>
            <w:tcW w:w="1177" w:type="dxa"/>
          </w:tcPr>
          <w:p>
            <w:pPr>
              <w:pStyle w:val="TableParagraph"/>
              <w:spacing w:before="59"/>
              <w:ind w:left="145" w:right="135"/>
              <w:jc w:val="center"/>
            </w:pPr>
            <w:r>
              <w:t>1 491,78</w:t>
            </w:r>
          </w:p>
        </w:tc>
        <w:tc>
          <w:tcPr>
            <w:tcW w:w="1178" w:type="dxa"/>
          </w:tcPr>
          <w:p>
            <w:pPr>
              <w:pStyle w:val="TableParagraph"/>
              <w:spacing w:before="59"/>
              <w:ind w:left="144" w:right="137"/>
              <w:jc w:val="center"/>
            </w:pPr>
            <w:r>
              <w:t>2 234,60</w:t>
            </w:r>
          </w:p>
        </w:tc>
        <w:tc>
          <w:tcPr>
            <w:tcW w:w="1181" w:type="dxa"/>
          </w:tcPr>
          <w:p>
            <w:pPr>
              <w:pStyle w:val="TableParagraph"/>
              <w:spacing w:before="59"/>
              <w:ind w:left="143" w:right="138"/>
              <w:jc w:val="center"/>
            </w:pPr>
            <w:r>
              <w:t>1 569,12</w:t>
            </w:r>
          </w:p>
        </w:tc>
        <w:tc>
          <w:tcPr>
            <w:tcW w:w="1181" w:type="dxa"/>
          </w:tcPr>
          <w:p>
            <w:pPr>
              <w:pStyle w:val="TableParagraph"/>
              <w:spacing w:before="59"/>
              <w:ind w:left="144" w:right="137"/>
              <w:jc w:val="center"/>
            </w:pPr>
            <w:r>
              <w:t>1 634,60</w:t>
            </w:r>
          </w:p>
        </w:tc>
        <w:tc>
          <w:tcPr>
            <w:tcW w:w="1178" w:type="dxa"/>
            <w:tcBorders>
              <w:right w:val="single" w:sz="4" w:space="0" w:color="000000"/>
            </w:tcBorders>
          </w:tcPr>
          <w:p>
            <w:pPr>
              <w:pStyle w:val="TableParagraph"/>
              <w:spacing w:before="59"/>
              <w:ind w:left="143" w:right="133"/>
              <w:jc w:val="center"/>
            </w:pPr>
            <w:r>
              <w:t>1 555,06</w:t>
            </w:r>
          </w:p>
        </w:tc>
      </w:tr>
      <w:tr>
        <w:trPr>
          <w:trHeight w:val="379"/>
        </w:trPr>
        <w:tc>
          <w:tcPr>
            <w:tcW w:w="1800" w:type="dxa"/>
            <w:tcBorders>
              <w:left w:val="single" w:sz="4" w:space="0" w:color="000000"/>
              <w:right w:val="single" w:sz="4" w:space="0" w:color="000000"/>
            </w:tcBorders>
          </w:tcPr>
          <w:p>
            <w:pPr>
              <w:pStyle w:val="TableParagraph"/>
              <w:spacing w:before="59"/>
              <w:ind w:left="69"/>
            </w:pPr>
            <w:r>
              <w:t>Marzo</w:t>
            </w:r>
          </w:p>
        </w:tc>
        <w:tc>
          <w:tcPr>
            <w:tcW w:w="1177" w:type="dxa"/>
            <w:tcBorders>
              <w:left w:val="single" w:sz="4" w:space="0" w:color="000000"/>
            </w:tcBorders>
          </w:tcPr>
          <w:p>
            <w:pPr>
              <w:pStyle w:val="TableParagraph"/>
              <w:spacing w:before="59"/>
              <w:ind w:left="139" w:right="135"/>
              <w:jc w:val="center"/>
            </w:pPr>
            <w:r>
              <w:t>1 523,61</w:t>
            </w:r>
          </w:p>
        </w:tc>
        <w:tc>
          <w:tcPr>
            <w:tcW w:w="1167" w:type="dxa"/>
          </w:tcPr>
          <w:p>
            <w:pPr>
              <w:pStyle w:val="TableParagraph"/>
              <w:spacing w:before="59"/>
              <w:ind w:left="146" w:right="124"/>
              <w:jc w:val="center"/>
            </w:pPr>
            <w:r>
              <w:t>1 719,16</w:t>
            </w:r>
          </w:p>
        </w:tc>
        <w:tc>
          <w:tcPr>
            <w:tcW w:w="1140" w:type="dxa"/>
          </w:tcPr>
          <w:p>
            <w:pPr>
              <w:pStyle w:val="TableParagraph"/>
              <w:spacing w:before="59"/>
              <w:ind w:left="134" w:right="108"/>
              <w:jc w:val="center"/>
            </w:pPr>
            <w:r>
              <w:t>1 313,29</w:t>
            </w:r>
          </w:p>
        </w:tc>
        <w:tc>
          <w:tcPr>
            <w:tcW w:w="952" w:type="dxa"/>
          </w:tcPr>
          <w:p>
            <w:pPr>
              <w:pStyle w:val="TableParagraph"/>
              <w:spacing w:before="59"/>
              <w:ind w:left="119" w:right="119"/>
              <w:jc w:val="center"/>
            </w:pPr>
            <w:r>
              <w:t>933,00</w:t>
            </w:r>
          </w:p>
        </w:tc>
        <w:tc>
          <w:tcPr>
            <w:tcW w:w="1162" w:type="dxa"/>
          </w:tcPr>
          <w:p>
            <w:pPr>
              <w:pStyle w:val="TableParagraph"/>
              <w:spacing w:before="59"/>
              <w:ind w:left="131" w:right="134"/>
              <w:jc w:val="center"/>
            </w:pPr>
            <w:r>
              <w:t>1 124,36</w:t>
            </w:r>
          </w:p>
        </w:tc>
        <w:tc>
          <w:tcPr>
            <w:tcW w:w="1177" w:type="dxa"/>
          </w:tcPr>
          <w:p>
            <w:pPr>
              <w:pStyle w:val="TableParagraph"/>
              <w:spacing w:before="59"/>
              <w:ind w:left="145" w:right="135"/>
              <w:jc w:val="center"/>
            </w:pPr>
            <w:r>
              <w:t>1 591,03</w:t>
            </w:r>
          </w:p>
        </w:tc>
        <w:tc>
          <w:tcPr>
            <w:tcW w:w="1178" w:type="dxa"/>
          </w:tcPr>
          <w:p>
            <w:pPr>
              <w:pStyle w:val="TableParagraph"/>
              <w:spacing w:before="59"/>
              <w:ind w:left="144" w:right="137"/>
              <w:jc w:val="center"/>
            </w:pPr>
            <w:r>
              <w:t>1 994,72</w:t>
            </w:r>
          </w:p>
        </w:tc>
        <w:tc>
          <w:tcPr>
            <w:tcW w:w="1181" w:type="dxa"/>
          </w:tcPr>
          <w:p>
            <w:pPr>
              <w:pStyle w:val="TableParagraph"/>
              <w:spacing w:before="59"/>
              <w:ind w:left="143" w:right="138"/>
              <w:jc w:val="center"/>
            </w:pPr>
            <w:r>
              <w:t>1 504,43</w:t>
            </w:r>
          </w:p>
        </w:tc>
        <w:tc>
          <w:tcPr>
            <w:tcW w:w="1181" w:type="dxa"/>
          </w:tcPr>
          <w:p>
            <w:pPr>
              <w:pStyle w:val="TableParagraph"/>
              <w:spacing w:before="59"/>
              <w:ind w:left="144" w:right="137"/>
              <w:jc w:val="center"/>
            </w:pPr>
            <w:r>
              <w:t>1 757,59</w:t>
            </w:r>
          </w:p>
        </w:tc>
        <w:tc>
          <w:tcPr>
            <w:tcW w:w="1178" w:type="dxa"/>
            <w:tcBorders>
              <w:right w:val="single" w:sz="4" w:space="0" w:color="000000"/>
            </w:tcBorders>
          </w:tcPr>
          <w:p>
            <w:pPr>
              <w:pStyle w:val="TableParagraph"/>
              <w:rPr>
                <w:rFonts w:ascii="Times New Roman"/>
                <w:sz w:val="20"/>
              </w:rPr>
            </w:pPr>
          </w:p>
        </w:tc>
      </w:tr>
      <w:tr>
        <w:trPr>
          <w:trHeight w:val="379"/>
        </w:trPr>
        <w:tc>
          <w:tcPr>
            <w:tcW w:w="1800" w:type="dxa"/>
            <w:tcBorders>
              <w:left w:val="single" w:sz="4" w:space="0" w:color="000000"/>
              <w:right w:val="single" w:sz="4" w:space="0" w:color="000000"/>
            </w:tcBorders>
          </w:tcPr>
          <w:p>
            <w:pPr>
              <w:pStyle w:val="TableParagraph"/>
              <w:spacing w:before="59"/>
              <w:ind w:left="69"/>
            </w:pPr>
            <w:r>
              <w:t>Abril</w:t>
            </w:r>
          </w:p>
        </w:tc>
        <w:tc>
          <w:tcPr>
            <w:tcW w:w="1177" w:type="dxa"/>
            <w:tcBorders>
              <w:left w:val="single" w:sz="4" w:space="0" w:color="000000"/>
            </w:tcBorders>
          </w:tcPr>
          <w:p>
            <w:pPr>
              <w:pStyle w:val="TableParagraph"/>
              <w:spacing w:before="59"/>
              <w:ind w:left="139" w:right="135"/>
              <w:jc w:val="center"/>
            </w:pPr>
            <w:r>
              <w:t>1 571,01</w:t>
            </w:r>
          </w:p>
        </w:tc>
        <w:tc>
          <w:tcPr>
            <w:tcW w:w="1167" w:type="dxa"/>
          </w:tcPr>
          <w:p>
            <w:pPr>
              <w:pStyle w:val="TableParagraph"/>
              <w:spacing w:before="59"/>
              <w:ind w:left="146" w:right="124"/>
              <w:jc w:val="center"/>
            </w:pPr>
            <w:r>
              <w:t>1 726,44</w:t>
            </w:r>
          </w:p>
        </w:tc>
        <w:tc>
          <w:tcPr>
            <w:tcW w:w="1140" w:type="dxa"/>
          </w:tcPr>
          <w:p>
            <w:pPr>
              <w:pStyle w:val="TableParagraph"/>
              <w:spacing w:before="59"/>
              <w:ind w:left="134" w:right="108"/>
              <w:jc w:val="center"/>
            </w:pPr>
            <w:r>
              <w:t>1 186,09</w:t>
            </w:r>
          </w:p>
        </w:tc>
        <w:tc>
          <w:tcPr>
            <w:tcW w:w="952" w:type="dxa"/>
          </w:tcPr>
          <w:p>
            <w:pPr>
              <w:pStyle w:val="TableParagraph"/>
              <w:spacing w:before="59"/>
              <w:ind w:left="119" w:right="119"/>
              <w:jc w:val="center"/>
            </w:pPr>
            <w:r>
              <w:t>911,39</w:t>
            </w:r>
          </w:p>
        </w:tc>
        <w:tc>
          <w:tcPr>
            <w:tcW w:w="1162" w:type="dxa"/>
          </w:tcPr>
          <w:p>
            <w:pPr>
              <w:pStyle w:val="TableParagraph"/>
              <w:spacing w:before="59"/>
              <w:ind w:left="131" w:right="134"/>
              <w:jc w:val="center"/>
            </w:pPr>
            <w:r>
              <w:t>1 064,21</w:t>
            </w:r>
          </w:p>
        </w:tc>
        <w:tc>
          <w:tcPr>
            <w:tcW w:w="1177" w:type="dxa"/>
          </w:tcPr>
          <w:p>
            <w:pPr>
              <w:pStyle w:val="TableParagraph"/>
              <w:spacing w:before="59"/>
              <w:ind w:left="145" w:right="135"/>
              <w:jc w:val="center"/>
            </w:pPr>
            <w:r>
              <w:t>1 568,66</w:t>
            </w:r>
          </w:p>
        </w:tc>
        <w:tc>
          <w:tcPr>
            <w:tcW w:w="1178" w:type="dxa"/>
          </w:tcPr>
          <w:p>
            <w:pPr>
              <w:pStyle w:val="TableParagraph"/>
              <w:spacing w:before="59"/>
              <w:ind w:left="144" w:right="137"/>
              <w:jc w:val="center"/>
            </w:pPr>
            <w:r>
              <w:t>1 926,83</w:t>
            </w:r>
          </w:p>
        </w:tc>
        <w:tc>
          <w:tcPr>
            <w:tcW w:w="1181" w:type="dxa"/>
          </w:tcPr>
          <w:p>
            <w:pPr>
              <w:pStyle w:val="TableParagraph"/>
              <w:spacing w:before="59"/>
              <w:ind w:left="143" w:right="138"/>
              <w:jc w:val="center"/>
            </w:pPr>
            <w:r>
              <w:t>1 437,35</w:t>
            </w:r>
          </w:p>
        </w:tc>
        <w:tc>
          <w:tcPr>
            <w:tcW w:w="1181" w:type="dxa"/>
          </w:tcPr>
          <w:p>
            <w:pPr>
              <w:pStyle w:val="TableParagraph"/>
              <w:spacing w:before="59"/>
              <w:ind w:left="144" w:right="137"/>
              <w:jc w:val="center"/>
            </w:pPr>
            <w:r>
              <w:t>1 585,95</w:t>
            </w:r>
          </w:p>
        </w:tc>
        <w:tc>
          <w:tcPr>
            <w:tcW w:w="1178" w:type="dxa"/>
            <w:tcBorders>
              <w:right w:val="single" w:sz="4" w:space="0" w:color="000000"/>
            </w:tcBorders>
          </w:tcPr>
          <w:p>
            <w:pPr>
              <w:pStyle w:val="TableParagraph"/>
              <w:rPr>
                <w:rFonts w:ascii="Times New Roman"/>
                <w:sz w:val="20"/>
              </w:rPr>
            </w:pPr>
          </w:p>
        </w:tc>
      </w:tr>
      <w:tr>
        <w:trPr>
          <w:trHeight w:val="379"/>
        </w:trPr>
        <w:tc>
          <w:tcPr>
            <w:tcW w:w="1800" w:type="dxa"/>
            <w:tcBorders>
              <w:left w:val="single" w:sz="4" w:space="0" w:color="000000"/>
              <w:right w:val="single" w:sz="4" w:space="0" w:color="000000"/>
            </w:tcBorders>
          </w:tcPr>
          <w:p>
            <w:pPr>
              <w:pStyle w:val="TableParagraph"/>
              <w:spacing w:before="59"/>
              <w:ind w:left="69"/>
            </w:pPr>
            <w:r>
              <w:t>Mayo</w:t>
            </w:r>
          </w:p>
        </w:tc>
        <w:tc>
          <w:tcPr>
            <w:tcW w:w="1177" w:type="dxa"/>
            <w:tcBorders>
              <w:left w:val="single" w:sz="4" w:space="0" w:color="000000"/>
            </w:tcBorders>
          </w:tcPr>
          <w:p>
            <w:pPr>
              <w:pStyle w:val="TableParagraph"/>
              <w:spacing w:before="59"/>
              <w:ind w:left="139" w:right="135"/>
              <w:jc w:val="center"/>
            </w:pPr>
            <w:r>
              <w:t>1 568,37</w:t>
            </w:r>
          </w:p>
        </w:tc>
        <w:tc>
          <w:tcPr>
            <w:tcW w:w="1167" w:type="dxa"/>
          </w:tcPr>
          <w:p>
            <w:pPr>
              <w:pStyle w:val="TableParagraph"/>
              <w:spacing w:before="59"/>
              <w:ind w:left="146" w:right="124"/>
              <w:jc w:val="center"/>
            </w:pPr>
            <w:r>
              <w:t>1 794,34</w:t>
            </w:r>
          </w:p>
        </w:tc>
        <w:tc>
          <w:tcPr>
            <w:tcW w:w="1140" w:type="dxa"/>
          </w:tcPr>
          <w:p>
            <w:pPr>
              <w:pStyle w:val="TableParagraph"/>
              <w:spacing w:before="59"/>
              <w:ind w:left="134" w:right="108"/>
              <w:jc w:val="center"/>
            </w:pPr>
            <w:r>
              <w:t>1 062,63</w:t>
            </w:r>
          </w:p>
        </w:tc>
        <w:tc>
          <w:tcPr>
            <w:tcW w:w="952" w:type="dxa"/>
          </w:tcPr>
          <w:p>
            <w:pPr>
              <w:pStyle w:val="TableParagraph"/>
              <w:spacing w:before="59"/>
              <w:ind w:left="119" w:right="119"/>
              <w:jc w:val="center"/>
            </w:pPr>
            <w:r>
              <w:t>908,97</w:t>
            </w:r>
          </w:p>
        </w:tc>
        <w:tc>
          <w:tcPr>
            <w:tcW w:w="1162" w:type="dxa"/>
          </w:tcPr>
          <w:p>
            <w:pPr>
              <w:pStyle w:val="TableParagraph"/>
              <w:spacing w:before="59"/>
              <w:ind w:left="131" w:right="134"/>
              <w:jc w:val="center"/>
            </w:pPr>
            <w:r>
              <w:t>1 080,82</w:t>
            </w:r>
          </w:p>
        </w:tc>
        <w:tc>
          <w:tcPr>
            <w:tcW w:w="1177" w:type="dxa"/>
          </w:tcPr>
          <w:p>
            <w:pPr>
              <w:pStyle w:val="TableParagraph"/>
              <w:spacing w:before="59"/>
              <w:ind w:left="145" w:right="135"/>
              <w:jc w:val="center"/>
            </w:pPr>
            <w:r>
              <w:t>1 605,29</w:t>
            </w:r>
          </w:p>
        </w:tc>
        <w:tc>
          <w:tcPr>
            <w:tcW w:w="1178" w:type="dxa"/>
          </w:tcPr>
          <w:p>
            <w:pPr>
              <w:pStyle w:val="TableParagraph"/>
              <w:spacing w:before="59"/>
              <w:ind w:left="144" w:right="137"/>
              <w:jc w:val="center"/>
            </w:pPr>
            <w:r>
              <w:t>1 749,73</w:t>
            </w:r>
          </w:p>
        </w:tc>
        <w:tc>
          <w:tcPr>
            <w:tcW w:w="1181" w:type="dxa"/>
          </w:tcPr>
          <w:p>
            <w:pPr>
              <w:pStyle w:val="TableParagraph"/>
              <w:spacing w:before="59"/>
              <w:ind w:left="143" w:right="138"/>
              <w:jc w:val="center"/>
            </w:pPr>
            <w:r>
              <w:t>1 413,75</w:t>
            </w:r>
          </w:p>
        </w:tc>
        <w:tc>
          <w:tcPr>
            <w:tcW w:w="1181" w:type="dxa"/>
          </w:tcPr>
          <w:p>
            <w:pPr>
              <w:pStyle w:val="TableParagraph"/>
              <w:spacing w:before="59"/>
              <w:ind w:left="144" w:right="137"/>
              <w:jc w:val="center"/>
            </w:pPr>
            <w:r>
              <w:t>1 511,39</w:t>
            </w:r>
          </w:p>
        </w:tc>
        <w:tc>
          <w:tcPr>
            <w:tcW w:w="1178" w:type="dxa"/>
            <w:tcBorders>
              <w:right w:val="single" w:sz="4" w:space="0" w:color="000000"/>
            </w:tcBorders>
          </w:tcPr>
          <w:p>
            <w:pPr>
              <w:pStyle w:val="TableParagraph"/>
              <w:rPr>
                <w:rFonts w:ascii="Times New Roman"/>
                <w:sz w:val="20"/>
              </w:rPr>
            </w:pPr>
          </w:p>
        </w:tc>
      </w:tr>
      <w:tr>
        <w:trPr>
          <w:trHeight w:val="379"/>
        </w:trPr>
        <w:tc>
          <w:tcPr>
            <w:tcW w:w="1800" w:type="dxa"/>
            <w:tcBorders>
              <w:left w:val="single" w:sz="4" w:space="0" w:color="000000"/>
              <w:right w:val="single" w:sz="4" w:space="0" w:color="000000"/>
            </w:tcBorders>
          </w:tcPr>
          <w:p>
            <w:pPr>
              <w:pStyle w:val="TableParagraph"/>
              <w:spacing w:before="60"/>
              <w:ind w:left="69"/>
            </w:pPr>
            <w:r>
              <w:t>Junio</w:t>
            </w:r>
          </w:p>
        </w:tc>
        <w:tc>
          <w:tcPr>
            <w:tcW w:w="1177" w:type="dxa"/>
            <w:tcBorders>
              <w:left w:val="single" w:sz="4" w:space="0" w:color="000000"/>
            </w:tcBorders>
          </w:tcPr>
          <w:p>
            <w:pPr>
              <w:pStyle w:val="TableParagraph"/>
              <w:spacing w:before="60"/>
              <w:ind w:left="139" w:right="135"/>
              <w:jc w:val="center"/>
            </w:pPr>
            <w:r>
              <w:t>1 688,30</w:t>
            </w:r>
          </w:p>
        </w:tc>
        <w:tc>
          <w:tcPr>
            <w:tcW w:w="1167" w:type="dxa"/>
          </w:tcPr>
          <w:p>
            <w:pPr>
              <w:pStyle w:val="TableParagraph"/>
              <w:spacing w:before="60"/>
              <w:ind w:left="146" w:right="124"/>
              <w:jc w:val="center"/>
            </w:pPr>
            <w:r>
              <w:t>1 721,81</w:t>
            </w:r>
          </w:p>
        </w:tc>
        <w:tc>
          <w:tcPr>
            <w:tcW w:w="1140" w:type="dxa"/>
          </w:tcPr>
          <w:p>
            <w:pPr>
              <w:pStyle w:val="TableParagraph"/>
              <w:spacing w:before="60"/>
              <w:ind w:left="134" w:right="108"/>
              <w:jc w:val="center"/>
            </w:pPr>
            <w:r>
              <w:t>1 161,84</w:t>
            </w:r>
          </w:p>
        </w:tc>
        <w:tc>
          <w:tcPr>
            <w:tcW w:w="952" w:type="dxa"/>
          </w:tcPr>
          <w:p>
            <w:pPr>
              <w:pStyle w:val="TableParagraph"/>
              <w:spacing w:before="60"/>
              <w:ind w:left="119" w:right="119"/>
              <w:jc w:val="center"/>
            </w:pPr>
            <w:r>
              <w:t>941,59</w:t>
            </w:r>
          </w:p>
        </w:tc>
        <w:tc>
          <w:tcPr>
            <w:tcW w:w="1162" w:type="dxa"/>
          </w:tcPr>
          <w:p>
            <w:pPr>
              <w:pStyle w:val="TableParagraph"/>
              <w:spacing w:before="60"/>
              <w:ind w:left="130" w:right="134"/>
              <w:jc w:val="center"/>
            </w:pPr>
            <w:r>
              <w:t>972,31</w:t>
            </w:r>
          </w:p>
        </w:tc>
        <w:tc>
          <w:tcPr>
            <w:tcW w:w="1177" w:type="dxa"/>
          </w:tcPr>
          <w:p>
            <w:pPr>
              <w:pStyle w:val="TableParagraph"/>
              <w:spacing w:before="60"/>
              <w:ind w:left="145" w:right="135"/>
              <w:jc w:val="center"/>
            </w:pPr>
            <w:r>
              <w:t>1 658,74</w:t>
            </w:r>
          </w:p>
        </w:tc>
        <w:tc>
          <w:tcPr>
            <w:tcW w:w="1178" w:type="dxa"/>
          </w:tcPr>
          <w:p>
            <w:pPr>
              <w:pStyle w:val="TableParagraph"/>
              <w:spacing w:before="60"/>
              <w:ind w:left="144" w:right="137"/>
              <w:jc w:val="center"/>
            </w:pPr>
            <w:r>
              <w:t>1 579,11</w:t>
            </w:r>
          </w:p>
        </w:tc>
        <w:tc>
          <w:tcPr>
            <w:tcW w:w="1181" w:type="dxa"/>
          </w:tcPr>
          <w:p>
            <w:pPr>
              <w:pStyle w:val="TableParagraph"/>
              <w:spacing w:before="60"/>
              <w:ind w:left="143" w:right="138"/>
              <w:jc w:val="center"/>
            </w:pPr>
            <w:r>
              <w:t>1 407,97</w:t>
            </w:r>
          </w:p>
        </w:tc>
        <w:tc>
          <w:tcPr>
            <w:tcW w:w="1181" w:type="dxa"/>
          </w:tcPr>
          <w:p>
            <w:pPr>
              <w:pStyle w:val="TableParagraph"/>
              <w:spacing w:before="60"/>
              <w:ind w:left="144" w:right="137"/>
              <w:jc w:val="center"/>
            </w:pPr>
            <w:r>
              <w:t>1 539,05</w:t>
            </w:r>
          </w:p>
        </w:tc>
        <w:tc>
          <w:tcPr>
            <w:tcW w:w="1178" w:type="dxa"/>
            <w:tcBorders>
              <w:right w:val="single" w:sz="4" w:space="0" w:color="000000"/>
            </w:tcBorders>
          </w:tcPr>
          <w:p>
            <w:pPr>
              <w:pStyle w:val="TableParagraph"/>
              <w:rPr>
                <w:rFonts w:ascii="Times New Roman"/>
                <w:sz w:val="20"/>
              </w:rPr>
            </w:pPr>
          </w:p>
        </w:tc>
      </w:tr>
      <w:tr>
        <w:trPr>
          <w:trHeight w:val="379"/>
        </w:trPr>
        <w:tc>
          <w:tcPr>
            <w:tcW w:w="1800" w:type="dxa"/>
            <w:tcBorders>
              <w:left w:val="single" w:sz="4" w:space="0" w:color="000000"/>
              <w:right w:val="single" w:sz="4" w:space="0" w:color="000000"/>
            </w:tcBorders>
          </w:tcPr>
          <w:p>
            <w:pPr>
              <w:pStyle w:val="TableParagraph"/>
              <w:spacing w:before="59"/>
              <w:ind w:left="69"/>
            </w:pPr>
            <w:r>
              <w:t>Julio</w:t>
            </w:r>
          </w:p>
        </w:tc>
        <w:tc>
          <w:tcPr>
            <w:tcW w:w="1177" w:type="dxa"/>
            <w:tcBorders>
              <w:left w:val="single" w:sz="4" w:space="0" w:color="000000"/>
            </w:tcBorders>
          </w:tcPr>
          <w:p>
            <w:pPr>
              <w:pStyle w:val="TableParagraph"/>
              <w:spacing w:before="59"/>
              <w:ind w:left="139" w:right="135"/>
              <w:jc w:val="center"/>
            </w:pPr>
            <w:r>
              <w:t>1 677,28</w:t>
            </w:r>
          </w:p>
        </w:tc>
        <w:tc>
          <w:tcPr>
            <w:tcW w:w="1167" w:type="dxa"/>
          </w:tcPr>
          <w:p>
            <w:pPr>
              <w:pStyle w:val="TableParagraph"/>
              <w:spacing w:before="59"/>
              <w:ind w:left="146" w:right="124"/>
              <w:jc w:val="center"/>
            </w:pPr>
            <w:r>
              <w:t>1 712,33</w:t>
            </w:r>
          </w:p>
        </w:tc>
        <w:tc>
          <w:tcPr>
            <w:tcW w:w="1140" w:type="dxa"/>
          </w:tcPr>
          <w:p>
            <w:pPr>
              <w:pStyle w:val="TableParagraph"/>
              <w:spacing w:before="59"/>
              <w:ind w:left="134" w:right="108"/>
              <w:jc w:val="center"/>
            </w:pPr>
            <w:r>
              <w:t>1 113,33</w:t>
            </w:r>
          </w:p>
        </w:tc>
        <w:tc>
          <w:tcPr>
            <w:tcW w:w="952" w:type="dxa"/>
          </w:tcPr>
          <w:p>
            <w:pPr>
              <w:pStyle w:val="TableParagraph"/>
              <w:spacing w:before="59"/>
              <w:ind w:left="119" w:right="119"/>
              <w:jc w:val="center"/>
            </w:pPr>
            <w:r>
              <w:t>936,74</w:t>
            </w:r>
          </w:p>
        </w:tc>
        <w:tc>
          <w:tcPr>
            <w:tcW w:w="1162" w:type="dxa"/>
          </w:tcPr>
          <w:p>
            <w:pPr>
              <w:pStyle w:val="TableParagraph"/>
              <w:spacing w:before="59"/>
              <w:ind w:left="130" w:right="134"/>
              <w:jc w:val="center"/>
            </w:pPr>
            <w:r>
              <w:t>967,39</w:t>
            </w:r>
          </w:p>
        </w:tc>
        <w:tc>
          <w:tcPr>
            <w:tcW w:w="1177" w:type="dxa"/>
          </w:tcPr>
          <w:p>
            <w:pPr>
              <w:pStyle w:val="TableParagraph"/>
              <w:spacing w:before="59"/>
              <w:ind w:left="145" w:right="135"/>
              <w:jc w:val="center"/>
            </w:pPr>
            <w:r>
              <w:t>1 872,42</w:t>
            </w:r>
          </w:p>
        </w:tc>
        <w:tc>
          <w:tcPr>
            <w:tcW w:w="1178" w:type="dxa"/>
          </w:tcPr>
          <w:p>
            <w:pPr>
              <w:pStyle w:val="TableParagraph"/>
              <w:spacing w:before="59"/>
              <w:ind w:left="144" w:right="137"/>
              <w:jc w:val="center"/>
            </w:pPr>
            <w:r>
              <w:t>1 560,31</w:t>
            </w:r>
          </w:p>
        </w:tc>
        <w:tc>
          <w:tcPr>
            <w:tcW w:w="1181" w:type="dxa"/>
          </w:tcPr>
          <w:p>
            <w:pPr>
              <w:pStyle w:val="TableParagraph"/>
              <w:spacing w:before="59"/>
              <w:ind w:left="143" w:right="138"/>
              <w:jc w:val="center"/>
            </w:pPr>
            <w:r>
              <w:t>1 559,47</w:t>
            </w:r>
          </w:p>
        </w:tc>
        <w:tc>
          <w:tcPr>
            <w:tcW w:w="1181" w:type="dxa"/>
          </w:tcPr>
          <w:p>
            <w:pPr>
              <w:pStyle w:val="TableParagraph"/>
              <w:spacing w:before="59"/>
              <w:ind w:left="144" w:right="137"/>
              <w:jc w:val="center"/>
            </w:pPr>
            <w:r>
              <w:t>1 489,01</w:t>
            </w:r>
          </w:p>
        </w:tc>
        <w:tc>
          <w:tcPr>
            <w:tcW w:w="1178" w:type="dxa"/>
            <w:tcBorders>
              <w:right w:val="single" w:sz="4" w:space="0" w:color="000000"/>
            </w:tcBorders>
          </w:tcPr>
          <w:p>
            <w:pPr>
              <w:pStyle w:val="TableParagraph"/>
              <w:rPr>
                <w:rFonts w:ascii="Times New Roman"/>
                <w:sz w:val="20"/>
              </w:rPr>
            </w:pPr>
          </w:p>
        </w:tc>
      </w:tr>
      <w:tr>
        <w:trPr>
          <w:trHeight w:val="379"/>
        </w:trPr>
        <w:tc>
          <w:tcPr>
            <w:tcW w:w="1800" w:type="dxa"/>
            <w:tcBorders>
              <w:left w:val="single" w:sz="4" w:space="0" w:color="000000"/>
              <w:right w:val="single" w:sz="4" w:space="0" w:color="000000"/>
            </w:tcBorders>
          </w:tcPr>
          <w:p>
            <w:pPr>
              <w:pStyle w:val="TableParagraph"/>
              <w:spacing w:before="59"/>
              <w:ind w:left="69"/>
            </w:pPr>
            <w:r>
              <w:t>Agosto</w:t>
            </w:r>
          </w:p>
        </w:tc>
        <w:tc>
          <w:tcPr>
            <w:tcW w:w="1177" w:type="dxa"/>
            <w:tcBorders>
              <w:left w:val="single" w:sz="4" w:space="0" w:color="000000"/>
            </w:tcBorders>
          </w:tcPr>
          <w:p>
            <w:pPr>
              <w:pStyle w:val="TableParagraph"/>
              <w:spacing w:before="59"/>
              <w:ind w:left="139" w:right="135"/>
              <w:jc w:val="center"/>
            </w:pPr>
            <w:r>
              <w:t>1 652,14</w:t>
            </w:r>
          </w:p>
        </w:tc>
        <w:tc>
          <w:tcPr>
            <w:tcW w:w="1167" w:type="dxa"/>
          </w:tcPr>
          <w:p>
            <w:pPr>
              <w:pStyle w:val="TableParagraph"/>
              <w:spacing w:before="59"/>
              <w:ind w:left="146" w:right="124"/>
              <w:jc w:val="center"/>
            </w:pPr>
            <w:r>
              <w:t>1 683,67</w:t>
            </w:r>
          </w:p>
        </w:tc>
        <w:tc>
          <w:tcPr>
            <w:tcW w:w="1140" w:type="dxa"/>
          </w:tcPr>
          <w:p>
            <w:pPr>
              <w:pStyle w:val="TableParagraph"/>
              <w:spacing w:before="59"/>
              <w:ind w:left="134" w:right="108"/>
              <w:jc w:val="center"/>
            </w:pPr>
            <w:r>
              <w:t>1 056,46</w:t>
            </w:r>
          </w:p>
        </w:tc>
        <w:tc>
          <w:tcPr>
            <w:tcW w:w="952" w:type="dxa"/>
          </w:tcPr>
          <w:p>
            <w:pPr>
              <w:pStyle w:val="TableParagraph"/>
              <w:spacing w:before="59"/>
              <w:ind w:left="119" w:right="119"/>
              <w:jc w:val="center"/>
            </w:pPr>
            <w:r>
              <w:t>877,88</w:t>
            </w:r>
          </w:p>
        </w:tc>
        <w:tc>
          <w:tcPr>
            <w:tcW w:w="1162" w:type="dxa"/>
          </w:tcPr>
          <w:p>
            <w:pPr>
              <w:pStyle w:val="TableParagraph"/>
              <w:spacing w:before="59"/>
              <w:ind w:left="131" w:right="134"/>
              <w:jc w:val="center"/>
            </w:pPr>
            <w:r>
              <w:t>1 034,11</w:t>
            </w:r>
          </w:p>
        </w:tc>
        <w:tc>
          <w:tcPr>
            <w:tcW w:w="1177" w:type="dxa"/>
          </w:tcPr>
          <w:p>
            <w:pPr>
              <w:pStyle w:val="TableParagraph"/>
              <w:spacing w:before="59"/>
              <w:ind w:left="145" w:right="135"/>
              <w:jc w:val="center"/>
            </w:pPr>
            <w:r>
              <w:t>1 965,01</w:t>
            </w:r>
          </w:p>
        </w:tc>
        <w:tc>
          <w:tcPr>
            <w:tcW w:w="1178" w:type="dxa"/>
          </w:tcPr>
          <w:p>
            <w:pPr>
              <w:pStyle w:val="TableParagraph"/>
              <w:spacing w:before="59"/>
              <w:ind w:left="144" w:right="137"/>
              <w:jc w:val="center"/>
            </w:pPr>
            <w:r>
              <w:t>1 571,42</w:t>
            </w:r>
          </w:p>
        </w:tc>
        <w:tc>
          <w:tcPr>
            <w:tcW w:w="1181" w:type="dxa"/>
          </w:tcPr>
          <w:p>
            <w:pPr>
              <w:pStyle w:val="TableParagraph"/>
              <w:spacing w:before="59"/>
              <w:ind w:left="143" w:right="138"/>
              <w:jc w:val="center"/>
            </w:pPr>
            <w:r>
              <w:t>1 729,20</w:t>
            </w:r>
          </w:p>
        </w:tc>
        <w:tc>
          <w:tcPr>
            <w:tcW w:w="1181" w:type="dxa"/>
          </w:tcPr>
          <w:p>
            <w:pPr>
              <w:pStyle w:val="TableParagraph"/>
              <w:spacing w:before="59"/>
              <w:ind w:left="144" w:right="137"/>
              <w:jc w:val="center"/>
            </w:pPr>
            <w:r>
              <w:t>1 481,95</w:t>
            </w:r>
          </w:p>
        </w:tc>
        <w:tc>
          <w:tcPr>
            <w:tcW w:w="1178" w:type="dxa"/>
            <w:tcBorders>
              <w:right w:val="single" w:sz="4" w:space="0" w:color="000000"/>
            </w:tcBorders>
          </w:tcPr>
          <w:p>
            <w:pPr>
              <w:pStyle w:val="TableParagraph"/>
              <w:rPr>
                <w:rFonts w:ascii="Times New Roman"/>
                <w:sz w:val="20"/>
              </w:rPr>
            </w:pPr>
          </w:p>
        </w:tc>
      </w:tr>
      <w:tr>
        <w:trPr>
          <w:trHeight w:val="379"/>
        </w:trPr>
        <w:tc>
          <w:tcPr>
            <w:tcW w:w="1800" w:type="dxa"/>
            <w:tcBorders>
              <w:left w:val="single" w:sz="4" w:space="0" w:color="000000"/>
              <w:right w:val="single" w:sz="4" w:space="0" w:color="000000"/>
            </w:tcBorders>
          </w:tcPr>
          <w:p>
            <w:pPr>
              <w:pStyle w:val="TableParagraph"/>
              <w:spacing w:before="59"/>
              <w:ind w:left="69"/>
            </w:pPr>
            <w:r>
              <w:t>Septiembre</w:t>
            </w:r>
          </w:p>
        </w:tc>
        <w:tc>
          <w:tcPr>
            <w:tcW w:w="1177" w:type="dxa"/>
            <w:tcBorders>
              <w:left w:val="single" w:sz="4" w:space="0" w:color="000000"/>
            </w:tcBorders>
          </w:tcPr>
          <w:p>
            <w:pPr>
              <w:pStyle w:val="TableParagraph"/>
              <w:spacing w:before="59"/>
              <w:ind w:left="139" w:right="135"/>
              <w:jc w:val="center"/>
            </w:pPr>
            <w:r>
              <w:t>1 769,65</w:t>
            </w:r>
          </w:p>
        </w:tc>
        <w:tc>
          <w:tcPr>
            <w:tcW w:w="1167" w:type="dxa"/>
          </w:tcPr>
          <w:p>
            <w:pPr>
              <w:pStyle w:val="TableParagraph"/>
              <w:spacing w:before="59"/>
              <w:ind w:left="146" w:right="124"/>
              <w:jc w:val="center"/>
            </w:pPr>
            <w:r>
              <w:t>1 687,42</w:t>
            </w:r>
          </w:p>
        </w:tc>
        <w:tc>
          <w:tcPr>
            <w:tcW w:w="1140" w:type="dxa"/>
          </w:tcPr>
          <w:p>
            <w:pPr>
              <w:pStyle w:val="TableParagraph"/>
              <w:spacing w:before="59"/>
              <w:ind w:left="134" w:right="108"/>
              <w:jc w:val="center"/>
            </w:pPr>
            <w:r>
              <w:t>1 061,31</w:t>
            </w:r>
          </w:p>
        </w:tc>
        <w:tc>
          <w:tcPr>
            <w:tcW w:w="952" w:type="dxa"/>
          </w:tcPr>
          <w:p>
            <w:pPr>
              <w:pStyle w:val="TableParagraph"/>
              <w:spacing w:before="59"/>
              <w:ind w:left="119" w:right="119"/>
              <w:jc w:val="center"/>
            </w:pPr>
            <w:r>
              <w:t>883,17</w:t>
            </w:r>
          </w:p>
        </w:tc>
        <w:tc>
          <w:tcPr>
            <w:tcW w:w="1162" w:type="dxa"/>
          </w:tcPr>
          <w:p>
            <w:pPr>
              <w:pStyle w:val="TableParagraph"/>
              <w:spacing w:before="59"/>
              <w:ind w:left="131" w:right="134"/>
              <w:jc w:val="center"/>
            </w:pPr>
            <w:r>
              <w:t>1 024,74</w:t>
            </w:r>
          </w:p>
        </w:tc>
        <w:tc>
          <w:tcPr>
            <w:tcW w:w="1177" w:type="dxa"/>
          </w:tcPr>
          <w:p>
            <w:pPr>
              <w:pStyle w:val="TableParagraph"/>
              <w:spacing w:before="59"/>
              <w:ind w:left="145" w:right="135"/>
              <w:jc w:val="center"/>
            </w:pPr>
            <w:r>
              <w:t>2 163,94</w:t>
            </w:r>
          </w:p>
        </w:tc>
        <w:tc>
          <w:tcPr>
            <w:tcW w:w="1178" w:type="dxa"/>
          </w:tcPr>
          <w:p>
            <w:pPr>
              <w:pStyle w:val="TableParagraph"/>
              <w:spacing w:before="59"/>
              <w:ind w:left="144" w:right="137"/>
              <w:jc w:val="center"/>
            </w:pPr>
            <w:r>
              <w:t>1 631,58</w:t>
            </w:r>
          </w:p>
        </w:tc>
        <w:tc>
          <w:tcPr>
            <w:tcW w:w="1181" w:type="dxa"/>
          </w:tcPr>
          <w:p>
            <w:pPr>
              <w:pStyle w:val="TableParagraph"/>
              <w:spacing w:before="59"/>
              <w:ind w:left="143" w:right="138"/>
              <w:jc w:val="center"/>
            </w:pPr>
            <w:r>
              <w:t>1 540,29</w:t>
            </w:r>
          </w:p>
        </w:tc>
        <w:tc>
          <w:tcPr>
            <w:tcW w:w="1181" w:type="dxa"/>
          </w:tcPr>
          <w:p>
            <w:pPr>
              <w:pStyle w:val="TableParagraph"/>
              <w:spacing w:before="59"/>
              <w:ind w:left="144" w:right="137"/>
              <w:jc w:val="center"/>
            </w:pPr>
            <w:r>
              <w:t>1 504,16</w:t>
            </w:r>
          </w:p>
        </w:tc>
        <w:tc>
          <w:tcPr>
            <w:tcW w:w="1178" w:type="dxa"/>
            <w:tcBorders>
              <w:right w:val="single" w:sz="4" w:space="0" w:color="000000"/>
            </w:tcBorders>
          </w:tcPr>
          <w:p>
            <w:pPr>
              <w:pStyle w:val="TableParagraph"/>
              <w:rPr>
                <w:rFonts w:ascii="Times New Roman"/>
                <w:sz w:val="20"/>
              </w:rPr>
            </w:pPr>
          </w:p>
        </w:tc>
      </w:tr>
      <w:tr>
        <w:trPr>
          <w:trHeight w:val="379"/>
        </w:trPr>
        <w:tc>
          <w:tcPr>
            <w:tcW w:w="1800" w:type="dxa"/>
            <w:tcBorders>
              <w:left w:val="single" w:sz="4" w:space="0" w:color="000000"/>
              <w:right w:val="single" w:sz="4" w:space="0" w:color="000000"/>
            </w:tcBorders>
          </w:tcPr>
          <w:p>
            <w:pPr>
              <w:pStyle w:val="TableParagraph"/>
              <w:spacing w:before="60"/>
              <w:ind w:left="69"/>
            </w:pPr>
            <w:r>
              <w:t>Octubre</w:t>
            </w:r>
          </w:p>
        </w:tc>
        <w:tc>
          <w:tcPr>
            <w:tcW w:w="1177" w:type="dxa"/>
            <w:tcBorders>
              <w:left w:val="single" w:sz="4" w:space="0" w:color="000000"/>
            </w:tcBorders>
          </w:tcPr>
          <w:p>
            <w:pPr>
              <w:pStyle w:val="TableParagraph"/>
              <w:spacing w:before="60"/>
              <w:ind w:left="139" w:right="135"/>
              <w:jc w:val="center"/>
            </w:pPr>
            <w:r>
              <w:t>1 741,43</w:t>
            </w:r>
          </w:p>
        </w:tc>
        <w:tc>
          <w:tcPr>
            <w:tcW w:w="1167" w:type="dxa"/>
          </w:tcPr>
          <w:p>
            <w:pPr>
              <w:pStyle w:val="TableParagraph"/>
              <w:spacing w:before="60"/>
              <w:ind w:left="146" w:right="124"/>
              <w:jc w:val="center"/>
            </w:pPr>
            <w:r>
              <w:t>1 646,41</w:t>
            </w:r>
          </w:p>
        </w:tc>
        <w:tc>
          <w:tcPr>
            <w:tcW w:w="1140" w:type="dxa"/>
          </w:tcPr>
          <w:p>
            <w:pPr>
              <w:pStyle w:val="TableParagraph"/>
              <w:spacing w:before="60"/>
              <w:ind w:left="134" w:right="108"/>
              <w:jc w:val="center"/>
            </w:pPr>
            <w:r>
              <w:t>1 021,40</w:t>
            </w:r>
          </w:p>
        </w:tc>
        <w:tc>
          <w:tcPr>
            <w:tcW w:w="952" w:type="dxa"/>
          </w:tcPr>
          <w:p>
            <w:pPr>
              <w:pStyle w:val="TableParagraph"/>
              <w:spacing w:before="60"/>
              <w:ind w:left="119" w:right="119"/>
              <w:jc w:val="center"/>
            </w:pPr>
            <w:r>
              <w:t>878,10</w:t>
            </w:r>
          </w:p>
        </w:tc>
        <w:tc>
          <w:tcPr>
            <w:tcW w:w="1162" w:type="dxa"/>
          </w:tcPr>
          <w:p>
            <w:pPr>
              <w:pStyle w:val="TableParagraph"/>
              <w:spacing w:before="60"/>
              <w:ind w:left="131" w:right="134"/>
              <w:jc w:val="center"/>
            </w:pPr>
            <w:r>
              <w:t>1 084,78</w:t>
            </w:r>
          </w:p>
        </w:tc>
        <w:tc>
          <w:tcPr>
            <w:tcW w:w="1177" w:type="dxa"/>
          </w:tcPr>
          <w:p>
            <w:pPr>
              <w:pStyle w:val="TableParagraph"/>
              <w:spacing w:before="60"/>
              <w:ind w:left="145" w:right="135"/>
              <w:jc w:val="center"/>
            </w:pPr>
            <w:r>
              <w:t>2 205,26</w:t>
            </w:r>
          </w:p>
        </w:tc>
        <w:tc>
          <w:tcPr>
            <w:tcW w:w="1178" w:type="dxa"/>
          </w:tcPr>
          <w:p>
            <w:pPr>
              <w:pStyle w:val="TableParagraph"/>
              <w:spacing w:before="60"/>
              <w:ind w:left="144" w:right="137"/>
              <w:jc w:val="center"/>
            </w:pPr>
            <w:r>
              <w:t>1 481,96</w:t>
            </w:r>
          </w:p>
        </w:tc>
        <w:tc>
          <w:tcPr>
            <w:tcW w:w="1181" w:type="dxa"/>
          </w:tcPr>
          <w:p>
            <w:pPr>
              <w:pStyle w:val="TableParagraph"/>
              <w:spacing w:before="60"/>
              <w:ind w:left="143" w:right="138"/>
              <w:jc w:val="center"/>
            </w:pPr>
            <w:r>
              <w:t>1 484,71</w:t>
            </w:r>
          </w:p>
        </w:tc>
        <w:tc>
          <w:tcPr>
            <w:tcW w:w="1181" w:type="dxa"/>
          </w:tcPr>
          <w:p>
            <w:pPr>
              <w:pStyle w:val="TableParagraph"/>
              <w:spacing w:before="60"/>
              <w:ind w:left="144" w:right="137"/>
              <w:jc w:val="center"/>
            </w:pPr>
            <w:r>
              <w:t>1 452,55</w:t>
            </w:r>
          </w:p>
        </w:tc>
        <w:tc>
          <w:tcPr>
            <w:tcW w:w="1178" w:type="dxa"/>
            <w:tcBorders>
              <w:right w:val="single" w:sz="4" w:space="0" w:color="000000"/>
            </w:tcBorders>
          </w:tcPr>
          <w:p>
            <w:pPr>
              <w:pStyle w:val="TableParagraph"/>
              <w:rPr>
                <w:rFonts w:ascii="Times New Roman"/>
                <w:sz w:val="20"/>
              </w:rPr>
            </w:pPr>
          </w:p>
        </w:tc>
      </w:tr>
      <w:tr>
        <w:trPr>
          <w:trHeight w:val="379"/>
        </w:trPr>
        <w:tc>
          <w:tcPr>
            <w:tcW w:w="1800" w:type="dxa"/>
            <w:tcBorders>
              <w:left w:val="single" w:sz="4" w:space="0" w:color="000000"/>
              <w:right w:val="single" w:sz="4" w:space="0" w:color="000000"/>
            </w:tcBorders>
          </w:tcPr>
          <w:p>
            <w:pPr>
              <w:pStyle w:val="TableParagraph"/>
              <w:spacing w:before="59"/>
              <w:ind w:left="69"/>
            </w:pPr>
            <w:r>
              <w:t>Noviembre</w:t>
            </w:r>
          </w:p>
        </w:tc>
        <w:tc>
          <w:tcPr>
            <w:tcW w:w="1177" w:type="dxa"/>
            <w:tcBorders>
              <w:left w:val="single" w:sz="4" w:space="0" w:color="000000"/>
            </w:tcBorders>
          </w:tcPr>
          <w:p>
            <w:pPr>
              <w:pStyle w:val="TableParagraph"/>
              <w:spacing w:before="59"/>
              <w:ind w:left="139" w:right="135"/>
              <w:jc w:val="center"/>
            </w:pPr>
            <w:r>
              <w:t>1 694,69</w:t>
            </w:r>
          </w:p>
        </w:tc>
        <w:tc>
          <w:tcPr>
            <w:tcW w:w="1167" w:type="dxa"/>
          </w:tcPr>
          <w:p>
            <w:pPr>
              <w:pStyle w:val="TableParagraph"/>
              <w:spacing w:before="59"/>
              <w:ind w:left="146" w:right="124"/>
              <w:jc w:val="center"/>
            </w:pPr>
            <w:r>
              <w:t>1 594,82</w:t>
            </w:r>
          </w:p>
        </w:tc>
        <w:tc>
          <w:tcPr>
            <w:tcW w:w="1140" w:type="dxa"/>
          </w:tcPr>
          <w:p>
            <w:pPr>
              <w:pStyle w:val="TableParagraph"/>
              <w:spacing w:before="59"/>
              <w:ind w:left="134" w:right="107"/>
              <w:jc w:val="center"/>
            </w:pPr>
            <w:r>
              <w:t>922,41</w:t>
            </w:r>
          </w:p>
        </w:tc>
        <w:tc>
          <w:tcPr>
            <w:tcW w:w="952" w:type="dxa"/>
          </w:tcPr>
          <w:p>
            <w:pPr>
              <w:pStyle w:val="TableParagraph"/>
              <w:spacing w:before="59"/>
              <w:ind w:left="119" w:right="119"/>
              <w:jc w:val="center"/>
            </w:pPr>
            <w:r>
              <w:t>800,94</w:t>
            </w:r>
          </w:p>
        </w:tc>
        <w:tc>
          <w:tcPr>
            <w:tcW w:w="1162" w:type="dxa"/>
          </w:tcPr>
          <w:p>
            <w:pPr>
              <w:pStyle w:val="TableParagraph"/>
              <w:spacing w:before="59"/>
              <w:ind w:left="131" w:right="134"/>
              <w:jc w:val="center"/>
            </w:pPr>
            <w:r>
              <w:t>1 237,17</w:t>
            </w:r>
          </w:p>
        </w:tc>
        <w:tc>
          <w:tcPr>
            <w:tcW w:w="1177" w:type="dxa"/>
          </w:tcPr>
          <w:p>
            <w:pPr>
              <w:pStyle w:val="TableParagraph"/>
              <w:spacing w:before="59"/>
              <w:ind w:left="145" w:right="135"/>
              <w:jc w:val="center"/>
            </w:pPr>
            <w:r>
              <w:t>1 814,07</w:t>
            </w:r>
          </w:p>
        </w:tc>
        <w:tc>
          <w:tcPr>
            <w:tcW w:w="1178" w:type="dxa"/>
          </w:tcPr>
          <w:p>
            <w:pPr>
              <w:pStyle w:val="TableParagraph"/>
              <w:spacing w:before="59"/>
              <w:ind w:left="144" w:right="137"/>
              <w:jc w:val="center"/>
            </w:pPr>
            <w:r>
              <w:t>1 510,85</w:t>
            </w:r>
          </w:p>
        </w:tc>
        <w:tc>
          <w:tcPr>
            <w:tcW w:w="1181" w:type="dxa"/>
          </w:tcPr>
          <w:p>
            <w:pPr>
              <w:pStyle w:val="TableParagraph"/>
              <w:spacing w:before="59"/>
              <w:ind w:left="143" w:right="138"/>
              <w:jc w:val="center"/>
            </w:pPr>
            <w:r>
              <w:t>1 663,00</w:t>
            </w:r>
          </w:p>
        </w:tc>
        <w:tc>
          <w:tcPr>
            <w:tcW w:w="1181" w:type="dxa"/>
          </w:tcPr>
          <w:p>
            <w:pPr>
              <w:pStyle w:val="TableParagraph"/>
              <w:spacing w:before="59"/>
              <w:ind w:left="144" w:right="137"/>
              <w:jc w:val="center"/>
            </w:pPr>
            <w:r>
              <w:t>1 431,41</w:t>
            </w:r>
          </w:p>
        </w:tc>
        <w:tc>
          <w:tcPr>
            <w:tcW w:w="1178" w:type="dxa"/>
            <w:tcBorders>
              <w:right w:val="single" w:sz="4" w:space="0" w:color="000000"/>
            </w:tcBorders>
          </w:tcPr>
          <w:p>
            <w:pPr>
              <w:pStyle w:val="TableParagraph"/>
              <w:rPr>
                <w:rFonts w:ascii="Times New Roman"/>
                <w:sz w:val="20"/>
              </w:rPr>
            </w:pPr>
          </w:p>
        </w:tc>
      </w:tr>
      <w:tr>
        <w:trPr>
          <w:trHeight w:val="439"/>
        </w:trPr>
        <w:tc>
          <w:tcPr>
            <w:tcW w:w="1800" w:type="dxa"/>
            <w:tcBorders>
              <w:left w:val="single" w:sz="4" w:space="0" w:color="000000"/>
              <w:bottom w:val="single" w:sz="4" w:space="0" w:color="000000"/>
              <w:right w:val="single" w:sz="4" w:space="0" w:color="000000"/>
            </w:tcBorders>
          </w:tcPr>
          <w:p>
            <w:pPr>
              <w:pStyle w:val="TableParagraph"/>
              <w:spacing w:before="59"/>
              <w:ind w:left="69"/>
            </w:pPr>
            <w:r>
              <w:t>Diciembre</w:t>
            </w:r>
          </w:p>
        </w:tc>
        <w:tc>
          <w:tcPr>
            <w:tcW w:w="1177" w:type="dxa"/>
            <w:tcBorders>
              <w:left w:val="single" w:sz="4" w:space="0" w:color="000000"/>
              <w:bottom w:val="single" w:sz="4" w:space="0" w:color="000000"/>
            </w:tcBorders>
          </w:tcPr>
          <w:p>
            <w:pPr>
              <w:pStyle w:val="TableParagraph"/>
              <w:spacing w:before="59"/>
              <w:ind w:left="139" w:right="135"/>
              <w:jc w:val="center"/>
            </w:pPr>
            <w:r>
              <w:t>1 737,24</w:t>
            </w:r>
          </w:p>
        </w:tc>
        <w:tc>
          <w:tcPr>
            <w:tcW w:w="1167" w:type="dxa"/>
            <w:tcBorders>
              <w:bottom w:val="single" w:sz="4" w:space="0" w:color="000000"/>
            </w:tcBorders>
          </w:tcPr>
          <w:p>
            <w:pPr>
              <w:pStyle w:val="TableParagraph"/>
              <w:spacing w:before="59"/>
              <w:ind w:left="146" w:right="124"/>
              <w:jc w:val="center"/>
            </w:pPr>
            <w:r>
              <w:t>1 514,80</w:t>
            </w:r>
          </w:p>
        </w:tc>
        <w:tc>
          <w:tcPr>
            <w:tcW w:w="1140" w:type="dxa"/>
            <w:tcBorders>
              <w:bottom w:val="single" w:sz="4" w:space="0" w:color="000000"/>
            </w:tcBorders>
          </w:tcPr>
          <w:p>
            <w:pPr>
              <w:pStyle w:val="TableParagraph"/>
              <w:spacing w:before="59"/>
              <w:ind w:left="134" w:right="107"/>
              <w:jc w:val="center"/>
            </w:pPr>
            <w:r>
              <w:t>918,67</w:t>
            </w:r>
          </w:p>
        </w:tc>
        <w:tc>
          <w:tcPr>
            <w:tcW w:w="952" w:type="dxa"/>
            <w:tcBorders>
              <w:bottom w:val="single" w:sz="4" w:space="0" w:color="000000"/>
            </w:tcBorders>
          </w:tcPr>
          <w:p>
            <w:pPr>
              <w:pStyle w:val="TableParagraph"/>
              <w:spacing w:before="59"/>
              <w:ind w:left="119" w:right="119"/>
              <w:jc w:val="center"/>
            </w:pPr>
            <w:r>
              <w:t>803,58</w:t>
            </w:r>
          </w:p>
        </w:tc>
        <w:tc>
          <w:tcPr>
            <w:tcW w:w="1162" w:type="dxa"/>
            <w:tcBorders>
              <w:bottom w:val="single" w:sz="4" w:space="0" w:color="000000"/>
            </w:tcBorders>
          </w:tcPr>
          <w:p>
            <w:pPr>
              <w:pStyle w:val="TableParagraph"/>
              <w:spacing w:before="59"/>
              <w:ind w:left="131" w:right="134"/>
              <w:jc w:val="center"/>
            </w:pPr>
            <w:r>
              <w:t>1 336,79</w:t>
            </w:r>
          </w:p>
        </w:tc>
        <w:tc>
          <w:tcPr>
            <w:tcW w:w="1177" w:type="dxa"/>
            <w:tcBorders>
              <w:bottom w:val="single" w:sz="4" w:space="0" w:color="000000"/>
            </w:tcBorders>
          </w:tcPr>
          <w:p>
            <w:pPr>
              <w:pStyle w:val="TableParagraph"/>
              <w:spacing w:before="59"/>
              <w:ind w:left="145" w:right="135"/>
              <w:jc w:val="center"/>
            </w:pPr>
            <w:r>
              <w:t>2 019,67</w:t>
            </w:r>
          </w:p>
        </w:tc>
        <w:tc>
          <w:tcPr>
            <w:tcW w:w="1178" w:type="dxa"/>
            <w:tcBorders>
              <w:bottom w:val="single" w:sz="4" w:space="0" w:color="000000"/>
            </w:tcBorders>
          </w:tcPr>
          <w:p>
            <w:pPr>
              <w:pStyle w:val="TableParagraph"/>
              <w:spacing w:before="59"/>
              <w:ind w:left="144" w:right="137"/>
              <w:jc w:val="center"/>
            </w:pPr>
            <w:r>
              <w:t>1 630,42</w:t>
            </w:r>
          </w:p>
        </w:tc>
        <w:tc>
          <w:tcPr>
            <w:tcW w:w="1181" w:type="dxa"/>
            <w:tcBorders>
              <w:bottom w:val="single" w:sz="4" w:space="0" w:color="000000"/>
            </w:tcBorders>
          </w:tcPr>
          <w:p>
            <w:pPr>
              <w:pStyle w:val="TableParagraph"/>
              <w:spacing w:before="59"/>
              <w:ind w:left="143" w:right="138"/>
              <w:jc w:val="center"/>
            </w:pPr>
            <w:r>
              <w:t>1 648,52</w:t>
            </w:r>
          </w:p>
        </w:tc>
        <w:tc>
          <w:tcPr>
            <w:tcW w:w="1181" w:type="dxa"/>
            <w:tcBorders>
              <w:bottom w:val="single" w:sz="4" w:space="0" w:color="000000"/>
            </w:tcBorders>
          </w:tcPr>
          <w:p>
            <w:pPr>
              <w:pStyle w:val="TableParagraph"/>
              <w:spacing w:before="59"/>
              <w:ind w:left="144" w:right="137"/>
              <w:jc w:val="center"/>
            </w:pPr>
            <w:r>
              <w:t>1 517,91</w:t>
            </w:r>
          </w:p>
        </w:tc>
        <w:tc>
          <w:tcPr>
            <w:tcW w:w="1178" w:type="dxa"/>
            <w:tcBorders>
              <w:bottom w:val="single" w:sz="4" w:space="0" w:color="000000"/>
              <w:right w:val="single" w:sz="4" w:space="0" w:color="000000"/>
            </w:tcBorders>
          </w:tcPr>
          <w:p>
            <w:pPr>
              <w:pStyle w:val="TableParagraph"/>
              <w:rPr>
                <w:rFonts w:ascii="Times New Roman"/>
                <w:sz w:val="20"/>
              </w:rPr>
            </w:pPr>
          </w:p>
        </w:tc>
      </w:tr>
      <w:tr>
        <w:trPr>
          <w:trHeight w:val="451"/>
        </w:trPr>
        <w:tc>
          <w:tcPr>
            <w:tcW w:w="1800" w:type="dxa"/>
            <w:tcBorders>
              <w:top w:val="single" w:sz="4" w:space="0" w:color="000000"/>
              <w:left w:val="single" w:sz="4" w:space="0" w:color="000000"/>
              <w:bottom w:val="single" w:sz="4" w:space="0" w:color="000000"/>
              <w:right w:val="single" w:sz="4" w:space="0" w:color="000000"/>
            </w:tcBorders>
            <w:shd w:val="clear" w:color="auto" w:fill="CCFFCC"/>
          </w:tcPr>
          <w:p>
            <w:pPr>
              <w:pStyle w:val="TableParagraph"/>
              <w:spacing w:before="36"/>
              <w:ind w:left="69"/>
              <w:rPr>
                <w:b/>
              </w:rPr>
            </w:pPr>
            <w:r>
              <w:rPr>
                <w:b/>
              </w:rPr>
              <w:t>Total General</w:t>
            </w:r>
          </w:p>
        </w:tc>
        <w:tc>
          <w:tcPr>
            <w:tcW w:w="1177" w:type="dxa"/>
            <w:tcBorders>
              <w:top w:val="single" w:sz="4" w:space="0" w:color="000000"/>
              <w:left w:val="single" w:sz="4" w:space="0" w:color="000000"/>
              <w:bottom w:val="single" w:sz="4" w:space="0" w:color="000000"/>
            </w:tcBorders>
            <w:shd w:val="clear" w:color="auto" w:fill="CCFFCC"/>
          </w:tcPr>
          <w:p>
            <w:pPr>
              <w:pStyle w:val="TableParagraph"/>
              <w:spacing w:before="36"/>
              <w:ind w:left="139" w:right="135"/>
              <w:jc w:val="center"/>
              <w:rPr>
                <w:b/>
              </w:rPr>
            </w:pPr>
            <w:r>
              <w:rPr>
                <w:b/>
              </w:rPr>
              <w:t>1 618,76</w:t>
            </w:r>
          </w:p>
        </w:tc>
        <w:tc>
          <w:tcPr>
            <w:tcW w:w="1167" w:type="dxa"/>
            <w:tcBorders>
              <w:top w:val="single" w:sz="4" w:space="0" w:color="000000"/>
              <w:bottom w:val="single" w:sz="4" w:space="0" w:color="000000"/>
            </w:tcBorders>
            <w:shd w:val="clear" w:color="auto" w:fill="CCFFCC"/>
          </w:tcPr>
          <w:p>
            <w:pPr>
              <w:pStyle w:val="TableParagraph"/>
              <w:spacing w:before="36"/>
              <w:ind w:left="146" w:right="124"/>
              <w:jc w:val="center"/>
              <w:rPr>
                <w:b/>
              </w:rPr>
            </w:pPr>
            <w:r>
              <w:rPr>
                <w:b/>
              </w:rPr>
              <w:t>1 675,86</w:t>
            </w:r>
          </w:p>
        </w:tc>
        <w:tc>
          <w:tcPr>
            <w:tcW w:w="1140" w:type="dxa"/>
            <w:tcBorders>
              <w:top w:val="single" w:sz="4" w:space="0" w:color="000000"/>
              <w:bottom w:val="single" w:sz="4" w:space="0" w:color="000000"/>
            </w:tcBorders>
            <w:shd w:val="clear" w:color="auto" w:fill="CCFFCC"/>
          </w:tcPr>
          <w:p>
            <w:pPr>
              <w:pStyle w:val="TableParagraph"/>
              <w:spacing w:before="36"/>
              <w:ind w:left="134" w:right="108"/>
              <w:jc w:val="center"/>
              <w:rPr>
                <w:b/>
              </w:rPr>
            </w:pPr>
            <w:r>
              <w:rPr>
                <w:b/>
              </w:rPr>
              <w:t>1 140,10</w:t>
            </w:r>
          </w:p>
        </w:tc>
        <w:tc>
          <w:tcPr>
            <w:tcW w:w="952" w:type="dxa"/>
            <w:tcBorders>
              <w:top w:val="single" w:sz="4" w:space="0" w:color="000000"/>
              <w:bottom w:val="single" w:sz="4" w:space="0" w:color="000000"/>
            </w:tcBorders>
            <w:shd w:val="clear" w:color="auto" w:fill="CCFFCC"/>
          </w:tcPr>
          <w:p>
            <w:pPr>
              <w:pStyle w:val="TableParagraph"/>
              <w:spacing w:before="36"/>
              <w:ind w:left="119" w:right="119"/>
              <w:jc w:val="center"/>
              <w:rPr>
                <w:b/>
              </w:rPr>
            </w:pPr>
            <w:r>
              <w:rPr>
                <w:b/>
              </w:rPr>
              <w:t>887,69</w:t>
            </w:r>
          </w:p>
        </w:tc>
        <w:tc>
          <w:tcPr>
            <w:tcW w:w="1162" w:type="dxa"/>
            <w:tcBorders>
              <w:top w:val="single" w:sz="4" w:space="0" w:color="000000"/>
              <w:bottom w:val="single" w:sz="4" w:space="0" w:color="000000"/>
            </w:tcBorders>
            <w:shd w:val="clear" w:color="auto" w:fill="CCFFCC"/>
          </w:tcPr>
          <w:p>
            <w:pPr>
              <w:pStyle w:val="TableParagraph"/>
              <w:spacing w:before="36"/>
              <w:ind w:left="131" w:right="134"/>
              <w:jc w:val="center"/>
              <w:rPr>
                <w:b/>
              </w:rPr>
            </w:pPr>
            <w:r>
              <w:rPr>
                <w:b/>
              </w:rPr>
              <w:t>1 087,03</w:t>
            </w:r>
          </w:p>
        </w:tc>
        <w:tc>
          <w:tcPr>
            <w:tcW w:w="1177" w:type="dxa"/>
            <w:tcBorders>
              <w:top w:val="single" w:sz="4" w:space="0" w:color="000000"/>
              <w:bottom w:val="single" w:sz="4" w:space="0" w:color="000000"/>
            </w:tcBorders>
            <w:shd w:val="clear" w:color="auto" w:fill="CCFFCC"/>
          </w:tcPr>
          <w:p>
            <w:pPr>
              <w:pStyle w:val="TableParagraph"/>
              <w:spacing w:before="36"/>
              <w:ind w:left="145" w:right="135"/>
              <w:jc w:val="center"/>
              <w:rPr>
                <w:b/>
              </w:rPr>
            </w:pPr>
            <w:r>
              <w:rPr>
                <w:b/>
              </w:rPr>
              <w:t>1 780,56</w:t>
            </w:r>
          </w:p>
        </w:tc>
        <w:tc>
          <w:tcPr>
            <w:tcW w:w="1178" w:type="dxa"/>
            <w:tcBorders>
              <w:top w:val="single" w:sz="4" w:space="0" w:color="000000"/>
              <w:bottom w:val="single" w:sz="4" w:space="0" w:color="000000"/>
            </w:tcBorders>
            <w:shd w:val="clear" w:color="auto" w:fill="CCFFCC"/>
          </w:tcPr>
          <w:p>
            <w:pPr>
              <w:pStyle w:val="TableParagraph"/>
              <w:spacing w:before="36"/>
              <w:ind w:left="144" w:right="137"/>
              <w:jc w:val="center"/>
              <w:rPr>
                <w:b/>
              </w:rPr>
            </w:pPr>
            <w:r>
              <w:rPr>
                <w:b/>
              </w:rPr>
              <w:t>1 750,92</w:t>
            </w:r>
          </w:p>
        </w:tc>
        <w:tc>
          <w:tcPr>
            <w:tcW w:w="1181" w:type="dxa"/>
            <w:tcBorders>
              <w:top w:val="single" w:sz="4" w:space="0" w:color="000000"/>
              <w:bottom w:val="single" w:sz="4" w:space="0" w:color="000000"/>
            </w:tcBorders>
            <w:shd w:val="clear" w:color="auto" w:fill="CCFFCC"/>
          </w:tcPr>
          <w:p>
            <w:pPr>
              <w:pStyle w:val="TableParagraph"/>
              <w:spacing w:before="36"/>
              <w:ind w:left="143" w:right="138"/>
              <w:jc w:val="center"/>
              <w:rPr>
                <w:b/>
              </w:rPr>
            </w:pPr>
            <w:r>
              <w:rPr>
                <w:b/>
              </w:rPr>
              <w:t>1 549,55</w:t>
            </w:r>
          </w:p>
        </w:tc>
        <w:tc>
          <w:tcPr>
            <w:tcW w:w="1181" w:type="dxa"/>
            <w:tcBorders>
              <w:top w:val="single" w:sz="4" w:space="0" w:color="000000"/>
              <w:bottom w:val="single" w:sz="4" w:space="0" w:color="000000"/>
            </w:tcBorders>
            <w:shd w:val="clear" w:color="auto" w:fill="CCFFCC"/>
          </w:tcPr>
          <w:p>
            <w:pPr>
              <w:pStyle w:val="TableParagraph"/>
              <w:spacing w:before="36"/>
              <w:ind w:left="144" w:right="137"/>
              <w:jc w:val="center"/>
              <w:rPr>
                <w:b/>
              </w:rPr>
            </w:pPr>
            <w:r>
              <w:rPr>
                <w:b/>
              </w:rPr>
              <w:t>1 538,15</w:t>
            </w:r>
          </w:p>
        </w:tc>
        <w:tc>
          <w:tcPr>
            <w:tcW w:w="1178" w:type="dxa"/>
            <w:tcBorders>
              <w:top w:val="single" w:sz="4" w:space="0" w:color="000000"/>
              <w:bottom w:val="single" w:sz="4" w:space="0" w:color="000000"/>
              <w:right w:val="single" w:sz="4" w:space="0" w:color="000000"/>
            </w:tcBorders>
            <w:shd w:val="clear" w:color="auto" w:fill="CCFFCC"/>
          </w:tcPr>
          <w:p>
            <w:pPr>
              <w:pStyle w:val="TableParagraph"/>
              <w:spacing w:before="36"/>
              <w:ind w:left="143" w:right="133"/>
              <w:jc w:val="center"/>
              <w:rPr>
                <w:b/>
              </w:rPr>
            </w:pPr>
            <w:r>
              <w:rPr>
                <w:b/>
              </w:rPr>
              <w:t>1 569,85</w:t>
            </w:r>
          </w:p>
        </w:tc>
      </w:tr>
    </w:tbl>
    <w:p>
      <w:pPr>
        <w:pStyle w:val="Textoindependiente"/>
        <w:spacing w:before="6"/>
        <w:rPr>
          <w:b/>
          <w:sz w:val="24"/>
        </w:rPr>
      </w:pPr>
    </w:p>
    <w:p>
      <w:pPr>
        <w:spacing w:before="94"/>
        <w:ind w:left="153"/>
        <w:rPr>
          <w:sz w:val="20"/>
        </w:rPr>
      </w:pPr>
      <w:r>
        <w:rPr>
          <w:sz w:val="20"/>
        </w:rPr>
        <w:t>Fuente: Organización Internacional del Cacao (ICCO).</w:t>
      </w:r>
    </w:p>
    <w:p>
      <w:pPr>
        <w:spacing w:before="1"/>
        <w:ind w:left="994" w:right="328"/>
        <w:rPr>
          <w:sz w:val="20"/>
        </w:rPr>
      </w:pPr>
      <w:r>
        <w:rPr>
          <w:sz w:val="20"/>
        </w:rPr>
        <w:t>Precios promedio de los futuros de los tres primeros meses activos en la Bolsa de Londres (LIFFE) y Nueva York (NYBOT/CSCE) al  cierre de</w:t>
      </w:r>
      <w:r>
        <w:rPr>
          <w:spacing w:val="-1"/>
          <w:sz w:val="20"/>
        </w:rPr>
        <w:t xml:space="preserve"> </w:t>
      </w:r>
      <w:r>
        <w:rPr>
          <w:sz w:val="20"/>
        </w:rPr>
        <w:t>Londres.</w:t>
      </w:r>
    </w:p>
    <w:p>
      <w:pPr>
        <w:rPr>
          <w:sz w:val="20"/>
        </w:rPr>
        <w:sectPr>
          <w:headerReference w:type="default" r:id="rId32"/>
          <w:pgSz w:w="16840" w:h="11910" w:orient="landscape"/>
          <w:pgMar w:top="640" w:right="860" w:bottom="280" w:left="2420" w:header="0" w:footer="0" w:gutter="0"/>
          <w:cols w:space="720"/>
        </w:sectPr>
      </w:pPr>
    </w:p>
    <w:p>
      <w:pPr>
        <w:pStyle w:val="Textoindependiente"/>
        <w:rPr>
          <w:sz w:val="20"/>
        </w:rPr>
      </w:pPr>
    </w:p>
    <w:p>
      <w:pPr>
        <w:pStyle w:val="Textoindependiente"/>
        <w:rPr>
          <w:sz w:val="20"/>
        </w:rPr>
      </w:pPr>
    </w:p>
    <w:p>
      <w:pPr>
        <w:pStyle w:val="Textoindependiente"/>
        <w:spacing w:before="4"/>
        <w:rPr>
          <w:sz w:val="16"/>
        </w:rPr>
      </w:pPr>
    </w:p>
    <w:p>
      <w:pPr>
        <w:pStyle w:val="Ttulo2"/>
        <w:tabs>
          <w:tab w:val="left" w:pos="3462"/>
        </w:tabs>
        <w:spacing w:before="93" w:line="360" w:lineRule="auto"/>
        <w:ind w:left="3462" w:right="752" w:hanging="1921"/>
      </w:pPr>
      <w:r>
        <w:t>GRÁFICO</w:t>
      </w:r>
      <w:r>
        <w:rPr>
          <w:spacing w:val="-2"/>
        </w:rPr>
        <w:t xml:space="preserve"> </w:t>
      </w:r>
      <w:r>
        <w:t>Nº</w:t>
      </w:r>
      <w:r>
        <w:rPr>
          <w:spacing w:val="-1"/>
        </w:rPr>
        <w:t xml:space="preserve"> </w:t>
      </w:r>
      <w:r>
        <w:t>10.</w:t>
      </w:r>
      <w:r>
        <w:tab/>
        <w:t>Precios internacionales y producción de cacao (de 1971/72 a</w:t>
      </w:r>
      <w:r>
        <w:rPr>
          <w:spacing w:val="60"/>
        </w:rPr>
        <w:t xml:space="preserve"> </w:t>
      </w:r>
      <w:r>
        <w:t>2007/08)</w:t>
      </w:r>
    </w:p>
    <w:p>
      <w:pPr>
        <w:pStyle w:val="Textoindependiente"/>
        <w:spacing w:before="11"/>
        <w:rPr>
          <w:b/>
          <w:sz w:val="20"/>
        </w:rPr>
      </w:pPr>
      <w:r>
        <w:rPr>
          <w:noProof/>
          <w:lang w:val="es-PE" w:eastAsia="es-PE" w:bidi="ar-SA"/>
        </w:rPr>
        <w:drawing>
          <wp:anchor distT="0" distB="0" distL="0" distR="0" simplePos="0" relativeHeight="251573760" behindDoc="0" locked="0" layoutInCell="1" allowOverlap="1">
            <wp:simplePos x="0" y="0"/>
            <wp:positionH relativeFrom="page">
              <wp:posOffset>2338070</wp:posOffset>
            </wp:positionH>
            <wp:positionV relativeFrom="paragraph">
              <wp:posOffset>178001</wp:posOffset>
            </wp:positionV>
            <wp:extent cx="4122787" cy="2553747"/>
            <wp:effectExtent l="0" t="0" r="0" b="0"/>
            <wp:wrapTopAndBottom/>
            <wp:docPr id="25" name="image17.png" descr="http://www.unctad.org/infocomm/espagnol/cacao/images/PRIXPRO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png"/>
                    <pic:cNvPicPr/>
                  </pic:nvPicPr>
                  <pic:blipFill>
                    <a:blip r:embed="rId33" cstate="print"/>
                    <a:stretch>
                      <a:fillRect/>
                    </a:stretch>
                  </pic:blipFill>
                  <pic:spPr>
                    <a:xfrm>
                      <a:off x="0" y="0"/>
                      <a:ext cx="4122787" cy="2553747"/>
                    </a:xfrm>
                    <a:prstGeom prst="rect">
                      <a:avLst/>
                    </a:prstGeom>
                  </pic:spPr>
                </pic:pic>
              </a:graphicData>
            </a:graphic>
          </wp:anchor>
        </w:drawing>
      </w:r>
    </w:p>
    <w:p>
      <w:pPr>
        <w:pStyle w:val="Textoindependiente"/>
        <w:rPr>
          <w:b/>
          <w:sz w:val="20"/>
        </w:rPr>
      </w:pPr>
    </w:p>
    <w:p>
      <w:pPr>
        <w:pStyle w:val="Textoindependiente"/>
        <w:rPr>
          <w:b/>
          <w:sz w:val="20"/>
        </w:rPr>
      </w:pPr>
    </w:p>
    <w:p>
      <w:pPr>
        <w:pStyle w:val="Textoindependiente"/>
        <w:rPr>
          <w:b/>
          <w:sz w:val="20"/>
        </w:rPr>
      </w:pPr>
    </w:p>
    <w:p>
      <w:pPr>
        <w:pStyle w:val="Textoindependiente"/>
        <w:spacing w:before="209"/>
        <w:ind w:left="3102" w:right="750" w:hanging="1022"/>
        <w:jc w:val="both"/>
      </w:pPr>
      <w:r>
        <w:rPr>
          <w:b/>
        </w:rPr>
        <w:t xml:space="preserve">Fuente: </w:t>
      </w:r>
      <w:r>
        <w:t>Elaboración propia, basado según estadística de la Organización Internacional del Cacao (ICCO), boletín trimestral de estadísticas del cacao.</w:t>
      </w:r>
    </w:p>
    <w:p>
      <w:pPr>
        <w:pStyle w:val="Textoindependiente"/>
        <w:rPr>
          <w:sz w:val="24"/>
        </w:rPr>
      </w:pPr>
    </w:p>
    <w:p>
      <w:pPr>
        <w:pStyle w:val="Textoindependiente"/>
        <w:rPr>
          <w:sz w:val="24"/>
        </w:rPr>
      </w:pPr>
    </w:p>
    <w:p>
      <w:pPr>
        <w:pStyle w:val="Textoindependiente"/>
        <w:spacing w:before="10"/>
        <w:rPr>
          <w:sz w:val="33"/>
        </w:rPr>
      </w:pPr>
    </w:p>
    <w:p>
      <w:pPr>
        <w:pStyle w:val="Ttulo2"/>
        <w:numPr>
          <w:ilvl w:val="1"/>
          <w:numId w:val="29"/>
        </w:numPr>
        <w:tabs>
          <w:tab w:val="left" w:pos="701"/>
          <w:tab w:val="left" w:pos="702"/>
        </w:tabs>
        <w:ind w:left="702" w:hanging="600"/>
        <w:jc w:val="left"/>
      </w:pPr>
      <w:bookmarkStart w:id="42" w:name="_TOC_250002"/>
      <w:r>
        <w:t>EL CACAO EN EL</w:t>
      </w:r>
      <w:r>
        <w:rPr>
          <w:spacing w:val="-4"/>
        </w:rPr>
        <w:t xml:space="preserve"> </w:t>
      </w:r>
      <w:bookmarkEnd w:id="42"/>
      <w:r>
        <w:t>PERÚ</w:t>
      </w:r>
    </w:p>
    <w:p>
      <w:pPr>
        <w:pStyle w:val="Ttulo2"/>
        <w:tabs>
          <w:tab w:val="left" w:pos="1520"/>
        </w:tabs>
        <w:spacing w:before="127"/>
        <w:ind w:left="701"/>
      </w:pPr>
      <w:bookmarkStart w:id="43" w:name="_TOC_250001"/>
      <w:r>
        <w:t>4.2.1.</w:t>
      </w:r>
      <w:r>
        <w:tab/>
        <w:t>REGIONES PRODUCTORAS DE</w:t>
      </w:r>
      <w:r>
        <w:rPr>
          <w:spacing w:val="1"/>
        </w:rPr>
        <w:t xml:space="preserve"> </w:t>
      </w:r>
      <w:bookmarkEnd w:id="43"/>
      <w:r>
        <w:t>CACAO</w:t>
      </w:r>
    </w:p>
    <w:p>
      <w:pPr>
        <w:pStyle w:val="Textoindependiente"/>
        <w:spacing w:before="125" w:line="360" w:lineRule="auto"/>
        <w:ind w:left="701" w:right="752" w:firstLine="840"/>
        <w:jc w:val="both"/>
      </w:pPr>
      <w:r>
        <w:t>Las principales zonas productoras de cacao en el Perú son: El Valle de la Convención, en el departamento de Cuzco; el Valle el Rio Apurímac-Ene (VRAE), en los departamentos de Ayacucho, Cuzco y Junín; el Valle del Huallaga, en los departamentos de Huánuco y San Martín; el Valle de Tambo, en el departamento de Junín; y el Valle del Marañón, en los departamentos de Cajamarca, Amazonas y otras regiones menos significativas.</w:t>
      </w:r>
    </w:p>
    <w:p>
      <w:pPr>
        <w:spacing w:line="360" w:lineRule="auto"/>
        <w:jc w:val="both"/>
        <w:sectPr>
          <w:headerReference w:type="default" r:id="rId34"/>
          <w:pgSz w:w="11910" w:h="16840"/>
          <w:pgMar w:top="1160" w:right="380" w:bottom="280" w:left="1600" w:header="719" w:footer="0" w:gutter="0"/>
          <w:pgNumType w:start="48"/>
          <w:cols w:space="720"/>
        </w:sectPr>
      </w:pPr>
    </w:p>
    <w:p>
      <w:pPr>
        <w:pStyle w:val="Textoindependiente"/>
        <w:rPr>
          <w:sz w:val="20"/>
        </w:rPr>
      </w:pPr>
    </w:p>
    <w:p>
      <w:pPr>
        <w:pStyle w:val="Textoindependiente"/>
        <w:spacing w:before="1"/>
        <w:rPr>
          <w:sz w:val="20"/>
        </w:rPr>
      </w:pPr>
    </w:p>
    <w:p>
      <w:pPr>
        <w:pStyle w:val="Ttulo2"/>
        <w:tabs>
          <w:tab w:val="left" w:pos="3462"/>
          <w:tab w:val="left" w:pos="4974"/>
          <w:tab w:val="left" w:pos="6229"/>
          <w:tab w:val="left" w:pos="7912"/>
        </w:tabs>
        <w:spacing w:line="360" w:lineRule="auto"/>
        <w:ind w:left="3462" w:right="752" w:hanging="1921"/>
      </w:pPr>
      <w:r>
        <w:t>CUADRO</w:t>
      </w:r>
      <w:r>
        <w:rPr>
          <w:spacing w:val="-2"/>
        </w:rPr>
        <w:t xml:space="preserve"> </w:t>
      </w:r>
      <w:r>
        <w:t>Nº</w:t>
      </w:r>
      <w:r>
        <w:rPr>
          <w:spacing w:val="-2"/>
        </w:rPr>
        <w:t xml:space="preserve"> </w:t>
      </w:r>
      <w:r>
        <w:t>10:</w:t>
      </w:r>
      <w:r>
        <w:tab/>
        <w:t>Principales</w:t>
      </w:r>
      <w:r>
        <w:tab/>
        <w:t>regiones</w:t>
      </w:r>
      <w:r>
        <w:tab/>
        <w:t>productoras,</w:t>
      </w:r>
      <w:r>
        <w:tab/>
      </w:r>
      <w:r>
        <w:rPr>
          <w:spacing w:val="-3"/>
        </w:rPr>
        <w:t xml:space="preserve">producción, </w:t>
      </w:r>
      <w:r>
        <w:t>rendimiento y precio en</w:t>
      </w:r>
      <w:r>
        <w:rPr>
          <w:spacing w:val="-4"/>
        </w:rPr>
        <w:t xml:space="preserve"> </w:t>
      </w:r>
      <w:r>
        <w:t>chacra.</w:t>
      </w:r>
    </w:p>
    <w:p>
      <w:pPr>
        <w:pStyle w:val="Textoindependiente"/>
        <w:rPr>
          <w:b/>
          <w:sz w:val="20"/>
        </w:rPr>
      </w:pPr>
    </w:p>
    <w:p>
      <w:pPr>
        <w:pStyle w:val="Textoindependiente"/>
        <w:spacing w:before="1"/>
        <w:rPr>
          <w:b/>
          <w:sz w:val="13"/>
        </w:rPr>
      </w:pPr>
    </w:p>
    <w:tbl>
      <w:tblPr>
        <w:tblStyle w:val="TableNormal"/>
        <w:tblW w:w="0" w:type="auto"/>
        <w:tblInd w:w="1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60"/>
        <w:gridCol w:w="1663"/>
        <w:gridCol w:w="1663"/>
        <w:gridCol w:w="2143"/>
      </w:tblGrid>
      <w:tr>
        <w:trPr>
          <w:trHeight w:val="758"/>
        </w:trPr>
        <w:tc>
          <w:tcPr>
            <w:tcW w:w="2160" w:type="dxa"/>
            <w:shd w:val="clear" w:color="auto" w:fill="C0C0C0"/>
          </w:tcPr>
          <w:p>
            <w:pPr>
              <w:pStyle w:val="TableParagraph"/>
              <w:spacing w:before="189"/>
              <w:ind w:left="705"/>
              <w:rPr>
                <w:b/>
              </w:rPr>
            </w:pPr>
            <w:r>
              <w:rPr>
                <w:b/>
              </w:rPr>
              <w:t>Región</w:t>
            </w:r>
          </w:p>
        </w:tc>
        <w:tc>
          <w:tcPr>
            <w:tcW w:w="1663" w:type="dxa"/>
            <w:shd w:val="clear" w:color="auto" w:fill="C0C0C0"/>
          </w:tcPr>
          <w:p>
            <w:pPr>
              <w:pStyle w:val="TableParagraph"/>
              <w:ind w:left="204" w:right="197"/>
              <w:jc w:val="center"/>
              <w:rPr>
                <w:b/>
              </w:rPr>
            </w:pPr>
            <w:r>
              <w:rPr>
                <w:b/>
              </w:rPr>
              <w:t>Cosechas</w:t>
            </w:r>
          </w:p>
          <w:p>
            <w:pPr>
              <w:pStyle w:val="TableParagraph"/>
              <w:spacing w:before="126"/>
              <w:ind w:left="204" w:right="197"/>
              <w:jc w:val="center"/>
              <w:rPr>
                <w:b/>
              </w:rPr>
            </w:pPr>
            <w:r>
              <w:rPr>
                <w:b/>
              </w:rPr>
              <w:t>(Ha)</w:t>
            </w:r>
          </w:p>
        </w:tc>
        <w:tc>
          <w:tcPr>
            <w:tcW w:w="1663" w:type="dxa"/>
            <w:shd w:val="clear" w:color="auto" w:fill="C0C0C0"/>
          </w:tcPr>
          <w:p>
            <w:pPr>
              <w:pStyle w:val="TableParagraph"/>
              <w:ind w:left="204" w:right="197"/>
              <w:jc w:val="center"/>
              <w:rPr>
                <w:b/>
              </w:rPr>
            </w:pPr>
            <w:r>
              <w:rPr>
                <w:b/>
              </w:rPr>
              <w:t>Producción</w:t>
            </w:r>
          </w:p>
          <w:p>
            <w:pPr>
              <w:pStyle w:val="TableParagraph"/>
              <w:spacing w:before="126"/>
              <w:ind w:left="204" w:right="196"/>
              <w:jc w:val="center"/>
              <w:rPr>
                <w:b/>
              </w:rPr>
            </w:pPr>
            <w:r>
              <w:rPr>
                <w:b/>
              </w:rPr>
              <w:t>(Ton)</w:t>
            </w:r>
          </w:p>
        </w:tc>
        <w:tc>
          <w:tcPr>
            <w:tcW w:w="2143" w:type="dxa"/>
            <w:shd w:val="clear" w:color="auto" w:fill="C0C0C0"/>
          </w:tcPr>
          <w:p>
            <w:pPr>
              <w:pStyle w:val="TableParagraph"/>
              <w:ind w:left="139" w:right="131"/>
              <w:jc w:val="center"/>
              <w:rPr>
                <w:b/>
              </w:rPr>
            </w:pPr>
            <w:r>
              <w:rPr>
                <w:b/>
              </w:rPr>
              <w:t>Chacra Promedio</w:t>
            </w:r>
          </w:p>
          <w:p>
            <w:pPr>
              <w:pStyle w:val="TableParagraph"/>
              <w:spacing w:before="126"/>
              <w:ind w:left="139" w:right="131"/>
              <w:jc w:val="center"/>
              <w:rPr>
                <w:b/>
              </w:rPr>
            </w:pPr>
            <w:r>
              <w:rPr>
                <w:b/>
              </w:rPr>
              <w:t>(S/Kg)</w:t>
            </w:r>
          </w:p>
        </w:tc>
      </w:tr>
      <w:tr>
        <w:trPr>
          <w:trHeight w:val="6071"/>
        </w:trPr>
        <w:tc>
          <w:tcPr>
            <w:tcW w:w="2160" w:type="dxa"/>
          </w:tcPr>
          <w:p>
            <w:pPr>
              <w:pStyle w:val="TableParagraph"/>
              <w:spacing w:line="360" w:lineRule="auto"/>
              <w:ind w:left="106" w:right="947"/>
            </w:pPr>
            <w:r>
              <w:t xml:space="preserve">San Martín Ayacucho Junín Amazonas </w:t>
            </w:r>
            <w:proofErr w:type="spellStart"/>
            <w:r>
              <w:t>Huanuco</w:t>
            </w:r>
            <w:proofErr w:type="spellEnd"/>
            <w:r>
              <w:t xml:space="preserve"> Cusco Cajamarca Ucayali Piura Tumbes Pasco Loreto Puno</w:t>
            </w:r>
          </w:p>
          <w:p>
            <w:pPr>
              <w:pStyle w:val="TableParagraph"/>
              <w:spacing w:line="360" w:lineRule="auto"/>
              <w:ind w:left="106" w:right="593"/>
            </w:pPr>
            <w:r>
              <w:t>Madre de Dios La Libertad</w:t>
            </w:r>
          </w:p>
          <w:p>
            <w:pPr>
              <w:pStyle w:val="TableParagraph"/>
              <w:spacing w:line="252" w:lineRule="exact"/>
              <w:ind w:left="106"/>
            </w:pPr>
            <w:r>
              <w:t>Lambayeque</w:t>
            </w:r>
          </w:p>
        </w:tc>
        <w:tc>
          <w:tcPr>
            <w:tcW w:w="1663" w:type="dxa"/>
          </w:tcPr>
          <w:p>
            <w:pPr>
              <w:pStyle w:val="TableParagraph"/>
              <w:ind w:left="204" w:right="197"/>
              <w:jc w:val="center"/>
            </w:pPr>
            <w:r>
              <w:t>10,554</w:t>
            </w:r>
          </w:p>
          <w:p>
            <w:pPr>
              <w:pStyle w:val="TableParagraph"/>
              <w:spacing w:before="126"/>
              <w:ind w:left="204" w:right="197"/>
              <w:jc w:val="center"/>
            </w:pPr>
            <w:r>
              <w:t>8,849</w:t>
            </w:r>
          </w:p>
          <w:p>
            <w:pPr>
              <w:pStyle w:val="TableParagraph"/>
              <w:spacing w:before="126"/>
              <w:ind w:left="204" w:right="197"/>
              <w:jc w:val="center"/>
            </w:pPr>
            <w:r>
              <w:t>7,079</w:t>
            </w:r>
          </w:p>
          <w:p>
            <w:pPr>
              <w:pStyle w:val="TableParagraph"/>
              <w:spacing w:before="126"/>
              <w:ind w:left="204" w:right="197"/>
              <w:jc w:val="center"/>
            </w:pPr>
            <w:r>
              <w:t>6,005</w:t>
            </w:r>
          </w:p>
          <w:p>
            <w:pPr>
              <w:pStyle w:val="TableParagraph"/>
              <w:spacing w:before="128"/>
              <w:ind w:left="204" w:right="197"/>
              <w:jc w:val="center"/>
            </w:pPr>
            <w:r>
              <w:t>3,705</w:t>
            </w:r>
          </w:p>
          <w:p>
            <w:pPr>
              <w:pStyle w:val="TableParagraph"/>
              <w:spacing w:before="126"/>
              <w:ind w:left="204" w:right="197"/>
              <w:jc w:val="center"/>
            </w:pPr>
            <w:r>
              <w:t>20,143</w:t>
            </w:r>
          </w:p>
          <w:p>
            <w:pPr>
              <w:pStyle w:val="TableParagraph"/>
              <w:spacing w:before="126"/>
              <w:ind w:left="204" w:right="197"/>
              <w:jc w:val="center"/>
            </w:pPr>
            <w:r>
              <w:t>1,205</w:t>
            </w:r>
          </w:p>
          <w:p>
            <w:pPr>
              <w:pStyle w:val="TableParagraph"/>
              <w:spacing w:before="126"/>
              <w:ind w:left="204" w:right="196"/>
              <w:jc w:val="center"/>
            </w:pPr>
            <w:r>
              <w:t>849</w:t>
            </w:r>
          </w:p>
          <w:p>
            <w:pPr>
              <w:pStyle w:val="TableParagraph"/>
              <w:spacing w:before="128"/>
              <w:ind w:left="204" w:right="196"/>
              <w:jc w:val="center"/>
            </w:pPr>
            <w:r>
              <w:t>351</w:t>
            </w:r>
          </w:p>
          <w:p>
            <w:pPr>
              <w:pStyle w:val="TableParagraph"/>
              <w:spacing w:before="126"/>
              <w:ind w:left="204" w:right="196"/>
              <w:jc w:val="center"/>
            </w:pPr>
            <w:r>
              <w:t>170</w:t>
            </w:r>
          </w:p>
          <w:p>
            <w:pPr>
              <w:pStyle w:val="TableParagraph"/>
              <w:spacing w:before="126"/>
              <w:ind w:left="204" w:right="196"/>
              <w:jc w:val="center"/>
            </w:pPr>
            <w:r>
              <w:t>108</w:t>
            </w:r>
          </w:p>
          <w:p>
            <w:pPr>
              <w:pStyle w:val="TableParagraph"/>
              <w:spacing w:before="126"/>
              <w:ind w:left="204" w:right="196"/>
              <w:jc w:val="center"/>
            </w:pPr>
            <w:r>
              <w:t>85</w:t>
            </w:r>
          </w:p>
          <w:p>
            <w:pPr>
              <w:pStyle w:val="TableParagraph"/>
              <w:spacing w:before="127"/>
              <w:ind w:left="204" w:right="196"/>
              <w:jc w:val="center"/>
            </w:pPr>
            <w:r>
              <w:t>64</w:t>
            </w:r>
          </w:p>
          <w:p>
            <w:pPr>
              <w:pStyle w:val="TableParagraph"/>
              <w:spacing w:before="127"/>
              <w:ind w:left="204" w:right="196"/>
              <w:jc w:val="center"/>
            </w:pPr>
            <w:r>
              <w:t>49</w:t>
            </w:r>
          </w:p>
          <w:p>
            <w:pPr>
              <w:pStyle w:val="TableParagraph"/>
              <w:spacing w:before="127"/>
              <w:ind w:left="204" w:right="196"/>
              <w:jc w:val="center"/>
            </w:pPr>
            <w:r>
              <w:t>47</w:t>
            </w:r>
          </w:p>
          <w:p>
            <w:pPr>
              <w:pStyle w:val="TableParagraph"/>
              <w:spacing w:before="126"/>
              <w:ind w:left="204" w:right="196"/>
              <w:jc w:val="center"/>
            </w:pPr>
            <w:r>
              <w:t>26</w:t>
            </w:r>
          </w:p>
        </w:tc>
        <w:tc>
          <w:tcPr>
            <w:tcW w:w="1663" w:type="dxa"/>
          </w:tcPr>
          <w:p>
            <w:pPr>
              <w:pStyle w:val="TableParagraph"/>
              <w:ind w:left="204" w:right="197"/>
              <w:jc w:val="center"/>
            </w:pPr>
            <w:r>
              <w:t>8,126</w:t>
            </w:r>
          </w:p>
          <w:p>
            <w:pPr>
              <w:pStyle w:val="TableParagraph"/>
              <w:spacing w:before="126"/>
              <w:ind w:left="204" w:right="197"/>
              <w:jc w:val="center"/>
            </w:pPr>
            <w:r>
              <w:t>6,359</w:t>
            </w:r>
          </w:p>
          <w:p>
            <w:pPr>
              <w:pStyle w:val="TableParagraph"/>
              <w:spacing w:before="126"/>
              <w:ind w:left="204" w:right="197"/>
              <w:jc w:val="center"/>
            </w:pPr>
            <w:r>
              <w:t>3,986</w:t>
            </w:r>
          </w:p>
          <w:p>
            <w:pPr>
              <w:pStyle w:val="TableParagraph"/>
              <w:spacing w:before="126"/>
              <w:ind w:left="204" w:right="197"/>
              <w:jc w:val="center"/>
            </w:pPr>
            <w:r>
              <w:t>3,903</w:t>
            </w:r>
          </w:p>
          <w:p>
            <w:pPr>
              <w:pStyle w:val="TableParagraph"/>
              <w:spacing w:before="128"/>
              <w:ind w:left="204" w:right="197"/>
              <w:jc w:val="center"/>
            </w:pPr>
            <w:r>
              <w:t>1,736</w:t>
            </w:r>
          </w:p>
          <w:p>
            <w:pPr>
              <w:pStyle w:val="TableParagraph"/>
              <w:spacing w:before="126"/>
              <w:ind w:left="204" w:right="197"/>
              <w:jc w:val="center"/>
            </w:pPr>
            <w:r>
              <w:t>7,810</w:t>
            </w:r>
          </w:p>
          <w:p>
            <w:pPr>
              <w:pStyle w:val="TableParagraph"/>
              <w:spacing w:before="126"/>
              <w:ind w:left="204" w:right="196"/>
              <w:jc w:val="center"/>
            </w:pPr>
            <w:r>
              <w:t>963</w:t>
            </w:r>
          </w:p>
          <w:p>
            <w:pPr>
              <w:pStyle w:val="TableParagraph"/>
              <w:spacing w:before="126"/>
              <w:ind w:left="204" w:right="196"/>
              <w:jc w:val="center"/>
            </w:pPr>
            <w:r>
              <w:t>780</w:t>
            </w:r>
          </w:p>
          <w:p>
            <w:pPr>
              <w:pStyle w:val="TableParagraph"/>
              <w:spacing w:before="128"/>
              <w:ind w:left="204" w:right="196"/>
              <w:jc w:val="center"/>
            </w:pPr>
            <w:r>
              <w:t>219</w:t>
            </w:r>
          </w:p>
          <w:p>
            <w:pPr>
              <w:pStyle w:val="TableParagraph"/>
              <w:spacing w:before="126"/>
              <w:ind w:left="204" w:right="196"/>
              <w:jc w:val="center"/>
            </w:pPr>
            <w:r>
              <w:t>185</w:t>
            </w:r>
          </w:p>
          <w:p>
            <w:pPr>
              <w:pStyle w:val="TableParagraph"/>
              <w:spacing w:before="126"/>
              <w:ind w:left="204" w:right="196"/>
              <w:jc w:val="center"/>
            </w:pPr>
            <w:r>
              <w:t>88</w:t>
            </w:r>
          </w:p>
          <w:p>
            <w:pPr>
              <w:pStyle w:val="TableParagraph"/>
              <w:spacing w:before="126"/>
              <w:ind w:left="204" w:right="196"/>
              <w:jc w:val="center"/>
            </w:pPr>
            <w:r>
              <w:t>67</w:t>
            </w:r>
          </w:p>
          <w:p>
            <w:pPr>
              <w:pStyle w:val="TableParagraph"/>
              <w:spacing w:before="127"/>
              <w:ind w:left="204" w:right="196"/>
              <w:jc w:val="center"/>
            </w:pPr>
            <w:r>
              <w:t>50</w:t>
            </w:r>
          </w:p>
          <w:p>
            <w:pPr>
              <w:pStyle w:val="TableParagraph"/>
              <w:spacing w:before="127"/>
              <w:ind w:left="204" w:right="196"/>
              <w:jc w:val="center"/>
            </w:pPr>
            <w:r>
              <w:t>33</w:t>
            </w:r>
          </w:p>
          <w:p>
            <w:pPr>
              <w:pStyle w:val="TableParagraph"/>
              <w:spacing w:before="127"/>
              <w:ind w:left="204" w:right="196"/>
              <w:jc w:val="center"/>
            </w:pPr>
            <w:r>
              <w:t>36</w:t>
            </w:r>
          </w:p>
          <w:p>
            <w:pPr>
              <w:pStyle w:val="TableParagraph"/>
              <w:spacing w:before="126"/>
              <w:ind w:left="204" w:right="196"/>
              <w:jc w:val="center"/>
            </w:pPr>
            <w:r>
              <w:t>16</w:t>
            </w:r>
          </w:p>
        </w:tc>
        <w:tc>
          <w:tcPr>
            <w:tcW w:w="2143" w:type="dxa"/>
          </w:tcPr>
          <w:p>
            <w:pPr>
              <w:pStyle w:val="TableParagraph"/>
              <w:ind w:left="139" w:right="131"/>
              <w:jc w:val="center"/>
            </w:pPr>
            <w:r>
              <w:t>4.94</w:t>
            </w:r>
          </w:p>
          <w:p>
            <w:pPr>
              <w:pStyle w:val="TableParagraph"/>
              <w:spacing w:before="126"/>
              <w:ind w:left="139" w:right="131"/>
              <w:jc w:val="center"/>
            </w:pPr>
            <w:r>
              <w:t>4.51</w:t>
            </w:r>
          </w:p>
          <w:p>
            <w:pPr>
              <w:pStyle w:val="TableParagraph"/>
              <w:spacing w:before="126"/>
              <w:ind w:left="139" w:right="131"/>
              <w:jc w:val="center"/>
            </w:pPr>
            <w:r>
              <w:t>5.03</w:t>
            </w:r>
          </w:p>
          <w:p>
            <w:pPr>
              <w:pStyle w:val="TableParagraph"/>
              <w:spacing w:before="126"/>
              <w:ind w:left="139" w:right="131"/>
              <w:jc w:val="center"/>
            </w:pPr>
            <w:r>
              <w:t>4.36</w:t>
            </w:r>
          </w:p>
          <w:p>
            <w:pPr>
              <w:pStyle w:val="TableParagraph"/>
              <w:spacing w:before="128"/>
              <w:ind w:left="139" w:right="131"/>
              <w:jc w:val="center"/>
            </w:pPr>
            <w:r>
              <w:t>4.85</w:t>
            </w:r>
          </w:p>
          <w:p>
            <w:pPr>
              <w:pStyle w:val="TableParagraph"/>
              <w:spacing w:before="126"/>
              <w:ind w:left="139" w:right="131"/>
              <w:jc w:val="center"/>
            </w:pPr>
            <w:r>
              <w:t>5.01</w:t>
            </w:r>
          </w:p>
          <w:p>
            <w:pPr>
              <w:pStyle w:val="TableParagraph"/>
              <w:spacing w:before="126"/>
              <w:ind w:left="139" w:right="131"/>
              <w:jc w:val="center"/>
            </w:pPr>
            <w:r>
              <w:t>4.79</w:t>
            </w:r>
          </w:p>
          <w:p>
            <w:pPr>
              <w:pStyle w:val="TableParagraph"/>
              <w:spacing w:before="126"/>
              <w:ind w:left="139" w:right="131"/>
              <w:jc w:val="center"/>
            </w:pPr>
            <w:r>
              <w:t>2.94</w:t>
            </w:r>
          </w:p>
          <w:p>
            <w:pPr>
              <w:pStyle w:val="TableParagraph"/>
              <w:spacing w:before="128"/>
              <w:ind w:left="139" w:right="131"/>
              <w:jc w:val="center"/>
            </w:pPr>
            <w:r>
              <w:t>4.49</w:t>
            </w:r>
          </w:p>
          <w:p>
            <w:pPr>
              <w:pStyle w:val="TableParagraph"/>
              <w:spacing w:before="126"/>
              <w:ind w:left="139" w:right="131"/>
              <w:jc w:val="center"/>
            </w:pPr>
            <w:r>
              <w:t>3.93</w:t>
            </w:r>
          </w:p>
          <w:p>
            <w:pPr>
              <w:pStyle w:val="TableParagraph"/>
              <w:spacing w:before="126"/>
              <w:ind w:left="139" w:right="131"/>
              <w:jc w:val="center"/>
            </w:pPr>
            <w:r>
              <w:t>1.33</w:t>
            </w:r>
          </w:p>
          <w:p>
            <w:pPr>
              <w:pStyle w:val="TableParagraph"/>
              <w:spacing w:before="126"/>
              <w:ind w:left="139" w:right="131"/>
              <w:jc w:val="center"/>
            </w:pPr>
            <w:r>
              <w:t>0.73</w:t>
            </w:r>
          </w:p>
          <w:p>
            <w:pPr>
              <w:pStyle w:val="TableParagraph"/>
              <w:spacing w:before="127"/>
              <w:ind w:left="139" w:right="131"/>
              <w:jc w:val="center"/>
            </w:pPr>
            <w:r>
              <w:t>3.84</w:t>
            </w:r>
          </w:p>
          <w:p>
            <w:pPr>
              <w:pStyle w:val="TableParagraph"/>
              <w:spacing w:before="127"/>
              <w:ind w:left="139" w:right="131"/>
              <w:jc w:val="center"/>
            </w:pPr>
            <w:r>
              <w:t>2.12</w:t>
            </w:r>
          </w:p>
          <w:p>
            <w:pPr>
              <w:pStyle w:val="TableParagraph"/>
              <w:spacing w:before="127"/>
              <w:ind w:left="139" w:right="131"/>
              <w:jc w:val="center"/>
            </w:pPr>
            <w:r>
              <w:t>1.53</w:t>
            </w:r>
          </w:p>
          <w:p>
            <w:pPr>
              <w:pStyle w:val="TableParagraph"/>
              <w:spacing w:before="126"/>
              <w:ind w:left="139" w:right="131"/>
              <w:jc w:val="center"/>
            </w:pPr>
            <w:r>
              <w:t>3.27</w:t>
            </w:r>
          </w:p>
        </w:tc>
      </w:tr>
      <w:tr>
        <w:trPr>
          <w:trHeight w:val="380"/>
        </w:trPr>
        <w:tc>
          <w:tcPr>
            <w:tcW w:w="2160" w:type="dxa"/>
            <w:shd w:val="clear" w:color="auto" w:fill="C0C0C0"/>
          </w:tcPr>
          <w:p>
            <w:pPr>
              <w:pStyle w:val="TableParagraph"/>
              <w:spacing w:before="1"/>
              <w:ind w:left="106"/>
              <w:rPr>
                <w:b/>
              </w:rPr>
            </w:pPr>
            <w:r>
              <w:rPr>
                <w:b/>
              </w:rPr>
              <w:t>Total General</w:t>
            </w:r>
          </w:p>
        </w:tc>
        <w:tc>
          <w:tcPr>
            <w:tcW w:w="1663" w:type="dxa"/>
            <w:shd w:val="clear" w:color="auto" w:fill="C0C0C0"/>
          </w:tcPr>
          <w:p>
            <w:pPr>
              <w:pStyle w:val="TableParagraph"/>
              <w:spacing w:before="1"/>
              <w:ind w:left="493"/>
              <w:rPr>
                <w:b/>
              </w:rPr>
            </w:pPr>
            <w:r>
              <w:rPr>
                <w:b/>
              </w:rPr>
              <w:t>59,288</w:t>
            </w:r>
          </w:p>
        </w:tc>
        <w:tc>
          <w:tcPr>
            <w:tcW w:w="1663" w:type="dxa"/>
            <w:shd w:val="clear" w:color="auto" w:fill="C0C0C0"/>
          </w:tcPr>
          <w:p>
            <w:pPr>
              <w:pStyle w:val="TableParagraph"/>
              <w:spacing w:before="1"/>
              <w:ind w:left="493"/>
              <w:rPr>
                <w:b/>
              </w:rPr>
            </w:pPr>
            <w:r>
              <w:rPr>
                <w:b/>
              </w:rPr>
              <w:t>34,357</w:t>
            </w:r>
          </w:p>
        </w:tc>
        <w:tc>
          <w:tcPr>
            <w:tcW w:w="2143" w:type="dxa"/>
            <w:shd w:val="clear" w:color="auto" w:fill="C0C0C0"/>
          </w:tcPr>
          <w:p>
            <w:pPr>
              <w:pStyle w:val="TableParagraph"/>
              <w:spacing w:before="1"/>
              <w:ind w:left="139" w:right="131"/>
              <w:jc w:val="center"/>
              <w:rPr>
                <w:b/>
              </w:rPr>
            </w:pPr>
            <w:r>
              <w:rPr>
                <w:b/>
              </w:rPr>
              <w:t>4.17</w:t>
            </w:r>
          </w:p>
        </w:tc>
      </w:tr>
    </w:tbl>
    <w:p>
      <w:pPr>
        <w:pStyle w:val="Textoindependiente"/>
        <w:ind w:left="2082" w:right="752"/>
      </w:pPr>
      <w:r>
        <w:rPr>
          <w:b/>
        </w:rPr>
        <w:t>Nota</w:t>
      </w:r>
      <w:r>
        <w:t>: Potencial adicional: 30,456 hectáreas para el cultivo del cacao en la región San</w:t>
      </w:r>
      <w:r>
        <w:rPr>
          <w:spacing w:val="-3"/>
        </w:rPr>
        <w:t xml:space="preserve"> </w:t>
      </w:r>
      <w:r>
        <w:t>Martín.</w:t>
      </w:r>
    </w:p>
    <w:p>
      <w:pPr>
        <w:pStyle w:val="Textoindependiente"/>
        <w:spacing w:before="49"/>
        <w:ind w:left="1542"/>
      </w:pPr>
      <w:r>
        <w:t>Fuente: SISAGRI /</w:t>
      </w:r>
      <w:r>
        <w:rPr>
          <w:spacing w:val="-5"/>
        </w:rPr>
        <w:t xml:space="preserve"> </w:t>
      </w:r>
      <w:r>
        <w:t>MINAG</w:t>
      </w:r>
    </w:p>
    <w:p>
      <w:pPr>
        <w:pStyle w:val="Textoindependiente"/>
        <w:tabs>
          <w:tab w:val="left" w:pos="2981"/>
          <w:tab w:val="left" w:pos="4453"/>
          <w:tab w:val="left" w:pos="5497"/>
          <w:tab w:val="left" w:pos="5954"/>
          <w:tab w:val="left" w:pos="7046"/>
          <w:tab w:val="left" w:pos="7723"/>
          <w:tab w:val="left" w:pos="9060"/>
        </w:tabs>
        <w:spacing w:before="68" w:line="302" w:lineRule="auto"/>
        <w:ind w:left="2982" w:right="754" w:hanging="1440"/>
      </w:pPr>
      <w:r>
        <w:t>Elaboración:</w:t>
      </w:r>
      <w:r>
        <w:tab/>
        <w:t>Observatorio</w:t>
      </w:r>
      <w:r>
        <w:tab/>
        <w:t>Peruano</w:t>
      </w:r>
      <w:r>
        <w:tab/>
        <w:t>de</w:t>
      </w:r>
      <w:r>
        <w:tab/>
        <w:t>Cadenas</w:t>
      </w:r>
      <w:r>
        <w:tab/>
        <w:t>Agro</w:t>
      </w:r>
      <w:r>
        <w:tab/>
        <w:t>productivas</w:t>
      </w:r>
      <w:r>
        <w:tab/>
      </w:r>
      <w:r>
        <w:rPr>
          <w:spacing w:val="-18"/>
        </w:rPr>
        <w:t xml:space="preserve">y </w:t>
      </w:r>
      <w:r>
        <w:t>Territorios</w:t>
      </w:r>
      <w:r>
        <w:rPr>
          <w:spacing w:val="-1"/>
        </w:rPr>
        <w:t xml:space="preserve"> </w:t>
      </w:r>
      <w:r>
        <w:t>Rurales</w:t>
      </w:r>
    </w:p>
    <w:p>
      <w:pPr>
        <w:spacing w:line="302" w:lineRule="auto"/>
        <w:sectPr>
          <w:pgSz w:w="11910" w:h="16840"/>
          <w:pgMar w:top="1160" w:right="380" w:bottom="280" w:left="1600" w:header="719" w:footer="0" w:gutter="0"/>
          <w:cols w:space="720"/>
        </w:sectPr>
      </w:pPr>
    </w:p>
    <w:p>
      <w:pPr>
        <w:pStyle w:val="Textoindependiente"/>
        <w:rPr>
          <w:sz w:val="20"/>
        </w:rPr>
      </w:pPr>
    </w:p>
    <w:p>
      <w:pPr>
        <w:pStyle w:val="Textoindependiente"/>
        <w:spacing w:before="1"/>
        <w:rPr>
          <w:sz w:val="20"/>
        </w:rPr>
      </w:pPr>
    </w:p>
    <w:p>
      <w:pPr>
        <w:pStyle w:val="Ttulo2"/>
        <w:tabs>
          <w:tab w:val="left" w:pos="3582"/>
        </w:tabs>
      </w:pPr>
      <w:r>
        <w:t>GRÁFICO</w:t>
      </w:r>
      <w:r>
        <w:rPr>
          <w:spacing w:val="-2"/>
        </w:rPr>
        <w:t xml:space="preserve"> </w:t>
      </w:r>
      <w:r>
        <w:t>Nº</w:t>
      </w:r>
      <w:r>
        <w:rPr>
          <w:spacing w:val="-2"/>
        </w:rPr>
        <w:t xml:space="preserve"> </w:t>
      </w:r>
      <w:r>
        <w:t>11:</w:t>
      </w:r>
      <w:r>
        <w:tab/>
        <w:t>Producción Nacional de Cacao, año</w:t>
      </w:r>
      <w:r>
        <w:rPr>
          <w:spacing w:val="-2"/>
        </w:rPr>
        <w:t xml:space="preserve"> </w:t>
      </w:r>
      <w:r>
        <w:t>2008</w:t>
      </w:r>
    </w:p>
    <w:p>
      <w:pPr>
        <w:pStyle w:val="Textoindependiente"/>
        <w:rPr>
          <w:b/>
          <w:sz w:val="20"/>
        </w:rPr>
      </w:pPr>
    </w:p>
    <w:p>
      <w:pPr>
        <w:pStyle w:val="Textoindependiente"/>
        <w:spacing w:before="5"/>
        <w:rPr>
          <w:b/>
        </w:rPr>
      </w:pPr>
    </w:p>
    <w:p>
      <w:pPr>
        <w:sectPr>
          <w:pgSz w:w="11910" w:h="16840"/>
          <w:pgMar w:top="1160" w:right="380" w:bottom="280" w:left="1600" w:header="719" w:footer="0" w:gutter="0"/>
          <w:cols w:space="720"/>
        </w:sectPr>
      </w:pPr>
    </w:p>
    <w:p>
      <w:pPr>
        <w:spacing w:before="101" w:line="290" w:lineRule="auto"/>
        <w:ind w:left="3237" w:hanging="211"/>
        <w:rPr>
          <w:b/>
          <w:sz w:val="13"/>
        </w:rPr>
      </w:pPr>
      <w:r>
        <w:lastRenderedPageBreak/>
        <w:pict>
          <v:group id="_x0000_s1220" style="position:absolute;left:0;text-align:left;margin-left:224.65pt;margin-top:13.4pt;width:235.15pt;height:101.3pt;z-index:-251657728;mso-position-horizontal-relative:page" coordorigin="4493,268" coordsize="4703,2026">
            <v:shape id="_x0000_s1274" style="position:absolute;left:6900;top:951;width:151;height:645" coordorigin="6900,951" coordsize="151,645" path="m6900,951r,330l7050,1596r,-330l6900,951xe" fillcolor="#000040" stroked="f">
              <v:path arrowok="t"/>
            </v:shape>
            <v:shape id="_x0000_s1273" style="position:absolute;left:6900;top:951;width:151;height:645" coordorigin="6900,951" coordsize="151,645" path="m7050,1266l6900,951r,330l7050,1596r,-330xe" filled="f" strokeweight=".26394mm">
              <v:path arrowok="t"/>
            </v:shape>
            <v:shape id="_x0000_s1272" type="#_x0000_t75" style="position:absolute;left:6892;top:943;width:166;height:330">
              <v:imagedata r:id="rId35" o:title=""/>
            </v:shape>
            <v:line id="_x0000_s1271" style="position:absolute" from="7830,516" to="7770,516" strokeweight=".26369mm"/>
            <v:line id="_x0000_s1270" style="position:absolute" from="7755,516" to="6975,951" strokeweight=".26375mm"/>
            <v:shape id="_x0000_s1269" style="position:absolute;left:6660;top:966;width:330;height:630" coordorigin="6660,966" coordsize="330,630" path="m6660,966r,330l6990,1596r,-330l6660,966xe" fillcolor="#666680" stroked="f">
              <v:path arrowok="t"/>
            </v:shape>
            <v:shape id="_x0000_s1268" style="position:absolute;left:6660;top:966;width:330;height:630" coordorigin="6660,966" coordsize="330,630" path="m6990,1266l6660,966r,330l6990,1596r,-330xe" filled="f" strokeweight=".26392mm">
              <v:path arrowok="t"/>
            </v:shape>
            <v:shape id="_x0000_s1267" type="#_x0000_t75" style="position:absolute;left:6487;top:590;width:510;height:683">
              <v:imagedata r:id="rId36" o:title=""/>
            </v:shape>
            <v:shape id="_x0000_s1266" style="position:absolute;left:6405;top:980;width:525;height:615" coordorigin="6405,981" coordsize="525,615" path="m6405,981r,330l6930,1596r,-330l6405,981xe" fillcolor="#036" stroked="f">
              <v:path arrowok="t"/>
            </v:shape>
            <v:shape id="_x0000_s1265" style="position:absolute;left:6405;top:980;width:525;height:615" coordorigin="6405,981" coordsize="525,615" path="m6930,1266l6405,981r,330l6930,1596r,-330xe" filled="f" strokeweight=".26386mm">
              <v:path arrowok="t"/>
            </v:shape>
            <v:shape id="_x0000_s1264" style="position:absolute;left:6405;top:966;width:525;height:300" coordorigin="6405,966" coordsize="525,300" path="m6600,966r-150,l6435,981r-30,l6930,1266,6600,966xe" fillcolor="#06c" stroked="f">
              <v:path arrowok="t"/>
            </v:shape>
            <v:shape id="_x0000_s1263" style="position:absolute;left:6405;top:966;width:525;height:300" coordorigin="6405,966" coordsize="525,300" path="m6405,981r30,l6450,966r45,l6540,966r15,l6600,966r330,300l6405,981xe" filled="f" strokeweight=".26375mm">
              <v:path arrowok="t"/>
            </v:shape>
            <v:line id="_x0000_s1262" style="position:absolute" from="5415,276" to="5475,276" strokeweight=".26369mm"/>
            <v:line id="_x0000_s1261" style="position:absolute" from="5490,276" to="6480,951" strokeweight=".26378mm"/>
            <v:shape id="_x0000_s1260" style="position:absolute;left:5909;top:1070;width:916;height:541" coordorigin="5910,1071" coordsize="916,541" path="m5910,1071r,330l6825,1611r,-330l5910,1071xe" fillcolor="#804040" stroked="f">
              <v:path arrowok="t"/>
            </v:shape>
            <v:shape id="_x0000_s1259" style="position:absolute;left:5909;top:1070;width:916;height:541" coordorigin="5910,1071" coordsize="916,541" path="m6825,1281l5910,1071r,330l6825,1611r,-330xe" filled="f" strokeweight=".26375mm">
              <v:path arrowok="t"/>
            </v:shape>
            <v:shape id="_x0000_s1258" style="position:absolute;left:5909;top:995;width:916;height:286" coordorigin="5910,996" coordsize="916,286" path="m6300,996r-60,l6195,1011r-45,l6105,1026r-45,l6030,1041r-45,15l5955,1056r-45,15l6825,1281,6300,996xe" fillcolor="#ff8080" stroked="f">
              <v:path arrowok="t"/>
            </v:shape>
            <v:shape id="_x0000_s1257" style="position:absolute;left:5909;top:995;width:916;height:286" coordorigin="5910,996" coordsize="916,286" path="m5910,1071r45,-15l5985,1056r45,-15l6060,1026r45,l6150,1011r45,l6240,996r60,l6825,1281,5910,1071xe" filled="f" strokeweight=".26369mm">
              <v:path arrowok="t"/>
            </v:shape>
            <v:line id="_x0000_s1256" style="position:absolute" from="5220,891" to="5280,891" strokeweight=".26369mm"/>
            <v:line id="_x0000_s1255" style="position:absolute" from="5295,891" to="6060,1026" strokeweight=".26369mm"/>
            <v:shape id="_x0000_s1254" style="position:absolute;left:5504;top:1280;width:1201;height:376" coordorigin="5505,1281" coordsize="1201,376" path="m5505,1281r,330l6705,1656r,-330l5505,1281xe" fillcolor="#303" stroked="f">
              <v:path arrowok="t"/>
            </v:shape>
            <v:shape id="_x0000_s1253" style="position:absolute;left:5504;top:1280;width:1201;height:376" coordorigin="5505,1281" coordsize="1201,376" path="m6705,1326l5505,1281r,330l6705,1656r,-330xe" filled="f" strokeweight=".26369mm">
              <v:path arrowok="t"/>
            </v:shape>
            <v:shape id="_x0000_s1252" style="position:absolute;left:5504;top:1115;width:1201;height:210" coordorigin="5505,1116" coordsize="1201,210" path="m5790,1116r-45,15l5715,1131r-90,45l5610,1191r-30,15l5565,1221r-15,l5520,1251r-15,15l6705,1326,5790,1116xe" fillcolor="#606" stroked="f">
              <v:path arrowok="t"/>
            </v:shape>
            <v:shape id="_x0000_s1251" style="position:absolute;left:5504;top:1115;width:1201;height:210" coordorigin="5505,1116" coordsize="1201,210" path="m5505,1266r15,-15l5535,1236r15,-15l5565,1221r15,-15l5610,1191r15,-15l5655,1161r30,-15l5715,1131r30,l5790,1116r915,210l5505,1266xe" filled="f" strokeweight=".26369mm">
              <v:path arrowok="t"/>
            </v:shape>
            <v:line id="_x0000_s1250" style="position:absolute" from="4500,1386" to="4500,1326" strokeweight=".26397mm"/>
            <v:line id="_x0000_s1249" style="position:absolute" from="4500,1311" to="5580,1191" strokeweight=".26369mm"/>
            <v:rect id="_x0000_s1248" style="position:absolute;left:7380;top:1295;width:1216;height:331" fillcolor="#4d4d80" stroked="f"/>
            <v:rect id="_x0000_s1247" style="position:absolute;left:7380;top:1295;width:1216;height:331" filled="f" strokeweight=".26369mm"/>
            <v:shape id="_x0000_s1246" style="position:absolute;left:7380;top:980;width:1231;height:315" coordorigin="7380,981" coordsize="1231,315" path="m7695,981r-315,l7380,1296r1230,l8610,1281r-15,-15l8595,1236r-15,-15l8565,1206r-15,-15l8520,1176r-15,-15l8415,1116r-45,-15l8340,1101r-45,-15l8160,1041r-60,l8055,1026r-60,l7935,1011r-60,l7815,996r-60,l7695,981xe" fillcolor="#99f" stroked="f">
              <v:path arrowok="t"/>
            </v:shape>
            <v:shape id="_x0000_s1245" style="position:absolute;left:7380;top:980;width:1231;height:315" coordorigin="7380,981" coordsize="1231,315" path="m7380,981r75,l7515,981r60,l7635,981r60,l7755,996r60,l7875,1011r60,l7995,1026r60,l8100,1041r60,l8205,1056r45,15l8295,1086r45,15l8370,1101r45,15l8445,1131r30,15l8505,1161r15,15l8550,1191r15,15l8580,1221r15,15l8595,1266r15,15l8610,1296r-1230,l7380,981xe" filled="f" strokeweight=".26369mm">
              <v:path arrowok="t"/>
            </v:shape>
            <v:line id="_x0000_s1244" style="position:absolute" from="9195,1116" to="9135,1116" strokeweight=".26369mm"/>
            <v:line id="_x0000_s1243" style="position:absolute" from="9120,1116" to="8265,1071" strokeweight=".26369mm"/>
            <v:shape id="_x0000_s1242" style="position:absolute;left:5459;top:1430;width:270;height:496" coordorigin="5460,1431" coordsize="270,496" path="m5460,1431r,330l5490,1791r15,30l5520,1821r30,30l5610,1881r15,15l5670,1896r15,15l5730,1926r,-330l5685,1581r-15,-15l5625,1566r-15,-15l5550,1521r-30,-30l5505,1491r-15,-30l5460,1431xe" fillcolor="#668080" stroked="f">
              <v:path arrowok="t"/>
            </v:shape>
            <v:shape id="_x0000_s1241" style="position:absolute;left:5459;top:1400;width:270;height:526" coordorigin="5460,1401" coordsize="270,526" path="m5730,1596r-45,-15l5670,1566r-45,l5610,1551r-30,-15l5550,1521r-15,-15l5520,1491r-15,l5490,1461r-15,-15l5460,1431r,-15l5460,1401r,330l5460,1746r,15l5475,1776r15,15l5505,1821r15,l5535,1836r15,15l5580,1866r30,15l5625,1896r45,l5685,1911r45,15l5730,1596xe" filled="f" strokeweight=".26392mm">
              <v:path arrowok="t"/>
            </v:shape>
            <v:shape id="_x0000_s1240" style="position:absolute;left:5729;top:1400;width:946;height:526" coordorigin="5730,1401" coordsize="946,526" path="m6675,1401r-945,195l5730,1926r945,-195l6675,1401xe" fillcolor="#668080" stroked="f">
              <v:path arrowok="t"/>
            </v:shape>
            <v:shape id="_x0000_s1239" style="position:absolute;left:5729;top:1400;width:946;height:526" coordorigin="5730,1401" coordsize="946,526" path="m6675,1401r-945,195l5730,1926r945,-195l6675,1401xe" filled="f" strokeweight=".26375mm">
              <v:path arrowok="t"/>
            </v:shape>
            <v:shape id="_x0000_s1238" style="position:absolute;left:5459;top:1340;width:1216;height:256" coordorigin="5460,1341" coordsize="1216,256" path="m5475,1341r-15,15l5460,1431r30,30l5490,1476r15,15l5535,1506r30,30l5625,1566r45,l5685,1581r45,15l6675,1401,5475,1341xe" fillcolor="#cff" stroked="f">
              <v:path arrowok="t"/>
            </v:shape>
            <v:shape id="_x0000_s1237" style="position:absolute;left:5459;top:1340;width:1216;height:256" coordorigin="5460,1341" coordsize="1216,256" path="m5730,1596r-45,-15l5670,1566r-45,l5595,1551r-30,-15l5550,1521r-15,-15l5505,1491r-15,-15l5490,1461r-15,-15l5460,1431r,-15l5460,1401r,-15l5460,1371r,-15l5475,1341r1200,60l5730,1596xe" filled="f" strokeweight=".26369mm">
              <v:path arrowok="t"/>
            </v:shape>
            <v:line id="_x0000_s1236" style="position:absolute" from="4980,1956" to="5040,1956" strokeweight=".26369mm"/>
            <v:line id="_x0000_s1235" style="position:absolute" from="5055,1956" to="5475,1806" strokeweight=".26372mm"/>
            <v:shape id="_x0000_s1234" style="position:absolute;left:7800;top:1445;width:856;height:616" coordorigin="7800,1446" coordsize="856,616" path="m8655,1446r-15,15l8640,1476r-15,15l8595,1521r-30,15l8550,1551r-90,45l8415,1611r-30,15l8295,1656r-45,l8205,1671r-60,15l8100,1686r-60,15l7980,1701r-60,15l7860,1716r-60,15l7800,2061r60,-15l7920,2046r60,-15l8040,2031r60,-15l8145,2016r60,-15l8250,1986r45,l8385,1956r30,-15l8460,1926r90,-45l8565,1866r30,-15l8640,1806r,-15l8655,1776r,-330xe" fillcolor="#4d1a33" stroked="f">
              <v:path arrowok="t"/>
            </v:shape>
            <v:shape id="_x0000_s1233" style="position:absolute;left:7800;top:1430;width:856;height:631" coordorigin="7800,1431" coordsize="856,631" path="m8655,1431r,15l8640,1461r,15l8625,1491r-15,15l8595,1521r-30,15l8550,1551r-30,15l8490,1581r-30,15l8415,1611r-30,15l8340,1641r-45,15l8250,1656r-45,15l8145,1686r-45,l8040,1701r-60,l7920,1716r-60,l7800,1731r,330l7860,2046r60,l7980,2031r60,l8100,2016r45,l8205,2001r45,-15l8295,1986r45,-15l8385,1956r30,-15l8460,1926r30,-15l8520,1896r30,-15l8565,1866r30,-15l8610,1836r15,-15l8640,1806r,-15l8655,1776r,-15l8655,1431xe" filled="f" strokeweight=".26378mm">
              <v:path arrowok="t"/>
            </v:shape>
            <v:shape id="_x0000_s1232" style="position:absolute;left:7424;top:1430;width:376;height:631" coordorigin="7425,1431" coordsize="376,631" path="m7425,1431r,330l7800,2061r,-330l7425,1431xe" fillcolor="#4d1a33" stroked="f">
              <v:path arrowok="t"/>
            </v:shape>
            <v:shape id="_x0000_s1231" style="position:absolute;left:7424;top:1430;width:376;height:631" coordorigin="7425,1431" coordsize="376,631" path="m7425,1431r375,300l7800,2061,7425,1761r,-330xe" filled="f" strokeweight=".26389mm">
              <v:path arrowok="t"/>
            </v:shape>
            <v:shape id="_x0000_s1230" style="position:absolute;left:7424;top:1430;width:1231;height:300" coordorigin="7425,1431" coordsize="1231,300" path="m8655,1431r-1230,l7800,1731r60,-15l7920,1716r60,-15l8040,1701r60,-15l8145,1686r60,-15l8250,1656r45,l8385,1626r30,-15l8460,1596r90,-45l8565,1536r30,-15l8625,1491r15,-15l8640,1461r15,-15l8655,1431xe" fillcolor="#936" stroked="f">
              <v:path arrowok="t"/>
            </v:shape>
            <v:shape id="_x0000_s1229" style="position:absolute;left:7424;top:1430;width:1231;height:300" coordorigin="7425,1431" coordsize="1231,300" path="m8655,1431r,15l8640,1461r,15l8625,1491r-15,15l8595,1521r-30,15l8550,1551r-30,15l8490,1581r-30,15l8415,1611r-30,15l8340,1641r-45,15l8250,1656r-45,15l8145,1686r-45,l8040,1701r-60,l7920,1716r-60,l7800,1731,7425,1431r1230,xe" filled="f" strokeweight=".26369mm">
              <v:path arrowok="t"/>
            </v:shape>
            <v:line id="_x0000_s1228" style="position:absolute" from="8640,2196" to="8580,2196" strokeweight=".26369mm"/>
            <v:line id="_x0000_s1227" style="position:absolute" from="8565,2196" to="8415,1956" strokeweight=".26389mm"/>
            <v:shape id="_x0000_s1226" style="position:absolute;left:6015;top:1670;width:1320;height:450" coordorigin="6015,1671" coordsize="1320,450" o:spt="100" adj="0,,0" path="m7155,2106r-420,l6795,2121r300,l7155,2106xm6015,1671r,330l6060,2016r45,15l6150,2031r30,15l6225,2061r60,l6330,2076r60,l6450,2091r60,l6570,2106r765,l7335,1791r-540,l6735,1776r-165,l6510,1761r-60,l6390,1746r-60,l6285,1731r-60,l6180,1716r-30,-15l6105,1701r-90,-30xm7335,1776r-180,l7095,1791r240,l7335,1776xe" fillcolor="#808066" stroked="f">
              <v:stroke joinstyle="round"/>
              <v:formulas/>
              <v:path arrowok="t" o:connecttype="segments"/>
            </v:shape>
            <v:shape id="_x0000_s1225" style="position:absolute;left:6015;top:1670;width:1320;height:450" coordorigin="6015,1671" coordsize="1320,450" path="m7335,1776r-60,l7215,1776r-60,l7095,1791r-45,l6990,1791r-75,l6855,1791r-60,l6735,1776r-60,l6600,1776r-30,l6510,1761r-60,l6390,1746r-60,l6285,1731r-60,l6180,1716r-30,-15l6105,1701r-45,-15l6015,1671r,330l6060,2016r45,15l6150,2031r30,15l6225,2061r60,l6330,2076r60,l6450,2091r60,l6570,2106r30,l6675,2106r60,l6795,2121r60,l6915,2121r75,l7050,2121r45,l7155,2106r60,l7275,2106r60,l7335,1776xe" filled="f" strokeweight=".26372mm">
              <v:path arrowok="t"/>
            </v:shape>
            <v:shape id="_x0000_s1224" style="position:absolute;left:6015;top:1475;width:1320;height:316" coordorigin="6015,1476" coordsize="1320,316" o:spt="100" adj="0,,0" path="m7155,1776r-420,l6795,1791r300,l7155,1776xm6960,1476r-945,195l6105,1701r45,l6180,1716r45,15l6285,1731r45,15l6390,1746r60,15l6510,1761r60,15l7335,1776,6960,1476xe" fillcolor="#ffc" stroked="f">
              <v:stroke joinstyle="round"/>
              <v:formulas/>
              <v:path arrowok="t" o:connecttype="segments"/>
            </v:shape>
            <v:shape id="_x0000_s1223" style="position:absolute;left:6015;top:1475;width:1320;height:316" coordorigin="6015,1476" coordsize="1320,316" path="m7335,1776r-60,l7215,1776r-60,l7095,1791r-45,l6990,1791r-75,l6855,1791r-60,l6735,1776r-60,l6600,1776r-30,l6510,1761r-60,l6390,1746r-60,l6285,1731r-60,l6180,1716r-30,-15l6105,1701r-45,-15l6015,1671r945,-195l7335,1776xe" filled="f" strokeweight=".26369mm">
              <v:path arrowok="t"/>
            </v:shape>
            <v:line id="_x0000_s1222" style="position:absolute" from="6030,2286" to="6090,2286" strokeweight=".26369mm"/>
            <v:line id="_x0000_s1221" style="position:absolute" from="6105,2286" to="6600,2106" strokeweight=".26372mm"/>
            <w10:wrap anchorx="page"/>
          </v:group>
        </w:pict>
      </w:r>
      <w:r>
        <w:rPr>
          <w:b/>
          <w:spacing w:val="3"/>
          <w:w w:val="105"/>
          <w:sz w:val="13"/>
        </w:rPr>
        <w:t>UC</w:t>
      </w:r>
      <w:r>
        <w:rPr>
          <w:b/>
          <w:spacing w:val="-16"/>
          <w:w w:val="105"/>
          <w:sz w:val="13"/>
        </w:rPr>
        <w:t xml:space="preserve"> </w:t>
      </w:r>
      <w:r>
        <w:rPr>
          <w:b/>
          <w:w w:val="105"/>
          <w:sz w:val="13"/>
        </w:rPr>
        <w:t>A</w:t>
      </w:r>
      <w:r>
        <w:rPr>
          <w:b/>
          <w:spacing w:val="-16"/>
          <w:w w:val="105"/>
          <w:sz w:val="13"/>
        </w:rPr>
        <w:t xml:space="preserve"> </w:t>
      </w:r>
      <w:r>
        <w:rPr>
          <w:b/>
          <w:spacing w:val="7"/>
          <w:w w:val="105"/>
          <w:sz w:val="13"/>
        </w:rPr>
        <w:t>YA</w:t>
      </w:r>
      <w:r>
        <w:rPr>
          <w:b/>
          <w:spacing w:val="-16"/>
          <w:w w:val="105"/>
          <w:sz w:val="13"/>
        </w:rPr>
        <w:t xml:space="preserve"> </w:t>
      </w:r>
      <w:r>
        <w:rPr>
          <w:b/>
          <w:spacing w:val="-4"/>
          <w:w w:val="105"/>
          <w:sz w:val="13"/>
        </w:rPr>
        <w:t xml:space="preserve">LI, </w:t>
      </w:r>
      <w:r>
        <w:rPr>
          <w:b/>
          <w:w w:val="105"/>
          <w:sz w:val="13"/>
        </w:rPr>
        <w:t>2</w:t>
      </w:r>
      <w:r>
        <w:rPr>
          <w:b/>
          <w:spacing w:val="-24"/>
          <w:w w:val="105"/>
          <w:sz w:val="13"/>
        </w:rPr>
        <w:t xml:space="preserve"> </w:t>
      </w:r>
      <w:r>
        <w:rPr>
          <w:b/>
          <w:spacing w:val="3"/>
          <w:w w:val="105"/>
          <w:sz w:val="13"/>
        </w:rPr>
        <w:t>.8</w:t>
      </w:r>
      <w:r>
        <w:rPr>
          <w:b/>
          <w:spacing w:val="-24"/>
          <w:w w:val="105"/>
          <w:sz w:val="13"/>
        </w:rPr>
        <w:t xml:space="preserve"> </w:t>
      </w:r>
      <w:r>
        <w:rPr>
          <w:b/>
          <w:w w:val="105"/>
          <w:sz w:val="13"/>
        </w:rPr>
        <w:t>%</w:t>
      </w:r>
    </w:p>
    <w:p>
      <w:pPr>
        <w:pStyle w:val="Textoindependiente"/>
        <w:rPr>
          <w:b/>
          <w:sz w:val="14"/>
        </w:rPr>
      </w:pPr>
    </w:p>
    <w:p>
      <w:pPr>
        <w:spacing w:before="92" w:line="288" w:lineRule="auto"/>
        <w:ind w:left="3012" w:right="128" w:hanging="240"/>
        <w:rPr>
          <w:b/>
          <w:sz w:val="13"/>
        </w:rPr>
      </w:pPr>
      <w:r>
        <w:rPr>
          <w:b/>
          <w:w w:val="105"/>
          <w:sz w:val="13"/>
        </w:rPr>
        <w:t>H UA N UC O 6 .4 %</w:t>
      </w:r>
    </w:p>
    <w:p>
      <w:pPr>
        <w:pStyle w:val="Textoindependiente"/>
        <w:rPr>
          <w:b/>
          <w:sz w:val="14"/>
        </w:rPr>
      </w:pPr>
    </w:p>
    <w:p>
      <w:pPr>
        <w:pStyle w:val="Textoindependiente"/>
        <w:spacing w:before="1"/>
        <w:rPr>
          <w:b/>
          <w:sz w:val="16"/>
        </w:rPr>
      </w:pPr>
    </w:p>
    <w:p>
      <w:pPr>
        <w:spacing w:before="1" w:line="288" w:lineRule="auto"/>
        <w:ind w:left="2727" w:right="408" w:hanging="315"/>
        <w:rPr>
          <w:b/>
          <w:sz w:val="13"/>
        </w:rPr>
      </w:pPr>
      <w:r>
        <w:rPr>
          <w:b/>
          <w:w w:val="105"/>
          <w:sz w:val="13"/>
        </w:rPr>
        <w:t>A</w:t>
      </w:r>
      <w:r>
        <w:rPr>
          <w:b/>
          <w:spacing w:val="-17"/>
          <w:w w:val="105"/>
          <w:sz w:val="13"/>
        </w:rPr>
        <w:t xml:space="preserve"> </w:t>
      </w:r>
      <w:r>
        <w:rPr>
          <w:b/>
          <w:w w:val="105"/>
          <w:sz w:val="13"/>
        </w:rPr>
        <w:t>M</w:t>
      </w:r>
      <w:r>
        <w:rPr>
          <w:b/>
          <w:spacing w:val="-3"/>
          <w:w w:val="105"/>
          <w:sz w:val="13"/>
        </w:rPr>
        <w:t xml:space="preserve"> </w:t>
      </w:r>
      <w:r>
        <w:rPr>
          <w:b/>
          <w:w w:val="105"/>
          <w:sz w:val="13"/>
        </w:rPr>
        <w:t>A</w:t>
      </w:r>
      <w:r>
        <w:rPr>
          <w:b/>
          <w:spacing w:val="-17"/>
          <w:w w:val="105"/>
          <w:sz w:val="13"/>
        </w:rPr>
        <w:t xml:space="preserve"> </w:t>
      </w:r>
      <w:r>
        <w:rPr>
          <w:b/>
          <w:w w:val="105"/>
          <w:sz w:val="13"/>
        </w:rPr>
        <w:t>Z</w:t>
      </w:r>
      <w:r>
        <w:rPr>
          <w:b/>
          <w:spacing w:val="-16"/>
          <w:w w:val="105"/>
          <w:sz w:val="13"/>
        </w:rPr>
        <w:t xml:space="preserve"> </w:t>
      </w:r>
      <w:r>
        <w:rPr>
          <w:b/>
          <w:spacing w:val="7"/>
          <w:w w:val="105"/>
          <w:sz w:val="13"/>
        </w:rPr>
        <w:t>ON</w:t>
      </w:r>
      <w:r>
        <w:rPr>
          <w:b/>
          <w:spacing w:val="-17"/>
          <w:w w:val="105"/>
          <w:sz w:val="13"/>
        </w:rPr>
        <w:t xml:space="preserve"> </w:t>
      </w:r>
      <w:r>
        <w:rPr>
          <w:b/>
          <w:w w:val="105"/>
          <w:sz w:val="13"/>
        </w:rPr>
        <w:t>A</w:t>
      </w:r>
      <w:r>
        <w:rPr>
          <w:b/>
          <w:spacing w:val="-17"/>
          <w:w w:val="105"/>
          <w:sz w:val="13"/>
        </w:rPr>
        <w:t xml:space="preserve"> </w:t>
      </w:r>
      <w:r>
        <w:rPr>
          <w:b/>
          <w:spacing w:val="-14"/>
          <w:w w:val="105"/>
          <w:sz w:val="13"/>
        </w:rPr>
        <w:t xml:space="preserve">S </w:t>
      </w:r>
      <w:r>
        <w:rPr>
          <w:b/>
          <w:w w:val="105"/>
          <w:sz w:val="13"/>
        </w:rPr>
        <w:t>8</w:t>
      </w:r>
      <w:r>
        <w:rPr>
          <w:b/>
          <w:spacing w:val="-24"/>
          <w:w w:val="105"/>
          <w:sz w:val="13"/>
        </w:rPr>
        <w:t xml:space="preserve"> </w:t>
      </w:r>
      <w:r>
        <w:rPr>
          <w:b/>
          <w:spacing w:val="3"/>
          <w:w w:val="105"/>
          <w:sz w:val="13"/>
        </w:rPr>
        <w:t>.6</w:t>
      </w:r>
      <w:r>
        <w:rPr>
          <w:b/>
          <w:spacing w:val="-24"/>
          <w:w w:val="105"/>
          <w:sz w:val="13"/>
        </w:rPr>
        <w:t xml:space="preserve"> </w:t>
      </w:r>
      <w:r>
        <w:rPr>
          <w:b/>
          <w:w w:val="105"/>
          <w:sz w:val="13"/>
        </w:rPr>
        <w:t>%</w:t>
      </w:r>
    </w:p>
    <w:p>
      <w:pPr>
        <w:spacing w:before="1"/>
        <w:ind w:right="447"/>
        <w:jc w:val="right"/>
        <w:rPr>
          <w:b/>
          <w:sz w:val="13"/>
        </w:rPr>
      </w:pPr>
      <w:r>
        <w:rPr>
          <w:b/>
          <w:w w:val="105"/>
          <w:sz w:val="13"/>
        </w:rPr>
        <w:t>JUN IN</w:t>
      </w:r>
    </w:p>
    <w:p>
      <w:pPr>
        <w:pStyle w:val="Textoindependiente"/>
        <w:spacing w:before="2"/>
        <w:rPr>
          <w:b/>
          <w:sz w:val="19"/>
        </w:rPr>
      </w:pPr>
      <w:r>
        <w:br w:type="column"/>
      </w:r>
    </w:p>
    <w:p>
      <w:pPr>
        <w:spacing w:line="290" w:lineRule="auto"/>
        <w:ind w:left="927" w:right="-1" w:hanging="390"/>
        <w:rPr>
          <w:b/>
          <w:sz w:val="13"/>
        </w:rPr>
      </w:pPr>
      <w:r>
        <w:rPr>
          <w:b/>
          <w:w w:val="105"/>
          <w:sz w:val="13"/>
        </w:rPr>
        <w:t>C</w:t>
      </w:r>
      <w:r>
        <w:rPr>
          <w:b/>
          <w:spacing w:val="-17"/>
          <w:w w:val="105"/>
          <w:sz w:val="13"/>
        </w:rPr>
        <w:t xml:space="preserve"> </w:t>
      </w:r>
      <w:r>
        <w:rPr>
          <w:b/>
          <w:w w:val="105"/>
          <w:sz w:val="13"/>
        </w:rPr>
        <w:t>A</w:t>
      </w:r>
      <w:r>
        <w:rPr>
          <w:b/>
          <w:spacing w:val="-17"/>
          <w:w w:val="105"/>
          <w:sz w:val="13"/>
        </w:rPr>
        <w:t xml:space="preserve"> </w:t>
      </w:r>
      <w:r>
        <w:rPr>
          <w:b/>
          <w:spacing w:val="7"/>
          <w:w w:val="105"/>
          <w:sz w:val="13"/>
        </w:rPr>
        <w:t>JA</w:t>
      </w:r>
      <w:r>
        <w:rPr>
          <w:b/>
          <w:spacing w:val="-17"/>
          <w:w w:val="105"/>
          <w:sz w:val="13"/>
        </w:rPr>
        <w:t xml:space="preserve"> </w:t>
      </w:r>
      <w:r>
        <w:rPr>
          <w:b/>
          <w:w w:val="105"/>
          <w:sz w:val="13"/>
        </w:rPr>
        <w:t>M</w:t>
      </w:r>
      <w:r>
        <w:rPr>
          <w:b/>
          <w:spacing w:val="-2"/>
          <w:w w:val="105"/>
          <w:sz w:val="13"/>
        </w:rPr>
        <w:t xml:space="preserve"> </w:t>
      </w:r>
      <w:r>
        <w:rPr>
          <w:b/>
          <w:w w:val="105"/>
          <w:sz w:val="13"/>
        </w:rPr>
        <w:t>A</w:t>
      </w:r>
      <w:r>
        <w:rPr>
          <w:b/>
          <w:spacing w:val="-17"/>
          <w:w w:val="105"/>
          <w:sz w:val="13"/>
        </w:rPr>
        <w:t xml:space="preserve"> </w:t>
      </w:r>
      <w:r>
        <w:rPr>
          <w:b/>
          <w:w w:val="105"/>
          <w:sz w:val="13"/>
        </w:rPr>
        <w:t>R</w:t>
      </w:r>
      <w:r>
        <w:rPr>
          <w:b/>
          <w:spacing w:val="-17"/>
          <w:w w:val="105"/>
          <w:sz w:val="13"/>
        </w:rPr>
        <w:t xml:space="preserve"> </w:t>
      </w:r>
      <w:r>
        <w:rPr>
          <w:b/>
          <w:w w:val="105"/>
          <w:sz w:val="13"/>
        </w:rPr>
        <w:t>C</w:t>
      </w:r>
      <w:r>
        <w:rPr>
          <w:b/>
          <w:spacing w:val="-16"/>
          <w:w w:val="105"/>
          <w:sz w:val="13"/>
        </w:rPr>
        <w:t xml:space="preserve"> </w:t>
      </w:r>
      <w:r>
        <w:rPr>
          <w:b/>
          <w:spacing w:val="-17"/>
          <w:w w:val="105"/>
          <w:sz w:val="13"/>
        </w:rPr>
        <w:t xml:space="preserve">A </w:t>
      </w:r>
      <w:r>
        <w:rPr>
          <w:b/>
          <w:w w:val="105"/>
          <w:sz w:val="13"/>
        </w:rPr>
        <w:t>2</w:t>
      </w:r>
      <w:r>
        <w:rPr>
          <w:b/>
          <w:spacing w:val="-24"/>
          <w:w w:val="105"/>
          <w:sz w:val="13"/>
        </w:rPr>
        <w:t xml:space="preserve"> </w:t>
      </w:r>
      <w:r>
        <w:rPr>
          <w:b/>
          <w:spacing w:val="3"/>
          <w:w w:val="105"/>
          <w:sz w:val="13"/>
        </w:rPr>
        <w:t>.6</w:t>
      </w:r>
      <w:r>
        <w:rPr>
          <w:b/>
          <w:spacing w:val="-24"/>
          <w:w w:val="105"/>
          <w:sz w:val="13"/>
        </w:rPr>
        <w:t xml:space="preserve"> </w:t>
      </w:r>
      <w:r>
        <w:rPr>
          <w:b/>
          <w:w w:val="105"/>
          <w:sz w:val="13"/>
        </w:rPr>
        <w:t>%</w:t>
      </w:r>
    </w:p>
    <w:p>
      <w:pPr>
        <w:pStyle w:val="Textoindependiente"/>
        <w:rPr>
          <w:b/>
          <w:sz w:val="14"/>
        </w:rPr>
      </w:pPr>
      <w:r>
        <w:br w:type="column"/>
      </w:r>
    </w:p>
    <w:p>
      <w:pPr>
        <w:ind w:left="1122"/>
        <w:rPr>
          <w:b/>
          <w:sz w:val="13"/>
        </w:rPr>
      </w:pPr>
      <w:r>
        <w:rPr>
          <w:b/>
          <w:w w:val="105"/>
          <w:sz w:val="13"/>
        </w:rPr>
        <w:t>OT R OS</w:t>
      </w:r>
    </w:p>
    <w:p>
      <w:pPr>
        <w:spacing w:before="30" w:line="288" w:lineRule="auto"/>
        <w:ind w:left="807"/>
        <w:jc w:val="center"/>
        <w:rPr>
          <w:b/>
          <w:sz w:val="13"/>
        </w:rPr>
      </w:pPr>
      <w:r>
        <w:rPr>
          <w:b/>
          <w:w w:val="105"/>
          <w:sz w:val="13"/>
        </w:rPr>
        <w:t>D</w:t>
      </w:r>
      <w:r>
        <w:rPr>
          <w:b/>
          <w:spacing w:val="-17"/>
          <w:w w:val="105"/>
          <w:sz w:val="13"/>
        </w:rPr>
        <w:t xml:space="preserve"> </w:t>
      </w:r>
      <w:r>
        <w:rPr>
          <w:b/>
          <w:spacing w:val="7"/>
          <w:w w:val="105"/>
          <w:sz w:val="13"/>
        </w:rPr>
        <w:t>EP</w:t>
      </w:r>
      <w:r>
        <w:rPr>
          <w:b/>
          <w:spacing w:val="-10"/>
          <w:w w:val="105"/>
          <w:sz w:val="13"/>
        </w:rPr>
        <w:t xml:space="preserve"> </w:t>
      </w:r>
      <w:r>
        <w:rPr>
          <w:b/>
          <w:w w:val="105"/>
          <w:sz w:val="13"/>
        </w:rPr>
        <w:t>A</w:t>
      </w:r>
      <w:r>
        <w:rPr>
          <w:b/>
          <w:spacing w:val="-17"/>
          <w:w w:val="105"/>
          <w:sz w:val="13"/>
        </w:rPr>
        <w:t xml:space="preserve"> </w:t>
      </w:r>
      <w:r>
        <w:rPr>
          <w:b/>
          <w:w w:val="105"/>
          <w:sz w:val="13"/>
        </w:rPr>
        <w:t>R</w:t>
      </w:r>
      <w:r>
        <w:rPr>
          <w:b/>
          <w:spacing w:val="-16"/>
          <w:w w:val="105"/>
          <w:sz w:val="13"/>
        </w:rPr>
        <w:t xml:space="preserve"> </w:t>
      </w:r>
      <w:r>
        <w:rPr>
          <w:b/>
          <w:w w:val="105"/>
          <w:sz w:val="13"/>
        </w:rPr>
        <w:t>T</w:t>
      </w:r>
      <w:r>
        <w:rPr>
          <w:b/>
          <w:spacing w:val="-17"/>
          <w:w w:val="105"/>
          <w:sz w:val="13"/>
        </w:rPr>
        <w:t xml:space="preserve"> </w:t>
      </w:r>
      <w:r>
        <w:rPr>
          <w:b/>
          <w:w w:val="105"/>
          <w:sz w:val="13"/>
        </w:rPr>
        <w:t>A</w:t>
      </w:r>
      <w:r>
        <w:rPr>
          <w:b/>
          <w:spacing w:val="-16"/>
          <w:w w:val="105"/>
          <w:sz w:val="13"/>
        </w:rPr>
        <w:t xml:space="preserve"> </w:t>
      </w:r>
      <w:r>
        <w:rPr>
          <w:b/>
          <w:w w:val="105"/>
          <w:sz w:val="13"/>
        </w:rPr>
        <w:t>M</w:t>
      </w:r>
      <w:r>
        <w:rPr>
          <w:b/>
          <w:spacing w:val="-2"/>
          <w:w w:val="105"/>
          <w:sz w:val="13"/>
        </w:rPr>
        <w:t xml:space="preserve"> </w:t>
      </w:r>
      <w:r>
        <w:rPr>
          <w:b/>
          <w:spacing w:val="-6"/>
          <w:w w:val="105"/>
          <w:sz w:val="13"/>
        </w:rPr>
        <w:t xml:space="preserve">EN </w:t>
      </w:r>
      <w:r>
        <w:rPr>
          <w:b/>
          <w:w w:val="105"/>
          <w:sz w:val="13"/>
        </w:rPr>
        <w:t>T</w:t>
      </w:r>
      <w:r>
        <w:rPr>
          <w:b/>
          <w:spacing w:val="-16"/>
          <w:w w:val="105"/>
          <w:sz w:val="13"/>
        </w:rPr>
        <w:t xml:space="preserve"> </w:t>
      </w:r>
      <w:r>
        <w:rPr>
          <w:b/>
          <w:spacing w:val="7"/>
          <w:w w:val="105"/>
          <w:sz w:val="13"/>
        </w:rPr>
        <w:t>OS</w:t>
      </w:r>
    </w:p>
    <w:p>
      <w:pPr>
        <w:spacing w:before="2"/>
        <w:ind w:left="1241"/>
        <w:rPr>
          <w:b/>
          <w:sz w:val="13"/>
        </w:rPr>
      </w:pPr>
      <w:r>
        <w:rPr>
          <w:b/>
          <w:spacing w:val="-3"/>
          <w:w w:val="105"/>
          <w:sz w:val="13"/>
        </w:rPr>
        <w:t>1.9</w:t>
      </w:r>
      <w:r>
        <w:rPr>
          <w:b/>
          <w:spacing w:val="-27"/>
          <w:w w:val="105"/>
          <w:sz w:val="13"/>
        </w:rPr>
        <w:t xml:space="preserve"> </w:t>
      </w:r>
      <w:r>
        <w:rPr>
          <w:b/>
          <w:w w:val="105"/>
          <w:sz w:val="13"/>
        </w:rPr>
        <w:t>%</w:t>
      </w:r>
    </w:p>
    <w:p>
      <w:pPr>
        <w:pStyle w:val="Textoindependiente"/>
        <w:rPr>
          <w:b/>
          <w:sz w:val="14"/>
        </w:rPr>
      </w:pPr>
      <w:r>
        <w:br w:type="column"/>
      </w:r>
    </w:p>
    <w:p>
      <w:pPr>
        <w:pStyle w:val="Textoindependiente"/>
        <w:rPr>
          <w:b/>
          <w:sz w:val="14"/>
        </w:rPr>
      </w:pPr>
    </w:p>
    <w:p>
      <w:pPr>
        <w:pStyle w:val="Textoindependiente"/>
        <w:rPr>
          <w:b/>
          <w:sz w:val="14"/>
        </w:rPr>
      </w:pPr>
    </w:p>
    <w:p>
      <w:pPr>
        <w:pStyle w:val="Textoindependiente"/>
        <w:rPr>
          <w:b/>
          <w:sz w:val="14"/>
        </w:rPr>
      </w:pPr>
    </w:p>
    <w:p>
      <w:pPr>
        <w:pStyle w:val="Textoindependiente"/>
        <w:rPr>
          <w:b/>
          <w:sz w:val="14"/>
        </w:rPr>
      </w:pPr>
    </w:p>
    <w:p>
      <w:pPr>
        <w:pStyle w:val="Textoindependiente"/>
        <w:spacing w:before="9"/>
        <w:rPr>
          <w:b/>
          <w:sz w:val="11"/>
        </w:rPr>
      </w:pPr>
    </w:p>
    <w:p>
      <w:pPr>
        <w:spacing w:line="290" w:lineRule="auto"/>
        <w:ind w:left="266" w:right="1686" w:hanging="105"/>
        <w:rPr>
          <w:b/>
          <w:sz w:val="13"/>
        </w:rPr>
      </w:pPr>
      <w:r>
        <w:rPr>
          <w:b/>
          <w:w w:val="105"/>
          <w:sz w:val="13"/>
        </w:rPr>
        <w:t>C USC O, 25 .1%</w:t>
      </w:r>
    </w:p>
    <w:p>
      <w:pPr>
        <w:spacing w:line="290" w:lineRule="auto"/>
        <w:rPr>
          <w:sz w:val="13"/>
        </w:rPr>
        <w:sectPr>
          <w:type w:val="continuous"/>
          <w:pgSz w:w="11910" w:h="16840"/>
          <w:pgMar w:top="1580" w:right="380" w:bottom="280" w:left="1600" w:header="720" w:footer="720" w:gutter="0"/>
          <w:cols w:num="4" w:space="720" w:equalWidth="0">
            <w:col w:w="3770" w:space="40"/>
            <w:col w:w="1596" w:space="39"/>
            <w:col w:w="1971" w:space="40"/>
            <w:col w:w="2474"/>
          </w:cols>
        </w:sectPr>
      </w:pPr>
    </w:p>
    <w:p>
      <w:pPr>
        <w:spacing w:before="31"/>
        <w:jc w:val="right"/>
        <w:rPr>
          <w:b/>
          <w:sz w:val="13"/>
        </w:rPr>
      </w:pPr>
      <w:r>
        <w:rPr>
          <w:b/>
          <w:w w:val="105"/>
          <w:sz w:val="13"/>
        </w:rPr>
        <w:lastRenderedPageBreak/>
        <w:t>13 .5 %</w:t>
      </w:r>
    </w:p>
    <w:p>
      <w:pPr>
        <w:pStyle w:val="Textoindependiente"/>
        <w:spacing w:before="8"/>
        <w:rPr>
          <w:b/>
          <w:sz w:val="15"/>
        </w:rPr>
      </w:pPr>
      <w:r>
        <w:br w:type="column"/>
      </w:r>
    </w:p>
    <w:p>
      <w:pPr>
        <w:spacing w:line="288" w:lineRule="auto"/>
        <w:ind w:left="380" w:hanging="271"/>
        <w:rPr>
          <w:b/>
          <w:sz w:val="13"/>
        </w:rPr>
      </w:pPr>
      <w:r>
        <w:rPr>
          <w:b/>
          <w:w w:val="105"/>
          <w:sz w:val="13"/>
        </w:rPr>
        <w:t>A</w:t>
      </w:r>
      <w:r>
        <w:rPr>
          <w:b/>
          <w:spacing w:val="-17"/>
          <w:w w:val="105"/>
          <w:sz w:val="13"/>
        </w:rPr>
        <w:t xml:space="preserve"> </w:t>
      </w:r>
      <w:r>
        <w:rPr>
          <w:b/>
          <w:spacing w:val="7"/>
          <w:w w:val="105"/>
          <w:sz w:val="13"/>
        </w:rPr>
        <w:t>YA</w:t>
      </w:r>
      <w:r>
        <w:rPr>
          <w:b/>
          <w:spacing w:val="-17"/>
          <w:w w:val="105"/>
          <w:sz w:val="13"/>
        </w:rPr>
        <w:t xml:space="preserve"> </w:t>
      </w:r>
      <w:r>
        <w:rPr>
          <w:b/>
          <w:w w:val="105"/>
          <w:sz w:val="13"/>
        </w:rPr>
        <w:t>C</w:t>
      </w:r>
      <w:r>
        <w:rPr>
          <w:b/>
          <w:spacing w:val="-16"/>
          <w:w w:val="105"/>
          <w:sz w:val="13"/>
        </w:rPr>
        <w:t xml:space="preserve"> </w:t>
      </w:r>
      <w:r>
        <w:rPr>
          <w:b/>
          <w:spacing w:val="3"/>
          <w:w w:val="105"/>
          <w:sz w:val="13"/>
        </w:rPr>
        <w:t>UC</w:t>
      </w:r>
      <w:r>
        <w:rPr>
          <w:b/>
          <w:spacing w:val="-17"/>
          <w:w w:val="105"/>
          <w:sz w:val="13"/>
        </w:rPr>
        <w:t xml:space="preserve"> </w:t>
      </w:r>
      <w:r>
        <w:rPr>
          <w:b/>
          <w:w w:val="105"/>
          <w:sz w:val="13"/>
        </w:rPr>
        <w:t>H</w:t>
      </w:r>
      <w:r>
        <w:rPr>
          <w:b/>
          <w:spacing w:val="-17"/>
          <w:w w:val="105"/>
          <w:sz w:val="13"/>
        </w:rPr>
        <w:t xml:space="preserve"> O </w:t>
      </w:r>
      <w:r>
        <w:rPr>
          <w:b/>
          <w:spacing w:val="-8"/>
          <w:w w:val="105"/>
          <w:sz w:val="13"/>
        </w:rPr>
        <w:t>19</w:t>
      </w:r>
      <w:r>
        <w:rPr>
          <w:b/>
          <w:spacing w:val="-24"/>
          <w:w w:val="105"/>
          <w:sz w:val="13"/>
        </w:rPr>
        <w:t xml:space="preserve"> </w:t>
      </w:r>
      <w:r>
        <w:rPr>
          <w:b/>
          <w:spacing w:val="3"/>
          <w:w w:val="105"/>
          <w:sz w:val="13"/>
        </w:rPr>
        <w:t>.2</w:t>
      </w:r>
      <w:r>
        <w:rPr>
          <w:b/>
          <w:spacing w:val="-24"/>
          <w:w w:val="105"/>
          <w:sz w:val="13"/>
        </w:rPr>
        <w:t xml:space="preserve"> </w:t>
      </w:r>
      <w:r>
        <w:rPr>
          <w:b/>
          <w:w w:val="105"/>
          <w:sz w:val="13"/>
        </w:rPr>
        <w:t>%</w:t>
      </w:r>
    </w:p>
    <w:p>
      <w:pPr>
        <w:spacing w:before="90" w:line="290" w:lineRule="auto"/>
        <w:ind w:left="2959" w:right="1690" w:hanging="316"/>
        <w:rPr>
          <w:b/>
          <w:sz w:val="13"/>
        </w:rPr>
      </w:pPr>
      <w:r>
        <w:br w:type="column"/>
      </w:r>
      <w:r>
        <w:rPr>
          <w:b/>
          <w:w w:val="105"/>
          <w:sz w:val="13"/>
        </w:rPr>
        <w:lastRenderedPageBreak/>
        <w:t>SA N M A R T IN 20 .0 %</w:t>
      </w:r>
    </w:p>
    <w:p>
      <w:pPr>
        <w:spacing w:line="290" w:lineRule="auto"/>
        <w:rPr>
          <w:sz w:val="13"/>
        </w:rPr>
        <w:sectPr>
          <w:type w:val="continuous"/>
          <w:pgSz w:w="11910" w:h="16840"/>
          <w:pgMar w:top="1580" w:right="380" w:bottom="280" w:left="1600" w:header="720" w:footer="720" w:gutter="0"/>
          <w:cols w:num="3" w:space="720" w:equalWidth="0">
            <w:col w:w="3312" w:space="40"/>
            <w:col w:w="1027" w:space="39"/>
            <w:col w:w="5512"/>
          </w:cols>
        </w:sectPr>
      </w:pPr>
    </w:p>
    <w:p>
      <w:pPr>
        <w:pStyle w:val="Textoindependiente"/>
        <w:rPr>
          <w:b/>
          <w:sz w:val="20"/>
        </w:rPr>
      </w:pPr>
    </w:p>
    <w:p>
      <w:pPr>
        <w:pStyle w:val="Textoindependiente"/>
        <w:spacing w:before="3"/>
        <w:rPr>
          <w:b/>
          <w:sz w:val="25"/>
        </w:rPr>
      </w:pPr>
    </w:p>
    <w:p>
      <w:pPr>
        <w:pStyle w:val="Textoindependiente"/>
        <w:ind w:left="2149"/>
        <w:rPr>
          <w:sz w:val="20"/>
        </w:rPr>
      </w:pPr>
      <w:r>
        <w:rPr>
          <w:sz w:val="20"/>
        </w:rPr>
      </w:r>
      <w:r>
        <w:rPr>
          <w:sz w:val="20"/>
        </w:rPr>
        <w:pict>
          <v:group id="_x0000_s1200" style="width:314.25pt;height:33.75pt;mso-position-horizontal-relative:char;mso-position-vertical-relative:line" coordsize="6285,675">
            <v:rect id="_x0000_s1219" style="position:absolute;left:7;top:7;width:6271;height:660" filled="f" strokeweight=".26369mm"/>
            <v:rect id="_x0000_s1218" style="position:absolute;left:457;top:52;width:76;height:76" fillcolor="#99f" stroked="f"/>
            <v:rect id="_x0000_s1217" style="position:absolute;left:457;top:52;width:76;height:76" filled="f" strokeweight=".26383mm"/>
            <v:rect id="_x0000_s1216" style="position:absolute;left:3607;top:52;width:75;height:76" fillcolor="#936" stroked="f"/>
            <v:rect id="_x0000_s1215" style="position:absolute;left:3607;top:52;width:75;height:76" filled="f" strokeweight=".26383mm"/>
            <v:rect id="_x0000_s1214" style="position:absolute;left:457;top:217;width:76;height:76" fillcolor="#ffc" stroked="f"/>
            <v:rect id="_x0000_s1213" style="position:absolute;left:457;top:217;width:76;height:76" filled="f" strokeweight=".26383mm"/>
            <v:rect id="_x0000_s1212" style="position:absolute;left:3607;top:217;width:75;height:76" fillcolor="#cff" stroked="f"/>
            <v:rect id="_x0000_s1211" style="position:absolute;left:3607;top:217;width:75;height:76" filled="f" strokeweight=".26383mm"/>
            <v:rect id="_x0000_s1210" style="position:absolute;left:457;top:382;width:76;height:76" fillcolor="#606" stroked="f"/>
            <v:rect id="_x0000_s1209" style="position:absolute;left:457;top:382;width:76;height:76" filled="f" strokeweight=".26383mm"/>
            <v:rect id="_x0000_s1208" style="position:absolute;left:3607;top:382;width:75;height:76" fillcolor="#ff8080" stroked="f"/>
            <v:rect id="_x0000_s1207" style="position:absolute;left:3607;top:382;width:75;height:76" filled="f" strokeweight=".26383mm"/>
            <v:rect id="_x0000_s1206" style="position:absolute;left:457;top:547;width:76;height:75" fillcolor="#06c" stroked="f"/>
            <v:rect id="_x0000_s1205" style="position:absolute;left:457;top:547;width:76;height:75" filled="f" strokeweight=".26383mm"/>
            <v:rect id="_x0000_s1204" style="position:absolute;left:3607;top:547;width:75;height:75" fillcolor="#ccf" stroked="f"/>
            <v:rect id="_x0000_s1203" style="position:absolute;left:3607;top:547;width:75;height:75" filled="f" strokeweight=".26383mm"/>
            <v:shape id="_x0000_s1202" type="#_x0000_t202" style="position:absolute;left:3727;top:20;width:1078;height:646" filled="f" stroked="f">
              <v:textbox inset="0,0,0,0">
                <w:txbxContent>
                  <w:p>
                    <w:pPr>
                      <w:spacing w:line="264" w:lineRule="auto"/>
                      <w:ind w:right="11"/>
                      <w:rPr>
                        <w:b/>
                        <w:sz w:val="13"/>
                      </w:rPr>
                    </w:pPr>
                    <w:r>
                      <w:rPr>
                        <w:b/>
                        <w:w w:val="105"/>
                        <w:sz w:val="13"/>
                      </w:rPr>
                      <w:t>SA N M A R T IN JUN IN</w:t>
                    </w:r>
                  </w:p>
                  <w:p>
                    <w:pPr>
                      <w:spacing w:before="1"/>
                      <w:rPr>
                        <w:b/>
                        <w:sz w:val="13"/>
                      </w:rPr>
                    </w:pPr>
                    <w:r>
                      <w:rPr>
                        <w:b/>
                        <w:w w:val="105"/>
                        <w:sz w:val="13"/>
                      </w:rPr>
                      <w:t>H UA N UC O</w:t>
                    </w:r>
                  </w:p>
                  <w:p>
                    <w:pPr>
                      <w:spacing w:before="15"/>
                      <w:rPr>
                        <w:b/>
                        <w:sz w:val="13"/>
                      </w:rPr>
                    </w:pPr>
                    <w:r>
                      <w:rPr>
                        <w:b/>
                        <w:w w:val="105"/>
                        <w:sz w:val="13"/>
                      </w:rPr>
                      <w:t>C</w:t>
                    </w:r>
                    <w:r>
                      <w:rPr>
                        <w:b/>
                        <w:spacing w:val="-17"/>
                        <w:w w:val="105"/>
                        <w:sz w:val="13"/>
                      </w:rPr>
                      <w:t xml:space="preserve"> </w:t>
                    </w:r>
                    <w:r>
                      <w:rPr>
                        <w:b/>
                        <w:w w:val="105"/>
                        <w:sz w:val="13"/>
                      </w:rPr>
                      <w:t>A</w:t>
                    </w:r>
                    <w:r>
                      <w:rPr>
                        <w:b/>
                        <w:spacing w:val="-17"/>
                        <w:w w:val="105"/>
                        <w:sz w:val="13"/>
                      </w:rPr>
                      <w:t xml:space="preserve"> </w:t>
                    </w:r>
                    <w:r>
                      <w:rPr>
                        <w:b/>
                        <w:spacing w:val="7"/>
                        <w:w w:val="105"/>
                        <w:sz w:val="13"/>
                      </w:rPr>
                      <w:t>JA</w:t>
                    </w:r>
                    <w:r>
                      <w:rPr>
                        <w:b/>
                        <w:spacing w:val="-17"/>
                        <w:w w:val="105"/>
                        <w:sz w:val="13"/>
                      </w:rPr>
                      <w:t xml:space="preserve"> </w:t>
                    </w:r>
                    <w:r>
                      <w:rPr>
                        <w:b/>
                        <w:w w:val="105"/>
                        <w:sz w:val="13"/>
                      </w:rPr>
                      <w:t>M</w:t>
                    </w:r>
                    <w:r>
                      <w:rPr>
                        <w:b/>
                        <w:spacing w:val="-2"/>
                        <w:w w:val="105"/>
                        <w:sz w:val="13"/>
                      </w:rPr>
                      <w:t xml:space="preserve"> </w:t>
                    </w:r>
                    <w:r>
                      <w:rPr>
                        <w:b/>
                        <w:w w:val="105"/>
                        <w:sz w:val="13"/>
                      </w:rPr>
                      <w:t>A</w:t>
                    </w:r>
                    <w:r>
                      <w:rPr>
                        <w:b/>
                        <w:spacing w:val="-17"/>
                        <w:w w:val="105"/>
                        <w:sz w:val="13"/>
                      </w:rPr>
                      <w:t xml:space="preserve"> </w:t>
                    </w:r>
                    <w:r>
                      <w:rPr>
                        <w:b/>
                        <w:w w:val="105"/>
                        <w:sz w:val="13"/>
                      </w:rPr>
                      <w:t>R</w:t>
                    </w:r>
                    <w:r>
                      <w:rPr>
                        <w:b/>
                        <w:spacing w:val="-17"/>
                        <w:w w:val="105"/>
                        <w:sz w:val="13"/>
                      </w:rPr>
                      <w:t xml:space="preserve"> </w:t>
                    </w:r>
                    <w:r>
                      <w:rPr>
                        <w:b/>
                        <w:w w:val="105"/>
                        <w:sz w:val="13"/>
                      </w:rPr>
                      <w:t>C</w:t>
                    </w:r>
                    <w:r>
                      <w:rPr>
                        <w:b/>
                        <w:spacing w:val="-17"/>
                        <w:w w:val="105"/>
                        <w:sz w:val="13"/>
                      </w:rPr>
                      <w:t xml:space="preserve"> </w:t>
                    </w:r>
                    <w:r>
                      <w:rPr>
                        <w:b/>
                        <w:w w:val="105"/>
                        <w:sz w:val="13"/>
                      </w:rPr>
                      <w:t>A</w:t>
                    </w:r>
                  </w:p>
                </w:txbxContent>
              </v:textbox>
            </v:shape>
            <v:shape id="_x0000_s1201" type="#_x0000_t202" style="position:absolute;left:577;top:20;width:966;height:646" filled="f" stroked="f">
              <v:textbox inset="0,0,0,0">
                <w:txbxContent>
                  <w:p>
                    <w:pPr>
                      <w:rPr>
                        <w:b/>
                        <w:sz w:val="13"/>
                      </w:rPr>
                    </w:pPr>
                    <w:r>
                      <w:rPr>
                        <w:b/>
                        <w:w w:val="105"/>
                        <w:sz w:val="13"/>
                      </w:rPr>
                      <w:t>C USC O</w:t>
                    </w:r>
                  </w:p>
                  <w:p>
                    <w:pPr>
                      <w:spacing w:before="15" w:line="264" w:lineRule="auto"/>
                      <w:ind w:right="18"/>
                      <w:jc w:val="both"/>
                      <w:rPr>
                        <w:b/>
                        <w:sz w:val="13"/>
                      </w:rPr>
                    </w:pPr>
                    <w:r>
                      <w:rPr>
                        <w:b/>
                        <w:w w:val="105"/>
                        <w:sz w:val="13"/>
                      </w:rPr>
                      <w:t>A</w:t>
                    </w:r>
                    <w:r>
                      <w:rPr>
                        <w:b/>
                        <w:spacing w:val="-17"/>
                        <w:w w:val="105"/>
                        <w:sz w:val="13"/>
                      </w:rPr>
                      <w:t xml:space="preserve"> </w:t>
                    </w:r>
                    <w:r>
                      <w:rPr>
                        <w:b/>
                        <w:spacing w:val="7"/>
                        <w:w w:val="105"/>
                        <w:sz w:val="13"/>
                      </w:rPr>
                      <w:t>YA</w:t>
                    </w:r>
                    <w:r>
                      <w:rPr>
                        <w:b/>
                        <w:spacing w:val="-17"/>
                        <w:w w:val="105"/>
                        <w:sz w:val="13"/>
                      </w:rPr>
                      <w:t xml:space="preserve"> </w:t>
                    </w:r>
                    <w:r>
                      <w:rPr>
                        <w:b/>
                        <w:w w:val="105"/>
                        <w:sz w:val="13"/>
                      </w:rPr>
                      <w:t>C</w:t>
                    </w:r>
                    <w:r>
                      <w:rPr>
                        <w:b/>
                        <w:spacing w:val="-16"/>
                        <w:w w:val="105"/>
                        <w:sz w:val="13"/>
                      </w:rPr>
                      <w:t xml:space="preserve"> </w:t>
                    </w:r>
                    <w:r>
                      <w:rPr>
                        <w:b/>
                        <w:spacing w:val="3"/>
                        <w:w w:val="105"/>
                        <w:sz w:val="13"/>
                      </w:rPr>
                      <w:t>UC</w:t>
                    </w:r>
                    <w:r>
                      <w:rPr>
                        <w:b/>
                        <w:spacing w:val="-17"/>
                        <w:w w:val="105"/>
                        <w:sz w:val="13"/>
                      </w:rPr>
                      <w:t xml:space="preserve"> </w:t>
                    </w:r>
                    <w:r>
                      <w:rPr>
                        <w:b/>
                        <w:w w:val="105"/>
                        <w:sz w:val="13"/>
                      </w:rPr>
                      <w:t>H</w:t>
                    </w:r>
                    <w:r>
                      <w:rPr>
                        <w:b/>
                        <w:spacing w:val="-17"/>
                        <w:w w:val="105"/>
                        <w:sz w:val="13"/>
                      </w:rPr>
                      <w:t xml:space="preserve"> </w:t>
                    </w:r>
                    <w:r>
                      <w:rPr>
                        <w:b/>
                        <w:w w:val="105"/>
                        <w:sz w:val="13"/>
                      </w:rPr>
                      <w:t>O A</w:t>
                    </w:r>
                    <w:r>
                      <w:rPr>
                        <w:b/>
                        <w:spacing w:val="-17"/>
                        <w:w w:val="105"/>
                        <w:sz w:val="13"/>
                      </w:rPr>
                      <w:t xml:space="preserve"> </w:t>
                    </w:r>
                    <w:r>
                      <w:rPr>
                        <w:b/>
                        <w:w w:val="105"/>
                        <w:sz w:val="13"/>
                      </w:rPr>
                      <w:t>M</w:t>
                    </w:r>
                    <w:r>
                      <w:rPr>
                        <w:b/>
                        <w:spacing w:val="-2"/>
                        <w:w w:val="105"/>
                        <w:sz w:val="13"/>
                      </w:rPr>
                      <w:t xml:space="preserve"> </w:t>
                    </w:r>
                    <w:r>
                      <w:rPr>
                        <w:b/>
                        <w:w w:val="105"/>
                        <w:sz w:val="13"/>
                      </w:rPr>
                      <w:t>A</w:t>
                    </w:r>
                    <w:r>
                      <w:rPr>
                        <w:b/>
                        <w:spacing w:val="-17"/>
                        <w:w w:val="105"/>
                        <w:sz w:val="13"/>
                      </w:rPr>
                      <w:t xml:space="preserve"> </w:t>
                    </w:r>
                    <w:r>
                      <w:rPr>
                        <w:b/>
                        <w:w w:val="105"/>
                        <w:sz w:val="13"/>
                      </w:rPr>
                      <w:t>Z</w:t>
                    </w:r>
                    <w:r>
                      <w:rPr>
                        <w:b/>
                        <w:spacing w:val="-17"/>
                        <w:w w:val="105"/>
                        <w:sz w:val="13"/>
                      </w:rPr>
                      <w:t xml:space="preserve"> </w:t>
                    </w:r>
                    <w:r>
                      <w:rPr>
                        <w:b/>
                        <w:spacing w:val="7"/>
                        <w:w w:val="105"/>
                        <w:sz w:val="13"/>
                      </w:rPr>
                      <w:t>ON</w:t>
                    </w:r>
                    <w:r>
                      <w:rPr>
                        <w:b/>
                        <w:spacing w:val="-17"/>
                        <w:w w:val="105"/>
                        <w:sz w:val="13"/>
                      </w:rPr>
                      <w:t xml:space="preserve"> </w:t>
                    </w:r>
                    <w:r>
                      <w:rPr>
                        <w:b/>
                        <w:w w:val="105"/>
                        <w:sz w:val="13"/>
                      </w:rPr>
                      <w:t>A</w:t>
                    </w:r>
                    <w:r>
                      <w:rPr>
                        <w:b/>
                        <w:spacing w:val="-16"/>
                        <w:w w:val="105"/>
                        <w:sz w:val="13"/>
                      </w:rPr>
                      <w:t xml:space="preserve"> S </w:t>
                    </w:r>
                    <w:r>
                      <w:rPr>
                        <w:b/>
                        <w:spacing w:val="3"/>
                        <w:w w:val="105"/>
                        <w:sz w:val="13"/>
                      </w:rPr>
                      <w:t>UC</w:t>
                    </w:r>
                    <w:r>
                      <w:rPr>
                        <w:b/>
                        <w:spacing w:val="-16"/>
                        <w:w w:val="105"/>
                        <w:sz w:val="13"/>
                      </w:rPr>
                      <w:t xml:space="preserve"> </w:t>
                    </w:r>
                    <w:r>
                      <w:rPr>
                        <w:b/>
                        <w:w w:val="105"/>
                        <w:sz w:val="13"/>
                      </w:rPr>
                      <w:t>A</w:t>
                    </w:r>
                    <w:r>
                      <w:rPr>
                        <w:b/>
                        <w:spacing w:val="-16"/>
                        <w:w w:val="105"/>
                        <w:sz w:val="13"/>
                      </w:rPr>
                      <w:t xml:space="preserve"> </w:t>
                    </w:r>
                    <w:r>
                      <w:rPr>
                        <w:b/>
                        <w:spacing w:val="7"/>
                        <w:w w:val="105"/>
                        <w:sz w:val="13"/>
                      </w:rPr>
                      <w:t>YA</w:t>
                    </w:r>
                    <w:r>
                      <w:rPr>
                        <w:b/>
                        <w:spacing w:val="-17"/>
                        <w:w w:val="105"/>
                        <w:sz w:val="13"/>
                      </w:rPr>
                      <w:t xml:space="preserve"> </w:t>
                    </w:r>
                    <w:r>
                      <w:rPr>
                        <w:b/>
                        <w:spacing w:val="3"/>
                        <w:w w:val="105"/>
                        <w:sz w:val="13"/>
                      </w:rPr>
                      <w:t>LI</w:t>
                    </w:r>
                  </w:p>
                </w:txbxContent>
              </v:textbox>
            </v:shape>
            <w10:anchorlock/>
          </v:group>
        </w:pict>
      </w:r>
    </w:p>
    <w:p>
      <w:pPr>
        <w:pStyle w:val="Textoindependiente"/>
        <w:spacing w:before="158"/>
        <w:ind w:left="2082"/>
      </w:pPr>
      <w:r>
        <w:t>Fuente: Foro Binacional Perú-Ecuador/APP Cacao- 2008</w:t>
      </w:r>
    </w:p>
    <w:p>
      <w:pPr>
        <w:pStyle w:val="Textoindependiente"/>
        <w:rPr>
          <w:sz w:val="24"/>
        </w:rPr>
      </w:pPr>
    </w:p>
    <w:p>
      <w:pPr>
        <w:pStyle w:val="Textoindependiente"/>
        <w:rPr>
          <w:sz w:val="24"/>
        </w:rPr>
      </w:pPr>
    </w:p>
    <w:p>
      <w:pPr>
        <w:pStyle w:val="Textoindependiente"/>
        <w:rPr>
          <w:sz w:val="24"/>
        </w:rPr>
      </w:pPr>
    </w:p>
    <w:p>
      <w:pPr>
        <w:pStyle w:val="Textoindependiente"/>
        <w:rPr>
          <w:sz w:val="24"/>
        </w:rPr>
      </w:pPr>
    </w:p>
    <w:p>
      <w:pPr>
        <w:pStyle w:val="Ttulo2"/>
        <w:tabs>
          <w:tab w:val="left" w:pos="3582"/>
        </w:tabs>
        <w:spacing w:before="163"/>
      </w:pPr>
      <w:r>
        <w:t>CUADRO</w:t>
      </w:r>
      <w:r>
        <w:rPr>
          <w:spacing w:val="-2"/>
        </w:rPr>
        <w:t xml:space="preserve"> </w:t>
      </w:r>
      <w:r>
        <w:t>Nº</w:t>
      </w:r>
      <w:r>
        <w:rPr>
          <w:spacing w:val="-3"/>
        </w:rPr>
        <w:t xml:space="preserve"> </w:t>
      </w:r>
      <w:r>
        <w:t>11.</w:t>
      </w:r>
      <w:r>
        <w:tab/>
        <w:t>Producción Nacional de Cacao</w:t>
      </w:r>
    </w:p>
    <w:p>
      <w:pPr>
        <w:spacing w:before="126"/>
        <w:ind w:left="3582"/>
        <w:rPr>
          <w:b/>
        </w:rPr>
      </w:pPr>
      <w:r>
        <w:rPr>
          <w:b/>
        </w:rPr>
        <w:t>(Miles de Toneladas Métricas)</w:t>
      </w:r>
    </w:p>
    <w:p>
      <w:pPr>
        <w:pStyle w:val="Textoindependiente"/>
        <w:rPr>
          <w:b/>
          <w:sz w:val="20"/>
        </w:rPr>
      </w:pPr>
    </w:p>
    <w:p>
      <w:pPr>
        <w:pStyle w:val="Textoindependiente"/>
        <w:spacing w:before="1"/>
        <w:rPr>
          <w:b/>
          <w:sz w:val="24"/>
        </w:rPr>
      </w:pPr>
    </w:p>
    <w:tbl>
      <w:tblPr>
        <w:tblStyle w:val="TableNormal"/>
        <w:tblW w:w="0" w:type="auto"/>
        <w:tblInd w:w="26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200"/>
        <w:gridCol w:w="2740"/>
      </w:tblGrid>
      <w:tr>
        <w:trPr>
          <w:trHeight w:val="269"/>
        </w:trPr>
        <w:tc>
          <w:tcPr>
            <w:tcW w:w="1200" w:type="dxa"/>
            <w:vMerge w:val="restart"/>
            <w:tcBorders>
              <w:bottom w:val="single" w:sz="4" w:space="0" w:color="000000"/>
            </w:tcBorders>
          </w:tcPr>
          <w:p>
            <w:pPr>
              <w:pStyle w:val="TableParagraph"/>
              <w:spacing w:before="172"/>
              <w:ind w:left="339"/>
              <w:rPr>
                <w:b/>
                <w:sz w:val="18"/>
              </w:rPr>
            </w:pPr>
            <w:r>
              <w:rPr>
                <w:b/>
                <w:sz w:val="18"/>
              </w:rPr>
              <w:t>AÑOS</w:t>
            </w:r>
          </w:p>
        </w:tc>
        <w:tc>
          <w:tcPr>
            <w:tcW w:w="2740" w:type="dxa"/>
          </w:tcPr>
          <w:p>
            <w:pPr>
              <w:pStyle w:val="TableParagraph"/>
              <w:spacing w:before="39" w:line="210" w:lineRule="exact"/>
              <w:ind w:left="316" w:right="297"/>
              <w:jc w:val="center"/>
              <w:rPr>
                <w:b/>
                <w:sz w:val="20"/>
              </w:rPr>
            </w:pPr>
            <w:r>
              <w:rPr>
                <w:b/>
                <w:sz w:val="20"/>
              </w:rPr>
              <w:t>PRODUCTO (CACAO)</w:t>
            </w:r>
          </w:p>
        </w:tc>
      </w:tr>
      <w:tr>
        <w:trPr>
          <w:trHeight w:val="270"/>
        </w:trPr>
        <w:tc>
          <w:tcPr>
            <w:tcW w:w="1200" w:type="dxa"/>
            <w:vMerge/>
            <w:tcBorders>
              <w:top w:val="nil"/>
              <w:bottom w:val="single" w:sz="4" w:space="0" w:color="000000"/>
            </w:tcBorders>
          </w:tcPr>
          <w:p>
            <w:pPr>
              <w:rPr>
                <w:sz w:val="2"/>
                <w:szCs w:val="2"/>
              </w:rPr>
            </w:pPr>
          </w:p>
        </w:tc>
        <w:tc>
          <w:tcPr>
            <w:tcW w:w="2740" w:type="dxa"/>
          </w:tcPr>
          <w:p>
            <w:pPr>
              <w:pStyle w:val="TableParagraph"/>
              <w:spacing w:before="61" w:line="189" w:lineRule="exact"/>
              <w:ind w:left="313" w:right="297"/>
              <w:jc w:val="center"/>
              <w:rPr>
                <w:b/>
                <w:sz w:val="18"/>
              </w:rPr>
            </w:pPr>
            <w:r>
              <w:rPr>
                <w:b/>
                <w:sz w:val="18"/>
              </w:rPr>
              <w:t>TONELADAS</w:t>
            </w:r>
          </w:p>
        </w:tc>
      </w:tr>
      <w:tr>
        <w:trPr>
          <w:trHeight w:val="270"/>
        </w:trPr>
        <w:tc>
          <w:tcPr>
            <w:tcW w:w="1200" w:type="dxa"/>
            <w:tcBorders>
              <w:top w:val="single" w:sz="4" w:space="0" w:color="000000"/>
            </w:tcBorders>
          </w:tcPr>
          <w:p>
            <w:pPr>
              <w:pStyle w:val="TableParagraph"/>
              <w:spacing w:before="60" w:line="190" w:lineRule="exact"/>
              <w:ind w:left="377" w:right="361"/>
              <w:jc w:val="center"/>
              <w:rPr>
                <w:b/>
                <w:sz w:val="18"/>
              </w:rPr>
            </w:pPr>
            <w:r>
              <w:rPr>
                <w:b/>
                <w:sz w:val="18"/>
              </w:rPr>
              <w:t>1998</w:t>
            </w:r>
          </w:p>
        </w:tc>
        <w:tc>
          <w:tcPr>
            <w:tcW w:w="2740" w:type="dxa"/>
          </w:tcPr>
          <w:p>
            <w:pPr>
              <w:pStyle w:val="TableParagraph"/>
              <w:spacing w:before="61" w:line="189" w:lineRule="exact"/>
              <w:ind w:left="314" w:right="297"/>
              <w:jc w:val="center"/>
              <w:rPr>
                <w:sz w:val="18"/>
              </w:rPr>
            </w:pPr>
            <w:r>
              <w:rPr>
                <w:sz w:val="18"/>
              </w:rPr>
              <w:t>19.5</w:t>
            </w:r>
          </w:p>
        </w:tc>
      </w:tr>
      <w:tr>
        <w:trPr>
          <w:trHeight w:val="269"/>
        </w:trPr>
        <w:tc>
          <w:tcPr>
            <w:tcW w:w="1200" w:type="dxa"/>
          </w:tcPr>
          <w:p>
            <w:pPr>
              <w:pStyle w:val="TableParagraph"/>
              <w:spacing w:before="60" w:line="189" w:lineRule="exact"/>
              <w:ind w:left="377" w:right="361"/>
              <w:jc w:val="center"/>
              <w:rPr>
                <w:b/>
                <w:sz w:val="18"/>
              </w:rPr>
            </w:pPr>
            <w:r>
              <w:rPr>
                <w:b/>
                <w:sz w:val="18"/>
              </w:rPr>
              <w:t>1999</w:t>
            </w:r>
          </w:p>
        </w:tc>
        <w:tc>
          <w:tcPr>
            <w:tcW w:w="2740" w:type="dxa"/>
          </w:tcPr>
          <w:p>
            <w:pPr>
              <w:pStyle w:val="TableParagraph"/>
              <w:spacing w:before="61" w:line="188" w:lineRule="exact"/>
              <w:ind w:left="314" w:right="297"/>
              <w:jc w:val="center"/>
              <w:rPr>
                <w:sz w:val="18"/>
              </w:rPr>
            </w:pPr>
            <w:r>
              <w:rPr>
                <w:sz w:val="18"/>
              </w:rPr>
              <w:t>22.1</w:t>
            </w:r>
          </w:p>
        </w:tc>
      </w:tr>
      <w:tr>
        <w:trPr>
          <w:trHeight w:val="270"/>
        </w:trPr>
        <w:tc>
          <w:tcPr>
            <w:tcW w:w="1200" w:type="dxa"/>
          </w:tcPr>
          <w:p>
            <w:pPr>
              <w:pStyle w:val="TableParagraph"/>
              <w:spacing w:before="61" w:line="189" w:lineRule="exact"/>
              <w:ind w:left="376" w:right="361"/>
              <w:jc w:val="center"/>
              <w:rPr>
                <w:b/>
                <w:sz w:val="18"/>
              </w:rPr>
            </w:pPr>
            <w:r>
              <w:rPr>
                <w:b/>
                <w:sz w:val="18"/>
              </w:rPr>
              <w:t>2000</w:t>
            </w:r>
          </w:p>
        </w:tc>
        <w:tc>
          <w:tcPr>
            <w:tcW w:w="2740" w:type="dxa"/>
          </w:tcPr>
          <w:p>
            <w:pPr>
              <w:pStyle w:val="TableParagraph"/>
              <w:spacing w:before="62" w:line="188" w:lineRule="exact"/>
              <w:ind w:left="314" w:right="297"/>
              <w:jc w:val="center"/>
              <w:rPr>
                <w:sz w:val="18"/>
              </w:rPr>
            </w:pPr>
            <w:r>
              <w:rPr>
                <w:sz w:val="18"/>
              </w:rPr>
              <w:t>21.0</w:t>
            </w:r>
          </w:p>
        </w:tc>
      </w:tr>
      <w:tr>
        <w:trPr>
          <w:trHeight w:val="270"/>
        </w:trPr>
        <w:tc>
          <w:tcPr>
            <w:tcW w:w="1200" w:type="dxa"/>
          </w:tcPr>
          <w:p>
            <w:pPr>
              <w:pStyle w:val="TableParagraph"/>
              <w:spacing w:before="60" w:line="190" w:lineRule="exact"/>
              <w:ind w:left="376" w:right="361"/>
              <w:jc w:val="center"/>
              <w:rPr>
                <w:b/>
                <w:sz w:val="18"/>
              </w:rPr>
            </w:pPr>
            <w:r>
              <w:rPr>
                <w:b/>
                <w:sz w:val="18"/>
              </w:rPr>
              <w:t>2001</w:t>
            </w:r>
          </w:p>
        </w:tc>
        <w:tc>
          <w:tcPr>
            <w:tcW w:w="2740" w:type="dxa"/>
          </w:tcPr>
          <w:p>
            <w:pPr>
              <w:pStyle w:val="TableParagraph"/>
              <w:spacing w:before="61" w:line="189" w:lineRule="exact"/>
              <w:ind w:left="314" w:right="297"/>
              <w:jc w:val="center"/>
              <w:rPr>
                <w:sz w:val="18"/>
              </w:rPr>
            </w:pPr>
            <w:r>
              <w:rPr>
                <w:sz w:val="18"/>
              </w:rPr>
              <w:t>24.9</w:t>
            </w:r>
          </w:p>
        </w:tc>
      </w:tr>
      <w:tr>
        <w:trPr>
          <w:trHeight w:val="269"/>
        </w:trPr>
        <w:tc>
          <w:tcPr>
            <w:tcW w:w="1200" w:type="dxa"/>
          </w:tcPr>
          <w:p>
            <w:pPr>
              <w:pStyle w:val="TableParagraph"/>
              <w:spacing w:before="60" w:line="189" w:lineRule="exact"/>
              <w:ind w:left="376" w:right="361"/>
              <w:jc w:val="center"/>
              <w:rPr>
                <w:b/>
                <w:sz w:val="18"/>
              </w:rPr>
            </w:pPr>
            <w:r>
              <w:rPr>
                <w:b/>
                <w:sz w:val="18"/>
              </w:rPr>
              <w:t>2002</w:t>
            </w:r>
          </w:p>
        </w:tc>
        <w:tc>
          <w:tcPr>
            <w:tcW w:w="2740" w:type="dxa"/>
          </w:tcPr>
          <w:p>
            <w:pPr>
              <w:pStyle w:val="TableParagraph"/>
              <w:spacing w:before="61" w:line="188" w:lineRule="exact"/>
              <w:ind w:left="314" w:right="297"/>
              <w:jc w:val="center"/>
              <w:rPr>
                <w:sz w:val="18"/>
              </w:rPr>
            </w:pPr>
            <w:r>
              <w:rPr>
                <w:sz w:val="18"/>
              </w:rPr>
              <w:t>23.6</w:t>
            </w:r>
          </w:p>
        </w:tc>
      </w:tr>
      <w:tr>
        <w:trPr>
          <w:trHeight w:val="270"/>
        </w:trPr>
        <w:tc>
          <w:tcPr>
            <w:tcW w:w="1200" w:type="dxa"/>
          </w:tcPr>
          <w:p>
            <w:pPr>
              <w:pStyle w:val="TableParagraph"/>
              <w:spacing w:before="61" w:line="189" w:lineRule="exact"/>
              <w:ind w:left="376" w:right="361"/>
              <w:jc w:val="center"/>
              <w:rPr>
                <w:b/>
                <w:sz w:val="18"/>
              </w:rPr>
            </w:pPr>
            <w:r>
              <w:rPr>
                <w:b/>
                <w:sz w:val="18"/>
              </w:rPr>
              <w:t>2003</w:t>
            </w:r>
          </w:p>
        </w:tc>
        <w:tc>
          <w:tcPr>
            <w:tcW w:w="2740" w:type="dxa"/>
          </w:tcPr>
          <w:p>
            <w:pPr>
              <w:pStyle w:val="TableParagraph"/>
              <w:spacing w:before="62" w:line="188" w:lineRule="exact"/>
              <w:ind w:left="314" w:right="297"/>
              <w:jc w:val="center"/>
              <w:rPr>
                <w:sz w:val="18"/>
              </w:rPr>
            </w:pPr>
            <w:r>
              <w:rPr>
                <w:sz w:val="18"/>
              </w:rPr>
              <w:t>24.3</w:t>
            </w:r>
          </w:p>
        </w:tc>
      </w:tr>
      <w:tr>
        <w:trPr>
          <w:trHeight w:val="270"/>
        </w:trPr>
        <w:tc>
          <w:tcPr>
            <w:tcW w:w="1200" w:type="dxa"/>
          </w:tcPr>
          <w:p>
            <w:pPr>
              <w:pStyle w:val="TableParagraph"/>
              <w:spacing w:before="60" w:line="190" w:lineRule="exact"/>
              <w:ind w:left="376" w:right="361"/>
              <w:jc w:val="center"/>
              <w:rPr>
                <w:b/>
                <w:sz w:val="18"/>
              </w:rPr>
            </w:pPr>
            <w:r>
              <w:rPr>
                <w:b/>
                <w:sz w:val="18"/>
              </w:rPr>
              <w:t>2004</w:t>
            </w:r>
          </w:p>
        </w:tc>
        <w:tc>
          <w:tcPr>
            <w:tcW w:w="2740" w:type="dxa"/>
          </w:tcPr>
          <w:p>
            <w:pPr>
              <w:pStyle w:val="TableParagraph"/>
              <w:spacing w:before="61" w:line="189" w:lineRule="exact"/>
              <w:ind w:left="314" w:right="297"/>
              <w:jc w:val="center"/>
              <w:rPr>
                <w:sz w:val="18"/>
              </w:rPr>
            </w:pPr>
            <w:r>
              <w:rPr>
                <w:sz w:val="18"/>
              </w:rPr>
              <w:t>24.2</w:t>
            </w:r>
          </w:p>
        </w:tc>
      </w:tr>
      <w:tr>
        <w:trPr>
          <w:trHeight w:val="269"/>
        </w:trPr>
        <w:tc>
          <w:tcPr>
            <w:tcW w:w="1200" w:type="dxa"/>
          </w:tcPr>
          <w:p>
            <w:pPr>
              <w:pStyle w:val="TableParagraph"/>
              <w:spacing w:before="60" w:line="189" w:lineRule="exact"/>
              <w:ind w:left="376" w:right="361"/>
              <w:jc w:val="center"/>
              <w:rPr>
                <w:b/>
                <w:sz w:val="18"/>
              </w:rPr>
            </w:pPr>
            <w:r>
              <w:rPr>
                <w:b/>
                <w:sz w:val="18"/>
              </w:rPr>
              <w:t>2005</w:t>
            </w:r>
          </w:p>
        </w:tc>
        <w:tc>
          <w:tcPr>
            <w:tcW w:w="2740" w:type="dxa"/>
          </w:tcPr>
          <w:p>
            <w:pPr>
              <w:pStyle w:val="TableParagraph"/>
              <w:spacing w:before="61" w:line="188" w:lineRule="exact"/>
              <w:ind w:left="314" w:right="297"/>
              <w:jc w:val="center"/>
              <w:rPr>
                <w:sz w:val="18"/>
              </w:rPr>
            </w:pPr>
            <w:r>
              <w:rPr>
                <w:sz w:val="18"/>
              </w:rPr>
              <w:t>25.9</w:t>
            </w:r>
          </w:p>
        </w:tc>
      </w:tr>
      <w:tr>
        <w:trPr>
          <w:trHeight w:val="270"/>
        </w:trPr>
        <w:tc>
          <w:tcPr>
            <w:tcW w:w="1200" w:type="dxa"/>
          </w:tcPr>
          <w:p>
            <w:pPr>
              <w:pStyle w:val="TableParagraph"/>
              <w:spacing w:before="61" w:line="189" w:lineRule="exact"/>
              <w:ind w:left="376" w:right="361"/>
              <w:jc w:val="center"/>
              <w:rPr>
                <w:b/>
                <w:sz w:val="18"/>
              </w:rPr>
            </w:pPr>
            <w:r>
              <w:rPr>
                <w:b/>
                <w:sz w:val="18"/>
              </w:rPr>
              <w:t>2006</w:t>
            </w:r>
          </w:p>
        </w:tc>
        <w:tc>
          <w:tcPr>
            <w:tcW w:w="2740" w:type="dxa"/>
          </w:tcPr>
          <w:p>
            <w:pPr>
              <w:pStyle w:val="TableParagraph"/>
              <w:spacing w:before="62" w:line="188" w:lineRule="exact"/>
              <w:ind w:left="314" w:right="297"/>
              <w:jc w:val="center"/>
              <w:rPr>
                <w:sz w:val="18"/>
              </w:rPr>
            </w:pPr>
            <w:r>
              <w:rPr>
                <w:sz w:val="18"/>
              </w:rPr>
              <w:t>25.3</w:t>
            </w:r>
          </w:p>
        </w:tc>
      </w:tr>
      <w:tr>
        <w:trPr>
          <w:trHeight w:val="270"/>
        </w:trPr>
        <w:tc>
          <w:tcPr>
            <w:tcW w:w="1200" w:type="dxa"/>
          </w:tcPr>
          <w:p>
            <w:pPr>
              <w:pStyle w:val="TableParagraph"/>
              <w:spacing w:before="60" w:line="190" w:lineRule="exact"/>
              <w:ind w:left="376" w:right="361"/>
              <w:jc w:val="center"/>
              <w:rPr>
                <w:b/>
                <w:sz w:val="18"/>
              </w:rPr>
            </w:pPr>
            <w:r>
              <w:rPr>
                <w:b/>
                <w:sz w:val="18"/>
              </w:rPr>
              <w:t>2007</w:t>
            </w:r>
          </w:p>
        </w:tc>
        <w:tc>
          <w:tcPr>
            <w:tcW w:w="2740" w:type="dxa"/>
          </w:tcPr>
          <w:p>
            <w:pPr>
              <w:pStyle w:val="TableParagraph"/>
              <w:spacing w:before="61" w:line="189" w:lineRule="exact"/>
              <w:ind w:left="314" w:right="297"/>
              <w:jc w:val="center"/>
              <w:rPr>
                <w:sz w:val="18"/>
              </w:rPr>
            </w:pPr>
            <w:r>
              <w:rPr>
                <w:sz w:val="18"/>
              </w:rPr>
              <w:t>30.2</w:t>
            </w:r>
          </w:p>
        </w:tc>
      </w:tr>
      <w:tr>
        <w:trPr>
          <w:trHeight w:val="270"/>
        </w:trPr>
        <w:tc>
          <w:tcPr>
            <w:tcW w:w="1200" w:type="dxa"/>
          </w:tcPr>
          <w:p>
            <w:pPr>
              <w:pStyle w:val="TableParagraph"/>
              <w:spacing w:before="60" w:line="190" w:lineRule="exact"/>
              <w:ind w:left="376" w:right="361"/>
              <w:jc w:val="center"/>
              <w:rPr>
                <w:b/>
                <w:sz w:val="18"/>
              </w:rPr>
            </w:pPr>
            <w:r>
              <w:rPr>
                <w:b/>
                <w:sz w:val="18"/>
              </w:rPr>
              <w:t>2008</w:t>
            </w:r>
          </w:p>
        </w:tc>
        <w:tc>
          <w:tcPr>
            <w:tcW w:w="2740" w:type="dxa"/>
          </w:tcPr>
          <w:p>
            <w:pPr>
              <w:pStyle w:val="TableParagraph"/>
              <w:spacing w:before="61" w:line="189" w:lineRule="exact"/>
              <w:ind w:left="314" w:right="297"/>
              <w:jc w:val="center"/>
              <w:rPr>
                <w:sz w:val="18"/>
              </w:rPr>
            </w:pPr>
            <w:r>
              <w:rPr>
                <w:sz w:val="18"/>
              </w:rPr>
              <w:t>35.0</w:t>
            </w:r>
          </w:p>
        </w:tc>
      </w:tr>
    </w:tbl>
    <w:p>
      <w:pPr>
        <w:pStyle w:val="Textoindependiente"/>
        <w:spacing w:before="7"/>
        <w:rPr>
          <w:b/>
          <w:sz w:val="21"/>
        </w:rPr>
      </w:pPr>
    </w:p>
    <w:p>
      <w:pPr>
        <w:spacing w:before="94"/>
        <w:ind w:left="2646"/>
        <w:rPr>
          <w:sz w:val="20"/>
        </w:rPr>
      </w:pPr>
      <w:r>
        <w:rPr>
          <w:b/>
          <w:sz w:val="20"/>
        </w:rPr>
        <w:t xml:space="preserve">FUENTE: </w:t>
      </w:r>
      <w:r>
        <w:rPr>
          <w:sz w:val="20"/>
        </w:rPr>
        <w:t>MINAG. Elaboración Propia</w:t>
      </w:r>
    </w:p>
    <w:p>
      <w:pPr>
        <w:rPr>
          <w:sz w:val="20"/>
        </w:rPr>
        <w:sectPr>
          <w:type w:val="continuous"/>
          <w:pgSz w:w="11910" w:h="16840"/>
          <w:pgMar w:top="1580" w:right="380" w:bottom="280" w:left="1600" w:header="720" w:footer="720" w:gutter="0"/>
          <w:cols w:space="720"/>
        </w:sectPr>
      </w:pPr>
    </w:p>
    <w:p>
      <w:pPr>
        <w:pStyle w:val="Ttulo2"/>
        <w:tabs>
          <w:tab w:val="left" w:pos="3462"/>
        </w:tabs>
        <w:spacing w:before="82"/>
      </w:pPr>
      <w:r>
        <w:lastRenderedPageBreak/>
        <w:t>CUADRO</w:t>
      </w:r>
      <w:r>
        <w:rPr>
          <w:spacing w:val="-2"/>
        </w:rPr>
        <w:t xml:space="preserve"> </w:t>
      </w:r>
      <w:r>
        <w:t>Nº</w:t>
      </w:r>
      <w:r>
        <w:rPr>
          <w:spacing w:val="-1"/>
        </w:rPr>
        <w:t xml:space="preserve"> </w:t>
      </w:r>
      <w:r>
        <w:t>12:</w:t>
      </w:r>
      <w:r>
        <w:tab/>
        <w:t>Indicadores de Cacao en el</w:t>
      </w:r>
      <w:r>
        <w:rPr>
          <w:spacing w:val="-2"/>
        </w:rPr>
        <w:t xml:space="preserve"> </w:t>
      </w:r>
      <w:r>
        <w:t>Perú</w:t>
      </w:r>
    </w:p>
    <w:p>
      <w:pPr>
        <w:pStyle w:val="Textoindependiente"/>
        <w:rPr>
          <w:b/>
          <w:sz w:val="20"/>
        </w:rPr>
      </w:pPr>
    </w:p>
    <w:p>
      <w:pPr>
        <w:pStyle w:val="Textoindependiente"/>
        <w:spacing w:before="9"/>
        <w:rPr>
          <w:b/>
          <w:sz w:val="12"/>
        </w:rPr>
      </w:pPr>
    </w:p>
    <w:tbl>
      <w:tblPr>
        <w:tblStyle w:val="TableNormal"/>
        <w:tblW w:w="0" w:type="auto"/>
        <w:tblInd w:w="15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40"/>
        <w:gridCol w:w="2956"/>
      </w:tblGrid>
      <w:tr>
        <w:trPr>
          <w:trHeight w:val="381"/>
        </w:trPr>
        <w:tc>
          <w:tcPr>
            <w:tcW w:w="4440" w:type="dxa"/>
            <w:shd w:val="clear" w:color="auto" w:fill="C0C0C0"/>
          </w:tcPr>
          <w:p>
            <w:pPr>
              <w:pStyle w:val="TableParagraph"/>
              <w:ind w:left="1567" w:right="1563"/>
              <w:jc w:val="center"/>
              <w:rPr>
                <w:b/>
              </w:rPr>
            </w:pPr>
            <w:r>
              <w:rPr>
                <w:b/>
              </w:rPr>
              <w:t>Descripción</w:t>
            </w:r>
          </w:p>
        </w:tc>
        <w:tc>
          <w:tcPr>
            <w:tcW w:w="2956" w:type="dxa"/>
            <w:shd w:val="clear" w:color="auto" w:fill="C0C0C0"/>
          </w:tcPr>
          <w:p>
            <w:pPr>
              <w:pStyle w:val="TableParagraph"/>
              <w:ind w:left="831" w:right="826"/>
              <w:jc w:val="center"/>
              <w:rPr>
                <w:b/>
              </w:rPr>
            </w:pPr>
            <w:r>
              <w:rPr>
                <w:b/>
              </w:rPr>
              <w:t>Áreas</w:t>
            </w:r>
          </w:p>
        </w:tc>
      </w:tr>
      <w:tr>
        <w:trPr>
          <w:trHeight w:val="380"/>
        </w:trPr>
        <w:tc>
          <w:tcPr>
            <w:tcW w:w="4440" w:type="dxa"/>
          </w:tcPr>
          <w:p>
            <w:pPr>
              <w:pStyle w:val="TableParagraph"/>
              <w:ind w:left="106"/>
            </w:pPr>
            <w:r>
              <w:t>Superficie en Perú</w:t>
            </w:r>
          </w:p>
        </w:tc>
        <w:tc>
          <w:tcPr>
            <w:tcW w:w="2956" w:type="dxa"/>
          </w:tcPr>
          <w:p>
            <w:pPr>
              <w:pStyle w:val="TableParagraph"/>
              <w:ind w:left="832" w:right="825"/>
              <w:jc w:val="center"/>
            </w:pPr>
            <w:r>
              <w:t>59,288 ha</w:t>
            </w:r>
          </w:p>
        </w:tc>
      </w:tr>
      <w:tr>
        <w:trPr>
          <w:trHeight w:val="380"/>
        </w:trPr>
        <w:tc>
          <w:tcPr>
            <w:tcW w:w="4440" w:type="dxa"/>
          </w:tcPr>
          <w:p>
            <w:pPr>
              <w:pStyle w:val="TableParagraph"/>
              <w:spacing w:line="252" w:lineRule="exact"/>
              <w:ind w:left="106"/>
            </w:pPr>
            <w:r>
              <w:t>Rendimiento</w:t>
            </w:r>
          </w:p>
        </w:tc>
        <w:tc>
          <w:tcPr>
            <w:tcW w:w="2956" w:type="dxa"/>
          </w:tcPr>
          <w:p>
            <w:pPr>
              <w:pStyle w:val="TableParagraph"/>
              <w:spacing w:line="252" w:lineRule="exact"/>
              <w:ind w:left="831" w:right="826"/>
              <w:jc w:val="center"/>
            </w:pPr>
            <w:r>
              <w:t>550 kg/ha</w:t>
            </w:r>
          </w:p>
        </w:tc>
      </w:tr>
      <w:tr>
        <w:trPr>
          <w:trHeight w:val="378"/>
        </w:trPr>
        <w:tc>
          <w:tcPr>
            <w:tcW w:w="4440" w:type="dxa"/>
          </w:tcPr>
          <w:p>
            <w:pPr>
              <w:pStyle w:val="TableParagraph"/>
              <w:spacing w:line="252" w:lineRule="exact"/>
              <w:ind w:left="106"/>
            </w:pPr>
            <w:r>
              <w:t>Producción Bruta</w:t>
            </w:r>
          </w:p>
        </w:tc>
        <w:tc>
          <w:tcPr>
            <w:tcW w:w="2956" w:type="dxa"/>
          </w:tcPr>
          <w:p>
            <w:pPr>
              <w:pStyle w:val="TableParagraph"/>
              <w:spacing w:line="252" w:lineRule="exact"/>
              <w:ind w:left="832" w:right="826"/>
              <w:jc w:val="center"/>
            </w:pPr>
            <w:r>
              <w:t>35000 TM</w:t>
            </w:r>
          </w:p>
        </w:tc>
      </w:tr>
      <w:tr>
        <w:trPr>
          <w:trHeight w:val="380"/>
        </w:trPr>
        <w:tc>
          <w:tcPr>
            <w:tcW w:w="7396" w:type="dxa"/>
            <w:gridSpan w:val="2"/>
            <w:tcBorders>
              <w:left w:val="nil"/>
              <w:right w:val="nil"/>
            </w:tcBorders>
          </w:tcPr>
          <w:p>
            <w:pPr>
              <w:pStyle w:val="TableParagraph"/>
              <w:rPr>
                <w:rFonts w:ascii="Times New Roman"/>
                <w:sz w:val="20"/>
              </w:rPr>
            </w:pPr>
          </w:p>
        </w:tc>
      </w:tr>
      <w:tr>
        <w:trPr>
          <w:trHeight w:val="378"/>
        </w:trPr>
        <w:tc>
          <w:tcPr>
            <w:tcW w:w="4440" w:type="dxa"/>
          </w:tcPr>
          <w:p>
            <w:pPr>
              <w:pStyle w:val="TableParagraph"/>
              <w:spacing w:line="252" w:lineRule="exact"/>
              <w:ind w:left="106"/>
            </w:pPr>
            <w:r>
              <w:t>Participación del Perú en el Mundo</w:t>
            </w:r>
          </w:p>
        </w:tc>
        <w:tc>
          <w:tcPr>
            <w:tcW w:w="2956" w:type="dxa"/>
          </w:tcPr>
          <w:p>
            <w:pPr>
              <w:pStyle w:val="TableParagraph"/>
              <w:spacing w:line="252" w:lineRule="exact"/>
              <w:ind w:left="831" w:right="826"/>
              <w:jc w:val="center"/>
            </w:pPr>
            <w:r>
              <w:t>1%</w:t>
            </w:r>
          </w:p>
        </w:tc>
      </w:tr>
      <w:tr>
        <w:trPr>
          <w:trHeight w:val="380"/>
        </w:trPr>
        <w:tc>
          <w:tcPr>
            <w:tcW w:w="4440" w:type="dxa"/>
          </w:tcPr>
          <w:p>
            <w:pPr>
              <w:pStyle w:val="TableParagraph"/>
              <w:ind w:left="106"/>
            </w:pPr>
            <w:r>
              <w:t>Unidad Agropecuaria</w:t>
            </w:r>
          </w:p>
        </w:tc>
        <w:tc>
          <w:tcPr>
            <w:tcW w:w="2956" w:type="dxa"/>
          </w:tcPr>
          <w:p>
            <w:pPr>
              <w:pStyle w:val="TableParagraph"/>
              <w:ind w:left="832" w:right="826"/>
              <w:jc w:val="center"/>
            </w:pPr>
            <w:r>
              <w:t>39 000 Has</w:t>
            </w:r>
          </w:p>
        </w:tc>
      </w:tr>
      <w:tr>
        <w:trPr>
          <w:trHeight w:val="380"/>
        </w:trPr>
        <w:tc>
          <w:tcPr>
            <w:tcW w:w="4440" w:type="dxa"/>
          </w:tcPr>
          <w:p>
            <w:pPr>
              <w:pStyle w:val="TableParagraph"/>
              <w:spacing w:line="252" w:lineRule="exact"/>
              <w:ind w:left="106"/>
            </w:pPr>
            <w:r>
              <w:t>Potencialidad</w:t>
            </w:r>
          </w:p>
        </w:tc>
        <w:tc>
          <w:tcPr>
            <w:tcW w:w="2956" w:type="dxa"/>
          </w:tcPr>
          <w:p>
            <w:pPr>
              <w:pStyle w:val="TableParagraph"/>
              <w:spacing w:line="252" w:lineRule="exact"/>
              <w:ind w:left="832" w:right="826"/>
              <w:jc w:val="center"/>
            </w:pPr>
            <w:r>
              <w:t>202,833 Has</w:t>
            </w:r>
          </w:p>
        </w:tc>
      </w:tr>
    </w:tbl>
    <w:p>
      <w:pPr>
        <w:pStyle w:val="Textoindependiente"/>
        <w:ind w:left="1542"/>
      </w:pPr>
      <w:r>
        <w:t>Fuente: MINAG. Elaboración Propia</w:t>
      </w:r>
    </w:p>
    <w:p>
      <w:pPr>
        <w:pStyle w:val="Textoindependiente"/>
        <w:rPr>
          <w:sz w:val="24"/>
        </w:rPr>
      </w:pPr>
    </w:p>
    <w:p>
      <w:pPr>
        <w:pStyle w:val="Textoindependiente"/>
        <w:spacing w:before="10"/>
        <w:rPr>
          <w:sz w:val="30"/>
        </w:rPr>
      </w:pPr>
    </w:p>
    <w:p>
      <w:pPr>
        <w:pStyle w:val="Ttulo2"/>
        <w:tabs>
          <w:tab w:val="left" w:pos="3462"/>
        </w:tabs>
        <w:rPr>
          <w:b w:val="0"/>
        </w:rPr>
      </w:pPr>
      <w:r>
        <w:t>CUADRO</w:t>
      </w:r>
      <w:r>
        <w:rPr>
          <w:spacing w:val="-2"/>
        </w:rPr>
        <w:t xml:space="preserve"> </w:t>
      </w:r>
      <w:r>
        <w:t>Nº</w:t>
      </w:r>
      <w:r>
        <w:rPr>
          <w:spacing w:val="-2"/>
        </w:rPr>
        <w:t xml:space="preserve"> </w:t>
      </w:r>
      <w:r>
        <w:t>13:</w:t>
      </w:r>
      <w:r>
        <w:tab/>
        <w:t>Tasa Anual de</w:t>
      </w:r>
      <w:r>
        <w:rPr>
          <w:spacing w:val="-2"/>
        </w:rPr>
        <w:t xml:space="preserve"> </w:t>
      </w:r>
      <w:r>
        <w:t>Crecimiento</w:t>
      </w:r>
      <w:r>
        <w:rPr>
          <w:b w:val="0"/>
        </w:rPr>
        <w:t>.</w:t>
      </w:r>
    </w:p>
    <w:p>
      <w:pPr>
        <w:pStyle w:val="Textoindependiente"/>
        <w:rPr>
          <w:sz w:val="20"/>
        </w:rPr>
      </w:pPr>
    </w:p>
    <w:p>
      <w:pPr>
        <w:pStyle w:val="Textoindependiente"/>
        <w:spacing w:before="2"/>
        <w:rPr>
          <w:sz w:val="13"/>
        </w:rPr>
      </w:pPr>
    </w:p>
    <w:tbl>
      <w:tblPr>
        <w:tblStyle w:val="TableNormal"/>
        <w:tblW w:w="0" w:type="auto"/>
        <w:tblInd w:w="1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28"/>
        <w:gridCol w:w="1572"/>
        <w:gridCol w:w="1692"/>
        <w:gridCol w:w="1245"/>
        <w:gridCol w:w="2476"/>
      </w:tblGrid>
      <w:tr>
        <w:trPr>
          <w:trHeight w:val="689"/>
        </w:trPr>
        <w:tc>
          <w:tcPr>
            <w:tcW w:w="828" w:type="dxa"/>
            <w:tcBorders>
              <w:bottom w:val="nil"/>
            </w:tcBorders>
          </w:tcPr>
          <w:p>
            <w:pPr>
              <w:pStyle w:val="TableParagraph"/>
              <w:rPr>
                <w:rFonts w:ascii="Times New Roman"/>
                <w:sz w:val="20"/>
              </w:rPr>
            </w:pPr>
          </w:p>
        </w:tc>
        <w:tc>
          <w:tcPr>
            <w:tcW w:w="1572" w:type="dxa"/>
            <w:tcBorders>
              <w:bottom w:val="nil"/>
            </w:tcBorders>
          </w:tcPr>
          <w:p>
            <w:pPr>
              <w:pStyle w:val="TableParagraph"/>
              <w:spacing w:before="5"/>
              <w:rPr>
                <w:sz w:val="31"/>
              </w:rPr>
            </w:pPr>
          </w:p>
          <w:p>
            <w:pPr>
              <w:pStyle w:val="TableParagraph"/>
              <w:ind w:left="85" w:right="78"/>
              <w:jc w:val="center"/>
              <w:rPr>
                <w:sz w:val="20"/>
              </w:rPr>
            </w:pPr>
            <w:r>
              <w:rPr>
                <w:sz w:val="20"/>
              </w:rPr>
              <w:t>Regiones con</w:t>
            </w:r>
          </w:p>
        </w:tc>
        <w:tc>
          <w:tcPr>
            <w:tcW w:w="1692" w:type="dxa"/>
          </w:tcPr>
          <w:p>
            <w:pPr>
              <w:pStyle w:val="TableParagraph"/>
              <w:rPr>
                <w:rFonts w:ascii="Times New Roman"/>
                <w:sz w:val="20"/>
              </w:rPr>
            </w:pPr>
          </w:p>
        </w:tc>
        <w:tc>
          <w:tcPr>
            <w:tcW w:w="1245" w:type="dxa"/>
            <w:shd w:val="clear" w:color="auto" w:fill="FFFF99"/>
          </w:tcPr>
          <w:p>
            <w:pPr>
              <w:pStyle w:val="TableParagraph"/>
              <w:spacing w:before="170"/>
              <w:ind w:right="154"/>
              <w:jc w:val="right"/>
              <w:rPr>
                <w:sz w:val="20"/>
              </w:rPr>
            </w:pPr>
            <w:r>
              <w:rPr>
                <w:sz w:val="20"/>
              </w:rPr>
              <w:t>Hectáreas</w:t>
            </w:r>
          </w:p>
        </w:tc>
        <w:tc>
          <w:tcPr>
            <w:tcW w:w="2476" w:type="dxa"/>
            <w:shd w:val="clear" w:color="auto" w:fill="FFFF99"/>
          </w:tcPr>
          <w:p>
            <w:pPr>
              <w:pStyle w:val="TableParagraph"/>
              <w:spacing w:line="227" w:lineRule="exact"/>
              <w:ind w:left="176" w:right="169"/>
              <w:jc w:val="center"/>
              <w:rPr>
                <w:sz w:val="20"/>
              </w:rPr>
            </w:pPr>
            <w:r>
              <w:rPr>
                <w:sz w:val="20"/>
              </w:rPr>
              <w:t>Tasa Anual de</w:t>
            </w:r>
          </w:p>
          <w:p>
            <w:pPr>
              <w:pStyle w:val="TableParagraph"/>
              <w:spacing w:before="114"/>
              <w:ind w:left="176" w:right="170"/>
              <w:jc w:val="center"/>
              <w:rPr>
                <w:sz w:val="20"/>
              </w:rPr>
            </w:pPr>
            <w:r>
              <w:rPr>
                <w:sz w:val="20"/>
              </w:rPr>
              <w:t>Crecimiento 2000-2008</w:t>
            </w:r>
          </w:p>
        </w:tc>
      </w:tr>
      <w:tr>
        <w:trPr>
          <w:trHeight w:val="345"/>
        </w:trPr>
        <w:tc>
          <w:tcPr>
            <w:tcW w:w="828" w:type="dxa"/>
            <w:tcBorders>
              <w:top w:val="nil"/>
              <w:bottom w:val="nil"/>
            </w:tcBorders>
          </w:tcPr>
          <w:p>
            <w:pPr>
              <w:pStyle w:val="TableParagraph"/>
              <w:rPr>
                <w:rFonts w:ascii="Times New Roman"/>
                <w:sz w:val="20"/>
              </w:rPr>
            </w:pPr>
          </w:p>
        </w:tc>
        <w:tc>
          <w:tcPr>
            <w:tcW w:w="1572" w:type="dxa"/>
            <w:tcBorders>
              <w:top w:val="nil"/>
              <w:bottom w:val="nil"/>
            </w:tcBorders>
          </w:tcPr>
          <w:p>
            <w:pPr>
              <w:pStyle w:val="TableParagraph"/>
              <w:spacing w:before="6"/>
              <w:ind w:left="86" w:right="78"/>
              <w:jc w:val="center"/>
              <w:rPr>
                <w:sz w:val="20"/>
              </w:rPr>
            </w:pPr>
            <w:r>
              <w:rPr>
                <w:sz w:val="20"/>
              </w:rPr>
              <w:t>mayor Área</w:t>
            </w:r>
          </w:p>
        </w:tc>
        <w:tc>
          <w:tcPr>
            <w:tcW w:w="1692" w:type="dxa"/>
          </w:tcPr>
          <w:p>
            <w:pPr>
              <w:pStyle w:val="TableParagraph"/>
              <w:spacing w:line="227" w:lineRule="exact"/>
              <w:ind w:left="106"/>
              <w:rPr>
                <w:sz w:val="20"/>
              </w:rPr>
            </w:pPr>
            <w:r>
              <w:rPr>
                <w:sz w:val="20"/>
              </w:rPr>
              <w:t>Total Nacional</w:t>
            </w:r>
          </w:p>
        </w:tc>
        <w:tc>
          <w:tcPr>
            <w:tcW w:w="1245" w:type="dxa"/>
          </w:tcPr>
          <w:p>
            <w:pPr>
              <w:pStyle w:val="TableParagraph"/>
              <w:spacing w:line="227" w:lineRule="exact"/>
              <w:ind w:right="95"/>
              <w:jc w:val="right"/>
              <w:rPr>
                <w:sz w:val="20"/>
              </w:rPr>
            </w:pPr>
            <w:r>
              <w:rPr>
                <w:sz w:val="20"/>
              </w:rPr>
              <w:t>59,288</w:t>
            </w:r>
          </w:p>
        </w:tc>
        <w:tc>
          <w:tcPr>
            <w:tcW w:w="2476" w:type="dxa"/>
          </w:tcPr>
          <w:p>
            <w:pPr>
              <w:pStyle w:val="TableParagraph"/>
              <w:spacing w:line="227" w:lineRule="exact"/>
              <w:ind w:right="97"/>
              <w:jc w:val="right"/>
              <w:rPr>
                <w:sz w:val="20"/>
              </w:rPr>
            </w:pPr>
            <w:r>
              <w:rPr>
                <w:sz w:val="20"/>
              </w:rPr>
              <w:t>4.03%</w:t>
            </w:r>
          </w:p>
        </w:tc>
      </w:tr>
      <w:tr>
        <w:trPr>
          <w:trHeight w:val="343"/>
        </w:trPr>
        <w:tc>
          <w:tcPr>
            <w:tcW w:w="828" w:type="dxa"/>
            <w:tcBorders>
              <w:top w:val="nil"/>
              <w:bottom w:val="nil"/>
            </w:tcBorders>
          </w:tcPr>
          <w:p>
            <w:pPr>
              <w:pStyle w:val="TableParagraph"/>
              <w:rPr>
                <w:rFonts w:ascii="Times New Roman"/>
                <w:sz w:val="20"/>
              </w:rPr>
            </w:pPr>
          </w:p>
        </w:tc>
        <w:tc>
          <w:tcPr>
            <w:tcW w:w="1572" w:type="dxa"/>
            <w:tcBorders>
              <w:top w:val="nil"/>
              <w:bottom w:val="nil"/>
            </w:tcBorders>
          </w:tcPr>
          <w:p>
            <w:pPr>
              <w:pStyle w:val="TableParagraph"/>
              <w:spacing w:line="227" w:lineRule="exact"/>
              <w:ind w:left="83" w:right="78"/>
              <w:jc w:val="center"/>
              <w:rPr>
                <w:sz w:val="20"/>
              </w:rPr>
            </w:pPr>
            <w:r>
              <w:rPr>
                <w:sz w:val="20"/>
              </w:rPr>
              <w:t>cosechada</w:t>
            </w:r>
          </w:p>
        </w:tc>
        <w:tc>
          <w:tcPr>
            <w:tcW w:w="1692" w:type="dxa"/>
          </w:tcPr>
          <w:p>
            <w:pPr>
              <w:pStyle w:val="TableParagraph"/>
              <w:spacing w:line="227" w:lineRule="exact"/>
              <w:ind w:left="106"/>
              <w:rPr>
                <w:sz w:val="20"/>
              </w:rPr>
            </w:pPr>
            <w:r>
              <w:rPr>
                <w:sz w:val="20"/>
              </w:rPr>
              <w:t>Cusco</w:t>
            </w:r>
          </w:p>
        </w:tc>
        <w:tc>
          <w:tcPr>
            <w:tcW w:w="1245" w:type="dxa"/>
          </w:tcPr>
          <w:p>
            <w:pPr>
              <w:pStyle w:val="TableParagraph"/>
              <w:spacing w:line="227" w:lineRule="exact"/>
              <w:ind w:right="95"/>
              <w:jc w:val="right"/>
              <w:rPr>
                <w:sz w:val="20"/>
              </w:rPr>
            </w:pPr>
            <w:r>
              <w:rPr>
                <w:sz w:val="20"/>
              </w:rPr>
              <w:t>20,143</w:t>
            </w:r>
          </w:p>
        </w:tc>
        <w:tc>
          <w:tcPr>
            <w:tcW w:w="2476" w:type="dxa"/>
          </w:tcPr>
          <w:p>
            <w:pPr>
              <w:pStyle w:val="TableParagraph"/>
              <w:spacing w:line="227" w:lineRule="exact"/>
              <w:ind w:right="97"/>
              <w:jc w:val="right"/>
              <w:rPr>
                <w:sz w:val="20"/>
              </w:rPr>
            </w:pPr>
            <w:r>
              <w:rPr>
                <w:sz w:val="20"/>
              </w:rPr>
              <w:t>4.08%</w:t>
            </w:r>
          </w:p>
        </w:tc>
      </w:tr>
      <w:tr>
        <w:trPr>
          <w:trHeight w:val="345"/>
        </w:trPr>
        <w:tc>
          <w:tcPr>
            <w:tcW w:w="828" w:type="dxa"/>
            <w:tcBorders>
              <w:top w:val="nil"/>
              <w:bottom w:val="nil"/>
            </w:tcBorders>
          </w:tcPr>
          <w:p>
            <w:pPr>
              <w:pStyle w:val="TableParagraph"/>
              <w:rPr>
                <w:rFonts w:ascii="Times New Roman"/>
                <w:sz w:val="20"/>
              </w:rPr>
            </w:pPr>
          </w:p>
        </w:tc>
        <w:tc>
          <w:tcPr>
            <w:tcW w:w="1572" w:type="dxa"/>
            <w:tcBorders>
              <w:top w:val="nil"/>
              <w:bottom w:val="nil"/>
            </w:tcBorders>
          </w:tcPr>
          <w:p>
            <w:pPr>
              <w:pStyle w:val="TableParagraph"/>
              <w:spacing w:line="218" w:lineRule="exact"/>
              <w:ind w:left="85" w:right="78"/>
              <w:jc w:val="center"/>
              <w:rPr>
                <w:sz w:val="20"/>
              </w:rPr>
            </w:pPr>
            <w:r>
              <w:rPr>
                <w:sz w:val="20"/>
              </w:rPr>
              <w:t>2008</w:t>
            </w:r>
          </w:p>
        </w:tc>
        <w:tc>
          <w:tcPr>
            <w:tcW w:w="1692" w:type="dxa"/>
          </w:tcPr>
          <w:p>
            <w:pPr>
              <w:pStyle w:val="TableParagraph"/>
              <w:spacing w:line="228" w:lineRule="exact"/>
              <w:ind w:left="106"/>
              <w:rPr>
                <w:sz w:val="20"/>
              </w:rPr>
            </w:pPr>
            <w:r>
              <w:rPr>
                <w:sz w:val="20"/>
              </w:rPr>
              <w:t>San Martín</w:t>
            </w:r>
          </w:p>
        </w:tc>
        <w:tc>
          <w:tcPr>
            <w:tcW w:w="1245" w:type="dxa"/>
          </w:tcPr>
          <w:p>
            <w:pPr>
              <w:pStyle w:val="TableParagraph"/>
              <w:spacing w:line="228" w:lineRule="exact"/>
              <w:ind w:right="95"/>
              <w:jc w:val="right"/>
              <w:rPr>
                <w:sz w:val="20"/>
              </w:rPr>
            </w:pPr>
            <w:r>
              <w:rPr>
                <w:sz w:val="20"/>
              </w:rPr>
              <w:t>20,554</w:t>
            </w:r>
          </w:p>
        </w:tc>
        <w:tc>
          <w:tcPr>
            <w:tcW w:w="2476" w:type="dxa"/>
          </w:tcPr>
          <w:p>
            <w:pPr>
              <w:pStyle w:val="TableParagraph"/>
              <w:spacing w:line="228" w:lineRule="exact"/>
              <w:ind w:right="96"/>
              <w:jc w:val="right"/>
              <w:rPr>
                <w:sz w:val="20"/>
              </w:rPr>
            </w:pPr>
            <w:r>
              <w:rPr>
                <w:sz w:val="20"/>
              </w:rPr>
              <w:t>20.32%</w:t>
            </w:r>
          </w:p>
        </w:tc>
      </w:tr>
      <w:tr>
        <w:trPr>
          <w:trHeight w:val="345"/>
        </w:trPr>
        <w:tc>
          <w:tcPr>
            <w:tcW w:w="828" w:type="dxa"/>
            <w:tcBorders>
              <w:top w:val="nil"/>
              <w:bottom w:val="nil"/>
            </w:tcBorders>
          </w:tcPr>
          <w:p>
            <w:pPr>
              <w:pStyle w:val="TableParagraph"/>
              <w:rPr>
                <w:rFonts w:ascii="Times New Roman"/>
                <w:sz w:val="20"/>
              </w:rPr>
            </w:pPr>
          </w:p>
        </w:tc>
        <w:tc>
          <w:tcPr>
            <w:tcW w:w="1572" w:type="dxa"/>
            <w:tcBorders>
              <w:top w:val="nil"/>
            </w:tcBorders>
          </w:tcPr>
          <w:p>
            <w:pPr>
              <w:pStyle w:val="TableParagraph"/>
              <w:rPr>
                <w:rFonts w:ascii="Times New Roman"/>
                <w:sz w:val="20"/>
              </w:rPr>
            </w:pPr>
          </w:p>
        </w:tc>
        <w:tc>
          <w:tcPr>
            <w:tcW w:w="1692" w:type="dxa"/>
          </w:tcPr>
          <w:p>
            <w:pPr>
              <w:pStyle w:val="TableParagraph"/>
              <w:spacing w:line="228" w:lineRule="exact"/>
              <w:ind w:left="106"/>
              <w:rPr>
                <w:sz w:val="20"/>
              </w:rPr>
            </w:pPr>
            <w:r>
              <w:rPr>
                <w:sz w:val="20"/>
              </w:rPr>
              <w:t>Ayacucho</w:t>
            </w:r>
          </w:p>
        </w:tc>
        <w:tc>
          <w:tcPr>
            <w:tcW w:w="1245" w:type="dxa"/>
          </w:tcPr>
          <w:p>
            <w:pPr>
              <w:pStyle w:val="TableParagraph"/>
              <w:spacing w:line="228" w:lineRule="exact"/>
              <w:ind w:right="95"/>
              <w:jc w:val="right"/>
              <w:rPr>
                <w:sz w:val="20"/>
              </w:rPr>
            </w:pPr>
            <w:r>
              <w:rPr>
                <w:sz w:val="20"/>
              </w:rPr>
              <w:t>8,849</w:t>
            </w:r>
          </w:p>
        </w:tc>
        <w:tc>
          <w:tcPr>
            <w:tcW w:w="2476" w:type="dxa"/>
          </w:tcPr>
          <w:p>
            <w:pPr>
              <w:pStyle w:val="TableParagraph"/>
              <w:spacing w:line="228" w:lineRule="exact"/>
              <w:ind w:right="95"/>
              <w:jc w:val="right"/>
              <w:rPr>
                <w:sz w:val="20"/>
              </w:rPr>
            </w:pPr>
            <w:r>
              <w:rPr>
                <w:sz w:val="20"/>
              </w:rPr>
              <w:t>-0.13%</w:t>
            </w:r>
          </w:p>
        </w:tc>
      </w:tr>
      <w:tr>
        <w:trPr>
          <w:trHeight w:val="689"/>
        </w:trPr>
        <w:tc>
          <w:tcPr>
            <w:tcW w:w="828" w:type="dxa"/>
            <w:vMerge w:val="restart"/>
            <w:tcBorders>
              <w:top w:val="nil"/>
              <w:bottom w:val="nil"/>
            </w:tcBorders>
          </w:tcPr>
          <w:p>
            <w:pPr>
              <w:pStyle w:val="TableParagraph"/>
              <w:rPr>
                <w:rFonts w:ascii="Times New Roman"/>
                <w:sz w:val="20"/>
              </w:rPr>
            </w:pPr>
          </w:p>
        </w:tc>
        <w:tc>
          <w:tcPr>
            <w:tcW w:w="1572" w:type="dxa"/>
            <w:vMerge w:val="restart"/>
            <w:tcBorders>
              <w:bottom w:val="nil"/>
            </w:tcBorders>
          </w:tcPr>
          <w:p>
            <w:pPr>
              <w:pStyle w:val="TableParagraph"/>
            </w:pPr>
          </w:p>
          <w:p>
            <w:pPr>
              <w:pStyle w:val="TableParagraph"/>
              <w:spacing w:before="5"/>
              <w:rPr>
                <w:sz w:val="24"/>
              </w:rPr>
            </w:pPr>
          </w:p>
          <w:p>
            <w:pPr>
              <w:pStyle w:val="TableParagraph"/>
              <w:ind w:left="294"/>
              <w:rPr>
                <w:sz w:val="20"/>
              </w:rPr>
            </w:pPr>
            <w:r>
              <w:rPr>
                <w:sz w:val="20"/>
              </w:rPr>
              <w:t>Principales</w:t>
            </w:r>
          </w:p>
        </w:tc>
        <w:tc>
          <w:tcPr>
            <w:tcW w:w="1692" w:type="dxa"/>
          </w:tcPr>
          <w:p>
            <w:pPr>
              <w:pStyle w:val="TableParagraph"/>
              <w:rPr>
                <w:rFonts w:ascii="Times New Roman"/>
                <w:sz w:val="20"/>
              </w:rPr>
            </w:pPr>
          </w:p>
        </w:tc>
        <w:tc>
          <w:tcPr>
            <w:tcW w:w="1245" w:type="dxa"/>
            <w:shd w:val="clear" w:color="auto" w:fill="CCFFCC"/>
          </w:tcPr>
          <w:p>
            <w:pPr>
              <w:pStyle w:val="TableParagraph"/>
              <w:spacing w:before="170"/>
              <w:ind w:right="143"/>
              <w:jc w:val="right"/>
              <w:rPr>
                <w:sz w:val="20"/>
              </w:rPr>
            </w:pPr>
            <w:r>
              <w:rPr>
                <w:sz w:val="20"/>
              </w:rPr>
              <w:t>Toneladas</w:t>
            </w:r>
          </w:p>
        </w:tc>
        <w:tc>
          <w:tcPr>
            <w:tcW w:w="2476" w:type="dxa"/>
            <w:shd w:val="clear" w:color="auto" w:fill="CCFFCC"/>
          </w:tcPr>
          <w:p>
            <w:pPr>
              <w:pStyle w:val="TableParagraph"/>
              <w:spacing w:line="227" w:lineRule="exact"/>
              <w:ind w:left="176" w:right="169"/>
              <w:jc w:val="center"/>
              <w:rPr>
                <w:sz w:val="20"/>
              </w:rPr>
            </w:pPr>
            <w:r>
              <w:rPr>
                <w:sz w:val="20"/>
              </w:rPr>
              <w:t>Tasa Anual de</w:t>
            </w:r>
          </w:p>
          <w:p>
            <w:pPr>
              <w:pStyle w:val="TableParagraph"/>
              <w:spacing w:before="115"/>
              <w:ind w:left="176" w:right="170"/>
              <w:jc w:val="center"/>
              <w:rPr>
                <w:sz w:val="20"/>
              </w:rPr>
            </w:pPr>
            <w:r>
              <w:rPr>
                <w:sz w:val="20"/>
              </w:rPr>
              <w:t>Crecimiento 2000-2008</w:t>
            </w:r>
          </w:p>
        </w:tc>
      </w:tr>
      <w:tr>
        <w:trPr>
          <w:trHeight w:val="120"/>
        </w:trPr>
        <w:tc>
          <w:tcPr>
            <w:tcW w:w="828" w:type="dxa"/>
            <w:vMerge/>
            <w:tcBorders>
              <w:top w:val="nil"/>
              <w:bottom w:val="nil"/>
            </w:tcBorders>
          </w:tcPr>
          <w:p>
            <w:pPr>
              <w:rPr>
                <w:sz w:val="2"/>
                <w:szCs w:val="2"/>
              </w:rPr>
            </w:pPr>
          </w:p>
        </w:tc>
        <w:tc>
          <w:tcPr>
            <w:tcW w:w="1572" w:type="dxa"/>
            <w:vMerge/>
            <w:tcBorders>
              <w:top w:val="nil"/>
              <w:bottom w:val="nil"/>
            </w:tcBorders>
          </w:tcPr>
          <w:p>
            <w:pPr>
              <w:rPr>
                <w:sz w:val="2"/>
                <w:szCs w:val="2"/>
              </w:rPr>
            </w:pPr>
          </w:p>
        </w:tc>
        <w:tc>
          <w:tcPr>
            <w:tcW w:w="1692" w:type="dxa"/>
            <w:vMerge w:val="restart"/>
          </w:tcPr>
          <w:p>
            <w:pPr>
              <w:pStyle w:val="TableParagraph"/>
              <w:spacing w:line="228" w:lineRule="exact"/>
              <w:ind w:left="106"/>
              <w:rPr>
                <w:sz w:val="20"/>
              </w:rPr>
            </w:pPr>
            <w:r>
              <w:rPr>
                <w:sz w:val="20"/>
              </w:rPr>
              <w:t>Total Nacional</w:t>
            </w:r>
          </w:p>
        </w:tc>
        <w:tc>
          <w:tcPr>
            <w:tcW w:w="1245" w:type="dxa"/>
            <w:vMerge w:val="restart"/>
          </w:tcPr>
          <w:p>
            <w:pPr>
              <w:pStyle w:val="TableParagraph"/>
              <w:spacing w:line="228" w:lineRule="exact"/>
              <w:ind w:left="524"/>
              <w:rPr>
                <w:sz w:val="20"/>
              </w:rPr>
            </w:pPr>
            <w:r>
              <w:rPr>
                <w:sz w:val="20"/>
              </w:rPr>
              <w:t>34,357</w:t>
            </w:r>
          </w:p>
        </w:tc>
        <w:tc>
          <w:tcPr>
            <w:tcW w:w="2476" w:type="dxa"/>
            <w:vMerge w:val="restart"/>
          </w:tcPr>
          <w:p>
            <w:pPr>
              <w:pStyle w:val="TableParagraph"/>
              <w:spacing w:line="228" w:lineRule="exact"/>
              <w:ind w:right="97"/>
              <w:jc w:val="right"/>
              <w:rPr>
                <w:sz w:val="20"/>
              </w:rPr>
            </w:pPr>
            <w:r>
              <w:rPr>
                <w:sz w:val="20"/>
              </w:rPr>
              <w:t>4.39%</w:t>
            </w:r>
          </w:p>
        </w:tc>
      </w:tr>
      <w:tr>
        <w:trPr>
          <w:trHeight w:val="230"/>
        </w:trPr>
        <w:tc>
          <w:tcPr>
            <w:tcW w:w="828" w:type="dxa"/>
            <w:vMerge w:val="restart"/>
            <w:tcBorders>
              <w:top w:val="nil"/>
              <w:bottom w:val="nil"/>
            </w:tcBorders>
          </w:tcPr>
          <w:p>
            <w:pPr>
              <w:pStyle w:val="TableParagraph"/>
              <w:rPr>
                <w:rFonts w:ascii="Times New Roman"/>
                <w:sz w:val="20"/>
              </w:rPr>
            </w:pPr>
          </w:p>
        </w:tc>
        <w:tc>
          <w:tcPr>
            <w:tcW w:w="1572" w:type="dxa"/>
            <w:vMerge w:val="restart"/>
            <w:tcBorders>
              <w:top w:val="nil"/>
              <w:bottom w:val="nil"/>
            </w:tcBorders>
          </w:tcPr>
          <w:p>
            <w:pPr>
              <w:pStyle w:val="TableParagraph"/>
              <w:spacing w:before="49"/>
              <w:ind w:left="400"/>
              <w:rPr>
                <w:sz w:val="20"/>
              </w:rPr>
            </w:pPr>
            <w:r>
              <w:rPr>
                <w:sz w:val="20"/>
              </w:rPr>
              <w:t>regiones</w:t>
            </w:r>
          </w:p>
        </w:tc>
        <w:tc>
          <w:tcPr>
            <w:tcW w:w="1692" w:type="dxa"/>
            <w:vMerge/>
            <w:tcBorders>
              <w:top w:val="nil"/>
            </w:tcBorders>
          </w:tcPr>
          <w:p>
            <w:pPr>
              <w:rPr>
                <w:sz w:val="2"/>
                <w:szCs w:val="2"/>
              </w:rPr>
            </w:pPr>
          </w:p>
        </w:tc>
        <w:tc>
          <w:tcPr>
            <w:tcW w:w="1245" w:type="dxa"/>
            <w:vMerge/>
            <w:tcBorders>
              <w:top w:val="nil"/>
            </w:tcBorders>
          </w:tcPr>
          <w:p>
            <w:pPr>
              <w:rPr>
                <w:sz w:val="2"/>
                <w:szCs w:val="2"/>
              </w:rPr>
            </w:pPr>
          </w:p>
        </w:tc>
        <w:tc>
          <w:tcPr>
            <w:tcW w:w="2476" w:type="dxa"/>
            <w:vMerge/>
            <w:tcBorders>
              <w:top w:val="nil"/>
            </w:tcBorders>
          </w:tcPr>
          <w:p>
            <w:pPr>
              <w:rPr>
                <w:sz w:val="2"/>
                <w:szCs w:val="2"/>
              </w:rPr>
            </w:pPr>
          </w:p>
        </w:tc>
      </w:tr>
      <w:tr>
        <w:trPr>
          <w:trHeight w:val="110"/>
        </w:trPr>
        <w:tc>
          <w:tcPr>
            <w:tcW w:w="828" w:type="dxa"/>
            <w:vMerge/>
            <w:tcBorders>
              <w:top w:val="nil"/>
              <w:bottom w:val="nil"/>
            </w:tcBorders>
          </w:tcPr>
          <w:p>
            <w:pPr>
              <w:rPr>
                <w:sz w:val="2"/>
                <w:szCs w:val="2"/>
              </w:rPr>
            </w:pPr>
          </w:p>
        </w:tc>
        <w:tc>
          <w:tcPr>
            <w:tcW w:w="1572" w:type="dxa"/>
            <w:vMerge/>
            <w:tcBorders>
              <w:top w:val="nil"/>
              <w:bottom w:val="nil"/>
            </w:tcBorders>
          </w:tcPr>
          <w:p>
            <w:pPr>
              <w:rPr>
                <w:sz w:val="2"/>
                <w:szCs w:val="2"/>
              </w:rPr>
            </w:pPr>
          </w:p>
        </w:tc>
        <w:tc>
          <w:tcPr>
            <w:tcW w:w="1692" w:type="dxa"/>
            <w:vMerge w:val="restart"/>
          </w:tcPr>
          <w:p>
            <w:pPr>
              <w:pStyle w:val="TableParagraph"/>
              <w:spacing w:line="227" w:lineRule="exact"/>
              <w:ind w:left="106"/>
              <w:rPr>
                <w:sz w:val="20"/>
              </w:rPr>
            </w:pPr>
            <w:r>
              <w:rPr>
                <w:sz w:val="20"/>
              </w:rPr>
              <w:t>San Martín</w:t>
            </w:r>
          </w:p>
        </w:tc>
        <w:tc>
          <w:tcPr>
            <w:tcW w:w="1245" w:type="dxa"/>
            <w:vMerge w:val="restart"/>
          </w:tcPr>
          <w:p>
            <w:pPr>
              <w:pStyle w:val="TableParagraph"/>
              <w:spacing w:line="227" w:lineRule="exact"/>
              <w:ind w:left="636"/>
              <w:rPr>
                <w:sz w:val="20"/>
              </w:rPr>
            </w:pPr>
            <w:r>
              <w:rPr>
                <w:sz w:val="20"/>
              </w:rPr>
              <w:t>8,126</w:t>
            </w:r>
          </w:p>
        </w:tc>
        <w:tc>
          <w:tcPr>
            <w:tcW w:w="2476" w:type="dxa"/>
            <w:vMerge w:val="restart"/>
          </w:tcPr>
          <w:p>
            <w:pPr>
              <w:pStyle w:val="TableParagraph"/>
              <w:spacing w:line="227" w:lineRule="exact"/>
              <w:ind w:right="96"/>
              <w:jc w:val="right"/>
              <w:rPr>
                <w:sz w:val="20"/>
              </w:rPr>
            </w:pPr>
            <w:r>
              <w:rPr>
                <w:sz w:val="20"/>
              </w:rPr>
              <w:t>24.70%</w:t>
            </w:r>
          </w:p>
        </w:tc>
      </w:tr>
      <w:tr>
        <w:trPr>
          <w:trHeight w:val="230"/>
        </w:trPr>
        <w:tc>
          <w:tcPr>
            <w:tcW w:w="828" w:type="dxa"/>
            <w:vMerge w:val="restart"/>
            <w:tcBorders>
              <w:top w:val="nil"/>
              <w:bottom w:val="nil"/>
            </w:tcBorders>
          </w:tcPr>
          <w:p>
            <w:pPr>
              <w:pStyle w:val="TableParagraph"/>
              <w:rPr>
                <w:rFonts w:ascii="Times New Roman"/>
                <w:sz w:val="20"/>
              </w:rPr>
            </w:pPr>
          </w:p>
        </w:tc>
        <w:tc>
          <w:tcPr>
            <w:tcW w:w="1572" w:type="dxa"/>
            <w:vMerge w:val="restart"/>
            <w:tcBorders>
              <w:top w:val="nil"/>
              <w:bottom w:val="nil"/>
            </w:tcBorders>
          </w:tcPr>
          <w:p>
            <w:pPr>
              <w:pStyle w:val="TableParagraph"/>
              <w:spacing w:before="49"/>
              <w:ind w:left="256"/>
              <w:rPr>
                <w:sz w:val="20"/>
              </w:rPr>
            </w:pPr>
            <w:r>
              <w:rPr>
                <w:sz w:val="20"/>
              </w:rPr>
              <w:t>productoras</w:t>
            </w:r>
          </w:p>
        </w:tc>
        <w:tc>
          <w:tcPr>
            <w:tcW w:w="1692" w:type="dxa"/>
            <w:vMerge/>
            <w:tcBorders>
              <w:top w:val="nil"/>
            </w:tcBorders>
          </w:tcPr>
          <w:p>
            <w:pPr>
              <w:rPr>
                <w:sz w:val="2"/>
                <w:szCs w:val="2"/>
              </w:rPr>
            </w:pPr>
          </w:p>
        </w:tc>
        <w:tc>
          <w:tcPr>
            <w:tcW w:w="1245" w:type="dxa"/>
            <w:vMerge/>
            <w:tcBorders>
              <w:top w:val="nil"/>
            </w:tcBorders>
          </w:tcPr>
          <w:p>
            <w:pPr>
              <w:rPr>
                <w:sz w:val="2"/>
                <w:szCs w:val="2"/>
              </w:rPr>
            </w:pPr>
          </w:p>
        </w:tc>
        <w:tc>
          <w:tcPr>
            <w:tcW w:w="2476" w:type="dxa"/>
            <w:vMerge/>
            <w:tcBorders>
              <w:top w:val="nil"/>
            </w:tcBorders>
          </w:tcPr>
          <w:p>
            <w:pPr>
              <w:rPr>
                <w:sz w:val="2"/>
                <w:szCs w:val="2"/>
              </w:rPr>
            </w:pPr>
          </w:p>
        </w:tc>
      </w:tr>
      <w:tr>
        <w:trPr>
          <w:trHeight w:val="345"/>
        </w:trPr>
        <w:tc>
          <w:tcPr>
            <w:tcW w:w="828" w:type="dxa"/>
            <w:vMerge/>
            <w:tcBorders>
              <w:top w:val="nil"/>
              <w:bottom w:val="nil"/>
            </w:tcBorders>
          </w:tcPr>
          <w:p>
            <w:pPr>
              <w:rPr>
                <w:sz w:val="2"/>
                <w:szCs w:val="2"/>
              </w:rPr>
            </w:pPr>
          </w:p>
        </w:tc>
        <w:tc>
          <w:tcPr>
            <w:tcW w:w="1572" w:type="dxa"/>
            <w:vMerge/>
            <w:tcBorders>
              <w:top w:val="nil"/>
              <w:bottom w:val="nil"/>
            </w:tcBorders>
          </w:tcPr>
          <w:p>
            <w:pPr>
              <w:rPr>
                <w:sz w:val="2"/>
                <w:szCs w:val="2"/>
              </w:rPr>
            </w:pPr>
          </w:p>
        </w:tc>
        <w:tc>
          <w:tcPr>
            <w:tcW w:w="1692" w:type="dxa"/>
          </w:tcPr>
          <w:p>
            <w:pPr>
              <w:pStyle w:val="TableParagraph"/>
              <w:spacing w:line="227" w:lineRule="exact"/>
              <w:ind w:left="106"/>
              <w:rPr>
                <w:sz w:val="20"/>
              </w:rPr>
            </w:pPr>
            <w:r>
              <w:rPr>
                <w:sz w:val="20"/>
              </w:rPr>
              <w:t>Cusco</w:t>
            </w:r>
          </w:p>
        </w:tc>
        <w:tc>
          <w:tcPr>
            <w:tcW w:w="1245" w:type="dxa"/>
          </w:tcPr>
          <w:p>
            <w:pPr>
              <w:pStyle w:val="TableParagraph"/>
              <w:spacing w:line="227" w:lineRule="exact"/>
              <w:ind w:right="95"/>
              <w:jc w:val="right"/>
              <w:rPr>
                <w:sz w:val="20"/>
              </w:rPr>
            </w:pPr>
            <w:r>
              <w:rPr>
                <w:sz w:val="20"/>
              </w:rPr>
              <w:t>7,810</w:t>
            </w:r>
          </w:p>
        </w:tc>
        <w:tc>
          <w:tcPr>
            <w:tcW w:w="2476" w:type="dxa"/>
          </w:tcPr>
          <w:p>
            <w:pPr>
              <w:pStyle w:val="TableParagraph"/>
              <w:spacing w:line="227" w:lineRule="exact"/>
              <w:ind w:right="95"/>
              <w:jc w:val="right"/>
              <w:rPr>
                <w:sz w:val="20"/>
              </w:rPr>
            </w:pPr>
            <w:r>
              <w:rPr>
                <w:sz w:val="20"/>
              </w:rPr>
              <w:t>-1.79%</w:t>
            </w:r>
          </w:p>
        </w:tc>
      </w:tr>
      <w:tr>
        <w:trPr>
          <w:trHeight w:val="345"/>
        </w:trPr>
        <w:tc>
          <w:tcPr>
            <w:tcW w:w="828" w:type="dxa"/>
            <w:tcBorders>
              <w:top w:val="nil"/>
              <w:bottom w:val="nil"/>
            </w:tcBorders>
          </w:tcPr>
          <w:p>
            <w:pPr>
              <w:pStyle w:val="TableParagraph"/>
              <w:spacing w:line="227" w:lineRule="exact"/>
              <w:ind w:left="134"/>
              <w:rPr>
                <w:sz w:val="20"/>
              </w:rPr>
            </w:pPr>
            <w:r>
              <w:rPr>
                <w:sz w:val="20"/>
              </w:rPr>
              <w:t>PERU</w:t>
            </w:r>
          </w:p>
        </w:tc>
        <w:tc>
          <w:tcPr>
            <w:tcW w:w="1572" w:type="dxa"/>
            <w:tcBorders>
              <w:top w:val="nil"/>
            </w:tcBorders>
          </w:tcPr>
          <w:p>
            <w:pPr>
              <w:pStyle w:val="TableParagraph"/>
              <w:rPr>
                <w:rFonts w:ascii="Times New Roman"/>
                <w:sz w:val="20"/>
              </w:rPr>
            </w:pPr>
          </w:p>
        </w:tc>
        <w:tc>
          <w:tcPr>
            <w:tcW w:w="1692" w:type="dxa"/>
          </w:tcPr>
          <w:p>
            <w:pPr>
              <w:pStyle w:val="TableParagraph"/>
              <w:spacing w:line="227" w:lineRule="exact"/>
              <w:ind w:left="106"/>
              <w:rPr>
                <w:sz w:val="20"/>
              </w:rPr>
            </w:pPr>
            <w:r>
              <w:rPr>
                <w:sz w:val="20"/>
              </w:rPr>
              <w:t>Ayacucho</w:t>
            </w:r>
          </w:p>
        </w:tc>
        <w:tc>
          <w:tcPr>
            <w:tcW w:w="1245" w:type="dxa"/>
          </w:tcPr>
          <w:p>
            <w:pPr>
              <w:pStyle w:val="TableParagraph"/>
              <w:spacing w:line="227" w:lineRule="exact"/>
              <w:ind w:right="95"/>
              <w:jc w:val="right"/>
              <w:rPr>
                <w:sz w:val="20"/>
              </w:rPr>
            </w:pPr>
            <w:r>
              <w:rPr>
                <w:sz w:val="20"/>
              </w:rPr>
              <w:t>6,359</w:t>
            </w:r>
          </w:p>
        </w:tc>
        <w:tc>
          <w:tcPr>
            <w:tcW w:w="2476" w:type="dxa"/>
          </w:tcPr>
          <w:p>
            <w:pPr>
              <w:pStyle w:val="TableParagraph"/>
              <w:spacing w:line="227" w:lineRule="exact"/>
              <w:ind w:right="97"/>
              <w:jc w:val="right"/>
              <w:rPr>
                <w:sz w:val="20"/>
              </w:rPr>
            </w:pPr>
            <w:r>
              <w:rPr>
                <w:sz w:val="20"/>
              </w:rPr>
              <w:t>0.43%</w:t>
            </w:r>
          </w:p>
        </w:tc>
      </w:tr>
      <w:tr>
        <w:trPr>
          <w:trHeight w:val="689"/>
        </w:trPr>
        <w:tc>
          <w:tcPr>
            <w:tcW w:w="828" w:type="dxa"/>
            <w:tcBorders>
              <w:top w:val="nil"/>
              <w:bottom w:val="nil"/>
            </w:tcBorders>
          </w:tcPr>
          <w:p>
            <w:pPr>
              <w:pStyle w:val="TableParagraph"/>
              <w:rPr>
                <w:rFonts w:ascii="Times New Roman"/>
                <w:sz w:val="20"/>
              </w:rPr>
            </w:pPr>
          </w:p>
        </w:tc>
        <w:tc>
          <w:tcPr>
            <w:tcW w:w="1572" w:type="dxa"/>
            <w:tcBorders>
              <w:bottom w:val="nil"/>
            </w:tcBorders>
          </w:tcPr>
          <w:p>
            <w:pPr>
              <w:pStyle w:val="TableParagraph"/>
              <w:spacing w:before="17"/>
              <w:ind w:left="83" w:right="78"/>
              <w:jc w:val="center"/>
              <w:rPr>
                <w:sz w:val="20"/>
              </w:rPr>
            </w:pPr>
            <w:r>
              <w:rPr>
                <w:sz w:val="20"/>
              </w:rPr>
              <w:t>Rendimiento</w:t>
            </w:r>
          </w:p>
          <w:p>
            <w:pPr>
              <w:pStyle w:val="TableParagraph"/>
              <w:spacing w:before="115"/>
              <w:ind w:left="84" w:right="78"/>
              <w:jc w:val="center"/>
              <w:rPr>
                <w:sz w:val="20"/>
              </w:rPr>
            </w:pPr>
            <w:r>
              <w:rPr>
                <w:sz w:val="20"/>
              </w:rPr>
              <w:t>de las</w:t>
            </w:r>
          </w:p>
        </w:tc>
        <w:tc>
          <w:tcPr>
            <w:tcW w:w="1692" w:type="dxa"/>
          </w:tcPr>
          <w:p>
            <w:pPr>
              <w:pStyle w:val="TableParagraph"/>
              <w:rPr>
                <w:rFonts w:ascii="Times New Roman"/>
                <w:sz w:val="20"/>
              </w:rPr>
            </w:pPr>
          </w:p>
        </w:tc>
        <w:tc>
          <w:tcPr>
            <w:tcW w:w="1245" w:type="dxa"/>
            <w:shd w:val="clear" w:color="auto" w:fill="FFCC99"/>
          </w:tcPr>
          <w:p>
            <w:pPr>
              <w:pStyle w:val="TableParagraph"/>
              <w:spacing w:before="170"/>
              <w:ind w:left="344"/>
              <w:rPr>
                <w:sz w:val="20"/>
              </w:rPr>
            </w:pPr>
            <w:r>
              <w:rPr>
                <w:sz w:val="20"/>
              </w:rPr>
              <w:t>Kg/Ha</w:t>
            </w:r>
          </w:p>
        </w:tc>
        <w:tc>
          <w:tcPr>
            <w:tcW w:w="2476" w:type="dxa"/>
            <w:shd w:val="clear" w:color="auto" w:fill="FFCC99"/>
          </w:tcPr>
          <w:p>
            <w:pPr>
              <w:pStyle w:val="TableParagraph"/>
              <w:spacing w:line="227" w:lineRule="exact"/>
              <w:ind w:left="176" w:right="169"/>
              <w:jc w:val="center"/>
              <w:rPr>
                <w:sz w:val="20"/>
              </w:rPr>
            </w:pPr>
            <w:r>
              <w:rPr>
                <w:sz w:val="20"/>
              </w:rPr>
              <w:t>Tasa Anual de</w:t>
            </w:r>
          </w:p>
          <w:p>
            <w:pPr>
              <w:pStyle w:val="TableParagraph"/>
              <w:spacing w:before="114"/>
              <w:ind w:left="176" w:right="170"/>
              <w:jc w:val="center"/>
              <w:rPr>
                <w:sz w:val="20"/>
              </w:rPr>
            </w:pPr>
            <w:r>
              <w:rPr>
                <w:sz w:val="20"/>
              </w:rPr>
              <w:t>Crecimiento 2000-2008</w:t>
            </w:r>
          </w:p>
        </w:tc>
      </w:tr>
      <w:tr>
        <w:trPr>
          <w:trHeight w:val="345"/>
        </w:trPr>
        <w:tc>
          <w:tcPr>
            <w:tcW w:w="828" w:type="dxa"/>
            <w:tcBorders>
              <w:top w:val="nil"/>
              <w:bottom w:val="nil"/>
            </w:tcBorders>
          </w:tcPr>
          <w:p>
            <w:pPr>
              <w:pStyle w:val="TableParagraph"/>
              <w:rPr>
                <w:rFonts w:ascii="Times New Roman"/>
                <w:sz w:val="20"/>
              </w:rPr>
            </w:pPr>
          </w:p>
        </w:tc>
        <w:tc>
          <w:tcPr>
            <w:tcW w:w="1572" w:type="dxa"/>
            <w:tcBorders>
              <w:top w:val="nil"/>
              <w:bottom w:val="nil"/>
            </w:tcBorders>
          </w:tcPr>
          <w:p>
            <w:pPr>
              <w:pStyle w:val="TableParagraph"/>
              <w:spacing w:before="8"/>
              <w:ind w:left="83" w:right="78"/>
              <w:jc w:val="center"/>
              <w:rPr>
                <w:sz w:val="20"/>
              </w:rPr>
            </w:pPr>
            <w:r>
              <w:rPr>
                <w:sz w:val="20"/>
              </w:rPr>
              <w:t>principales</w:t>
            </w:r>
          </w:p>
        </w:tc>
        <w:tc>
          <w:tcPr>
            <w:tcW w:w="1692" w:type="dxa"/>
          </w:tcPr>
          <w:p>
            <w:pPr>
              <w:pStyle w:val="TableParagraph"/>
              <w:spacing w:line="227" w:lineRule="exact"/>
              <w:ind w:left="106"/>
              <w:rPr>
                <w:sz w:val="20"/>
              </w:rPr>
            </w:pPr>
            <w:proofErr w:type="spellStart"/>
            <w:r>
              <w:rPr>
                <w:sz w:val="20"/>
              </w:rPr>
              <w:t>Prom</w:t>
            </w:r>
            <w:proofErr w:type="spellEnd"/>
            <w:r>
              <w:rPr>
                <w:sz w:val="20"/>
              </w:rPr>
              <w:t>. Nacional</w:t>
            </w:r>
          </w:p>
        </w:tc>
        <w:tc>
          <w:tcPr>
            <w:tcW w:w="1245" w:type="dxa"/>
          </w:tcPr>
          <w:p>
            <w:pPr>
              <w:pStyle w:val="TableParagraph"/>
              <w:spacing w:line="227" w:lineRule="exact"/>
              <w:ind w:right="94"/>
              <w:jc w:val="right"/>
              <w:rPr>
                <w:sz w:val="20"/>
              </w:rPr>
            </w:pPr>
            <w:r>
              <w:rPr>
                <w:sz w:val="20"/>
              </w:rPr>
              <w:t>714</w:t>
            </w:r>
          </w:p>
        </w:tc>
        <w:tc>
          <w:tcPr>
            <w:tcW w:w="2476" w:type="dxa"/>
          </w:tcPr>
          <w:p>
            <w:pPr>
              <w:pStyle w:val="TableParagraph"/>
              <w:spacing w:line="227" w:lineRule="exact"/>
              <w:ind w:right="97"/>
              <w:jc w:val="right"/>
              <w:rPr>
                <w:sz w:val="20"/>
              </w:rPr>
            </w:pPr>
            <w:r>
              <w:rPr>
                <w:sz w:val="20"/>
              </w:rPr>
              <w:t>2.72%</w:t>
            </w:r>
          </w:p>
        </w:tc>
      </w:tr>
      <w:tr>
        <w:trPr>
          <w:trHeight w:val="344"/>
        </w:trPr>
        <w:tc>
          <w:tcPr>
            <w:tcW w:w="828" w:type="dxa"/>
            <w:tcBorders>
              <w:top w:val="nil"/>
              <w:bottom w:val="nil"/>
            </w:tcBorders>
          </w:tcPr>
          <w:p>
            <w:pPr>
              <w:pStyle w:val="TableParagraph"/>
              <w:rPr>
                <w:rFonts w:ascii="Times New Roman"/>
                <w:sz w:val="20"/>
              </w:rPr>
            </w:pPr>
          </w:p>
        </w:tc>
        <w:tc>
          <w:tcPr>
            <w:tcW w:w="1572" w:type="dxa"/>
            <w:tcBorders>
              <w:top w:val="nil"/>
              <w:bottom w:val="nil"/>
            </w:tcBorders>
          </w:tcPr>
          <w:p>
            <w:pPr>
              <w:pStyle w:val="TableParagraph"/>
              <w:spacing w:line="227" w:lineRule="exact"/>
              <w:ind w:left="84" w:right="78"/>
              <w:jc w:val="center"/>
              <w:rPr>
                <w:sz w:val="20"/>
              </w:rPr>
            </w:pPr>
            <w:r>
              <w:rPr>
                <w:sz w:val="20"/>
              </w:rPr>
              <w:t>regiones</w:t>
            </w:r>
          </w:p>
        </w:tc>
        <w:tc>
          <w:tcPr>
            <w:tcW w:w="1692" w:type="dxa"/>
          </w:tcPr>
          <w:p>
            <w:pPr>
              <w:pStyle w:val="TableParagraph"/>
              <w:spacing w:line="227" w:lineRule="exact"/>
              <w:ind w:left="106"/>
              <w:rPr>
                <w:sz w:val="20"/>
              </w:rPr>
            </w:pPr>
            <w:r>
              <w:rPr>
                <w:sz w:val="20"/>
              </w:rPr>
              <w:t>San Martín</w:t>
            </w:r>
          </w:p>
        </w:tc>
        <w:tc>
          <w:tcPr>
            <w:tcW w:w="1245" w:type="dxa"/>
          </w:tcPr>
          <w:p>
            <w:pPr>
              <w:pStyle w:val="TableParagraph"/>
              <w:spacing w:line="227" w:lineRule="exact"/>
              <w:ind w:right="94"/>
              <w:jc w:val="right"/>
              <w:rPr>
                <w:sz w:val="20"/>
              </w:rPr>
            </w:pPr>
            <w:r>
              <w:rPr>
                <w:sz w:val="20"/>
              </w:rPr>
              <w:t>770</w:t>
            </w:r>
          </w:p>
        </w:tc>
        <w:tc>
          <w:tcPr>
            <w:tcW w:w="2476" w:type="dxa"/>
          </w:tcPr>
          <w:p>
            <w:pPr>
              <w:pStyle w:val="TableParagraph"/>
              <w:spacing w:line="227" w:lineRule="exact"/>
              <w:ind w:right="97"/>
              <w:jc w:val="right"/>
              <w:rPr>
                <w:sz w:val="20"/>
              </w:rPr>
            </w:pPr>
            <w:r>
              <w:rPr>
                <w:sz w:val="20"/>
              </w:rPr>
              <w:t>4.38%</w:t>
            </w:r>
          </w:p>
        </w:tc>
      </w:tr>
      <w:tr>
        <w:trPr>
          <w:trHeight w:val="273"/>
        </w:trPr>
        <w:tc>
          <w:tcPr>
            <w:tcW w:w="828" w:type="dxa"/>
            <w:tcBorders>
              <w:top w:val="nil"/>
              <w:bottom w:val="nil"/>
            </w:tcBorders>
          </w:tcPr>
          <w:p>
            <w:pPr>
              <w:pStyle w:val="TableParagraph"/>
              <w:rPr>
                <w:rFonts w:ascii="Times New Roman"/>
                <w:sz w:val="20"/>
              </w:rPr>
            </w:pPr>
          </w:p>
        </w:tc>
        <w:tc>
          <w:tcPr>
            <w:tcW w:w="1572" w:type="dxa"/>
            <w:tcBorders>
              <w:top w:val="nil"/>
              <w:bottom w:val="nil"/>
            </w:tcBorders>
          </w:tcPr>
          <w:p>
            <w:pPr>
              <w:pStyle w:val="TableParagraph"/>
              <w:spacing w:line="218" w:lineRule="exact"/>
              <w:ind w:left="83" w:right="78"/>
              <w:jc w:val="center"/>
              <w:rPr>
                <w:sz w:val="20"/>
              </w:rPr>
            </w:pPr>
            <w:r>
              <w:rPr>
                <w:sz w:val="20"/>
              </w:rPr>
              <w:t>productoras</w:t>
            </w:r>
          </w:p>
        </w:tc>
        <w:tc>
          <w:tcPr>
            <w:tcW w:w="1692" w:type="dxa"/>
            <w:vMerge w:val="restart"/>
          </w:tcPr>
          <w:p>
            <w:pPr>
              <w:pStyle w:val="TableParagraph"/>
              <w:spacing w:line="228" w:lineRule="exact"/>
              <w:ind w:left="106"/>
              <w:rPr>
                <w:sz w:val="20"/>
              </w:rPr>
            </w:pPr>
            <w:r>
              <w:rPr>
                <w:sz w:val="20"/>
              </w:rPr>
              <w:t>Cusco</w:t>
            </w:r>
          </w:p>
        </w:tc>
        <w:tc>
          <w:tcPr>
            <w:tcW w:w="1245" w:type="dxa"/>
            <w:vMerge w:val="restart"/>
          </w:tcPr>
          <w:p>
            <w:pPr>
              <w:pStyle w:val="TableParagraph"/>
              <w:spacing w:line="228" w:lineRule="exact"/>
              <w:ind w:left="803"/>
              <w:rPr>
                <w:sz w:val="20"/>
              </w:rPr>
            </w:pPr>
            <w:r>
              <w:rPr>
                <w:sz w:val="20"/>
              </w:rPr>
              <w:t>388</w:t>
            </w:r>
          </w:p>
        </w:tc>
        <w:tc>
          <w:tcPr>
            <w:tcW w:w="2476" w:type="dxa"/>
            <w:vMerge w:val="restart"/>
          </w:tcPr>
          <w:p>
            <w:pPr>
              <w:pStyle w:val="TableParagraph"/>
              <w:spacing w:line="228" w:lineRule="exact"/>
              <w:ind w:right="95"/>
              <w:jc w:val="right"/>
              <w:rPr>
                <w:sz w:val="20"/>
              </w:rPr>
            </w:pPr>
            <w:r>
              <w:rPr>
                <w:sz w:val="20"/>
              </w:rPr>
              <w:t>-5.88%</w:t>
            </w:r>
          </w:p>
        </w:tc>
      </w:tr>
      <w:tr>
        <w:trPr>
          <w:trHeight w:val="230"/>
        </w:trPr>
        <w:tc>
          <w:tcPr>
            <w:tcW w:w="828" w:type="dxa"/>
            <w:vMerge w:val="restart"/>
            <w:tcBorders>
              <w:top w:val="nil"/>
              <w:bottom w:val="nil"/>
            </w:tcBorders>
          </w:tcPr>
          <w:p>
            <w:pPr>
              <w:pStyle w:val="TableParagraph"/>
              <w:rPr>
                <w:rFonts w:ascii="Times New Roman"/>
                <w:sz w:val="20"/>
              </w:rPr>
            </w:pPr>
          </w:p>
        </w:tc>
        <w:tc>
          <w:tcPr>
            <w:tcW w:w="1572" w:type="dxa"/>
            <w:vMerge w:val="restart"/>
            <w:tcBorders>
              <w:top w:val="nil"/>
            </w:tcBorders>
          </w:tcPr>
          <w:p>
            <w:pPr>
              <w:pStyle w:val="TableParagraph"/>
              <w:spacing w:before="49"/>
              <w:ind w:left="85" w:right="78"/>
              <w:jc w:val="center"/>
              <w:rPr>
                <w:sz w:val="20"/>
              </w:rPr>
            </w:pPr>
            <w:r>
              <w:rPr>
                <w:sz w:val="20"/>
              </w:rPr>
              <w:t>2007</w:t>
            </w:r>
          </w:p>
        </w:tc>
        <w:tc>
          <w:tcPr>
            <w:tcW w:w="1692" w:type="dxa"/>
            <w:vMerge/>
            <w:tcBorders>
              <w:top w:val="nil"/>
            </w:tcBorders>
          </w:tcPr>
          <w:p>
            <w:pPr>
              <w:rPr>
                <w:sz w:val="2"/>
                <w:szCs w:val="2"/>
              </w:rPr>
            </w:pPr>
          </w:p>
        </w:tc>
        <w:tc>
          <w:tcPr>
            <w:tcW w:w="1245" w:type="dxa"/>
            <w:vMerge/>
            <w:tcBorders>
              <w:top w:val="nil"/>
            </w:tcBorders>
          </w:tcPr>
          <w:p>
            <w:pPr>
              <w:rPr>
                <w:sz w:val="2"/>
                <w:szCs w:val="2"/>
              </w:rPr>
            </w:pPr>
          </w:p>
        </w:tc>
        <w:tc>
          <w:tcPr>
            <w:tcW w:w="2476" w:type="dxa"/>
            <w:vMerge/>
            <w:tcBorders>
              <w:top w:val="nil"/>
            </w:tcBorders>
          </w:tcPr>
          <w:p>
            <w:pPr>
              <w:rPr>
                <w:sz w:val="2"/>
                <w:szCs w:val="2"/>
              </w:rPr>
            </w:pPr>
          </w:p>
        </w:tc>
      </w:tr>
      <w:tr>
        <w:trPr>
          <w:trHeight w:val="345"/>
        </w:trPr>
        <w:tc>
          <w:tcPr>
            <w:tcW w:w="828" w:type="dxa"/>
            <w:vMerge/>
            <w:tcBorders>
              <w:top w:val="nil"/>
              <w:bottom w:val="nil"/>
            </w:tcBorders>
          </w:tcPr>
          <w:p>
            <w:pPr>
              <w:rPr>
                <w:sz w:val="2"/>
                <w:szCs w:val="2"/>
              </w:rPr>
            </w:pPr>
          </w:p>
        </w:tc>
        <w:tc>
          <w:tcPr>
            <w:tcW w:w="1572" w:type="dxa"/>
            <w:vMerge/>
            <w:tcBorders>
              <w:top w:val="nil"/>
            </w:tcBorders>
          </w:tcPr>
          <w:p>
            <w:pPr>
              <w:rPr>
                <w:sz w:val="2"/>
                <w:szCs w:val="2"/>
              </w:rPr>
            </w:pPr>
          </w:p>
        </w:tc>
        <w:tc>
          <w:tcPr>
            <w:tcW w:w="1692" w:type="dxa"/>
          </w:tcPr>
          <w:p>
            <w:pPr>
              <w:pStyle w:val="TableParagraph"/>
              <w:spacing w:line="228" w:lineRule="exact"/>
              <w:ind w:left="106"/>
              <w:rPr>
                <w:sz w:val="20"/>
              </w:rPr>
            </w:pPr>
            <w:r>
              <w:rPr>
                <w:sz w:val="20"/>
              </w:rPr>
              <w:t>Ayacucho</w:t>
            </w:r>
          </w:p>
        </w:tc>
        <w:tc>
          <w:tcPr>
            <w:tcW w:w="1245" w:type="dxa"/>
          </w:tcPr>
          <w:p>
            <w:pPr>
              <w:pStyle w:val="TableParagraph"/>
              <w:spacing w:line="228" w:lineRule="exact"/>
              <w:ind w:right="94"/>
              <w:jc w:val="right"/>
              <w:rPr>
                <w:sz w:val="20"/>
              </w:rPr>
            </w:pPr>
            <w:r>
              <w:rPr>
                <w:sz w:val="20"/>
              </w:rPr>
              <w:t>719</w:t>
            </w:r>
          </w:p>
        </w:tc>
        <w:tc>
          <w:tcPr>
            <w:tcW w:w="2476" w:type="dxa"/>
          </w:tcPr>
          <w:p>
            <w:pPr>
              <w:pStyle w:val="TableParagraph"/>
              <w:spacing w:line="228" w:lineRule="exact"/>
              <w:ind w:right="97"/>
              <w:jc w:val="right"/>
              <w:rPr>
                <w:sz w:val="20"/>
              </w:rPr>
            </w:pPr>
            <w:r>
              <w:rPr>
                <w:sz w:val="20"/>
              </w:rPr>
              <w:t>0.56%</w:t>
            </w:r>
          </w:p>
        </w:tc>
      </w:tr>
      <w:tr>
        <w:trPr>
          <w:trHeight w:val="689"/>
        </w:trPr>
        <w:tc>
          <w:tcPr>
            <w:tcW w:w="828" w:type="dxa"/>
            <w:tcBorders>
              <w:top w:val="nil"/>
              <w:bottom w:val="nil"/>
            </w:tcBorders>
          </w:tcPr>
          <w:p>
            <w:pPr>
              <w:pStyle w:val="TableParagraph"/>
              <w:rPr>
                <w:rFonts w:ascii="Times New Roman"/>
                <w:sz w:val="20"/>
              </w:rPr>
            </w:pPr>
          </w:p>
        </w:tc>
        <w:tc>
          <w:tcPr>
            <w:tcW w:w="1572" w:type="dxa"/>
            <w:tcBorders>
              <w:bottom w:val="nil"/>
            </w:tcBorders>
          </w:tcPr>
          <w:p>
            <w:pPr>
              <w:pStyle w:val="TableParagraph"/>
              <w:spacing w:before="12"/>
              <w:ind w:left="83" w:right="78"/>
              <w:jc w:val="center"/>
              <w:rPr>
                <w:sz w:val="20"/>
              </w:rPr>
            </w:pPr>
            <w:r>
              <w:rPr>
                <w:sz w:val="20"/>
              </w:rPr>
              <w:t>Precios de las</w:t>
            </w:r>
          </w:p>
          <w:p>
            <w:pPr>
              <w:pStyle w:val="TableParagraph"/>
              <w:spacing w:before="115"/>
              <w:ind w:left="83" w:right="78"/>
              <w:jc w:val="center"/>
              <w:rPr>
                <w:sz w:val="20"/>
              </w:rPr>
            </w:pPr>
            <w:r>
              <w:rPr>
                <w:sz w:val="20"/>
              </w:rPr>
              <w:t>principales</w:t>
            </w:r>
          </w:p>
        </w:tc>
        <w:tc>
          <w:tcPr>
            <w:tcW w:w="1692" w:type="dxa"/>
          </w:tcPr>
          <w:p>
            <w:pPr>
              <w:pStyle w:val="TableParagraph"/>
              <w:rPr>
                <w:rFonts w:ascii="Times New Roman"/>
                <w:sz w:val="20"/>
              </w:rPr>
            </w:pPr>
          </w:p>
        </w:tc>
        <w:tc>
          <w:tcPr>
            <w:tcW w:w="1245" w:type="dxa"/>
            <w:shd w:val="clear" w:color="auto" w:fill="CCFFFF"/>
          </w:tcPr>
          <w:p>
            <w:pPr>
              <w:pStyle w:val="TableParagraph"/>
              <w:spacing w:before="170"/>
              <w:ind w:left="288"/>
              <w:rPr>
                <w:sz w:val="20"/>
              </w:rPr>
            </w:pPr>
            <w:r>
              <w:rPr>
                <w:sz w:val="20"/>
              </w:rPr>
              <w:t>S/. / Ha</w:t>
            </w:r>
          </w:p>
        </w:tc>
        <w:tc>
          <w:tcPr>
            <w:tcW w:w="2476" w:type="dxa"/>
            <w:shd w:val="clear" w:color="auto" w:fill="CCFFFF"/>
          </w:tcPr>
          <w:p>
            <w:pPr>
              <w:pStyle w:val="TableParagraph"/>
              <w:spacing w:line="227" w:lineRule="exact"/>
              <w:ind w:left="176" w:right="169"/>
              <w:jc w:val="center"/>
              <w:rPr>
                <w:sz w:val="20"/>
              </w:rPr>
            </w:pPr>
            <w:r>
              <w:rPr>
                <w:sz w:val="20"/>
              </w:rPr>
              <w:t>Tasa Anual de</w:t>
            </w:r>
          </w:p>
          <w:p>
            <w:pPr>
              <w:pStyle w:val="TableParagraph"/>
              <w:spacing w:before="115"/>
              <w:ind w:left="176" w:right="170"/>
              <w:jc w:val="center"/>
              <w:rPr>
                <w:sz w:val="20"/>
              </w:rPr>
            </w:pPr>
            <w:r>
              <w:rPr>
                <w:sz w:val="20"/>
              </w:rPr>
              <w:t>Crecimiento 2000-2008</w:t>
            </w:r>
          </w:p>
        </w:tc>
      </w:tr>
      <w:tr>
        <w:trPr>
          <w:trHeight w:val="345"/>
        </w:trPr>
        <w:tc>
          <w:tcPr>
            <w:tcW w:w="828" w:type="dxa"/>
            <w:tcBorders>
              <w:top w:val="nil"/>
              <w:bottom w:val="nil"/>
            </w:tcBorders>
          </w:tcPr>
          <w:p>
            <w:pPr>
              <w:pStyle w:val="TableParagraph"/>
              <w:rPr>
                <w:rFonts w:ascii="Times New Roman"/>
                <w:sz w:val="20"/>
              </w:rPr>
            </w:pPr>
          </w:p>
        </w:tc>
        <w:tc>
          <w:tcPr>
            <w:tcW w:w="1572" w:type="dxa"/>
            <w:tcBorders>
              <w:top w:val="nil"/>
              <w:bottom w:val="nil"/>
            </w:tcBorders>
          </w:tcPr>
          <w:p>
            <w:pPr>
              <w:pStyle w:val="TableParagraph"/>
              <w:spacing w:before="3"/>
              <w:ind w:left="84" w:right="78"/>
              <w:jc w:val="center"/>
              <w:rPr>
                <w:sz w:val="20"/>
              </w:rPr>
            </w:pPr>
            <w:r>
              <w:rPr>
                <w:sz w:val="20"/>
              </w:rPr>
              <w:t>regiones</w:t>
            </w:r>
          </w:p>
        </w:tc>
        <w:tc>
          <w:tcPr>
            <w:tcW w:w="1692" w:type="dxa"/>
          </w:tcPr>
          <w:p>
            <w:pPr>
              <w:pStyle w:val="TableParagraph"/>
              <w:spacing w:line="228" w:lineRule="exact"/>
              <w:ind w:left="106"/>
              <w:rPr>
                <w:sz w:val="20"/>
              </w:rPr>
            </w:pPr>
            <w:r>
              <w:rPr>
                <w:sz w:val="20"/>
              </w:rPr>
              <w:t>San Martín</w:t>
            </w:r>
          </w:p>
        </w:tc>
        <w:tc>
          <w:tcPr>
            <w:tcW w:w="1245" w:type="dxa"/>
          </w:tcPr>
          <w:p>
            <w:pPr>
              <w:pStyle w:val="TableParagraph"/>
              <w:spacing w:line="228" w:lineRule="exact"/>
              <w:ind w:right="95"/>
              <w:jc w:val="right"/>
              <w:rPr>
                <w:sz w:val="20"/>
              </w:rPr>
            </w:pPr>
            <w:r>
              <w:rPr>
                <w:sz w:val="20"/>
              </w:rPr>
              <w:t>4.94</w:t>
            </w:r>
          </w:p>
        </w:tc>
        <w:tc>
          <w:tcPr>
            <w:tcW w:w="2476" w:type="dxa"/>
          </w:tcPr>
          <w:p>
            <w:pPr>
              <w:pStyle w:val="TableParagraph"/>
              <w:spacing w:line="228" w:lineRule="exact"/>
              <w:ind w:right="96"/>
              <w:jc w:val="right"/>
              <w:rPr>
                <w:sz w:val="20"/>
              </w:rPr>
            </w:pPr>
            <w:r>
              <w:rPr>
                <w:sz w:val="20"/>
              </w:rPr>
              <w:t>23.36%</w:t>
            </w:r>
          </w:p>
        </w:tc>
      </w:tr>
      <w:tr>
        <w:trPr>
          <w:trHeight w:val="278"/>
        </w:trPr>
        <w:tc>
          <w:tcPr>
            <w:tcW w:w="828" w:type="dxa"/>
            <w:tcBorders>
              <w:top w:val="nil"/>
              <w:bottom w:val="nil"/>
            </w:tcBorders>
          </w:tcPr>
          <w:p>
            <w:pPr>
              <w:pStyle w:val="TableParagraph"/>
              <w:rPr>
                <w:rFonts w:ascii="Times New Roman"/>
                <w:sz w:val="20"/>
              </w:rPr>
            </w:pPr>
          </w:p>
        </w:tc>
        <w:tc>
          <w:tcPr>
            <w:tcW w:w="1572" w:type="dxa"/>
            <w:tcBorders>
              <w:top w:val="nil"/>
              <w:bottom w:val="nil"/>
            </w:tcBorders>
          </w:tcPr>
          <w:p>
            <w:pPr>
              <w:pStyle w:val="TableParagraph"/>
              <w:spacing w:line="222" w:lineRule="exact"/>
              <w:ind w:left="83" w:right="78"/>
              <w:jc w:val="center"/>
              <w:rPr>
                <w:sz w:val="20"/>
              </w:rPr>
            </w:pPr>
            <w:r>
              <w:rPr>
                <w:sz w:val="20"/>
              </w:rPr>
              <w:t>productoras</w:t>
            </w:r>
          </w:p>
        </w:tc>
        <w:tc>
          <w:tcPr>
            <w:tcW w:w="1692" w:type="dxa"/>
            <w:vMerge w:val="restart"/>
          </w:tcPr>
          <w:p>
            <w:pPr>
              <w:pStyle w:val="TableParagraph"/>
              <w:spacing w:line="227" w:lineRule="exact"/>
              <w:ind w:left="106"/>
              <w:rPr>
                <w:sz w:val="20"/>
              </w:rPr>
            </w:pPr>
            <w:r>
              <w:rPr>
                <w:sz w:val="20"/>
              </w:rPr>
              <w:t>Cusco</w:t>
            </w:r>
          </w:p>
        </w:tc>
        <w:tc>
          <w:tcPr>
            <w:tcW w:w="1245" w:type="dxa"/>
            <w:vMerge w:val="restart"/>
          </w:tcPr>
          <w:p>
            <w:pPr>
              <w:pStyle w:val="TableParagraph"/>
              <w:spacing w:line="227" w:lineRule="exact"/>
              <w:ind w:left="747"/>
              <w:rPr>
                <w:sz w:val="20"/>
              </w:rPr>
            </w:pPr>
            <w:r>
              <w:rPr>
                <w:sz w:val="20"/>
              </w:rPr>
              <w:t>5.01</w:t>
            </w:r>
          </w:p>
        </w:tc>
        <w:tc>
          <w:tcPr>
            <w:tcW w:w="2476" w:type="dxa"/>
            <w:vMerge w:val="restart"/>
          </w:tcPr>
          <w:p>
            <w:pPr>
              <w:pStyle w:val="TableParagraph"/>
              <w:spacing w:line="227" w:lineRule="exact"/>
              <w:ind w:right="96"/>
              <w:jc w:val="right"/>
              <w:rPr>
                <w:sz w:val="20"/>
              </w:rPr>
            </w:pPr>
            <w:r>
              <w:rPr>
                <w:sz w:val="20"/>
              </w:rPr>
              <w:t>22.22%</w:t>
            </w:r>
          </w:p>
        </w:tc>
      </w:tr>
      <w:tr>
        <w:trPr>
          <w:trHeight w:val="230"/>
        </w:trPr>
        <w:tc>
          <w:tcPr>
            <w:tcW w:w="828" w:type="dxa"/>
            <w:vMerge w:val="restart"/>
            <w:tcBorders>
              <w:top w:val="nil"/>
            </w:tcBorders>
          </w:tcPr>
          <w:p>
            <w:pPr>
              <w:pStyle w:val="TableParagraph"/>
              <w:rPr>
                <w:rFonts w:ascii="Times New Roman"/>
                <w:sz w:val="20"/>
              </w:rPr>
            </w:pPr>
          </w:p>
        </w:tc>
        <w:tc>
          <w:tcPr>
            <w:tcW w:w="1572" w:type="dxa"/>
            <w:vMerge w:val="restart"/>
            <w:tcBorders>
              <w:top w:val="nil"/>
            </w:tcBorders>
          </w:tcPr>
          <w:p>
            <w:pPr>
              <w:pStyle w:val="TableParagraph"/>
              <w:spacing w:before="49"/>
              <w:ind w:left="85" w:right="78"/>
              <w:jc w:val="center"/>
              <w:rPr>
                <w:sz w:val="20"/>
              </w:rPr>
            </w:pPr>
            <w:r>
              <w:rPr>
                <w:sz w:val="20"/>
              </w:rPr>
              <w:t>2007</w:t>
            </w:r>
          </w:p>
        </w:tc>
        <w:tc>
          <w:tcPr>
            <w:tcW w:w="1692" w:type="dxa"/>
            <w:vMerge/>
            <w:tcBorders>
              <w:top w:val="nil"/>
            </w:tcBorders>
          </w:tcPr>
          <w:p>
            <w:pPr>
              <w:rPr>
                <w:sz w:val="2"/>
                <w:szCs w:val="2"/>
              </w:rPr>
            </w:pPr>
          </w:p>
        </w:tc>
        <w:tc>
          <w:tcPr>
            <w:tcW w:w="1245" w:type="dxa"/>
            <w:vMerge/>
            <w:tcBorders>
              <w:top w:val="nil"/>
            </w:tcBorders>
          </w:tcPr>
          <w:p>
            <w:pPr>
              <w:rPr>
                <w:sz w:val="2"/>
                <w:szCs w:val="2"/>
              </w:rPr>
            </w:pPr>
          </w:p>
        </w:tc>
        <w:tc>
          <w:tcPr>
            <w:tcW w:w="2476" w:type="dxa"/>
            <w:vMerge/>
            <w:tcBorders>
              <w:top w:val="nil"/>
            </w:tcBorders>
          </w:tcPr>
          <w:p>
            <w:pPr>
              <w:rPr>
                <w:sz w:val="2"/>
                <w:szCs w:val="2"/>
              </w:rPr>
            </w:pPr>
          </w:p>
        </w:tc>
      </w:tr>
      <w:tr>
        <w:trPr>
          <w:trHeight w:val="345"/>
        </w:trPr>
        <w:tc>
          <w:tcPr>
            <w:tcW w:w="828" w:type="dxa"/>
            <w:vMerge/>
            <w:tcBorders>
              <w:top w:val="nil"/>
            </w:tcBorders>
          </w:tcPr>
          <w:p>
            <w:pPr>
              <w:rPr>
                <w:sz w:val="2"/>
                <w:szCs w:val="2"/>
              </w:rPr>
            </w:pPr>
          </w:p>
        </w:tc>
        <w:tc>
          <w:tcPr>
            <w:tcW w:w="1572" w:type="dxa"/>
            <w:vMerge/>
            <w:tcBorders>
              <w:top w:val="nil"/>
            </w:tcBorders>
          </w:tcPr>
          <w:p>
            <w:pPr>
              <w:rPr>
                <w:sz w:val="2"/>
                <w:szCs w:val="2"/>
              </w:rPr>
            </w:pPr>
          </w:p>
        </w:tc>
        <w:tc>
          <w:tcPr>
            <w:tcW w:w="1692" w:type="dxa"/>
          </w:tcPr>
          <w:p>
            <w:pPr>
              <w:pStyle w:val="TableParagraph"/>
              <w:spacing w:line="227" w:lineRule="exact"/>
              <w:ind w:left="106"/>
              <w:rPr>
                <w:sz w:val="20"/>
              </w:rPr>
            </w:pPr>
            <w:r>
              <w:rPr>
                <w:sz w:val="20"/>
              </w:rPr>
              <w:t>Ayacucho</w:t>
            </w:r>
          </w:p>
        </w:tc>
        <w:tc>
          <w:tcPr>
            <w:tcW w:w="1245" w:type="dxa"/>
          </w:tcPr>
          <w:p>
            <w:pPr>
              <w:pStyle w:val="TableParagraph"/>
              <w:spacing w:line="227" w:lineRule="exact"/>
              <w:ind w:right="95"/>
              <w:jc w:val="right"/>
              <w:rPr>
                <w:sz w:val="20"/>
              </w:rPr>
            </w:pPr>
            <w:r>
              <w:rPr>
                <w:sz w:val="20"/>
              </w:rPr>
              <w:t>4.51</w:t>
            </w:r>
          </w:p>
        </w:tc>
        <w:tc>
          <w:tcPr>
            <w:tcW w:w="2476" w:type="dxa"/>
          </w:tcPr>
          <w:p>
            <w:pPr>
              <w:pStyle w:val="TableParagraph"/>
              <w:spacing w:line="227" w:lineRule="exact"/>
              <w:ind w:right="96"/>
              <w:jc w:val="right"/>
              <w:rPr>
                <w:sz w:val="20"/>
              </w:rPr>
            </w:pPr>
            <w:r>
              <w:rPr>
                <w:sz w:val="20"/>
              </w:rPr>
              <w:t>21.19%</w:t>
            </w:r>
          </w:p>
        </w:tc>
      </w:tr>
    </w:tbl>
    <w:p>
      <w:pPr>
        <w:ind w:left="1518"/>
        <w:rPr>
          <w:sz w:val="20"/>
        </w:rPr>
      </w:pPr>
      <w:r>
        <w:rPr>
          <w:sz w:val="20"/>
        </w:rPr>
        <w:t>Fuente: SISAGRI-MINAG</w:t>
      </w:r>
    </w:p>
    <w:p>
      <w:pPr>
        <w:tabs>
          <w:tab w:val="left" w:pos="2981"/>
        </w:tabs>
        <w:ind w:left="2982" w:right="752" w:hanging="1464"/>
        <w:rPr>
          <w:sz w:val="20"/>
        </w:rPr>
      </w:pPr>
      <w:r>
        <w:rPr>
          <w:sz w:val="20"/>
        </w:rPr>
        <w:t>Elaboración:</w:t>
      </w:r>
      <w:r>
        <w:rPr>
          <w:sz w:val="20"/>
        </w:rPr>
        <w:tab/>
        <w:t>Observatorio Peruano de Cadenas Agro productivas y territorios Rurales</w:t>
      </w:r>
    </w:p>
    <w:p>
      <w:pPr>
        <w:rPr>
          <w:sz w:val="20"/>
        </w:rPr>
        <w:sectPr>
          <w:pgSz w:w="11910" w:h="16840"/>
          <w:pgMar w:top="1160" w:right="380" w:bottom="280" w:left="1600" w:header="719" w:footer="0" w:gutter="0"/>
          <w:cols w:space="720"/>
        </w:sectPr>
      </w:pPr>
    </w:p>
    <w:p>
      <w:pPr>
        <w:pStyle w:val="Ttulo2"/>
        <w:tabs>
          <w:tab w:val="left" w:pos="3462"/>
        </w:tabs>
        <w:spacing w:before="82" w:line="360" w:lineRule="auto"/>
        <w:ind w:left="3462" w:right="765" w:hanging="1921"/>
      </w:pPr>
      <w:r>
        <w:lastRenderedPageBreak/>
        <w:t>CUADRO</w:t>
      </w:r>
      <w:r>
        <w:rPr>
          <w:spacing w:val="-2"/>
        </w:rPr>
        <w:t xml:space="preserve"> </w:t>
      </w:r>
      <w:r>
        <w:t>Nº</w:t>
      </w:r>
      <w:r>
        <w:rPr>
          <w:spacing w:val="-2"/>
        </w:rPr>
        <w:t xml:space="preserve"> </w:t>
      </w:r>
      <w:r>
        <w:t>14:</w:t>
      </w:r>
      <w:r>
        <w:tab/>
        <w:t>Condiciones de clima, suelo y altitud, según zonas cacaoteras.</w:t>
      </w:r>
    </w:p>
    <w:p>
      <w:pPr>
        <w:pStyle w:val="Textoindependiente"/>
        <w:rPr>
          <w:b/>
          <w:sz w:val="20"/>
        </w:rPr>
      </w:pPr>
    </w:p>
    <w:p>
      <w:pPr>
        <w:pStyle w:val="Textoindependiente"/>
        <w:spacing w:before="11"/>
        <w:rPr>
          <w:b/>
          <w:sz w:val="12"/>
        </w:rPr>
      </w:pPr>
    </w:p>
    <w:tbl>
      <w:tblPr>
        <w:tblStyle w:val="TableNormal"/>
        <w:tblW w:w="0" w:type="auto"/>
        <w:tblInd w:w="1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27"/>
        <w:gridCol w:w="1193"/>
        <w:gridCol w:w="657"/>
        <w:gridCol w:w="609"/>
        <w:gridCol w:w="778"/>
        <w:gridCol w:w="753"/>
        <w:gridCol w:w="521"/>
        <w:gridCol w:w="912"/>
        <w:gridCol w:w="1156"/>
      </w:tblGrid>
      <w:tr>
        <w:trPr>
          <w:trHeight w:val="312"/>
        </w:trPr>
        <w:tc>
          <w:tcPr>
            <w:tcW w:w="2520" w:type="dxa"/>
            <w:gridSpan w:val="2"/>
            <w:vMerge w:val="restart"/>
            <w:shd w:val="clear" w:color="auto" w:fill="CCFFFF"/>
          </w:tcPr>
          <w:p>
            <w:pPr>
              <w:pStyle w:val="TableParagraph"/>
              <w:spacing w:before="9"/>
              <w:rPr>
                <w:b/>
                <w:sz w:val="26"/>
              </w:rPr>
            </w:pPr>
          </w:p>
          <w:p>
            <w:pPr>
              <w:pStyle w:val="TableParagraph"/>
              <w:spacing w:before="1"/>
              <w:ind w:left="282"/>
              <w:rPr>
                <w:b/>
                <w:sz w:val="18"/>
              </w:rPr>
            </w:pPr>
            <w:r>
              <w:rPr>
                <w:b/>
                <w:sz w:val="18"/>
              </w:rPr>
              <w:t>ZONAS CACAOTERAS</w:t>
            </w:r>
          </w:p>
        </w:tc>
        <w:tc>
          <w:tcPr>
            <w:tcW w:w="657" w:type="dxa"/>
            <w:vMerge w:val="restart"/>
            <w:shd w:val="clear" w:color="auto" w:fill="CCFFFF"/>
          </w:tcPr>
          <w:p>
            <w:pPr>
              <w:pStyle w:val="TableParagraph"/>
              <w:spacing w:line="205" w:lineRule="exact"/>
              <w:ind w:left="236"/>
              <w:rPr>
                <w:b/>
                <w:sz w:val="18"/>
              </w:rPr>
            </w:pPr>
            <w:proofErr w:type="spellStart"/>
            <w:r>
              <w:rPr>
                <w:b/>
                <w:sz w:val="18"/>
              </w:rPr>
              <w:t>T°</w:t>
            </w:r>
            <w:proofErr w:type="spellEnd"/>
          </w:p>
          <w:p>
            <w:pPr>
              <w:pStyle w:val="TableParagraph"/>
              <w:spacing w:before="1" w:line="310" w:lineRule="atLeast"/>
              <w:ind w:left="166" w:right="120" w:hanging="20"/>
              <w:rPr>
                <w:b/>
                <w:sz w:val="18"/>
              </w:rPr>
            </w:pPr>
            <w:proofErr w:type="spellStart"/>
            <w:r>
              <w:rPr>
                <w:b/>
                <w:sz w:val="18"/>
              </w:rPr>
              <w:t>máx</w:t>
            </w:r>
            <w:proofErr w:type="spellEnd"/>
            <w:r>
              <w:rPr>
                <w:b/>
                <w:sz w:val="18"/>
              </w:rPr>
              <w:t xml:space="preserve"> (°C)</w:t>
            </w:r>
          </w:p>
        </w:tc>
        <w:tc>
          <w:tcPr>
            <w:tcW w:w="609" w:type="dxa"/>
            <w:vMerge w:val="restart"/>
            <w:shd w:val="clear" w:color="auto" w:fill="CCFFFF"/>
          </w:tcPr>
          <w:p>
            <w:pPr>
              <w:pStyle w:val="TableParagraph"/>
              <w:spacing w:line="205" w:lineRule="exact"/>
              <w:ind w:left="213"/>
              <w:rPr>
                <w:b/>
                <w:sz w:val="18"/>
              </w:rPr>
            </w:pPr>
            <w:proofErr w:type="spellStart"/>
            <w:r>
              <w:rPr>
                <w:b/>
                <w:sz w:val="18"/>
              </w:rPr>
              <w:t>T°</w:t>
            </w:r>
            <w:proofErr w:type="spellEnd"/>
          </w:p>
          <w:p>
            <w:pPr>
              <w:pStyle w:val="TableParagraph"/>
              <w:spacing w:before="1" w:line="310" w:lineRule="atLeast"/>
              <w:ind w:left="143" w:right="114"/>
              <w:rPr>
                <w:b/>
                <w:sz w:val="18"/>
              </w:rPr>
            </w:pPr>
            <w:r>
              <w:rPr>
                <w:b/>
                <w:sz w:val="18"/>
              </w:rPr>
              <w:t>min (°C)</w:t>
            </w:r>
          </w:p>
        </w:tc>
        <w:tc>
          <w:tcPr>
            <w:tcW w:w="778" w:type="dxa"/>
            <w:vMerge w:val="restart"/>
            <w:shd w:val="clear" w:color="auto" w:fill="CCFFFF"/>
          </w:tcPr>
          <w:p>
            <w:pPr>
              <w:pStyle w:val="TableParagraph"/>
              <w:spacing w:line="205" w:lineRule="exact"/>
              <w:ind w:left="155" w:right="146"/>
              <w:jc w:val="center"/>
              <w:rPr>
                <w:b/>
                <w:sz w:val="18"/>
              </w:rPr>
            </w:pPr>
            <w:proofErr w:type="spellStart"/>
            <w:r>
              <w:rPr>
                <w:b/>
                <w:sz w:val="18"/>
              </w:rPr>
              <w:t>T°</w:t>
            </w:r>
            <w:proofErr w:type="spellEnd"/>
          </w:p>
          <w:p>
            <w:pPr>
              <w:pStyle w:val="TableParagraph"/>
              <w:spacing w:before="1" w:line="310" w:lineRule="atLeast"/>
              <w:ind w:left="159" w:right="146"/>
              <w:jc w:val="center"/>
              <w:rPr>
                <w:b/>
                <w:sz w:val="18"/>
              </w:rPr>
            </w:pPr>
            <w:proofErr w:type="spellStart"/>
            <w:r>
              <w:rPr>
                <w:b/>
                <w:sz w:val="18"/>
              </w:rPr>
              <w:t>Prom</w:t>
            </w:r>
            <w:proofErr w:type="spellEnd"/>
            <w:r>
              <w:rPr>
                <w:b/>
                <w:sz w:val="18"/>
              </w:rPr>
              <w:t xml:space="preserve"> (°C)</w:t>
            </w:r>
          </w:p>
        </w:tc>
        <w:tc>
          <w:tcPr>
            <w:tcW w:w="753" w:type="dxa"/>
            <w:vMerge w:val="restart"/>
            <w:shd w:val="clear" w:color="auto" w:fill="CCFFFF"/>
          </w:tcPr>
          <w:p>
            <w:pPr>
              <w:pStyle w:val="TableParagraph"/>
              <w:spacing w:before="153" w:line="360" w:lineRule="auto"/>
              <w:ind w:left="158" w:right="125" w:firstLine="105"/>
              <w:rPr>
                <w:b/>
                <w:sz w:val="18"/>
              </w:rPr>
            </w:pPr>
            <w:proofErr w:type="spellStart"/>
            <w:r>
              <w:rPr>
                <w:b/>
                <w:sz w:val="18"/>
              </w:rPr>
              <w:t>Pp</w:t>
            </w:r>
            <w:proofErr w:type="spellEnd"/>
            <w:r>
              <w:rPr>
                <w:b/>
                <w:sz w:val="18"/>
              </w:rPr>
              <w:t xml:space="preserve"> (mm)</w:t>
            </w:r>
          </w:p>
        </w:tc>
        <w:tc>
          <w:tcPr>
            <w:tcW w:w="1433" w:type="dxa"/>
            <w:gridSpan w:val="2"/>
            <w:shd w:val="clear" w:color="auto" w:fill="CCFFFF"/>
          </w:tcPr>
          <w:p>
            <w:pPr>
              <w:pStyle w:val="TableParagraph"/>
              <w:spacing w:line="205" w:lineRule="exact"/>
              <w:ind w:left="410"/>
              <w:rPr>
                <w:b/>
                <w:sz w:val="18"/>
              </w:rPr>
            </w:pPr>
            <w:r>
              <w:rPr>
                <w:b/>
                <w:sz w:val="18"/>
              </w:rPr>
              <w:t>SUELO</w:t>
            </w:r>
          </w:p>
        </w:tc>
        <w:tc>
          <w:tcPr>
            <w:tcW w:w="1156" w:type="dxa"/>
            <w:shd w:val="clear" w:color="auto" w:fill="CCFFFF"/>
          </w:tcPr>
          <w:p>
            <w:pPr>
              <w:pStyle w:val="TableParagraph"/>
              <w:spacing w:line="205" w:lineRule="exact"/>
              <w:ind w:left="178" w:right="158"/>
              <w:jc w:val="center"/>
              <w:rPr>
                <w:b/>
                <w:sz w:val="18"/>
              </w:rPr>
            </w:pPr>
            <w:r>
              <w:rPr>
                <w:b/>
                <w:sz w:val="18"/>
              </w:rPr>
              <w:t>ALTITUD</w:t>
            </w:r>
          </w:p>
        </w:tc>
      </w:tr>
      <w:tr>
        <w:trPr>
          <w:trHeight w:val="610"/>
        </w:trPr>
        <w:tc>
          <w:tcPr>
            <w:tcW w:w="2520" w:type="dxa"/>
            <w:gridSpan w:val="2"/>
            <w:vMerge/>
            <w:tcBorders>
              <w:top w:val="nil"/>
            </w:tcBorders>
            <w:shd w:val="clear" w:color="auto" w:fill="CCFFFF"/>
          </w:tcPr>
          <w:p>
            <w:pPr>
              <w:rPr>
                <w:sz w:val="2"/>
                <w:szCs w:val="2"/>
              </w:rPr>
            </w:pPr>
          </w:p>
        </w:tc>
        <w:tc>
          <w:tcPr>
            <w:tcW w:w="657" w:type="dxa"/>
            <w:vMerge/>
            <w:tcBorders>
              <w:top w:val="nil"/>
            </w:tcBorders>
            <w:shd w:val="clear" w:color="auto" w:fill="CCFFFF"/>
          </w:tcPr>
          <w:p>
            <w:pPr>
              <w:rPr>
                <w:sz w:val="2"/>
                <w:szCs w:val="2"/>
              </w:rPr>
            </w:pPr>
          </w:p>
        </w:tc>
        <w:tc>
          <w:tcPr>
            <w:tcW w:w="609" w:type="dxa"/>
            <w:vMerge/>
            <w:tcBorders>
              <w:top w:val="nil"/>
            </w:tcBorders>
            <w:shd w:val="clear" w:color="auto" w:fill="CCFFFF"/>
          </w:tcPr>
          <w:p>
            <w:pPr>
              <w:rPr>
                <w:sz w:val="2"/>
                <w:szCs w:val="2"/>
              </w:rPr>
            </w:pPr>
          </w:p>
        </w:tc>
        <w:tc>
          <w:tcPr>
            <w:tcW w:w="778" w:type="dxa"/>
            <w:vMerge/>
            <w:tcBorders>
              <w:top w:val="nil"/>
            </w:tcBorders>
            <w:shd w:val="clear" w:color="auto" w:fill="CCFFFF"/>
          </w:tcPr>
          <w:p>
            <w:pPr>
              <w:rPr>
                <w:sz w:val="2"/>
                <w:szCs w:val="2"/>
              </w:rPr>
            </w:pPr>
          </w:p>
        </w:tc>
        <w:tc>
          <w:tcPr>
            <w:tcW w:w="753" w:type="dxa"/>
            <w:vMerge/>
            <w:tcBorders>
              <w:top w:val="nil"/>
            </w:tcBorders>
            <w:shd w:val="clear" w:color="auto" w:fill="CCFFFF"/>
          </w:tcPr>
          <w:p>
            <w:pPr>
              <w:rPr>
                <w:sz w:val="2"/>
                <w:szCs w:val="2"/>
              </w:rPr>
            </w:pPr>
          </w:p>
        </w:tc>
        <w:tc>
          <w:tcPr>
            <w:tcW w:w="521" w:type="dxa"/>
            <w:shd w:val="clear" w:color="auto" w:fill="CCFFFF"/>
          </w:tcPr>
          <w:p>
            <w:pPr>
              <w:pStyle w:val="TableParagraph"/>
              <w:spacing w:before="146"/>
              <w:ind w:left="118" w:right="101"/>
              <w:jc w:val="center"/>
              <w:rPr>
                <w:b/>
                <w:sz w:val="18"/>
              </w:rPr>
            </w:pPr>
            <w:r>
              <w:rPr>
                <w:b/>
                <w:sz w:val="18"/>
              </w:rPr>
              <w:t>pH</w:t>
            </w:r>
          </w:p>
        </w:tc>
        <w:tc>
          <w:tcPr>
            <w:tcW w:w="912" w:type="dxa"/>
            <w:shd w:val="clear" w:color="auto" w:fill="CCFFFF"/>
          </w:tcPr>
          <w:p>
            <w:pPr>
              <w:pStyle w:val="TableParagraph"/>
              <w:spacing w:before="146"/>
              <w:ind w:left="155" w:right="137"/>
              <w:jc w:val="center"/>
              <w:rPr>
                <w:b/>
                <w:sz w:val="18"/>
              </w:rPr>
            </w:pPr>
            <w:proofErr w:type="gramStart"/>
            <w:r>
              <w:rPr>
                <w:b/>
                <w:sz w:val="18"/>
              </w:rPr>
              <w:t>MO(</w:t>
            </w:r>
            <w:proofErr w:type="gramEnd"/>
            <w:r>
              <w:rPr>
                <w:b/>
                <w:sz w:val="18"/>
              </w:rPr>
              <w:t>%)</w:t>
            </w:r>
          </w:p>
        </w:tc>
        <w:tc>
          <w:tcPr>
            <w:tcW w:w="1156" w:type="dxa"/>
            <w:shd w:val="clear" w:color="auto" w:fill="CCFFFF"/>
          </w:tcPr>
          <w:p>
            <w:pPr>
              <w:pStyle w:val="TableParagraph"/>
              <w:spacing w:before="146"/>
              <w:ind w:left="178" w:right="158"/>
              <w:jc w:val="center"/>
              <w:rPr>
                <w:b/>
                <w:sz w:val="18"/>
              </w:rPr>
            </w:pPr>
            <w:proofErr w:type="spellStart"/>
            <w:r>
              <w:rPr>
                <w:b/>
                <w:sz w:val="18"/>
              </w:rPr>
              <w:t>m.s.n.m</w:t>
            </w:r>
            <w:proofErr w:type="spellEnd"/>
          </w:p>
        </w:tc>
      </w:tr>
      <w:tr>
        <w:trPr>
          <w:trHeight w:val="621"/>
        </w:trPr>
        <w:tc>
          <w:tcPr>
            <w:tcW w:w="1327" w:type="dxa"/>
          </w:tcPr>
          <w:p>
            <w:pPr>
              <w:pStyle w:val="TableParagraph"/>
              <w:spacing w:before="153"/>
              <w:ind w:left="85" w:right="78"/>
              <w:jc w:val="center"/>
              <w:rPr>
                <w:sz w:val="18"/>
              </w:rPr>
            </w:pPr>
            <w:r>
              <w:rPr>
                <w:sz w:val="18"/>
              </w:rPr>
              <w:t>AMAZONAS</w:t>
            </w:r>
          </w:p>
        </w:tc>
        <w:tc>
          <w:tcPr>
            <w:tcW w:w="1193" w:type="dxa"/>
          </w:tcPr>
          <w:p>
            <w:pPr>
              <w:pStyle w:val="TableParagraph"/>
              <w:spacing w:line="205" w:lineRule="exact"/>
              <w:ind w:left="99" w:right="91"/>
              <w:jc w:val="center"/>
              <w:rPr>
                <w:sz w:val="18"/>
              </w:rPr>
            </w:pPr>
            <w:r>
              <w:rPr>
                <w:sz w:val="18"/>
              </w:rPr>
              <w:t>Bagua –</w:t>
            </w:r>
          </w:p>
          <w:p>
            <w:pPr>
              <w:pStyle w:val="TableParagraph"/>
              <w:spacing w:before="104"/>
              <w:ind w:left="97" w:right="92"/>
              <w:jc w:val="center"/>
              <w:rPr>
                <w:sz w:val="18"/>
              </w:rPr>
            </w:pPr>
            <w:proofErr w:type="spellStart"/>
            <w:r>
              <w:rPr>
                <w:sz w:val="18"/>
              </w:rPr>
              <w:t>Utcubamba</w:t>
            </w:r>
            <w:proofErr w:type="spellEnd"/>
          </w:p>
        </w:tc>
        <w:tc>
          <w:tcPr>
            <w:tcW w:w="657" w:type="dxa"/>
          </w:tcPr>
          <w:p>
            <w:pPr>
              <w:pStyle w:val="TableParagraph"/>
              <w:spacing w:before="153"/>
              <w:ind w:left="206" w:right="200"/>
              <w:jc w:val="center"/>
              <w:rPr>
                <w:sz w:val="18"/>
              </w:rPr>
            </w:pPr>
            <w:r>
              <w:rPr>
                <w:sz w:val="18"/>
              </w:rPr>
              <w:t>38</w:t>
            </w:r>
          </w:p>
        </w:tc>
        <w:tc>
          <w:tcPr>
            <w:tcW w:w="609" w:type="dxa"/>
          </w:tcPr>
          <w:p>
            <w:pPr>
              <w:pStyle w:val="TableParagraph"/>
              <w:spacing w:before="153"/>
              <w:ind w:left="182" w:right="175"/>
              <w:jc w:val="center"/>
              <w:rPr>
                <w:sz w:val="18"/>
              </w:rPr>
            </w:pPr>
            <w:r>
              <w:rPr>
                <w:sz w:val="18"/>
              </w:rPr>
              <w:t>17</w:t>
            </w:r>
          </w:p>
        </w:tc>
        <w:tc>
          <w:tcPr>
            <w:tcW w:w="778" w:type="dxa"/>
          </w:tcPr>
          <w:p>
            <w:pPr>
              <w:pStyle w:val="TableParagraph"/>
              <w:spacing w:before="153"/>
              <w:ind w:left="155" w:right="146"/>
              <w:jc w:val="center"/>
              <w:rPr>
                <w:sz w:val="18"/>
              </w:rPr>
            </w:pPr>
            <w:r>
              <w:rPr>
                <w:sz w:val="18"/>
              </w:rPr>
              <w:t>27.5</w:t>
            </w:r>
          </w:p>
        </w:tc>
        <w:tc>
          <w:tcPr>
            <w:tcW w:w="753" w:type="dxa"/>
          </w:tcPr>
          <w:p>
            <w:pPr>
              <w:pStyle w:val="TableParagraph"/>
              <w:spacing w:before="153"/>
              <w:ind w:left="178"/>
              <w:rPr>
                <w:sz w:val="18"/>
              </w:rPr>
            </w:pPr>
            <w:r>
              <w:rPr>
                <w:sz w:val="18"/>
              </w:rPr>
              <w:t>1100</w:t>
            </w:r>
          </w:p>
        </w:tc>
        <w:tc>
          <w:tcPr>
            <w:tcW w:w="521" w:type="dxa"/>
          </w:tcPr>
          <w:p>
            <w:pPr>
              <w:pStyle w:val="TableParagraph"/>
              <w:spacing w:before="153"/>
              <w:ind w:left="17"/>
              <w:jc w:val="center"/>
              <w:rPr>
                <w:sz w:val="18"/>
              </w:rPr>
            </w:pPr>
            <w:r>
              <w:rPr>
                <w:sz w:val="18"/>
              </w:rPr>
              <w:t>6</w:t>
            </w:r>
          </w:p>
        </w:tc>
        <w:tc>
          <w:tcPr>
            <w:tcW w:w="912" w:type="dxa"/>
          </w:tcPr>
          <w:p>
            <w:pPr>
              <w:pStyle w:val="TableParagraph"/>
              <w:spacing w:before="153"/>
              <w:ind w:left="155" w:right="137"/>
              <w:jc w:val="center"/>
              <w:rPr>
                <w:sz w:val="18"/>
              </w:rPr>
            </w:pPr>
            <w:r>
              <w:rPr>
                <w:sz w:val="18"/>
              </w:rPr>
              <w:t>2.5</w:t>
            </w:r>
          </w:p>
        </w:tc>
        <w:tc>
          <w:tcPr>
            <w:tcW w:w="1156" w:type="dxa"/>
          </w:tcPr>
          <w:p>
            <w:pPr>
              <w:pStyle w:val="TableParagraph"/>
              <w:spacing w:before="153"/>
              <w:ind w:left="178" w:right="158"/>
              <w:jc w:val="center"/>
              <w:rPr>
                <w:sz w:val="18"/>
              </w:rPr>
            </w:pPr>
            <w:r>
              <w:rPr>
                <w:sz w:val="18"/>
              </w:rPr>
              <w:t>600</w:t>
            </w:r>
          </w:p>
        </w:tc>
      </w:tr>
      <w:tr>
        <w:trPr>
          <w:trHeight w:val="492"/>
        </w:trPr>
        <w:tc>
          <w:tcPr>
            <w:tcW w:w="1327" w:type="dxa"/>
          </w:tcPr>
          <w:p>
            <w:pPr>
              <w:pStyle w:val="TableParagraph"/>
              <w:spacing w:before="89"/>
              <w:ind w:left="85" w:right="79"/>
              <w:jc w:val="center"/>
              <w:rPr>
                <w:sz w:val="18"/>
              </w:rPr>
            </w:pPr>
            <w:r>
              <w:rPr>
                <w:sz w:val="18"/>
              </w:rPr>
              <w:t>AYACUCHO</w:t>
            </w:r>
          </w:p>
        </w:tc>
        <w:tc>
          <w:tcPr>
            <w:tcW w:w="1193" w:type="dxa"/>
          </w:tcPr>
          <w:p>
            <w:pPr>
              <w:pStyle w:val="TableParagraph"/>
              <w:spacing w:before="89"/>
              <w:ind w:left="99" w:right="91"/>
              <w:jc w:val="center"/>
              <w:rPr>
                <w:sz w:val="18"/>
              </w:rPr>
            </w:pPr>
            <w:r>
              <w:rPr>
                <w:sz w:val="18"/>
              </w:rPr>
              <w:t>VRAE</w:t>
            </w:r>
          </w:p>
        </w:tc>
        <w:tc>
          <w:tcPr>
            <w:tcW w:w="657" w:type="dxa"/>
          </w:tcPr>
          <w:p>
            <w:pPr>
              <w:pStyle w:val="TableParagraph"/>
              <w:spacing w:before="89"/>
              <w:ind w:left="206" w:right="200"/>
              <w:jc w:val="center"/>
              <w:rPr>
                <w:sz w:val="18"/>
              </w:rPr>
            </w:pPr>
            <w:r>
              <w:rPr>
                <w:sz w:val="18"/>
              </w:rPr>
              <w:t>34</w:t>
            </w:r>
          </w:p>
        </w:tc>
        <w:tc>
          <w:tcPr>
            <w:tcW w:w="609" w:type="dxa"/>
          </w:tcPr>
          <w:p>
            <w:pPr>
              <w:pStyle w:val="TableParagraph"/>
              <w:spacing w:before="89"/>
              <w:ind w:left="182" w:right="175"/>
              <w:jc w:val="center"/>
              <w:rPr>
                <w:sz w:val="18"/>
              </w:rPr>
            </w:pPr>
            <w:r>
              <w:rPr>
                <w:sz w:val="18"/>
              </w:rPr>
              <w:t>18</w:t>
            </w:r>
          </w:p>
        </w:tc>
        <w:tc>
          <w:tcPr>
            <w:tcW w:w="778" w:type="dxa"/>
          </w:tcPr>
          <w:p>
            <w:pPr>
              <w:pStyle w:val="TableParagraph"/>
              <w:spacing w:before="89"/>
              <w:ind w:left="156" w:right="146"/>
              <w:jc w:val="center"/>
              <w:rPr>
                <w:sz w:val="18"/>
              </w:rPr>
            </w:pPr>
            <w:r>
              <w:rPr>
                <w:sz w:val="18"/>
              </w:rPr>
              <w:t>26</w:t>
            </w:r>
          </w:p>
        </w:tc>
        <w:tc>
          <w:tcPr>
            <w:tcW w:w="753" w:type="dxa"/>
          </w:tcPr>
          <w:p>
            <w:pPr>
              <w:pStyle w:val="TableParagraph"/>
              <w:spacing w:before="89"/>
              <w:ind w:left="178"/>
              <w:rPr>
                <w:sz w:val="18"/>
              </w:rPr>
            </w:pPr>
            <w:r>
              <w:rPr>
                <w:sz w:val="18"/>
              </w:rPr>
              <w:t>3400</w:t>
            </w:r>
          </w:p>
        </w:tc>
        <w:tc>
          <w:tcPr>
            <w:tcW w:w="521" w:type="dxa"/>
          </w:tcPr>
          <w:p>
            <w:pPr>
              <w:pStyle w:val="TableParagraph"/>
              <w:spacing w:before="89"/>
              <w:ind w:left="118" w:right="102"/>
              <w:jc w:val="center"/>
              <w:rPr>
                <w:sz w:val="18"/>
              </w:rPr>
            </w:pPr>
            <w:r>
              <w:rPr>
                <w:sz w:val="18"/>
              </w:rPr>
              <w:t>3.5</w:t>
            </w:r>
          </w:p>
        </w:tc>
        <w:tc>
          <w:tcPr>
            <w:tcW w:w="912" w:type="dxa"/>
          </w:tcPr>
          <w:p>
            <w:pPr>
              <w:pStyle w:val="TableParagraph"/>
              <w:spacing w:before="89"/>
              <w:ind w:left="20"/>
              <w:jc w:val="center"/>
              <w:rPr>
                <w:sz w:val="18"/>
              </w:rPr>
            </w:pPr>
            <w:r>
              <w:rPr>
                <w:sz w:val="18"/>
              </w:rPr>
              <w:t>3</w:t>
            </w:r>
          </w:p>
        </w:tc>
        <w:tc>
          <w:tcPr>
            <w:tcW w:w="1156" w:type="dxa"/>
          </w:tcPr>
          <w:p>
            <w:pPr>
              <w:pStyle w:val="TableParagraph"/>
              <w:spacing w:before="89"/>
              <w:ind w:left="178" w:right="158"/>
              <w:jc w:val="center"/>
              <w:rPr>
                <w:sz w:val="18"/>
              </w:rPr>
            </w:pPr>
            <w:r>
              <w:rPr>
                <w:sz w:val="18"/>
              </w:rPr>
              <w:t>650</w:t>
            </w:r>
          </w:p>
        </w:tc>
      </w:tr>
      <w:tr>
        <w:trPr>
          <w:trHeight w:val="621"/>
        </w:trPr>
        <w:tc>
          <w:tcPr>
            <w:tcW w:w="1327" w:type="dxa"/>
          </w:tcPr>
          <w:p>
            <w:pPr>
              <w:pStyle w:val="TableParagraph"/>
              <w:spacing w:before="153"/>
              <w:ind w:left="85" w:right="80"/>
              <w:jc w:val="center"/>
              <w:rPr>
                <w:sz w:val="18"/>
              </w:rPr>
            </w:pPr>
            <w:r>
              <w:rPr>
                <w:sz w:val="18"/>
              </w:rPr>
              <w:t>CAJAMARCA</w:t>
            </w:r>
          </w:p>
        </w:tc>
        <w:tc>
          <w:tcPr>
            <w:tcW w:w="1193" w:type="dxa"/>
          </w:tcPr>
          <w:p>
            <w:pPr>
              <w:pStyle w:val="TableParagraph"/>
              <w:spacing w:line="205" w:lineRule="exact"/>
              <w:ind w:left="99" w:right="91"/>
              <w:jc w:val="center"/>
              <w:rPr>
                <w:sz w:val="18"/>
              </w:rPr>
            </w:pPr>
            <w:proofErr w:type="spellStart"/>
            <w:r>
              <w:rPr>
                <w:sz w:val="18"/>
              </w:rPr>
              <w:t>Jaen</w:t>
            </w:r>
            <w:proofErr w:type="spellEnd"/>
            <w:r>
              <w:rPr>
                <w:sz w:val="18"/>
              </w:rPr>
              <w:t xml:space="preserve"> – San</w:t>
            </w:r>
          </w:p>
          <w:p>
            <w:pPr>
              <w:pStyle w:val="TableParagraph"/>
              <w:spacing w:before="104"/>
              <w:ind w:left="99" w:right="92"/>
              <w:jc w:val="center"/>
              <w:rPr>
                <w:sz w:val="18"/>
              </w:rPr>
            </w:pPr>
            <w:r>
              <w:rPr>
                <w:sz w:val="18"/>
              </w:rPr>
              <w:t>Ignacio</w:t>
            </w:r>
          </w:p>
        </w:tc>
        <w:tc>
          <w:tcPr>
            <w:tcW w:w="657" w:type="dxa"/>
          </w:tcPr>
          <w:p>
            <w:pPr>
              <w:pStyle w:val="TableParagraph"/>
              <w:spacing w:before="153"/>
              <w:ind w:left="206" w:right="200"/>
              <w:jc w:val="center"/>
              <w:rPr>
                <w:sz w:val="18"/>
              </w:rPr>
            </w:pPr>
            <w:r>
              <w:rPr>
                <w:sz w:val="18"/>
              </w:rPr>
              <w:t>33</w:t>
            </w:r>
          </w:p>
        </w:tc>
        <w:tc>
          <w:tcPr>
            <w:tcW w:w="609" w:type="dxa"/>
          </w:tcPr>
          <w:p>
            <w:pPr>
              <w:pStyle w:val="TableParagraph"/>
              <w:spacing w:before="153"/>
              <w:ind w:left="182" w:right="175"/>
              <w:jc w:val="center"/>
              <w:rPr>
                <w:sz w:val="18"/>
              </w:rPr>
            </w:pPr>
            <w:r>
              <w:rPr>
                <w:sz w:val="18"/>
              </w:rPr>
              <w:t>16</w:t>
            </w:r>
          </w:p>
        </w:tc>
        <w:tc>
          <w:tcPr>
            <w:tcW w:w="778" w:type="dxa"/>
          </w:tcPr>
          <w:p>
            <w:pPr>
              <w:pStyle w:val="TableParagraph"/>
              <w:spacing w:before="153"/>
              <w:ind w:left="155" w:right="146"/>
              <w:jc w:val="center"/>
              <w:rPr>
                <w:sz w:val="18"/>
              </w:rPr>
            </w:pPr>
            <w:r>
              <w:rPr>
                <w:sz w:val="18"/>
              </w:rPr>
              <w:t>24.5</w:t>
            </w:r>
          </w:p>
        </w:tc>
        <w:tc>
          <w:tcPr>
            <w:tcW w:w="753" w:type="dxa"/>
          </w:tcPr>
          <w:p>
            <w:pPr>
              <w:pStyle w:val="TableParagraph"/>
              <w:spacing w:before="153"/>
              <w:ind w:left="228"/>
              <w:rPr>
                <w:sz w:val="18"/>
              </w:rPr>
            </w:pPr>
            <w:r>
              <w:rPr>
                <w:sz w:val="18"/>
              </w:rPr>
              <w:t>900</w:t>
            </w:r>
          </w:p>
        </w:tc>
        <w:tc>
          <w:tcPr>
            <w:tcW w:w="521" w:type="dxa"/>
          </w:tcPr>
          <w:p>
            <w:pPr>
              <w:pStyle w:val="TableParagraph"/>
              <w:spacing w:before="153"/>
              <w:ind w:left="118" w:right="102"/>
              <w:jc w:val="center"/>
              <w:rPr>
                <w:sz w:val="18"/>
              </w:rPr>
            </w:pPr>
            <w:r>
              <w:rPr>
                <w:sz w:val="18"/>
              </w:rPr>
              <w:t>5.5</w:t>
            </w:r>
          </w:p>
        </w:tc>
        <w:tc>
          <w:tcPr>
            <w:tcW w:w="912" w:type="dxa"/>
          </w:tcPr>
          <w:p>
            <w:pPr>
              <w:pStyle w:val="TableParagraph"/>
              <w:spacing w:before="153"/>
              <w:ind w:left="20"/>
              <w:jc w:val="center"/>
              <w:rPr>
                <w:sz w:val="18"/>
              </w:rPr>
            </w:pPr>
            <w:r>
              <w:rPr>
                <w:sz w:val="18"/>
              </w:rPr>
              <w:t>2</w:t>
            </w:r>
          </w:p>
        </w:tc>
        <w:tc>
          <w:tcPr>
            <w:tcW w:w="1156" w:type="dxa"/>
          </w:tcPr>
          <w:p>
            <w:pPr>
              <w:pStyle w:val="TableParagraph"/>
              <w:spacing w:before="153"/>
              <w:ind w:left="178" w:right="158"/>
              <w:jc w:val="center"/>
              <w:rPr>
                <w:sz w:val="18"/>
              </w:rPr>
            </w:pPr>
            <w:r>
              <w:rPr>
                <w:sz w:val="18"/>
              </w:rPr>
              <w:t>1150</w:t>
            </w:r>
          </w:p>
        </w:tc>
      </w:tr>
      <w:tr>
        <w:trPr>
          <w:trHeight w:val="621"/>
        </w:trPr>
        <w:tc>
          <w:tcPr>
            <w:tcW w:w="1327" w:type="dxa"/>
          </w:tcPr>
          <w:p>
            <w:pPr>
              <w:pStyle w:val="TableParagraph"/>
              <w:spacing w:before="152"/>
              <w:ind w:left="85" w:right="79"/>
              <w:jc w:val="center"/>
              <w:rPr>
                <w:sz w:val="18"/>
              </w:rPr>
            </w:pPr>
            <w:r>
              <w:rPr>
                <w:sz w:val="18"/>
              </w:rPr>
              <w:t>CUSCO</w:t>
            </w:r>
          </w:p>
        </w:tc>
        <w:tc>
          <w:tcPr>
            <w:tcW w:w="1193" w:type="dxa"/>
          </w:tcPr>
          <w:p>
            <w:pPr>
              <w:pStyle w:val="TableParagraph"/>
              <w:spacing w:line="205" w:lineRule="exact"/>
              <w:ind w:left="99" w:right="91"/>
              <w:jc w:val="center"/>
              <w:rPr>
                <w:sz w:val="18"/>
              </w:rPr>
            </w:pPr>
            <w:r>
              <w:rPr>
                <w:sz w:val="18"/>
              </w:rPr>
              <w:t>La</w:t>
            </w:r>
          </w:p>
          <w:p>
            <w:pPr>
              <w:pStyle w:val="TableParagraph"/>
              <w:spacing w:before="104"/>
              <w:ind w:left="97" w:right="92"/>
              <w:jc w:val="center"/>
              <w:rPr>
                <w:sz w:val="18"/>
              </w:rPr>
            </w:pPr>
            <w:r>
              <w:rPr>
                <w:sz w:val="18"/>
              </w:rPr>
              <w:t>convención</w:t>
            </w:r>
          </w:p>
        </w:tc>
        <w:tc>
          <w:tcPr>
            <w:tcW w:w="657" w:type="dxa"/>
          </w:tcPr>
          <w:p>
            <w:pPr>
              <w:pStyle w:val="TableParagraph"/>
              <w:spacing w:before="152"/>
              <w:ind w:left="206" w:right="200"/>
              <w:jc w:val="center"/>
              <w:rPr>
                <w:sz w:val="18"/>
              </w:rPr>
            </w:pPr>
            <w:r>
              <w:rPr>
                <w:sz w:val="18"/>
              </w:rPr>
              <w:t>35</w:t>
            </w:r>
          </w:p>
        </w:tc>
        <w:tc>
          <w:tcPr>
            <w:tcW w:w="609" w:type="dxa"/>
          </w:tcPr>
          <w:p>
            <w:pPr>
              <w:pStyle w:val="TableParagraph"/>
              <w:spacing w:before="152"/>
              <w:ind w:left="182" w:right="175"/>
              <w:jc w:val="center"/>
              <w:rPr>
                <w:sz w:val="18"/>
              </w:rPr>
            </w:pPr>
            <w:r>
              <w:rPr>
                <w:sz w:val="18"/>
              </w:rPr>
              <w:t>14</w:t>
            </w:r>
          </w:p>
        </w:tc>
        <w:tc>
          <w:tcPr>
            <w:tcW w:w="778" w:type="dxa"/>
          </w:tcPr>
          <w:p>
            <w:pPr>
              <w:pStyle w:val="TableParagraph"/>
              <w:spacing w:before="152"/>
              <w:ind w:left="155" w:right="146"/>
              <w:jc w:val="center"/>
              <w:rPr>
                <w:sz w:val="18"/>
              </w:rPr>
            </w:pPr>
            <w:r>
              <w:rPr>
                <w:sz w:val="18"/>
              </w:rPr>
              <w:t>24.5</w:t>
            </w:r>
          </w:p>
        </w:tc>
        <w:tc>
          <w:tcPr>
            <w:tcW w:w="753" w:type="dxa"/>
          </w:tcPr>
          <w:p>
            <w:pPr>
              <w:pStyle w:val="TableParagraph"/>
              <w:spacing w:before="152"/>
              <w:ind w:left="178"/>
              <w:rPr>
                <w:sz w:val="18"/>
              </w:rPr>
            </w:pPr>
            <w:r>
              <w:rPr>
                <w:sz w:val="18"/>
              </w:rPr>
              <w:t>1500</w:t>
            </w:r>
          </w:p>
        </w:tc>
        <w:tc>
          <w:tcPr>
            <w:tcW w:w="521" w:type="dxa"/>
          </w:tcPr>
          <w:p>
            <w:pPr>
              <w:pStyle w:val="TableParagraph"/>
              <w:spacing w:before="152"/>
              <w:ind w:left="118" w:right="102"/>
              <w:jc w:val="center"/>
              <w:rPr>
                <w:sz w:val="18"/>
              </w:rPr>
            </w:pPr>
            <w:r>
              <w:rPr>
                <w:sz w:val="18"/>
              </w:rPr>
              <w:t>6.5</w:t>
            </w:r>
          </w:p>
        </w:tc>
        <w:tc>
          <w:tcPr>
            <w:tcW w:w="912" w:type="dxa"/>
          </w:tcPr>
          <w:p>
            <w:pPr>
              <w:pStyle w:val="TableParagraph"/>
              <w:spacing w:before="152"/>
              <w:ind w:left="20"/>
              <w:jc w:val="center"/>
              <w:rPr>
                <w:sz w:val="18"/>
              </w:rPr>
            </w:pPr>
            <w:r>
              <w:rPr>
                <w:sz w:val="18"/>
              </w:rPr>
              <w:t>3</w:t>
            </w:r>
          </w:p>
        </w:tc>
        <w:tc>
          <w:tcPr>
            <w:tcW w:w="1156" w:type="dxa"/>
          </w:tcPr>
          <w:p>
            <w:pPr>
              <w:pStyle w:val="TableParagraph"/>
              <w:spacing w:before="152"/>
              <w:ind w:left="178" w:right="158"/>
              <w:jc w:val="center"/>
              <w:rPr>
                <w:sz w:val="18"/>
              </w:rPr>
            </w:pPr>
            <w:r>
              <w:rPr>
                <w:sz w:val="18"/>
              </w:rPr>
              <w:t>1050</w:t>
            </w:r>
          </w:p>
        </w:tc>
      </w:tr>
      <w:tr>
        <w:trPr>
          <w:trHeight w:val="620"/>
        </w:trPr>
        <w:tc>
          <w:tcPr>
            <w:tcW w:w="1327" w:type="dxa"/>
          </w:tcPr>
          <w:p>
            <w:pPr>
              <w:pStyle w:val="TableParagraph"/>
              <w:spacing w:before="152"/>
              <w:ind w:left="85" w:right="78"/>
              <w:jc w:val="center"/>
              <w:rPr>
                <w:sz w:val="18"/>
              </w:rPr>
            </w:pPr>
            <w:r>
              <w:rPr>
                <w:sz w:val="18"/>
              </w:rPr>
              <w:t>HUANUCO</w:t>
            </w:r>
          </w:p>
        </w:tc>
        <w:tc>
          <w:tcPr>
            <w:tcW w:w="1193" w:type="dxa"/>
          </w:tcPr>
          <w:p>
            <w:pPr>
              <w:pStyle w:val="TableParagraph"/>
              <w:spacing w:line="205" w:lineRule="exact"/>
              <w:ind w:left="280"/>
              <w:rPr>
                <w:sz w:val="18"/>
              </w:rPr>
            </w:pPr>
            <w:r>
              <w:rPr>
                <w:sz w:val="18"/>
              </w:rPr>
              <w:t>Leoncio</w:t>
            </w:r>
          </w:p>
          <w:p>
            <w:pPr>
              <w:pStyle w:val="TableParagraph"/>
              <w:spacing w:before="104"/>
              <w:ind w:left="355"/>
              <w:rPr>
                <w:sz w:val="18"/>
              </w:rPr>
            </w:pPr>
            <w:r>
              <w:rPr>
                <w:sz w:val="18"/>
              </w:rPr>
              <w:t>Prado</w:t>
            </w:r>
          </w:p>
        </w:tc>
        <w:tc>
          <w:tcPr>
            <w:tcW w:w="657" w:type="dxa"/>
          </w:tcPr>
          <w:p>
            <w:pPr>
              <w:pStyle w:val="TableParagraph"/>
              <w:spacing w:before="152"/>
              <w:ind w:left="206" w:right="200"/>
              <w:jc w:val="center"/>
              <w:rPr>
                <w:sz w:val="18"/>
              </w:rPr>
            </w:pPr>
            <w:r>
              <w:rPr>
                <w:sz w:val="18"/>
              </w:rPr>
              <w:t>35</w:t>
            </w:r>
          </w:p>
        </w:tc>
        <w:tc>
          <w:tcPr>
            <w:tcW w:w="609" w:type="dxa"/>
          </w:tcPr>
          <w:p>
            <w:pPr>
              <w:pStyle w:val="TableParagraph"/>
              <w:spacing w:before="152"/>
              <w:ind w:left="182" w:right="175"/>
              <w:jc w:val="center"/>
              <w:rPr>
                <w:sz w:val="18"/>
              </w:rPr>
            </w:pPr>
            <w:r>
              <w:rPr>
                <w:sz w:val="18"/>
              </w:rPr>
              <w:t>18</w:t>
            </w:r>
          </w:p>
        </w:tc>
        <w:tc>
          <w:tcPr>
            <w:tcW w:w="778" w:type="dxa"/>
          </w:tcPr>
          <w:p>
            <w:pPr>
              <w:pStyle w:val="TableParagraph"/>
              <w:spacing w:before="152"/>
              <w:ind w:left="155" w:right="146"/>
              <w:jc w:val="center"/>
              <w:rPr>
                <w:sz w:val="18"/>
              </w:rPr>
            </w:pPr>
            <w:r>
              <w:rPr>
                <w:sz w:val="18"/>
              </w:rPr>
              <w:t>26.5</w:t>
            </w:r>
          </w:p>
        </w:tc>
        <w:tc>
          <w:tcPr>
            <w:tcW w:w="753" w:type="dxa"/>
          </w:tcPr>
          <w:p>
            <w:pPr>
              <w:pStyle w:val="TableParagraph"/>
              <w:spacing w:before="152"/>
              <w:ind w:left="178"/>
              <w:rPr>
                <w:sz w:val="18"/>
              </w:rPr>
            </w:pPr>
            <w:r>
              <w:rPr>
                <w:sz w:val="18"/>
              </w:rPr>
              <w:t>3400</w:t>
            </w:r>
          </w:p>
        </w:tc>
        <w:tc>
          <w:tcPr>
            <w:tcW w:w="521" w:type="dxa"/>
          </w:tcPr>
          <w:p>
            <w:pPr>
              <w:pStyle w:val="TableParagraph"/>
              <w:spacing w:before="152"/>
              <w:ind w:left="118" w:right="102"/>
              <w:jc w:val="center"/>
              <w:rPr>
                <w:sz w:val="18"/>
              </w:rPr>
            </w:pPr>
            <w:r>
              <w:rPr>
                <w:sz w:val="18"/>
              </w:rPr>
              <w:t>5.5</w:t>
            </w:r>
          </w:p>
        </w:tc>
        <w:tc>
          <w:tcPr>
            <w:tcW w:w="912" w:type="dxa"/>
          </w:tcPr>
          <w:p>
            <w:pPr>
              <w:pStyle w:val="TableParagraph"/>
              <w:spacing w:before="152"/>
              <w:ind w:left="20"/>
              <w:jc w:val="center"/>
              <w:rPr>
                <w:sz w:val="18"/>
              </w:rPr>
            </w:pPr>
            <w:r>
              <w:rPr>
                <w:sz w:val="18"/>
              </w:rPr>
              <w:t>3</w:t>
            </w:r>
          </w:p>
        </w:tc>
        <w:tc>
          <w:tcPr>
            <w:tcW w:w="1156" w:type="dxa"/>
          </w:tcPr>
          <w:p>
            <w:pPr>
              <w:pStyle w:val="TableParagraph"/>
              <w:spacing w:before="152"/>
              <w:ind w:left="178" w:right="158"/>
              <w:jc w:val="center"/>
              <w:rPr>
                <w:sz w:val="18"/>
              </w:rPr>
            </w:pPr>
            <w:r>
              <w:rPr>
                <w:sz w:val="18"/>
              </w:rPr>
              <w:t>480</w:t>
            </w:r>
          </w:p>
        </w:tc>
      </w:tr>
      <w:tr>
        <w:trPr>
          <w:trHeight w:val="605"/>
        </w:trPr>
        <w:tc>
          <w:tcPr>
            <w:tcW w:w="1327" w:type="dxa"/>
          </w:tcPr>
          <w:p>
            <w:pPr>
              <w:pStyle w:val="TableParagraph"/>
              <w:spacing w:before="145"/>
              <w:ind w:left="85" w:right="79"/>
              <w:jc w:val="center"/>
              <w:rPr>
                <w:sz w:val="18"/>
              </w:rPr>
            </w:pPr>
            <w:r>
              <w:rPr>
                <w:sz w:val="18"/>
              </w:rPr>
              <w:t>JUNIN</w:t>
            </w:r>
          </w:p>
        </w:tc>
        <w:tc>
          <w:tcPr>
            <w:tcW w:w="1193" w:type="dxa"/>
          </w:tcPr>
          <w:p>
            <w:pPr>
              <w:pStyle w:val="TableParagraph"/>
              <w:spacing w:before="145"/>
              <w:ind w:left="98" w:right="92"/>
              <w:jc w:val="center"/>
              <w:rPr>
                <w:sz w:val="18"/>
              </w:rPr>
            </w:pPr>
            <w:proofErr w:type="spellStart"/>
            <w:r>
              <w:rPr>
                <w:sz w:val="18"/>
              </w:rPr>
              <w:t>Satipo</w:t>
            </w:r>
            <w:proofErr w:type="spellEnd"/>
          </w:p>
        </w:tc>
        <w:tc>
          <w:tcPr>
            <w:tcW w:w="657" w:type="dxa"/>
          </w:tcPr>
          <w:p>
            <w:pPr>
              <w:pStyle w:val="TableParagraph"/>
              <w:spacing w:before="145"/>
              <w:ind w:left="206" w:right="200"/>
              <w:jc w:val="center"/>
              <w:rPr>
                <w:sz w:val="18"/>
              </w:rPr>
            </w:pPr>
            <w:r>
              <w:rPr>
                <w:sz w:val="18"/>
              </w:rPr>
              <w:t>34</w:t>
            </w:r>
          </w:p>
        </w:tc>
        <w:tc>
          <w:tcPr>
            <w:tcW w:w="609" w:type="dxa"/>
          </w:tcPr>
          <w:p>
            <w:pPr>
              <w:pStyle w:val="TableParagraph"/>
              <w:spacing w:before="145"/>
              <w:ind w:left="182" w:right="175"/>
              <w:jc w:val="center"/>
              <w:rPr>
                <w:sz w:val="18"/>
              </w:rPr>
            </w:pPr>
            <w:r>
              <w:rPr>
                <w:sz w:val="18"/>
              </w:rPr>
              <w:t>14</w:t>
            </w:r>
          </w:p>
        </w:tc>
        <w:tc>
          <w:tcPr>
            <w:tcW w:w="778" w:type="dxa"/>
          </w:tcPr>
          <w:p>
            <w:pPr>
              <w:pStyle w:val="TableParagraph"/>
              <w:spacing w:before="145"/>
              <w:ind w:left="156" w:right="146"/>
              <w:jc w:val="center"/>
              <w:rPr>
                <w:sz w:val="18"/>
              </w:rPr>
            </w:pPr>
            <w:r>
              <w:rPr>
                <w:sz w:val="18"/>
              </w:rPr>
              <w:t>24</w:t>
            </w:r>
          </w:p>
        </w:tc>
        <w:tc>
          <w:tcPr>
            <w:tcW w:w="753" w:type="dxa"/>
          </w:tcPr>
          <w:p>
            <w:pPr>
              <w:pStyle w:val="TableParagraph"/>
              <w:spacing w:before="145"/>
              <w:ind w:left="178"/>
              <w:rPr>
                <w:sz w:val="18"/>
              </w:rPr>
            </w:pPr>
            <w:r>
              <w:rPr>
                <w:sz w:val="18"/>
              </w:rPr>
              <w:t>2000</w:t>
            </w:r>
          </w:p>
        </w:tc>
        <w:tc>
          <w:tcPr>
            <w:tcW w:w="521" w:type="dxa"/>
          </w:tcPr>
          <w:p>
            <w:pPr>
              <w:pStyle w:val="TableParagraph"/>
              <w:spacing w:before="145"/>
              <w:ind w:left="118" w:right="102"/>
              <w:jc w:val="center"/>
              <w:rPr>
                <w:sz w:val="18"/>
              </w:rPr>
            </w:pPr>
            <w:r>
              <w:rPr>
                <w:sz w:val="18"/>
              </w:rPr>
              <w:t>5.5</w:t>
            </w:r>
          </w:p>
        </w:tc>
        <w:tc>
          <w:tcPr>
            <w:tcW w:w="912" w:type="dxa"/>
          </w:tcPr>
          <w:p>
            <w:pPr>
              <w:pStyle w:val="TableParagraph"/>
              <w:spacing w:before="145"/>
              <w:ind w:left="20"/>
              <w:jc w:val="center"/>
              <w:rPr>
                <w:sz w:val="18"/>
              </w:rPr>
            </w:pPr>
            <w:r>
              <w:rPr>
                <w:sz w:val="18"/>
              </w:rPr>
              <w:t>1</w:t>
            </w:r>
          </w:p>
        </w:tc>
        <w:tc>
          <w:tcPr>
            <w:tcW w:w="1156" w:type="dxa"/>
          </w:tcPr>
          <w:p>
            <w:pPr>
              <w:pStyle w:val="TableParagraph"/>
              <w:spacing w:before="145"/>
              <w:ind w:left="178" w:right="158"/>
              <w:jc w:val="center"/>
              <w:rPr>
                <w:sz w:val="18"/>
              </w:rPr>
            </w:pPr>
            <w:r>
              <w:rPr>
                <w:sz w:val="18"/>
              </w:rPr>
              <w:t>600</w:t>
            </w:r>
          </w:p>
        </w:tc>
      </w:tr>
      <w:tr>
        <w:trPr>
          <w:trHeight w:val="348"/>
        </w:trPr>
        <w:tc>
          <w:tcPr>
            <w:tcW w:w="1327" w:type="dxa"/>
            <w:vMerge w:val="restart"/>
          </w:tcPr>
          <w:p>
            <w:pPr>
              <w:pStyle w:val="TableParagraph"/>
              <w:rPr>
                <w:b/>
                <w:sz w:val="20"/>
              </w:rPr>
            </w:pPr>
          </w:p>
          <w:p>
            <w:pPr>
              <w:pStyle w:val="TableParagraph"/>
              <w:spacing w:before="6"/>
              <w:rPr>
                <w:b/>
                <w:sz w:val="28"/>
              </w:rPr>
            </w:pPr>
          </w:p>
          <w:p>
            <w:pPr>
              <w:pStyle w:val="TableParagraph"/>
              <w:ind w:left="106"/>
              <w:rPr>
                <w:sz w:val="18"/>
              </w:rPr>
            </w:pPr>
            <w:r>
              <w:rPr>
                <w:sz w:val="18"/>
              </w:rPr>
              <w:t>SAN MARTIN</w:t>
            </w:r>
          </w:p>
        </w:tc>
        <w:tc>
          <w:tcPr>
            <w:tcW w:w="1193" w:type="dxa"/>
          </w:tcPr>
          <w:p>
            <w:pPr>
              <w:pStyle w:val="TableParagraph"/>
              <w:spacing w:before="17"/>
              <w:ind w:left="99" w:right="92"/>
              <w:jc w:val="center"/>
              <w:rPr>
                <w:sz w:val="18"/>
              </w:rPr>
            </w:pPr>
            <w:r>
              <w:rPr>
                <w:sz w:val="18"/>
              </w:rPr>
              <w:t>Saposoa</w:t>
            </w:r>
          </w:p>
        </w:tc>
        <w:tc>
          <w:tcPr>
            <w:tcW w:w="657" w:type="dxa"/>
          </w:tcPr>
          <w:p>
            <w:pPr>
              <w:pStyle w:val="TableParagraph"/>
              <w:spacing w:before="17"/>
              <w:ind w:left="206" w:right="200"/>
              <w:jc w:val="center"/>
              <w:rPr>
                <w:sz w:val="18"/>
              </w:rPr>
            </w:pPr>
            <w:r>
              <w:rPr>
                <w:sz w:val="18"/>
              </w:rPr>
              <w:t>30</w:t>
            </w:r>
          </w:p>
        </w:tc>
        <w:tc>
          <w:tcPr>
            <w:tcW w:w="609" w:type="dxa"/>
          </w:tcPr>
          <w:p>
            <w:pPr>
              <w:pStyle w:val="TableParagraph"/>
              <w:spacing w:before="17"/>
              <w:ind w:left="182" w:right="175"/>
              <w:jc w:val="center"/>
              <w:rPr>
                <w:sz w:val="18"/>
              </w:rPr>
            </w:pPr>
            <w:r>
              <w:rPr>
                <w:sz w:val="18"/>
              </w:rPr>
              <w:t>18</w:t>
            </w:r>
          </w:p>
        </w:tc>
        <w:tc>
          <w:tcPr>
            <w:tcW w:w="778" w:type="dxa"/>
          </w:tcPr>
          <w:p>
            <w:pPr>
              <w:pStyle w:val="TableParagraph"/>
              <w:spacing w:before="17"/>
              <w:ind w:left="156" w:right="146"/>
              <w:jc w:val="center"/>
              <w:rPr>
                <w:sz w:val="18"/>
              </w:rPr>
            </w:pPr>
            <w:r>
              <w:rPr>
                <w:sz w:val="18"/>
              </w:rPr>
              <w:t>24</w:t>
            </w:r>
          </w:p>
        </w:tc>
        <w:tc>
          <w:tcPr>
            <w:tcW w:w="753" w:type="dxa"/>
          </w:tcPr>
          <w:p>
            <w:pPr>
              <w:pStyle w:val="TableParagraph"/>
              <w:spacing w:before="17"/>
              <w:ind w:left="178"/>
              <w:rPr>
                <w:sz w:val="18"/>
              </w:rPr>
            </w:pPr>
            <w:r>
              <w:rPr>
                <w:sz w:val="18"/>
              </w:rPr>
              <w:t>1100</w:t>
            </w:r>
          </w:p>
        </w:tc>
        <w:tc>
          <w:tcPr>
            <w:tcW w:w="521" w:type="dxa"/>
          </w:tcPr>
          <w:p>
            <w:pPr>
              <w:pStyle w:val="TableParagraph"/>
              <w:spacing w:before="17"/>
              <w:ind w:left="118" w:right="102"/>
              <w:jc w:val="center"/>
              <w:rPr>
                <w:sz w:val="18"/>
              </w:rPr>
            </w:pPr>
            <w:r>
              <w:rPr>
                <w:sz w:val="18"/>
              </w:rPr>
              <w:t>3.5</w:t>
            </w:r>
          </w:p>
        </w:tc>
        <w:tc>
          <w:tcPr>
            <w:tcW w:w="912" w:type="dxa"/>
          </w:tcPr>
          <w:p>
            <w:pPr>
              <w:pStyle w:val="TableParagraph"/>
              <w:spacing w:before="17"/>
              <w:ind w:left="20"/>
              <w:jc w:val="center"/>
              <w:rPr>
                <w:sz w:val="18"/>
              </w:rPr>
            </w:pPr>
            <w:r>
              <w:rPr>
                <w:sz w:val="18"/>
              </w:rPr>
              <w:t>3</w:t>
            </w:r>
          </w:p>
        </w:tc>
        <w:tc>
          <w:tcPr>
            <w:tcW w:w="1156" w:type="dxa"/>
          </w:tcPr>
          <w:p>
            <w:pPr>
              <w:pStyle w:val="TableParagraph"/>
              <w:spacing w:before="17"/>
              <w:ind w:left="178" w:right="158"/>
              <w:jc w:val="center"/>
              <w:rPr>
                <w:sz w:val="18"/>
              </w:rPr>
            </w:pPr>
            <w:r>
              <w:rPr>
                <w:sz w:val="18"/>
              </w:rPr>
              <w:t>600</w:t>
            </w:r>
          </w:p>
        </w:tc>
      </w:tr>
      <w:tr>
        <w:trPr>
          <w:trHeight w:val="345"/>
        </w:trPr>
        <w:tc>
          <w:tcPr>
            <w:tcW w:w="1327" w:type="dxa"/>
            <w:vMerge/>
            <w:tcBorders>
              <w:top w:val="nil"/>
            </w:tcBorders>
          </w:tcPr>
          <w:p>
            <w:pPr>
              <w:rPr>
                <w:sz w:val="2"/>
                <w:szCs w:val="2"/>
              </w:rPr>
            </w:pPr>
          </w:p>
        </w:tc>
        <w:tc>
          <w:tcPr>
            <w:tcW w:w="1193" w:type="dxa"/>
          </w:tcPr>
          <w:p>
            <w:pPr>
              <w:pStyle w:val="TableParagraph"/>
              <w:spacing w:before="15"/>
              <w:ind w:left="98" w:right="92"/>
              <w:jc w:val="center"/>
              <w:rPr>
                <w:sz w:val="18"/>
              </w:rPr>
            </w:pPr>
            <w:proofErr w:type="spellStart"/>
            <w:r>
              <w:rPr>
                <w:sz w:val="18"/>
              </w:rPr>
              <w:t>Juanjui</w:t>
            </w:r>
            <w:proofErr w:type="spellEnd"/>
          </w:p>
        </w:tc>
        <w:tc>
          <w:tcPr>
            <w:tcW w:w="657" w:type="dxa"/>
          </w:tcPr>
          <w:p>
            <w:pPr>
              <w:pStyle w:val="TableParagraph"/>
              <w:spacing w:before="15"/>
              <w:ind w:left="206" w:right="200"/>
              <w:jc w:val="center"/>
              <w:rPr>
                <w:sz w:val="18"/>
              </w:rPr>
            </w:pPr>
            <w:r>
              <w:rPr>
                <w:sz w:val="18"/>
              </w:rPr>
              <w:t>39</w:t>
            </w:r>
          </w:p>
        </w:tc>
        <w:tc>
          <w:tcPr>
            <w:tcW w:w="609" w:type="dxa"/>
          </w:tcPr>
          <w:p>
            <w:pPr>
              <w:pStyle w:val="TableParagraph"/>
              <w:spacing w:before="15"/>
              <w:ind w:left="182" w:right="175"/>
              <w:jc w:val="center"/>
              <w:rPr>
                <w:sz w:val="18"/>
              </w:rPr>
            </w:pPr>
            <w:r>
              <w:rPr>
                <w:sz w:val="18"/>
              </w:rPr>
              <w:t>18</w:t>
            </w:r>
          </w:p>
        </w:tc>
        <w:tc>
          <w:tcPr>
            <w:tcW w:w="778" w:type="dxa"/>
          </w:tcPr>
          <w:p>
            <w:pPr>
              <w:pStyle w:val="TableParagraph"/>
              <w:spacing w:before="15"/>
              <w:ind w:left="155" w:right="146"/>
              <w:jc w:val="center"/>
              <w:rPr>
                <w:sz w:val="18"/>
              </w:rPr>
            </w:pPr>
            <w:r>
              <w:rPr>
                <w:sz w:val="18"/>
              </w:rPr>
              <w:t>28.5</w:t>
            </w:r>
          </w:p>
        </w:tc>
        <w:tc>
          <w:tcPr>
            <w:tcW w:w="753" w:type="dxa"/>
          </w:tcPr>
          <w:p>
            <w:pPr>
              <w:pStyle w:val="TableParagraph"/>
              <w:spacing w:before="15"/>
              <w:ind w:left="228"/>
              <w:rPr>
                <w:sz w:val="18"/>
              </w:rPr>
            </w:pPr>
            <w:r>
              <w:rPr>
                <w:sz w:val="18"/>
              </w:rPr>
              <w:t>800</w:t>
            </w:r>
          </w:p>
        </w:tc>
        <w:tc>
          <w:tcPr>
            <w:tcW w:w="521" w:type="dxa"/>
          </w:tcPr>
          <w:p>
            <w:pPr>
              <w:pStyle w:val="TableParagraph"/>
              <w:spacing w:before="15"/>
              <w:ind w:left="118" w:right="102"/>
              <w:jc w:val="center"/>
              <w:rPr>
                <w:sz w:val="18"/>
              </w:rPr>
            </w:pPr>
            <w:r>
              <w:rPr>
                <w:sz w:val="18"/>
              </w:rPr>
              <w:t>5.5</w:t>
            </w:r>
          </w:p>
        </w:tc>
        <w:tc>
          <w:tcPr>
            <w:tcW w:w="912" w:type="dxa"/>
          </w:tcPr>
          <w:p>
            <w:pPr>
              <w:pStyle w:val="TableParagraph"/>
              <w:spacing w:before="15"/>
              <w:ind w:left="20"/>
              <w:jc w:val="center"/>
              <w:rPr>
                <w:sz w:val="18"/>
              </w:rPr>
            </w:pPr>
            <w:r>
              <w:rPr>
                <w:sz w:val="18"/>
              </w:rPr>
              <w:t>2</w:t>
            </w:r>
          </w:p>
        </w:tc>
        <w:tc>
          <w:tcPr>
            <w:tcW w:w="1156" w:type="dxa"/>
          </w:tcPr>
          <w:p>
            <w:pPr>
              <w:pStyle w:val="TableParagraph"/>
              <w:spacing w:before="15"/>
              <w:ind w:left="178" w:right="158"/>
              <w:jc w:val="center"/>
              <w:rPr>
                <w:sz w:val="18"/>
              </w:rPr>
            </w:pPr>
            <w:r>
              <w:rPr>
                <w:sz w:val="18"/>
              </w:rPr>
              <w:t>600</w:t>
            </w:r>
          </w:p>
        </w:tc>
      </w:tr>
      <w:tr>
        <w:trPr>
          <w:trHeight w:val="356"/>
        </w:trPr>
        <w:tc>
          <w:tcPr>
            <w:tcW w:w="1327" w:type="dxa"/>
            <w:vMerge/>
            <w:tcBorders>
              <w:top w:val="nil"/>
            </w:tcBorders>
          </w:tcPr>
          <w:p>
            <w:pPr>
              <w:rPr>
                <w:sz w:val="2"/>
                <w:szCs w:val="2"/>
              </w:rPr>
            </w:pPr>
          </w:p>
        </w:tc>
        <w:tc>
          <w:tcPr>
            <w:tcW w:w="1193" w:type="dxa"/>
          </w:tcPr>
          <w:p>
            <w:pPr>
              <w:pStyle w:val="TableParagraph"/>
              <w:spacing w:before="20"/>
              <w:ind w:left="99" w:right="92"/>
              <w:jc w:val="center"/>
              <w:rPr>
                <w:sz w:val="18"/>
              </w:rPr>
            </w:pPr>
            <w:r>
              <w:rPr>
                <w:sz w:val="18"/>
              </w:rPr>
              <w:t>Tarapoto</w:t>
            </w:r>
          </w:p>
        </w:tc>
        <w:tc>
          <w:tcPr>
            <w:tcW w:w="657" w:type="dxa"/>
          </w:tcPr>
          <w:p>
            <w:pPr>
              <w:pStyle w:val="TableParagraph"/>
              <w:spacing w:before="20"/>
              <w:ind w:left="206" w:right="200"/>
              <w:jc w:val="center"/>
              <w:rPr>
                <w:sz w:val="18"/>
              </w:rPr>
            </w:pPr>
            <w:r>
              <w:rPr>
                <w:sz w:val="18"/>
              </w:rPr>
              <w:t>38</w:t>
            </w:r>
          </w:p>
        </w:tc>
        <w:tc>
          <w:tcPr>
            <w:tcW w:w="609" w:type="dxa"/>
          </w:tcPr>
          <w:p>
            <w:pPr>
              <w:pStyle w:val="TableParagraph"/>
              <w:spacing w:before="20"/>
              <w:ind w:left="182" w:right="175"/>
              <w:jc w:val="center"/>
              <w:rPr>
                <w:sz w:val="18"/>
              </w:rPr>
            </w:pPr>
            <w:r>
              <w:rPr>
                <w:sz w:val="18"/>
              </w:rPr>
              <w:t>10</w:t>
            </w:r>
          </w:p>
        </w:tc>
        <w:tc>
          <w:tcPr>
            <w:tcW w:w="778" w:type="dxa"/>
          </w:tcPr>
          <w:p>
            <w:pPr>
              <w:pStyle w:val="TableParagraph"/>
              <w:spacing w:before="20"/>
              <w:ind w:left="156" w:right="146"/>
              <w:jc w:val="center"/>
              <w:rPr>
                <w:sz w:val="18"/>
              </w:rPr>
            </w:pPr>
            <w:r>
              <w:rPr>
                <w:sz w:val="18"/>
              </w:rPr>
              <w:t>24</w:t>
            </w:r>
          </w:p>
        </w:tc>
        <w:tc>
          <w:tcPr>
            <w:tcW w:w="753" w:type="dxa"/>
          </w:tcPr>
          <w:p>
            <w:pPr>
              <w:pStyle w:val="TableParagraph"/>
              <w:spacing w:before="20"/>
              <w:ind w:left="178"/>
              <w:rPr>
                <w:sz w:val="18"/>
              </w:rPr>
            </w:pPr>
            <w:r>
              <w:rPr>
                <w:sz w:val="18"/>
              </w:rPr>
              <w:t>1300</w:t>
            </w:r>
          </w:p>
        </w:tc>
        <w:tc>
          <w:tcPr>
            <w:tcW w:w="521" w:type="dxa"/>
          </w:tcPr>
          <w:p>
            <w:pPr>
              <w:pStyle w:val="TableParagraph"/>
              <w:spacing w:before="20"/>
              <w:ind w:left="118" w:right="102"/>
              <w:jc w:val="center"/>
              <w:rPr>
                <w:sz w:val="18"/>
              </w:rPr>
            </w:pPr>
            <w:r>
              <w:rPr>
                <w:sz w:val="18"/>
              </w:rPr>
              <w:t>5.5</w:t>
            </w:r>
          </w:p>
        </w:tc>
        <w:tc>
          <w:tcPr>
            <w:tcW w:w="912" w:type="dxa"/>
          </w:tcPr>
          <w:p>
            <w:pPr>
              <w:pStyle w:val="TableParagraph"/>
              <w:spacing w:before="20"/>
              <w:ind w:left="20"/>
              <w:jc w:val="center"/>
              <w:rPr>
                <w:sz w:val="18"/>
              </w:rPr>
            </w:pPr>
            <w:r>
              <w:rPr>
                <w:sz w:val="18"/>
              </w:rPr>
              <w:t>2</w:t>
            </w:r>
          </w:p>
        </w:tc>
        <w:tc>
          <w:tcPr>
            <w:tcW w:w="1156" w:type="dxa"/>
          </w:tcPr>
          <w:p>
            <w:pPr>
              <w:pStyle w:val="TableParagraph"/>
              <w:spacing w:before="20"/>
              <w:ind w:left="178" w:right="158"/>
              <w:jc w:val="center"/>
              <w:rPr>
                <w:sz w:val="18"/>
              </w:rPr>
            </w:pPr>
            <w:r>
              <w:rPr>
                <w:sz w:val="18"/>
              </w:rPr>
              <w:t>450</w:t>
            </w:r>
          </w:p>
        </w:tc>
      </w:tr>
      <w:tr>
        <w:trPr>
          <w:trHeight w:val="351"/>
        </w:trPr>
        <w:tc>
          <w:tcPr>
            <w:tcW w:w="1327" w:type="dxa"/>
            <w:vMerge/>
            <w:tcBorders>
              <w:top w:val="nil"/>
            </w:tcBorders>
          </w:tcPr>
          <w:p>
            <w:pPr>
              <w:rPr>
                <w:sz w:val="2"/>
                <w:szCs w:val="2"/>
              </w:rPr>
            </w:pPr>
          </w:p>
        </w:tc>
        <w:tc>
          <w:tcPr>
            <w:tcW w:w="1193" w:type="dxa"/>
          </w:tcPr>
          <w:p>
            <w:pPr>
              <w:pStyle w:val="TableParagraph"/>
              <w:spacing w:before="18"/>
              <w:ind w:left="99" w:right="92"/>
              <w:jc w:val="center"/>
              <w:rPr>
                <w:sz w:val="18"/>
              </w:rPr>
            </w:pPr>
            <w:proofErr w:type="spellStart"/>
            <w:r>
              <w:rPr>
                <w:sz w:val="18"/>
              </w:rPr>
              <w:t>Tocache</w:t>
            </w:r>
            <w:proofErr w:type="spellEnd"/>
          </w:p>
        </w:tc>
        <w:tc>
          <w:tcPr>
            <w:tcW w:w="657" w:type="dxa"/>
          </w:tcPr>
          <w:p>
            <w:pPr>
              <w:pStyle w:val="TableParagraph"/>
              <w:spacing w:before="18"/>
              <w:ind w:left="206" w:right="200"/>
              <w:jc w:val="center"/>
              <w:rPr>
                <w:sz w:val="18"/>
              </w:rPr>
            </w:pPr>
            <w:r>
              <w:rPr>
                <w:sz w:val="18"/>
              </w:rPr>
              <w:t>38</w:t>
            </w:r>
          </w:p>
        </w:tc>
        <w:tc>
          <w:tcPr>
            <w:tcW w:w="609" w:type="dxa"/>
          </w:tcPr>
          <w:p>
            <w:pPr>
              <w:pStyle w:val="TableParagraph"/>
              <w:spacing w:before="18"/>
              <w:ind w:left="182" w:right="175"/>
              <w:jc w:val="center"/>
              <w:rPr>
                <w:sz w:val="18"/>
              </w:rPr>
            </w:pPr>
            <w:r>
              <w:rPr>
                <w:sz w:val="18"/>
              </w:rPr>
              <w:t>18</w:t>
            </w:r>
          </w:p>
        </w:tc>
        <w:tc>
          <w:tcPr>
            <w:tcW w:w="778" w:type="dxa"/>
          </w:tcPr>
          <w:p>
            <w:pPr>
              <w:pStyle w:val="TableParagraph"/>
              <w:spacing w:before="18"/>
              <w:ind w:left="156" w:right="146"/>
              <w:jc w:val="center"/>
              <w:rPr>
                <w:sz w:val="18"/>
              </w:rPr>
            </w:pPr>
            <w:r>
              <w:rPr>
                <w:sz w:val="18"/>
              </w:rPr>
              <w:t>28</w:t>
            </w:r>
          </w:p>
        </w:tc>
        <w:tc>
          <w:tcPr>
            <w:tcW w:w="753" w:type="dxa"/>
          </w:tcPr>
          <w:p>
            <w:pPr>
              <w:pStyle w:val="TableParagraph"/>
              <w:spacing w:before="18"/>
              <w:ind w:left="178"/>
              <w:rPr>
                <w:sz w:val="18"/>
              </w:rPr>
            </w:pPr>
            <w:r>
              <w:rPr>
                <w:sz w:val="18"/>
              </w:rPr>
              <w:t>2500</w:t>
            </w:r>
          </w:p>
        </w:tc>
        <w:tc>
          <w:tcPr>
            <w:tcW w:w="521" w:type="dxa"/>
          </w:tcPr>
          <w:p>
            <w:pPr>
              <w:pStyle w:val="TableParagraph"/>
              <w:spacing w:before="18"/>
              <w:ind w:left="118" w:right="102"/>
              <w:jc w:val="center"/>
              <w:rPr>
                <w:sz w:val="18"/>
              </w:rPr>
            </w:pPr>
            <w:r>
              <w:rPr>
                <w:sz w:val="18"/>
              </w:rPr>
              <w:t>5.5</w:t>
            </w:r>
          </w:p>
        </w:tc>
        <w:tc>
          <w:tcPr>
            <w:tcW w:w="912" w:type="dxa"/>
          </w:tcPr>
          <w:p>
            <w:pPr>
              <w:pStyle w:val="TableParagraph"/>
              <w:spacing w:before="18"/>
              <w:ind w:left="20"/>
              <w:jc w:val="center"/>
              <w:rPr>
                <w:sz w:val="18"/>
              </w:rPr>
            </w:pPr>
            <w:r>
              <w:rPr>
                <w:sz w:val="18"/>
              </w:rPr>
              <w:t>3</w:t>
            </w:r>
          </w:p>
        </w:tc>
        <w:tc>
          <w:tcPr>
            <w:tcW w:w="1156" w:type="dxa"/>
          </w:tcPr>
          <w:p>
            <w:pPr>
              <w:pStyle w:val="TableParagraph"/>
              <w:spacing w:before="18"/>
              <w:ind w:left="178" w:right="158"/>
              <w:jc w:val="center"/>
              <w:rPr>
                <w:sz w:val="18"/>
              </w:rPr>
            </w:pPr>
            <w:r>
              <w:rPr>
                <w:sz w:val="18"/>
              </w:rPr>
              <w:t>800</w:t>
            </w:r>
          </w:p>
        </w:tc>
      </w:tr>
      <w:tr>
        <w:trPr>
          <w:trHeight w:val="347"/>
        </w:trPr>
        <w:tc>
          <w:tcPr>
            <w:tcW w:w="1327" w:type="dxa"/>
          </w:tcPr>
          <w:p>
            <w:pPr>
              <w:pStyle w:val="TableParagraph"/>
              <w:spacing w:before="17"/>
              <w:ind w:left="85" w:right="80"/>
              <w:jc w:val="center"/>
              <w:rPr>
                <w:sz w:val="18"/>
              </w:rPr>
            </w:pPr>
            <w:r>
              <w:rPr>
                <w:sz w:val="18"/>
              </w:rPr>
              <w:t>UCAYALI</w:t>
            </w:r>
          </w:p>
        </w:tc>
        <w:tc>
          <w:tcPr>
            <w:tcW w:w="1193" w:type="dxa"/>
          </w:tcPr>
          <w:p>
            <w:pPr>
              <w:pStyle w:val="TableParagraph"/>
              <w:spacing w:before="17"/>
              <w:ind w:left="99" w:right="92"/>
              <w:jc w:val="center"/>
              <w:rPr>
                <w:sz w:val="18"/>
              </w:rPr>
            </w:pPr>
            <w:r>
              <w:rPr>
                <w:sz w:val="18"/>
              </w:rPr>
              <w:t>Padre Abad</w:t>
            </w:r>
          </w:p>
        </w:tc>
        <w:tc>
          <w:tcPr>
            <w:tcW w:w="657" w:type="dxa"/>
          </w:tcPr>
          <w:p>
            <w:pPr>
              <w:pStyle w:val="TableParagraph"/>
              <w:spacing w:before="17"/>
              <w:ind w:left="206" w:right="200"/>
              <w:jc w:val="center"/>
              <w:rPr>
                <w:sz w:val="18"/>
              </w:rPr>
            </w:pPr>
            <w:r>
              <w:rPr>
                <w:sz w:val="18"/>
              </w:rPr>
              <w:t>38</w:t>
            </w:r>
          </w:p>
        </w:tc>
        <w:tc>
          <w:tcPr>
            <w:tcW w:w="609" w:type="dxa"/>
          </w:tcPr>
          <w:p>
            <w:pPr>
              <w:pStyle w:val="TableParagraph"/>
              <w:spacing w:before="17"/>
              <w:ind w:left="182" w:right="175"/>
              <w:jc w:val="center"/>
              <w:rPr>
                <w:sz w:val="18"/>
              </w:rPr>
            </w:pPr>
            <w:r>
              <w:rPr>
                <w:sz w:val="18"/>
              </w:rPr>
              <w:t>18</w:t>
            </w:r>
          </w:p>
        </w:tc>
        <w:tc>
          <w:tcPr>
            <w:tcW w:w="778" w:type="dxa"/>
          </w:tcPr>
          <w:p>
            <w:pPr>
              <w:pStyle w:val="TableParagraph"/>
              <w:spacing w:before="17"/>
              <w:ind w:left="155" w:right="146"/>
              <w:jc w:val="center"/>
              <w:rPr>
                <w:sz w:val="18"/>
              </w:rPr>
            </w:pPr>
            <w:r>
              <w:rPr>
                <w:sz w:val="18"/>
              </w:rPr>
              <w:t>25.5</w:t>
            </w:r>
          </w:p>
        </w:tc>
        <w:tc>
          <w:tcPr>
            <w:tcW w:w="753" w:type="dxa"/>
          </w:tcPr>
          <w:p>
            <w:pPr>
              <w:pStyle w:val="TableParagraph"/>
              <w:spacing w:before="17"/>
              <w:ind w:left="178"/>
              <w:rPr>
                <w:sz w:val="18"/>
              </w:rPr>
            </w:pPr>
            <w:r>
              <w:rPr>
                <w:sz w:val="18"/>
              </w:rPr>
              <w:t>2500</w:t>
            </w:r>
          </w:p>
        </w:tc>
        <w:tc>
          <w:tcPr>
            <w:tcW w:w="521" w:type="dxa"/>
          </w:tcPr>
          <w:p>
            <w:pPr>
              <w:pStyle w:val="TableParagraph"/>
              <w:spacing w:before="17"/>
              <w:ind w:left="118" w:right="102"/>
              <w:jc w:val="center"/>
              <w:rPr>
                <w:sz w:val="18"/>
              </w:rPr>
            </w:pPr>
            <w:r>
              <w:rPr>
                <w:sz w:val="18"/>
              </w:rPr>
              <w:t>3.5</w:t>
            </w:r>
          </w:p>
        </w:tc>
        <w:tc>
          <w:tcPr>
            <w:tcW w:w="912" w:type="dxa"/>
          </w:tcPr>
          <w:p>
            <w:pPr>
              <w:pStyle w:val="TableParagraph"/>
              <w:spacing w:before="17"/>
              <w:ind w:left="20"/>
              <w:jc w:val="center"/>
              <w:rPr>
                <w:sz w:val="18"/>
              </w:rPr>
            </w:pPr>
            <w:r>
              <w:rPr>
                <w:sz w:val="18"/>
              </w:rPr>
              <w:t>3</w:t>
            </w:r>
          </w:p>
        </w:tc>
        <w:tc>
          <w:tcPr>
            <w:tcW w:w="1156" w:type="dxa"/>
          </w:tcPr>
          <w:p>
            <w:pPr>
              <w:pStyle w:val="TableParagraph"/>
              <w:spacing w:before="17"/>
              <w:ind w:left="178" w:right="158"/>
              <w:jc w:val="center"/>
              <w:rPr>
                <w:sz w:val="18"/>
              </w:rPr>
            </w:pPr>
            <w:r>
              <w:rPr>
                <w:sz w:val="18"/>
              </w:rPr>
              <w:t>154</w:t>
            </w:r>
          </w:p>
        </w:tc>
      </w:tr>
    </w:tbl>
    <w:p>
      <w:pPr>
        <w:spacing w:line="205" w:lineRule="exact"/>
        <w:ind w:left="1542"/>
        <w:rPr>
          <w:sz w:val="18"/>
        </w:rPr>
      </w:pPr>
      <w:r>
        <w:rPr>
          <w:sz w:val="18"/>
        </w:rPr>
        <w:t>FUENTE: PROAMAZONIA</w:t>
      </w:r>
    </w:p>
    <w:p>
      <w:pPr>
        <w:pStyle w:val="Textoindependiente"/>
        <w:rPr>
          <w:sz w:val="20"/>
        </w:rPr>
      </w:pPr>
    </w:p>
    <w:p>
      <w:pPr>
        <w:pStyle w:val="Textoindependiente"/>
        <w:rPr>
          <w:sz w:val="20"/>
        </w:rPr>
      </w:pPr>
    </w:p>
    <w:p>
      <w:pPr>
        <w:pStyle w:val="Textoindependiente"/>
        <w:spacing w:before="2"/>
        <w:rPr>
          <w:sz w:val="29"/>
        </w:rPr>
      </w:pPr>
    </w:p>
    <w:p>
      <w:pPr>
        <w:pStyle w:val="Ttulo2"/>
        <w:tabs>
          <w:tab w:val="left" w:pos="3462"/>
        </w:tabs>
      </w:pPr>
      <w:r>
        <w:t>CUADRO</w:t>
      </w:r>
      <w:r>
        <w:rPr>
          <w:spacing w:val="-2"/>
        </w:rPr>
        <w:t xml:space="preserve"> </w:t>
      </w:r>
      <w:r>
        <w:t>Nº</w:t>
      </w:r>
      <w:r>
        <w:rPr>
          <w:spacing w:val="-2"/>
        </w:rPr>
        <w:t xml:space="preserve"> </w:t>
      </w:r>
      <w:r>
        <w:t>15:</w:t>
      </w:r>
      <w:r>
        <w:tab/>
        <w:t>Exportación de cacao en</w:t>
      </w:r>
      <w:r>
        <w:rPr>
          <w:spacing w:val="-1"/>
        </w:rPr>
        <w:t xml:space="preserve"> </w:t>
      </w:r>
      <w:r>
        <w:t>grano</w:t>
      </w:r>
    </w:p>
    <w:p>
      <w:pPr>
        <w:pStyle w:val="Textoindependiente"/>
        <w:rPr>
          <w:b/>
          <w:sz w:val="11"/>
        </w:rPr>
      </w:pPr>
    </w:p>
    <w:tbl>
      <w:tblPr>
        <w:tblStyle w:val="TableNormal"/>
        <w:tblW w:w="0" w:type="auto"/>
        <w:tblInd w:w="1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39"/>
        <w:gridCol w:w="962"/>
        <w:gridCol w:w="1320"/>
        <w:gridCol w:w="1080"/>
        <w:gridCol w:w="960"/>
        <w:gridCol w:w="1320"/>
        <w:gridCol w:w="1080"/>
      </w:tblGrid>
      <w:tr>
        <w:trPr>
          <w:trHeight w:val="310"/>
        </w:trPr>
        <w:tc>
          <w:tcPr>
            <w:tcW w:w="1439" w:type="dxa"/>
            <w:vMerge w:val="restart"/>
          </w:tcPr>
          <w:p>
            <w:pPr>
              <w:pStyle w:val="TableParagraph"/>
              <w:spacing w:before="8"/>
              <w:rPr>
                <w:b/>
              </w:rPr>
            </w:pPr>
          </w:p>
          <w:p>
            <w:pPr>
              <w:pStyle w:val="TableParagraph"/>
              <w:spacing w:line="360" w:lineRule="auto"/>
              <w:ind w:left="216" w:right="192" w:firstLine="56"/>
              <w:rPr>
                <w:sz w:val="18"/>
              </w:rPr>
            </w:pPr>
            <w:r>
              <w:rPr>
                <w:sz w:val="18"/>
              </w:rPr>
              <w:t>Asociado a APPCACAO</w:t>
            </w:r>
          </w:p>
        </w:tc>
        <w:tc>
          <w:tcPr>
            <w:tcW w:w="3362" w:type="dxa"/>
            <w:gridSpan w:val="3"/>
          </w:tcPr>
          <w:p>
            <w:pPr>
              <w:pStyle w:val="TableParagraph"/>
              <w:spacing w:line="205" w:lineRule="exact"/>
              <w:ind w:left="1459" w:right="1452"/>
              <w:jc w:val="center"/>
              <w:rPr>
                <w:b/>
                <w:sz w:val="18"/>
              </w:rPr>
            </w:pPr>
            <w:r>
              <w:rPr>
                <w:b/>
                <w:sz w:val="18"/>
              </w:rPr>
              <w:t>2007</w:t>
            </w:r>
          </w:p>
        </w:tc>
        <w:tc>
          <w:tcPr>
            <w:tcW w:w="3360" w:type="dxa"/>
            <w:gridSpan w:val="3"/>
          </w:tcPr>
          <w:p>
            <w:pPr>
              <w:pStyle w:val="TableParagraph"/>
              <w:spacing w:line="205" w:lineRule="exact"/>
              <w:ind w:left="1457" w:right="1451"/>
              <w:jc w:val="center"/>
              <w:rPr>
                <w:b/>
                <w:sz w:val="18"/>
              </w:rPr>
            </w:pPr>
            <w:r>
              <w:rPr>
                <w:b/>
                <w:sz w:val="18"/>
              </w:rPr>
              <w:t>2008</w:t>
            </w:r>
          </w:p>
        </w:tc>
      </w:tr>
      <w:tr>
        <w:trPr>
          <w:trHeight w:val="828"/>
        </w:trPr>
        <w:tc>
          <w:tcPr>
            <w:tcW w:w="1439" w:type="dxa"/>
            <w:vMerge/>
            <w:tcBorders>
              <w:top w:val="nil"/>
            </w:tcBorders>
          </w:tcPr>
          <w:p>
            <w:pPr>
              <w:rPr>
                <w:sz w:val="2"/>
                <w:szCs w:val="2"/>
              </w:rPr>
            </w:pPr>
          </w:p>
        </w:tc>
        <w:tc>
          <w:tcPr>
            <w:tcW w:w="962" w:type="dxa"/>
          </w:tcPr>
          <w:p>
            <w:pPr>
              <w:pStyle w:val="TableParagraph"/>
              <w:spacing w:before="3"/>
              <w:rPr>
                <w:b/>
              </w:rPr>
            </w:pPr>
          </w:p>
          <w:p>
            <w:pPr>
              <w:pStyle w:val="TableParagraph"/>
              <w:spacing w:before="1"/>
              <w:ind w:left="119" w:right="109"/>
              <w:jc w:val="center"/>
              <w:rPr>
                <w:sz w:val="18"/>
              </w:rPr>
            </w:pPr>
            <w:r>
              <w:rPr>
                <w:sz w:val="18"/>
              </w:rPr>
              <w:t>Tm</w:t>
            </w:r>
          </w:p>
        </w:tc>
        <w:tc>
          <w:tcPr>
            <w:tcW w:w="1320" w:type="dxa"/>
          </w:tcPr>
          <w:p>
            <w:pPr>
              <w:pStyle w:val="TableParagraph"/>
              <w:spacing w:before="102" w:line="360" w:lineRule="auto"/>
              <w:ind w:left="447" w:right="212" w:hanging="210"/>
              <w:rPr>
                <w:sz w:val="18"/>
              </w:rPr>
            </w:pPr>
            <w:r>
              <w:rPr>
                <w:sz w:val="18"/>
              </w:rPr>
              <w:t>Valor FOB US S</w:t>
            </w:r>
          </w:p>
        </w:tc>
        <w:tc>
          <w:tcPr>
            <w:tcW w:w="1080" w:type="dxa"/>
          </w:tcPr>
          <w:p>
            <w:pPr>
              <w:pStyle w:val="TableParagraph"/>
              <w:spacing w:line="360" w:lineRule="auto"/>
              <w:ind w:left="350" w:right="99" w:hanging="226"/>
              <w:rPr>
                <w:sz w:val="16"/>
              </w:rPr>
            </w:pPr>
            <w:r>
              <w:rPr>
                <w:sz w:val="16"/>
              </w:rPr>
              <w:t>Precio FOB US S</w:t>
            </w:r>
          </w:p>
          <w:p>
            <w:pPr>
              <w:pStyle w:val="TableParagraph"/>
              <w:ind w:left="195"/>
              <w:rPr>
                <w:sz w:val="16"/>
              </w:rPr>
            </w:pPr>
            <w:r>
              <w:rPr>
                <w:sz w:val="16"/>
              </w:rPr>
              <w:t>Promedio</w:t>
            </w:r>
          </w:p>
        </w:tc>
        <w:tc>
          <w:tcPr>
            <w:tcW w:w="960" w:type="dxa"/>
          </w:tcPr>
          <w:p>
            <w:pPr>
              <w:pStyle w:val="TableParagraph"/>
              <w:spacing w:before="3"/>
              <w:rPr>
                <w:b/>
              </w:rPr>
            </w:pPr>
          </w:p>
          <w:p>
            <w:pPr>
              <w:pStyle w:val="TableParagraph"/>
              <w:spacing w:before="1"/>
              <w:ind w:left="135" w:right="127"/>
              <w:jc w:val="center"/>
              <w:rPr>
                <w:sz w:val="18"/>
              </w:rPr>
            </w:pPr>
            <w:r>
              <w:rPr>
                <w:sz w:val="18"/>
              </w:rPr>
              <w:t>Tm</w:t>
            </w:r>
          </w:p>
        </w:tc>
        <w:tc>
          <w:tcPr>
            <w:tcW w:w="1320" w:type="dxa"/>
          </w:tcPr>
          <w:p>
            <w:pPr>
              <w:pStyle w:val="TableParagraph"/>
              <w:spacing w:before="102" w:line="360" w:lineRule="auto"/>
              <w:ind w:left="448" w:right="211" w:hanging="210"/>
              <w:rPr>
                <w:sz w:val="18"/>
              </w:rPr>
            </w:pPr>
            <w:r>
              <w:rPr>
                <w:sz w:val="18"/>
              </w:rPr>
              <w:t>Valor FOB US S</w:t>
            </w:r>
          </w:p>
        </w:tc>
        <w:tc>
          <w:tcPr>
            <w:tcW w:w="1080" w:type="dxa"/>
          </w:tcPr>
          <w:p>
            <w:pPr>
              <w:pStyle w:val="TableParagraph"/>
              <w:spacing w:line="360" w:lineRule="auto"/>
              <w:ind w:left="351" w:right="98" w:hanging="226"/>
              <w:rPr>
                <w:sz w:val="16"/>
              </w:rPr>
            </w:pPr>
            <w:r>
              <w:rPr>
                <w:sz w:val="16"/>
              </w:rPr>
              <w:t>Precio FOB US S</w:t>
            </w:r>
          </w:p>
          <w:p>
            <w:pPr>
              <w:pStyle w:val="TableParagraph"/>
              <w:ind w:left="195"/>
              <w:rPr>
                <w:sz w:val="16"/>
              </w:rPr>
            </w:pPr>
            <w:r>
              <w:rPr>
                <w:sz w:val="16"/>
              </w:rPr>
              <w:t>Promedio</w:t>
            </w:r>
          </w:p>
        </w:tc>
      </w:tr>
      <w:tr>
        <w:trPr>
          <w:trHeight w:val="310"/>
        </w:trPr>
        <w:tc>
          <w:tcPr>
            <w:tcW w:w="1439" w:type="dxa"/>
          </w:tcPr>
          <w:p>
            <w:pPr>
              <w:pStyle w:val="TableParagraph"/>
              <w:spacing w:line="205" w:lineRule="exact"/>
              <w:ind w:left="106"/>
              <w:rPr>
                <w:sz w:val="18"/>
              </w:rPr>
            </w:pPr>
            <w:proofErr w:type="spellStart"/>
            <w:r>
              <w:rPr>
                <w:sz w:val="18"/>
              </w:rPr>
              <w:t>Acopagro</w:t>
            </w:r>
            <w:proofErr w:type="spellEnd"/>
          </w:p>
        </w:tc>
        <w:tc>
          <w:tcPr>
            <w:tcW w:w="962" w:type="dxa"/>
          </w:tcPr>
          <w:p>
            <w:pPr>
              <w:pStyle w:val="TableParagraph"/>
              <w:spacing w:line="205" w:lineRule="exact"/>
              <w:ind w:right="99"/>
              <w:jc w:val="right"/>
              <w:rPr>
                <w:sz w:val="18"/>
              </w:rPr>
            </w:pPr>
            <w:r>
              <w:rPr>
                <w:sz w:val="18"/>
              </w:rPr>
              <w:t>451</w:t>
            </w:r>
          </w:p>
        </w:tc>
        <w:tc>
          <w:tcPr>
            <w:tcW w:w="1320" w:type="dxa"/>
          </w:tcPr>
          <w:p>
            <w:pPr>
              <w:pStyle w:val="TableParagraph"/>
              <w:spacing w:line="205" w:lineRule="exact"/>
              <w:ind w:right="100"/>
              <w:jc w:val="right"/>
              <w:rPr>
                <w:sz w:val="18"/>
              </w:rPr>
            </w:pPr>
            <w:r>
              <w:rPr>
                <w:sz w:val="18"/>
              </w:rPr>
              <w:t>870,120.00</w:t>
            </w:r>
          </w:p>
        </w:tc>
        <w:tc>
          <w:tcPr>
            <w:tcW w:w="1080" w:type="dxa"/>
          </w:tcPr>
          <w:p>
            <w:pPr>
              <w:pStyle w:val="TableParagraph"/>
              <w:spacing w:line="205" w:lineRule="exact"/>
              <w:ind w:right="98"/>
              <w:jc w:val="right"/>
              <w:rPr>
                <w:sz w:val="18"/>
              </w:rPr>
            </w:pPr>
            <w:r>
              <w:rPr>
                <w:sz w:val="18"/>
              </w:rPr>
              <w:t>1,929.31</w:t>
            </w:r>
          </w:p>
        </w:tc>
        <w:tc>
          <w:tcPr>
            <w:tcW w:w="960" w:type="dxa"/>
          </w:tcPr>
          <w:p>
            <w:pPr>
              <w:pStyle w:val="TableParagraph"/>
              <w:spacing w:line="205" w:lineRule="exact"/>
              <w:ind w:right="98"/>
              <w:jc w:val="right"/>
              <w:rPr>
                <w:sz w:val="18"/>
              </w:rPr>
            </w:pPr>
            <w:r>
              <w:rPr>
                <w:sz w:val="18"/>
              </w:rPr>
              <w:t>782</w:t>
            </w:r>
          </w:p>
        </w:tc>
        <w:tc>
          <w:tcPr>
            <w:tcW w:w="1320" w:type="dxa"/>
          </w:tcPr>
          <w:p>
            <w:pPr>
              <w:pStyle w:val="TableParagraph"/>
              <w:spacing w:line="205" w:lineRule="exact"/>
              <w:ind w:right="98"/>
              <w:jc w:val="right"/>
              <w:rPr>
                <w:sz w:val="18"/>
              </w:rPr>
            </w:pPr>
            <w:r>
              <w:rPr>
                <w:sz w:val="18"/>
              </w:rPr>
              <w:t>2,177,758.00</w:t>
            </w:r>
          </w:p>
        </w:tc>
        <w:tc>
          <w:tcPr>
            <w:tcW w:w="1080" w:type="dxa"/>
          </w:tcPr>
          <w:p>
            <w:pPr>
              <w:pStyle w:val="TableParagraph"/>
              <w:spacing w:line="205" w:lineRule="exact"/>
              <w:ind w:right="98"/>
              <w:jc w:val="right"/>
              <w:rPr>
                <w:sz w:val="18"/>
              </w:rPr>
            </w:pPr>
            <w:r>
              <w:rPr>
                <w:sz w:val="18"/>
              </w:rPr>
              <w:t>2,784.86</w:t>
            </w:r>
          </w:p>
        </w:tc>
      </w:tr>
      <w:tr>
        <w:trPr>
          <w:trHeight w:val="310"/>
        </w:trPr>
        <w:tc>
          <w:tcPr>
            <w:tcW w:w="1439" w:type="dxa"/>
          </w:tcPr>
          <w:p>
            <w:pPr>
              <w:pStyle w:val="TableParagraph"/>
              <w:spacing w:line="205" w:lineRule="exact"/>
              <w:ind w:left="106"/>
              <w:rPr>
                <w:sz w:val="18"/>
              </w:rPr>
            </w:pPr>
            <w:r>
              <w:rPr>
                <w:sz w:val="18"/>
              </w:rPr>
              <w:t>Naranjillo</w:t>
            </w:r>
          </w:p>
        </w:tc>
        <w:tc>
          <w:tcPr>
            <w:tcW w:w="962" w:type="dxa"/>
          </w:tcPr>
          <w:p>
            <w:pPr>
              <w:pStyle w:val="TableParagraph"/>
              <w:spacing w:line="205" w:lineRule="exact"/>
              <w:ind w:right="99"/>
              <w:jc w:val="right"/>
              <w:rPr>
                <w:sz w:val="18"/>
              </w:rPr>
            </w:pPr>
            <w:r>
              <w:rPr>
                <w:sz w:val="18"/>
              </w:rPr>
              <w:t>304</w:t>
            </w:r>
          </w:p>
        </w:tc>
        <w:tc>
          <w:tcPr>
            <w:tcW w:w="1320" w:type="dxa"/>
          </w:tcPr>
          <w:p>
            <w:pPr>
              <w:pStyle w:val="TableParagraph"/>
              <w:spacing w:line="205" w:lineRule="exact"/>
              <w:ind w:right="100"/>
              <w:jc w:val="right"/>
              <w:rPr>
                <w:sz w:val="18"/>
              </w:rPr>
            </w:pPr>
            <w:r>
              <w:rPr>
                <w:sz w:val="18"/>
              </w:rPr>
              <w:t>595,200.00</w:t>
            </w:r>
          </w:p>
        </w:tc>
        <w:tc>
          <w:tcPr>
            <w:tcW w:w="1080" w:type="dxa"/>
          </w:tcPr>
          <w:p>
            <w:pPr>
              <w:pStyle w:val="TableParagraph"/>
              <w:spacing w:line="205" w:lineRule="exact"/>
              <w:ind w:right="98"/>
              <w:jc w:val="right"/>
              <w:rPr>
                <w:sz w:val="18"/>
              </w:rPr>
            </w:pPr>
            <w:r>
              <w:rPr>
                <w:sz w:val="18"/>
              </w:rPr>
              <w:t>1,957.89</w:t>
            </w:r>
          </w:p>
        </w:tc>
        <w:tc>
          <w:tcPr>
            <w:tcW w:w="960" w:type="dxa"/>
          </w:tcPr>
          <w:p>
            <w:pPr>
              <w:pStyle w:val="TableParagraph"/>
              <w:spacing w:line="205" w:lineRule="exact"/>
              <w:ind w:right="98"/>
              <w:jc w:val="right"/>
              <w:rPr>
                <w:sz w:val="18"/>
              </w:rPr>
            </w:pPr>
            <w:r>
              <w:rPr>
                <w:sz w:val="18"/>
              </w:rPr>
              <w:t>466</w:t>
            </w:r>
          </w:p>
        </w:tc>
        <w:tc>
          <w:tcPr>
            <w:tcW w:w="1320" w:type="dxa"/>
          </w:tcPr>
          <w:p>
            <w:pPr>
              <w:pStyle w:val="TableParagraph"/>
              <w:spacing w:line="205" w:lineRule="exact"/>
              <w:ind w:right="98"/>
              <w:jc w:val="right"/>
              <w:rPr>
                <w:sz w:val="18"/>
              </w:rPr>
            </w:pPr>
            <w:r>
              <w:rPr>
                <w:sz w:val="18"/>
              </w:rPr>
              <w:t>1,411,571.00</w:t>
            </w:r>
          </w:p>
        </w:tc>
        <w:tc>
          <w:tcPr>
            <w:tcW w:w="1080" w:type="dxa"/>
          </w:tcPr>
          <w:p>
            <w:pPr>
              <w:pStyle w:val="TableParagraph"/>
              <w:spacing w:line="205" w:lineRule="exact"/>
              <w:ind w:right="98"/>
              <w:jc w:val="right"/>
              <w:rPr>
                <w:sz w:val="18"/>
              </w:rPr>
            </w:pPr>
            <w:r>
              <w:rPr>
                <w:sz w:val="18"/>
              </w:rPr>
              <w:t>3,029.12</w:t>
            </w:r>
          </w:p>
        </w:tc>
      </w:tr>
      <w:tr>
        <w:trPr>
          <w:trHeight w:val="620"/>
        </w:trPr>
        <w:tc>
          <w:tcPr>
            <w:tcW w:w="1439" w:type="dxa"/>
          </w:tcPr>
          <w:p>
            <w:pPr>
              <w:pStyle w:val="TableParagraph"/>
              <w:spacing w:line="205" w:lineRule="exact"/>
              <w:ind w:left="106"/>
              <w:rPr>
                <w:sz w:val="18"/>
              </w:rPr>
            </w:pPr>
            <w:r>
              <w:rPr>
                <w:sz w:val="18"/>
              </w:rPr>
              <w:t>CAC Valle Río</w:t>
            </w:r>
          </w:p>
          <w:p>
            <w:pPr>
              <w:pStyle w:val="TableParagraph"/>
              <w:spacing w:before="104"/>
              <w:ind w:left="106"/>
              <w:rPr>
                <w:sz w:val="18"/>
              </w:rPr>
            </w:pPr>
            <w:proofErr w:type="spellStart"/>
            <w:r>
              <w:rPr>
                <w:sz w:val="18"/>
              </w:rPr>
              <w:t>Apurimac</w:t>
            </w:r>
            <w:proofErr w:type="spellEnd"/>
          </w:p>
        </w:tc>
        <w:tc>
          <w:tcPr>
            <w:tcW w:w="962" w:type="dxa"/>
          </w:tcPr>
          <w:p>
            <w:pPr>
              <w:pStyle w:val="TableParagraph"/>
              <w:spacing w:before="152"/>
              <w:ind w:right="99"/>
              <w:jc w:val="right"/>
              <w:rPr>
                <w:sz w:val="18"/>
              </w:rPr>
            </w:pPr>
            <w:r>
              <w:rPr>
                <w:sz w:val="18"/>
              </w:rPr>
              <w:t>308</w:t>
            </w:r>
          </w:p>
        </w:tc>
        <w:tc>
          <w:tcPr>
            <w:tcW w:w="1320" w:type="dxa"/>
          </w:tcPr>
          <w:p>
            <w:pPr>
              <w:pStyle w:val="TableParagraph"/>
              <w:spacing w:before="152"/>
              <w:ind w:right="100"/>
              <w:jc w:val="right"/>
              <w:rPr>
                <w:sz w:val="18"/>
              </w:rPr>
            </w:pPr>
            <w:r>
              <w:rPr>
                <w:sz w:val="18"/>
              </w:rPr>
              <w:t>584,023.00</w:t>
            </w:r>
          </w:p>
        </w:tc>
        <w:tc>
          <w:tcPr>
            <w:tcW w:w="1080" w:type="dxa"/>
          </w:tcPr>
          <w:p>
            <w:pPr>
              <w:pStyle w:val="TableParagraph"/>
              <w:spacing w:before="152"/>
              <w:ind w:right="98"/>
              <w:jc w:val="right"/>
              <w:rPr>
                <w:sz w:val="18"/>
              </w:rPr>
            </w:pPr>
            <w:r>
              <w:rPr>
                <w:sz w:val="18"/>
              </w:rPr>
              <w:t>1,896.18</w:t>
            </w:r>
          </w:p>
        </w:tc>
        <w:tc>
          <w:tcPr>
            <w:tcW w:w="960" w:type="dxa"/>
          </w:tcPr>
          <w:p>
            <w:pPr>
              <w:pStyle w:val="TableParagraph"/>
              <w:spacing w:before="152"/>
              <w:ind w:right="98"/>
              <w:jc w:val="right"/>
              <w:rPr>
                <w:sz w:val="18"/>
              </w:rPr>
            </w:pPr>
            <w:r>
              <w:rPr>
                <w:sz w:val="18"/>
              </w:rPr>
              <w:t>449</w:t>
            </w:r>
          </w:p>
        </w:tc>
        <w:tc>
          <w:tcPr>
            <w:tcW w:w="1320" w:type="dxa"/>
          </w:tcPr>
          <w:p>
            <w:pPr>
              <w:pStyle w:val="TableParagraph"/>
              <w:spacing w:before="152"/>
              <w:ind w:right="98"/>
              <w:jc w:val="right"/>
              <w:rPr>
                <w:sz w:val="18"/>
              </w:rPr>
            </w:pPr>
            <w:r>
              <w:rPr>
                <w:sz w:val="18"/>
              </w:rPr>
              <w:t>1,293,540.00</w:t>
            </w:r>
          </w:p>
        </w:tc>
        <w:tc>
          <w:tcPr>
            <w:tcW w:w="1080" w:type="dxa"/>
          </w:tcPr>
          <w:p>
            <w:pPr>
              <w:pStyle w:val="TableParagraph"/>
              <w:spacing w:before="152"/>
              <w:ind w:right="98"/>
              <w:jc w:val="right"/>
              <w:rPr>
                <w:sz w:val="18"/>
              </w:rPr>
            </w:pPr>
            <w:r>
              <w:rPr>
                <w:sz w:val="18"/>
              </w:rPr>
              <w:t>2,880.94</w:t>
            </w:r>
          </w:p>
        </w:tc>
      </w:tr>
      <w:tr>
        <w:trPr>
          <w:trHeight w:val="311"/>
        </w:trPr>
        <w:tc>
          <w:tcPr>
            <w:tcW w:w="1439" w:type="dxa"/>
          </w:tcPr>
          <w:p>
            <w:pPr>
              <w:pStyle w:val="TableParagraph"/>
              <w:spacing w:line="206" w:lineRule="exact"/>
              <w:ind w:left="106"/>
              <w:rPr>
                <w:sz w:val="18"/>
              </w:rPr>
            </w:pPr>
            <w:r>
              <w:rPr>
                <w:sz w:val="18"/>
              </w:rPr>
              <w:t xml:space="preserve">CAC </w:t>
            </w:r>
            <w:proofErr w:type="spellStart"/>
            <w:r>
              <w:rPr>
                <w:sz w:val="18"/>
              </w:rPr>
              <w:t>Quinacho</w:t>
            </w:r>
            <w:proofErr w:type="spellEnd"/>
          </w:p>
        </w:tc>
        <w:tc>
          <w:tcPr>
            <w:tcW w:w="962" w:type="dxa"/>
          </w:tcPr>
          <w:p>
            <w:pPr>
              <w:pStyle w:val="TableParagraph"/>
              <w:spacing w:line="206" w:lineRule="exact"/>
              <w:ind w:right="99"/>
              <w:jc w:val="right"/>
              <w:rPr>
                <w:sz w:val="18"/>
              </w:rPr>
            </w:pPr>
            <w:r>
              <w:rPr>
                <w:sz w:val="18"/>
              </w:rPr>
              <w:t>97</w:t>
            </w:r>
          </w:p>
        </w:tc>
        <w:tc>
          <w:tcPr>
            <w:tcW w:w="1320" w:type="dxa"/>
          </w:tcPr>
          <w:p>
            <w:pPr>
              <w:pStyle w:val="TableParagraph"/>
              <w:spacing w:line="206" w:lineRule="exact"/>
              <w:ind w:right="100"/>
              <w:jc w:val="right"/>
              <w:rPr>
                <w:sz w:val="18"/>
              </w:rPr>
            </w:pPr>
            <w:r>
              <w:rPr>
                <w:sz w:val="18"/>
              </w:rPr>
              <w:t>187,965.00</w:t>
            </w:r>
          </w:p>
        </w:tc>
        <w:tc>
          <w:tcPr>
            <w:tcW w:w="1080" w:type="dxa"/>
          </w:tcPr>
          <w:p>
            <w:pPr>
              <w:pStyle w:val="TableParagraph"/>
              <w:spacing w:line="206" w:lineRule="exact"/>
              <w:ind w:right="98"/>
              <w:jc w:val="right"/>
              <w:rPr>
                <w:sz w:val="18"/>
              </w:rPr>
            </w:pPr>
            <w:r>
              <w:rPr>
                <w:sz w:val="18"/>
              </w:rPr>
              <w:t>1.937.78</w:t>
            </w:r>
          </w:p>
        </w:tc>
        <w:tc>
          <w:tcPr>
            <w:tcW w:w="960" w:type="dxa"/>
          </w:tcPr>
          <w:p>
            <w:pPr>
              <w:pStyle w:val="TableParagraph"/>
              <w:spacing w:line="206" w:lineRule="exact"/>
              <w:ind w:right="98"/>
              <w:jc w:val="right"/>
              <w:rPr>
                <w:sz w:val="18"/>
              </w:rPr>
            </w:pPr>
            <w:r>
              <w:rPr>
                <w:sz w:val="18"/>
              </w:rPr>
              <w:t>337</w:t>
            </w:r>
          </w:p>
        </w:tc>
        <w:tc>
          <w:tcPr>
            <w:tcW w:w="1320" w:type="dxa"/>
          </w:tcPr>
          <w:p>
            <w:pPr>
              <w:pStyle w:val="TableParagraph"/>
              <w:spacing w:line="206" w:lineRule="exact"/>
              <w:ind w:right="98"/>
              <w:jc w:val="right"/>
              <w:rPr>
                <w:sz w:val="18"/>
              </w:rPr>
            </w:pPr>
            <w:r>
              <w:rPr>
                <w:sz w:val="18"/>
              </w:rPr>
              <w:t>950,170.00</w:t>
            </w:r>
          </w:p>
        </w:tc>
        <w:tc>
          <w:tcPr>
            <w:tcW w:w="1080" w:type="dxa"/>
          </w:tcPr>
          <w:p>
            <w:pPr>
              <w:pStyle w:val="TableParagraph"/>
              <w:spacing w:line="206" w:lineRule="exact"/>
              <w:ind w:right="98"/>
              <w:jc w:val="right"/>
              <w:rPr>
                <w:sz w:val="18"/>
              </w:rPr>
            </w:pPr>
            <w:r>
              <w:rPr>
                <w:sz w:val="18"/>
              </w:rPr>
              <w:t>2,819.50</w:t>
            </w:r>
          </w:p>
        </w:tc>
      </w:tr>
      <w:tr>
        <w:trPr>
          <w:trHeight w:val="310"/>
        </w:trPr>
        <w:tc>
          <w:tcPr>
            <w:tcW w:w="1439" w:type="dxa"/>
          </w:tcPr>
          <w:p>
            <w:pPr>
              <w:pStyle w:val="TableParagraph"/>
              <w:spacing w:line="205" w:lineRule="exact"/>
              <w:ind w:left="106"/>
              <w:rPr>
                <w:sz w:val="18"/>
              </w:rPr>
            </w:pPr>
            <w:r>
              <w:rPr>
                <w:sz w:val="18"/>
              </w:rPr>
              <w:t xml:space="preserve">CAC </w:t>
            </w:r>
            <w:proofErr w:type="spellStart"/>
            <w:r>
              <w:rPr>
                <w:sz w:val="18"/>
              </w:rPr>
              <w:t>Tocache</w:t>
            </w:r>
            <w:proofErr w:type="spellEnd"/>
          </w:p>
        </w:tc>
        <w:tc>
          <w:tcPr>
            <w:tcW w:w="962" w:type="dxa"/>
          </w:tcPr>
          <w:p>
            <w:pPr>
              <w:pStyle w:val="TableParagraph"/>
              <w:spacing w:line="205" w:lineRule="exact"/>
              <w:ind w:right="99"/>
              <w:jc w:val="right"/>
              <w:rPr>
                <w:sz w:val="18"/>
              </w:rPr>
            </w:pPr>
            <w:r>
              <w:rPr>
                <w:sz w:val="18"/>
              </w:rPr>
              <w:t>16</w:t>
            </w:r>
          </w:p>
        </w:tc>
        <w:tc>
          <w:tcPr>
            <w:tcW w:w="1320" w:type="dxa"/>
          </w:tcPr>
          <w:p>
            <w:pPr>
              <w:pStyle w:val="TableParagraph"/>
              <w:spacing w:line="205" w:lineRule="exact"/>
              <w:ind w:right="98"/>
              <w:jc w:val="right"/>
              <w:rPr>
                <w:sz w:val="18"/>
              </w:rPr>
            </w:pPr>
            <w:r>
              <w:rPr>
                <w:sz w:val="18"/>
              </w:rPr>
              <w:t>26,224.00</w:t>
            </w:r>
          </w:p>
        </w:tc>
        <w:tc>
          <w:tcPr>
            <w:tcW w:w="1080" w:type="dxa"/>
          </w:tcPr>
          <w:p>
            <w:pPr>
              <w:pStyle w:val="TableParagraph"/>
              <w:spacing w:line="205" w:lineRule="exact"/>
              <w:ind w:right="98"/>
              <w:jc w:val="right"/>
              <w:rPr>
                <w:sz w:val="18"/>
              </w:rPr>
            </w:pPr>
            <w:r>
              <w:rPr>
                <w:sz w:val="18"/>
              </w:rPr>
              <w:t>1,639.00</w:t>
            </w:r>
          </w:p>
        </w:tc>
        <w:tc>
          <w:tcPr>
            <w:tcW w:w="960" w:type="dxa"/>
          </w:tcPr>
          <w:p>
            <w:pPr>
              <w:pStyle w:val="TableParagraph"/>
              <w:spacing w:line="205" w:lineRule="exact"/>
              <w:ind w:right="98"/>
              <w:jc w:val="right"/>
              <w:rPr>
                <w:sz w:val="18"/>
              </w:rPr>
            </w:pPr>
            <w:r>
              <w:rPr>
                <w:sz w:val="18"/>
              </w:rPr>
              <w:t>32</w:t>
            </w:r>
          </w:p>
        </w:tc>
        <w:tc>
          <w:tcPr>
            <w:tcW w:w="1320" w:type="dxa"/>
          </w:tcPr>
          <w:p>
            <w:pPr>
              <w:pStyle w:val="TableParagraph"/>
              <w:spacing w:line="205" w:lineRule="exact"/>
              <w:ind w:right="98"/>
              <w:jc w:val="right"/>
              <w:rPr>
                <w:sz w:val="18"/>
              </w:rPr>
            </w:pPr>
            <w:r>
              <w:rPr>
                <w:sz w:val="18"/>
              </w:rPr>
              <w:t>86,751.00</w:t>
            </w:r>
          </w:p>
        </w:tc>
        <w:tc>
          <w:tcPr>
            <w:tcW w:w="1080" w:type="dxa"/>
          </w:tcPr>
          <w:p>
            <w:pPr>
              <w:pStyle w:val="TableParagraph"/>
              <w:spacing w:line="205" w:lineRule="exact"/>
              <w:ind w:right="98"/>
              <w:jc w:val="right"/>
              <w:rPr>
                <w:sz w:val="18"/>
              </w:rPr>
            </w:pPr>
            <w:r>
              <w:rPr>
                <w:sz w:val="18"/>
              </w:rPr>
              <w:t>2,710.97</w:t>
            </w:r>
          </w:p>
        </w:tc>
      </w:tr>
      <w:tr>
        <w:trPr>
          <w:trHeight w:val="310"/>
        </w:trPr>
        <w:tc>
          <w:tcPr>
            <w:tcW w:w="1439" w:type="dxa"/>
          </w:tcPr>
          <w:p>
            <w:pPr>
              <w:pStyle w:val="TableParagraph"/>
              <w:spacing w:line="205" w:lineRule="exact"/>
              <w:ind w:left="106"/>
              <w:rPr>
                <w:sz w:val="18"/>
              </w:rPr>
            </w:pPr>
            <w:r>
              <w:rPr>
                <w:sz w:val="18"/>
              </w:rPr>
              <w:t xml:space="preserve">CAC </w:t>
            </w:r>
            <w:proofErr w:type="spellStart"/>
            <w:r>
              <w:rPr>
                <w:sz w:val="18"/>
              </w:rPr>
              <w:t>Pangoa</w:t>
            </w:r>
            <w:proofErr w:type="spellEnd"/>
          </w:p>
        </w:tc>
        <w:tc>
          <w:tcPr>
            <w:tcW w:w="962" w:type="dxa"/>
          </w:tcPr>
          <w:p>
            <w:pPr>
              <w:pStyle w:val="TableParagraph"/>
              <w:spacing w:line="205" w:lineRule="exact"/>
              <w:ind w:right="99"/>
              <w:jc w:val="right"/>
              <w:rPr>
                <w:sz w:val="18"/>
              </w:rPr>
            </w:pPr>
            <w:r>
              <w:rPr>
                <w:sz w:val="18"/>
              </w:rPr>
              <w:t>10</w:t>
            </w:r>
          </w:p>
        </w:tc>
        <w:tc>
          <w:tcPr>
            <w:tcW w:w="1320" w:type="dxa"/>
          </w:tcPr>
          <w:p>
            <w:pPr>
              <w:pStyle w:val="TableParagraph"/>
              <w:spacing w:line="205" w:lineRule="exact"/>
              <w:ind w:right="98"/>
              <w:jc w:val="right"/>
              <w:rPr>
                <w:sz w:val="18"/>
              </w:rPr>
            </w:pPr>
            <w:r>
              <w:rPr>
                <w:sz w:val="18"/>
              </w:rPr>
              <w:t>20,729.00</w:t>
            </w:r>
          </w:p>
        </w:tc>
        <w:tc>
          <w:tcPr>
            <w:tcW w:w="1080" w:type="dxa"/>
          </w:tcPr>
          <w:p>
            <w:pPr>
              <w:pStyle w:val="TableParagraph"/>
              <w:spacing w:line="205" w:lineRule="exact"/>
              <w:ind w:right="98"/>
              <w:jc w:val="right"/>
              <w:rPr>
                <w:sz w:val="18"/>
              </w:rPr>
            </w:pPr>
            <w:r>
              <w:rPr>
                <w:sz w:val="18"/>
              </w:rPr>
              <w:t>2,072.90</w:t>
            </w:r>
          </w:p>
        </w:tc>
        <w:tc>
          <w:tcPr>
            <w:tcW w:w="960" w:type="dxa"/>
          </w:tcPr>
          <w:p>
            <w:pPr>
              <w:pStyle w:val="TableParagraph"/>
              <w:spacing w:line="205" w:lineRule="exact"/>
              <w:ind w:right="98"/>
              <w:jc w:val="right"/>
              <w:rPr>
                <w:sz w:val="18"/>
              </w:rPr>
            </w:pPr>
            <w:r>
              <w:rPr>
                <w:sz w:val="18"/>
              </w:rPr>
              <w:t>26</w:t>
            </w:r>
          </w:p>
        </w:tc>
        <w:tc>
          <w:tcPr>
            <w:tcW w:w="1320" w:type="dxa"/>
          </w:tcPr>
          <w:p>
            <w:pPr>
              <w:pStyle w:val="TableParagraph"/>
              <w:spacing w:line="205" w:lineRule="exact"/>
              <w:ind w:right="98"/>
              <w:jc w:val="right"/>
              <w:rPr>
                <w:sz w:val="18"/>
              </w:rPr>
            </w:pPr>
            <w:r>
              <w:rPr>
                <w:sz w:val="18"/>
              </w:rPr>
              <w:t>73,000.00</w:t>
            </w:r>
          </w:p>
        </w:tc>
        <w:tc>
          <w:tcPr>
            <w:tcW w:w="1080" w:type="dxa"/>
          </w:tcPr>
          <w:p>
            <w:pPr>
              <w:pStyle w:val="TableParagraph"/>
              <w:spacing w:line="205" w:lineRule="exact"/>
              <w:ind w:right="98"/>
              <w:jc w:val="right"/>
              <w:rPr>
                <w:sz w:val="18"/>
              </w:rPr>
            </w:pPr>
            <w:r>
              <w:rPr>
                <w:sz w:val="18"/>
              </w:rPr>
              <w:t>2,807.69</w:t>
            </w:r>
          </w:p>
        </w:tc>
      </w:tr>
      <w:tr>
        <w:trPr>
          <w:trHeight w:val="310"/>
        </w:trPr>
        <w:tc>
          <w:tcPr>
            <w:tcW w:w="1439" w:type="dxa"/>
          </w:tcPr>
          <w:p>
            <w:pPr>
              <w:pStyle w:val="TableParagraph"/>
              <w:spacing w:line="205" w:lineRule="exact"/>
              <w:ind w:left="106"/>
              <w:rPr>
                <w:sz w:val="18"/>
              </w:rPr>
            </w:pPr>
            <w:r>
              <w:rPr>
                <w:sz w:val="18"/>
              </w:rPr>
              <w:t xml:space="preserve">CAC </w:t>
            </w:r>
            <w:proofErr w:type="spellStart"/>
            <w:r>
              <w:rPr>
                <w:sz w:val="18"/>
              </w:rPr>
              <w:t>Satipo</w:t>
            </w:r>
            <w:proofErr w:type="spellEnd"/>
          </w:p>
        </w:tc>
        <w:tc>
          <w:tcPr>
            <w:tcW w:w="962" w:type="dxa"/>
          </w:tcPr>
          <w:p>
            <w:pPr>
              <w:pStyle w:val="TableParagraph"/>
              <w:spacing w:line="205" w:lineRule="exact"/>
              <w:ind w:right="96"/>
              <w:jc w:val="right"/>
              <w:rPr>
                <w:sz w:val="18"/>
              </w:rPr>
            </w:pPr>
            <w:r>
              <w:rPr>
                <w:sz w:val="18"/>
              </w:rPr>
              <w:t>0</w:t>
            </w:r>
          </w:p>
        </w:tc>
        <w:tc>
          <w:tcPr>
            <w:tcW w:w="1320" w:type="dxa"/>
          </w:tcPr>
          <w:p>
            <w:pPr>
              <w:pStyle w:val="TableParagraph"/>
              <w:spacing w:line="205" w:lineRule="exact"/>
              <w:ind w:right="97"/>
              <w:jc w:val="right"/>
              <w:rPr>
                <w:sz w:val="18"/>
              </w:rPr>
            </w:pPr>
            <w:r>
              <w:rPr>
                <w:sz w:val="18"/>
              </w:rPr>
              <w:t>0</w:t>
            </w:r>
          </w:p>
        </w:tc>
        <w:tc>
          <w:tcPr>
            <w:tcW w:w="1080" w:type="dxa"/>
          </w:tcPr>
          <w:p>
            <w:pPr>
              <w:pStyle w:val="TableParagraph"/>
              <w:rPr>
                <w:rFonts w:ascii="Times New Roman"/>
                <w:sz w:val="18"/>
              </w:rPr>
            </w:pPr>
          </w:p>
        </w:tc>
        <w:tc>
          <w:tcPr>
            <w:tcW w:w="960" w:type="dxa"/>
          </w:tcPr>
          <w:p>
            <w:pPr>
              <w:pStyle w:val="TableParagraph"/>
              <w:spacing w:line="205" w:lineRule="exact"/>
              <w:ind w:right="98"/>
              <w:jc w:val="right"/>
              <w:rPr>
                <w:sz w:val="18"/>
              </w:rPr>
            </w:pPr>
            <w:r>
              <w:rPr>
                <w:sz w:val="18"/>
              </w:rPr>
              <w:t>16</w:t>
            </w:r>
          </w:p>
        </w:tc>
        <w:tc>
          <w:tcPr>
            <w:tcW w:w="1320" w:type="dxa"/>
          </w:tcPr>
          <w:p>
            <w:pPr>
              <w:pStyle w:val="TableParagraph"/>
              <w:spacing w:line="205" w:lineRule="exact"/>
              <w:ind w:right="98"/>
              <w:jc w:val="right"/>
              <w:rPr>
                <w:sz w:val="18"/>
              </w:rPr>
            </w:pPr>
            <w:r>
              <w:rPr>
                <w:sz w:val="18"/>
              </w:rPr>
              <w:t>48,000.00</w:t>
            </w:r>
          </w:p>
        </w:tc>
        <w:tc>
          <w:tcPr>
            <w:tcW w:w="1080" w:type="dxa"/>
          </w:tcPr>
          <w:p>
            <w:pPr>
              <w:pStyle w:val="TableParagraph"/>
              <w:spacing w:line="205" w:lineRule="exact"/>
              <w:ind w:right="98"/>
              <w:jc w:val="right"/>
              <w:rPr>
                <w:sz w:val="18"/>
              </w:rPr>
            </w:pPr>
            <w:r>
              <w:rPr>
                <w:sz w:val="18"/>
              </w:rPr>
              <w:t>3,000.00</w:t>
            </w:r>
          </w:p>
        </w:tc>
      </w:tr>
      <w:tr>
        <w:trPr>
          <w:trHeight w:val="310"/>
        </w:trPr>
        <w:tc>
          <w:tcPr>
            <w:tcW w:w="1439" w:type="dxa"/>
          </w:tcPr>
          <w:p>
            <w:pPr>
              <w:pStyle w:val="TableParagraph"/>
              <w:spacing w:line="205" w:lineRule="exact"/>
              <w:ind w:left="106"/>
              <w:rPr>
                <w:sz w:val="18"/>
              </w:rPr>
            </w:pPr>
            <w:r>
              <w:rPr>
                <w:sz w:val="18"/>
              </w:rPr>
              <w:t>Total</w:t>
            </w:r>
          </w:p>
        </w:tc>
        <w:tc>
          <w:tcPr>
            <w:tcW w:w="962" w:type="dxa"/>
          </w:tcPr>
          <w:p>
            <w:pPr>
              <w:pStyle w:val="TableParagraph"/>
              <w:spacing w:line="205" w:lineRule="exact"/>
              <w:ind w:right="97"/>
              <w:jc w:val="right"/>
              <w:rPr>
                <w:sz w:val="18"/>
              </w:rPr>
            </w:pPr>
            <w:r>
              <w:rPr>
                <w:sz w:val="18"/>
              </w:rPr>
              <w:t>1,186.00</w:t>
            </w:r>
          </w:p>
        </w:tc>
        <w:tc>
          <w:tcPr>
            <w:tcW w:w="1320" w:type="dxa"/>
          </w:tcPr>
          <w:p>
            <w:pPr>
              <w:pStyle w:val="TableParagraph"/>
              <w:spacing w:line="205" w:lineRule="exact"/>
              <w:ind w:right="98"/>
              <w:jc w:val="right"/>
              <w:rPr>
                <w:sz w:val="18"/>
              </w:rPr>
            </w:pPr>
            <w:r>
              <w:rPr>
                <w:sz w:val="18"/>
              </w:rPr>
              <w:t>2,284,261.00</w:t>
            </w:r>
          </w:p>
        </w:tc>
        <w:tc>
          <w:tcPr>
            <w:tcW w:w="1080" w:type="dxa"/>
          </w:tcPr>
          <w:p>
            <w:pPr>
              <w:pStyle w:val="TableParagraph"/>
              <w:spacing w:line="205" w:lineRule="exact"/>
              <w:ind w:right="98"/>
              <w:jc w:val="right"/>
              <w:rPr>
                <w:sz w:val="18"/>
              </w:rPr>
            </w:pPr>
            <w:r>
              <w:rPr>
                <w:sz w:val="18"/>
              </w:rPr>
              <w:t>1,926.02</w:t>
            </w:r>
          </w:p>
        </w:tc>
        <w:tc>
          <w:tcPr>
            <w:tcW w:w="960" w:type="dxa"/>
          </w:tcPr>
          <w:p>
            <w:pPr>
              <w:pStyle w:val="TableParagraph"/>
              <w:spacing w:line="205" w:lineRule="exact"/>
              <w:ind w:right="98"/>
              <w:jc w:val="right"/>
              <w:rPr>
                <w:sz w:val="18"/>
              </w:rPr>
            </w:pPr>
            <w:r>
              <w:rPr>
                <w:sz w:val="18"/>
              </w:rPr>
              <w:t>2,108.00</w:t>
            </w:r>
          </w:p>
        </w:tc>
        <w:tc>
          <w:tcPr>
            <w:tcW w:w="1320" w:type="dxa"/>
          </w:tcPr>
          <w:p>
            <w:pPr>
              <w:pStyle w:val="TableParagraph"/>
              <w:spacing w:line="205" w:lineRule="exact"/>
              <w:ind w:right="98"/>
              <w:jc w:val="right"/>
              <w:rPr>
                <w:sz w:val="18"/>
              </w:rPr>
            </w:pPr>
            <w:r>
              <w:rPr>
                <w:sz w:val="18"/>
              </w:rPr>
              <w:t>6,040,790.00</w:t>
            </w:r>
          </w:p>
        </w:tc>
        <w:tc>
          <w:tcPr>
            <w:tcW w:w="1080" w:type="dxa"/>
          </w:tcPr>
          <w:p>
            <w:pPr>
              <w:pStyle w:val="TableParagraph"/>
              <w:spacing w:line="205" w:lineRule="exact"/>
              <w:ind w:right="98"/>
              <w:jc w:val="right"/>
              <w:rPr>
                <w:sz w:val="18"/>
              </w:rPr>
            </w:pPr>
            <w:r>
              <w:rPr>
                <w:sz w:val="18"/>
              </w:rPr>
              <w:t>2,865.65</w:t>
            </w:r>
          </w:p>
        </w:tc>
      </w:tr>
      <w:tr>
        <w:trPr>
          <w:trHeight w:val="310"/>
        </w:trPr>
        <w:tc>
          <w:tcPr>
            <w:tcW w:w="1439" w:type="dxa"/>
          </w:tcPr>
          <w:p>
            <w:pPr>
              <w:pStyle w:val="TableParagraph"/>
              <w:spacing w:line="205" w:lineRule="exact"/>
              <w:ind w:left="106"/>
              <w:rPr>
                <w:sz w:val="18"/>
              </w:rPr>
            </w:pPr>
            <w:r>
              <w:rPr>
                <w:sz w:val="18"/>
              </w:rPr>
              <w:t>Otros</w:t>
            </w:r>
          </w:p>
        </w:tc>
        <w:tc>
          <w:tcPr>
            <w:tcW w:w="962" w:type="dxa"/>
          </w:tcPr>
          <w:p>
            <w:pPr>
              <w:pStyle w:val="TableParagraph"/>
              <w:spacing w:line="205" w:lineRule="exact"/>
              <w:ind w:right="97"/>
              <w:jc w:val="right"/>
              <w:rPr>
                <w:sz w:val="18"/>
              </w:rPr>
            </w:pPr>
            <w:r>
              <w:rPr>
                <w:sz w:val="18"/>
              </w:rPr>
              <w:t>1,463.00</w:t>
            </w:r>
          </w:p>
        </w:tc>
        <w:tc>
          <w:tcPr>
            <w:tcW w:w="1320" w:type="dxa"/>
          </w:tcPr>
          <w:p>
            <w:pPr>
              <w:pStyle w:val="TableParagraph"/>
              <w:spacing w:line="205" w:lineRule="exact"/>
              <w:ind w:right="98"/>
              <w:jc w:val="right"/>
              <w:rPr>
                <w:sz w:val="18"/>
              </w:rPr>
            </w:pPr>
            <w:r>
              <w:rPr>
                <w:sz w:val="18"/>
              </w:rPr>
              <w:t>2,014,201.00</w:t>
            </w:r>
          </w:p>
        </w:tc>
        <w:tc>
          <w:tcPr>
            <w:tcW w:w="1080" w:type="dxa"/>
          </w:tcPr>
          <w:p>
            <w:pPr>
              <w:pStyle w:val="TableParagraph"/>
              <w:spacing w:line="205" w:lineRule="exact"/>
              <w:ind w:right="98"/>
              <w:jc w:val="right"/>
              <w:rPr>
                <w:sz w:val="18"/>
              </w:rPr>
            </w:pPr>
            <w:r>
              <w:rPr>
                <w:sz w:val="18"/>
              </w:rPr>
              <w:t>1,376.76</w:t>
            </w:r>
          </w:p>
        </w:tc>
        <w:tc>
          <w:tcPr>
            <w:tcW w:w="960" w:type="dxa"/>
          </w:tcPr>
          <w:p>
            <w:pPr>
              <w:pStyle w:val="TableParagraph"/>
              <w:spacing w:line="205" w:lineRule="exact"/>
              <w:ind w:right="98"/>
              <w:jc w:val="right"/>
              <w:rPr>
                <w:sz w:val="18"/>
              </w:rPr>
            </w:pPr>
            <w:r>
              <w:rPr>
                <w:sz w:val="18"/>
              </w:rPr>
              <w:t>2,139.00</w:t>
            </w:r>
          </w:p>
        </w:tc>
        <w:tc>
          <w:tcPr>
            <w:tcW w:w="1320" w:type="dxa"/>
          </w:tcPr>
          <w:p>
            <w:pPr>
              <w:pStyle w:val="TableParagraph"/>
              <w:spacing w:line="205" w:lineRule="exact"/>
              <w:ind w:right="98"/>
              <w:jc w:val="right"/>
              <w:rPr>
                <w:sz w:val="18"/>
              </w:rPr>
            </w:pPr>
            <w:r>
              <w:rPr>
                <w:sz w:val="18"/>
              </w:rPr>
              <w:t>5,390,606.00</w:t>
            </w:r>
          </w:p>
        </w:tc>
        <w:tc>
          <w:tcPr>
            <w:tcW w:w="1080" w:type="dxa"/>
          </w:tcPr>
          <w:p>
            <w:pPr>
              <w:pStyle w:val="TableParagraph"/>
              <w:spacing w:line="205" w:lineRule="exact"/>
              <w:ind w:right="98"/>
              <w:jc w:val="right"/>
              <w:rPr>
                <w:sz w:val="18"/>
              </w:rPr>
            </w:pPr>
            <w:r>
              <w:rPr>
                <w:sz w:val="18"/>
              </w:rPr>
              <w:t>2,520.15</w:t>
            </w:r>
          </w:p>
        </w:tc>
      </w:tr>
    </w:tbl>
    <w:p>
      <w:pPr>
        <w:spacing w:line="360" w:lineRule="auto"/>
        <w:ind w:left="1542" w:right="6089"/>
        <w:rPr>
          <w:sz w:val="20"/>
        </w:rPr>
      </w:pPr>
      <w:r>
        <w:rPr>
          <w:b/>
          <w:sz w:val="20"/>
        </w:rPr>
        <w:t xml:space="preserve">Fuente: </w:t>
      </w:r>
      <w:r>
        <w:rPr>
          <w:sz w:val="20"/>
        </w:rPr>
        <w:t>Aduanas Elaboración: APPCACAO</w:t>
      </w:r>
    </w:p>
    <w:p>
      <w:pPr>
        <w:spacing w:line="360" w:lineRule="auto"/>
        <w:rPr>
          <w:sz w:val="20"/>
        </w:rPr>
        <w:sectPr>
          <w:pgSz w:w="11910" w:h="16840"/>
          <w:pgMar w:top="1160" w:right="380" w:bottom="280" w:left="1600" w:header="719" w:footer="0" w:gutter="0"/>
          <w:cols w:space="720"/>
        </w:sectPr>
      </w:pPr>
    </w:p>
    <w:p>
      <w:pPr>
        <w:pStyle w:val="Ttulo2"/>
        <w:tabs>
          <w:tab w:val="left" w:pos="3462"/>
          <w:tab w:val="left" w:pos="4853"/>
          <w:tab w:val="left" w:pos="5755"/>
          <w:tab w:val="left" w:pos="7366"/>
          <w:tab w:val="left" w:pos="7705"/>
        </w:tabs>
        <w:spacing w:before="82" w:line="360" w:lineRule="auto"/>
        <w:ind w:left="3462" w:right="753" w:hanging="1921"/>
      </w:pPr>
      <w:r>
        <w:lastRenderedPageBreak/>
        <w:t>CUADRO</w:t>
      </w:r>
      <w:r>
        <w:rPr>
          <w:spacing w:val="-2"/>
        </w:rPr>
        <w:t xml:space="preserve"> </w:t>
      </w:r>
      <w:r>
        <w:t>Nº</w:t>
      </w:r>
      <w:r>
        <w:rPr>
          <w:spacing w:val="-2"/>
        </w:rPr>
        <w:t xml:space="preserve"> </w:t>
      </w:r>
      <w:r>
        <w:t>16:</w:t>
      </w:r>
      <w:r>
        <w:tab/>
        <w:t>Principales</w:t>
      </w:r>
      <w:r>
        <w:tab/>
        <w:t>países</w:t>
      </w:r>
      <w:r>
        <w:tab/>
        <w:t>exportadores</w:t>
      </w:r>
      <w:r>
        <w:tab/>
        <w:t>e</w:t>
      </w:r>
      <w:r>
        <w:tab/>
      </w:r>
      <w:r>
        <w:rPr>
          <w:spacing w:val="-1"/>
        </w:rPr>
        <w:t xml:space="preserve">importadores, </w:t>
      </w:r>
      <w:r>
        <w:t>evaluación del comercio</w:t>
      </w:r>
      <w:r>
        <w:rPr>
          <w:spacing w:val="-2"/>
        </w:rPr>
        <w:t xml:space="preserve"> </w:t>
      </w:r>
      <w:r>
        <w:t>mundial.</w:t>
      </w:r>
    </w:p>
    <w:p>
      <w:pPr>
        <w:pStyle w:val="Textoindependiente"/>
        <w:rPr>
          <w:b/>
          <w:sz w:val="20"/>
        </w:rPr>
      </w:pPr>
    </w:p>
    <w:p>
      <w:pPr>
        <w:pStyle w:val="Textoindependiente"/>
        <w:spacing w:before="11"/>
        <w:rPr>
          <w:b/>
          <w:sz w:val="12"/>
        </w:rPr>
      </w:pPr>
    </w:p>
    <w:tbl>
      <w:tblPr>
        <w:tblStyle w:val="TableNormal"/>
        <w:tblW w:w="0" w:type="auto"/>
        <w:tblInd w:w="15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40"/>
        <w:gridCol w:w="1800"/>
        <w:gridCol w:w="1260"/>
        <w:gridCol w:w="1440"/>
        <w:gridCol w:w="871"/>
      </w:tblGrid>
      <w:tr>
        <w:trPr>
          <w:trHeight w:val="537"/>
        </w:trPr>
        <w:tc>
          <w:tcPr>
            <w:tcW w:w="1740" w:type="dxa"/>
            <w:tcBorders>
              <w:top w:val="nil"/>
              <w:left w:val="nil"/>
            </w:tcBorders>
          </w:tcPr>
          <w:p>
            <w:pPr>
              <w:pStyle w:val="TableParagraph"/>
              <w:rPr>
                <w:rFonts w:ascii="Times New Roman"/>
                <w:sz w:val="18"/>
              </w:rPr>
            </w:pPr>
          </w:p>
        </w:tc>
        <w:tc>
          <w:tcPr>
            <w:tcW w:w="1800" w:type="dxa"/>
            <w:shd w:val="clear" w:color="auto" w:fill="C0C0C0"/>
          </w:tcPr>
          <w:p>
            <w:pPr>
              <w:pStyle w:val="TableParagraph"/>
              <w:spacing w:before="96"/>
              <w:ind w:left="199"/>
              <w:rPr>
                <w:b/>
                <w:sz w:val="20"/>
              </w:rPr>
            </w:pPr>
            <w:r>
              <w:rPr>
                <w:b/>
                <w:sz w:val="20"/>
              </w:rPr>
              <w:t>INDICADORES</w:t>
            </w:r>
          </w:p>
        </w:tc>
        <w:tc>
          <w:tcPr>
            <w:tcW w:w="3571" w:type="dxa"/>
            <w:gridSpan w:val="3"/>
            <w:shd w:val="clear" w:color="auto" w:fill="C0C0C0"/>
          </w:tcPr>
          <w:p>
            <w:pPr>
              <w:pStyle w:val="TableParagraph"/>
              <w:spacing w:before="96"/>
              <w:ind w:left="695"/>
              <w:rPr>
                <w:b/>
                <w:sz w:val="20"/>
              </w:rPr>
            </w:pPr>
            <w:r>
              <w:rPr>
                <w:b/>
                <w:sz w:val="20"/>
              </w:rPr>
              <w:t>CACAO - CHOCOLATE</w:t>
            </w:r>
          </w:p>
        </w:tc>
      </w:tr>
      <w:tr>
        <w:trPr>
          <w:trHeight w:val="2069"/>
        </w:trPr>
        <w:tc>
          <w:tcPr>
            <w:tcW w:w="1740" w:type="dxa"/>
            <w:vMerge w:val="restart"/>
          </w:tcPr>
          <w:p>
            <w:pPr>
              <w:pStyle w:val="TableParagraph"/>
              <w:rPr>
                <w:b/>
              </w:rPr>
            </w:pPr>
          </w:p>
          <w:p>
            <w:pPr>
              <w:pStyle w:val="TableParagraph"/>
              <w:rPr>
                <w:b/>
              </w:rPr>
            </w:pPr>
          </w:p>
          <w:p>
            <w:pPr>
              <w:pStyle w:val="TableParagraph"/>
              <w:rPr>
                <w:b/>
              </w:rPr>
            </w:pPr>
          </w:p>
          <w:p>
            <w:pPr>
              <w:pStyle w:val="TableParagraph"/>
              <w:rPr>
                <w:b/>
              </w:rPr>
            </w:pPr>
          </w:p>
          <w:p>
            <w:pPr>
              <w:pStyle w:val="TableParagraph"/>
              <w:spacing w:before="3"/>
              <w:rPr>
                <w:b/>
                <w:sz w:val="32"/>
              </w:rPr>
            </w:pPr>
          </w:p>
          <w:p>
            <w:pPr>
              <w:pStyle w:val="TableParagraph"/>
              <w:spacing w:line="360" w:lineRule="auto"/>
              <w:ind w:left="411" w:right="214" w:hanging="172"/>
              <w:rPr>
                <w:sz w:val="20"/>
              </w:rPr>
            </w:pPr>
            <w:r>
              <w:rPr>
                <w:sz w:val="20"/>
              </w:rPr>
              <w:t>Importaciones Mundiales</w:t>
            </w:r>
          </w:p>
        </w:tc>
        <w:tc>
          <w:tcPr>
            <w:tcW w:w="1800" w:type="dxa"/>
          </w:tcPr>
          <w:p>
            <w:pPr>
              <w:pStyle w:val="TableParagraph"/>
              <w:spacing w:line="360" w:lineRule="auto"/>
              <w:ind w:left="225" w:right="217"/>
              <w:jc w:val="center"/>
              <w:rPr>
                <w:sz w:val="20"/>
              </w:rPr>
            </w:pPr>
            <w:r>
              <w:rPr>
                <w:sz w:val="20"/>
              </w:rPr>
              <w:t>Tasa Anual de Crecimiento de valor de las importaciones mundiales</w:t>
            </w:r>
          </w:p>
          <w:p>
            <w:pPr>
              <w:pStyle w:val="TableParagraph"/>
              <w:spacing w:line="230" w:lineRule="exact"/>
              <w:ind w:left="225" w:right="217"/>
              <w:jc w:val="center"/>
              <w:rPr>
                <w:sz w:val="20"/>
              </w:rPr>
            </w:pPr>
            <w:r>
              <w:rPr>
                <w:sz w:val="20"/>
              </w:rPr>
              <w:t>(1998-2008)</w:t>
            </w:r>
          </w:p>
        </w:tc>
        <w:tc>
          <w:tcPr>
            <w:tcW w:w="3571" w:type="dxa"/>
            <w:gridSpan w:val="3"/>
          </w:tcPr>
          <w:p>
            <w:pPr>
              <w:pStyle w:val="TableParagraph"/>
              <w:rPr>
                <w:b/>
              </w:rPr>
            </w:pPr>
          </w:p>
          <w:p>
            <w:pPr>
              <w:pStyle w:val="TableParagraph"/>
              <w:rPr>
                <w:b/>
              </w:rPr>
            </w:pPr>
          </w:p>
          <w:p>
            <w:pPr>
              <w:pStyle w:val="TableParagraph"/>
              <w:spacing w:before="10"/>
              <w:rPr>
                <w:b/>
                <w:sz w:val="30"/>
              </w:rPr>
            </w:pPr>
          </w:p>
          <w:p>
            <w:pPr>
              <w:pStyle w:val="TableParagraph"/>
              <w:ind w:left="1481" w:right="1472"/>
              <w:jc w:val="center"/>
              <w:rPr>
                <w:b/>
                <w:sz w:val="20"/>
              </w:rPr>
            </w:pPr>
            <w:r>
              <w:rPr>
                <w:b/>
                <w:sz w:val="20"/>
              </w:rPr>
              <w:t>7.36%</w:t>
            </w:r>
          </w:p>
        </w:tc>
      </w:tr>
      <w:tr>
        <w:trPr>
          <w:trHeight w:val="345"/>
        </w:trPr>
        <w:tc>
          <w:tcPr>
            <w:tcW w:w="1740" w:type="dxa"/>
            <w:vMerge/>
            <w:tcBorders>
              <w:top w:val="nil"/>
            </w:tcBorders>
          </w:tcPr>
          <w:p>
            <w:pPr>
              <w:rPr>
                <w:sz w:val="2"/>
                <w:szCs w:val="2"/>
              </w:rPr>
            </w:pPr>
          </w:p>
        </w:tc>
        <w:tc>
          <w:tcPr>
            <w:tcW w:w="1800" w:type="dxa"/>
            <w:vMerge w:val="restart"/>
          </w:tcPr>
          <w:p>
            <w:pPr>
              <w:pStyle w:val="TableParagraph"/>
              <w:spacing w:line="360" w:lineRule="auto"/>
              <w:ind w:left="225" w:right="216"/>
              <w:jc w:val="center"/>
              <w:rPr>
                <w:sz w:val="20"/>
              </w:rPr>
            </w:pPr>
            <w:r>
              <w:rPr>
                <w:sz w:val="20"/>
              </w:rPr>
              <w:t>Principales países importadores</w:t>
            </w:r>
          </w:p>
          <w:p>
            <w:pPr>
              <w:pStyle w:val="TableParagraph"/>
              <w:spacing w:line="229" w:lineRule="exact"/>
              <w:ind w:left="225" w:right="217"/>
              <w:jc w:val="center"/>
              <w:rPr>
                <w:sz w:val="20"/>
              </w:rPr>
            </w:pPr>
            <w:r>
              <w:rPr>
                <w:sz w:val="20"/>
              </w:rPr>
              <w:t>2008</w:t>
            </w:r>
          </w:p>
        </w:tc>
        <w:tc>
          <w:tcPr>
            <w:tcW w:w="1260" w:type="dxa"/>
          </w:tcPr>
          <w:p>
            <w:pPr>
              <w:pStyle w:val="TableParagraph"/>
              <w:spacing w:line="228" w:lineRule="exact"/>
              <w:ind w:left="106"/>
              <w:rPr>
                <w:sz w:val="20"/>
              </w:rPr>
            </w:pPr>
            <w:r>
              <w:rPr>
                <w:sz w:val="20"/>
              </w:rPr>
              <w:t>EEUU</w:t>
            </w:r>
          </w:p>
        </w:tc>
        <w:tc>
          <w:tcPr>
            <w:tcW w:w="1440" w:type="dxa"/>
            <w:vMerge w:val="restart"/>
          </w:tcPr>
          <w:p>
            <w:pPr>
              <w:pStyle w:val="TableParagraph"/>
              <w:spacing w:line="360" w:lineRule="auto"/>
              <w:ind w:left="136" w:right="126"/>
              <w:jc w:val="center"/>
              <w:rPr>
                <w:sz w:val="20"/>
              </w:rPr>
            </w:pPr>
            <w:r>
              <w:rPr>
                <w:sz w:val="20"/>
              </w:rPr>
              <w:t xml:space="preserve">Tasa Anual de    </w:t>
            </w:r>
            <w:r>
              <w:rPr>
                <w:spacing w:val="-1"/>
                <w:sz w:val="20"/>
              </w:rPr>
              <w:t>Crecimiento</w:t>
            </w:r>
          </w:p>
          <w:p>
            <w:pPr>
              <w:pStyle w:val="TableParagraph"/>
              <w:spacing w:line="229" w:lineRule="exact"/>
              <w:ind w:left="134" w:right="126"/>
              <w:jc w:val="center"/>
              <w:rPr>
                <w:sz w:val="20"/>
              </w:rPr>
            </w:pPr>
            <w:r>
              <w:rPr>
                <w:sz w:val="20"/>
              </w:rPr>
              <w:t>(1996-2006</w:t>
            </w:r>
          </w:p>
        </w:tc>
        <w:tc>
          <w:tcPr>
            <w:tcW w:w="871" w:type="dxa"/>
          </w:tcPr>
          <w:p>
            <w:pPr>
              <w:pStyle w:val="TableParagraph"/>
              <w:spacing w:line="228" w:lineRule="exact"/>
              <w:ind w:right="95"/>
              <w:jc w:val="right"/>
              <w:rPr>
                <w:sz w:val="20"/>
              </w:rPr>
            </w:pPr>
            <w:r>
              <w:rPr>
                <w:sz w:val="20"/>
              </w:rPr>
              <w:t>7.23%</w:t>
            </w:r>
          </w:p>
        </w:tc>
      </w:tr>
      <w:tr>
        <w:trPr>
          <w:trHeight w:val="345"/>
        </w:trPr>
        <w:tc>
          <w:tcPr>
            <w:tcW w:w="1740" w:type="dxa"/>
            <w:vMerge/>
            <w:tcBorders>
              <w:top w:val="nil"/>
            </w:tcBorders>
          </w:tcPr>
          <w:p>
            <w:pPr>
              <w:rPr>
                <w:sz w:val="2"/>
                <w:szCs w:val="2"/>
              </w:rPr>
            </w:pPr>
          </w:p>
        </w:tc>
        <w:tc>
          <w:tcPr>
            <w:tcW w:w="1800" w:type="dxa"/>
            <w:vMerge/>
            <w:tcBorders>
              <w:top w:val="nil"/>
            </w:tcBorders>
          </w:tcPr>
          <w:p>
            <w:pPr>
              <w:rPr>
                <w:sz w:val="2"/>
                <w:szCs w:val="2"/>
              </w:rPr>
            </w:pPr>
          </w:p>
        </w:tc>
        <w:tc>
          <w:tcPr>
            <w:tcW w:w="1260" w:type="dxa"/>
          </w:tcPr>
          <w:p>
            <w:pPr>
              <w:pStyle w:val="TableParagraph"/>
              <w:spacing w:line="228" w:lineRule="exact"/>
              <w:ind w:left="106"/>
              <w:rPr>
                <w:sz w:val="20"/>
              </w:rPr>
            </w:pPr>
            <w:r>
              <w:rPr>
                <w:sz w:val="20"/>
              </w:rPr>
              <w:t>Alemania</w:t>
            </w:r>
          </w:p>
        </w:tc>
        <w:tc>
          <w:tcPr>
            <w:tcW w:w="1440" w:type="dxa"/>
            <w:vMerge/>
            <w:tcBorders>
              <w:top w:val="nil"/>
            </w:tcBorders>
          </w:tcPr>
          <w:p>
            <w:pPr>
              <w:rPr>
                <w:sz w:val="2"/>
                <w:szCs w:val="2"/>
              </w:rPr>
            </w:pPr>
          </w:p>
        </w:tc>
        <w:tc>
          <w:tcPr>
            <w:tcW w:w="871" w:type="dxa"/>
          </w:tcPr>
          <w:p>
            <w:pPr>
              <w:pStyle w:val="TableParagraph"/>
              <w:spacing w:line="228" w:lineRule="exact"/>
              <w:ind w:right="95"/>
              <w:jc w:val="right"/>
              <w:rPr>
                <w:sz w:val="20"/>
              </w:rPr>
            </w:pPr>
            <w:r>
              <w:rPr>
                <w:sz w:val="20"/>
              </w:rPr>
              <w:t>2.73%</w:t>
            </w:r>
          </w:p>
        </w:tc>
      </w:tr>
      <w:tr>
        <w:trPr>
          <w:trHeight w:val="670"/>
        </w:trPr>
        <w:tc>
          <w:tcPr>
            <w:tcW w:w="1740" w:type="dxa"/>
            <w:vMerge/>
            <w:tcBorders>
              <w:top w:val="nil"/>
            </w:tcBorders>
          </w:tcPr>
          <w:p>
            <w:pPr>
              <w:rPr>
                <w:sz w:val="2"/>
                <w:szCs w:val="2"/>
              </w:rPr>
            </w:pPr>
          </w:p>
        </w:tc>
        <w:tc>
          <w:tcPr>
            <w:tcW w:w="1800" w:type="dxa"/>
            <w:vMerge/>
            <w:tcBorders>
              <w:top w:val="nil"/>
            </w:tcBorders>
          </w:tcPr>
          <w:p>
            <w:pPr>
              <w:rPr>
                <w:sz w:val="2"/>
                <w:szCs w:val="2"/>
              </w:rPr>
            </w:pPr>
          </w:p>
        </w:tc>
        <w:tc>
          <w:tcPr>
            <w:tcW w:w="1260" w:type="dxa"/>
          </w:tcPr>
          <w:p>
            <w:pPr>
              <w:pStyle w:val="TableParagraph"/>
              <w:spacing w:before="160"/>
              <w:ind w:left="106"/>
              <w:rPr>
                <w:sz w:val="20"/>
              </w:rPr>
            </w:pPr>
            <w:r>
              <w:rPr>
                <w:sz w:val="20"/>
              </w:rPr>
              <w:t>Francia</w:t>
            </w:r>
          </w:p>
        </w:tc>
        <w:tc>
          <w:tcPr>
            <w:tcW w:w="1440" w:type="dxa"/>
            <w:vMerge/>
            <w:tcBorders>
              <w:top w:val="nil"/>
            </w:tcBorders>
          </w:tcPr>
          <w:p>
            <w:pPr>
              <w:rPr>
                <w:sz w:val="2"/>
                <w:szCs w:val="2"/>
              </w:rPr>
            </w:pPr>
          </w:p>
        </w:tc>
        <w:tc>
          <w:tcPr>
            <w:tcW w:w="871" w:type="dxa"/>
          </w:tcPr>
          <w:p>
            <w:pPr>
              <w:pStyle w:val="TableParagraph"/>
              <w:spacing w:before="160"/>
              <w:ind w:right="95"/>
              <w:jc w:val="right"/>
              <w:rPr>
                <w:sz w:val="20"/>
              </w:rPr>
            </w:pPr>
            <w:r>
              <w:rPr>
                <w:sz w:val="20"/>
              </w:rPr>
              <w:t>4.26%</w:t>
            </w:r>
          </w:p>
        </w:tc>
      </w:tr>
      <w:tr>
        <w:trPr>
          <w:trHeight w:val="689"/>
        </w:trPr>
        <w:tc>
          <w:tcPr>
            <w:tcW w:w="1740" w:type="dxa"/>
          </w:tcPr>
          <w:p>
            <w:pPr>
              <w:pStyle w:val="TableParagraph"/>
              <w:rPr>
                <w:rFonts w:ascii="Times New Roman"/>
                <w:sz w:val="18"/>
              </w:rPr>
            </w:pPr>
          </w:p>
        </w:tc>
        <w:tc>
          <w:tcPr>
            <w:tcW w:w="1800" w:type="dxa"/>
            <w:vMerge w:val="restart"/>
          </w:tcPr>
          <w:p>
            <w:pPr>
              <w:pStyle w:val="TableParagraph"/>
              <w:spacing w:before="179" w:line="360" w:lineRule="auto"/>
              <w:ind w:left="225" w:right="216"/>
              <w:jc w:val="center"/>
              <w:rPr>
                <w:sz w:val="20"/>
              </w:rPr>
            </w:pPr>
            <w:r>
              <w:rPr>
                <w:sz w:val="20"/>
              </w:rPr>
              <w:t>Principales países exportadores 2008</w:t>
            </w:r>
          </w:p>
        </w:tc>
        <w:tc>
          <w:tcPr>
            <w:tcW w:w="1260" w:type="dxa"/>
          </w:tcPr>
          <w:p>
            <w:pPr>
              <w:pStyle w:val="TableParagraph"/>
              <w:spacing w:before="170"/>
              <w:ind w:left="106"/>
              <w:rPr>
                <w:sz w:val="20"/>
              </w:rPr>
            </w:pPr>
            <w:r>
              <w:rPr>
                <w:sz w:val="20"/>
              </w:rPr>
              <w:t>Holanda</w:t>
            </w:r>
          </w:p>
        </w:tc>
        <w:tc>
          <w:tcPr>
            <w:tcW w:w="1440" w:type="dxa"/>
            <w:vMerge w:val="restart"/>
          </w:tcPr>
          <w:p>
            <w:pPr>
              <w:pStyle w:val="TableParagraph"/>
              <w:spacing w:before="179" w:line="360" w:lineRule="auto"/>
              <w:ind w:left="146" w:right="135" w:hanging="1"/>
              <w:jc w:val="center"/>
              <w:rPr>
                <w:sz w:val="20"/>
              </w:rPr>
            </w:pPr>
            <w:r>
              <w:rPr>
                <w:sz w:val="20"/>
              </w:rPr>
              <w:t xml:space="preserve">Porcentaje total de las </w:t>
            </w:r>
            <w:proofErr w:type="spellStart"/>
            <w:r>
              <w:rPr>
                <w:sz w:val="20"/>
              </w:rPr>
              <w:t>exportacione</w:t>
            </w:r>
            <w:proofErr w:type="spellEnd"/>
            <w:r>
              <w:rPr>
                <w:sz w:val="20"/>
              </w:rPr>
              <w:t xml:space="preserve"> s 2006</w:t>
            </w:r>
          </w:p>
        </w:tc>
        <w:tc>
          <w:tcPr>
            <w:tcW w:w="871" w:type="dxa"/>
          </w:tcPr>
          <w:p>
            <w:pPr>
              <w:pStyle w:val="TableParagraph"/>
              <w:spacing w:line="227" w:lineRule="exact"/>
              <w:ind w:right="95"/>
              <w:jc w:val="right"/>
              <w:rPr>
                <w:sz w:val="20"/>
              </w:rPr>
            </w:pPr>
            <w:r>
              <w:rPr>
                <w:sz w:val="20"/>
              </w:rPr>
              <w:t>11.63</w:t>
            </w:r>
          </w:p>
          <w:p>
            <w:pPr>
              <w:pStyle w:val="TableParagraph"/>
              <w:spacing w:before="115"/>
              <w:ind w:right="95"/>
              <w:jc w:val="right"/>
              <w:rPr>
                <w:sz w:val="20"/>
              </w:rPr>
            </w:pPr>
            <w:r>
              <w:rPr>
                <w:sz w:val="20"/>
              </w:rPr>
              <w:t>%</w:t>
            </w:r>
          </w:p>
        </w:tc>
      </w:tr>
      <w:tr>
        <w:trPr>
          <w:trHeight w:val="689"/>
        </w:trPr>
        <w:tc>
          <w:tcPr>
            <w:tcW w:w="1740" w:type="dxa"/>
          </w:tcPr>
          <w:p>
            <w:pPr>
              <w:pStyle w:val="TableParagraph"/>
              <w:rPr>
                <w:rFonts w:ascii="Times New Roman"/>
                <w:sz w:val="18"/>
              </w:rPr>
            </w:pPr>
          </w:p>
        </w:tc>
        <w:tc>
          <w:tcPr>
            <w:tcW w:w="1800" w:type="dxa"/>
            <w:vMerge/>
            <w:tcBorders>
              <w:top w:val="nil"/>
            </w:tcBorders>
          </w:tcPr>
          <w:p>
            <w:pPr>
              <w:rPr>
                <w:sz w:val="2"/>
                <w:szCs w:val="2"/>
              </w:rPr>
            </w:pPr>
          </w:p>
        </w:tc>
        <w:tc>
          <w:tcPr>
            <w:tcW w:w="1260" w:type="dxa"/>
          </w:tcPr>
          <w:p>
            <w:pPr>
              <w:pStyle w:val="TableParagraph"/>
              <w:spacing w:before="170"/>
              <w:ind w:left="106"/>
              <w:rPr>
                <w:sz w:val="20"/>
              </w:rPr>
            </w:pPr>
            <w:r>
              <w:rPr>
                <w:sz w:val="20"/>
              </w:rPr>
              <w:t>Alemania</w:t>
            </w:r>
          </w:p>
        </w:tc>
        <w:tc>
          <w:tcPr>
            <w:tcW w:w="1440" w:type="dxa"/>
            <w:vMerge/>
            <w:tcBorders>
              <w:top w:val="nil"/>
            </w:tcBorders>
          </w:tcPr>
          <w:p>
            <w:pPr>
              <w:rPr>
                <w:sz w:val="2"/>
                <w:szCs w:val="2"/>
              </w:rPr>
            </w:pPr>
          </w:p>
        </w:tc>
        <w:tc>
          <w:tcPr>
            <w:tcW w:w="871" w:type="dxa"/>
          </w:tcPr>
          <w:p>
            <w:pPr>
              <w:pStyle w:val="TableParagraph"/>
              <w:spacing w:line="227" w:lineRule="exact"/>
              <w:ind w:right="95"/>
              <w:jc w:val="right"/>
              <w:rPr>
                <w:sz w:val="20"/>
              </w:rPr>
            </w:pPr>
            <w:r>
              <w:rPr>
                <w:sz w:val="20"/>
              </w:rPr>
              <w:t>10.98</w:t>
            </w:r>
          </w:p>
          <w:p>
            <w:pPr>
              <w:pStyle w:val="TableParagraph"/>
              <w:spacing w:before="115"/>
              <w:ind w:right="95"/>
              <w:jc w:val="right"/>
              <w:rPr>
                <w:sz w:val="20"/>
              </w:rPr>
            </w:pPr>
            <w:r>
              <w:rPr>
                <w:sz w:val="20"/>
              </w:rPr>
              <w:t>%</w:t>
            </w:r>
          </w:p>
        </w:tc>
      </w:tr>
      <w:tr>
        <w:trPr>
          <w:trHeight w:val="345"/>
        </w:trPr>
        <w:tc>
          <w:tcPr>
            <w:tcW w:w="1740" w:type="dxa"/>
          </w:tcPr>
          <w:p>
            <w:pPr>
              <w:pStyle w:val="TableParagraph"/>
              <w:rPr>
                <w:rFonts w:ascii="Times New Roman"/>
                <w:sz w:val="18"/>
              </w:rPr>
            </w:pPr>
          </w:p>
        </w:tc>
        <w:tc>
          <w:tcPr>
            <w:tcW w:w="1800" w:type="dxa"/>
            <w:vMerge/>
            <w:tcBorders>
              <w:top w:val="nil"/>
            </w:tcBorders>
          </w:tcPr>
          <w:p>
            <w:pPr>
              <w:rPr>
                <w:sz w:val="2"/>
                <w:szCs w:val="2"/>
              </w:rPr>
            </w:pPr>
          </w:p>
        </w:tc>
        <w:tc>
          <w:tcPr>
            <w:tcW w:w="1260" w:type="dxa"/>
          </w:tcPr>
          <w:p>
            <w:pPr>
              <w:pStyle w:val="TableParagraph"/>
              <w:spacing w:line="228" w:lineRule="exact"/>
              <w:ind w:left="106"/>
              <w:rPr>
                <w:sz w:val="20"/>
              </w:rPr>
            </w:pPr>
            <w:r>
              <w:rPr>
                <w:sz w:val="20"/>
              </w:rPr>
              <w:t>Bélgica</w:t>
            </w:r>
          </w:p>
        </w:tc>
        <w:tc>
          <w:tcPr>
            <w:tcW w:w="1440" w:type="dxa"/>
            <w:vMerge/>
            <w:tcBorders>
              <w:top w:val="nil"/>
            </w:tcBorders>
          </w:tcPr>
          <w:p>
            <w:pPr>
              <w:rPr>
                <w:sz w:val="2"/>
                <w:szCs w:val="2"/>
              </w:rPr>
            </w:pPr>
          </w:p>
        </w:tc>
        <w:tc>
          <w:tcPr>
            <w:tcW w:w="871" w:type="dxa"/>
          </w:tcPr>
          <w:p>
            <w:pPr>
              <w:pStyle w:val="TableParagraph"/>
              <w:spacing w:line="228" w:lineRule="exact"/>
              <w:ind w:right="95"/>
              <w:jc w:val="right"/>
              <w:rPr>
                <w:sz w:val="20"/>
              </w:rPr>
            </w:pPr>
            <w:r>
              <w:rPr>
                <w:sz w:val="20"/>
              </w:rPr>
              <w:t>9.62%</w:t>
            </w:r>
          </w:p>
        </w:tc>
      </w:tr>
    </w:tbl>
    <w:p>
      <w:pPr>
        <w:spacing w:line="228" w:lineRule="exact"/>
        <w:ind w:left="1542"/>
        <w:rPr>
          <w:sz w:val="20"/>
        </w:rPr>
      </w:pPr>
      <w:r>
        <w:rPr>
          <w:b/>
          <w:sz w:val="20"/>
        </w:rPr>
        <w:t xml:space="preserve">Fuente: </w:t>
      </w:r>
      <w:r>
        <w:rPr>
          <w:sz w:val="20"/>
        </w:rPr>
        <w:t>COMTRADE</w:t>
      </w:r>
    </w:p>
    <w:p>
      <w:pPr>
        <w:spacing w:before="115" w:line="360" w:lineRule="auto"/>
        <w:ind w:left="1542" w:right="1342"/>
        <w:rPr>
          <w:sz w:val="20"/>
        </w:rPr>
      </w:pPr>
      <w:r>
        <w:rPr>
          <w:b/>
          <w:sz w:val="20"/>
        </w:rPr>
        <w:t xml:space="preserve">Elaboración: </w:t>
      </w:r>
      <w:r>
        <w:rPr>
          <w:sz w:val="20"/>
        </w:rPr>
        <w:t>Observatorio Peruano de Cadenas Agro productivas y Territorios Rurales</w:t>
      </w:r>
    </w:p>
    <w:p>
      <w:pPr>
        <w:pStyle w:val="Textoindependiente"/>
      </w:pPr>
    </w:p>
    <w:p>
      <w:pPr>
        <w:pStyle w:val="Textoindependiente"/>
      </w:pPr>
    </w:p>
    <w:p>
      <w:pPr>
        <w:pStyle w:val="Textoindependiente"/>
        <w:spacing w:before="2"/>
      </w:pPr>
    </w:p>
    <w:p>
      <w:pPr>
        <w:pStyle w:val="Ttulo2"/>
        <w:tabs>
          <w:tab w:val="left" w:pos="3462"/>
        </w:tabs>
        <w:spacing w:before="1" w:line="360" w:lineRule="auto"/>
        <w:ind w:left="3462" w:right="752" w:hanging="1921"/>
      </w:pPr>
      <w:r>
        <w:t>CUADRO</w:t>
      </w:r>
      <w:r>
        <w:rPr>
          <w:spacing w:val="-2"/>
        </w:rPr>
        <w:t xml:space="preserve"> </w:t>
      </w:r>
      <w:r>
        <w:t>Nº</w:t>
      </w:r>
      <w:r>
        <w:rPr>
          <w:spacing w:val="-2"/>
        </w:rPr>
        <w:t xml:space="preserve"> </w:t>
      </w:r>
      <w:r>
        <w:t>17:</w:t>
      </w:r>
      <w:r>
        <w:tab/>
        <w:t>PERU: Principales destinos de las exportaciones y origen de las</w:t>
      </w:r>
      <w:r>
        <w:rPr>
          <w:spacing w:val="-1"/>
        </w:rPr>
        <w:t xml:space="preserve"> </w:t>
      </w:r>
      <w:r>
        <w:t>importaciones.</w:t>
      </w:r>
    </w:p>
    <w:p>
      <w:pPr>
        <w:pStyle w:val="Textoindependiente"/>
        <w:rPr>
          <w:b/>
          <w:sz w:val="20"/>
        </w:rPr>
      </w:pPr>
    </w:p>
    <w:p>
      <w:pPr>
        <w:pStyle w:val="Textoindependiente"/>
        <w:rPr>
          <w:b/>
          <w:sz w:val="13"/>
        </w:rPr>
      </w:pPr>
    </w:p>
    <w:tbl>
      <w:tblPr>
        <w:tblStyle w:val="TableNormal"/>
        <w:tblW w:w="0" w:type="auto"/>
        <w:tblInd w:w="1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12"/>
        <w:gridCol w:w="1758"/>
        <w:gridCol w:w="1432"/>
        <w:gridCol w:w="1612"/>
        <w:gridCol w:w="962"/>
      </w:tblGrid>
      <w:tr>
        <w:trPr>
          <w:trHeight w:val="441"/>
        </w:trPr>
        <w:tc>
          <w:tcPr>
            <w:tcW w:w="1612" w:type="dxa"/>
          </w:tcPr>
          <w:p>
            <w:pPr>
              <w:pStyle w:val="TableParagraph"/>
              <w:rPr>
                <w:rFonts w:ascii="Times New Roman"/>
                <w:sz w:val="18"/>
              </w:rPr>
            </w:pPr>
          </w:p>
        </w:tc>
        <w:tc>
          <w:tcPr>
            <w:tcW w:w="1758" w:type="dxa"/>
          </w:tcPr>
          <w:p>
            <w:pPr>
              <w:pStyle w:val="TableParagraph"/>
              <w:spacing w:before="62"/>
              <w:ind w:left="246"/>
              <w:rPr>
                <w:b/>
                <w:sz w:val="18"/>
              </w:rPr>
            </w:pPr>
            <w:r>
              <w:rPr>
                <w:b/>
                <w:sz w:val="18"/>
              </w:rPr>
              <w:t>INDICADORES</w:t>
            </w:r>
          </w:p>
        </w:tc>
        <w:tc>
          <w:tcPr>
            <w:tcW w:w="4006" w:type="dxa"/>
            <w:gridSpan w:val="3"/>
          </w:tcPr>
          <w:p>
            <w:pPr>
              <w:pStyle w:val="TableParagraph"/>
              <w:spacing w:before="62"/>
              <w:ind w:left="1019"/>
              <w:rPr>
                <w:b/>
                <w:sz w:val="18"/>
              </w:rPr>
            </w:pPr>
            <w:r>
              <w:rPr>
                <w:b/>
                <w:sz w:val="18"/>
              </w:rPr>
              <w:t>CACAO - CHOCOLATE</w:t>
            </w:r>
          </w:p>
        </w:tc>
      </w:tr>
      <w:tr>
        <w:trPr>
          <w:trHeight w:val="1552"/>
        </w:trPr>
        <w:tc>
          <w:tcPr>
            <w:tcW w:w="1612" w:type="dxa"/>
            <w:vMerge w:val="restart"/>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7"/>
              <w:rPr>
                <w:b/>
                <w:sz w:val="29"/>
              </w:rPr>
            </w:pPr>
          </w:p>
          <w:p>
            <w:pPr>
              <w:pStyle w:val="TableParagraph"/>
              <w:spacing w:line="360" w:lineRule="auto"/>
              <w:ind w:left="614" w:right="208" w:hanging="381"/>
              <w:rPr>
                <w:sz w:val="18"/>
              </w:rPr>
            </w:pPr>
            <w:r>
              <w:rPr>
                <w:sz w:val="18"/>
              </w:rPr>
              <w:t>Exportaciones Perú</w:t>
            </w:r>
          </w:p>
        </w:tc>
        <w:tc>
          <w:tcPr>
            <w:tcW w:w="1758" w:type="dxa"/>
          </w:tcPr>
          <w:p>
            <w:pPr>
              <w:pStyle w:val="TableParagraph"/>
              <w:spacing w:line="360" w:lineRule="auto"/>
              <w:ind w:left="270" w:right="265" w:firstLine="2"/>
              <w:jc w:val="center"/>
              <w:rPr>
                <w:sz w:val="18"/>
              </w:rPr>
            </w:pPr>
            <w:r>
              <w:rPr>
                <w:sz w:val="18"/>
              </w:rPr>
              <w:t>Tasa anual de crecimiento del valor de las exportaciones</w:t>
            </w:r>
          </w:p>
          <w:p>
            <w:pPr>
              <w:pStyle w:val="TableParagraph"/>
              <w:ind w:left="142" w:right="139"/>
              <w:jc w:val="center"/>
              <w:rPr>
                <w:sz w:val="18"/>
              </w:rPr>
            </w:pPr>
            <w:r>
              <w:rPr>
                <w:sz w:val="18"/>
              </w:rPr>
              <w:t>(2002-2008)</w:t>
            </w:r>
          </w:p>
        </w:tc>
        <w:tc>
          <w:tcPr>
            <w:tcW w:w="4006" w:type="dxa"/>
            <w:gridSpan w:val="3"/>
          </w:tcPr>
          <w:p>
            <w:pPr>
              <w:pStyle w:val="TableParagraph"/>
              <w:rPr>
                <w:b/>
                <w:sz w:val="20"/>
              </w:rPr>
            </w:pPr>
          </w:p>
          <w:p>
            <w:pPr>
              <w:pStyle w:val="TableParagraph"/>
              <w:rPr>
                <w:b/>
                <w:sz w:val="20"/>
              </w:rPr>
            </w:pPr>
          </w:p>
          <w:p>
            <w:pPr>
              <w:pStyle w:val="TableParagraph"/>
              <w:spacing w:before="158"/>
              <w:ind w:left="1674" w:right="1671"/>
              <w:jc w:val="center"/>
              <w:rPr>
                <w:b/>
                <w:sz w:val="18"/>
              </w:rPr>
            </w:pPr>
            <w:r>
              <w:rPr>
                <w:b/>
                <w:sz w:val="18"/>
              </w:rPr>
              <w:t>22.25%</w:t>
            </w:r>
          </w:p>
        </w:tc>
      </w:tr>
      <w:tr>
        <w:trPr>
          <w:trHeight w:val="310"/>
        </w:trPr>
        <w:tc>
          <w:tcPr>
            <w:tcW w:w="1612" w:type="dxa"/>
            <w:vMerge/>
            <w:tcBorders>
              <w:top w:val="nil"/>
            </w:tcBorders>
          </w:tcPr>
          <w:p>
            <w:pPr>
              <w:rPr>
                <w:sz w:val="2"/>
                <w:szCs w:val="2"/>
              </w:rPr>
            </w:pPr>
          </w:p>
        </w:tc>
        <w:tc>
          <w:tcPr>
            <w:tcW w:w="1758" w:type="dxa"/>
            <w:vMerge w:val="restart"/>
          </w:tcPr>
          <w:p>
            <w:pPr>
              <w:pStyle w:val="TableParagraph"/>
              <w:spacing w:line="360" w:lineRule="auto"/>
              <w:ind w:left="146" w:right="139"/>
              <w:jc w:val="center"/>
              <w:rPr>
                <w:sz w:val="18"/>
              </w:rPr>
            </w:pPr>
            <w:r>
              <w:rPr>
                <w:sz w:val="18"/>
              </w:rPr>
              <w:t>Principales países destino de las exportaciones</w:t>
            </w:r>
          </w:p>
          <w:p>
            <w:pPr>
              <w:pStyle w:val="TableParagraph"/>
              <w:ind w:left="143" w:right="139"/>
              <w:jc w:val="center"/>
              <w:rPr>
                <w:sz w:val="18"/>
              </w:rPr>
            </w:pPr>
            <w:r>
              <w:rPr>
                <w:sz w:val="18"/>
              </w:rPr>
              <w:t>peruanas 2008</w:t>
            </w:r>
          </w:p>
        </w:tc>
        <w:tc>
          <w:tcPr>
            <w:tcW w:w="1432" w:type="dxa"/>
          </w:tcPr>
          <w:p>
            <w:pPr>
              <w:pStyle w:val="TableParagraph"/>
              <w:spacing w:line="205" w:lineRule="exact"/>
              <w:ind w:left="105"/>
              <w:rPr>
                <w:sz w:val="18"/>
              </w:rPr>
            </w:pPr>
            <w:r>
              <w:rPr>
                <w:sz w:val="18"/>
              </w:rPr>
              <w:t>Francia</w:t>
            </w:r>
          </w:p>
        </w:tc>
        <w:tc>
          <w:tcPr>
            <w:tcW w:w="1612" w:type="dxa"/>
            <w:vMerge w:val="restart"/>
          </w:tcPr>
          <w:p>
            <w:pPr>
              <w:pStyle w:val="TableParagraph"/>
              <w:spacing w:before="152" w:line="360" w:lineRule="auto"/>
              <w:ind w:left="312" w:right="217" w:hanging="90"/>
              <w:rPr>
                <w:sz w:val="18"/>
              </w:rPr>
            </w:pPr>
            <w:r>
              <w:rPr>
                <w:sz w:val="18"/>
              </w:rPr>
              <w:t>Tasa Anual de Crecimiento (2002-2008)</w:t>
            </w:r>
          </w:p>
        </w:tc>
        <w:tc>
          <w:tcPr>
            <w:tcW w:w="962" w:type="dxa"/>
          </w:tcPr>
          <w:p>
            <w:pPr>
              <w:pStyle w:val="TableParagraph"/>
              <w:spacing w:line="205" w:lineRule="exact"/>
              <w:ind w:right="98"/>
              <w:jc w:val="right"/>
              <w:rPr>
                <w:sz w:val="18"/>
              </w:rPr>
            </w:pPr>
            <w:r>
              <w:rPr>
                <w:sz w:val="18"/>
              </w:rPr>
              <w:t>43.88%</w:t>
            </w:r>
          </w:p>
        </w:tc>
      </w:tr>
      <w:tr>
        <w:trPr>
          <w:trHeight w:val="310"/>
        </w:trPr>
        <w:tc>
          <w:tcPr>
            <w:tcW w:w="1612" w:type="dxa"/>
            <w:vMerge/>
            <w:tcBorders>
              <w:top w:val="nil"/>
            </w:tcBorders>
          </w:tcPr>
          <w:p>
            <w:pPr>
              <w:rPr>
                <w:sz w:val="2"/>
                <w:szCs w:val="2"/>
              </w:rPr>
            </w:pPr>
          </w:p>
        </w:tc>
        <w:tc>
          <w:tcPr>
            <w:tcW w:w="1758" w:type="dxa"/>
            <w:vMerge/>
            <w:tcBorders>
              <w:top w:val="nil"/>
            </w:tcBorders>
          </w:tcPr>
          <w:p>
            <w:pPr>
              <w:rPr>
                <w:sz w:val="2"/>
                <w:szCs w:val="2"/>
              </w:rPr>
            </w:pPr>
          </w:p>
        </w:tc>
        <w:tc>
          <w:tcPr>
            <w:tcW w:w="1432" w:type="dxa"/>
          </w:tcPr>
          <w:p>
            <w:pPr>
              <w:pStyle w:val="TableParagraph"/>
              <w:spacing w:line="205" w:lineRule="exact"/>
              <w:ind w:left="105"/>
              <w:rPr>
                <w:sz w:val="18"/>
              </w:rPr>
            </w:pPr>
            <w:r>
              <w:rPr>
                <w:sz w:val="18"/>
              </w:rPr>
              <w:t>Bélgica</w:t>
            </w:r>
          </w:p>
        </w:tc>
        <w:tc>
          <w:tcPr>
            <w:tcW w:w="1612" w:type="dxa"/>
            <w:vMerge/>
            <w:tcBorders>
              <w:top w:val="nil"/>
            </w:tcBorders>
          </w:tcPr>
          <w:p>
            <w:pPr>
              <w:rPr>
                <w:sz w:val="2"/>
                <w:szCs w:val="2"/>
              </w:rPr>
            </w:pPr>
          </w:p>
        </w:tc>
        <w:tc>
          <w:tcPr>
            <w:tcW w:w="962" w:type="dxa"/>
          </w:tcPr>
          <w:p>
            <w:pPr>
              <w:pStyle w:val="TableParagraph"/>
              <w:spacing w:line="205" w:lineRule="exact"/>
              <w:ind w:right="98"/>
              <w:jc w:val="right"/>
              <w:rPr>
                <w:sz w:val="18"/>
              </w:rPr>
            </w:pPr>
            <w:r>
              <w:rPr>
                <w:sz w:val="18"/>
              </w:rPr>
              <w:t>50.05%</w:t>
            </w:r>
          </w:p>
        </w:tc>
      </w:tr>
      <w:tr>
        <w:trPr>
          <w:trHeight w:val="601"/>
        </w:trPr>
        <w:tc>
          <w:tcPr>
            <w:tcW w:w="1612" w:type="dxa"/>
            <w:vMerge/>
            <w:tcBorders>
              <w:top w:val="nil"/>
            </w:tcBorders>
          </w:tcPr>
          <w:p>
            <w:pPr>
              <w:rPr>
                <w:sz w:val="2"/>
                <w:szCs w:val="2"/>
              </w:rPr>
            </w:pPr>
          </w:p>
        </w:tc>
        <w:tc>
          <w:tcPr>
            <w:tcW w:w="1758" w:type="dxa"/>
            <w:vMerge/>
            <w:tcBorders>
              <w:top w:val="nil"/>
            </w:tcBorders>
          </w:tcPr>
          <w:p>
            <w:pPr>
              <w:rPr>
                <w:sz w:val="2"/>
                <w:szCs w:val="2"/>
              </w:rPr>
            </w:pPr>
          </w:p>
        </w:tc>
        <w:tc>
          <w:tcPr>
            <w:tcW w:w="1432" w:type="dxa"/>
          </w:tcPr>
          <w:p>
            <w:pPr>
              <w:pStyle w:val="TableParagraph"/>
              <w:spacing w:before="143"/>
              <w:ind w:left="105"/>
              <w:rPr>
                <w:sz w:val="18"/>
              </w:rPr>
            </w:pPr>
            <w:r>
              <w:rPr>
                <w:sz w:val="18"/>
              </w:rPr>
              <w:t>Reino Unido</w:t>
            </w:r>
          </w:p>
        </w:tc>
        <w:tc>
          <w:tcPr>
            <w:tcW w:w="1612" w:type="dxa"/>
            <w:vMerge/>
            <w:tcBorders>
              <w:top w:val="nil"/>
            </w:tcBorders>
          </w:tcPr>
          <w:p>
            <w:pPr>
              <w:rPr>
                <w:sz w:val="2"/>
                <w:szCs w:val="2"/>
              </w:rPr>
            </w:pPr>
          </w:p>
        </w:tc>
        <w:tc>
          <w:tcPr>
            <w:tcW w:w="962" w:type="dxa"/>
          </w:tcPr>
          <w:p>
            <w:pPr>
              <w:pStyle w:val="TableParagraph"/>
              <w:spacing w:before="143"/>
              <w:ind w:right="98"/>
              <w:jc w:val="right"/>
              <w:rPr>
                <w:sz w:val="18"/>
              </w:rPr>
            </w:pPr>
            <w:r>
              <w:rPr>
                <w:sz w:val="18"/>
              </w:rPr>
              <w:t>81.20%</w:t>
            </w:r>
          </w:p>
        </w:tc>
      </w:tr>
      <w:tr>
        <w:trPr>
          <w:trHeight w:val="621"/>
        </w:trPr>
        <w:tc>
          <w:tcPr>
            <w:tcW w:w="1612" w:type="dxa"/>
            <w:vMerge/>
            <w:tcBorders>
              <w:top w:val="nil"/>
            </w:tcBorders>
          </w:tcPr>
          <w:p>
            <w:pPr>
              <w:rPr>
                <w:sz w:val="2"/>
                <w:szCs w:val="2"/>
              </w:rPr>
            </w:pPr>
          </w:p>
        </w:tc>
        <w:tc>
          <w:tcPr>
            <w:tcW w:w="1758" w:type="dxa"/>
            <w:vMerge w:val="restart"/>
          </w:tcPr>
          <w:p>
            <w:pPr>
              <w:pStyle w:val="TableParagraph"/>
              <w:spacing w:before="158" w:line="360" w:lineRule="auto"/>
              <w:ind w:left="125" w:right="119" w:firstLine="1"/>
              <w:jc w:val="center"/>
              <w:rPr>
                <w:sz w:val="18"/>
              </w:rPr>
            </w:pPr>
            <w:r>
              <w:rPr>
                <w:sz w:val="18"/>
              </w:rPr>
              <w:t>Principales empresas exportadoras 2008</w:t>
            </w:r>
          </w:p>
        </w:tc>
        <w:tc>
          <w:tcPr>
            <w:tcW w:w="1432" w:type="dxa"/>
          </w:tcPr>
          <w:p>
            <w:pPr>
              <w:pStyle w:val="TableParagraph"/>
              <w:spacing w:line="205" w:lineRule="exact"/>
              <w:ind w:left="105"/>
              <w:rPr>
                <w:sz w:val="18"/>
              </w:rPr>
            </w:pPr>
            <w:r>
              <w:rPr>
                <w:sz w:val="18"/>
              </w:rPr>
              <w:t>Machu Picchu</w:t>
            </w:r>
          </w:p>
          <w:p>
            <w:pPr>
              <w:pStyle w:val="TableParagraph"/>
              <w:spacing w:before="104"/>
              <w:ind w:left="105"/>
              <w:rPr>
                <w:sz w:val="18"/>
              </w:rPr>
            </w:pPr>
            <w:proofErr w:type="spellStart"/>
            <w:r>
              <w:rPr>
                <w:sz w:val="18"/>
              </w:rPr>
              <w:t>Coffee</w:t>
            </w:r>
            <w:proofErr w:type="spellEnd"/>
            <w:r>
              <w:rPr>
                <w:sz w:val="18"/>
              </w:rPr>
              <w:t xml:space="preserve"> Trading</w:t>
            </w:r>
          </w:p>
        </w:tc>
        <w:tc>
          <w:tcPr>
            <w:tcW w:w="1612" w:type="dxa"/>
            <w:vMerge w:val="restart"/>
          </w:tcPr>
          <w:p>
            <w:pPr>
              <w:pStyle w:val="TableParagraph"/>
              <w:spacing w:before="3" w:line="360" w:lineRule="auto"/>
              <w:ind w:left="227" w:right="222"/>
              <w:jc w:val="center"/>
              <w:rPr>
                <w:sz w:val="18"/>
              </w:rPr>
            </w:pPr>
            <w:r>
              <w:rPr>
                <w:sz w:val="18"/>
              </w:rPr>
              <w:t>Porcentaje del Total de las Exportaciones</w:t>
            </w:r>
          </w:p>
          <w:p>
            <w:pPr>
              <w:pStyle w:val="TableParagraph"/>
              <w:spacing w:line="207" w:lineRule="exact"/>
              <w:ind w:left="224" w:right="222"/>
              <w:jc w:val="center"/>
              <w:rPr>
                <w:sz w:val="18"/>
              </w:rPr>
            </w:pPr>
            <w:r>
              <w:rPr>
                <w:sz w:val="18"/>
              </w:rPr>
              <w:t>2008</w:t>
            </w:r>
          </w:p>
        </w:tc>
        <w:tc>
          <w:tcPr>
            <w:tcW w:w="962" w:type="dxa"/>
          </w:tcPr>
          <w:p>
            <w:pPr>
              <w:pStyle w:val="TableParagraph"/>
              <w:spacing w:before="153"/>
              <w:ind w:right="98"/>
              <w:jc w:val="right"/>
              <w:rPr>
                <w:sz w:val="18"/>
              </w:rPr>
            </w:pPr>
            <w:r>
              <w:rPr>
                <w:sz w:val="18"/>
              </w:rPr>
              <w:t>30.68%</w:t>
            </w:r>
          </w:p>
        </w:tc>
      </w:tr>
      <w:tr>
        <w:trPr>
          <w:trHeight w:val="621"/>
        </w:trPr>
        <w:tc>
          <w:tcPr>
            <w:tcW w:w="1612" w:type="dxa"/>
            <w:vMerge/>
            <w:tcBorders>
              <w:top w:val="nil"/>
            </w:tcBorders>
          </w:tcPr>
          <w:p>
            <w:pPr>
              <w:rPr>
                <w:sz w:val="2"/>
                <w:szCs w:val="2"/>
              </w:rPr>
            </w:pPr>
          </w:p>
        </w:tc>
        <w:tc>
          <w:tcPr>
            <w:tcW w:w="1758" w:type="dxa"/>
            <w:vMerge/>
            <w:tcBorders>
              <w:top w:val="nil"/>
            </w:tcBorders>
          </w:tcPr>
          <w:p>
            <w:pPr>
              <w:rPr>
                <w:sz w:val="2"/>
                <w:szCs w:val="2"/>
              </w:rPr>
            </w:pPr>
          </w:p>
        </w:tc>
        <w:tc>
          <w:tcPr>
            <w:tcW w:w="1432" w:type="dxa"/>
          </w:tcPr>
          <w:p>
            <w:pPr>
              <w:pStyle w:val="TableParagraph"/>
              <w:spacing w:line="205" w:lineRule="exact"/>
              <w:ind w:left="105"/>
              <w:rPr>
                <w:sz w:val="18"/>
              </w:rPr>
            </w:pPr>
            <w:proofErr w:type="spellStart"/>
            <w:r>
              <w:rPr>
                <w:sz w:val="18"/>
              </w:rPr>
              <w:t>Cia.Nac</w:t>
            </w:r>
            <w:proofErr w:type="spellEnd"/>
            <w:r>
              <w:rPr>
                <w:sz w:val="18"/>
              </w:rPr>
              <w:t>. de</w:t>
            </w:r>
          </w:p>
          <w:p>
            <w:pPr>
              <w:pStyle w:val="TableParagraph"/>
              <w:spacing w:before="104"/>
              <w:ind w:left="105"/>
              <w:rPr>
                <w:sz w:val="18"/>
              </w:rPr>
            </w:pPr>
            <w:r>
              <w:rPr>
                <w:sz w:val="18"/>
              </w:rPr>
              <w:t>Chocolates</w:t>
            </w:r>
          </w:p>
        </w:tc>
        <w:tc>
          <w:tcPr>
            <w:tcW w:w="1612" w:type="dxa"/>
            <w:vMerge/>
            <w:tcBorders>
              <w:top w:val="nil"/>
            </w:tcBorders>
          </w:tcPr>
          <w:p>
            <w:pPr>
              <w:rPr>
                <w:sz w:val="2"/>
                <w:szCs w:val="2"/>
              </w:rPr>
            </w:pPr>
          </w:p>
        </w:tc>
        <w:tc>
          <w:tcPr>
            <w:tcW w:w="962" w:type="dxa"/>
          </w:tcPr>
          <w:p>
            <w:pPr>
              <w:pStyle w:val="TableParagraph"/>
              <w:spacing w:before="153"/>
              <w:ind w:right="98"/>
              <w:jc w:val="right"/>
              <w:rPr>
                <w:sz w:val="18"/>
              </w:rPr>
            </w:pPr>
            <w:r>
              <w:rPr>
                <w:sz w:val="18"/>
              </w:rPr>
              <w:t>24.12%</w:t>
            </w:r>
          </w:p>
        </w:tc>
      </w:tr>
    </w:tbl>
    <w:p>
      <w:pPr>
        <w:jc w:val="right"/>
        <w:rPr>
          <w:sz w:val="18"/>
        </w:rPr>
        <w:sectPr>
          <w:pgSz w:w="11910" w:h="16840"/>
          <w:pgMar w:top="1160" w:right="380" w:bottom="280" w:left="1600" w:header="719" w:footer="0" w:gutter="0"/>
          <w:cols w:space="720"/>
        </w:sectPr>
      </w:pPr>
    </w:p>
    <w:p>
      <w:pPr>
        <w:pStyle w:val="Textoindependiente"/>
        <w:spacing w:before="1"/>
        <w:rPr>
          <w:b/>
          <w:sz w:val="7"/>
        </w:rPr>
      </w:pPr>
    </w:p>
    <w:tbl>
      <w:tblPr>
        <w:tblStyle w:val="TableNormal"/>
        <w:tblW w:w="0" w:type="auto"/>
        <w:tblInd w:w="1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12"/>
        <w:gridCol w:w="1758"/>
        <w:gridCol w:w="1432"/>
        <w:gridCol w:w="1612"/>
        <w:gridCol w:w="962"/>
      </w:tblGrid>
      <w:tr>
        <w:trPr>
          <w:trHeight w:val="621"/>
        </w:trPr>
        <w:tc>
          <w:tcPr>
            <w:tcW w:w="1612" w:type="dxa"/>
          </w:tcPr>
          <w:p>
            <w:pPr>
              <w:pStyle w:val="TableParagraph"/>
              <w:rPr>
                <w:rFonts w:ascii="Times New Roman"/>
                <w:sz w:val="18"/>
              </w:rPr>
            </w:pPr>
          </w:p>
        </w:tc>
        <w:tc>
          <w:tcPr>
            <w:tcW w:w="1758" w:type="dxa"/>
          </w:tcPr>
          <w:p>
            <w:pPr>
              <w:pStyle w:val="TableParagraph"/>
              <w:rPr>
                <w:rFonts w:ascii="Times New Roman"/>
                <w:sz w:val="18"/>
              </w:rPr>
            </w:pPr>
          </w:p>
        </w:tc>
        <w:tc>
          <w:tcPr>
            <w:tcW w:w="1432" w:type="dxa"/>
          </w:tcPr>
          <w:p>
            <w:pPr>
              <w:pStyle w:val="TableParagraph"/>
              <w:spacing w:line="205" w:lineRule="exact"/>
              <w:ind w:left="105"/>
              <w:rPr>
                <w:sz w:val="18"/>
              </w:rPr>
            </w:pPr>
            <w:r>
              <w:rPr>
                <w:sz w:val="18"/>
              </w:rPr>
              <w:t>Romero</w:t>
            </w:r>
          </w:p>
          <w:p>
            <w:pPr>
              <w:pStyle w:val="TableParagraph"/>
              <w:spacing w:before="104"/>
              <w:ind w:left="105"/>
              <w:rPr>
                <w:sz w:val="18"/>
              </w:rPr>
            </w:pPr>
            <w:r>
              <w:rPr>
                <w:sz w:val="18"/>
              </w:rPr>
              <w:t>Trading</w:t>
            </w:r>
          </w:p>
        </w:tc>
        <w:tc>
          <w:tcPr>
            <w:tcW w:w="1612" w:type="dxa"/>
          </w:tcPr>
          <w:p>
            <w:pPr>
              <w:pStyle w:val="TableParagraph"/>
              <w:rPr>
                <w:rFonts w:ascii="Times New Roman"/>
                <w:sz w:val="18"/>
              </w:rPr>
            </w:pPr>
          </w:p>
        </w:tc>
        <w:tc>
          <w:tcPr>
            <w:tcW w:w="962" w:type="dxa"/>
          </w:tcPr>
          <w:p>
            <w:pPr>
              <w:pStyle w:val="TableParagraph"/>
              <w:spacing w:before="152"/>
              <w:ind w:right="98"/>
              <w:jc w:val="right"/>
              <w:rPr>
                <w:sz w:val="18"/>
              </w:rPr>
            </w:pPr>
            <w:r>
              <w:rPr>
                <w:sz w:val="18"/>
              </w:rPr>
              <w:t>10.24%</w:t>
            </w:r>
          </w:p>
        </w:tc>
      </w:tr>
      <w:tr>
        <w:trPr>
          <w:trHeight w:val="1552"/>
        </w:trPr>
        <w:tc>
          <w:tcPr>
            <w:tcW w:w="1612" w:type="dxa"/>
            <w:vMerge w:val="restart"/>
          </w:tcPr>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rPr>
                <w:b/>
                <w:sz w:val="20"/>
              </w:rPr>
            </w:pPr>
          </w:p>
          <w:p>
            <w:pPr>
              <w:pStyle w:val="TableParagraph"/>
              <w:spacing w:before="116" w:line="360" w:lineRule="auto"/>
              <w:ind w:left="614" w:right="212" w:hanging="375"/>
              <w:rPr>
                <w:sz w:val="18"/>
              </w:rPr>
            </w:pPr>
            <w:r>
              <w:rPr>
                <w:sz w:val="18"/>
              </w:rPr>
              <w:t>Importaciones Perú</w:t>
            </w:r>
          </w:p>
        </w:tc>
        <w:tc>
          <w:tcPr>
            <w:tcW w:w="1758" w:type="dxa"/>
          </w:tcPr>
          <w:p>
            <w:pPr>
              <w:pStyle w:val="TableParagraph"/>
              <w:spacing w:line="360" w:lineRule="auto"/>
              <w:ind w:left="146" w:right="138"/>
              <w:jc w:val="center"/>
              <w:rPr>
                <w:sz w:val="18"/>
              </w:rPr>
            </w:pPr>
            <w:r>
              <w:rPr>
                <w:sz w:val="18"/>
              </w:rPr>
              <w:t>Tasa Anual de Crecimiento del Valor de las Importaciones</w:t>
            </w:r>
          </w:p>
          <w:p>
            <w:pPr>
              <w:pStyle w:val="TableParagraph"/>
              <w:ind w:left="142" w:right="139"/>
              <w:jc w:val="center"/>
              <w:rPr>
                <w:sz w:val="18"/>
              </w:rPr>
            </w:pPr>
            <w:r>
              <w:rPr>
                <w:sz w:val="18"/>
              </w:rPr>
              <w:t>(2002-2008)</w:t>
            </w:r>
          </w:p>
        </w:tc>
        <w:tc>
          <w:tcPr>
            <w:tcW w:w="4006" w:type="dxa"/>
            <w:gridSpan w:val="3"/>
          </w:tcPr>
          <w:p>
            <w:pPr>
              <w:pStyle w:val="TableParagraph"/>
              <w:rPr>
                <w:b/>
                <w:sz w:val="20"/>
              </w:rPr>
            </w:pPr>
          </w:p>
          <w:p>
            <w:pPr>
              <w:pStyle w:val="TableParagraph"/>
              <w:rPr>
                <w:b/>
                <w:sz w:val="20"/>
              </w:rPr>
            </w:pPr>
          </w:p>
          <w:p>
            <w:pPr>
              <w:pStyle w:val="TableParagraph"/>
              <w:spacing w:before="157"/>
              <w:ind w:left="1674" w:right="1670"/>
              <w:jc w:val="center"/>
              <w:rPr>
                <w:b/>
                <w:sz w:val="18"/>
              </w:rPr>
            </w:pPr>
            <w:r>
              <w:rPr>
                <w:b/>
                <w:sz w:val="18"/>
              </w:rPr>
              <w:t>6.09%</w:t>
            </w:r>
          </w:p>
        </w:tc>
      </w:tr>
      <w:tr>
        <w:trPr>
          <w:trHeight w:val="310"/>
        </w:trPr>
        <w:tc>
          <w:tcPr>
            <w:tcW w:w="1612" w:type="dxa"/>
            <w:vMerge/>
            <w:tcBorders>
              <w:top w:val="nil"/>
            </w:tcBorders>
          </w:tcPr>
          <w:p>
            <w:pPr>
              <w:rPr>
                <w:sz w:val="2"/>
                <w:szCs w:val="2"/>
              </w:rPr>
            </w:pPr>
          </w:p>
        </w:tc>
        <w:tc>
          <w:tcPr>
            <w:tcW w:w="1758" w:type="dxa"/>
            <w:vMerge w:val="restart"/>
          </w:tcPr>
          <w:p>
            <w:pPr>
              <w:pStyle w:val="TableParagraph"/>
              <w:spacing w:line="360" w:lineRule="auto"/>
              <w:ind w:left="146" w:right="139"/>
              <w:jc w:val="center"/>
              <w:rPr>
                <w:sz w:val="18"/>
              </w:rPr>
            </w:pPr>
            <w:r>
              <w:rPr>
                <w:sz w:val="18"/>
              </w:rPr>
              <w:t>Principales países origen de las importaciones</w:t>
            </w:r>
          </w:p>
          <w:p>
            <w:pPr>
              <w:pStyle w:val="TableParagraph"/>
              <w:spacing w:line="207" w:lineRule="exact"/>
              <w:ind w:left="143" w:right="139"/>
              <w:jc w:val="center"/>
              <w:rPr>
                <w:sz w:val="18"/>
              </w:rPr>
            </w:pPr>
            <w:r>
              <w:rPr>
                <w:sz w:val="18"/>
              </w:rPr>
              <w:t>peruanas 2008</w:t>
            </w:r>
          </w:p>
        </w:tc>
        <w:tc>
          <w:tcPr>
            <w:tcW w:w="1432" w:type="dxa"/>
          </w:tcPr>
          <w:p>
            <w:pPr>
              <w:pStyle w:val="TableParagraph"/>
              <w:spacing w:line="205" w:lineRule="exact"/>
              <w:ind w:left="105"/>
              <w:rPr>
                <w:sz w:val="18"/>
              </w:rPr>
            </w:pPr>
            <w:r>
              <w:rPr>
                <w:sz w:val="18"/>
              </w:rPr>
              <w:t>Ecuador</w:t>
            </w:r>
          </w:p>
        </w:tc>
        <w:tc>
          <w:tcPr>
            <w:tcW w:w="1612" w:type="dxa"/>
            <w:vMerge w:val="restart"/>
          </w:tcPr>
          <w:p>
            <w:pPr>
              <w:pStyle w:val="TableParagraph"/>
              <w:spacing w:before="152" w:line="360" w:lineRule="auto"/>
              <w:ind w:left="312" w:right="217" w:hanging="90"/>
              <w:rPr>
                <w:sz w:val="18"/>
              </w:rPr>
            </w:pPr>
            <w:r>
              <w:rPr>
                <w:sz w:val="18"/>
              </w:rPr>
              <w:t>Tasa Anual de Crecimiento (2002-2008)</w:t>
            </w:r>
          </w:p>
        </w:tc>
        <w:tc>
          <w:tcPr>
            <w:tcW w:w="962" w:type="dxa"/>
          </w:tcPr>
          <w:p>
            <w:pPr>
              <w:pStyle w:val="TableParagraph"/>
              <w:spacing w:line="205" w:lineRule="exact"/>
              <w:ind w:right="98"/>
              <w:jc w:val="right"/>
              <w:rPr>
                <w:sz w:val="18"/>
              </w:rPr>
            </w:pPr>
            <w:r>
              <w:rPr>
                <w:sz w:val="18"/>
              </w:rPr>
              <w:t>23.30%</w:t>
            </w:r>
          </w:p>
        </w:tc>
      </w:tr>
      <w:tr>
        <w:trPr>
          <w:trHeight w:val="310"/>
        </w:trPr>
        <w:tc>
          <w:tcPr>
            <w:tcW w:w="1612" w:type="dxa"/>
            <w:vMerge/>
            <w:tcBorders>
              <w:top w:val="nil"/>
            </w:tcBorders>
          </w:tcPr>
          <w:p>
            <w:pPr>
              <w:rPr>
                <w:sz w:val="2"/>
                <w:szCs w:val="2"/>
              </w:rPr>
            </w:pPr>
          </w:p>
        </w:tc>
        <w:tc>
          <w:tcPr>
            <w:tcW w:w="1758" w:type="dxa"/>
            <w:vMerge/>
            <w:tcBorders>
              <w:top w:val="nil"/>
            </w:tcBorders>
          </w:tcPr>
          <w:p>
            <w:pPr>
              <w:rPr>
                <w:sz w:val="2"/>
                <w:szCs w:val="2"/>
              </w:rPr>
            </w:pPr>
          </w:p>
        </w:tc>
        <w:tc>
          <w:tcPr>
            <w:tcW w:w="1432" w:type="dxa"/>
          </w:tcPr>
          <w:p>
            <w:pPr>
              <w:pStyle w:val="TableParagraph"/>
              <w:spacing w:line="205" w:lineRule="exact"/>
              <w:ind w:left="105"/>
              <w:rPr>
                <w:sz w:val="18"/>
              </w:rPr>
            </w:pPr>
            <w:r>
              <w:rPr>
                <w:sz w:val="18"/>
              </w:rPr>
              <w:t>Chile</w:t>
            </w:r>
          </w:p>
        </w:tc>
        <w:tc>
          <w:tcPr>
            <w:tcW w:w="1612" w:type="dxa"/>
            <w:vMerge/>
            <w:tcBorders>
              <w:top w:val="nil"/>
            </w:tcBorders>
          </w:tcPr>
          <w:p>
            <w:pPr>
              <w:rPr>
                <w:sz w:val="2"/>
                <w:szCs w:val="2"/>
              </w:rPr>
            </w:pPr>
          </w:p>
        </w:tc>
        <w:tc>
          <w:tcPr>
            <w:tcW w:w="962" w:type="dxa"/>
          </w:tcPr>
          <w:p>
            <w:pPr>
              <w:pStyle w:val="TableParagraph"/>
              <w:spacing w:line="205" w:lineRule="exact"/>
              <w:ind w:right="97"/>
              <w:jc w:val="right"/>
              <w:rPr>
                <w:sz w:val="18"/>
              </w:rPr>
            </w:pPr>
            <w:r>
              <w:rPr>
                <w:sz w:val="18"/>
              </w:rPr>
              <w:t>-2.21%</w:t>
            </w:r>
          </w:p>
        </w:tc>
      </w:tr>
      <w:tr>
        <w:trPr>
          <w:trHeight w:val="600"/>
        </w:trPr>
        <w:tc>
          <w:tcPr>
            <w:tcW w:w="1612" w:type="dxa"/>
            <w:vMerge/>
            <w:tcBorders>
              <w:top w:val="nil"/>
            </w:tcBorders>
          </w:tcPr>
          <w:p>
            <w:pPr>
              <w:rPr>
                <w:sz w:val="2"/>
                <w:szCs w:val="2"/>
              </w:rPr>
            </w:pPr>
          </w:p>
        </w:tc>
        <w:tc>
          <w:tcPr>
            <w:tcW w:w="1758" w:type="dxa"/>
            <w:vMerge/>
            <w:tcBorders>
              <w:top w:val="nil"/>
            </w:tcBorders>
          </w:tcPr>
          <w:p>
            <w:pPr>
              <w:rPr>
                <w:sz w:val="2"/>
                <w:szCs w:val="2"/>
              </w:rPr>
            </w:pPr>
          </w:p>
        </w:tc>
        <w:tc>
          <w:tcPr>
            <w:tcW w:w="1432" w:type="dxa"/>
          </w:tcPr>
          <w:p>
            <w:pPr>
              <w:pStyle w:val="TableParagraph"/>
              <w:spacing w:before="143"/>
              <w:ind w:left="105"/>
              <w:rPr>
                <w:sz w:val="18"/>
              </w:rPr>
            </w:pPr>
            <w:r>
              <w:rPr>
                <w:sz w:val="18"/>
              </w:rPr>
              <w:t>EE.UU</w:t>
            </w:r>
          </w:p>
        </w:tc>
        <w:tc>
          <w:tcPr>
            <w:tcW w:w="1612" w:type="dxa"/>
            <w:vMerge/>
            <w:tcBorders>
              <w:top w:val="nil"/>
            </w:tcBorders>
          </w:tcPr>
          <w:p>
            <w:pPr>
              <w:rPr>
                <w:sz w:val="2"/>
                <w:szCs w:val="2"/>
              </w:rPr>
            </w:pPr>
          </w:p>
        </w:tc>
        <w:tc>
          <w:tcPr>
            <w:tcW w:w="962" w:type="dxa"/>
          </w:tcPr>
          <w:p>
            <w:pPr>
              <w:pStyle w:val="TableParagraph"/>
              <w:spacing w:before="143"/>
              <w:ind w:right="98"/>
              <w:jc w:val="right"/>
              <w:rPr>
                <w:sz w:val="18"/>
              </w:rPr>
            </w:pPr>
            <w:r>
              <w:rPr>
                <w:sz w:val="18"/>
              </w:rPr>
              <w:t>11.13%</w:t>
            </w:r>
          </w:p>
        </w:tc>
      </w:tr>
      <w:tr>
        <w:trPr>
          <w:trHeight w:val="621"/>
        </w:trPr>
        <w:tc>
          <w:tcPr>
            <w:tcW w:w="1612" w:type="dxa"/>
            <w:vMerge/>
            <w:tcBorders>
              <w:top w:val="nil"/>
            </w:tcBorders>
          </w:tcPr>
          <w:p>
            <w:pPr>
              <w:rPr>
                <w:sz w:val="2"/>
                <w:szCs w:val="2"/>
              </w:rPr>
            </w:pPr>
          </w:p>
        </w:tc>
        <w:tc>
          <w:tcPr>
            <w:tcW w:w="1758" w:type="dxa"/>
            <w:vMerge w:val="restart"/>
          </w:tcPr>
          <w:p>
            <w:pPr>
              <w:pStyle w:val="TableParagraph"/>
              <w:spacing w:before="163" w:line="360" w:lineRule="auto"/>
              <w:ind w:left="126" w:right="119" w:hanging="1"/>
              <w:jc w:val="center"/>
              <w:rPr>
                <w:sz w:val="18"/>
              </w:rPr>
            </w:pPr>
            <w:r>
              <w:rPr>
                <w:sz w:val="18"/>
              </w:rPr>
              <w:t>Principales empresas importadoras 2008</w:t>
            </w:r>
          </w:p>
        </w:tc>
        <w:tc>
          <w:tcPr>
            <w:tcW w:w="1432" w:type="dxa"/>
          </w:tcPr>
          <w:p>
            <w:pPr>
              <w:pStyle w:val="TableParagraph"/>
              <w:spacing w:line="205" w:lineRule="exact"/>
              <w:ind w:left="105"/>
              <w:rPr>
                <w:sz w:val="18"/>
              </w:rPr>
            </w:pPr>
            <w:r>
              <w:rPr>
                <w:sz w:val="18"/>
              </w:rPr>
              <w:t>Machu Picchu</w:t>
            </w:r>
          </w:p>
          <w:p>
            <w:pPr>
              <w:pStyle w:val="TableParagraph"/>
              <w:spacing w:before="104"/>
              <w:ind w:left="105"/>
              <w:rPr>
                <w:sz w:val="18"/>
              </w:rPr>
            </w:pPr>
            <w:proofErr w:type="spellStart"/>
            <w:r>
              <w:rPr>
                <w:sz w:val="18"/>
              </w:rPr>
              <w:t>Coffee</w:t>
            </w:r>
            <w:proofErr w:type="spellEnd"/>
            <w:r>
              <w:rPr>
                <w:sz w:val="18"/>
              </w:rPr>
              <w:t xml:space="preserve"> Trading</w:t>
            </w:r>
          </w:p>
        </w:tc>
        <w:tc>
          <w:tcPr>
            <w:tcW w:w="1612" w:type="dxa"/>
            <w:vMerge w:val="restart"/>
          </w:tcPr>
          <w:p>
            <w:pPr>
              <w:pStyle w:val="TableParagraph"/>
              <w:spacing w:before="7" w:line="360" w:lineRule="auto"/>
              <w:ind w:left="227" w:right="222"/>
              <w:jc w:val="center"/>
              <w:rPr>
                <w:sz w:val="18"/>
              </w:rPr>
            </w:pPr>
            <w:r>
              <w:rPr>
                <w:sz w:val="18"/>
              </w:rPr>
              <w:t>Porcentaje del total de las importaciones</w:t>
            </w:r>
          </w:p>
          <w:p>
            <w:pPr>
              <w:pStyle w:val="TableParagraph"/>
              <w:spacing w:before="1"/>
              <w:ind w:left="224" w:right="222"/>
              <w:jc w:val="center"/>
              <w:rPr>
                <w:sz w:val="18"/>
              </w:rPr>
            </w:pPr>
            <w:r>
              <w:rPr>
                <w:sz w:val="18"/>
              </w:rPr>
              <w:t>2008</w:t>
            </w:r>
          </w:p>
        </w:tc>
        <w:tc>
          <w:tcPr>
            <w:tcW w:w="962" w:type="dxa"/>
          </w:tcPr>
          <w:p>
            <w:pPr>
              <w:pStyle w:val="TableParagraph"/>
              <w:spacing w:before="152"/>
              <w:ind w:right="98"/>
              <w:jc w:val="right"/>
              <w:rPr>
                <w:sz w:val="18"/>
              </w:rPr>
            </w:pPr>
            <w:r>
              <w:rPr>
                <w:sz w:val="18"/>
              </w:rPr>
              <w:t>28.98%</w:t>
            </w:r>
          </w:p>
        </w:tc>
      </w:tr>
      <w:tr>
        <w:trPr>
          <w:trHeight w:val="310"/>
        </w:trPr>
        <w:tc>
          <w:tcPr>
            <w:tcW w:w="1612" w:type="dxa"/>
            <w:vMerge/>
            <w:tcBorders>
              <w:top w:val="nil"/>
            </w:tcBorders>
          </w:tcPr>
          <w:p>
            <w:pPr>
              <w:rPr>
                <w:sz w:val="2"/>
                <w:szCs w:val="2"/>
              </w:rPr>
            </w:pPr>
          </w:p>
        </w:tc>
        <w:tc>
          <w:tcPr>
            <w:tcW w:w="1758" w:type="dxa"/>
            <w:vMerge/>
            <w:tcBorders>
              <w:top w:val="nil"/>
            </w:tcBorders>
          </w:tcPr>
          <w:p>
            <w:pPr>
              <w:rPr>
                <w:sz w:val="2"/>
                <w:szCs w:val="2"/>
              </w:rPr>
            </w:pPr>
          </w:p>
        </w:tc>
        <w:tc>
          <w:tcPr>
            <w:tcW w:w="1432" w:type="dxa"/>
          </w:tcPr>
          <w:p>
            <w:pPr>
              <w:pStyle w:val="TableParagraph"/>
              <w:spacing w:line="205" w:lineRule="exact"/>
              <w:ind w:left="105"/>
              <w:rPr>
                <w:sz w:val="18"/>
              </w:rPr>
            </w:pPr>
            <w:proofErr w:type="spellStart"/>
            <w:r>
              <w:rPr>
                <w:sz w:val="18"/>
              </w:rPr>
              <w:t>Arcor</w:t>
            </w:r>
            <w:proofErr w:type="spellEnd"/>
          </w:p>
        </w:tc>
        <w:tc>
          <w:tcPr>
            <w:tcW w:w="1612" w:type="dxa"/>
            <w:vMerge/>
            <w:tcBorders>
              <w:top w:val="nil"/>
            </w:tcBorders>
          </w:tcPr>
          <w:p>
            <w:pPr>
              <w:rPr>
                <w:sz w:val="2"/>
                <w:szCs w:val="2"/>
              </w:rPr>
            </w:pPr>
          </w:p>
        </w:tc>
        <w:tc>
          <w:tcPr>
            <w:tcW w:w="962" w:type="dxa"/>
          </w:tcPr>
          <w:p>
            <w:pPr>
              <w:pStyle w:val="TableParagraph"/>
              <w:spacing w:line="205" w:lineRule="exact"/>
              <w:ind w:right="98"/>
              <w:jc w:val="right"/>
              <w:rPr>
                <w:sz w:val="18"/>
              </w:rPr>
            </w:pPr>
            <w:r>
              <w:rPr>
                <w:sz w:val="18"/>
              </w:rPr>
              <w:t>10.35%</w:t>
            </w:r>
          </w:p>
        </w:tc>
      </w:tr>
      <w:tr>
        <w:trPr>
          <w:trHeight w:val="310"/>
        </w:trPr>
        <w:tc>
          <w:tcPr>
            <w:tcW w:w="1612" w:type="dxa"/>
            <w:vMerge/>
            <w:tcBorders>
              <w:top w:val="nil"/>
            </w:tcBorders>
          </w:tcPr>
          <w:p>
            <w:pPr>
              <w:rPr>
                <w:sz w:val="2"/>
                <w:szCs w:val="2"/>
              </w:rPr>
            </w:pPr>
          </w:p>
        </w:tc>
        <w:tc>
          <w:tcPr>
            <w:tcW w:w="1758" w:type="dxa"/>
            <w:vMerge/>
            <w:tcBorders>
              <w:top w:val="nil"/>
            </w:tcBorders>
          </w:tcPr>
          <w:p>
            <w:pPr>
              <w:rPr>
                <w:sz w:val="2"/>
                <w:szCs w:val="2"/>
              </w:rPr>
            </w:pPr>
          </w:p>
        </w:tc>
        <w:tc>
          <w:tcPr>
            <w:tcW w:w="1432" w:type="dxa"/>
          </w:tcPr>
          <w:p>
            <w:pPr>
              <w:pStyle w:val="TableParagraph"/>
              <w:spacing w:line="205" w:lineRule="exact"/>
              <w:ind w:left="105"/>
              <w:rPr>
                <w:sz w:val="18"/>
              </w:rPr>
            </w:pPr>
            <w:proofErr w:type="spellStart"/>
            <w:r>
              <w:rPr>
                <w:sz w:val="18"/>
              </w:rPr>
              <w:t>Molitalia</w:t>
            </w:r>
            <w:proofErr w:type="spellEnd"/>
          </w:p>
        </w:tc>
        <w:tc>
          <w:tcPr>
            <w:tcW w:w="1612" w:type="dxa"/>
            <w:vMerge/>
            <w:tcBorders>
              <w:top w:val="nil"/>
            </w:tcBorders>
          </w:tcPr>
          <w:p>
            <w:pPr>
              <w:rPr>
                <w:sz w:val="2"/>
                <w:szCs w:val="2"/>
              </w:rPr>
            </w:pPr>
          </w:p>
        </w:tc>
        <w:tc>
          <w:tcPr>
            <w:tcW w:w="962" w:type="dxa"/>
          </w:tcPr>
          <w:p>
            <w:pPr>
              <w:pStyle w:val="TableParagraph"/>
              <w:spacing w:line="205" w:lineRule="exact"/>
              <w:ind w:right="98"/>
              <w:jc w:val="right"/>
              <w:rPr>
                <w:sz w:val="18"/>
              </w:rPr>
            </w:pPr>
            <w:r>
              <w:rPr>
                <w:sz w:val="18"/>
              </w:rPr>
              <w:t>10.17%</w:t>
            </w:r>
          </w:p>
        </w:tc>
      </w:tr>
    </w:tbl>
    <w:p>
      <w:pPr>
        <w:spacing w:line="228" w:lineRule="exact"/>
        <w:ind w:left="1542"/>
        <w:rPr>
          <w:sz w:val="20"/>
        </w:rPr>
      </w:pPr>
      <w:r>
        <w:rPr>
          <w:b/>
          <w:sz w:val="20"/>
        </w:rPr>
        <w:t xml:space="preserve">Fuente: </w:t>
      </w:r>
      <w:r>
        <w:rPr>
          <w:sz w:val="20"/>
        </w:rPr>
        <w:t>ADUANET</w:t>
      </w:r>
    </w:p>
    <w:p>
      <w:pPr>
        <w:spacing w:before="115" w:line="360" w:lineRule="auto"/>
        <w:ind w:left="2862" w:right="752" w:hanging="1320"/>
        <w:rPr>
          <w:sz w:val="20"/>
        </w:rPr>
      </w:pPr>
      <w:r>
        <w:rPr>
          <w:b/>
          <w:sz w:val="20"/>
        </w:rPr>
        <w:t xml:space="preserve">Elaboración: </w:t>
      </w:r>
      <w:r>
        <w:rPr>
          <w:sz w:val="20"/>
        </w:rPr>
        <w:t>Observatorio Peruano de Cadenas Agro productivas y Territorios Rurales</w:t>
      </w:r>
    </w:p>
    <w:p>
      <w:pPr>
        <w:pStyle w:val="Textoindependiente"/>
      </w:pPr>
    </w:p>
    <w:p>
      <w:pPr>
        <w:pStyle w:val="Textoindependiente"/>
      </w:pPr>
    </w:p>
    <w:p>
      <w:pPr>
        <w:pStyle w:val="Textoindependiente"/>
        <w:spacing w:before="2"/>
      </w:pPr>
    </w:p>
    <w:p>
      <w:pPr>
        <w:pStyle w:val="Ttulo2"/>
        <w:spacing w:before="1"/>
      </w:pPr>
      <w:r>
        <w:t>PRECIOS</w:t>
      </w:r>
    </w:p>
    <w:p>
      <w:pPr>
        <w:pStyle w:val="Textoindependiente"/>
        <w:rPr>
          <w:b/>
          <w:sz w:val="24"/>
        </w:rPr>
      </w:pPr>
    </w:p>
    <w:p>
      <w:pPr>
        <w:pStyle w:val="Textoindependiente"/>
        <w:spacing w:before="11"/>
        <w:rPr>
          <w:b/>
          <w:sz w:val="19"/>
        </w:rPr>
      </w:pPr>
    </w:p>
    <w:p>
      <w:pPr>
        <w:tabs>
          <w:tab w:val="left" w:pos="3462"/>
        </w:tabs>
        <w:spacing w:line="360" w:lineRule="auto"/>
        <w:ind w:left="3462" w:right="752" w:hanging="1921"/>
        <w:rPr>
          <w:b/>
        </w:rPr>
      </w:pPr>
      <w:r>
        <w:rPr>
          <w:b/>
        </w:rPr>
        <w:t>CUADRO</w:t>
      </w:r>
      <w:r>
        <w:rPr>
          <w:b/>
          <w:spacing w:val="-2"/>
        </w:rPr>
        <w:t xml:space="preserve"> </w:t>
      </w:r>
      <w:r>
        <w:rPr>
          <w:b/>
        </w:rPr>
        <w:t>Nº</w:t>
      </w:r>
      <w:r>
        <w:rPr>
          <w:b/>
          <w:spacing w:val="-2"/>
        </w:rPr>
        <w:t xml:space="preserve"> </w:t>
      </w:r>
      <w:r>
        <w:rPr>
          <w:b/>
        </w:rPr>
        <w:t>18:</w:t>
      </w:r>
      <w:r>
        <w:rPr>
          <w:b/>
        </w:rPr>
        <w:tab/>
        <w:t>Precio CIF y Peso Neto de Cacao Exportados por país Año</w:t>
      </w:r>
      <w:r>
        <w:rPr>
          <w:b/>
          <w:spacing w:val="-2"/>
        </w:rPr>
        <w:t xml:space="preserve"> </w:t>
      </w:r>
      <w:r>
        <w:rPr>
          <w:b/>
        </w:rPr>
        <w:t>2008.</w:t>
      </w:r>
    </w:p>
    <w:p>
      <w:pPr>
        <w:pStyle w:val="Textoindependiente"/>
        <w:rPr>
          <w:b/>
          <w:sz w:val="20"/>
        </w:rPr>
      </w:pPr>
    </w:p>
    <w:p>
      <w:pPr>
        <w:pStyle w:val="Textoindependiente"/>
        <w:rPr>
          <w:b/>
          <w:sz w:val="13"/>
        </w:rPr>
      </w:pPr>
    </w:p>
    <w:tbl>
      <w:tblPr>
        <w:tblStyle w:val="TableNormal"/>
        <w:tblW w:w="0" w:type="auto"/>
        <w:tblInd w:w="1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60"/>
        <w:gridCol w:w="2160"/>
        <w:gridCol w:w="2236"/>
      </w:tblGrid>
      <w:tr>
        <w:trPr>
          <w:trHeight w:val="345"/>
        </w:trPr>
        <w:tc>
          <w:tcPr>
            <w:tcW w:w="2160" w:type="dxa"/>
          </w:tcPr>
          <w:p>
            <w:pPr>
              <w:pStyle w:val="TableParagraph"/>
              <w:spacing w:line="228" w:lineRule="exact"/>
              <w:ind w:left="522"/>
              <w:rPr>
                <w:b/>
                <w:sz w:val="20"/>
              </w:rPr>
            </w:pPr>
            <w:r>
              <w:rPr>
                <w:b/>
                <w:sz w:val="20"/>
              </w:rPr>
              <w:t>País Origen</w:t>
            </w:r>
          </w:p>
        </w:tc>
        <w:tc>
          <w:tcPr>
            <w:tcW w:w="2160" w:type="dxa"/>
          </w:tcPr>
          <w:p>
            <w:pPr>
              <w:pStyle w:val="TableParagraph"/>
              <w:spacing w:line="228" w:lineRule="exact"/>
              <w:ind w:left="684"/>
              <w:rPr>
                <w:b/>
                <w:sz w:val="20"/>
              </w:rPr>
            </w:pPr>
            <w:r>
              <w:rPr>
                <w:b/>
                <w:sz w:val="20"/>
              </w:rPr>
              <w:t>USS CIF</w:t>
            </w:r>
          </w:p>
        </w:tc>
        <w:tc>
          <w:tcPr>
            <w:tcW w:w="2236" w:type="dxa"/>
          </w:tcPr>
          <w:p>
            <w:pPr>
              <w:pStyle w:val="TableParagraph"/>
              <w:spacing w:line="228" w:lineRule="exact"/>
              <w:ind w:left="398"/>
              <w:rPr>
                <w:b/>
                <w:sz w:val="20"/>
              </w:rPr>
            </w:pPr>
            <w:r>
              <w:rPr>
                <w:b/>
                <w:sz w:val="20"/>
              </w:rPr>
              <w:t>Peso Neto (Kg)</w:t>
            </w:r>
          </w:p>
        </w:tc>
      </w:tr>
      <w:tr>
        <w:trPr>
          <w:trHeight w:val="5520"/>
        </w:trPr>
        <w:tc>
          <w:tcPr>
            <w:tcW w:w="2160" w:type="dxa"/>
          </w:tcPr>
          <w:p>
            <w:pPr>
              <w:pStyle w:val="TableParagraph"/>
              <w:spacing w:line="360" w:lineRule="auto"/>
              <w:ind w:left="106" w:right="1279"/>
              <w:rPr>
                <w:sz w:val="20"/>
              </w:rPr>
            </w:pPr>
            <w:r>
              <w:rPr>
                <w:sz w:val="20"/>
              </w:rPr>
              <w:t>Ecuador Chile EE.UU</w:t>
            </w:r>
          </w:p>
          <w:p>
            <w:pPr>
              <w:pStyle w:val="TableParagraph"/>
              <w:spacing w:line="360" w:lineRule="auto"/>
              <w:ind w:left="106" w:right="865"/>
              <w:rPr>
                <w:sz w:val="20"/>
              </w:rPr>
            </w:pPr>
            <w:r>
              <w:rPr>
                <w:sz w:val="20"/>
              </w:rPr>
              <w:t>Brasil Argentina Países Bajos Colombia Ghana Singapur Italia Alemania Costa Rica Bélgica Reino Unido Suiza</w:t>
            </w:r>
          </w:p>
          <w:p>
            <w:pPr>
              <w:pStyle w:val="TableParagraph"/>
              <w:spacing w:line="230" w:lineRule="exact"/>
              <w:ind w:left="106"/>
              <w:rPr>
                <w:sz w:val="20"/>
              </w:rPr>
            </w:pPr>
            <w:r>
              <w:rPr>
                <w:sz w:val="20"/>
              </w:rPr>
              <w:t>Indonesia</w:t>
            </w:r>
          </w:p>
        </w:tc>
        <w:tc>
          <w:tcPr>
            <w:tcW w:w="2160" w:type="dxa"/>
          </w:tcPr>
          <w:p>
            <w:pPr>
              <w:pStyle w:val="TableParagraph"/>
              <w:spacing w:line="227" w:lineRule="exact"/>
              <w:ind w:left="1105"/>
              <w:rPr>
                <w:sz w:val="20"/>
              </w:rPr>
            </w:pPr>
            <w:r>
              <w:rPr>
                <w:sz w:val="20"/>
              </w:rPr>
              <w:t>4</w:t>
            </w:r>
            <w:r>
              <w:rPr>
                <w:spacing w:val="-7"/>
                <w:sz w:val="20"/>
              </w:rPr>
              <w:t xml:space="preserve"> </w:t>
            </w:r>
            <w:r>
              <w:rPr>
                <w:sz w:val="20"/>
              </w:rPr>
              <w:t>,218,600</w:t>
            </w:r>
          </w:p>
          <w:p>
            <w:pPr>
              <w:pStyle w:val="TableParagraph"/>
              <w:spacing w:before="115"/>
              <w:ind w:left="1141" w:right="78"/>
              <w:jc w:val="center"/>
              <w:rPr>
                <w:sz w:val="20"/>
              </w:rPr>
            </w:pPr>
            <w:r>
              <w:rPr>
                <w:sz w:val="20"/>
              </w:rPr>
              <w:t>2,370,960</w:t>
            </w:r>
          </w:p>
          <w:p>
            <w:pPr>
              <w:pStyle w:val="TableParagraph"/>
              <w:spacing w:before="115"/>
              <w:ind w:left="1141" w:right="78"/>
              <w:jc w:val="center"/>
              <w:rPr>
                <w:sz w:val="20"/>
              </w:rPr>
            </w:pPr>
            <w:r>
              <w:rPr>
                <w:sz w:val="20"/>
              </w:rPr>
              <w:t>2,071,811</w:t>
            </w:r>
          </w:p>
          <w:p>
            <w:pPr>
              <w:pStyle w:val="TableParagraph"/>
              <w:spacing w:before="115"/>
              <w:ind w:left="1141" w:right="78"/>
              <w:jc w:val="center"/>
              <w:rPr>
                <w:sz w:val="20"/>
              </w:rPr>
            </w:pPr>
            <w:r>
              <w:rPr>
                <w:sz w:val="20"/>
              </w:rPr>
              <w:t>1,247,355</w:t>
            </w:r>
          </w:p>
          <w:p>
            <w:pPr>
              <w:pStyle w:val="TableParagraph"/>
              <w:spacing w:before="115"/>
              <w:ind w:left="1141" w:right="78"/>
              <w:jc w:val="center"/>
              <w:rPr>
                <w:sz w:val="20"/>
              </w:rPr>
            </w:pPr>
            <w:r>
              <w:rPr>
                <w:sz w:val="20"/>
              </w:rPr>
              <w:t>1,217,489</w:t>
            </w:r>
          </w:p>
          <w:p>
            <w:pPr>
              <w:pStyle w:val="TableParagraph"/>
              <w:spacing w:before="115"/>
              <w:ind w:left="1308" w:right="78"/>
              <w:jc w:val="center"/>
              <w:rPr>
                <w:sz w:val="20"/>
              </w:rPr>
            </w:pPr>
            <w:r>
              <w:rPr>
                <w:sz w:val="20"/>
              </w:rPr>
              <w:t>856,974</w:t>
            </w:r>
          </w:p>
          <w:p>
            <w:pPr>
              <w:pStyle w:val="TableParagraph"/>
              <w:spacing w:before="115"/>
              <w:ind w:left="1308" w:right="78"/>
              <w:jc w:val="center"/>
              <w:rPr>
                <w:sz w:val="20"/>
              </w:rPr>
            </w:pPr>
            <w:r>
              <w:rPr>
                <w:sz w:val="20"/>
              </w:rPr>
              <w:t>751,349</w:t>
            </w:r>
          </w:p>
          <w:p>
            <w:pPr>
              <w:pStyle w:val="TableParagraph"/>
              <w:spacing w:before="115"/>
              <w:ind w:left="1308" w:right="78"/>
              <w:jc w:val="center"/>
              <w:rPr>
                <w:sz w:val="20"/>
              </w:rPr>
            </w:pPr>
            <w:r>
              <w:rPr>
                <w:sz w:val="20"/>
              </w:rPr>
              <w:t>467,722</w:t>
            </w:r>
          </w:p>
          <w:p>
            <w:pPr>
              <w:pStyle w:val="TableParagraph"/>
              <w:spacing w:before="115"/>
              <w:ind w:left="1308" w:right="78"/>
              <w:jc w:val="center"/>
              <w:rPr>
                <w:sz w:val="20"/>
              </w:rPr>
            </w:pPr>
            <w:r>
              <w:rPr>
                <w:sz w:val="20"/>
              </w:rPr>
              <w:t>215,137</w:t>
            </w:r>
          </w:p>
          <w:p>
            <w:pPr>
              <w:pStyle w:val="TableParagraph"/>
              <w:spacing w:before="114"/>
              <w:ind w:left="1308" w:right="78"/>
              <w:jc w:val="center"/>
              <w:rPr>
                <w:sz w:val="20"/>
              </w:rPr>
            </w:pPr>
            <w:r>
              <w:rPr>
                <w:sz w:val="20"/>
              </w:rPr>
              <w:t>209,629</w:t>
            </w:r>
          </w:p>
          <w:p>
            <w:pPr>
              <w:pStyle w:val="TableParagraph"/>
              <w:spacing w:before="116"/>
              <w:ind w:left="1308" w:right="78"/>
              <w:jc w:val="center"/>
              <w:rPr>
                <w:sz w:val="20"/>
              </w:rPr>
            </w:pPr>
            <w:r>
              <w:rPr>
                <w:sz w:val="20"/>
              </w:rPr>
              <w:t>158,907</w:t>
            </w:r>
          </w:p>
          <w:p>
            <w:pPr>
              <w:pStyle w:val="TableParagraph"/>
              <w:spacing w:before="115"/>
              <w:ind w:left="1308" w:right="78"/>
              <w:jc w:val="center"/>
              <w:rPr>
                <w:sz w:val="20"/>
              </w:rPr>
            </w:pPr>
            <w:r>
              <w:rPr>
                <w:sz w:val="20"/>
              </w:rPr>
              <w:t>142,143</w:t>
            </w:r>
          </w:p>
          <w:p>
            <w:pPr>
              <w:pStyle w:val="TableParagraph"/>
              <w:spacing w:before="115"/>
              <w:ind w:left="1308" w:right="78"/>
              <w:jc w:val="center"/>
              <w:rPr>
                <w:sz w:val="20"/>
              </w:rPr>
            </w:pPr>
            <w:r>
              <w:rPr>
                <w:sz w:val="20"/>
              </w:rPr>
              <w:t>136,350</w:t>
            </w:r>
          </w:p>
          <w:p>
            <w:pPr>
              <w:pStyle w:val="TableParagraph"/>
              <w:spacing w:before="115"/>
              <w:ind w:left="1308" w:right="78"/>
              <w:jc w:val="center"/>
              <w:rPr>
                <w:sz w:val="20"/>
              </w:rPr>
            </w:pPr>
            <w:r>
              <w:rPr>
                <w:sz w:val="20"/>
              </w:rPr>
              <w:t>127,613</w:t>
            </w:r>
          </w:p>
          <w:p>
            <w:pPr>
              <w:pStyle w:val="TableParagraph"/>
              <w:spacing w:before="115"/>
              <w:ind w:left="1308" w:right="78"/>
              <w:jc w:val="center"/>
              <w:rPr>
                <w:sz w:val="20"/>
              </w:rPr>
            </w:pPr>
            <w:r>
              <w:rPr>
                <w:sz w:val="20"/>
              </w:rPr>
              <w:t>114,585</w:t>
            </w:r>
          </w:p>
          <w:p>
            <w:pPr>
              <w:pStyle w:val="TableParagraph"/>
              <w:spacing w:before="115"/>
              <w:ind w:left="1308" w:right="78"/>
              <w:jc w:val="center"/>
              <w:rPr>
                <w:sz w:val="20"/>
              </w:rPr>
            </w:pPr>
            <w:r>
              <w:rPr>
                <w:sz w:val="20"/>
              </w:rPr>
              <w:t>103,151</w:t>
            </w:r>
          </w:p>
        </w:tc>
        <w:tc>
          <w:tcPr>
            <w:tcW w:w="2236" w:type="dxa"/>
          </w:tcPr>
          <w:p>
            <w:pPr>
              <w:pStyle w:val="TableParagraph"/>
              <w:spacing w:line="227" w:lineRule="exact"/>
              <w:ind w:right="97"/>
              <w:jc w:val="right"/>
              <w:rPr>
                <w:sz w:val="20"/>
              </w:rPr>
            </w:pPr>
            <w:r>
              <w:rPr>
                <w:spacing w:val="-1"/>
                <w:sz w:val="20"/>
              </w:rPr>
              <w:t>1,720,989</w:t>
            </w:r>
          </w:p>
          <w:p>
            <w:pPr>
              <w:pStyle w:val="TableParagraph"/>
              <w:spacing w:before="115"/>
              <w:ind w:left="1383" w:right="79"/>
              <w:jc w:val="center"/>
              <w:rPr>
                <w:sz w:val="20"/>
              </w:rPr>
            </w:pPr>
            <w:r>
              <w:rPr>
                <w:sz w:val="20"/>
              </w:rPr>
              <w:t>891,880</w:t>
            </w:r>
          </w:p>
          <w:p>
            <w:pPr>
              <w:pStyle w:val="TableParagraph"/>
              <w:spacing w:before="115"/>
              <w:ind w:left="1383" w:right="79"/>
              <w:jc w:val="center"/>
              <w:rPr>
                <w:sz w:val="20"/>
              </w:rPr>
            </w:pPr>
            <w:r>
              <w:rPr>
                <w:sz w:val="20"/>
              </w:rPr>
              <w:t>403,095</w:t>
            </w:r>
          </w:p>
          <w:p>
            <w:pPr>
              <w:pStyle w:val="TableParagraph"/>
              <w:spacing w:before="115"/>
              <w:ind w:left="1383" w:right="79"/>
              <w:jc w:val="center"/>
              <w:rPr>
                <w:sz w:val="20"/>
              </w:rPr>
            </w:pPr>
            <w:r>
              <w:rPr>
                <w:sz w:val="20"/>
              </w:rPr>
              <w:t>321,783</w:t>
            </w:r>
          </w:p>
          <w:p>
            <w:pPr>
              <w:pStyle w:val="TableParagraph"/>
              <w:spacing w:before="115"/>
              <w:ind w:left="1383" w:right="79"/>
              <w:jc w:val="center"/>
              <w:rPr>
                <w:sz w:val="20"/>
              </w:rPr>
            </w:pPr>
            <w:r>
              <w:rPr>
                <w:sz w:val="20"/>
              </w:rPr>
              <w:t>402,960</w:t>
            </w:r>
          </w:p>
          <w:p>
            <w:pPr>
              <w:pStyle w:val="TableParagraph"/>
              <w:spacing w:before="115"/>
              <w:ind w:left="1383" w:right="79"/>
              <w:jc w:val="center"/>
              <w:rPr>
                <w:sz w:val="20"/>
              </w:rPr>
            </w:pPr>
            <w:r>
              <w:rPr>
                <w:sz w:val="20"/>
              </w:rPr>
              <w:t>391,904</w:t>
            </w:r>
          </w:p>
          <w:p>
            <w:pPr>
              <w:pStyle w:val="TableParagraph"/>
              <w:spacing w:before="115"/>
              <w:ind w:left="1383" w:right="79"/>
              <w:jc w:val="center"/>
              <w:rPr>
                <w:sz w:val="20"/>
              </w:rPr>
            </w:pPr>
            <w:r>
              <w:rPr>
                <w:sz w:val="20"/>
              </w:rPr>
              <w:t>200,856</w:t>
            </w:r>
          </w:p>
          <w:p>
            <w:pPr>
              <w:pStyle w:val="TableParagraph"/>
              <w:spacing w:before="115"/>
              <w:ind w:left="1383" w:right="79"/>
              <w:jc w:val="center"/>
              <w:rPr>
                <w:sz w:val="20"/>
              </w:rPr>
            </w:pPr>
            <w:r>
              <w:rPr>
                <w:sz w:val="20"/>
              </w:rPr>
              <w:t>500,000</w:t>
            </w:r>
          </w:p>
          <w:p>
            <w:pPr>
              <w:pStyle w:val="TableParagraph"/>
              <w:spacing w:before="115"/>
              <w:ind w:left="1383" w:right="79"/>
              <w:jc w:val="center"/>
              <w:rPr>
                <w:sz w:val="20"/>
              </w:rPr>
            </w:pPr>
            <w:r>
              <w:rPr>
                <w:sz w:val="20"/>
              </w:rPr>
              <w:t>102,933</w:t>
            </w:r>
          </w:p>
          <w:p>
            <w:pPr>
              <w:pStyle w:val="TableParagraph"/>
              <w:spacing w:before="114"/>
              <w:ind w:right="97"/>
              <w:jc w:val="right"/>
              <w:rPr>
                <w:sz w:val="20"/>
              </w:rPr>
            </w:pPr>
            <w:r>
              <w:rPr>
                <w:spacing w:val="-1"/>
                <w:sz w:val="20"/>
              </w:rPr>
              <w:t>31,497</w:t>
            </w:r>
          </w:p>
          <w:p>
            <w:pPr>
              <w:pStyle w:val="TableParagraph"/>
              <w:spacing w:before="116"/>
              <w:ind w:right="97"/>
              <w:jc w:val="right"/>
              <w:rPr>
                <w:sz w:val="20"/>
              </w:rPr>
            </w:pPr>
            <w:r>
              <w:rPr>
                <w:spacing w:val="-1"/>
                <w:sz w:val="20"/>
              </w:rPr>
              <w:t>21,925</w:t>
            </w:r>
          </w:p>
          <w:p>
            <w:pPr>
              <w:pStyle w:val="TableParagraph"/>
              <w:spacing w:before="115"/>
              <w:ind w:right="97"/>
              <w:jc w:val="right"/>
              <w:rPr>
                <w:sz w:val="20"/>
              </w:rPr>
            </w:pPr>
            <w:r>
              <w:rPr>
                <w:spacing w:val="-1"/>
                <w:sz w:val="20"/>
              </w:rPr>
              <w:t>26,440</w:t>
            </w:r>
          </w:p>
          <w:p>
            <w:pPr>
              <w:pStyle w:val="TableParagraph"/>
              <w:spacing w:before="115"/>
              <w:ind w:right="97"/>
              <w:jc w:val="right"/>
              <w:rPr>
                <w:sz w:val="20"/>
              </w:rPr>
            </w:pPr>
            <w:r>
              <w:rPr>
                <w:spacing w:val="-1"/>
                <w:sz w:val="20"/>
              </w:rPr>
              <w:t>25,744</w:t>
            </w:r>
          </w:p>
          <w:p>
            <w:pPr>
              <w:pStyle w:val="TableParagraph"/>
              <w:spacing w:before="115"/>
              <w:ind w:right="97"/>
              <w:jc w:val="right"/>
              <w:rPr>
                <w:sz w:val="20"/>
              </w:rPr>
            </w:pPr>
            <w:r>
              <w:rPr>
                <w:spacing w:val="-1"/>
                <w:sz w:val="20"/>
              </w:rPr>
              <w:t>17,418</w:t>
            </w:r>
          </w:p>
          <w:p>
            <w:pPr>
              <w:pStyle w:val="TableParagraph"/>
              <w:spacing w:before="115"/>
              <w:ind w:right="97"/>
              <w:jc w:val="right"/>
              <w:rPr>
                <w:sz w:val="20"/>
              </w:rPr>
            </w:pPr>
            <w:r>
              <w:rPr>
                <w:spacing w:val="-1"/>
                <w:sz w:val="20"/>
              </w:rPr>
              <w:t>13,341</w:t>
            </w:r>
          </w:p>
          <w:p>
            <w:pPr>
              <w:pStyle w:val="TableParagraph"/>
              <w:spacing w:before="115"/>
              <w:ind w:left="1383" w:right="79"/>
              <w:jc w:val="center"/>
              <w:rPr>
                <w:sz w:val="20"/>
              </w:rPr>
            </w:pPr>
            <w:r>
              <w:rPr>
                <w:sz w:val="20"/>
              </w:rPr>
              <w:t>142,000</w:t>
            </w:r>
          </w:p>
        </w:tc>
      </w:tr>
    </w:tbl>
    <w:p>
      <w:pPr>
        <w:jc w:val="center"/>
        <w:rPr>
          <w:sz w:val="20"/>
        </w:rPr>
        <w:sectPr>
          <w:pgSz w:w="11910" w:h="16840"/>
          <w:pgMar w:top="1160" w:right="380" w:bottom="280" w:left="1600" w:header="719" w:footer="0" w:gutter="0"/>
          <w:cols w:space="720"/>
        </w:sectPr>
      </w:pPr>
    </w:p>
    <w:p>
      <w:pPr>
        <w:pStyle w:val="Textoindependiente"/>
        <w:spacing w:before="1"/>
        <w:rPr>
          <w:b/>
          <w:sz w:val="7"/>
        </w:rPr>
      </w:pPr>
    </w:p>
    <w:tbl>
      <w:tblPr>
        <w:tblStyle w:val="TableNormal"/>
        <w:tblW w:w="0" w:type="auto"/>
        <w:tblInd w:w="1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60"/>
        <w:gridCol w:w="2160"/>
        <w:gridCol w:w="2236"/>
      </w:tblGrid>
      <w:tr>
        <w:trPr>
          <w:trHeight w:val="5174"/>
        </w:trPr>
        <w:tc>
          <w:tcPr>
            <w:tcW w:w="2160" w:type="dxa"/>
          </w:tcPr>
          <w:p>
            <w:pPr>
              <w:pStyle w:val="TableParagraph"/>
              <w:spacing w:line="360" w:lineRule="auto"/>
              <w:ind w:left="106" w:right="967"/>
              <w:rPr>
                <w:sz w:val="20"/>
              </w:rPr>
            </w:pPr>
            <w:r>
              <w:rPr>
                <w:sz w:val="20"/>
              </w:rPr>
              <w:t xml:space="preserve">Malasia China Francia España México República Dominicana Turquía Uruguay Islandia </w:t>
            </w:r>
            <w:proofErr w:type="spellStart"/>
            <w:r>
              <w:rPr>
                <w:sz w:val="20"/>
              </w:rPr>
              <w:t>Korea</w:t>
            </w:r>
            <w:proofErr w:type="spellEnd"/>
            <w:r>
              <w:rPr>
                <w:sz w:val="20"/>
              </w:rPr>
              <w:t xml:space="preserve"> Japón Taiwán Israel</w:t>
            </w:r>
          </w:p>
          <w:p>
            <w:pPr>
              <w:pStyle w:val="TableParagraph"/>
              <w:ind w:left="106"/>
              <w:rPr>
                <w:sz w:val="20"/>
              </w:rPr>
            </w:pPr>
            <w:r>
              <w:rPr>
                <w:sz w:val="20"/>
              </w:rPr>
              <w:t>Tailandia</w:t>
            </w:r>
          </w:p>
        </w:tc>
        <w:tc>
          <w:tcPr>
            <w:tcW w:w="2160" w:type="dxa"/>
          </w:tcPr>
          <w:p>
            <w:pPr>
              <w:pStyle w:val="TableParagraph"/>
              <w:spacing w:line="227" w:lineRule="exact"/>
              <w:ind w:right="96"/>
              <w:jc w:val="right"/>
              <w:rPr>
                <w:sz w:val="20"/>
              </w:rPr>
            </w:pPr>
            <w:r>
              <w:rPr>
                <w:spacing w:val="-1"/>
                <w:sz w:val="20"/>
              </w:rPr>
              <w:t>96,020</w:t>
            </w:r>
          </w:p>
          <w:p>
            <w:pPr>
              <w:pStyle w:val="TableParagraph"/>
              <w:spacing w:before="115"/>
              <w:ind w:right="96"/>
              <w:jc w:val="right"/>
              <w:rPr>
                <w:sz w:val="20"/>
              </w:rPr>
            </w:pPr>
            <w:r>
              <w:rPr>
                <w:spacing w:val="-1"/>
                <w:sz w:val="20"/>
              </w:rPr>
              <w:t>94,664</w:t>
            </w:r>
          </w:p>
          <w:p>
            <w:pPr>
              <w:pStyle w:val="TableParagraph"/>
              <w:spacing w:before="115"/>
              <w:ind w:right="96"/>
              <w:jc w:val="right"/>
              <w:rPr>
                <w:sz w:val="20"/>
              </w:rPr>
            </w:pPr>
            <w:r>
              <w:rPr>
                <w:spacing w:val="-1"/>
                <w:sz w:val="20"/>
              </w:rPr>
              <w:t>89,825</w:t>
            </w:r>
          </w:p>
          <w:p>
            <w:pPr>
              <w:pStyle w:val="TableParagraph"/>
              <w:spacing w:before="115"/>
              <w:ind w:right="96"/>
              <w:jc w:val="right"/>
              <w:rPr>
                <w:sz w:val="20"/>
              </w:rPr>
            </w:pPr>
            <w:r>
              <w:rPr>
                <w:spacing w:val="-1"/>
                <w:sz w:val="20"/>
              </w:rPr>
              <w:t>81,436</w:t>
            </w:r>
          </w:p>
          <w:p>
            <w:pPr>
              <w:pStyle w:val="TableParagraph"/>
              <w:spacing w:before="115"/>
              <w:ind w:right="96"/>
              <w:jc w:val="right"/>
              <w:rPr>
                <w:sz w:val="20"/>
              </w:rPr>
            </w:pPr>
            <w:r>
              <w:rPr>
                <w:spacing w:val="-1"/>
                <w:sz w:val="20"/>
              </w:rPr>
              <w:t>68,449</w:t>
            </w:r>
          </w:p>
          <w:p>
            <w:pPr>
              <w:pStyle w:val="TableParagraph"/>
              <w:spacing w:before="116"/>
              <w:ind w:right="96"/>
              <w:jc w:val="right"/>
              <w:rPr>
                <w:sz w:val="20"/>
              </w:rPr>
            </w:pPr>
            <w:r>
              <w:rPr>
                <w:spacing w:val="-1"/>
                <w:sz w:val="20"/>
              </w:rPr>
              <w:t>50,085</w:t>
            </w:r>
          </w:p>
          <w:p>
            <w:pPr>
              <w:pStyle w:val="TableParagraph"/>
              <w:spacing w:before="114"/>
              <w:ind w:right="96"/>
              <w:jc w:val="right"/>
              <w:rPr>
                <w:sz w:val="20"/>
              </w:rPr>
            </w:pPr>
            <w:r>
              <w:rPr>
                <w:spacing w:val="-1"/>
                <w:sz w:val="20"/>
              </w:rPr>
              <w:t>27,935</w:t>
            </w:r>
          </w:p>
          <w:p>
            <w:pPr>
              <w:pStyle w:val="TableParagraph"/>
              <w:spacing w:before="115"/>
              <w:ind w:right="96"/>
              <w:jc w:val="right"/>
              <w:rPr>
                <w:sz w:val="20"/>
              </w:rPr>
            </w:pPr>
            <w:r>
              <w:rPr>
                <w:spacing w:val="-1"/>
                <w:sz w:val="20"/>
              </w:rPr>
              <w:t>14,296</w:t>
            </w:r>
          </w:p>
          <w:p>
            <w:pPr>
              <w:pStyle w:val="TableParagraph"/>
              <w:spacing w:before="115"/>
              <w:ind w:right="96"/>
              <w:jc w:val="right"/>
              <w:rPr>
                <w:sz w:val="20"/>
              </w:rPr>
            </w:pPr>
            <w:r>
              <w:rPr>
                <w:spacing w:val="-1"/>
                <w:sz w:val="20"/>
              </w:rPr>
              <w:t>4,442</w:t>
            </w:r>
          </w:p>
          <w:p>
            <w:pPr>
              <w:pStyle w:val="TableParagraph"/>
              <w:spacing w:before="115"/>
              <w:ind w:right="96"/>
              <w:jc w:val="right"/>
              <w:rPr>
                <w:sz w:val="20"/>
              </w:rPr>
            </w:pPr>
            <w:r>
              <w:rPr>
                <w:spacing w:val="-1"/>
                <w:sz w:val="20"/>
              </w:rPr>
              <w:t>1,586</w:t>
            </w:r>
          </w:p>
          <w:p>
            <w:pPr>
              <w:pStyle w:val="TableParagraph"/>
              <w:spacing w:before="115"/>
              <w:ind w:right="95"/>
              <w:jc w:val="right"/>
              <w:rPr>
                <w:sz w:val="20"/>
              </w:rPr>
            </w:pPr>
            <w:r>
              <w:rPr>
                <w:sz w:val="20"/>
              </w:rPr>
              <w:t>794</w:t>
            </w:r>
          </w:p>
          <w:p>
            <w:pPr>
              <w:pStyle w:val="TableParagraph"/>
              <w:spacing w:before="115"/>
              <w:ind w:right="95"/>
              <w:jc w:val="right"/>
              <w:rPr>
                <w:sz w:val="20"/>
              </w:rPr>
            </w:pPr>
            <w:r>
              <w:rPr>
                <w:sz w:val="20"/>
              </w:rPr>
              <w:t>431</w:t>
            </w:r>
          </w:p>
          <w:p>
            <w:pPr>
              <w:pStyle w:val="TableParagraph"/>
              <w:spacing w:before="115"/>
              <w:ind w:right="95"/>
              <w:jc w:val="right"/>
              <w:rPr>
                <w:sz w:val="20"/>
              </w:rPr>
            </w:pPr>
            <w:r>
              <w:rPr>
                <w:sz w:val="20"/>
              </w:rPr>
              <w:t>296</w:t>
            </w:r>
          </w:p>
          <w:p>
            <w:pPr>
              <w:pStyle w:val="TableParagraph"/>
              <w:spacing w:before="115"/>
              <w:ind w:right="95"/>
              <w:jc w:val="right"/>
              <w:rPr>
                <w:sz w:val="20"/>
              </w:rPr>
            </w:pPr>
            <w:r>
              <w:rPr>
                <w:sz w:val="20"/>
              </w:rPr>
              <w:t>176</w:t>
            </w:r>
          </w:p>
        </w:tc>
        <w:tc>
          <w:tcPr>
            <w:tcW w:w="2236" w:type="dxa"/>
          </w:tcPr>
          <w:p>
            <w:pPr>
              <w:pStyle w:val="TableParagraph"/>
              <w:spacing w:line="227" w:lineRule="exact"/>
              <w:ind w:right="97"/>
              <w:jc w:val="right"/>
              <w:rPr>
                <w:sz w:val="20"/>
              </w:rPr>
            </w:pPr>
            <w:r>
              <w:rPr>
                <w:spacing w:val="-1"/>
                <w:sz w:val="20"/>
              </w:rPr>
              <w:t>73,257</w:t>
            </w:r>
          </w:p>
          <w:p>
            <w:pPr>
              <w:pStyle w:val="TableParagraph"/>
              <w:spacing w:before="115"/>
              <w:ind w:right="97"/>
              <w:jc w:val="right"/>
              <w:rPr>
                <w:sz w:val="20"/>
              </w:rPr>
            </w:pPr>
            <w:r>
              <w:rPr>
                <w:spacing w:val="-1"/>
                <w:sz w:val="20"/>
              </w:rPr>
              <w:t>127,823</w:t>
            </w:r>
          </w:p>
          <w:p>
            <w:pPr>
              <w:pStyle w:val="TableParagraph"/>
              <w:spacing w:before="115"/>
              <w:ind w:right="97"/>
              <w:jc w:val="right"/>
              <w:rPr>
                <w:sz w:val="20"/>
              </w:rPr>
            </w:pPr>
            <w:r>
              <w:rPr>
                <w:spacing w:val="-1"/>
                <w:sz w:val="20"/>
              </w:rPr>
              <w:t>7,977</w:t>
            </w:r>
          </w:p>
          <w:p>
            <w:pPr>
              <w:pStyle w:val="TableParagraph"/>
              <w:spacing w:before="115"/>
              <w:ind w:right="97"/>
              <w:jc w:val="right"/>
              <w:rPr>
                <w:sz w:val="20"/>
              </w:rPr>
            </w:pPr>
            <w:r>
              <w:rPr>
                <w:spacing w:val="-1"/>
                <w:sz w:val="20"/>
              </w:rPr>
              <w:t>42,148</w:t>
            </w:r>
          </w:p>
          <w:p>
            <w:pPr>
              <w:pStyle w:val="TableParagraph"/>
              <w:spacing w:before="115"/>
              <w:ind w:right="97"/>
              <w:jc w:val="right"/>
              <w:rPr>
                <w:sz w:val="20"/>
              </w:rPr>
            </w:pPr>
            <w:r>
              <w:rPr>
                <w:spacing w:val="-1"/>
                <w:sz w:val="20"/>
              </w:rPr>
              <w:t>44,518</w:t>
            </w:r>
          </w:p>
          <w:p>
            <w:pPr>
              <w:pStyle w:val="TableParagraph"/>
              <w:spacing w:before="116"/>
              <w:ind w:right="97"/>
              <w:jc w:val="right"/>
              <w:rPr>
                <w:sz w:val="20"/>
              </w:rPr>
            </w:pPr>
            <w:r>
              <w:rPr>
                <w:spacing w:val="-1"/>
                <w:sz w:val="20"/>
              </w:rPr>
              <w:t>60,000</w:t>
            </w:r>
          </w:p>
          <w:p>
            <w:pPr>
              <w:pStyle w:val="TableParagraph"/>
              <w:spacing w:before="114"/>
              <w:ind w:right="97"/>
              <w:jc w:val="right"/>
              <w:rPr>
                <w:sz w:val="20"/>
              </w:rPr>
            </w:pPr>
            <w:r>
              <w:rPr>
                <w:spacing w:val="-1"/>
                <w:sz w:val="20"/>
              </w:rPr>
              <w:t>15,000</w:t>
            </w:r>
          </w:p>
          <w:p>
            <w:pPr>
              <w:pStyle w:val="TableParagraph"/>
              <w:spacing w:before="115"/>
              <w:ind w:right="97"/>
              <w:jc w:val="right"/>
              <w:rPr>
                <w:sz w:val="20"/>
              </w:rPr>
            </w:pPr>
            <w:r>
              <w:rPr>
                <w:spacing w:val="-1"/>
                <w:sz w:val="20"/>
              </w:rPr>
              <w:t>9,014</w:t>
            </w:r>
          </w:p>
          <w:p>
            <w:pPr>
              <w:pStyle w:val="TableParagraph"/>
              <w:spacing w:before="115"/>
              <w:ind w:right="98"/>
              <w:jc w:val="right"/>
              <w:rPr>
                <w:sz w:val="20"/>
              </w:rPr>
            </w:pPr>
            <w:r>
              <w:rPr>
                <w:sz w:val="20"/>
              </w:rPr>
              <w:t>523</w:t>
            </w:r>
          </w:p>
          <w:p>
            <w:pPr>
              <w:pStyle w:val="TableParagraph"/>
              <w:spacing w:before="115"/>
              <w:ind w:right="98"/>
              <w:jc w:val="right"/>
              <w:rPr>
                <w:sz w:val="20"/>
              </w:rPr>
            </w:pPr>
            <w:r>
              <w:rPr>
                <w:sz w:val="20"/>
              </w:rPr>
              <w:t>41</w:t>
            </w:r>
          </w:p>
          <w:p>
            <w:pPr>
              <w:pStyle w:val="TableParagraph"/>
              <w:spacing w:before="115"/>
              <w:ind w:right="98"/>
              <w:jc w:val="right"/>
              <w:rPr>
                <w:sz w:val="20"/>
              </w:rPr>
            </w:pPr>
            <w:r>
              <w:rPr>
                <w:sz w:val="20"/>
              </w:rPr>
              <w:t>29</w:t>
            </w:r>
          </w:p>
          <w:p>
            <w:pPr>
              <w:pStyle w:val="TableParagraph"/>
              <w:spacing w:before="115"/>
              <w:ind w:right="98"/>
              <w:jc w:val="right"/>
              <w:rPr>
                <w:sz w:val="20"/>
              </w:rPr>
            </w:pPr>
            <w:r>
              <w:rPr>
                <w:sz w:val="20"/>
              </w:rPr>
              <w:t>172</w:t>
            </w:r>
          </w:p>
          <w:p>
            <w:pPr>
              <w:pStyle w:val="TableParagraph"/>
              <w:spacing w:before="115"/>
              <w:ind w:right="98"/>
              <w:jc w:val="right"/>
              <w:rPr>
                <w:sz w:val="20"/>
              </w:rPr>
            </w:pPr>
            <w:r>
              <w:rPr>
                <w:sz w:val="20"/>
              </w:rPr>
              <w:t>81</w:t>
            </w:r>
          </w:p>
          <w:p>
            <w:pPr>
              <w:pStyle w:val="TableParagraph"/>
              <w:spacing w:before="115"/>
              <w:ind w:right="98"/>
              <w:jc w:val="right"/>
              <w:rPr>
                <w:sz w:val="20"/>
              </w:rPr>
            </w:pPr>
            <w:r>
              <w:rPr>
                <w:sz w:val="20"/>
              </w:rPr>
              <w:t>69</w:t>
            </w:r>
          </w:p>
        </w:tc>
      </w:tr>
      <w:tr>
        <w:trPr>
          <w:trHeight w:val="345"/>
        </w:trPr>
        <w:tc>
          <w:tcPr>
            <w:tcW w:w="2160" w:type="dxa"/>
          </w:tcPr>
          <w:p>
            <w:pPr>
              <w:pStyle w:val="TableParagraph"/>
              <w:spacing w:line="228" w:lineRule="exact"/>
              <w:ind w:left="106"/>
              <w:rPr>
                <w:sz w:val="20"/>
              </w:rPr>
            </w:pPr>
            <w:r>
              <w:rPr>
                <w:sz w:val="20"/>
              </w:rPr>
              <w:t>Total general</w:t>
            </w:r>
          </w:p>
        </w:tc>
        <w:tc>
          <w:tcPr>
            <w:tcW w:w="2160" w:type="dxa"/>
          </w:tcPr>
          <w:p>
            <w:pPr>
              <w:pStyle w:val="TableParagraph"/>
              <w:spacing w:line="228" w:lineRule="exact"/>
              <w:ind w:left="1050"/>
              <w:rPr>
                <w:sz w:val="20"/>
              </w:rPr>
            </w:pPr>
            <w:r>
              <w:rPr>
                <w:sz w:val="20"/>
              </w:rPr>
              <w:t>14,940,211</w:t>
            </w:r>
          </w:p>
        </w:tc>
        <w:tc>
          <w:tcPr>
            <w:tcW w:w="2236" w:type="dxa"/>
          </w:tcPr>
          <w:p>
            <w:pPr>
              <w:pStyle w:val="TableParagraph"/>
              <w:spacing w:line="228" w:lineRule="exact"/>
              <w:ind w:left="1236"/>
              <w:rPr>
                <w:sz w:val="20"/>
              </w:rPr>
            </w:pPr>
            <w:r>
              <w:rPr>
                <w:sz w:val="20"/>
              </w:rPr>
              <w:t>6,595,824</w:t>
            </w:r>
          </w:p>
        </w:tc>
      </w:tr>
    </w:tbl>
    <w:p>
      <w:pPr>
        <w:spacing w:line="228" w:lineRule="exact"/>
        <w:ind w:left="1542"/>
        <w:rPr>
          <w:sz w:val="20"/>
        </w:rPr>
      </w:pPr>
      <w:r>
        <w:rPr>
          <w:b/>
          <w:sz w:val="20"/>
        </w:rPr>
        <w:t xml:space="preserve">Fuente: </w:t>
      </w:r>
      <w:proofErr w:type="spellStart"/>
      <w:r>
        <w:rPr>
          <w:sz w:val="20"/>
        </w:rPr>
        <w:t>Aduanet</w:t>
      </w:r>
      <w:proofErr w:type="spellEnd"/>
    </w:p>
    <w:p>
      <w:pPr>
        <w:spacing w:before="115"/>
        <w:ind w:left="1542"/>
        <w:rPr>
          <w:sz w:val="20"/>
        </w:rPr>
      </w:pPr>
      <w:r>
        <w:rPr>
          <w:b/>
          <w:sz w:val="20"/>
        </w:rPr>
        <w:t xml:space="preserve">Elaboración: </w:t>
      </w:r>
      <w:r>
        <w:rPr>
          <w:sz w:val="20"/>
        </w:rPr>
        <w:t>Observatorio de Cadenas Productivas y Territorios rurales</w:t>
      </w:r>
    </w:p>
    <w:p>
      <w:pPr>
        <w:pStyle w:val="Textoindependiente"/>
      </w:pPr>
    </w:p>
    <w:p>
      <w:pPr>
        <w:pStyle w:val="Textoindependiente"/>
      </w:pPr>
    </w:p>
    <w:p>
      <w:pPr>
        <w:pStyle w:val="Textoindependiente"/>
        <w:spacing w:before="3"/>
        <w:rPr>
          <w:sz w:val="32"/>
        </w:rPr>
      </w:pPr>
    </w:p>
    <w:p>
      <w:pPr>
        <w:pStyle w:val="Ttulo2"/>
        <w:tabs>
          <w:tab w:val="left" w:pos="3462"/>
        </w:tabs>
        <w:spacing w:before="1" w:line="360" w:lineRule="auto"/>
        <w:ind w:left="3462" w:right="752" w:hanging="1945"/>
      </w:pPr>
      <w:r>
        <w:t>CUADRO</w:t>
      </w:r>
      <w:r>
        <w:rPr>
          <w:spacing w:val="-2"/>
        </w:rPr>
        <w:t xml:space="preserve"> </w:t>
      </w:r>
      <w:r>
        <w:t>Nº</w:t>
      </w:r>
      <w:r>
        <w:rPr>
          <w:spacing w:val="-2"/>
        </w:rPr>
        <w:t xml:space="preserve"> </w:t>
      </w:r>
      <w:r>
        <w:t>19:</w:t>
      </w:r>
      <w:r>
        <w:tab/>
        <w:t>Precio FOB y peso neto de cacao comercializados en el mundo, año</w:t>
      </w:r>
      <w:r>
        <w:rPr>
          <w:spacing w:val="-2"/>
        </w:rPr>
        <w:t xml:space="preserve"> </w:t>
      </w:r>
      <w:r>
        <w:t>2008.</w:t>
      </w:r>
    </w:p>
    <w:p>
      <w:pPr>
        <w:pStyle w:val="Textoindependiente"/>
        <w:rPr>
          <w:b/>
          <w:sz w:val="20"/>
        </w:rPr>
      </w:pPr>
    </w:p>
    <w:p>
      <w:pPr>
        <w:pStyle w:val="Textoindependiente"/>
        <w:spacing w:before="10"/>
        <w:rPr>
          <w:b/>
          <w:sz w:val="12"/>
        </w:rPr>
      </w:pPr>
    </w:p>
    <w:tbl>
      <w:tblPr>
        <w:tblStyle w:val="TableNormal"/>
        <w:tblW w:w="0" w:type="auto"/>
        <w:tblInd w:w="1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60"/>
        <w:gridCol w:w="2160"/>
        <w:gridCol w:w="2236"/>
      </w:tblGrid>
      <w:tr>
        <w:trPr>
          <w:trHeight w:val="345"/>
        </w:trPr>
        <w:tc>
          <w:tcPr>
            <w:tcW w:w="2160" w:type="dxa"/>
          </w:tcPr>
          <w:p>
            <w:pPr>
              <w:pStyle w:val="TableParagraph"/>
              <w:spacing w:line="229" w:lineRule="exact"/>
              <w:ind w:left="478"/>
              <w:rPr>
                <w:b/>
                <w:sz w:val="20"/>
              </w:rPr>
            </w:pPr>
            <w:r>
              <w:rPr>
                <w:b/>
                <w:sz w:val="20"/>
              </w:rPr>
              <w:t>País Destino</w:t>
            </w:r>
          </w:p>
        </w:tc>
        <w:tc>
          <w:tcPr>
            <w:tcW w:w="2160" w:type="dxa"/>
          </w:tcPr>
          <w:p>
            <w:pPr>
              <w:pStyle w:val="TableParagraph"/>
              <w:spacing w:line="229" w:lineRule="exact"/>
              <w:ind w:left="684"/>
              <w:rPr>
                <w:b/>
                <w:sz w:val="20"/>
              </w:rPr>
            </w:pPr>
            <w:r>
              <w:rPr>
                <w:b/>
                <w:sz w:val="20"/>
              </w:rPr>
              <w:t>USS CIF</w:t>
            </w:r>
          </w:p>
        </w:tc>
        <w:tc>
          <w:tcPr>
            <w:tcW w:w="2236" w:type="dxa"/>
          </w:tcPr>
          <w:p>
            <w:pPr>
              <w:pStyle w:val="TableParagraph"/>
              <w:spacing w:line="229" w:lineRule="exact"/>
              <w:ind w:left="398"/>
              <w:rPr>
                <w:b/>
                <w:sz w:val="20"/>
              </w:rPr>
            </w:pPr>
            <w:r>
              <w:rPr>
                <w:b/>
                <w:sz w:val="20"/>
              </w:rPr>
              <w:t>Peso Neto (Kg)</w:t>
            </w:r>
          </w:p>
        </w:tc>
      </w:tr>
      <w:tr>
        <w:trPr>
          <w:trHeight w:val="5865"/>
        </w:trPr>
        <w:tc>
          <w:tcPr>
            <w:tcW w:w="2160" w:type="dxa"/>
          </w:tcPr>
          <w:p>
            <w:pPr>
              <w:pStyle w:val="TableParagraph"/>
              <w:spacing w:line="360" w:lineRule="auto"/>
              <w:ind w:left="106" w:right="865"/>
              <w:rPr>
                <w:sz w:val="20"/>
              </w:rPr>
            </w:pPr>
            <w:r>
              <w:rPr>
                <w:sz w:val="20"/>
              </w:rPr>
              <w:t>Francia Bélgica Reino Unido Venezuela Países Bajos EE.UU</w:t>
            </w:r>
          </w:p>
          <w:p>
            <w:pPr>
              <w:pStyle w:val="TableParagraph"/>
              <w:spacing w:line="360" w:lineRule="auto"/>
              <w:ind w:left="106" w:right="1063"/>
              <w:rPr>
                <w:sz w:val="20"/>
              </w:rPr>
            </w:pPr>
            <w:r>
              <w:rPr>
                <w:sz w:val="20"/>
              </w:rPr>
              <w:t xml:space="preserve">Italia Bolivia Alemania Ecuador Colombia Chile Costa </w:t>
            </w:r>
            <w:r>
              <w:rPr>
                <w:spacing w:val="-4"/>
                <w:sz w:val="20"/>
              </w:rPr>
              <w:t xml:space="preserve">Rica </w:t>
            </w:r>
            <w:r>
              <w:rPr>
                <w:sz w:val="20"/>
              </w:rPr>
              <w:t>Japón Canadá España</w:t>
            </w:r>
          </w:p>
          <w:p>
            <w:pPr>
              <w:pStyle w:val="TableParagraph"/>
              <w:ind w:left="106"/>
              <w:rPr>
                <w:sz w:val="20"/>
              </w:rPr>
            </w:pPr>
            <w:r>
              <w:rPr>
                <w:sz w:val="20"/>
              </w:rPr>
              <w:t>Suiza</w:t>
            </w:r>
          </w:p>
        </w:tc>
        <w:tc>
          <w:tcPr>
            <w:tcW w:w="2160" w:type="dxa"/>
          </w:tcPr>
          <w:p>
            <w:pPr>
              <w:pStyle w:val="TableParagraph"/>
              <w:spacing w:line="228" w:lineRule="exact"/>
              <w:ind w:left="1141" w:right="78"/>
              <w:jc w:val="center"/>
              <w:rPr>
                <w:sz w:val="20"/>
              </w:rPr>
            </w:pPr>
            <w:r>
              <w:rPr>
                <w:sz w:val="20"/>
              </w:rPr>
              <w:t>8,271,601</w:t>
            </w:r>
          </w:p>
          <w:p>
            <w:pPr>
              <w:pStyle w:val="TableParagraph"/>
              <w:spacing w:before="114"/>
              <w:ind w:left="1141" w:right="78"/>
              <w:jc w:val="center"/>
              <w:rPr>
                <w:sz w:val="20"/>
              </w:rPr>
            </w:pPr>
            <w:r>
              <w:rPr>
                <w:sz w:val="20"/>
              </w:rPr>
              <w:t>6,676,076</w:t>
            </w:r>
          </w:p>
          <w:p>
            <w:pPr>
              <w:pStyle w:val="TableParagraph"/>
              <w:spacing w:before="116"/>
              <w:ind w:left="1141" w:right="78"/>
              <w:jc w:val="center"/>
              <w:rPr>
                <w:sz w:val="20"/>
              </w:rPr>
            </w:pPr>
            <w:r>
              <w:rPr>
                <w:sz w:val="20"/>
              </w:rPr>
              <w:t>6,369,820</w:t>
            </w:r>
          </w:p>
          <w:p>
            <w:pPr>
              <w:pStyle w:val="TableParagraph"/>
              <w:spacing w:before="114"/>
              <w:ind w:left="1141" w:right="78"/>
              <w:jc w:val="center"/>
              <w:rPr>
                <w:sz w:val="20"/>
              </w:rPr>
            </w:pPr>
            <w:r>
              <w:rPr>
                <w:sz w:val="20"/>
              </w:rPr>
              <w:t>6,286,221</w:t>
            </w:r>
          </w:p>
          <w:p>
            <w:pPr>
              <w:pStyle w:val="TableParagraph"/>
              <w:spacing w:before="116"/>
              <w:ind w:left="1141" w:right="78"/>
              <w:jc w:val="center"/>
              <w:rPr>
                <w:sz w:val="20"/>
              </w:rPr>
            </w:pPr>
            <w:r>
              <w:rPr>
                <w:sz w:val="20"/>
              </w:rPr>
              <w:t>5,524,904</w:t>
            </w:r>
          </w:p>
          <w:p>
            <w:pPr>
              <w:pStyle w:val="TableParagraph"/>
              <w:spacing w:before="114"/>
              <w:ind w:left="1141" w:right="78"/>
              <w:jc w:val="center"/>
              <w:rPr>
                <w:sz w:val="20"/>
              </w:rPr>
            </w:pPr>
            <w:r>
              <w:rPr>
                <w:sz w:val="20"/>
              </w:rPr>
              <w:t>4,860,139</w:t>
            </w:r>
          </w:p>
          <w:p>
            <w:pPr>
              <w:pStyle w:val="TableParagraph"/>
              <w:spacing w:before="115"/>
              <w:ind w:left="1141" w:right="78"/>
              <w:jc w:val="center"/>
              <w:rPr>
                <w:sz w:val="20"/>
              </w:rPr>
            </w:pPr>
            <w:r>
              <w:rPr>
                <w:sz w:val="20"/>
              </w:rPr>
              <w:t>2,053,068</w:t>
            </w:r>
          </w:p>
          <w:p>
            <w:pPr>
              <w:pStyle w:val="TableParagraph"/>
              <w:spacing w:before="115"/>
              <w:ind w:left="1141" w:right="78"/>
              <w:jc w:val="center"/>
              <w:rPr>
                <w:sz w:val="20"/>
              </w:rPr>
            </w:pPr>
            <w:r>
              <w:rPr>
                <w:sz w:val="20"/>
              </w:rPr>
              <w:t>1,424,602</w:t>
            </w:r>
          </w:p>
          <w:p>
            <w:pPr>
              <w:pStyle w:val="TableParagraph"/>
              <w:spacing w:before="115"/>
              <w:ind w:left="1141" w:right="78"/>
              <w:jc w:val="center"/>
              <w:rPr>
                <w:sz w:val="20"/>
              </w:rPr>
            </w:pPr>
            <w:r>
              <w:rPr>
                <w:sz w:val="20"/>
              </w:rPr>
              <w:t>1,334,856</w:t>
            </w:r>
          </w:p>
          <w:p>
            <w:pPr>
              <w:pStyle w:val="TableParagraph"/>
              <w:spacing w:before="115"/>
              <w:ind w:left="1141" w:right="78"/>
              <w:jc w:val="center"/>
              <w:rPr>
                <w:sz w:val="20"/>
              </w:rPr>
            </w:pPr>
            <w:r>
              <w:rPr>
                <w:sz w:val="20"/>
              </w:rPr>
              <w:t>1,028,922</w:t>
            </w:r>
          </w:p>
          <w:p>
            <w:pPr>
              <w:pStyle w:val="TableParagraph"/>
              <w:spacing w:before="115"/>
              <w:ind w:left="1308" w:right="78"/>
              <w:jc w:val="center"/>
              <w:rPr>
                <w:sz w:val="20"/>
              </w:rPr>
            </w:pPr>
            <w:r>
              <w:rPr>
                <w:sz w:val="20"/>
              </w:rPr>
              <w:t>884,833</w:t>
            </w:r>
          </w:p>
          <w:p>
            <w:pPr>
              <w:pStyle w:val="TableParagraph"/>
              <w:spacing w:before="115"/>
              <w:ind w:left="1308" w:right="78"/>
              <w:jc w:val="center"/>
              <w:rPr>
                <w:sz w:val="20"/>
              </w:rPr>
            </w:pPr>
            <w:r>
              <w:rPr>
                <w:sz w:val="20"/>
              </w:rPr>
              <w:t>584,667</w:t>
            </w:r>
          </w:p>
          <w:p>
            <w:pPr>
              <w:pStyle w:val="TableParagraph"/>
              <w:spacing w:before="115"/>
              <w:ind w:left="1308" w:right="78"/>
              <w:jc w:val="center"/>
              <w:rPr>
                <w:sz w:val="20"/>
              </w:rPr>
            </w:pPr>
            <w:r>
              <w:rPr>
                <w:sz w:val="20"/>
              </w:rPr>
              <w:t>444,136</w:t>
            </w:r>
          </w:p>
          <w:p>
            <w:pPr>
              <w:pStyle w:val="TableParagraph"/>
              <w:spacing w:before="116"/>
              <w:ind w:left="1308" w:right="78"/>
              <w:jc w:val="center"/>
              <w:rPr>
                <w:sz w:val="20"/>
              </w:rPr>
            </w:pPr>
            <w:r>
              <w:rPr>
                <w:sz w:val="20"/>
              </w:rPr>
              <w:t>230,120</w:t>
            </w:r>
          </w:p>
          <w:p>
            <w:pPr>
              <w:pStyle w:val="TableParagraph"/>
              <w:spacing w:before="114"/>
              <w:ind w:left="1308" w:right="78"/>
              <w:jc w:val="center"/>
              <w:rPr>
                <w:sz w:val="20"/>
              </w:rPr>
            </w:pPr>
            <w:r>
              <w:rPr>
                <w:sz w:val="20"/>
              </w:rPr>
              <w:t>216,474</w:t>
            </w:r>
          </w:p>
          <w:p>
            <w:pPr>
              <w:pStyle w:val="TableParagraph"/>
              <w:spacing w:before="116"/>
              <w:ind w:left="1308" w:right="78"/>
              <w:jc w:val="center"/>
              <w:rPr>
                <w:sz w:val="20"/>
              </w:rPr>
            </w:pPr>
            <w:r>
              <w:rPr>
                <w:sz w:val="20"/>
              </w:rPr>
              <w:t>124,292</w:t>
            </w:r>
          </w:p>
          <w:p>
            <w:pPr>
              <w:pStyle w:val="TableParagraph"/>
              <w:spacing w:before="114"/>
              <w:ind w:right="96"/>
              <w:jc w:val="right"/>
              <w:rPr>
                <w:sz w:val="20"/>
              </w:rPr>
            </w:pPr>
            <w:r>
              <w:rPr>
                <w:spacing w:val="-1"/>
                <w:sz w:val="20"/>
              </w:rPr>
              <w:t>96,581</w:t>
            </w:r>
          </w:p>
        </w:tc>
        <w:tc>
          <w:tcPr>
            <w:tcW w:w="2236" w:type="dxa"/>
          </w:tcPr>
          <w:p>
            <w:pPr>
              <w:pStyle w:val="TableParagraph"/>
              <w:spacing w:line="228" w:lineRule="exact"/>
              <w:ind w:left="1216" w:right="79"/>
              <w:jc w:val="center"/>
              <w:rPr>
                <w:sz w:val="20"/>
              </w:rPr>
            </w:pPr>
            <w:r>
              <w:rPr>
                <w:sz w:val="20"/>
              </w:rPr>
              <w:t>1,551,307</w:t>
            </w:r>
          </w:p>
          <w:p>
            <w:pPr>
              <w:pStyle w:val="TableParagraph"/>
              <w:spacing w:before="114"/>
              <w:ind w:left="1216" w:right="79"/>
              <w:jc w:val="center"/>
              <w:rPr>
                <w:sz w:val="20"/>
              </w:rPr>
            </w:pPr>
            <w:r>
              <w:rPr>
                <w:sz w:val="20"/>
              </w:rPr>
              <w:t>2,389,914</w:t>
            </w:r>
          </w:p>
          <w:p>
            <w:pPr>
              <w:pStyle w:val="TableParagraph"/>
              <w:spacing w:before="116"/>
              <w:ind w:left="1216" w:right="79"/>
              <w:jc w:val="center"/>
              <w:rPr>
                <w:sz w:val="20"/>
              </w:rPr>
            </w:pPr>
            <w:r>
              <w:rPr>
                <w:sz w:val="20"/>
              </w:rPr>
              <w:t>1,167,519</w:t>
            </w:r>
          </w:p>
          <w:p>
            <w:pPr>
              <w:pStyle w:val="TableParagraph"/>
              <w:spacing w:before="114"/>
              <w:ind w:left="1216" w:right="79"/>
              <w:jc w:val="center"/>
              <w:rPr>
                <w:sz w:val="20"/>
              </w:rPr>
            </w:pPr>
            <w:r>
              <w:rPr>
                <w:sz w:val="20"/>
              </w:rPr>
              <w:t>2,630,555</w:t>
            </w:r>
          </w:p>
          <w:p>
            <w:pPr>
              <w:pStyle w:val="TableParagraph"/>
              <w:spacing w:before="116"/>
              <w:ind w:left="1216" w:right="79"/>
              <w:jc w:val="center"/>
              <w:rPr>
                <w:sz w:val="20"/>
              </w:rPr>
            </w:pPr>
            <w:r>
              <w:rPr>
                <w:sz w:val="20"/>
              </w:rPr>
              <w:t>1,141,330</w:t>
            </w:r>
          </w:p>
          <w:p>
            <w:pPr>
              <w:pStyle w:val="TableParagraph"/>
              <w:spacing w:before="114"/>
              <w:ind w:left="1216" w:right="79"/>
              <w:jc w:val="center"/>
              <w:rPr>
                <w:sz w:val="20"/>
              </w:rPr>
            </w:pPr>
            <w:r>
              <w:rPr>
                <w:sz w:val="20"/>
              </w:rPr>
              <w:t>1,037,213</w:t>
            </w:r>
          </w:p>
          <w:p>
            <w:pPr>
              <w:pStyle w:val="TableParagraph"/>
              <w:spacing w:before="115"/>
              <w:ind w:left="1383" w:right="79"/>
              <w:jc w:val="center"/>
              <w:rPr>
                <w:sz w:val="20"/>
              </w:rPr>
            </w:pPr>
            <w:r>
              <w:rPr>
                <w:sz w:val="20"/>
              </w:rPr>
              <w:t>797,043</w:t>
            </w:r>
          </w:p>
          <w:p>
            <w:pPr>
              <w:pStyle w:val="TableParagraph"/>
              <w:spacing w:before="115"/>
              <w:ind w:left="1383" w:right="79"/>
              <w:jc w:val="center"/>
              <w:rPr>
                <w:sz w:val="20"/>
              </w:rPr>
            </w:pPr>
            <w:r>
              <w:rPr>
                <w:sz w:val="20"/>
              </w:rPr>
              <w:t>621,095</w:t>
            </w:r>
          </w:p>
          <w:p>
            <w:pPr>
              <w:pStyle w:val="TableParagraph"/>
              <w:spacing w:before="115"/>
              <w:ind w:left="1382" w:right="79"/>
              <w:jc w:val="center"/>
              <w:rPr>
                <w:sz w:val="20"/>
              </w:rPr>
            </w:pPr>
            <w:r>
              <w:rPr>
                <w:sz w:val="20"/>
              </w:rPr>
              <w:t>332,541</w:t>
            </w:r>
          </w:p>
          <w:p>
            <w:pPr>
              <w:pStyle w:val="TableParagraph"/>
              <w:spacing w:before="115"/>
              <w:ind w:left="1383" w:right="79"/>
              <w:jc w:val="center"/>
              <w:rPr>
                <w:sz w:val="20"/>
              </w:rPr>
            </w:pPr>
            <w:r>
              <w:rPr>
                <w:sz w:val="20"/>
              </w:rPr>
              <w:t>329,962</w:t>
            </w:r>
          </w:p>
          <w:p>
            <w:pPr>
              <w:pStyle w:val="TableParagraph"/>
              <w:spacing w:before="115"/>
              <w:ind w:left="1383" w:right="79"/>
              <w:jc w:val="center"/>
              <w:rPr>
                <w:sz w:val="20"/>
              </w:rPr>
            </w:pPr>
            <w:r>
              <w:rPr>
                <w:sz w:val="20"/>
              </w:rPr>
              <w:t>518,425</w:t>
            </w:r>
          </w:p>
          <w:p>
            <w:pPr>
              <w:pStyle w:val="TableParagraph"/>
              <w:spacing w:before="115"/>
              <w:ind w:left="1383" w:right="79"/>
              <w:jc w:val="center"/>
              <w:rPr>
                <w:sz w:val="20"/>
              </w:rPr>
            </w:pPr>
            <w:r>
              <w:rPr>
                <w:sz w:val="20"/>
              </w:rPr>
              <w:t>470,683</w:t>
            </w:r>
          </w:p>
          <w:p>
            <w:pPr>
              <w:pStyle w:val="TableParagraph"/>
              <w:spacing w:before="115"/>
              <w:ind w:left="1383" w:right="79"/>
              <w:jc w:val="center"/>
              <w:rPr>
                <w:sz w:val="20"/>
              </w:rPr>
            </w:pPr>
            <w:r>
              <w:rPr>
                <w:sz w:val="20"/>
              </w:rPr>
              <w:t>123,696</w:t>
            </w:r>
          </w:p>
          <w:p>
            <w:pPr>
              <w:pStyle w:val="TableParagraph"/>
              <w:spacing w:before="116"/>
              <w:ind w:right="97"/>
              <w:jc w:val="right"/>
              <w:rPr>
                <w:sz w:val="20"/>
              </w:rPr>
            </w:pPr>
            <w:r>
              <w:rPr>
                <w:spacing w:val="-1"/>
                <w:sz w:val="20"/>
              </w:rPr>
              <w:t>83,834</w:t>
            </w:r>
          </w:p>
          <w:p>
            <w:pPr>
              <w:pStyle w:val="TableParagraph"/>
              <w:spacing w:before="114"/>
              <w:ind w:right="97"/>
              <w:jc w:val="right"/>
              <w:rPr>
                <w:sz w:val="20"/>
              </w:rPr>
            </w:pPr>
            <w:r>
              <w:rPr>
                <w:spacing w:val="-1"/>
                <w:sz w:val="20"/>
              </w:rPr>
              <w:t>45,541</w:t>
            </w:r>
          </w:p>
          <w:p>
            <w:pPr>
              <w:pStyle w:val="TableParagraph"/>
              <w:spacing w:before="116"/>
              <w:ind w:right="97"/>
              <w:jc w:val="right"/>
              <w:rPr>
                <w:sz w:val="20"/>
              </w:rPr>
            </w:pPr>
            <w:r>
              <w:rPr>
                <w:spacing w:val="-1"/>
                <w:sz w:val="20"/>
              </w:rPr>
              <w:t>36,811</w:t>
            </w:r>
          </w:p>
          <w:p>
            <w:pPr>
              <w:pStyle w:val="TableParagraph"/>
              <w:spacing w:before="114"/>
              <w:ind w:right="97"/>
              <w:jc w:val="right"/>
              <w:rPr>
                <w:sz w:val="20"/>
              </w:rPr>
            </w:pPr>
            <w:r>
              <w:rPr>
                <w:spacing w:val="-1"/>
                <w:sz w:val="20"/>
              </w:rPr>
              <w:t>32,123</w:t>
            </w:r>
          </w:p>
        </w:tc>
      </w:tr>
    </w:tbl>
    <w:p>
      <w:pPr>
        <w:jc w:val="right"/>
        <w:rPr>
          <w:sz w:val="20"/>
        </w:rPr>
        <w:sectPr>
          <w:pgSz w:w="11910" w:h="16840"/>
          <w:pgMar w:top="1160" w:right="380" w:bottom="280" w:left="1600" w:header="719" w:footer="0" w:gutter="0"/>
          <w:cols w:space="720"/>
        </w:sectPr>
      </w:pPr>
    </w:p>
    <w:p>
      <w:pPr>
        <w:pStyle w:val="Textoindependiente"/>
        <w:spacing w:before="1"/>
        <w:rPr>
          <w:b/>
          <w:sz w:val="7"/>
        </w:rPr>
      </w:pPr>
    </w:p>
    <w:tbl>
      <w:tblPr>
        <w:tblStyle w:val="TableNormal"/>
        <w:tblW w:w="0" w:type="auto"/>
        <w:tblInd w:w="1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60"/>
        <w:gridCol w:w="2160"/>
        <w:gridCol w:w="2236"/>
      </w:tblGrid>
      <w:tr>
        <w:trPr>
          <w:trHeight w:val="7934"/>
        </w:trPr>
        <w:tc>
          <w:tcPr>
            <w:tcW w:w="2160" w:type="dxa"/>
          </w:tcPr>
          <w:p>
            <w:pPr>
              <w:pStyle w:val="TableParagraph"/>
              <w:spacing w:line="360" w:lineRule="auto"/>
              <w:ind w:left="106" w:right="1179"/>
              <w:rPr>
                <w:sz w:val="20"/>
              </w:rPr>
            </w:pPr>
            <w:r>
              <w:rPr>
                <w:sz w:val="20"/>
              </w:rPr>
              <w:t>Sudáfrica Australia</w:t>
            </w:r>
          </w:p>
          <w:p>
            <w:pPr>
              <w:pStyle w:val="TableParagraph"/>
              <w:spacing w:line="360" w:lineRule="auto"/>
              <w:ind w:left="106" w:right="979"/>
              <w:rPr>
                <w:sz w:val="20"/>
              </w:rPr>
            </w:pPr>
            <w:r>
              <w:rPr>
                <w:sz w:val="20"/>
              </w:rPr>
              <w:t>El Salvador Argentina Haití Honduras Panamá Brasil Dinamarca Suecia Puerto Rico</w:t>
            </w:r>
          </w:p>
          <w:p>
            <w:pPr>
              <w:pStyle w:val="TableParagraph"/>
              <w:spacing w:line="360" w:lineRule="auto"/>
              <w:ind w:left="106" w:right="500"/>
              <w:rPr>
                <w:sz w:val="20"/>
              </w:rPr>
            </w:pPr>
            <w:r>
              <w:rPr>
                <w:sz w:val="20"/>
              </w:rPr>
              <w:t>República Checa Araba</w:t>
            </w:r>
          </w:p>
          <w:p>
            <w:pPr>
              <w:pStyle w:val="TableParagraph"/>
              <w:spacing w:line="360" w:lineRule="auto"/>
              <w:ind w:left="106" w:right="1390"/>
              <w:rPr>
                <w:sz w:val="20"/>
              </w:rPr>
            </w:pPr>
            <w:r>
              <w:rPr>
                <w:sz w:val="20"/>
              </w:rPr>
              <w:t>México Israel Aguas</w:t>
            </w:r>
          </w:p>
          <w:p>
            <w:pPr>
              <w:pStyle w:val="TableParagraph"/>
              <w:spacing w:line="360" w:lineRule="auto"/>
              <w:ind w:left="106" w:right="667"/>
              <w:rPr>
                <w:sz w:val="20"/>
              </w:rPr>
            </w:pPr>
            <w:r>
              <w:rPr>
                <w:sz w:val="20"/>
              </w:rPr>
              <w:t>Internacionales Zambia</w:t>
            </w:r>
          </w:p>
          <w:p>
            <w:pPr>
              <w:pStyle w:val="TableParagraph"/>
              <w:spacing w:line="360" w:lineRule="auto"/>
              <w:ind w:left="106" w:right="284"/>
              <w:jc w:val="both"/>
              <w:rPr>
                <w:sz w:val="20"/>
              </w:rPr>
            </w:pPr>
            <w:r>
              <w:rPr>
                <w:sz w:val="20"/>
              </w:rPr>
              <w:t>Antillas Holandesas Guayana Francesa Cuba</w:t>
            </w:r>
          </w:p>
          <w:p>
            <w:pPr>
              <w:pStyle w:val="TableParagraph"/>
              <w:ind w:left="106"/>
              <w:rPr>
                <w:sz w:val="20"/>
              </w:rPr>
            </w:pPr>
            <w:r>
              <w:rPr>
                <w:sz w:val="20"/>
              </w:rPr>
              <w:t>Islandia</w:t>
            </w:r>
          </w:p>
          <w:p>
            <w:pPr>
              <w:pStyle w:val="TableParagraph"/>
              <w:spacing w:before="113"/>
              <w:ind w:left="106"/>
              <w:rPr>
                <w:sz w:val="20"/>
              </w:rPr>
            </w:pPr>
            <w:r>
              <w:rPr>
                <w:sz w:val="20"/>
              </w:rPr>
              <w:t>Eslovaquia</w:t>
            </w:r>
          </w:p>
        </w:tc>
        <w:tc>
          <w:tcPr>
            <w:tcW w:w="2160" w:type="dxa"/>
          </w:tcPr>
          <w:p>
            <w:pPr>
              <w:pStyle w:val="TableParagraph"/>
              <w:spacing w:line="227" w:lineRule="exact"/>
              <w:ind w:right="96"/>
              <w:jc w:val="right"/>
              <w:rPr>
                <w:sz w:val="20"/>
              </w:rPr>
            </w:pPr>
            <w:r>
              <w:rPr>
                <w:spacing w:val="-1"/>
                <w:sz w:val="20"/>
              </w:rPr>
              <w:t>89,169</w:t>
            </w:r>
          </w:p>
          <w:p>
            <w:pPr>
              <w:pStyle w:val="TableParagraph"/>
              <w:spacing w:before="115"/>
              <w:ind w:right="96"/>
              <w:jc w:val="right"/>
              <w:rPr>
                <w:sz w:val="20"/>
              </w:rPr>
            </w:pPr>
            <w:r>
              <w:rPr>
                <w:spacing w:val="-1"/>
                <w:sz w:val="20"/>
              </w:rPr>
              <w:t>64,929</w:t>
            </w:r>
          </w:p>
          <w:p>
            <w:pPr>
              <w:pStyle w:val="TableParagraph"/>
              <w:spacing w:before="115"/>
              <w:ind w:right="96"/>
              <w:jc w:val="right"/>
              <w:rPr>
                <w:sz w:val="20"/>
              </w:rPr>
            </w:pPr>
            <w:r>
              <w:rPr>
                <w:spacing w:val="-1"/>
                <w:sz w:val="20"/>
              </w:rPr>
              <w:t>60,208</w:t>
            </w:r>
          </w:p>
          <w:p>
            <w:pPr>
              <w:pStyle w:val="TableParagraph"/>
              <w:spacing w:before="115"/>
              <w:ind w:right="96"/>
              <w:jc w:val="right"/>
              <w:rPr>
                <w:sz w:val="20"/>
              </w:rPr>
            </w:pPr>
            <w:r>
              <w:rPr>
                <w:spacing w:val="-1"/>
                <w:sz w:val="20"/>
              </w:rPr>
              <w:t>36,560</w:t>
            </w:r>
          </w:p>
          <w:p>
            <w:pPr>
              <w:pStyle w:val="TableParagraph"/>
              <w:spacing w:before="115"/>
              <w:ind w:right="96"/>
              <w:jc w:val="right"/>
              <w:rPr>
                <w:sz w:val="20"/>
              </w:rPr>
            </w:pPr>
            <w:r>
              <w:rPr>
                <w:spacing w:val="-1"/>
                <w:sz w:val="20"/>
              </w:rPr>
              <w:t>27,290</w:t>
            </w:r>
          </w:p>
          <w:p>
            <w:pPr>
              <w:pStyle w:val="TableParagraph"/>
              <w:spacing w:before="116"/>
              <w:ind w:right="96"/>
              <w:jc w:val="right"/>
              <w:rPr>
                <w:sz w:val="20"/>
              </w:rPr>
            </w:pPr>
            <w:r>
              <w:rPr>
                <w:spacing w:val="-1"/>
                <w:sz w:val="20"/>
              </w:rPr>
              <w:t>11,030</w:t>
            </w:r>
          </w:p>
          <w:p>
            <w:pPr>
              <w:pStyle w:val="TableParagraph"/>
              <w:spacing w:before="114"/>
              <w:ind w:right="96"/>
              <w:jc w:val="right"/>
              <w:rPr>
                <w:sz w:val="20"/>
              </w:rPr>
            </w:pPr>
            <w:r>
              <w:rPr>
                <w:spacing w:val="-1"/>
                <w:sz w:val="20"/>
              </w:rPr>
              <w:t>10,000</w:t>
            </w:r>
          </w:p>
          <w:p>
            <w:pPr>
              <w:pStyle w:val="TableParagraph"/>
              <w:spacing w:before="115"/>
              <w:ind w:right="96"/>
              <w:jc w:val="right"/>
              <w:rPr>
                <w:sz w:val="20"/>
              </w:rPr>
            </w:pPr>
            <w:r>
              <w:rPr>
                <w:spacing w:val="-1"/>
                <w:sz w:val="20"/>
              </w:rPr>
              <w:t>2,016</w:t>
            </w:r>
          </w:p>
          <w:p>
            <w:pPr>
              <w:pStyle w:val="TableParagraph"/>
              <w:spacing w:before="115"/>
              <w:ind w:right="96"/>
              <w:jc w:val="right"/>
              <w:rPr>
                <w:sz w:val="20"/>
              </w:rPr>
            </w:pPr>
            <w:r>
              <w:rPr>
                <w:spacing w:val="-1"/>
                <w:sz w:val="20"/>
              </w:rPr>
              <w:t>1,382</w:t>
            </w:r>
          </w:p>
          <w:p>
            <w:pPr>
              <w:pStyle w:val="TableParagraph"/>
              <w:spacing w:before="115"/>
              <w:ind w:right="96"/>
              <w:jc w:val="right"/>
              <w:rPr>
                <w:sz w:val="20"/>
              </w:rPr>
            </w:pPr>
            <w:r>
              <w:rPr>
                <w:spacing w:val="-1"/>
                <w:sz w:val="20"/>
              </w:rPr>
              <w:t>1,082</w:t>
            </w:r>
          </w:p>
          <w:p>
            <w:pPr>
              <w:pStyle w:val="TableParagraph"/>
              <w:spacing w:before="115"/>
              <w:ind w:right="95"/>
              <w:jc w:val="right"/>
              <w:rPr>
                <w:sz w:val="20"/>
              </w:rPr>
            </w:pPr>
            <w:r>
              <w:rPr>
                <w:sz w:val="20"/>
              </w:rPr>
              <w:t>354</w:t>
            </w:r>
          </w:p>
          <w:p>
            <w:pPr>
              <w:pStyle w:val="TableParagraph"/>
              <w:spacing w:before="115"/>
              <w:ind w:right="95"/>
              <w:jc w:val="right"/>
              <w:rPr>
                <w:sz w:val="20"/>
              </w:rPr>
            </w:pPr>
            <w:r>
              <w:rPr>
                <w:sz w:val="20"/>
              </w:rPr>
              <w:t>189</w:t>
            </w:r>
          </w:p>
          <w:p>
            <w:pPr>
              <w:pStyle w:val="TableParagraph"/>
              <w:spacing w:before="115"/>
              <w:ind w:right="95"/>
              <w:jc w:val="right"/>
              <w:rPr>
                <w:sz w:val="20"/>
              </w:rPr>
            </w:pPr>
            <w:r>
              <w:rPr>
                <w:sz w:val="20"/>
              </w:rPr>
              <w:t>184</w:t>
            </w:r>
          </w:p>
          <w:p>
            <w:pPr>
              <w:pStyle w:val="TableParagraph"/>
              <w:spacing w:before="115"/>
              <w:ind w:right="95"/>
              <w:jc w:val="right"/>
              <w:rPr>
                <w:sz w:val="20"/>
              </w:rPr>
            </w:pPr>
            <w:r>
              <w:rPr>
                <w:sz w:val="20"/>
              </w:rPr>
              <w:t>108</w:t>
            </w:r>
          </w:p>
          <w:p>
            <w:pPr>
              <w:pStyle w:val="TableParagraph"/>
              <w:spacing w:before="115"/>
              <w:ind w:right="95"/>
              <w:jc w:val="right"/>
              <w:rPr>
                <w:sz w:val="20"/>
              </w:rPr>
            </w:pPr>
            <w:r>
              <w:rPr>
                <w:sz w:val="20"/>
              </w:rPr>
              <w:t>72</w:t>
            </w:r>
          </w:p>
          <w:p>
            <w:pPr>
              <w:pStyle w:val="TableParagraph"/>
              <w:spacing w:before="115"/>
              <w:ind w:right="95"/>
              <w:jc w:val="right"/>
              <w:rPr>
                <w:sz w:val="20"/>
              </w:rPr>
            </w:pPr>
            <w:r>
              <w:rPr>
                <w:sz w:val="20"/>
              </w:rPr>
              <w:t>36</w:t>
            </w:r>
          </w:p>
          <w:p>
            <w:pPr>
              <w:pStyle w:val="TableParagraph"/>
              <w:spacing w:before="115"/>
              <w:ind w:right="95"/>
              <w:jc w:val="right"/>
              <w:rPr>
                <w:sz w:val="20"/>
              </w:rPr>
            </w:pPr>
            <w:r>
              <w:rPr>
                <w:sz w:val="20"/>
              </w:rPr>
              <w:t>21</w:t>
            </w:r>
          </w:p>
          <w:p>
            <w:pPr>
              <w:pStyle w:val="TableParagraph"/>
              <w:spacing w:before="115"/>
              <w:ind w:right="95"/>
              <w:jc w:val="right"/>
              <w:rPr>
                <w:sz w:val="20"/>
              </w:rPr>
            </w:pPr>
            <w:r>
              <w:rPr>
                <w:sz w:val="20"/>
              </w:rPr>
              <w:t>14</w:t>
            </w:r>
          </w:p>
          <w:p>
            <w:pPr>
              <w:pStyle w:val="TableParagraph"/>
              <w:spacing w:before="115"/>
              <w:ind w:right="95"/>
              <w:jc w:val="right"/>
              <w:rPr>
                <w:sz w:val="20"/>
              </w:rPr>
            </w:pPr>
            <w:r>
              <w:rPr>
                <w:sz w:val="20"/>
              </w:rPr>
              <w:t>10</w:t>
            </w:r>
          </w:p>
          <w:p>
            <w:pPr>
              <w:pStyle w:val="TableParagraph"/>
              <w:spacing w:before="115"/>
              <w:ind w:right="97"/>
              <w:jc w:val="right"/>
              <w:rPr>
                <w:sz w:val="20"/>
              </w:rPr>
            </w:pPr>
            <w:r>
              <w:rPr>
                <w:sz w:val="20"/>
              </w:rPr>
              <w:t>6</w:t>
            </w:r>
          </w:p>
          <w:p>
            <w:pPr>
              <w:pStyle w:val="TableParagraph"/>
              <w:spacing w:before="116"/>
              <w:ind w:right="97"/>
              <w:jc w:val="right"/>
              <w:rPr>
                <w:sz w:val="20"/>
              </w:rPr>
            </w:pPr>
            <w:r>
              <w:rPr>
                <w:sz w:val="20"/>
              </w:rPr>
              <w:t>3</w:t>
            </w:r>
          </w:p>
          <w:p>
            <w:pPr>
              <w:pStyle w:val="TableParagraph"/>
              <w:spacing w:before="114"/>
              <w:ind w:right="97"/>
              <w:jc w:val="right"/>
              <w:rPr>
                <w:sz w:val="20"/>
              </w:rPr>
            </w:pPr>
            <w:r>
              <w:rPr>
                <w:sz w:val="20"/>
              </w:rPr>
              <w:t>0</w:t>
            </w:r>
          </w:p>
        </w:tc>
        <w:tc>
          <w:tcPr>
            <w:tcW w:w="2236" w:type="dxa"/>
          </w:tcPr>
          <w:p>
            <w:pPr>
              <w:pStyle w:val="TableParagraph"/>
              <w:spacing w:line="227" w:lineRule="exact"/>
              <w:ind w:right="97"/>
              <w:jc w:val="right"/>
              <w:rPr>
                <w:sz w:val="20"/>
              </w:rPr>
            </w:pPr>
            <w:r>
              <w:rPr>
                <w:spacing w:val="-1"/>
                <w:sz w:val="20"/>
              </w:rPr>
              <w:t>81,314</w:t>
            </w:r>
          </w:p>
          <w:p>
            <w:pPr>
              <w:pStyle w:val="TableParagraph"/>
              <w:spacing w:before="115"/>
              <w:ind w:right="97"/>
              <w:jc w:val="right"/>
              <w:rPr>
                <w:sz w:val="20"/>
              </w:rPr>
            </w:pPr>
            <w:r>
              <w:rPr>
                <w:spacing w:val="-1"/>
                <w:sz w:val="20"/>
              </w:rPr>
              <w:t>11,910</w:t>
            </w:r>
          </w:p>
          <w:p>
            <w:pPr>
              <w:pStyle w:val="TableParagraph"/>
              <w:spacing w:before="115"/>
              <w:ind w:right="97"/>
              <w:jc w:val="right"/>
              <w:rPr>
                <w:sz w:val="20"/>
              </w:rPr>
            </w:pPr>
            <w:r>
              <w:rPr>
                <w:spacing w:val="-1"/>
                <w:sz w:val="20"/>
              </w:rPr>
              <w:t>18,936</w:t>
            </w:r>
          </w:p>
          <w:p>
            <w:pPr>
              <w:pStyle w:val="TableParagraph"/>
              <w:spacing w:before="115"/>
              <w:ind w:right="97"/>
              <w:jc w:val="right"/>
              <w:rPr>
                <w:sz w:val="20"/>
              </w:rPr>
            </w:pPr>
            <w:r>
              <w:rPr>
                <w:spacing w:val="-1"/>
                <w:sz w:val="20"/>
              </w:rPr>
              <w:t>48,000</w:t>
            </w:r>
          </w:p>
          <w:p>
            <w:pPr>
              <w:pStyle w:val="TableParagraph"/>
              <w:spacing w:before="115"/>
              <w:ind w:right="97"/>
              <w:jc w:val="right"/>
              <w:rPr>
                <w:sz w:val="20"/>
              </w:rPr>
            </w:pPr>
            <w:r>
              <w:rPr>
                <w:spacing w:val="-1"/>
                <w:sz w:val="20"/>
              </w:rPr>
              <w:t>9,518</w:t>
            </w:r>
          </w:p>
          <w:p>
            <w:pPr>
              <w:pStyle w:val="TableParagraph"/>
              <w:spacing w:before="116"/>
              <w:ind w:right="97"/>
              <w:jc w:val="right"/>
              <w:rPr>
                <w:sz w:val="20"/>
              </w:rPr>
            </w:pPr>
            <w:r>
              <w:rPr>
                <w:spacing w:val="-1"/>
                <w:sz w:val="20"/>
              </w:rPr>
              <w:t>4,596</w:t>
            </w:r>
          </w:p>
          <w:p>
            <w:pPr>
              <w:pStyle w:val="TableParagraph"/>
              <w:spacing w:before="114"/>
              <w:ind w:right="97"/>
              <w:jc w:val="right"/>
              <w:rPr>
                <w:sz w:val="20"/>
              </w:rPr>
            </w:pPr>
            <w:r>
              <w:rPr>
                <w:spacing w:val="-1"/>
                <w:sz w:val="20"/>
              </w:rPr>
              <w:t>4,448</w:t>
            </w:r>
          </w:p>
          <w:p>
            <w:pPr>
              <w:pStyle w:val="TableParagraph"/>
              <w:spacing w:before="115"/>
              <w:ind w:right="98"/>
              <w:jc w:val="right"/>
              <w:rPr>
                <w:sz w:val="20"/>
              </w:rPr>
            </w:pPr>
            <w:r>
              <w:rPr>
                <w:sz w:val="20"/>
              </w:rPr>
              <w:t>142</w:t>
            </w:r>
          </w:p>
          <w:p>
            <w:pPr>
              <w:pStyle w:val="TableParagraph"/>
              <w:spacing w:before="115"/>
              <w:ind w:right="98"/>
              <w:jc w:val="right"/>
              <w:rPr>
                <w:sz w:val="20"/>
              </w:rPr>
            </w:pPr>
            <w:r>
              <w:rPr>
                <w:sz w:val="20"/>
              </w:rPr>
              <w:t>98</w:t>
            </w:r>
          </w:p>
          <w:p>
            <w:pPr>
              <w:pStyle w:val="TableParagraph"/>
              <w:spacing w:before="115"/>
              <w:ind w:right="98"/>
              <w:jc w:val="right"/>
              <w:rPr>
                <w:sz w:val="20"/>
              </w:rPr>
            </w:pPr>
            <w:r>
              <w:rPr>
                <w:sz w:val="20"/>
              </w:rPr>
              <w:t>276</w:t>
            </w:r>
          </w:p>
          <w:p>
            <w:pPr>
              <w:pStyle w:val="TableParagraph"/>
              <w:spacing w:before="115"/>
              <w:ind w:right="98"/>
              <w:jc w:val="right"/>
              <w:rPr>
                <w:sz w:val="20"/>
              </w:rPr>
            </w:pPr>
            <w:r>
              <w:rPr>
                <w:sz w:val="20"/>
              </w:rPr>
              <w:t>39</w:t>
            </w:r>
          </w:p>
          <w:p>
            <w:pPr>
              <w:pStyle w:val="TableParagraph"/>
              <w:spacing w:before="115"/>
              <w:ind w:right="98"/>
              <w:jc w:val="right"/>
              <w:rPr>
                <w:sz w:val="20"/>
              </w:rPr>
            </w:pPr>
            <w:r>
              <w:rPr>
                <w:sz w:val="20"/>
              </w:rPr>
              <w:t>32</w:t>
            </w:r>
          </w:p>
          <w:p>
            <w:pPr>
              <w:pStyle w:val="TableParagraph"/>
              <w:spacing w:before="115"/>
              <w:ind w:right="98"/>
              <w:jc w:val="right"/>
              <w:rPr>
                <w:sz w:val="20"/>
              </w:rPr>
            </w:pPr>
            <w:r>
              <w:rPr>
                <w:sz w:val="20"/>
              </w:rPr>
              <w:t>51</w:t>
            </w:r>
          </w:p>
          <w:p>
            <w:pPr>
              <w:pStyle w:val="TableParagraph"/>
              <w:spacing w:before="115"/>
              <w:ind w:right="98"/>
              <w:jc w:val="right"/>
              <w:rPr>
                <w:sz w:val="20"/>
              </w:rPr>
            </w:pPr>
            <w:r>
              <w:rPr>
                <w:sz w:val="20"/>
              </w:rPr>
              <w:t>62</w:t>
            </w:r>
          </w:p>
          <w:p>
            <w:pPr>
              <w:pStyle w:val="TableParagraph"/>
              <w:spacing w:before="115"/>
              <w:ind w:right="98"/>
              <w:jc w:val="right"/>
              <w:rPr>
                <w:sz w:val="20"/>
              </w:rPr>
            </w:pPr>
            <w:r>
              <w:rPr>
                <w:sz w:val="20"/>
              </w:rPr>
              <w:t>5</w:t>
            </w:r>
          </w:p>
          <w:p>
            <w:pPr>
              <w:pStyle w:val="TableParagraph"/>
              <w:spacing w:before="115"/>
              <w:ind w:right="98"/>
              <w:jc w:val="right"/>
              <w:rPr>
                <w:sz w:val="20"/>
              </w:rPr>
            </w:pPr>
            <w:r>
              <w:rPr>
                <w:sz w:val="20"/>
              </w:rPr>
              <w:t>4</w:t>
            </w:r>
          </w:p>
          <w:p>
            <w:pPr>
              <w:pStyle w:val="TableParagraph"/>
              <w:spacing w:before="115"/>
              <w:ind w:right="98"/>
              <w:jc w:val="right"/>
              <w:rPr>
                <w:sz w:val="20"/>
              </w:rPr>
            </w:pPr>
            <w:r>
              <w:rPr>
                <w:sz w:val="20"/>
              </w:rPr>
              <w:t>10</w:t>
            </w:r>
          </w:p>
          <w:p>
            <w:pPr>
              <w:pStyle w:val="TableParagraph"/>
              <w:spacing w:before="115"/>
              <w:ind w:right="98"/>
              <w:jc w:val="right"/>
              <w:rPr>
                <w:sz w:val="20"/>
              </w:rPr>
            </w:pPr>
            <w:r>
              <w:rPr>
                <w:sz w:val="20"/>
              </w:rPr>
              <w:t>24</w:t>
            </w:r>
          </w:p>
          <w:p>
            <w:pPr>
              <w:pStyle w:val="TableParagraph"/>
              <w:spacing w:before="115"/>
              <w:ind w:right="98"/>
              <w:jc w:val="right"/>
              <w:rPr>
                <w:sz w:val="20"/>
              </w:rPr>
            </w:pPr>
            <w:r>
              <w:rPr>
                <w:sz w:val="20"/>
              </w:rPr>
              <w:t>1</w:t>
            </w:r>
          </w:p>
          <w:p>
            <w:pPr>
              <w:pStyle w:val="TableParagraph"/>
              <w:spacing w:before="115"/>
              <w:ind w:right="98"/>
              <w:jc w:val="right"/>
              <w:rPr>
                <w:sz w:val="20"/>
              </w:rPr>
            </w:pPr>
            <w:r>
              <w:rPr>
                <w:sz w:val="20"/>
              </w:rPr>
              <w:t>2</w:t>
            </w:r>
          </w:p>
          <w:p>
            <w:pPr>
              <w:pStyle w:val="TableParagraph"/>
              <w:spacing w:before="116"/>
              <w:ind w:right="98"/>
              <w:jc w:val="right"/>
              <w:rPr>
                <w:sz w:val="20"/>
              </w:rPr>
            </w:pPr>
            <w:r>
              <w:rPr>
                <w:sz w:val="20"/>
              </w:rPr>
              <w:t>1</w:t>
            </w:r>
          </w:p>
          <w:p>
            <w:pPr>
              <w:pStyle w:val="TableParagraph"/>
              <w:spacing w:before="114"/>
              <w:ind w:right="98"/>
              <w:jc w:val="right"/>
              <w:rPr>
                <w:sz w:val="20"/>
              </w:rPr>
            </w:pPr>
            <w:r>
              <w:rPr>
                <w:sz w:val="20"/>
              </w:rPr>
              <w:t>0</w:t>
            </w:r>
          </w:p>
        </w:tc>
      </w:tr>
      <w:tr>
        <w:trPr>
          <w:trHeight w:val="345"/>
        </w:trPr>
        <w:tc>
          <w:tcPr>
            <w:tcW w:w="2160" w:type="dxa"/>
          </w:tcPr>
          <w:p>
            <w:pPr>
              <w:pStyle w:val="TableParagraph"/>
              <w:spacing w:line="227" w:lineRule="exact"/>
              <w:ind w:left="106"/>
              <w:rPr>
                <w:sz w:val="20"/>
              </w:rPr>
            </w:pPr>
            <w:r>
              <w:rPr>
                <w:sz w:val="20"/>
              </w:rPr>
              <w:t>Total general</w:t>
            </w:r>
          </w:p>
        </w:tc>
        <w:tc>
          <w:tcPr>
            <w:tcW w:w="2160" w:type="dxa"/>
          </w:tcPr>
          <w:p>
            <w:pPr>
              <w:pStyle w:val="TableParagraph"/>
              <w:spacing w:line="227" w:lineRule="exact"/>
              <w:ind w:left="1050"/>
              <w:rPr>
                <w:sz w:val="20"/>
              </w:rPr>
            </w:pPr>
            <w:r>
              <w:rPr>
                <w:sz w:val="20"/>
              </w:rPr>
              <w:t>46,715,976</w:t>
            </w:r>
          </w:p>
        </w:tc>
        <w:tc>
          <w:tcPr>
            <w:tcW w:w="2236" w:type="dxa"/>
          </w:tcPr>
          <w:p>
            <w:pPr>
              <w:pStyle w:val="TableParagraph"/>
              <w:spacing w:line="227" w:lineRule="exact"/>
              <w:ind w:left="1125"/>
              <w:rPr>
                <w:sz w:val="20"/>
              </w:rPr>
            </w:pPr>
            <w:r>
              <w:rPr>
                <w:sz w:val="20"/>
              </w:rPr>
              <w:t>13,498,087</w:t>
            </w:r>
          </w:p>
        </w:tc>
      </w:tr>
    </w:tbl>
    <w:p>
      <w:pPr>
        <w:spacing w:line="228" w:lineRule="exact"/>
        <w:ind w:left="1520"/>
        <w:rPr>
          <w:sz w:val="20"/>
        </w:rPr>
      </w:pPr>
      <w:r>
        <w:rPr>
          <w:b/>
          <w:sz w:val="20"/>
        </w:rPr>
        <w:t xml:space="preserve">Fuente: </w:t>
      </w:r>
      <w:proofErr w:type="spellStart"/>
      <w:r>
        <w:rPr>
          <w:sz w:val="20"/>
        </w:rPr>
        <w:t>Aduanet</w:t>
      </w:r>
      <w:proofErr w:type="spellEnd"/>
    </w:p>
    <w:p>
      <w:pPr>
        <w:spacing w:before="115"/>
        <w:ind w:left="1520"/>
        <w:rPr>
          <w:sz w:val="20"/>
        </w:rPr>
      </w:pPr>
      <w:r>
        <w:rPr>
          <w:b/>
          <w:sz w:val="20"/>
        </w:rPr>
        <w:t xml:space="preserve">Elaboración: </w:t>
      </w:r>
      <w:r>
        <w:rPr>
          <w:sz w:val="20"/>
        </w:rPr>
        <w:t>Observatorio de Cadenas productivas y Territorios rurales</w:t>
      </w:r>
    </w:p>
    <w:p>
      <w:pPr>
        <w:pStyle w:val="Textoindependiente"/>
      </w:pPr>
    </w:p>
    <w:p>
      <w:pPr>
        <w:pStyle w:val="Textoindependiente"/>
      </w:pPr>
    </w:p>
    <w:p>
      <w:pPr>
        <w:pStyle w:val="Textoindependiente"/>
        <w:spacing w:before="3"/>
        <w:rPr>
          <w:sz w:val="32"/>
        </w:rPr>
      </w:pPr>
    </w:p>
    <w:p>
      <w:pPr>
        <w:pStyle w:val="Ttulo2"/>
        <w:tabs>
          <w:tab w:val="left" w:pos="3462"/>
        </w:tabs>
        <w:spacing w:line="360" w:lineRule="auto"/>
        <w:ind w:left="3462" w:right="752" w:hanging="1921"/>
      </w:pPr>
      <w:r>
        <w:t>CUADRO</w:t>
      </w:r>
      <w:r>
        <w:rPr>
          <w:spacing w:val="-2"/>
        </w:rPr>
        <w:t xml:space="preserve"> </w:t>
      </w:r>
      <w:r>
        <w:t>Nº</w:t>
      </w:r>
      <w:r>
        <w:rPr>
          <w:spacing w:val="-2"/>
        </w:rPr>
        <w:t xml:space="preserve"> </w:t>
      </w:r>
      <w:r>
        <w:t>20:</w:t>
      </w:r>
      <w:r>
        <w:tab/>
        <w:t>PERÚ: Valor, peso y precio CIF de exportaciones de Cacao en polvo (2007- 2009*).</w:t>
      </w:r>
    </w:p>
    <w:p>
      <w:pPr>
        <w:pStyle w:val="Textoindependiente"/>
        <w:rPr>
          <w:b/>
          <w:sz w:val="20"/>
        </w:rPr>
      </w:pPr>
    </w:p>
    <w:p>
      <w:pPr>
        <w:pStyle w:val="Textoindependiente"/>
        <w:spacing w:before="11"/>
        <w:rPr>
          <w:b/>
          <w:sz w:val="12"/>
        </w:rPr>
      </w:pPr>
    </w:p>
    <w:tbl>
      <w:tblPr>
        <w:tblStyle w:val="TableNormal"/>
        <w:tblW w:w="0" w:type="auto"/>
        <w:tblInd w:w="1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12"/>
        <w:gridCol w:w="1311"/>
        <w:gridCol w:w="1379"/>
        <w:gridCol w:w="1379"/>
        <w:gridCol w:w="1440"/>
      </w:tblGrid>
      <w:tr>
        <w:trPr>
          <w:trHeight w:val="690"/>
        </w:trPr>
        <w:tc>
          <w:tcPr>
            <w:tcW w:w="1312" w:type="dxa"/>
          </w:tcPr>
          <w:p>
            <w:pPr>
              <w:pStyle w:val="TableParagraph"/>
              <w:spacing w:before="171"/>
              <w:ind w:left="431"/>
              <w:rPr>
                <w:b/>
                <w:sz w:val="20"/>
              </w:rPr>
            </w:pPr>
            <w:r>
              <w:rPr>
                <w:b/>
                <w:sz w:val="20"/>
              </w:rPr>
              <w:t>AÑO</w:t>
            </w:r>
          </w:p>
        </w:tc>
        <w:tc>
          <w:tcPr>
            <w:tcW w:w="1311" w:type="dxa"/>
          </w:tcPr>
          <w:p>
            <w:pPr>
              <w:pStyle w:val="TableParagraph"/>
              <w:spacing w:before="171"/>
              <w:ind w:left="417" w:right="409"/>
              <w:jc w:val="center"/>
              <w:rPr>
                <w:b/>
                <w:sz w:val="20"/>
              </w:rPr>
            </w:pPr>
            <w:r>
              <w:rPr>
                <w:b/>
                <w:sz w:val="20"/>
              </w:rPr>
              <w:t>MES</w:t>
            </w:r>
          </w:p>
        </w:tc>
        <w:tc>
          <w:tcPr>
            <w:tcW w:w="1379" w:type="dxa"/>
          </w:tcPr>
          <w:p>
            <w:pPr>
              <w:pStyle w:val="TableParagraph"/>
              <w:spacing w:before="171"/>
              <w:ind w:left="265"/>
              <w:rPr>
                <w:b/>
                <w:sz w:val="20"/>
              </w:rPr>
            </w:pPr>
            <w:r>
              <w:rPr>
                <w:b/>
                <w:sz w:val="20"/>
              </w:rPr>
              <w:t>US S CIF</w:t>
            </w:r>
          </w:p>
        </w:tc>
        <w:tc>
          <w:tcPr>
            <w:tcW w:w="1379" w:type="dxa"/>
          </w:tcPr>
          <w:p>
            <w:pPr>
              <w:pStyle w:val="TableParagraph"/>
              <w:spacing w:line="229" w:lineRule="exact"/>
              <w:ind w:left="162" w:right="154"/>
              <w:jc w:val="center"/>
              <w:rPr>
                <w:b/>
                <w:sz w:val="20"/>
              </w:rPr>
            </w:pPr>
            <w:r>
              <w:rPr>
                <w:b/>
                <w:sz w:val="20"/>
              </w:rPr>
              <w:t>PESO</w:t>
            </w:r>
          </w:p>
          <w:p>
            <w:pPr>
              <w:pStyle w:val="TableParagraph"/>
              <w:spacing w:before="114"/>
              <w:ind w:left="162" w:right="156"/>
              <w:jc w:val="center"/>
              <w:rPr>
                <w:b/>
                <w:sz w:val="20"/>
              </w:rPr>
            </w:pPr>
            <w:r>
              <w:rPr>
                <w:b/>
                <w:sz w:val="20"/>
              </w:rPr>
              <w:t>NETO (Kg)</w:t>
            </w:r>
          </w:p>
        </w:tc>
        <w:tc>
          <w:tcPr>
            <w:tcW w:w="1440" w:type="dxa"/>
          </w:tcPr>
          <w:p>
            <w:pPr>
              <w:pStyle w:val="TableParagraph"/>
              <w:spacing w:line="229" w:lineRule="exact"/>
              <w:ind w:left="115" w:right="108"/>
              <w:jc w:val="center"/>
              <w:rPr>
                <w:b/>
                <w:sz w:val="20"/>
              </w:rPr>
            </w:pPr>
            <w:r>
              <w:rPr>
                <w:b/>
                <w:sz w:val="20"/>
              </w:rPr>
              <w:t>PRECIO (US</w:t>
            </w:r>
          </w:p>
          <w:p>
            <w:pPr>
              <w:pStyle w:val="TableParagraph"/>
              <w:spacing w:before="114"/>
              <w:ind w:left="134" w:right="126"/>
              <w:jc w:val="center"/>
              <w:rPr>
                <w:b/>
                <w:sz w:val="20"/>
              </w:rPr>
            </w:pPr>
            <w:r>
              <w:rPr>
                <w:b/>
                <w:sz w:val="20"/>
              </w:rPr>
              <w:t>S/TM)</w:t>
            </w:r>
          </w:p>
        </w:tc>
      </w:tr>
      <w:tr>
        <w:trPr>
          <w:trHeight w:val="343"/>
        </w:trPr>
        <w:tc>
          <w:tcPr>
            <w:tcW w:w="1312" w:type="dxa"/>
            <w:vMerge w:val="restart"/>
          </w:tcPr>
          <w:p>
            <w:pPr>
              <w:pStyle w:val="TableParagraph"/>
              <w:rPr>
                <w:b/>
              </w:rPr>
            </w:pPr>
          </w:p>
          <w:p>
            <w:pPr>
              <w:pStyle w:val="TableParagraph"/>
              <w:rPr>
                <w:b/>
              </w:rPr>
            </w:pPr>
          </w:p>
          <w:p>
            <w:pPr>
              <w:pStyle w:val="TableParagraph"/>
              <w:rPr>
                <w:b/>
              </w:rPr>
            </w:pPr>
          </w:p>
          <w:p>
            <w:pPr>
              <w:pStyle w:val="TableParagraph"/>
              <w:spacing w:before="3"/>
              <w:rPr>
                <w:b/>
                <w:sz w:val="26"/>
              </w:rPr>
            </w:pPr>
          </w:p>
          <w:p>
            <w:pPr>
              <w:pStyle w:val="TableParagraph"/>
              <w:spacing w:before="1"/>
              <w:ind w:left="431"/>
              <w:rPr>
                <w:sz w:val="20"/>
              </w:rPr>
            </w:pPr>
            <w:r>
              <w:rPr>
                <w:sz w:val="20"/>
              </w:rPr>
              <w:t>2007</w:t>
            </w:r>
          </w:p>
        </w:tc>
        <w:tc>
          <w:tcPr>
            <w:tcW w:w="1311" w:type="dxa"/>
          </w:tcPr>
          <w:p>
            <w:pPr>
              <w:pStyle w:val="TableParagraph"/>
              <w:spacing w:line="227" w:lineRule="exact"/>
              <w:ind w:left="417" w:right="408"/>
              <w:jc w:val="center"/>
              <w:rPr>
                <w:sz w:val="20"/>
              </w:rPr>
            </w:pPr>
            <w:r>
              <w:rPr>
                <w:sz w:val="20"/>
              </w:rPr>
              <w:t>01</w:t>
            </w:r>
          </w:p>
        </w:tc>
        <w:tc>
          <w:tcPr>
            <w:tcW w:w="1379" w:type="dxa"/>
          </w:tcPr>
          <w:p>
            <w:pPr>
              <w:pStyle w:val="TableParagraph"/>
              <w:spacing w:line="227" w:lineRule="exact"/>
              <w:ind w:right="96"/>
              <w:jc w:val="right"/>
              <w:rPr>
                <w:sz w:val="20"/>
              </w:rPr>
            </w:pPr>
            <w:r>
              <w:rPr>
                <w:sz w:val="20"/>
              </w:rPr>
              <w:t>13454.75</w:t>
            </w:r>
          </w:p>
        </w:tc>
        <w:tc>
          <w:tcPr>
            <w:tcW w:w="1379" w:type="dxa"/>
          </w:tcPr>
          <w:p>
            <w:pPr>
              <w:pStyle w:val="TableParagraph"/>
              <w:spacing w:line="227" w:lineRule="exact"/>
              <w:ind w:right="96"/>
              <w:jc w:val="right"/>
              <w:rPr>
                <w:sz w:val="20"/>
              </w:rPr>
            </w:pPr>
            <w:r>
              <w:rPr>
                <w:sz w:val="20"/>
              </w:rPr>
              <w:t>96276.01</w:t>
            </w:r>
          </w:p>
        </w:tc>
        <w:tc>
          <w:tcPr>
            <w:tcW w:w="1440" w:type="dxa"/>
          </w:tcPr>
          <w:p>
            <w:pPr>
              <w:pStyle w:val="TableParagraph"/>
              <w:spacing w:line="227" w:lineRule="exact"/>
              <w:ind w:right="95"/>
              <w:jc w:val="right"/>
              <w:rPr>
                <w:sz w:val="20"/>
              </w:rPr>
            </w:pPr>
            <w:r>
              <w:rPr>
                <w:sz w:val="20"/>
              </w:rPr>
              <w:t>1852,68707</w:t>
            </w:r>
          </w:p>
        </w:tc>
      </w:tr>
      <w:tr>
        <w:trPr>
          <w:trHeight w:val="345"/>
        </w:trPr>
        <w:tc>
          <w:tcPr>
            <w:tcW w:w="1312" w:type="dxa"/>
            <w:vMerge/>
            <w:tcBorders>
              <w:top w:val="nil"/>
            </w:tcBorders>
          </w:tcPr>
          <w:p>
            <w:pPr>
              <w:rPr>
                <w:sz w:val="2"/>
                <w:szCs w:val="2"/>
              </w:rPr>
            </w:pPr>
          </w:p>
        </w:tc>
        <w:tc>
          <w:tcPr>
            <w:tcW w:w="1311" w:type="dxa"/>
          </w:tcPr>
          <w:p>
            <w:pPr>
              <w:pStyle w:val="TableParagraph"/>
              <w:spacing w:line="228" w:lineRule="exact"/>
              <w:ind w:left="417" w:right="408"/>
              <w:jc w:val="center"/>
              <w:rPr>
                <w:sz w:val="20"/>
              </w:rPr>
            </w:pPr>
            <w:r>
              <w:rPr>
                <w:sz w:val="20"/>
              </w:rPr>
              <w:t>02</w:t>
            </w:r>
          </w:p>
        </w:tc>
        <w:tc>
          <w:tcPr>
            <w:tcW w:w="1379" w:type="dxa"/>
          </w:tcPr>
          <w:p>
            <w:pPr>
              <w:pStyle w:val="TableParagraph"/>
              <w:spacing w:line="228" w:lineRule="exact"/>
              <w:ind w:right="96"/>
              <w:jc w:val="right"/>
              <w:rPr>
                <w:sz w:val="20"/>
              </w:rPr>
            </w:pPr>
            <w:r>
              <w:rPr>
                <w:sz w:val="20"/>
              </w:rPr>
              <w:t>73514.78</w:t>
            </w:r>
          </w:p>
        </w:tc>
        <w:tc>
          <w:tcPr>
            <w:tcW w:w="1379" w:type="dxa"/>
          </w:tcPr>
          <w:p>
            <w:pPr>
              <w:pStyle w:val="TableParagraph"/>
              <w:spacing w:line="228" w:lineRule="exact"/>
              <w:ind w:right="96"/>
              <w:jc w:val="right"/>
              <w:rPr>
                <w:sz w:val="20"/>
              </w:rPr>
            </w:pPr>
            <w:r>
              <w:rPr>
                <w:sz w:val="20"/>
              </w:rPr>
              <w:t>42179.14</w:t>
            </w:r>
          </w:p>
        </w:tc>
        <w:tc>
          <w:tcPr>
            <w:tcW w:w="1440" w:type="dxa"/>
          </w:tcPr>
          <w:p>
            <w:pPr>
              <w:pStyle w:val="TableParagraph"/>
              <w:spacing w:line="228" w:lineRule="exact"/>
              <w:ind w:right="95"/>
              <w:jc w:val="right"/>
              <w:rPr>
                <w:sz w:val="20"/>
              </w:rPr>
            </w:pPr>
            <w:r>
              <w:rPr>
                <w:sz w:val="20"/>
              </w:rPr>
              <w:t>2018,49834</w:t>
            </w:r>
          </w:p>
        </w:tc>
      </w:tr>
      <w:tr>
        <w:trPr>
          <w:trHeight w:val="345"/>
        </w:trPr>
        <w:tc>
          <w:tcPr>
            <w:tcW w:w="1312" w:type="dxa"/>
            <w:vMerge/>
            <w:tcBorders>
              <w:top w:val="nil"/>
            </w:tcBorders>
          </w:tcPr>
          <w:p>
            <w:pPr>
              <w:rPr>
                <w:sz w:val="2"/>
                <w:szCs w:val="2"/>
              </w:rPr>
            </w:pPr>
          </w:p>
        </w:tc>
        <w:tc>
          <w:tcPr>
            <w:tcW w:w="1311" w:type="dxa"/>
          </w:tcPr>
          <w:p>
            <w:pPr>
              <w:pStyle w:val="TableParagraph"/>
              <w:spacing w:line="228" w:lineRule="exact"/>
              <w:ind w:left="417" w:right="408"/>
              <w:jc w:val="center"/>
              <w:rPr>
                <w:sz w:val="20"/>
              </w:rPr>
            </w:pPr>
            <w:r>
              <w:rPr>
                <w:sz w:val="20"/>
              </w:rPr>
              <w:t>03</w:t>
            </w:r>
          </w:p>
        </w:tc>
        <w:tc>
          <w:tcPr>
            <w:tcW w:w="1379" w:type="dxa"/>
          </w:tcPr>
          <w:p>
            <w:pPr>
              <w:pStyle w:val="TableParagraph"/>
              <w:spacing w:line="228" w:lineRule="exact"/>
              <w:ind w:right="97"/>
              <w:jc w:val="right"/>
              <w:rPr>
                <w:sz w:val="20"/>
              </w:rPr>
            </w:pPr>
            <w:r>
              <w:rPr>
                <w:sz w:val="20"/>
              </w:rPr>
              <w:t>72243.5</w:t>
            </w:r>
          </w:p>
        </w:tc>
        <w:tc>
          <w:tcPr>
            <w:tcW w:w="1379" w:type="dxa"/>
          </w:tcPr>
          <w:p>
            <w:pPr>
              <w:pStyle w:val="TableParagraph"/>
              <w:spacing w:line="228" w:lineRule="exact"/>
              <w:ind w:right="96"/>
              <w:jc w:val="right"/>
              <w:rPr>
                <w:sz w:val="20"/>
              </w:rPr>
            </w:pPr>
            <w:r>
              <w:rPr>
                <w:sz w:val="20"/>
              </w:rPr>
              <w:t>22512.94</w:t>
            </w:r>
          </w:p>
        </w:tc>
        <w:tc>
          <w:tcPr>
            <w:tcW w:w="1440" w:type="dxa"/>
          </w:tcPr>
          <w:p>
            <w:pPr>
              <w:pStyle w:val="TableParagraph"/>
              <w:spacing w:line="228" w:lineRule="exact"/>
              <w:ind w:right="95"/>
              <w:jc w:val="right"/>
              <w:rPr>
                <w:sz w:val="20"/>
              </w:rPr>
            </w:pPr>
            <w:r>
              <w:rPr>
                <w:sz w:val="20"/>
              </w:rPr>
              <w:t>1922,64689</w:t>
            </w:r>
          </w:p>
        </w:tc>
      </w:tr>
      <w:tr>
        <w:trPr>
          <w:trHeight w:val="345"/>
        </w:trPr>
        <w:tc>
          <w:tcPr>
            <w:tcW w:w="1312" w:type="dxa"/>
            <w:vMerge/>
            <w:tcBorders>
              <w:top w:val="nil"/>
            </w:tcBorders>
          </w:tcPr>
          <w:p>
            <w:pPr>
              <w:rPr>
                <w:sz w:val="2"/>
                <w:szCs w:val="2"/>
              </w:rPr>
            </w:pPr>
          </w:p>
        </w:tc>
        <w:tc>
          <w:tcPr>
            <w:tcW w:w="1311" w:type="dxa"/>
          </w:tcPr>
          <w:p>
            <w:pPr>
              <w:pStyle w:val="TableParagraph"/>
              <w:spacing w:line="227" w:lineRule="exact"/>
              <w:ind w:left="417" w:right="408"/>
              <w:jc w:val="center"/>
              <w:rPr>
                <w:sz w:val="20"/>
              </w:rPr>
            </w:pPr>
            <w:r>
              <w:rPr>
                <w:sz w:val="20"/>
              </w:rPr>
              <w:t>04</w:t>
            </w:r>
          </w:p>
        </w:tc>
        <w:tc>
          <w:tcPr>
            <w:tcW w:w="1379" w:type="dxa"/>
          </w:tcPr>
          <w:p>
            <w:pPr>
              <w:pStyle w:val="TableParagraph"/>
              <w:spacing w:line="227" w:lineRule="exact"/>
              <w:ind w:right="96"/>
              <w:jc w:val="right"/>
              <w:rPr>
                <w:sz w:val="20"/>
              </w:rPr>
            </w:pPr>
            <w:r>
              <w:rPr>
                <w:sz w:val="20"/>
              </w:rPr>
              <w:t>148512.26</w:t>
            </w:r>
          </w:p>
        </w:tc>
        <w:tc>
          <w:tcPr>
            <w:tcW w:w="1379" w:type="dxa"/>
          </w:tcPr>
          <w:p>
            <w:pPr>
              <w:pStyle w:val="TableParagraph"/>
              <w:spacing w:line="227" w:lineRule="exact"/>
              <w:ind w:right="96"/>
              <w:jc w:val="right"/>
              <w:rPr>
                <w:sz w:val="20"/>
              </w:rPr>
            </w:pPr>
            <w:r>
              <w:rPr>
                <w:sz w:val="20"/>
              </w:rPr>
              <w:t>79770.39</w:t>
            </w:r>
          </w:p>
        </w:tc>
        <w:tc>
          <w:tcPr>
            <w:tcW w:w="1440" w:type="dxa"/>
          </w:tcPr>
          <w:p>
            <w:pPr>
              <w:pStyle w:val="TableParagraph"/>
              <w:spacing w:line="227" w:lineRule="exact"/>
              <w:ind w:right="96"/>
              <w:jc w:val="right"/>
              <w:rPr>
                <w:sz w:val="20"/>
              </w:rPr>
            </w:pPr>
            <w:r>
              <w:rPr>
                <w:sz w:val="20"/>
              </w:rPr>
              <w:t>1861,7467</w:t>
            </w:r>
          </w:p>
        </w:tc>
      </w:tr>
      <w:tr>
        <w:trPr>
          <w:trHeight w:val="345"/>
        </w:trPr>
        <w:tc>
          <w:tcPr>
            <w:tcW w:w="1312" w:type="dxa"/>
            <w:vMerge/>
            <w:tcBorders>
              <w:top w:val="nil"/>
            </w:tcBorders>
          </w:tcPr>
          <w:p>
            <w:pPr>
              <w:rPr>
                <w:sz w:val="2"/>
                <w:szCs w:val="2"/>
              </w:rPr>
            </w:pPr>
          </w:p>
        </w:tc>
        <w:tc>
          <w:tcPr>
            <w:tcW w:w="1311" w:type="dxa"/>
          </w:tcPr>
          <w:p>
            <w:pPr>
              <w:pStyle w:val="TableParagraph"/>
              <w:spacing w:line="227" w:lineRule="exact"/>
              <w:ind w:left="417" w:right="408"/>
              <w:jc w:val="center"/>
              <w:rPr>
                <w:sz w:val="20"/>
              </w:rPr>
            </w:pPr>
            <w:r>
              <w:rPr>
                <w:sz w:val="20"/>
              </w:rPr>
              <w:t>05</w:t>
            </w:r>
          </w:p>
        </w:tc>
        <w:tc>
          <w:tcPr>
            <w:tcW w:w="1379" w:type="dxa"/>
          </w:tcPr>
          <w:p>
            <w:pPr>
              <w:pStyle w:val="TableParagraph"/>
              <w:spacing w:line="227" w:lineRule="exact"/>
              <w:ind w:right="95"/>
              <w:jc w:val="right"/>
              <w:rPr>
                <w:sz w:val="20"/>
              </w:rPr>
            </w:pPr>
            <w:r>
              <w:rPr>
                <w:sz w:val="20"/>
              </w:rPr>
              <w:t>178217</w:t>
            </w:r>
          </w:p>
        </w:tc>
        <w:tc>
          <w:tcPr>
            <w:tcW w:w="1379" w:type="dxa"/>
          </w:tcPr>
          <w:p>
            <w:pPr>
              <w:pStyle w:val="TableParagraph"/>
              <w:spacing w:line="227" w:lineRule="exact"/>
              <w:ind w:right="95"/>
              <w:jc w:val="right"/>
              <w:rPr>
                <w:sz w:val="20"/>
              </w:rPr>
            </w:pPr>
            <w:r>
              <w:rPr>
                <w:sz w:val="20"/>
              </w:rPr>
              <w:t>84779</w:t>
            </w:r>
          </w:p>
        </w:tc>
        <w:tc>
          <w:tcPr>
            <w:tcW w:w="1440" w:type="dxa"/>
          </w:tcPr>
          <w:p>
            <w:pPr>
              <w:pStyle w:val="TableParagraph"/>
              <w:spacing w:line="227" w:lineRule="exact"/>
              <w:ind w:right="95"/>
              <w:jc w:val="right"/>
              <w:rPr>
                <w:sz w:val="20"/>
              </w:rPr>
            </w:pPr>
            <w:r>
              <w:rPr>
                <w:sz w:val="20"/>
              </w:rPr>
              <w:t>2102,13614</w:t>
            </w:r>
          </w:p>
        </w:tc>
      </w:tr>
      <w:tr>
        <w:trPr>
          <w:trHeight w:val="343"/>
        </w:trPr>
        <w:tc>
          <w:tcPr>
            <w:tcW w:w="1312" w:type="dxa"/>
            <w:vMerge/>
            <w:tcBorders>
              <w:top w:val="nil"/>
            </w:tcBorders>
          </w:tcPr>
          <w:p>
            <w:pPr>
              <w:rPr>
                <w:sz w:val="2"/>
                <w:szCs w:val="2"/>
              </w:rPr>
            </w:pPr>
          </w:p>
        </w:tc>
        <w:tc>
          <w:tcPr>
            <w:tcW w:w="1311" w:type="dxa"/>
          </w:tcPr>
          <w:p>
            <w:pPr>
              <w:pStyle w:val="TableParagraph"/>
              <w:spacing w:line="227" w:lineRule="exact"/>
              <w:ind w:left="417" w:right="408"/>
              <w:jc w:val="center"/>
              <w:rPr>
                <w:sz w:val="20"/>
              </w:rPr>
            </w:pPr>
            <w:r>
              <w:rPr>
                <w:sz w:val="20"/>
              </w:rPr>
              <w:t>06</w:t>
            </w:r>
          </w:p>
        </w:tc>
        <w:tc>
          <w:tcPr>
            <w:tcW w:w="1379" w:type="dxa"/>
          </w:tcPr>
          <w:p>
            <w:pPr>
              <w:pStyle w:val="TableParagraph"/>
              <w:spacing w:line="227" w:lineRule="exact"/>
              <w:ind w:right="96"/>
              <w:jc w:val="right"/>
              <w:rPr>
                <w:sz w:val="20"/>
              </w:rPr>
            </w:pPr>
            <w:r>
              <w:rPr>
                <w:sz w:val="20"/>
              </w:rPr>
              <w:t>135843.86</w:t>
            </w:r>
          </w:p>
        </w:tc>
        <w:tc>
          <w:tcPr>
            <w:tcW w:w="1379" w:type="dxa"/>
          </w:tcPr>
          <w:p>
            <w:pPr>
              <w:pStyle w:val="TableParagraph"/>
              <w:spacing w:line="227" w:lineRule="exact"/>
              <w:ind w:right="96"/>
              <w:jc w:val="right"/>
              <w:rPr>
                <w:sz w:val="20"/>
              </w:rPr>
            </w:pPr>
            <w:r>
              <w:rPr>
                <w:sz w:val="20"/>
              </w:rPr>
              <w:t>91257.77</w:t>
            </w:r>
          </w:p>
        </w:tc>
        <w:tc>
          <w:tcPr>
            <w:tcW w:w="1440" w:type="dxa"/>
          </w:tcPr>
          <w:p>
            <w:pPr>
              <w:pStyle w:val="TableParagraph"/>
              <w:spacing w:line="227" w:lineRule="exact"/>
              <w:ind w:right="95"/>
              <w:jc w:val="right"/>
              <w:rPr>
                <w:sz w:val="20"/>
              </w:rPr>
            </w:pPr>
            <w:r>
              <w:rPr>
                <w:sz w:val="20"/>
              </w:rPr>
              <w:t>1488,54046</w:t>
            </w:r>
          </w:p>
        </w:tc>
      </w:tr>
      <w:tr>
        <w:trPr>
          <w:trHeight w:val="346"/>
        </w:trPr>
        <w:tc>
          <w:tcPr>
            <w:tcW w:w="1312" w:type="dxa"/>
            <w:vMerge/>
            <w:tcBorders>
              <w:top w:val="nil"/>
            </w:tcBorders>
          </w:tcPr>
          <w:p>
            <w:pPr>
              <w:rPr>
                <w:sz w:val="2"/>
                <w:szCs w:val="2"/>
              </w:rPr>
            </w:pPr>
          </w:p>
        </w:tc>
        <w:tc>
          <w:tcPr>
            <w:tcW w:w="1311" w:type="dxa"/>
          </w:tcPr>
          <w:p>
            <w:pPr>
              <w:pStyle w:val="TableParagraph"/>
              <w:spacing w:line="228" w:lineRule="exact"/>
              <w:ind w:left="417" w:right="408"/>
              <w:jc w:val="center"/>
              <w:rPr>
                <w:sz w:val="20"/>
              </w:rPr>
            </w:pPr>
            <w:r>
              <w:rPr>
                <w:sz w:val="20"/>
              </w:rPr>
              <w:t>07</w:t>
            </w:r>
          </w:p>
        </w:tc>
        <w:tc>
          <w:tcPr>
            <w:tcW w:w="1379" w:type="dxa"/>
          </w:tcPr>
          <w:p>
            <w:pPr>
              <w:pStyle w:val="TableParagraph"/>
              <w:spacing w:line="228" w:lineRule="exact"/>
              <w:ind w:right="96"/>
              <w:jc w:val="right"/>
              <w:rPr>
                <w:sz w:val="20"/>
              </w:rPr>
            </w:pPr>
            <w:r>
              <w:rPr>
                <w:sz w:val="20"/>
              </w:rPr>
              <w:t>72816.79</w:t>
            </w:r>
          </w:p>
        </w:tc>
        <w:tc>
          <w:tcPr>
            <w:tcW w:w="1379" w:type="dxa"/>
          </w:tcPr>
          <w:p>
            <w:pPr>
              <w:pStyle w:val="TableParagraph"/>
              <w:spacing w:line="228" w:lineRule="exact"/>
              <w:ind w:right="96"/>
              <w:jc w:val="right"/>
              <w:rPr>
                <w:sz w:val="20"/>
              </w:rPr>
            </w:pPr>
            <w:r>
              <w:rPr>
                <w:sz w:val="20"/>
              </w:rPr>
              <w:t>52100.9</w:t>
            </w:r>
          </w:p>
        </w:tc>
        <w:tc>
          <w:tcPr>
            <w:tcW w:w="1440" w:type="dxa"/>
          </w:tcPr>
          <w:p>
            <w:pPr>
              <w:pStyle w:val="TableParagraph"/>
              <w:spacing w:line="228" w:lineRule="exact"/>
              <w:ind w:right="95"/>
              <w:jc w:val="right"/>
              <w:rPr>
                <w:sz w:val="20"/>
              </w:rPr>
            </w:pPr>
            <w:r>
              <w:rPr>
                <w:sz w:val="20"/>
              </w:rPr>
              <w:t>1397,61098</w:t>
            </w:r>
          </w:p>
        </w:tc>
      </w:tr>
    </w:tbl>
    <w:p>
      <w:pPr>
        <w:spacing w:line="228" w:lineRule="exact"/>
        <w:jc w:val="right"/>
        <w:rPr>
          <w:sz w:val="20"/>
        </w:rPr>
        <w:sectPr>
          <w:pgSz w:w="11910" w:h="16840"/>
          <w:pgMar w:top="1160" w:right="380" w:bottom="280" w:left="1600" w:header="719" w:footer="0" w:gutter="0"/>
          <w:cols w:space="720"/>
        </w:sectPr>
      </w:pPr>
    </w:p>
    <w:p>
      <w:pPr>
        <w:pStyle w:val="Textoindependiente"/>
        <w:spacing w:before="1"/>
        <w:rPr>
          <w:b/>
          <w:sz w:val="7"/>
        </w:rPr>
      </w:pPr>
    </w:p>
    <w:tbl>
      <w:tblPr>
        <w:tblStyle w:val="TableNormal"/>
        <w:tblW w:w="0" w:type="auto"/>
        <w:tblInd w:w="1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12"/>
        <w:gridCol w:w="1311"/>
        <w:gridCol w:w="1379"/>
        <w:gridCol w:w="1379"/>
        <w:gridCol w:w="1440"/>
      </w:tblGrid>
      <w:tr>
        <w:trPr>
          <w:trHeight w:val="345"/>
        </w:trPr>
        <w:tc>
          <w:tcPr>
            <w:tcW w:w="1312" w:type="dxa"/>
            <w:vMerge w:val="restart"/>
          </w:tcPr>
          <w:p>
            <w:pPr>
              <w:pStyle w:val="TableParagraph"/>
              <w:rPr>
                <w:rFonts w:ascii="Times New Roman"/>
                <w:sz w:val="20"/>
              </w:rPr>
            </w:pPr>
          </w:p>
        </w:tc>
        <w:tc>
          <w:tcPr>
            <w:tcW w:w="1311" w:type="dxa"/>
          </w:tcPr>
          <w:p>
            <w:pPr>
              <w:pStyle w:val="TableParagraph"/>
              <w:spacing w:line="227" w:lineRule="exact"/>
              <w:ind w:left="417" w:right="408"/>
              <w:jc w:val="center"/>
              <w:rPr>
                <w:sz w:val="20"/>
              </w:rPr>
            </w:pPr>
            <w:r>
              <w:rPr>
                <w:sz w:val="20"/>
              </w:rPr>
              <w:t>08</w:t>
            </w:r>
          </w:p>
        </w:tc>
        <w:tc>
          <w:tcPr>
            <w:tcW w:w="1379" w:type="dxa"/>
          </w:tcPr>
          <w:p>
            <w:pPr>
              <w:pStyle w:val="TableParagraph"/>
              <w:spacing w:line="227" w:lineRule="exact"/>
              <w:ind w:right="96"/>
              <w:jc w:val="right"/>
              <w:rPr>
                <w:sz w:val="20"/>
              </w:rPr>
            </w:pPr>
            <w:r>
              <w:rPr>
                <w:sz w:val="20"/>
              </w:rPr>
              <w:t>200736.61</w:t>
            </w:r>
          </w:p>
        </w:tc>
        <w:tc>
          <w:tcPr>
            <w:tcW w:w="1379" w:type="dxa"/>
          </w:tcPr>
          <w:p>
            <w:pPr>
              <w:pStyle w:val="TableParagraph"/>
              <w:spacing w:line="227" w:lineRule="exact"/>
              <w:ind w:right="96"/>
              <w:jc w:val="right"/>
              <w:rPr>
                <w:sz w:val="20"/>
              </w:rPr>
            </w:pPr>
            <w:r>
              <w:rPr>
                <w:sz w:val="20"/>
              </w:rPr>
              <w:t>121442.78</w:t>
            </w:r>
          </w:p>
        </w:tc>
        <w:tc>
          <w:tcPr>
            <w:tcW w:w="1440" w:type="dxa"/>
          </w:tcPr>
          <w:p>
            <w:pPr>
              <w:pStyle w:val="TableParagraph"/>
              <w:spacing w:line="227" w:lineRule="exact"/>
              <w:ind w:right="96"/>
              <w:jc w:val="right"/>
              <w:rPr>
                <w:sz w:val="20"/>
              </w:rPr>
            </w:pPr>
            <w:r>
              <w:rPr>
                <w:sz w:val="20"/>
              </w:rPr>
              <w:t>16.52.93161</w:t>
            </w:r>
          </w:p>
        </w:tc>
      </w:tr>
      <w:tr>
        <w:trPr>
          <w:trHeight w:val="344"/>
        </w:trPr>
        <w:tc>
          <w:tcPr>
            <w:tcW w:w="1312" w:type="dxa"/>
            <w:vMerge/>
            <w:tcBorders>
              <w:top w:val="nil"/>
            </w:tcBorders>
          </w:tcPr>
          <w:p>
            <w:pPr>
              <w:rPr>
                <w:sz w:val="2"/>
                <w:szCs w:val="2"/>
              </w:rPr>
            </w:pPr>
          </w:p>
        </w:tc>
        <w:tc>
          <w:tcPr>
            <w:tcW w:w="1311" w:type="dxa"/>
          </w:tcPr>
          <w:p>
            <w:pPr>
              <w:pStyle w:val="TableParagraph"/>
              <w:spacing w:line="227" w:lineRule="exact"/>
              <w:ind w:left="417" w:right="408"/>
              <w:jc w:val="center"/>
              <w:rPr>
                <w:sz w:val="20"/>
              </w:rPr>
            </w:pPr>
            <w:r>
              <w:rPr>
                <w:sz w:val="20"/>
              </w:rPr>
              <w:t>09</w:t>
            </w:r>
          </w:p>
        </w:tc>
        <w:tc>
          <w:tcPr>
            <w:tcW w:w="1379" w:type="dxa"/>
          </w:tcPr>
          <w:p>
            <w:pPr>
              <w:pStyle w:val="TableParagraph"/>
              <w:spacing w:line="227" w:lineRule="exact"/>
              <w:ind w:right="96"/>
              <w:jc w:val="right"/>
              <w:rPr>
                <w:sz w:val="20"/>
              </w:rPr>
            </w:pPr>
            <w:r>
              <w:rPr>
                <w:sz w:val="20"/>
              </w:rPr>
              <w:t>81421.88</w:t>
            </w:r>
          </w:p>
        </w:tc>
        <w:tc>
          <w:tcPr>
            <w:tcW w:w="1379" w:type="dxa"/>
          </w:tcPr>
          <w:p>
            <w:pPr>
              <w:pStyle w:val="TableParagraph"/>
              <w:spacing w:line="227" w:lineRule="exact"/>
              <w:ind w:right="96"/>
              <w:jc w:val="right"/>
              <w:rPr>
                <w:sz w:val="20"/>
              </w:rPr>
            </w:pPr>
            <w:r>
              <w:rPr>
                <w:sz w:val="20"/>
              </w:rPr>
              <w:t>61303.56</w:t>
            </w:r>
          </w:p>
        </w:tc>
        <w:tc>
          <w:tcPr>
            <w:tcW w:w="1440" w:type="dxa"/>
          </w:tcPr>
          <w:p>
            <w:pPr>
              <w:pStyle w:val="TableParagraph"/>
              <w:spacing w:line="227" w:lineRule="exact"/>
              <w:ind w:right="95"/>
              <w:jc w:val="right"/>
              <w:rPr>
                <w:sz w:val="20"/>
              </w:rPr>
            </w:pPr>
            <w:r>
              <w:rPr>
                <w:sz w:val="20"/>
              </w:rPr>
              <w:t>1328,17539</w:t>
            </w:r>
          </w:p>
        </w:tc>
      </w:tr>
      <w:tr>
        <w:trPr>
          <w:trHeight w:val="345"/>
        </w:trPr>
        <w:tc>
          <w:tcPr>
            <w:tcW w:w="1312" w:type="dxa"/>
            <w:vMerge/>
            <w:tcBorders>
              <w:top w:val="nil"/>
            </w:tcBorders>
          </w:tcPr>
          <w:p>
            <w:pPr>
              <w:rPr>
                <w:sz w:val="2"/>
                <w:szCs w:val="2"/>
              </w:rPr>
            </w:pPr>
          </w:p>
        </w:tc>
        <w:tc>
          <w:tcPr>
            <w:tcW w:w="1311" w:type="dxa"/>
          </w:tcPr>
          <w:p>
            <w:pPr>
              <w:pStyle w:val="TableParagraph"/>
              <w:spacing w:line="228" w:lineRule="exact"/>
              <w:ind w:left="417" w:right="408"/>
              <w:jc w:val="center"/>
              <w:rPr>
                <w:sz w:val="20"/>
              </w:rPr>
            </w:pPr>
            <w:r>
              <w:rPr>
                <w:sz w:val="20"/>
              </w:rPr>
              <w:t>10</w:t>
            </w:r>
          </w:p>
        </w:tc>
        <w:tc>
          <w:tcPr>
            <w:tcW w:w="1379" w:type="dxa"/>
          </w:tcPr>
          <w:p>
            <w:pPr>
              <w:pStyle w:val="TableParagraph"/>
              <w:spacing w:line="228" w:lineRule="exact"/>
              <w:ind w:right="96"/>
              <w:jc w:val="right"/>
              <w:rPr>
                <w:sz w:val="20"/>
              </w:rPr>
            </w:pPr>
            <w:r>
              <w:rPr>
                <w:sz w:val="20"/>
              </w:rPr>
              <w:t>122909.49</w:t>
            </w:r>
          </w:p>
        </w:tc>
        <w:tc>
          <w:tcPr>
            <w:tcW w:w="1379" w:type="dxa"/>
          </w:tcPr>
          <w:p>
            <w:pPr>
              <w:pStyle w:val="TableParagraph"/>
              <w:spacing w:line="228" w:lineRule="exact"/>
              <w:ind w:right="96"/>
              <w:jc w:val="right"/>
              <w:rPr>
                <w:sz w:val="20"/>
              </w:rPr>
            </w:pPr>
            <w:r>
              <w:rPr>
                <w:sz w:val="20"/>
              </w:rPr>
              <w:t>79223.2</w:t>
            </w:r>
          </w:p>
        </w:tc>
        <w:tc>
          <w:tcPr>
            <w:tcW w:w="1440" w:type="dxa"/>
          </w:tcPr>
          <w:p>
            <w:pPr>
              <w:pStyle w:val="TableParagraph"/>
              <w:spacing w:line="228" w:lineRule="exact"/>
              <w:ind w:right="95"/>
              <w:jc w:val="right"/>
              <w:rPr>
                <w:sz w:val="20"/>
              </w:rPr>
            </w:pPr>
            <w:r>
              <w:rPr>
                <w:sz w:val="20"/>
              </w:rPr>
              <w:t>1551,43304</w:t>
            </w:r>
          </w:p>
        </w:tc>
      </w:tr>
      <w:tr>
        <w:trPr>
          <w:trHeight w:val="345"/>
        </w:trPr>
        <w:tc>
          <w:tcPr>
            <w:tcW w:w="1312" w:type="dxa"/>
            <w:vMerge/>
            <w:tcBorders>
              <w:top w:val="nil"/>
            </w:tcBorders>
          </w:tcPr>
          <w:p>
            <w:pPr>
              <w:rPr>
                <w:sz w:val="2"/>
                <w:szCs w:val="2"/>
              </w:rPr>
            </w:pPr>
          </w:p>
        </w:tc>
        <w:tc>
          <w:tcPr>
            <w:tcW w:w="1311" w:type="dxa"/>
          </w:tcPr>
          <w:p>
            <w:pPr>
              <w:pStyle w:val="TableParagraph"/>
              <w:spacing w:line="228" w:lineRule="exact"/>
              <w:ind w:left="417" w:right="408"/>
              <w:jc w:val="center"/>
              <w:rPr>
                <w:sz w:val="20"/>
              </w:rPr>
            </w:pPr>
            <w:r>
              <w:rPr>
                <w:sz w:val="20"/>
              </w:rPr>
              <w:t>11</w:t>
            </w:r>
          </w:p>
        </w:tc>
        <w:tc>
          <w:tcPr>
            <w:tcW w:w="1379" w:type="dxa"/>
          </w:tcPr>
          <w:p>
            <w:pPr>
              <w:pStyle w:val="TableParagraph"/>
              <w:spacing w:line="228" w:lineRule="exact"/>
              <w:ind w:right="97"/>
              <w:jc w:val="right"/>
              <w:rPr>
                <w:sz w:val="20"/>
              </w:rPr>
            </w:pPr>
            <w:r>
              <w:rPr>
                <w:sz w:val="20"/>
              </w:rPr>
              <w:t>99587.4</w:t>
            </w:r>
          </w:p>
        </w:tc>
        <w:tc>
          <w:tcPr>
            <w:tcW w:w="1379" w:type="dxa"/>
          </w:tcPr>
          <w:p>
            <w:pPr>
              <w:pStyle w:val="TableParagraph"/>
              <w:spacing w:line="228" w:lineRule="exact"/>
              <w:ind w:right="96"/>
              <w:jc w:val="right"/>
              <w:rPr>
                <w:sz w:val="20"/>
              </w:rPr>
            </w:pPr>
            <w:r>
              <w:rPr>
                <w:sz w:val="20"/>
              </w:rPr>
              <w:t>51820.24</w:t>
            </w:r>
          </w:p>
        </w:tc>
        <w:tc>
          <w:tcPr>
            <w:tcW w:w="1440" w:type="dxa"/>
          </w:tcPr>
          <w:p>
            <w:pPr>
              <w:pStyle w:val="TableParagraph"/>
              <w:spacing w:line="228" w:lineRule="exact"/>
              <w:ind w:right="95"/>
              <w:jc w:val="right"/>
              <w:rPr>
                <w:sz w:val="20"/>
              </w:rPr>
            </w:pPr>
            <w:r>
              <w:rPr>
                <w:sz w:val="20"/>
              </w:rPr>
              <w:t>1921,78577</w:t>
            </w:r>
          </w:p>
        </w:tc>
      </w:tr>
      <w:tr>
        <w:trPr>
          <w:trHeight w:val="345"/>
        </w:trPr>
        <w:tc>
          <w:tcPr>
            <w:tcW w:w="1312" w:type="dxa"/>
            <w:vMerge/>
            <w:tcBorders>
              <w:top w:val="nil"/>
            </w:tcBorders>
          </w:tcPr>
          <w:p>
            <w:pPr>
              <w:rPr>
                <w:sz w:val="2"/>
                <w:szCs w:val="2"/>
              </w:rPr>
            </w:pPr>
          </w:p>
        </w:tc>
        <w:tc>
          <w:tcPr>
            <w:tcW w:w="1311" w:type="dxa"/>
          </w:tcPr>
          <w:p>
            <w:pPr>
              <w:pStyle w:val="TableParagraph"/>
              <w:spacing w:line="227" w:lineRule="exact"/>
              <w:ind w:left="417" w:right="408"/>
              <w:jc w:val="center"/>
              <w:rPr>
                <w:sz w:val="20"/>
              </w:rPr>
            </w:pPr>
            <w:r>
              <w:rPr>
                <w:sz w:val="20"/>
              </w:rPr>
              <w:t>12</w:t>
            </w:r>
          </w:p>
        </w:tc>
        <w:tc>
          <w:tcPr>
            <w:tcW w:w="1379" w:type="dxa"/>
          </w:tcPr>
          <w:p>
            <w:pPr>
              <w:pStyle w:val="TableParagraph"/>
              <w:spacing w:line="227" w:lineRule="exact"/>
              <w:ind w:right="96"/>
              <w:jc w:val="right"/>
              <w:rPr>
                <w:sz w:val="20"/>
              </w:rPr>
            </w:pPr>
            <w:r>
              <w:rPr>
                <w:sz w:val="20"/>
              </w:rPr>
              <w:t>187730.87</w:t>
            </w:r>
          </w:p>
        </w:tc>
        <w:tc>
          <w:tcPr>
            <w:tcW w:w="1379" w:type="dxa"/>
          </w:tcPr>
          <w:p>
            <w:pPr>
              <w:pStyle w:val="TableParagraph"/>
              <w:spacing w:line="227" w:lineRule="exact"/>
              <w:ind w:right="96"/>
              <w:jc w:val="right"/>
              <w:rPr>
                <w:sz w:val="20"/>
              </w:rPr>
            </w:pPr>
            <w:r>
              <w:rPr>
                <w:sz w:val="20"/>
              </w:rPr>
              <w:t>117302.78</w:t>
            </w:r>
          </w:p>
        </w:tc>
        <w:tc>
          <w:tcPr>
            <w:tcW w:w="1440" w:type="dxa"/>
          </w:tcPr>
          <w:p>
            <w:pPr>
              <w:pStyle w:val="TableParagraph"/>
              <w:spacing w:line="227" w:lineRule="exact"/>
              <w:ind w:right="95"/>
              <w:jc w:val="right"/>
              <w:rPr>
                <w:sz w:val="20"/>
              </w:rPr>
            </w:pPr>
            <w:r>
              <w:rPr>
                <w:sz w:val="20"/>
              </w:rPr>
              <w:t>1600,39576</w:t>
            </w:r>
          </w:p>
        </w:tc>
      </w:tr>
      <w:tr>
        <w:trPr>
          <w:trHeight w:val="345"/>
        </w:trPr>
        <w:tc>
          <w:tcPr>
            <w:tcW w:w="1312" w:type="dxa"/>
            <w:vMerge/>
            <w:tcBorders>
              <w:top w:val="nil"/>
            </w:tcBorders>
          </w:tcPr>
          <w:p>
            <w:pPr>
              <w:rPr>
                <w:sz w:val="2"/>
                <w:szCs w:val="2"/>
              </w:rPr>
            </w:pPr>
          </w:p>
        </w:tc>
        <w:tc>
          <w:tcPr>
            <w:tcW w:w="1311" w:type="dxa"/>
          </w:tcPr>
          <w:p>
            <w:pPr>
              <w:pStyle w:val="TableParagraph"/>
              <w:spacing w:line="227" w:lineRule="exact"/>
              <w:ind w:right="320"/>
              <w:jc w:val="right"/>
              <w:rPr>
                <w:sz w:val="20"/>
              </w:rPr>
            </w:pPr>
            <w:r>
              <w:rPr>
                <w:sz w:val="20"/>
              </w:rPr>
              <w:t>TOTAL</w:t>
            </w:r>
          </w:p>
        </w:tc>
        <w:tc>
          <w:tcPr>
            <w:tcW w:w="1379" w:type="dxa"/>
          </w:tcPr>
          <w:p>
            <w:pPr>
              <w:pStyle w:val="TableParagraph"/>
              <w:spacing w:line="228" w:lineRule="exact"/>
              <w:ind w:right="95"/>
              <w:jc w:val="right"/>
              <w:rPr>
                <w:b/>
                <w:sz w:val="20"/>
              </w:rPr>
            </w:pPr>
            <w:r>
              <w:rPr>
                <w:b/>
                <w:sz w:val="20"/>
              </w:rPr>
              <w:t>2055246.5</w:t>
            </w:r>
          </w:p>
        </w:tc>
        <w:tc>
          <w:tcPr>
            <w:tcW w:w="1379" w:type="dxa"/>
          </w:tcPr>
          <w:p>
            <w:pPr>
              <w:pStyle w:val="TableParagraph"/>
              <w:spacing w:line="228" w:lineRule="exact"/>
              <w:ind w:right="96"/>
              <w:jc w:val="right"/>
              <w:rPr>
                <w:b/>
                <w:sz w:val="20"/>
              </w:rPr>
            </w:pPr>
            <w:r>
              <w:rPr>
                <w:b/>
                <w:sz w:val="20"/>
              </w:rPr>
              <w:t>1170450.54</w:t>
            </w:r>
          </w:p>
        </w:tc>
        <w:tc>
          <w:tcPr>
            <w:tcW w:w="1440" w:type="dxa"/>
          </w:tcPr>
          <w:p>
            <w:pPr>
              <w:pStyle w:val="TableParagraph"/>
              <w:spacing w:line="228" w:lineRule="exact"/>
              <w:ind w:right="96"/>
              <w:jc w:val="right"/>
              <w:rPr>
                <w:b/>
                <w:sz w:val="20"/>
              </w:rPr>
            </w:pPr>
            <w:r>
              <w:rPr>
                <w:b/>
                <w:sz w:val="20"/>
              </w:rPr>
              <w:t>1914,8073</w:t>
            </w:r>
          </w:p>
        </w:tc>
      </w:tr>
      <w:tr>
        <w:trPr>
          <w:trHeight w:val="344"/>
        </w:trPr>
        <w:tc>
          <w:tcPr>
            <w:tcW w:w="1312" w:type="dxa"/>
            <w:vMerge w:val="restart"/>
          </w:tcPr>
          <w:p>
            <w:pPr>
              <w:pStyle w:val="TableParagraph"/>
              <w:rPr>
                <w:b/>
              </w:rPr>
            </w:pPr>
          </w:p>
          <w:p>
            <w:pPr>
              <w:pStyle w:val="TableParagraph"/>
              <w:rPr>
                <w:b/>
              </w:rPr>
            </w:pPr>
          </w:p>
          <w:p>
            <w:pPr>
              <w:pStyle w:val="TableParagraph"/>
              <w:rPr>
                <w:b/>
              </w:rPr>
            </w:pPr>
          </w:p>
          <w:p>
            <w:pPr>
              <w:pStyle w:val="TableParagraph"/>
              <w:rPr>
                <w:b/>
              </w:rPr>
            </w:pPr>
          </w:p>
          <w:p>
            <w:pPr>
              <w:pStyle w:val="TableParagraph"/>
              <w:rPr>
                <w:b/>
              </w:rPr>
            </w:pPr>
          </w:p>
          <w:p>
            <w:pPr>
              <w:pStyle w:val="TableParagraph"/>
              <w:rPr>
                <w:b/>
              </w:rPr>
            </w:pPr>
          </w:p>
          <w:p>
            <w:pPr>
              <w:pStyle w:val="TableParagraph"/>
              <w:rPr>
                <w:b/>
              </w:rPr>
            </w:pPr>
          </w:p>
          <w:p>
            <w:pPr>
              <w:pStyle w:val="TableParagraph"/>
              <w:spacing w:before="11"/>
              <w:rPr>
                <w:b/>
                <w:sz w:val="30"/>
              </w:rPr>
            </w:pPr>
          </w:p>
          <w:p>
            <w:pPr>
              <w:pStyle w:val="TableParagraph"/>
              <w:ind w:left="431"/>
              <w:rPr>
                <w:sz w:val="20"/>
              </w:rPr>
            </w:pPr>
            <w:r>
              <w:rPr>
                <w:sz w:val="20"/>
              </w:rPr>
              <w:t>2008</w:t>
            </w:r>
          </w:p>
        </w:tc>
        <w:tc>
          <w:tcPr>
            <w:tcW w:w="1311" w:type="dxa"/>
          </w:tcPr>
          <w:p>
            <w:pPr>
              <w:pStyle w:val="TableParagraph"/>
              <w:spacing w:line="227" w:lineRule="exact"/>
              <w:ind w:left="417" w:right="408"/>
              <w:jc w:val="center"/>
              <w:rPr>
                <w:sz w:val="20"/>
              </w:rPr>
            </w:pPr>
            <w:r>
              <w:rPr>
                <w:sz w:val="20"/>
              </w:rPr>
              <w:t>01</w:t>
            </w:r>
          </w:p>
        </w:tc>
        <w:tc>
          <w:tcPr>
            <w:tcW w:w="1379" w:type="dxa"/>
          </w:tcPr>
          <w:p>
            <w:pPr>
              <w:pStyle w:val="TableParagraph"/>
              <w:spacing w:line="227" w:lineRule="exact"/>
              <w:ind w:right="96"/>
              <w:jc w:val="right"/>
              <w:rPr>
                <w:sz w:val="20"/>
              </w:rPr>
            </w:pPr>
            <w:r>
              <w:rPr>
                <w:sz w:val="20"/>
              </w:rPr>
              <w:t>92808,85</w:t>
            </w:r>
          </w:p>
        </w:tc>
        <w:tc>
          <w:tcPr>
            <w:tcW w:w="1379" w:type="dxa"/>
          </w:tcPr>
          <w:p>
            <w:pPr>
              <w:pStyle w:val="TableParagraph"/>
              <w:spacing w:line="227" w:lineRule="exact"/>
              <w:ind w:right="96"/>
              <w:jc w:val="right"/>
              <w:rPr>
                <w:sz w:val="20"/>
              </w:rPr>
            </w:pPr>
            <w:r>
              <w:rPr>
                <w:sz w:val="20"/>
              </w:rPr>
              <w:t>57499,5</w:t>
            </w:r>
          </w:p>
        </w:tc>
        <w:tc>
          <w:tcPr>
            <w:tcW w:w="1440" w:type="dxa"/>
          </w:tcPr>
          <w:p>
            <w:pPr>
              <w:pStyle w:val="TableParagraph"/>
              <w:spacing w:line="227" w:lineRule="exact"/>
              <w:ind w:right="95"/>
              <w:jc w:val="right"/>
              <w:rPr>
                <w:sz w:val="20"/>
              </w:rPr>
            </w:pPr>
            <w:r>
              <w:rPr>
                <w:sz w:val="20"/>
              </w:rPr>
              <w:t>1614,08099</w:t>
            </w:r>
          </w:p>
        </w:tc>
      </w:tr>
      <w:tr>
        <w:trPr>
          <w:trHeight w:val="345"/>
        </w:trPr>
        <w:tc>
          <w:tcPr>
            <w:tcW w:w="1312" w:type="dxa"/>
            <w:vMerge/>
            <w:tcBorders>
              <w:top w:val="nil"/>
            </w:tcBorders>
          </w:tcPr>
          <w:p>
            <w:pPr>
              <w:rPr>
                <w:sz w:val="2"/>
                <w:szCs w:val="2"/>
              </w:rPr>
            </w:pPr>
          </w:p>
        </w:tc>
        <w:tc>
          <w:tcPr>
            <w:tcW w:w="1311" w:type="dxa"/>
          </w:tcPr>
          <w:p>
            <w:pPr>
              <w:pStyle w:val="TableParagraph"/>
              <w:spacing w:line="228" w:lineRule="exact"/>
              <w:ind w:left="417" w:right="408"/>
              <w:jc w:val="center"/>
              <w:rPr>
                <w:sz w:val="20"/>
              </w:rPr>
            </w:pPr>
            <w:r>
              <w:rPr>
                <w:sz w:val="20"/>
              </w:rPr>
              <w:t>02</w:t>
            </w:r>
          </w:p>
        </w:tc>
        <w:tc>
          <w:tcPr>
            <w:tcW w:w="1379" w:type="dxa"/>
          </w:tcPr>
          <w:p>
            <w:pPr>
              <w:pStyle w:val="TableParagraph"/>
              <w:spacing w:line="228" w:lineRule="exact"/>
              <w:ind w:right="96"/>
              <w:jc w:val="right"/>
              <w:rPr>
                <w:sz w:val="20"/>
              </w:rPr>
            </w:pPr>
            <w:r>
              <w:rPr>
                <w:sz w:val="20"/>
              </w:rPr>
              <w:t>110325,04</w:t>
            </w:r>
          </w:p>
        </w:tc>
        <w:tc>
          <w:tcPr>
            <w:tcW w:w="1379" w:type="dxa"/>
          </w:tcPr>
          <w:p>
            <w:pPr>
              <w:pStyle w:val="TableParagraph"/>
              <w:spacing w:line="228" w:lineRule="exact"/>
              <w:ind w:right="96"/>
              <w:jc w:val="right"/>
              <w:rPr>
                <w:sz w:val="20"/>
              </w:rPr>
            </w:pPr>
            <w:r>
              <w:rPr>
                <w:sz w:val="20"/>
              </w:rPr>
              <w:t>52519,31</w:t>
            </w:r>
          </w:p>
        </w:tc>
        <w:tc>
          <w:tcPr>
            <w:tcW w:w="1440" w:type="dxa"/>
          </w:tcPr>
          <w:p>
            <w:pPr>
              <w:pStyle w:val="TableParagraph"/>
              <w:spacing w:line="228" w:lineRule="exact"/>
              <w:ind w:right="95"/>
              <w:jc w:val="right"/>
              <w:rPr>
                <w:sz w:val="20"/>
              </w:rPr>
            </w:pPr>
            <w:r>
              <w:rPr>
                <w:sz w:val="20"/>
              </w:rPr>
              <w:t>2100,65669</w:t>
            </w:r>
          </w:p>
        </w:tc>
      </w:tr>
      <w:tr>
        <w:trPr>
          <w:trHeight w:val="345"/>
        </w:trPr>
        <w:tc>
          <w:tcPr>
            <w:tcW w:w="1312" w:type="dxa"/>
            <w:vMerge/>
            <w:tcBorders>
              <w:top w:val="nil"/>
            </w:tcBorders>
          </w:tcPr>
          <w:p>
            <w:pPr>
              <w:rPr>
                <w:sz w:val="2"/>
                <w:szCs w:val="2"/>
              </w:rPr>
            </w:pPr>
          </w:p>
        </w:tc>
        <w:tc>
          <w:tcPr>
            <w:tcW w:w="1311" w:type="dxa"/>
          </w:tcPr>
          <w:p>
            <w:pPr>
              <w:pStyle w:val="TableParagraph"/>
              <w:spacing w:line="228" w:lineRule="exact"/>
              <w:ind w:left="417" w:right="408"/>
              <w:jc w:val="center"/>
              <w:rPr>
                <w:sz w:val="20"/>
              </w:rPr>
            </w:pPr>
            <w:r>
              <w:rPr>
                <w:sz w:val="20"/>
              </w:rPr>
              <w:t>03</w:t>
            </w:r>
          </w:p>
        </w:tc>
        <w:tc>
          <w:tcPr>
            <w:tcW w:w="1379" w:type="dxa"/>
          </w:tcPr>
          <w:p>
            <w:pPr>
              <w:pStyle w:val="TableParagraph"/>
              <w:spacing w:line="228" w:lineRule="exact"/>
              <w:ind w:right="96"/>
              <w:jc w:val="right"/>
              <w:rPr>
                <w:sz w:val="20"/>
              </w:rPr>
            </w:pPr>
            <w:r>
              <w:rPr>
                <w:sz w:val="20"/>
              </w:rPr>
              <w:t>34271,41</w:t>
            </w:r>
          </w:p>
        </w:tc>
        <w:tc>
          <w:tcPr>
            <w:tcW w:w="1379" w:type="dxa"/>
          </w:tcPr>
          <w:p>
            <w:pPr>
              <w:pStyle w:val="TableParagraph"/>
              <w:spacing w:line="228" w:lineRule="exact"/>
              <w:ind w:right="96"/>
              <w:jc w:val="right"/>
              <w:rPr>
                <w:sz w:val="20"/>
              </w:rPr>
            </w:pPr>
            <w:r>
              <w:rPr>
                <w:sz w:val="20"/>
              </w:rPr>
              <w:t>18842.91</w:t>
            </w:r>
          </w:p>
        </w:tc>
        <w:tc>
          <w:tcPr>
            <w:tcW w:w="1440" w:type="dxa"/>
          </w:tcPr>
          <w:p>
            <w:pPr>
              <w:pStyle w:val="TableParagraph"/>
              <w:spacing w:line="228" w:lineRule="exact"/>
              <w:ind w:right="95"/>
              <w:jc w:val="right"/>
              <w:rPr>
                <w:sz w:val="20"/>
              </w:rPr>
            </w:pPr>
            <w:r>
              <w:rPr>
                <w:sz w:val="20"/>
              </w:rPr>
              <w:t>1818,79604</w:t>
            </w:r>
          </w:p>
        </w:tc>
      </w:tr>
      <w:tr>
        <w:trPr>
          <w:trHeight w:val="345"/>
        </w:trPr>
        <w:tc>
          <w:tcPr>
            <w:tcW w:w="1312" w:type="dxa"/>
            <w:vMerge/>
            <w:tcBorders>
              <w:top w:val="nil"/>
            </w:tcBorders>
          </w:tcPr>
          <w:p>
            <w:pPr>
              <w:rPr>
                <w:sz w:val="2"/>
                <w:szCs w:val="2"/>
              </w:rPr>
            </w:pPr>
          </w:p>
        </w:tc>
        <w:tc>
          <w:tcPr>
            <w:tcW w:w="1311" w:type="dxa"/>
          </w:tcPr>
          <w:p>
            <w:pPr>
              <w:pStyle w:val="TableParagraph"/>
              <w:spacing w:line="227" w:lineRule="exact"/>
              <w:ind w:left="417" w:right="408"/>
              <w:jc w:val="center"/>
              <w:rPr>
                <w:sz w:val="20"/>
              </w:rPr>
            </w:pPr>
            <w:r>
              <w:rPr>
                <w:sz w:val="20"/>
              </w:rPr>
              <w:t>04</w:t>
            </w:r>
          </w:p>
        </w:tc>
        <w:tc>
          <w:tcPr>
            <w:tcW w:w="1379" w:type="dxa"/>
          </w:tcPr>
          <w:p>
            <w:pPr>
              <w:pStyle w:val="TableParagraph"/>
              <w:spacing w:line="227" w:lineRule="exact"/>
              <w:ind w:right="96"/>
              <w:jc w:val="right"/>
              <w:rPr>
                <w:sz w:val="20"/>
              </w:rPr>
            </w:pPr>
            <w:r>
              <w:rPr>
                <w:sz w:val="20"/>
              </w:rPr>
              <w:t>35920.56</w:t>
            </w:r>
          </w:p>
        </w:tc>
        <w:tc>
          <w:tcPr>
            <w:tcW w:w="1379" w:type="dxa"/>
          </w:tcPr>
          <w:p>
            <w:pPr>
              <w:pStyle w:val="TableParagraph"/>
              <w:spacing w:line="227" w:lineRule="exact"/>
              <w:ind w:right="96"/>
              <w:jc w:val="right"/>
              <w:rPr>
                <w:sz w:val="20"/>
              </w:rPr>
            </w:pPr>
            <w:r>
              <w:rPr>
                <w:sz w:val="20"/>
              </w:rPr>
              <w:t>28135,26</w:t>
            </w:r>
          </w:p>
        </w:tc>
        <w:tc>
          <w:tcPr>
            <w:tcW w:w="1440" w:type="dxa"/>
          </w:tcPr>
          <w:p>
            <w:pPr>
              <w:pStyle w:val="TableParagraph"/>
              <w:spacing w:line="227" w:lineRule="exact"/>
              <w:ind w:right="96"/>
              <w:jc w:val="right"/>
              <w:rPr>
                <w:sz w:val="20"/>
              </w:rPr>
            </w:pPr>
            <w:r>
              <w:rPr>
                <w:sz w:val="20"/>
              </w:rPr>
              <w:t>1276,70972</w:t>
            </w:r>
          </w:p>
        </w:tc>
      </w:tr>
      <w:tr>
        <w:trPr>
          <w:trHeight w:val="345"/>
        </w:trPr>
        <w:tc>
          <w:tcPr>
            <w:tcW w:w="1312" w:type="dxa"/>
            <w:vMerge/>
            <w:tcBorders>
              <w:top w:val="nil"/>
            </w:tcBorders>
          </w:tcPr>
          <w:p>
            <w:pPr>
              <w:rPr>
                <w:sz w:val="2"/>
                <w:szCs w:val="2"/>
              </w:rPr>
            </w:pPr>
          </w:p>
        </w:tc>
        <w:tc>
          <w:tcPr>
            <w:tcW w:w="1311" w:type="dxa"/>
          </w:tcPr>
          <w:p>
            <w:pPr>
              <w:pStyle w:val="TableParagraph"/>
              <w:spacing w:line="227" w:lineRule="exact"/>
              <w:ind w:left="417" w:right="408"/>
              <w:jc w:val="center"/>
              <w:rPr>
                <w:sz w:val="20"/>
              </w:rPr>
            </w:pPr>
            <w:r>
              <w:rPr>
                <w:sz w:val="20"/>
              </w:rPr>
              <w:t>05</w:t>
            </w:r>
          </w:p>
        </w:tc>
        <w:tc>
          <w:tcPr>
            <w:tcW w:w="1379" w:type="dxa"/>
          </w:tcPr>
          <w:p>
            <w:pPr>
              <w:pStyle w:val="TableParagraph"/>
              <w:spacing w:line="227" w:lineRule="exact"/>
              <w:ind w:right="95"/>
              <w:jc w:val="right"/>
              <w:rPr>
                <w:sz w:val="20"/>
              </w:rPr>
            </w:pPr>
            <w:r>
              <w:rPr>
                <w:sz w:val="20"/>
              </w:rPr>
              <w:t>117265,45</w:t>
            </w:r>
          </w:p>
        </w:tc>
        <w:tc>
          <w:tcPr>
            <w:tcW w:w="1379" w:type="dxa"/>
          </w:tcPr>
          <w:p>
            <w:pPr>
              <w:pStyle w:val="TableParagraph"/>
              <w:spacing w:line="227" w:lineRule="exact"/>
              <w:ind w:right="96"/>
              <w:jc w:val="right"/>
              <w:rPr>
                <w:sz w:val="20"/>
              </w:rPr>
            </w:pPr>
            <w:r>
              <w:rPr>
                <w:sz w:val="20"/>
              </w:rPr>
              <w:t>79677,2</w:t>
            </w:r>
          </w:p>
        </w:tc>
        <w:tc>
          <w:tcPr>
            <w:tcW w:w="1440" w:type="dxa"/>
          </w:tcPr>
          <w:p>
            <w:pPr>
              <w:pStyle w:val="TableParagraph"/>
              <w:spacing w:line="227" w:lineRule="exact"/>
              <w:ind w:right="96"/>
              <w:jc w:val="right"/>
              <w:rPr>
                <w:sz w:val="20"/>
              </w:rPr>
            </w:pPr>
            <w:r>
              <w:rPr>
                <w:sz w:val="20"/>
              </w:rPr>
              <w:t>1471,9414</w:t>
            </w:r>
          </w:p>
        </w:tc>
      </w:tr>
      <w:tr>
        <w:trPr>
          <w:trHeight w:val="345"/>
        </w:trPr>
        <w:tc>
          <w:tcPr>
            <w:tcW w:w="1312" w:type="dxa"/>
            <w:vMerge/>
            <w:tcBorders>
              <w:top w:val="nil"/>
            </w:tcBorders>
          </w:tcPr>
          <w:p>
            <w:pPr>
              <w:rPr>
                <w:sz w:val="2"/>
                <w:szCs w:val="2"/>
              </w:rPr>
            </w:pPr>
          </w:p>
        </w:tc>
        <w:tc>
          <w:tcPr>
            <w:tcW w:w="1311" w:type="dxa"/>
          </w:tcPr>
          <w:p>
            <w:pPr>
              <w:pStyle w:val="TableParagraph"/>
              <w:spacing w:line="227" w:lineRule="exact"/>
              <w:ind w:left="417" w:right="408"/>
              <w:jc w:val="center"/>
              <w:rPr>
                <w:sz w:val="20"/>
              </w:rPr>
            </w:pPr>
            <w:r>
              <w:rPr>
                <w:sz w:val="20"/>
              </w:rPr>
              <w:t>06</w:t>
            </w:r>
          </w:p>
        </w:tc>
        <w:tc>
          <w:tcPr>
            <w:tcW w:w="1379" w:type="dxa"/>
          </w:tcPr>
          <w:p>
            <w:pPr>
              <w:pStyle w:val="TableParagraph"/>
              <w:spacing w:line="227" w:lineRule="exact"/>
              <w:ind w:right="96"/>
              <w:jc w:val="right"/>
              <w:rPr>
                <w:sz w:val="20"/>
              </w:rPr>
            </w:pPr>
            <w:r>
              <w:rPr>
                <w:sz w:val="20"/>
              </w:rPr>
              <w:t>190152,07</w:t>
            </w:r>
          </w:p>
        </w:tc>
        <w:tc>
          <w:tcPr>
            <w:tcW w:w="1379" w:type="dxa"/>
          </w:tcPr>
          <w:p>
            <w:pPr>
              <w:pStyle w:val="TableParagraph"/>
              <w:spacing w:line="227" w:lineRule="exact"/>
              <w:ind w:right="96"/>
              <w:jc w:val="right"/>
              <w:rPr>
                <w:sz w:val="20"/>
              </w:rPr>
            </w:pPr>
            <w:r>
              <w:rPr>
                <w:sz w:val="20"/>
              </w:rPr>
              <w:t>119425,36</w:t>
            </w:r>
          </w:p>
        </w:tc>
        <w:tc>
          <w:tcPr>
            <w:tcW w:w="1440" w:type="dxa"/>
          </w:tcPr>
          <w:p>
            <w:pPr>
              <w:pStyle w:val="TableParagraph"/>
              <w:spacing w:line="227" w:lineRule="exact"/>
              <w:ind w:right="95"/>
              <w:jc w:val="right"/>
              <w:rPr>
                <w:sz w:val="20"/>
              </w:rPr>
            </w:pPr>
            <w:r>
              <w:rPr>
                <w:sz w:val="20"/>
              </w:rPr>
              <w:t>1592,22522</w:t>
            </w:r>
          </w:p>
        </w:tc>
      </w:tr>
      <w:tr>
        <w:trPr>
          <w:trHeight w:val="344"/>
        </w:trPr>
        <w:tc>
          <w:tcPr>
            <w:tcW w:w="1312" w:type="dxa"/>
            <w:vMerge/>
            <w:tcBorders>
              <w:top w:val="nil"/>
            </w:tcBorders>
          </w:tcPr>
          <w:p>
            <w:pPr>
              <w:rPr>
                <w:sz w:val="2"/>
                <w:szCs w:val="2"/>
              </w:rPr>
            </w:pPr>
          </w:p>
        </w:tc>
        <w:tc>
          <w:tcPr>
            <w:tcW w:w="1311" w:type="dxa"/>
          </w:tcPr>
          <w:p>
            <w:pPr>
              <w:pStyle w:val="TableParagraph"/>
              <w:spacing w:line="227" w:lineRule="exact"/>
              <w:ind w:left="417" w:right="408"/>
              <w:jc w:val="center"/>
              <w:rPr>
                <w:sz w:val="20"/>
              </w:rPr>
            </w:pPr>
            <w:r>
              <w:rPr>
                <w:sz w:val="20"/>
              </w:rPr>
              <w:t>07</w:t>
            </w:r>
          </w:p>
        </w:tc>
        <w:tc>
          <w:tcPr>
            <w:tcW w:w="1379" w:type="dxa"/>
          </w:tcPr>
          <w:p>
            <w:pPr>
              <w:pStyle w:val="TableParagraph"/>
              <w:spacing w:line="227" w:lineRule="exact"/>
              <w:ind w:right="95"/>
              <w:jc w:val="right"/>
              <w:rPr>
                <w:sz w:val="20"/>
              </w:rPr>
            </w:pPr>
            <w:r>
              <w:rPr>
                <w:sz w:val="20"/>
              </w:rPr>
              <w:t>177,370,93</w:t>
            </w:r>
          </w:p>
        </w:tc>
        <w:tc>
          <w:tcPr>
            <w:tcW w:w="1379" w:type="dxa"/>
          </w:tcPr>
          <w:p>
            <w:pPr>
              <w:pStyle w:val="TableParagraph"/>
              <w:spacing w:line="227" w:lineRule="exact"/>
              <w:ind w:right="96"/>
              <w:jc w:val="right"/>
              <w:rPr>
                <w:sz w:val="20"/>
              </w:rPr>
            </w:pPr>
            <w:r>
              <w:rPr>
                <w:sz w:val="20"/>
              </w:rPr>
              <w:t>102978,55</w:t>
            </w:r>
          </w:p>
        </w:tc>
        <w:tc>
          <w:tcPr>
            <w:tcW w:w="1440" w:type="dxa"/>
          </w:tcPr>
          <w:p>
            <w:pPr>
              <w:pStyle w:val="TableParagraph"/>
              <w:spacing w:line="227" w:lineRule="exact"/>
              <w:ind w:right="95"/>
              <w:jc w:val="right"/>
              <w:rPr>
                <w:sz w:val="20"/>
              </w:rPr>
            </w:pPr>
            <w:r>
              <w:rPr>
                <w:sz w:val="20"/>
              </w:rPr>
              <w:t>1722,40656</w:t>
            </w:r>
          </w:p>
        </w:tc>
      </w:tr>
      <w:tr>
        <w:trPr>
          <w:trHeight w:val="345"/>
        </w:trPr>
        <w:tc>
          <w:tcPr>
            <w:tcW w:w="1312" w:type="dxa"/>
            <w:vMerge/>
            <w:tcBorders>
              <w:top w:val="nil"/>
            </w:tcBorders>
          </w:tcPr>
          <w:p>
            <w:pPr>
              <w:rPr>
                <w:sz w:val="2"/>
                <w:szCs w:val="2"/>
              </w:rPr>
            </w:pPr>
          </w:p>
        </w:tc>
        <w:tc>
          <w:tcPr>
            <w:tcW w:w="1311" w:type="dxa"/>
          </w:tcPr>
          <w:p>
            <w:pPr>
              <w:pStyle w:val="TableParagraph"/>
              <w:spacing w:line="228" w:lineRule="exact"/>
              <w:ind w:left="417" w:right="408"/>
              <w:jc w:val="center"/>
              <w:rPr>
                <w:sz w:val="20"/>
              </w:rPr>
            </w:pPr>
            <w:r>
              <w:rPr>
                <w:sz w:val="20"/>
              </w:rPr>
              <w:t>08</w:t>
            </w:r>
          </w:p>
        </w:tc>
        <w:tc>
          <w:tcPr>
            <w:tcW w:w="1379" w:type="dxa"/>
          </w:tcPr>
          <w:p>
            <w:pPr>
              <w:pStyle w:val="TableParagraph"/>
              <w:spacing w:line="228" w:lineRule="exact"/>
              <w:ind w:right="95"/>
              <w:jc w:val="right"/>
              <w:rPr>
                <w:sz w:val="20"/>
              </w:rPr>
            </w:pPr>
            <w:r>
              <w:rPr>
                <w:sz w:val="20"/>
              </w:rPr>
              <w:t>132,787,41</w:t>
            </w:r>
          </w:p>
        </w:tc>
        <w:tc>
          <w:tcPr>
            <w:tcW w:w="1379" w:type="dxa"/>
          </w:tcPr>
          <w:p>
            <w:pPr>
              <w:pStyle w:val="TableParagraph"/>
              <w:spacing w:line="228" w:lineRule="exact"/>
              <w:ind w:right="96"/>
              <w:jc w:val="right"/>
              <w:rPr>
                <w:sz w:val="20"/>
              </w:rPr>
            </w:pPr>
            <w:r>
              <w:rPr>
                <w:sz w:val="20"/>
              </w:rPr>
              <w:t>69960,92</w:t>
            </w:r>
          </w:p>
        </w:tc>
        <w:tc>
          <w:tcPr>
            <w:tcW w:w="1440" w:type="dxa"/>
          </w:tcPr>
          <w:p>
            <w:pPr>
              <w:pStyle w:val="TableParagraph"/>
              <w:spacing w:line="228" w:lineRule="exact"/>
              <w:ind w:right="95"/>
              <w:jc w:val="right"/>
              <w:rPr>
                <w:sz w:val="20"/>
              </w:rPr>
            </w:pPr>
            <w:r>
              <w:rPr>
                <w:sz w:val="20"/>
              </w:rPr>
              <w:t>1898,02264</w:t>
            </w:r>
          </w:p>
        </w:tc>
      </w:tr>
      <w:tr>
        <w:trPr>
          <w:trHeight w:val="345"/>
        </w:trPr>
        <w:tc>
          <w:tcPr>
            <w:tcW w:w="1312" w:type="dxa"/>
            <w:vMerge/>
            <w:tcBorders>
              <w:top w:val="nil"/>
            </w:tcBorders>
          </w:tcPr>
          <w:p>
            <w:pPr>
              <w:rPr>
                <w:sz w:val="2"/>
                <w:szCs w:val="2"/>
              </w:rPr>
            </w:pPr>
          </w:p>
        </w:tc>
        <w:tc>
          <w:tcPr>
            <w:tcW w:w="1311" w:type="dxa"/>
          </w:tcPr>
          <w:p>
            <w:pPr>
              <w:pStyle w:val="TableParagraph"/>
              <w:spacing w:line="227" w:lineRule="exact"/>
              <w:ind w:left="417" w:right="408"/>
              <w:jc w:val="center"/>
              <w:rPr>
                <w:sz w:val="20"/>
              </w:rPr>
            </w:pPr>
            <w:r>
              <w:rPr>
                <w:sz w:val="20"/>
              </w:rPr>
              <w:t>09</w:t>
            </w:r>
          </w:p>
        </w:tc>
        <w:tc>
          <w:tcPr>
            <w:tcW w:w="1379" w:type="dxa"/>
          </w:tcPr>
          <w:p>
            <w:pPr>
              <w:pStyle w:val="TableParagraph"/>
              <w:spacing w:line="227" w:lineRule="exact"/>
              <w:ind w:right="96"/>
              <w:jc w:val="right"/>
              <w:rPr>
                <w:sz w:val="20"/>
              </w:rPr>
            </w:pPr>
            <w:r>
              <w:rPr>
                <w:sz w:val="20"/>
              </w:rPr>
              <w:t>70,182,44</w:t>
            </w:r>
          </w:p>
        </w:tc>
        <w:tc>
          <w:tcPr>
            <w:tcW w:w="1379" w:type="dxa"/>
          </w:tcPr>
          <w:p>
            <w:pPr>
              <w:pStyle w:val="TableParagraph"/>
              <w:spacing w:line="227" w:lineRule="exact"/>
              <w:ind w:right="96"/>
              <w:jc w:val="right"/>
              <w:rPr>
                <w:sz w:val="20"/>
              </w:rPr>
            </w:pPr>
            <w:r>
              <w:rPr>
                <w:sz w:val="20"/>
              </w:rPr>
              <w:t>39691,2</w:t>
            </w:r>
          </w:p>
        </w:tc>
        <w:tc>
          <w:tcPr>
            <w:tcW w:w="1440" w:type="dxa"/>
          </w:tcPr>
          <w:p>
            <w:pPr>
              <w:pStyle w:val="TableParagraph"/>
              <w:spacing w:line="227" w:lineRule="exact"/>
              <w:ind w:right="95"/>
              <w:jc w:val="right"/>
              <w:rPr>
                <w:sz w:val="20"/>
              </w:rPr>
            </w:pPr>
            <w:r>
              <w:rPr>
                <w:sz w:val="20"/>
              </w:rPr>
              <w:t>1768,21159</w:t>
            </w:r>
          </w:p>
        </w:tc>
      </w:tr>
      <w:tr>
        <w:trPr>
          <w:trHeight w:val="345"/>
        </w:trPr>
        <w:tc>
          <w:tcPr>
            <w:tcW w:w="1312" w:type="dxa"/>
            <w:vMerge/>
            <w:tcBorders>
              <w:top w:val="nil"/>
            </w:tcBorders>
          </w:tcPr>
          <w:p>
            <w:pPr>
              <w:rPr>
                <w:sz w:val="2"/>
                <w:szCs w:val="2"/>
              </w:rPr>
            </w:pPr>
          </w:p>
        </w:tc>
        <w:tc>
          <w:tcPr>
            <w:tcW w:w="1311" w:type="dxa"/>
          </w:tcPr>
          <w:p>
            <w:pPr>
              <w:pStyle w:val="TableParagraph"/>
              <w:spacing w:line="227" w:lineRule="exact"/>
              <w:ind w:left="417" w:right="408"/>
              <w:jc w:val="center"/>
              <w:rPr>
                <w:sz w:val="20"/>
              </w:rPr>
            </w:pPr>
            <w:r>
              <w:rPr>
                <w:sz w:val="20"/>
              </w:rPr>
              <w:t>10</w:t>
            </w:r>
          </w:p>
        </w:tc>
        <w:tc>
          <w:tcPr>
            <w:tcW w:w="1379" w:type="dxa"/>
          </w:tcPr>
          <w:p>
            <w:pPr>
              <w:pStyle w:val="TableParagraph"/>
              <w:spacing w:line="227" w:lineRule="exact"/>
              <w:ind w:right="96"/>
              <w:jc w:val="right"/>
              <w:rPr>
                <w:sz w:val="20"/>
              </w:rPr>
            </w:pPr>
            <w:r>
              <w:rPr>
                <w:sz w:val="20"/>
              </w:rPr>
              <w:t>134590,05</w:t>
            </w:r>
          </w:p>
        </w:tc>
        <w:tc>
          <w:tcPr>
            <w:tcW w:w="1379" w:type="dxa"/>
          </w:tcPr>
          <w:p>
            <w:pPr>
              <w:pStyle w:val="TableParagraph"/>
              <w:spacing w:line="227" w:lineRule="exact"/>
              <w:ind w:right="96"/>
              <w:jc w:val="right"/>
              <w:rPr>
                <w:sz w:val="20"/>
              </w:rPr>
            </w:pPr>
            <w:r>
              <w:rPr>
                <w:sz w:val="20"/>
              </w:rPr>
              <w:t>68866,42</w:t>
            </w:r>
          </w:p>
        </w:tc>
        <w:tc>
          <w:tcPr>
            <w:tcW w:w="1440" w:type="dxa"/>
          </w:tcPr>
          <w:p>
            <w:pPr>
              <w:pStyle w:val="TableParagraph"/>
              <w:spacing w:line="227" w:lineRule="exact"/>
              <w:ind w:right="95"/>
              <w:jc w:val="right"/>
              <w:rPr>
                <w:sz w:val="20"/>
              </w:rPr>
            </w:pPr>
            <w:r>
              <w:rPr>
                <w:sz w:val="20"/>
              </w:rPr>
              <w:t>1954,36397</w:t>
            </w:r>
          </w:p>
        </w:tc>
      </w:tr>
      <w:tr>
        <w:trPr>
          <w:trHeight w:val="345"/>
        </w:trPr>
        <w:tc>
          <w:tcPr>
            <w:tcW w:w="1312" w:type="dxa"/>
            <w:vMerge/>
            <w:tcBorders>
              <w:top w:val="nil"/>
            </w:tcBorders>
          </w:tcPr>
          <w:p>
            <w:pPr>
              <w:rPr>
                <w:sz w:val="2"/>
                <w:szCs w:val="2"/>
              </w:rPr>
            </w:pPr>
          </w:p>
        </w:tc>
        <w:tc>
          <w:tcPr>
            <w:tcW w:w="1311" w:type="dxa"/>
          </w:tcPr>
          <w:p>
            <w:pPr>
              <w:pStyle w:val="TableParagraph"/>
              <w:spacing w:line="227" w:lineRule="exact"/>
              <w:ind w:left="417" w:right="408"/>
              <w:jc w:val="center"/>
              <w:rPr>
                <w:sz w:val="20"/>
              </w:rPr>
            </w:pPr>
            <w:r>
              <w:rPr>
                <w:sz w:val="20"/>
              </w:rPr>
              <w:t>11</w:t>
            </w:r>
          </w:p>
        </w:tc>
        <w:tc>
          <w:tcPr>
            <w:tcW w:w="1379" w:type="dxa"/>
          </w:tcPr>
          <w:p>
            <w:pPr>
              <w:pStyle w:val="TableParagraph"/>
              <w:spacing w:line="227" w:lineRule="exact"/>
              <w:ind w:right="95"/>
              <w:jc w:val="right"/>
              <w:rPr>
                <w:sz w:val="20"/>
              </w:rPr>
            </w:pPr>
            <w:r>
              <w:rPr>
                <w:sz w:val="20"/>
              </w:rPr>
              <w:t>165,906,49</w:t>
            </w:r>
          </w:p>
        </w:tc>
        <w:tc>
          <w:tcPr>
            <w:tcW w:w="1379" w:type="dxa"/>
          </w:tcPr>
          <w:p>
            <w:pPr>
              <w:pStyle w:val="TableParagraph"/>
              <w:spacing w:line="227" w:lineRule="exact"/>
              <w:ind w:right="96"/>
              <w:jc w:val="right"/>
              <w:rPr>
                <w:sz w:val="20"/>
              </w:rPr>
            </w:pPr>
            <w:r>
              <w:rPr>
                <w:sz w:val="20"/>
              </w:rPr>
              <w:t>105279,08</w:t>
            </w:r>
          </w:p>
        </w:tc>
        <w:tc>
          <w:tcPr>
            <w:tcW w:w="1440" w:type="dxa"/>
          </w:tcPr>
          <w:p>
            <w:pPr>
              <w:pStyle w:val="TableParagraph"/>
              <w:spacing w:line="227" w:lineRule="exact"/>
              <w:ind w:right="95"/>
              <w:jc w:val="right"/>
              <w:rPr>
                <w:sz w:val="20"/>
              </w:rPr>
            </w:pPr>
            <w:r>
              <w:rPr>
                <w:sz w:val="20"/>
              </w:rPr>
              <w:t>1575,87329</w:t>
            </w:r>
          </w:p>
        </w:tc>
      </w:tr>
      <w:tr>
        <w:trPr>
          <w:trHeight w:val="343"/>
        </w:trPr>
        <w:tc>
          <w:tcPr>
            <w:tcW w:w="1312" w:type="dxa"/>
            <w:vMerge/>
            <w:tcBorders>
              <w:top w:val="nil"/>
            </w:tcBorders>
          </w:tcPr>
          <w:p>
            <w:pPr>
              <w:rPr>
                <w:sz w:val="2"/>
                <w:szCs w:val="2"/>
              </w:rPr>
            </w:pPr>
          </w:p>
        </w:tc>
        <w:tc>
          <w:tcPr>
            <w:tcW w:w="1311" w:type="dxa"/>
          </w:tcPr>
          <w:p>
            <w:pPr>
              <w:pStyle w:val="TableParagraph"/>
              <w:spacing w:line="227" w:lineRule="exact"/>
              <w:ind w:left="417" w:right="408"/>
              <w:jc w:val="center"/>
              <w:rPr>
                <w:sz w:val="20"/>
              </w:rPr>
            </w:pPr>
            <w:r>
              <w:rPr>
                <w:sz w:val="20"/>
              </w:rPr>
              <w:t>12</w:t>
            </w:r>
          </w:p>
        </w:tc>
        <w:tc>
          <w:tcPr>
            <w:tcW w:w="1379" w:type="dxa"/>
          </w:tcPr>
          <w:p>
            <w:pPr>
              <w:pStyle w:val="TableParagraph"/>
              <w:spacing w:line="227" w:lineRule="exact"/>
              <w:ind w:right="96"/>
              <w:jc w:val="right"/>
              <w:rPr>
                <w:sz w:val="20"/>
              </w:rPr>
            </w:pPr>
            <w:r>
              <w:rPr>
                <w:sz w:val="20"/>
              </w:rPr>
              <w:t>79235,38</w:t>
            </w:r>
          </w:p>
        </w:tc>
        <w:tc>
          <w:tcPr>
            <w:tcW w:w="1379" w:type="dxa"/>
          </w:tcPr>
          <w:p>
            <w:pPr>
              <w:pStyle w:val="TableParagraph"/>
              <w:spacing w:line="227" w:lineRule="exact"/>
              <w:ind w:right="95"/>
              <w:jc w:val="right"/>
              <w:rPr>
                <w:sz w:val="20"/>
              </w:rPr>
            </w:pPr>
            <w:r>
              <w:rPr>
                <w:sz w:val="20"/>
              </w:rPr>
              <w:t>54476,57</w:t>
            </w:r>
          </w:p>
        </w:tc>
        <w:tc>
          <w:tcPr>
            <w:tcW w:w="1440" w:type="dxa"/>
          </w:tcPr>
          <w:p>
            <w:pPr>
              <w:pStyle w:val="TableParagraph"/>
              <w:spacing w:line="227" w:lineRule="exact"/>
              <w:ind w:right="95"/>
              <w:jc w:val="right"/>
              <w:rPr>
                <w:sz w:val="20"/>
              </w:rPr>
            </w:pPr>
            <w:r>
              <w:rPr>
                <w:sz w:val="20"/>
              </w:rPr>
              <w:t>1454,48548</w:t>
            </w:r>
          </w:p>
        </w:tc>
      </w:tr>
      <w:tr>
        <w:trPr>
          <w:trHeight w:val="345"/>
        </w:trPr>
        <w:tc>
          <w:tcPr>
            <w:tcW w:w="1312" w:type="dxa"/>
            <w:vMerge/>
            <w:tcBorders>
              <w:top w:val="nil"/>
            </w:tcBorders>
          </w:tcPr>
          <w:p>
            <w:pPr>
              <w:rPr>
                <w:sz w:val="2"/>
                <w:szCs w:val="2"/>
              </w:rPr>
            </w:pPr>
          </w:p>
        </w:tc>
        <w:tc>
          <w:tcPr>
            <w:tcW w:w="1311" w:type="dxa"/>
          </w:tcPr>
          <w:p>
            <w:pPr>
              <w:pStyle w:val="TableParagraph"/>
              <w:spacing w:line="228" w:lineRule="exact"/>
              <w:ind w:right="320"/>
              <w:jc w:val="right"/>
              <w:rPr>
                <w:sz w:val="20"/>
              </w:rPr>
            </w:pPr>
            <w:r>
              <w:rPr>
                <w:sz w:val="20"/>
              </w:rPr>
              <w:t>TOTAL</w:t>
            </w:r>
          </w:p>
        </w:tc>
        <w:tc>
          <w:tcPr>
            <w:tcW w:w="1379" w:type="dxa"/>
          </w:tcPr>
          <w:p>
            <w:pPr>
              <w:pStyle w:val="TableParagraph"/>
              <w:spacing w:line="229" w:lineRule="exact"/>
              <w:ind w:right="95"/>
              <w:jc w:val="right"/>
              <w:rPr>
                <w:b/>
                <w:sz w:val="20"/>
              </w:rPr>
            </w:pPr>
            <w:r>
              <w:rPr>
                <w:b/>
                <w:sz w:val="20"/>
              </w:rPr>
              <w:t>1340816.08</w:t>
            </w:r>
          </w:p>
        </w:tc>
        <w:tc>
          <w:tcPr>
            <w:tcW w:w="1379" w:type="dxa"/>
          </w:tcPr>
          <w:p>
            <w:pPr>
              <w:pStyle w:val="TableParagraph"/>
              <w:spacing w:line="229" w:lineRule="exact"/>
              <w:ind w:right="96"/>
              <w:jc w:val="right"/>
              <w:rPr>
                <w:b/>
                <w:sz w:val="20"/>
              </w:rPr>
            </w:pPr>
            <w:r>
              <w:rPr>
                <w:b/>
                <w:sz w:val="20"/>
              </w:rPr>
              <w:t>797342,28</w:t>
            </w:r>
          </w:p>
        </w:tc>
        <w:tc>
          <w:tcPr>
            <w:tcW w:w="1440" w:type="dxa"/>
          </w:tcPr>
          <w:p>
            <w:pPr>
              <w:pStyle w:val="TableParagraph"/>
              <w:spacing w:line="229" w:lineRule="exact"/>
              <w:ind w:right="95"/>
              <w:jc w:val="right"/>
              <w:rPr>
                <w:b/>
                <w:sz w:val="20"/>
              </w:rPr>
            </w:pPr>
            <w:r>
              <w:rPr>
                <w:b/>
                <w:sz w:val="20"/>
              </w:rPr>
              <w:t>20247,7736</w:t>
            </w:r>
          </w:p>
        </w:tc>
      </w:tr>
      <w:tr>
        <w:trPr>
          <w:trHeight w:val="345"/>
        </w:trPr>
        <w:tc>
          <w:tcPr>
            <w:tcW w:w="1312" w:type="dxa"/>
            <w:vMerge w:val="restart"/>
          </w:tcPr>
          <w:p>
            <w:pPr>
              <w:pStyle w:val="TableParagraph"/>
              <w:rPr>
                <w:b/>
              </w:rPr>
            </w:pPr>
          </w:p>
          <w:p>
            <w:pPr>
              <w:pStyle w:val="TableParagraph"/>
              <w:rPr>
                <w:b/>
              </w:rPr>
            </w:pPr>
          </w:p>
          <w:p>
            <w:pPr>
              <w:pStyle w:val="TableParagraph"/>
              <w:rPr>
                <w:b/>
              </w:rPr>
            </w:pPr>
          </w:p>
          <w:p>
            <w:pPr>
              <w:pStyle w:val="TableParagraph"/>
              <w:rPr>
                <w:b/>
              </w:rPr>
            </w:pPr>
          </w:p>
          <w:p>
            <w:pPr>
              <w:pStyle w:val="TableParagraph"/>
              <w:spacing w:before="10"/>
              <w:rPr>
                <w:b/>
                <w:sz w:val="19"/>
              </w:rPr>
            </w:pPr>
          </w:p>
          <w:p>
            <w:pPr>
              <w:pStyle w:val="TableParagraph"/>
              <w:ind w:left="431"/>
              <w:rPr>
                <w:sz w:val="20"/>
              </w:rPr>
            </w:pPr>
            <w:r>
              <w:rPr>
                <w:sz w:val="20"/>
              </w:rPr>
              <w:t>2009</w:t>
            </w:r>
          </w:p>
        </w:tc>
        <w:tc>
          <w:tcPr>
            <w:tcW w:w="1311" w:type="dxa"/>
          </w:tcPr>
          <w:p>
            <w:pPr>
              <w:pStyle w:val="TableParagraph"/>
              <w:spacing w:line="227" w:lineRule="exact"/>
              <w:ind w:left="417" w:right="408"/>
              <w:jc w:val="center"/>
              <w:rPr>
                <w:sz w:val="20"/>
              </w:rPr>
            </w:pPr>
            <w:r>
              <w:rPr>
                <w:sz w:val="20"/>
              </w:rPr>
              <w:t>01</w:t>
            </w:r>
          </w:p>
        </w:tc>
        <w:tc>
          <w:tcPr>
            <w:tcW w:w="1379" w:type="dxa"/>
          </w:tcPr>
          <w:p>
            <w:pPr>
              <w:pStyle w:val="TableParagraph"/>
              <w:spacing w:line="227" w:lineRule="exact"/>
              <w:ind w:right="96"/>
              <w:jc w:val="right"/>
              <w:rPr>
                <w:sz w:val="20"/>
              </w:rPr>
            </w:pPr>
            <w:r>
              <w:rPr>
                <w:sz w:val="20"/>
              </w:rPr>
              <w:t>117276,02</w:t>
            </w:r>
          </w:p>
        </w:tc>
        <w:tc>
          <w:tcPr>
            <w:tcW w:w="1379" w:type="dxa"/>
          </w:tcPr>
          <w:p>
            <w:pPr>
              <w:pStyle w:val="TableParagraph"/>
              <w:spacing w:line="227" w:lineRule="exact"/>
              <w:ind w:right="96"/>
              <w:jc w:val="right"/>
              <w:rPr>
                <w:sz w:val="20"/>
              </w:rPr>
            </w:pPr>
            <w:r>
              <w:rPr>
                <w:sz w:val="20"/>
              </w:rPr>
              <w:t>75499,96</w:t>
            </w:r>
          </w:p>
        </w:tc>
        <w:tc>
          <w:tcPr>
            <w:tcW w:w="1440" w:type="dxa"/>
          </w:tcPr>
          <w:p>
            <w:pPr>
              <w:pStyle w:val="TableParagraph"/>
              <w:spacing w:line="227" w:lineRule="exact"/>
              <w:ind w:right="95"/>
              <w:jc w:val="right"/>
              <w:rPr>
                <w:sz w:val="20"/>
              </w:rPr>
            </w:pPr>
            <w:r>
              <w:rPr>
                <w:sz w:val="20"/>
              </w:rPr>
              <w:t>1553,32559</w:t>
            </w:r>
          </w:p>
        </w:tc>
      </w:tr>
      <w:tr>
        <w:trPr>
          <w:trHeight w:val="345"/>
        </w:trPr>
        <w:tc>
          <w:tcPr>
            <w:tcW w:w="1312" w:type="dxa"/>
            <w:vMerge/>
            <w:tcBorders>
              <w:top w:val="nil"/>
            </w:tcBorders>
          </w:tcPr>
          <w:p>
            <w:pPr>
              <w:rPr>
                <w:sz w:val="2"/>
                <w:szCs w:val="2"/>
              </w:rPr>
            </w:pPr>
          </w:p>
        </w:tc>
        <w:tc>
          <w:tcPr>
            <w:tcW w:w="1311" w:type="dxa"/>
          </w:tcPr>
          <w:p>
            <w:pPr>
              <w:pStyle w:val="TableParagraph"/>
              <w:spacing w:line="227" w:lineRule="exact"/>
              <w:ind w:left="417" w:right="408"/>
              <w:jc w:val="center"/>
              <w:rPr>
                <w:sz w:val="20"/>
              </w:rPr>
            </w:pPr>
            <w:r>
              <w:rPr>
                <w:sz w:val="20"/>
              </w:rPr>
              <w:t>02</w:t>
            </w:r>
          </w:p>
        </w:tc>
        <w:tc>
          <w:tcPr>
            <w:tcW w:w="1379" w:type="dxa"/>
          </w:tcPr>
          <w:p>
            <w:pPr>
              <w:pStyle w:val="TableParagraph"/>
              <w:spacing w:line="227" w:lineRule="exact"/>
              <w:ind w:right="96"/>
              <w:jc w:val="right"/>
              <w:rPr>
                <w:sz w:val="20"/>
              </w:rPr>
            </w:pPr>
            <w:r>
              <w:rPr>
                <w:sz w:val="20"/>
              </w:rPr>
              <w:t>47764,91</w:t>
            </w:r>
          </w:p>
        </w:tc>
        <w:tc>
          <w:tcPr>
            <w:tcW w:w="1379" w:type="dxa"/>
          </w:tcPr>
          <w:p>
            <w:pPr>
              <w:pStyle w:val="TableParagraph"/>
              <w:spacing w:line="227" w:lineRule="exact"/>
              <w:ind w:right="96"/>
              <w:jc w:val="right"/>
              <w:rPr>
                <w:sz w:val="20"/>
              </w:rPr>
            </w:pPr>
            <w:r>
              <w:rPr>
                <w:sz w:val="20"/>
              </w:rPr>
              <w:t>28223,76</w:t>
            </w:r>
          </w:p>
        </w:tc>
        <w:tc>
          <w:tcPr>
            <w:tcW w:w="1440" w:type="dxa"/>
          </w:tcPr>
          <w:p>
            <w:pPr>
              <w:pStyle w:val="TableParagraph"/>
              <w:spacing w:line="227" w:lineRule="exact"/>
              <w:ind w:right="95"/>
              <w:jc w:val="right"/>
              <w:rPr>
                <w:sz w:val="20"/>
              </w:rPr>
            </w:pPr>
            <w:r>
              <w:rPr>
                <w:sz w:val="20"/>
              </w:rPr>
              <w:t>1692,36523</w:t>
            </w:r>
          </w:p>
        </w:tc>
      </w:tr>
      <w:tr>
        <w:trPr>
          <w:trHeight w:val="345"/>
        </w:trPr>
        <w:tc>
          <w:tcPr>
            <w:tcW w:w="1312" w:type="dxa"/>
            <w:vMerge/>
            <w:tcBorders>
              <w:top w:val="nil"/>
            </w:tcBorders>
          </w:tcPr>
          <w:p>
            <w:pPr>
              <w:rPr>
                <w:sz w:val="2"/>
                <w:szCs w:val="2"/>
              </w:rPr>
            </w:pPr>
          </w:p>
        </w:tc>
        <w:tc>
          <w:tcPr>
            <w:tcW w:w="1311" w:type="dxa"/>
          </w:tcPr>
          <w:p>
            <w:pPr>
              <w:pStyle w:val="TableParagraph"/>
              <w:spacing w:line="227" w:lineRule="exact"/>
              <w:ind w:left="417" w:right="408"/>
              <w:jc w:val="center"/>
              <w:rPr>
                <w:sz w:val="20"/>
              </w:rPr>
            </w:pPr>
            <w:r>
              <w:rPr>
                <w:sz w:val="20"/>
              </w:rPr>
              <w:t>03</w:t>
            </w:r>
          </w:p>
        </w:tc>
        <w:tc>
          <w:tcPr>
            <w:tcW w:w="1379" w:type="dxa"/>
          </w:tcPr>
          <w:p>
            <w:pPr>
              <w:pStyle w:val="TableParagraph"/>
              <w:spacing w:line="227" w:lineRule="exact"/>
              <w:ind w:right="96"/>
              <w:jc w:val="right"/>
              <w:rPr>
                <w:sz w:val="20"/>
              </w:rPr>
            </w:pPr>
            <w:r>
              <w:rPr>
                <w:sz w:val="20"/>
              </w:rPr>
              <w:t>151161,68</w:t>
            </w:r>
          </w:p>
        </w:tc>
        <w:tc>
          <w:tcPr>
            <w:tcW w:w="1379" w:type="dxa"/>
          </w:tcPr>
          <w:p>
            <w:pPr>
              <w:pStyle w:val="TableParagraph"/>
              <w:spacing w:line="227" w:lineRule="exact"/>
              <w:ind w:right="95"/>
              <w:jc w:val="right"/>
              <w:rPr>
                <w:sz w:val="20"/>
              </w:rPr>
            </w:pPr>
            <w:r>
              <w:rPr>
                <w:sz w:val="20"/>
              </w:rPr>
              <w:t>92146</w:t>
            </w:r>
          </w:p>
        </w:tc>
        <w:tc>
          <w:tcPr>
            <w:tcW w:w="1440" w:type="dxa"/>
          </w:tcPr>
          <w:p>
            <w:pPr>
              <w:pStyle w:val="TableParagraph"/>
              <w:spacing w:line="227" w:lineRule="exact"/>
              <w:ind w:right="96"/>
              <w:jc w:val="right"/>
              <w:rPr>
                <w:sz w:val="20"/>
              </w:rPr>
            </w:pPr>
            <w:r>
              <w:rPr>
                <w:sz w:val="20"/>
              </w:rPr>
              <w:t>1640,4584</w:t>
            </w:r>
          </w:p>
        </w:tc>
      </w:tr>
      <w:tr>
        <w:trPr>
          <w:trHeight w:val="343"/>
        </w:trPr>
        <w:tc>
          <w:tcPr>
            <w:tcW w:w="1312" w:type="dxa"/>
            <w:vMerge/>
            <w:tcBorders>
              <w:top w:val="nil"/>
            </w:tcBorders>
          </w:tcPr>
          <w:p>
            <w:pPr>
              <w:rPr>
                <w:sz w:val="2"/>
                <w:szCs w:val="2"/>
              </w:rPr>
            </w:pPr>
          </w:p>
        </w:tc>
        <w:tc>
          <w:tcPr>
            <w:tcW w:w="1311" w:type="dxa"/>
          </w:tcPr>
          <w:p>
            <w:pPr>
              <w:pStyle w:val="TableParagraph"/>
              <w:spacing w:line="227" w:lineRule="exact"/>
              <w:ind w:left="417" w:right="408"/>
              <w:jc w:val="center"/>
              <w:rPr>
                <w:sz w:val="20"/>
              </w:rPr>
            </w:pPr>
            <w:r>
              <w:rPr>
                <w:sz w:val="20"/>
              </w:rPr>
              <w:t>04</w:t>
            </w:r>
          </w:p>
        </w:tc>
        <w:tc>
          <w:tcPr>
            <w:tcW w:w="1379" w:type="dxa"/>
          </w:tcPr>
          <w:p>
            <w:pPr>
              <w:pStyle w:val="TableParagraph"/>
              <w:spacing w:line="227" w:lineRule="exact"/>
              <w:ind w:right="96"/>
              <w:jc w:val="right"/>
              <w:rPr>
                <w:sz w:val="20"/>
              </w:rPr>
            </w:pPr>
            <w:r>
              <w:rPr>
                <w:sz w:val="20"/>
              </w:rPr>
              <w:t>143016,29</w:t>
            </w:r>
          </w:p>
        </w:tc>
        <w:tc>
          <w:tcPr>
            <w:tcW w:w="1379" w:type="dxa"/>
          </w:tcPr>
          <w:p>
            <w:pPr>
              <w:pStyle w:val="TableParagraph"/>
              <w:spacing w:line="227" w:lineRule="exact"/>
              <w:ind w:right="96"/>
              <w:jc w:val="right"/>
              <w:rPr>
                <w:sz w:val="20"/>
              </w:rPr>
            </w:pPr>
            <w:r>
              <w:rPr>
                <w:sz w:val="20"/>
              </w:rPr>
              <w:t>77052,79</w:t>
            </w:r>
          </w:p>
        </w:tc>
        <w:tc>
          <w:tcPr>
            <w:tcW w:w="1440" w:type="dxa"/>
          </w:tcPr>
          <w:p>
            <w:pPr>
              <w:pStyle w:val="TableParagraph"/>
              <w:spacing w:line="227" w:lineRule="exact"/>
              <w:ind w:right="95"/>
              <w:jc w:val="right"/>
              <w:rPr>
                <w:sz w:val="20"/>
              </w:rPr>
            </w:pPr>
            <w:r>
              <w:rPr>
                <w:sz w:val="20"/>
              </w:rPr>
              <w:t>1856,08191</w:t>
            </w:r>
          </w:p>
        </w:tc>
      </w:tr>
      <w:tr>
        <w:trPr>
          <w:trHeight w:val="345"/>
        </w:trPr>
        <w:tc>
          <w:tcPr>
            <w:tcW w:w="1312" w:type="dxa"/>
            <w:vMerge/>
            <w:tcBorders>
              <w:top w:val="nil"/>
            </w:tcBorders>
          </w:tcPr>
          <w:p>
            <w:pPr>
              <w:rPr>
                <w:sz w:val="2"/>
                <w:szCs w:val="2"/>
              </w:rPr>
            </w:pPr>
          </w:p>
        </w:tc>
        <w:tc>
          <w:tcPr>
            <w:tcW w:w="1311" w:type="dxa"/>
          </w:tcPr>
          <w:p>
            <w:pPr>
              <w:pStyle w:val="TableParagraph"/>
              <w:spacing w:line="228" w:lineRule="exact"/>
              <w:ind w:left="417" w:right="408"/>
              <w:jc w:val="center"/>
              <w:rPr>
                <w:sz w:val="20"/>
              </w:rPr>
            </w:pPr>
            <w:r>
              <w:rPr>
                <w:sz w:val="20"/>
              </w:rPr>
              <w:t>05</w:t>
            </w:r>
          </w:p>
        </w:tc>
        <w:tc>
          <w:tcPr>
            <w:tcW w:w="1379" w:type="dxa"/>
          </w:tcPr>
          <w:p>
            <w:pPr>
              <w:pStyle w:val="TableParagraph"/>
              <w:spacing w:line="228" w:lineRule="exact"/>
              <w:ind w:right="96"/>
              <w:jc w:val="right"/>
              <w:rPr>
                <w:sz w:val="20"/>
              </w:rPr>
            </w:pPr>
            <w:r>
              <w:rPr>
                <w:sz w:val="20"/>
              </w:rPr>
              <w:t>261625,87</w:t>
            </w:r>
          </w:p>
        </w:tc>
        <w:tc>
          <w:tcPr>
            <w:tcW w:w="1379" w:type="dxa"/>
          </w:tcPr>
          <w:p>
            <w:pPr>
              <w:pStyle w:val="TableParagraph"/>
              <w:spacing w:line="228" w:lineRule="exact"/>
              <w:ind w:right="96"/>
              <w:jc w:val="right"/>
              <w:rPr>
                <w:sz w:val="20"/>
              </w:rPr>
            </w:pPr>
            <w:r>
              <w:rPr>
                <w:sz w:val="20"/>
              </w:rPr>
              <w:t>141214,28</w:t>
            </w:r>
          </w:p>
        </w:tc>
        <w:tc>
          <w:tcPr>
            <w:tcW w:w="1440" w:type="dxa"/>
          </w:tcPr>
          <w:p>
            <w:pPr>
              <w:pStyle w:val="TableParagraph"/>
              <w:spacing w:line="228" w:lineRule="exact"/>
              <w:ind w:right="95"/>
              <w:jc w:val="right"/>
              <w:rPr>
                <w:sz w:val="20"/>
              </w:rPr>
            </w:pPr>
            <w:r>
              <w:rPr>
                <w:sz w:val="20"/>
              </w:rPr>
              <w:t>1852,68707</w:t>
            </w:r>
          </w:p>
        </w:tc>
      </w:tr>
      <w:tr>
        <w:trPr>
          <w:trHeight w:val="345"/>
        </w:trPr>
        <w:tc>
          <w:tcPr>
            <w:tcW w:w="1312" w:type="dxa"/>
            <w:vMerge/>
            <w:tcBorders>
              <w:top w:val="nil"/>
            </w:tcBorders>
          </w:tcPr>
          <w:p>
            <w:pPr>
              <w:rPr>
                <w:sz w:val="2"/>
                <w:szCs w:val="2"/>
              </w:rPr>
            </w:pPr>
          </w:p>
        </w:tc>
        <w:tc>
          <w:tcPr>
            <w:tcW w:w="1311" w:type="dxa"/>
          </w:tcPr>
          <w:p>
            <w:pPr>
              <w:pStyle w:val="TableParagraph"/>
              <w:spacing w:line="228" w:lineRule="exact"/>
              <w:ind w:left="417" w:right="408"/>
              <w:jc w:val="center"/>
              <w:rPr>
                <w:sz w:val="20"/>
              </w:rPr>
            </w:pPr>
            <w:r>
              <w:rPr>
                <w:sz w:val="20"/>
              </w:rPr>
              <w:t>06</w:t>
            </w:r>
          </w:p>
        </w:tc>
        <w:tc>
          <w:tcPr>
            <w:tcW w:w="1379" w:type="dxa"/>
          </w:tcPr>
          <w:p>
            <w:pPr>
              <w:pStyle w:val="TableParagraph"/>
              <w:spacing w:line="228" w:lineRule="exact"/>
              <w:ind w:right="96"/>
              <w:jc w:val="right"/>
              <w:rPr>
                <w:sz w:val="20"/>
              </w:rPr>
            </w:pPr>
            <w:r>
              <w:rPr>
                <w:sz w:val="20"/>
              </w:rPr>
              <w:t>146448,11</w:t>
            </w:r>
          </w:p>
        </w:tc>
        <w:tc>
          <w:tcPr>
            <w:tcW w:w="1379" w:type="dxa"/>
          </w:tcPr>
          <w:p>
            <w:pPr>
              <w:pStyle w:val="TableParagraph"/>
              <w:spacing w:line="228" w:lineRule="exact"/>
              <w:ind w:right="95"/>
              <w:jc w:val="right"/>
              <w:rPr>
                <w:sz w:val="20"/>
              </w:rPr>
            </w:pPr>
            <w:r>
              <w:rPr>
                <w:sz w:val="20"/>
              </w:rPr>
              <w:t>72553</w:t>
            </w:r>
          </w:p>
        </w:tc>
        <w:tc>
          <w:tcPr>
            <w:tcW w:w="1440" w:type="dxa"/>
          </w:tcPr>
          <w:p>
            <w:pPr>
              <w:pStyle w:val="TableParagraph"/>
              <w:spacing w:line="228" w:lineRule="exact"/>
              <w:ind w:right="95"/>
              <w:jc w:val="right"/>
              <w:rPr>
                <w:sz w:val="20"/>
              </w:rPr>
            </w:pPr>
            <w:r>
              <w:rPr>
                <w:sz w:val="20"/>
              </w:rPr>
              <w:t>2018,49834</w:t>
            </w:r>
          </w:p>
        </w:tc>
      </w:tr>
      <w:tr>
        <w:trPr>
          <w:trHeight w:val="345"/>
        </w:trPr>
        <w:tc>
          <w:tcPr>
            <w:tcW w:w="1312" w:type="dxa"/>
            <w:vMerge/>
            <w:tcBorders>
              <w:top w:val="nil"/>
            </w:tcBorders>
          </w:tcPr>
          <w:p>
            <w:pPr>
              <w:rPr>
                <w:sz w:val="2"/>
                <w:szCs w:val="2"/>
              </w:rPr>
            </w:pPr>
          </w:p>
        </w:tc>
        <w:tc>
          <w:tcPr>
            <w:tcW w:w="1311" w:type="dxa"/>
          </w:tcPr>
          <w:p>
            <w:pPr>
              <w:pStyle w:val="TableParagraph"/>
              <w:spacing w:line="227" w:lineRule="exact"/>
              <w:ind w:left="417" w:right="408"/>
              <w:jc w:val="center"/>
              <w:rPr>
                <w:sz w:val="20"/>
              </w:rPr>
            </w:pPr>
            <w:r>
              <w:rPr>
                <w:sz w:val="20"/>
              </w:rPr>
              <w:t>07</w:t>
            </w:r>
          </w:p>
        </w:tc>
        <w:tc>
          <w:tcPr>
            <w:tcW w:w="1379" w:type="dxa"/>
          </w:tcPr>
          <w:p>
            <w:pPr>
              <w:pStyle w:val="TableParagraph"/>
              <w:spacing w:line="227" w:lineRule="exact"/>
              <w:ind w:right="96"/>
              <w:jc w:val="right"/>
              <w:rPr>
                <w:sz w:val="20"/>
              </w:rPr>
            </w:pPr>
            <w:r>
              <w:rPr>
                <w:sz w:val="20"/>
              </w:rPr>
              <w:t>306356,44</w:t>
            </w:r>
          </w:p>
        </w:tc>
        <w:tc>
          <w:tcPr>
            <w:tcW w:w="1379" w:type="dxa"/>
          </w:tcPr>
          <w:p>
            <w:pPr>
              <w:pStyle w:val="TableParagraph"/>
              <w:spacing w:line="227" w:lineRule="exact"/>
              <w:ind w:right="96"/>
              <w:jc w:val="right"/>
              <w:rPr>
                <w:sz w:val="20"/>
              </w:rPr>
            </w:pPr>
            <w:r>
              <w:rPr>
                <w:sz w:val="20"/>
              </w:rPr>
              <w:t>159340,98</w:t>
            </w:r>
          </w:p>
        </w:tc>
        <w:tc>
          <w:tcPr>
            <w:tcW w:w="1440" w:type="dxa"/>
          </w:tcPr>
          <w:p>
            <w:pPr>
              <w:pStyle w:val="TableParagraph"/>
              <w:spacing w:line="227" w:lineRule="exact"/>
              <w:ind w:right="95"/>
              <w:jc w:val="right"/>
              <w:rPr>
                <w:sz w:val="20"/>
              </w:rPr>
            </w:pPr>
            <w:r>
              <w:rPr>
                <w:sz w:val="20"/>
              </w:rPr>
              <w:t>1922,64689</w:t>
            </w:r>
          </w:p>
        </w:tc>
      </w:tr>
      <w:tr>
        <w:trPr>
          <w:trHeight w:val="345"/>
        </w:trPr>
        <w:tc>
          <w:tcPr>
            <w:tcW w:w="1312" w:type="dxa"/>
            <w:vMerge/>
            <w:tcBorders>
              <w:top w:val="nil"/>
            </w:tcBorders>
          </w:tcPr>
          <w:p>
            <w:pPr>
              <w:rPr>
                <w:sz w:val="2"/>
                <w:szCs w:val="2"/>
              </w:rPr>
            </w:pPr>
          </w:p>
        </w:tc>
        <w:tc>
          <w:tcPr>
            <w:tcW w:w="1311" w:type="dxa"/>
          </w:tcPr>
          <w:p>
            <w:pPr>
              <w:pStyle w:val="TableParagraph"/>
              <w:spacing w:line="227" w:lineRule="exact"/>
              <w:ind w:left="106"/>
              <w:rPr>
                <w:sz w:val="20"/>
              </w:rPr>
            </w:pPr>
            <w:r>
              <w:rPr>
                <w:sz w:val="20"/>
              </w:rPr>
              <w:t>TOTAL</w:t>
            </w:r>
          </w:p>
        </w:tc>
        <w:tc>
          <w:tcPr>
            <w:tcW w:w="1379" w:type="dxa"/>
          </w:tcPr>
          <w:p>
            <w:pPr>
              <w:pStyle w:val="TableParagraph"/>
              <w:spacing w:line="228" w:lineRule="exact"/>
              <w:ind w:right="95"/>
              <w:jc w:val="right"/>
              <w:rPr>
                <w:b/>
                <w:sz w:val="20"/>
              </w:rPr>
            </w:pPr>
            <w:r>
              <w:rPr>
                <w:b/>
                <w:sz w:val="20"/>
              </w:rPr>
              <w:t>1340816,08</w:t>
            </w:r>
          </w:p>
        </w:tc>
        <w:tc>
          <w:tcPr>
            <w:tcW w:w="1379" w:type="dxa"/>
          </w:tcPr>
          <w:p>
            <w:pPr>
              <w:pStyle w:val="TableParagraph"/>
              <w:spacing w:line="228" w:lineRule="exact"/>
              <w:ind w:right="96"/>
              <w:jc w:val="right"/>
              <w:rPr>
                <w:b/>
                <w:sz w:val="20"/>
              </w:rPr>
            </w:pPr>
            <w:r>
              <w:rPr>
                <w:b/>
                <w:sz w:val="20"/>
              </w:rPr>
              <w:t>159340,98</w:t>
            </w:r>
          </w:p>
        </w:tc>
        <w:tc>
          <w:tcPr>
            <w:tcW w:w="1440" w:type="dxa"/>
          </w:tcPr>
          <w:p>
            <w:pPr>
              <w:pStyle w:val="TableParagraph"/>
              <w:spacing w:line="228" w:lineRule="exact"/>
              <w:ind w:right="95"/>
              <w:jc w:val="right"/>
              <w:rPr>
                <w:b/>
                <w:sz w:val="20"/>
              </w:rPr>
            </w:pPr>
            <w:r>
              <w:rPr>
                <w:b/>
                <w:sz w:val="20"/>
              </w:rPr>
              <w:t>20247,7736</w:t>
            </w:r>
          </w:p>
        </w:tc>
      </w:tr>
    </w:tbl>
    <w:p>
      <w:pPr>
        <w:spacing w:line="228" w:lineRule="exact"/>
        <w:ind w:left="1542"/>
        <w:rPr>
          <w:sz w:val="20"/>
        </w:rPr>
      </w:pPr>
      <w:r>
        <w:rPr>
          <w:sz w:val="20"/>
        </w:rPr>
        <w:t>* De Enero a Julio</w:t>
      </w:r>
    </w:p>
    <w:p>
      <w:pPr>
        <w:spacing w:before="114"/>
        <w:ind w:left="1542"/>
        <w:rPr>
          <w:sz w:val="20"/>
        </w:rPr>
      </w:pPr>
      <w:r>
        <w:rPr>
          <w:b/>
          <w:sz w:val="20"/>
        </w:rPr>
        <w:t xml:space="preserve">Fuente: </w:t>
      </w:r>
      <w:r>
        <w:rPr>
          <w:sz w:val="20"/>
        </w:rPr>
        <w:t>ADUANET</w:t>
      </w:r>
    </w:p>
    <w:p>
      <w:pPr>
        <w:spacing w:before="116" w:line="360" w:lineRule="auto"/>
        <w:ind w:left="2862" w:right="752" w:hanging="1320"/>
        <w:rPr>
          <w:sz w:val="20"/>
        </w:rPr>
      </w:pPr>
      <w:r>
        <w:rPr>
          <w:b/>
          <w:sz w:val="20"/>
        </w:rPr>
        <w:t xml:space="preserve">Elaboración: </w:t>
      </w:r>
      <w:r>
        <w:rPr>
          <w:sz w:val="20"/>
        </w:rPr>
        <w:t>Observatorio Peruano de Cadenas Agro productivas y Territorios Rurales.</w:t>
      </w:r>
    </w:p>
    <w:p>
      <w:pPr>
        <w:pStyle w:val="Textoindependiente"/>
      </w:pPr>
    </w:p>
    <w:p>
      <w:pPr>
        <w:pStyle w:val="Textoindependiente"/>
        <w:spacing w:before="128" w:line="360" w:lineRule="auto"/>
        <w:ind w:left="701" w:right="753" w:firstLine="818"/>
        <w:jc w:val="both"/>
      </w:pPr>
      <w:r>
        <w:rPr>
          <w:highlight w:val="yellow"/>
        </w:rPr>
        <w:t xml:space="preserve">La </w:t>
      </w:r>
      <w:r>
        <w:rPr>
          <w:b/>
          <w:highlight w:val="yellow"/>
        </w:rPr>
        <w:t xml:space="preserve">Industria Nacional </w:t>
      </w:r>
      <w:r>
        <w:rPr>
          <w:highlight w:val="yellow"/>
        </w:rPr>
        <w:t>de Cacao esta fundamentalmente conformada por tres grandes empresas: NESTLÉ-DONOFRIO, NEGUSA Y PROCACAO (</w:t>
      </w:r>
      <w:proofErr w:type="spellStart"/>
      <w:r>
        <w:rPr>
          <w:highlight w:val="yellow"/>
        </w:rPr>
        <w:t>Winters</w:t>
      </w:r>
      <w:proofErr w:type="spellEnd"/>
      <w:r>
        <w:t>). El principal procesador de manteca de Cacao para exportación es NEGUSA y los principales productores de chocolates son NESTLE - DONOFRIO y PROCACAO S.A.</w:t>
      </w:r>
    </w:p>
    <w:p>
      <w:pPr>
        <w:pStyle w:val="Textoindependiente"/>
        <w:rPr>
          <w:sz w:val="33"/>
        </w:rPr>
      </w:pPr>
    </w:p>
    <w:p>
      <w:pPr>
        <w:pStyle w:val="Textoindependiente"/>
        <w:spacing w:line="360" w:lineRule="auto"/>
        <w:ind w:left="701" w:right="752" w:firstLine="840"/>
      </w:pPr>
      <w:r>
        <w:t>Se estima que el 72 % de manteca de cacao se exporta y el 28 % restante se destina al mercado nacional.</w:t>
      </w:r>
    </w:p>
    <w:p>
      <w:pPr>
        <w:spacing w:line="360" w:lineRule="auto"/>
        <w:sectPr>
          <w:pgSz w:w="11910" w:h="16840"/>
          <w:pgMar w:top="1160" w:right="380" w:bottom="280" w:left="1600" w:header="719" w:footer="0" w:gutter="0"/>
          <w:cols w:space="720"/>
        </w:sectPr>
      </w:pPr>
    </w:p>
    <w:p>
      <w:pPr>
        <w:pStyle w:val="Textoindependiente"/>
        <w:rPr>
          <w:sz w:val="20"/>
        </w:rPr>
      </w:pPr>
    </w:p>
    <w:p>
      <w:pPr>
        <w:pStyle w:val="Textoindependiente"/>
        <w:spacing w:before="1"/>
        <w:rPr>
          <w:sz w:val="20"/>
        </w:rPr>
      </w:pPr>
    </w:p>
    <w:p>
      <w:pPr>
        <w:pStyle w:val="Ttulo2"/>
        <w:numPr>
          <w:ilvl w:val="1"/>
          <w:numId w:val="29"/>
        </w:numPr>
        <w:tabs>
          <w:tab w:val="left" w:pos="701"/>
          <w:tab w:val="left" w:pos="702"/>
        </w:tabs>
        <w:ind w:left="702" w:hanging="600"/>
        <w:jc w:val="left"/>
      </w:pPr>
      <w:bookmarkStart w:id="44" w:name="_TOC_250000"/>
      <w:r>
        <w:t>EL CACAO EN LA REGIÓN SAN</w:t>
      </w:r>
      <w:r>
        <w:rPr>
          <w:spacing w:val="-4"/>
        </w:rPr>
        <w:t xml:space="preserve"> </w:t>
      </w:r>
      <w:bookmarkEnd w:id="44"/>
      <w:r>
        <w:t>MARTÍN</w:t>
      </w:r>
    </w:p>
    <w:p>
      <w:pPr>
        <w:pStyle w:val="Textoindependiente"/>
        <w:rPr>
          <w:b/>
          <w:sz w:val="24"/>
        </w:rPr>
      </w:pPr>
    </w:p>
    <w:p>
      <w:pPr>
        <w:pStyle w:val="Textoindependiente"/>
        <w:rPr>
          <w:b/>
          <w:sz w:val="20"/>
        </w:rPr>
      </w:pPr>
    </w:p>
    <w:p>
      <w:pPr>
        <w:pStyle w:val="Prrafodelista"/>
        <w:numPr>
          <w:ilvl w:val="2"/>
          <w:numId w:val="28"/>
        </w:numPr>
        <w:tabs>
          <w:tab w:val="left" w:pos="1541"/>
          <w:tab w:val="left" w:pos="1542"/>
        </w:tabs>
        <w:spacing w:line="362" w:lineRule="auto"/>
        <w:ind w:right="756"/>
        <w:rPr>
          <w:b/>
        </w:rPr>
      </w:pPr>
      <w:r>
        <w:rPr>
          <w:b/>
        </w:rPr>
        <w:t>RESULTADO DE LOS ESTUDIOS SOBRE EL CACAO EN LA REGIÓN SAN MARTÍN (encuestas, entrevistas y recopilación de la</w:t>
      </w:r>
      <w:r>
        <w:rPr>
          <w:b/>
          <w:spacing w:val="-15"/>
        </w:rPr>
        <w:t xml:space="preserve"> </w:t>
      </w:r>
      <w:r>
        <w:rPr>
          <w:b/>
        </w:rPr>
        <w:t>información).</w:t>
      </w:r>
    </w:p>
    <w:p>
      <w:pPr>
        <w:pStyle w:val="Textoindependiente"/>
        <w:spacing w:before="7"/>
        <w:rPr>
          <w:b/>
          <w:sz w:val="32"/>
        </w:rPr>
      </w:pPr>
    </w:p>
    <w:p>
      <w:pPr>
        <w:ind w:left="1542"/>
        <w:rPr>
          <w:b/>
        </w:rPr>
      </w:pPr>
      <w:r>
        <w:rPr>
          <w:noProof/>
          <w:lang w:val="es-PE" w:eastAsia="es-PE" w:bidi="ar-SA"/>
        </w:rPr>
        <w:drawing>
          <wp:anchor distT="0" distB="0" distL="0" distR="0" simplePos="0" relativeHeight="251574784" behindDoc="0" locked="0" layoutInCell="1" allowOverlap="1">
            <wp:simplePos x="0" y="0"/>
            <wp:positionH relativeFrom="page">
              <wp:posOffset>1995170</wp:posOffset>
            </wp:positionH>
            <wp:positionV relativeFrom="paragraph">
              <wp:posOffset>240638</wp:posOffset>
            </wp:positionV>
            <wp:extent cx="4574801" cy="6632733"/>
            <wp:effectExtent l="0" t="0" r="0" b="0"/>
            <wp:wrapTopAndBottom/>
            <wp:docPr id="2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jpeg"/>
                    <pic:cNvPicPr/>
                  </pic:nvPicPr>
                  <pic:blipFill>
                    <a:blip r:embed="rId37" cstate="print"/>
                    <a:stretch>
                      <a:fillRect/>
                    </a:stretch>
                  </pic:blipFill>
                  <pic:spPr>
                    <a:xfrm>
                      <a:off x="0" y="0"/>
                      <a:ext cx="4574801" cy="6632733"/>
                    </a:xfrm>
                    <a:prstGeom prst="rect">
                      <a:avLst/>
                    </a:prstGeom>
                  </pic:spPr>
                </pic:pic>
              </a:graphicData>
            </a:graphic>
          </wp:anchor>
        </w:drawing>
      </w:r>
      <w:r>
        <w:rPr>
          <w:b/>
        </w:rPr>
        <w:t>GRÁFICO Nº 12. Mapa Cacaotero de la Región San Martín</w:t>
      </w:r>
    </w:p>
    <w:p>
      <w:pPr>
        <w:sectPr>
          <w:pgSz w:w="11910" w:h="16840"/>
          <w:pgMar w:top="1160" w:right="380" w:bottom="280" w:left="1600" w:header="719" w:footer="0" w:gutter="0"/>
          <w:cols w:space="720"/>
        </w:sectPr>
      </w:pPr>
    </w:p>
    <w:p>
      <w:pPr>
        <w:pStyle w:val="Textoindependiente"/>
        <w:rPr>
          <w:b/>
          <w:sz w:val="20"/>
        </w:rPr>
      </w:pPr>
    </w:p>
    <w:p>
      <w:pPr>
        <w:pStyle w:val="Textoindependiente"/>
        <w:rPr>
          <w:b/>
          <w:sz w:val="20"/>
        </w:rPr>
      </w:pPr>
    </w:p>
    <w:p>
      <w:pPr>
        <w:pStyle w:val="Textoindependiente"/>
        <w:spacing w:line="360" w:lineRule="auto"/>
        <w:ind w:left="701" w:right="752" w:firstLine="840"/>
        <w:jc w:val="both"/>
      </w:pPr>
      <w:r>
        <w:t xml:space="preserve">En San Martín, hasta el año 1,998 existían 03 Instituciones que venían promocionando el cultivo de Cacao, la Asociación CURMI en las provincias de El Dorado, Lamas y San Martín. La Cooperativa ACOPAGRO en el Huallaga Central (Picota, Saposoa, Bellavista y Mariscal Cáceres) y la Cooperativa TOCACHE en la provincia de </w:t>
      </w:r>
      <w:proofErr w:type="spellStart"/>
      <w:r>
        <w:t>Tocache</w:t>
      </w:r>
      <w:proofErr w:type="spellEnd"/>
      <w:r>
        <w:t>.</w:t>
      </w:r>
    </w:p>
    <w:p>
      <w:pPr>
        <w:pStyle w:val="Textoindependiente"/>
        <w:rPr>
          <w:sz w:val="33"/>
        </w:rPr>
      </w:pPr>
    </w:p>
    <w:p>
      <w:pPr>
        <w:pStyle w:val="Textoindependiente"/>
        <w:spacing w:line="360" w:lineRule="auto"/>
        <w:ind w:left="701" w:right="751" w:firstLine="1380"/>
        <w:jc w:val="both"/>
      </w:pPr>
      <w:r>
        <w:t>En el 2007 el precio del Cacao grano seco fermentado, se ha incrementado a S/. 8.00 /Kg. debido fundamentalmente a la presencia de  compradores de la costa; la Cooperativa ACOPAGRO tiene comprometido la exportación de grano seco fermentado de cacao, con certificación orgánica y comercio justo a mercados de la Comunidad Económica</w:t>
      </w:r>
      <w:r>
        <w:rPr>
          <w:spacing w:val="-3"/>
        </w:rPr>
        <w:t xml:space="preserve"> </w:t>
      </w:r>
      <w:r>
        <w:t>Europea.</w:t>
      </w:r>
    </w:p>
    <w:p>
      <w:pPr>
        <w:pStyle w:val="Textoindependiente"/>
        <w:spacing w:before="1"/>
        <w:rPr>
          <w:sz w:val="33"/>
        </w:rPr>
      </w:pPr>
    </w:p>
    <w:p>
      <w:pPr>
        <w:pStyle w:val="Textoindependiente"/>
        <w:spacing w:line="360" w:lineRule="auto"/>
        <w:ind w:left="701" w:right="752" w:firstLine="840"/>
        <w:jc w:val="both"/>
      </w:pPr>
      <w:r>
        <w:t xml:space="preserve">AGROINDUSTRIAS MAYO S.A. es una planta procesadora de cacao que está ubicada en Tarapoto, obtiene productos tales como: licor de cacao, pasta de cacao, chocolate en barras y chocolate para taza; no cuenta con la maquinaria y equipos necesario para obtener manteca de cacao, que es el producto </w:t>
      </w:r>
      <w:r>
        <w:rPr>
          <w:spacing w:val="3"/>
        </w:rPr>
        <w:t xml:space="preserve">de </w:t>
      </w:r>
      <w:r>
        <w:t>mayor demanda en la exportación de</w:t>
      </w:r>
      <w:r>
        <w:rPr>
          <w:spacing w:val="-2"/>
        </w:rPr>
        <w:t xml:space="preserve"> </w:t>
      </w:r>
      <w:r>
        <w:t>cacao.</w:t>
      </w:r>
    </w:p>
    <w:p>
      <w:pPr>
        <w:pStyle w:val="Textoindependiente"/>
        <w:rPr>
          <w:sz w:val="24"/>
        </w:rPr>
      </w:pPr>
    </w:p>
    <w:p>
      <w:pPr>
        <w:pStyle w:val="Textoindependiente"/>
        <w:rPr>
          <w:sz w:val="24"/>
        </w:rPr>
      </w:pPr>
    </w:p>
    <w:p>
      <w:pPr>
        <w:pStyle w:val="Ttulo2"/>
        <w:spacing w:before="208"/>
        <w:ind w:left="701"/>
      </w:pPr>
      <w:r>
        <w:t>COMERCIALIZACIÓN</w:t>
      </w:r>
    </w:p>
    <w:p>
      <w:pPr>
        <w:pStyle w:val="Textoindependiente"/>
        <w:rPr>
          <w:b/>
          <w:sz w:val="24"/>
        </w:rPr>
      </w:pPr>
    </w:p>
    <w:p>
      <w:pPr>
        <w:pStyle w:val="Textoindependiente"/>
        <w:rPr>
          <w:b/>
          <w:sz w:val="20"/>
        </w:rPr>
      </w:pPr>
    </w:p>
    <w:p>
      <w:pPr>
        <w:pStyle w:val="Prrafodelista"/>
        <w:numPr>
          <w:ilvl w:val="2"/>
          <w:numId w:val="28"/>
        </w:numPr>
        <w:tabs>
          <w:tab w:val="left" w:pos="1541"/>
          <w:tab w:val="left" w:pos="1542"/>
        </w:tabs>
        <w:spacing w:before="1"/>
        <w:rPr>
          <w:b/>
        </w:rPr>
      </w:pPr>
      <w:r>
        <w:rPr>
          <w:b/>
        </w:rPr>
        <w:t>SISTEMAS DE</w:t>
      </w:r>
      <w:r>
        <w:rPr>
          <w:b/>
          <w:spacing w:val="-2"/>
        </w:rPr>
        <w:t xml:space="preserve"> </w:t>
      </w:r>
      <w:r>
        <w:rPr>
          <w:b/>
        </w:rPr>
        <w:t>COMERCIALIZACIÓN</w:t>
      </w:r>
    </w:p>
    <w:p>
      <w:pPr>
        <w:pStyle w:val="Textoindependiente"/>
        <w:spacing w:before="125" w:line="360" w:lineRule="auto"/>
        <w:ind w:left="701" w:right="752" w:firstLine="840"/>
        <w:jc w:val="both"/>
      </w:pPr>
      <w:r>
        <w:t xml:space="preserve">En muchas zonas de producción, la comercialización de las almendras de cacao se realiza a través de intermediarios, a través de las cooperativas, o asociaciones de productores como por ejemplo ACOPAGRO, Oro Verde, Cooperativa </w:t>
      </w:r>
      <w:proofErr w:type="spellStart"/>
      <w:r>
        <w:t>Tocache</w:t>
      </w:r>
      <w:proofErr w:type="spellEnd"/>
      <w:r>
        <w:t xml:space="preserve"> las cuales se encargan del proceso de comercialización a nivel internacional y cumplir con los compromisos asumidos, empleando los medios de comunicación terrestre y</w:t>
      </w:r>
      <w:r>
        <w:rPr>
          <w:spacing w:val="-3"/>
        </w:rPr>
        <w:t xml:space="preserve"> </w:t>
      </w:r>
      <w:r>
        <w:t>marítima.</w:t>
      </w:r>
    </w:p>
    <w:p>
      <w:pPr>
        <w:pStyle w:val="Textoindependiente"/>
        <w:rPr>
          <w:sz w:val="24"/>
        </w:rPr>
      </w:pPr>
    </w:p>
    <w:p>
      <w:pPr>
        <w:pStyle w:val="Textoindependiente"/>
        <w:rPr>
          <w:sz w:val="24"/>
        </w:rPr>
      </w:pPr>
    </w:p>
    <w:p>
      <w:pPr>
        <w:pStyle w:val="Ttulo2"/>
        <w:spacing w:before="208"/>
        <w:ind w:left="701"/>
      </w:pPr>
      <w:r>
        <w:t>CADENAS PRODUCTIVAS</w:t>
      </w:r>
    </w:p>
    <w:p>
      <w:pPr>
        <w:pStyle w:val="Textoindependiente"/>
        <w:rPr>
          <w:b/>
          <w:sz w:val="24"/>
        </w:rPr>
      </w:pPr>
    </w:p>
    <w:p>
      <w:pPr>
        <w:pStyle w:val="Textoindependiente"/>
        <w:rPr>
          <w:b/>
          <w:sz w:val="20"/>
        </w:rPr>
      </w:pPr>
    </w:p>
    <w:p>
      <w:pPr>
        <w:pStyle w:val="Prrafodelista"/>
        <w:numPr>
          <w:ilvl w:val="2"/>
          <w:numId w:val="28"/>
        </w:numPr>
        <w:tabs>
          <w:tab w:val="left" w:pos="1520"/>
          <w:tab w:val="left" w:pos="1521"/>
        </w:tabs>
        <w:spacing w:line="360" w:lineRule="auto"/>
        <w:ind w:right="755"/>
        <w:rPr>
          <w:b/>
        </w:rPr>
      </w:pPr>
      <w:r>
        <w:rPr>
          <w:b/>
        </w:rPr>
        <w:t>INSTITUCIONES RELACIONADAS CON EL CACAO EN LA REGIÓN SAN MARTÍN</w:t>
      </w:r>
    </w:p>
    <w:p>
      <w:pPr>
        <w:pStyle w:val="Textoindependiente"/>
        <w:spacing w:line="360" w:lineRule="auto"/>
        <w:ind w:left="701" w:right="758" w:firstLine="840"/>
        <w:jc w:val="both"/>
      </w:pPr>
      <w:r>
        <w:t>Las instituciones privadas y públicas que apoyan al cultivo de cacao, a lo largo de la cadena de valor, se detallan en el cuadro Nº</w:t>
      </w:r>
      <w:r>
        <w:rPr>
          <w:spacing w:val="-9"/>
        </w:rPr>
        <w:t xml:space="preserve"> </w:t>
      </w:r>
      <w:r>
        <w:t>21.</w:t>
      </w:r>
    </w:p>
    <w:p>
      <w:pPr>
        <w:spacing w:line="360" w:lineRule="auto"/>
        <w:jc w:val="both"/>
        <w:sectPr>
          <w:pgSz w:w="11910" w:h="16840"/>
          <w:pgMar w:top="1160" w:right="380" w:bottom="280" w:left="1600" w:header="719" w:footer="0" w:gutter="0"/>
          <w:cols w:space="720"/>
        </w:sectPr>
      </w:pPr>
    </w:p>
    <w:p>
      <w:pPr>
        <w:pStyle w:val="Textoindependiente"/>
        <w:rPr>
          <w:sz w:val="20"/>
        </w:rPr>
      </w:pPr>
    </w:p>
    <w:p>
      <w:pPr>
        <w:pStyle w:val="Textoindependiente"/>
        <w:rPr>
          <w:sz w:val="20"/>
        </w:rPr>
      </w:pPr>
    </w:p>
    <w:p>
      <w:pPr>
        <w:pStyle w:val="Ttulo2"/>
      </w:pPr>
      <w:r>
        <w:t>CUADRO Nº 21</w:t>
      </w:r>
      <w:r>
        <w:rPr>
          <w:b w:val="0"/>
        </w:rPr>
        <w:t xml:space="preserve">: </w:t>
      </w:r>
      <w:r>
        <w:t>Instituciones relacionada con el cacao en San Martín</w:t>
      </w:r>
    </w:p>
    <w:p>
      <w:pPr>
        <w:pStyle w:val="Textoindependiente"/>
        <w:spacing w:before="126"/>
        <w:ind w:left="3222"/>
      </w:pPr>
      <w:r>
        <w:t>(*) Instituto de Cultivos Tropicales</w:t>
      </w:r>
    </w:p>
    <w:p>
      <w:pPr>
        <w:pStyle w:val="Textoindependiente"/>
        <w:spacing w:before="127" w:line="362" w:lineRule="auto"/>
        <w:ind w:left="3222" w:right="765"/>
      </w:pPr>
      <w:r>
        <w:t>(**) Asociación de Comités de Productores Agropecuarios del Huallaga</w:t>
      </w:r>
      <w:r>
        <w:rPr>
          <w:spacing w:val="-2"/>
        </w:rPr>
        <w:t xml:space="preserve"> </w:t>
      </w:r>
      <w:r>
        <w:t>Central.</w:t>
      </w:r>
    </w:p>
    <w:p>
      <w:pPr>
        <w:pStyle w:val="Textoindependiente"/>
        <w:rPr>
          <w:sz w:val="20"/>
        </w:rPr>
      </w:pPr>
    </w:p>
    <w:p>
      <w:pPr>
        <w:pStyle w:val="Textoindependiente"/>
        <w:spacing w:before="8"/>
        <w:rPr>
          <w:sz w:val="12"/>
        </w:rPr>
      </w:pPr>
    </w:p>
    <w:tbl>
      <w:tblPr>
        <w:tblStyle w:val="TableNormal"/>
        <w:tblW w:w="0" w:type="auto"/>
        <w:tblInd w:w="1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60"/>
        <w:gridCol w:w="1080"/>
        <w:gridCol w:w="1440"/>
        <w:gridCol w:w="1260"/>
        <w:gridCol w:w="1080"/>
        <w:gridCol w:w="1260"/>
      </w:tblGrid>
      <w:tr>
        <w:trPr>
          <w:trHeight w:val="459"/>
        </w:trPr>
        <w:tc>
          <w:tcPr>
            <w:tcW w:w="1560" w:type="dxa"/>
            <w:vMerge w:val="restart"/>
            <w:shd w:val="clear" w:color="auto" w:fill="FFFF99"/>
          </w:tcPr>
          <w:p>
            <w:pPr>
              <w:pStyle w:val="TableParagraph"/>
              <w:rPr>
                <w:sz w:val="20"/>
              </w:rPr>
            </w:pPr>
          </w:p>
          <w:p>
            <w:pPr>
              <w:pStyle w:val="TableParagraph"/>
              <w:spacing w:before="156"/>
              <w:ind w:left="203"/>
              <w:rPr>
                <w:b/>
                <w:sz w:val="18"/>
              </w:rPr>
            </w:pPr>
            <w:r>
              <w:rPr>
                <w:b/>
                <w:sz w:val="18"/>
              </w:rPr>
              <w:t>INSTITUCIÓN</w:t>
            </w:r>
          </w:p>
        </w:tc>
        <w:tc>
          <w:tcPr>
            <w:tcW w:w="6120" w:type="dxa"/>
            <w:gridSpan w:val="5"/>
            <w:shd w:val="clear" w:color="auto" w:fill="FFFF99"/>
          </w:tcPr>
          <w:p>
            <w:pPr>
              <w:pStyle w:val="TableParagraph"/>
              <w:spacing w:before="71"/>
              <w:ind w:left="2547" w:right="2543"/>
              <w:jc w:val="center"/>
              <w:rPr>
                <w:b/>
                <w:sz w:val="18"/>
              </w:rPr>
            </w:pPr>
            <w:r>
              <w:rPr>
                <w:b/>
                <w:sz w:val="18"/>
              </w:rPr>
              <w:t>ACTIVIDAD</w:t>
            </w:r>
          </w:p>
        </w:tc>
      </w:tr>
      <w:tr>
        <w:trPr>
          <w:trHeight w:val="621"/>
        </w:trPr>
        <w:tc>
          <w:tcPr>
            <w:tcW w:w="1560" w:type="dxa"/>
            <w:vMerge/>
            <w:tcBorders>
              <w:top w:val="nil"/>
            </w:tcBorders>
            <w:shd w:val="clear" w:color="auto" w:fill="FFFF99"/>
          </w:tcPr>
          <w:p>
            <w:pPr>
              <w:rPr>
                <w:sz w:val="2"/>
                <w:szCs w:val="2"/>
              </w:rPr>
            </w:pPr>
          </w:p>
        </w:tc>
        <w:tc>
          <w:tcPr>
            <w:tcW w:w="1080" w:type="dxa"/>
            <w:shd w:val="clear" w:color="auto" w:fill="FFFF99"/>
          </w:tcPr>
          <w:p>
            <w:pPr>
              <w:pStyle w:val="TableParagraph"/>
              <w:spacing w:before="152"/>
              <w:ind w:left="66" w:right="58"/>
              <w:jc w:val="center"/>
              <w:rPr>
                <w:b/>
                <w:sz w:val="18"/>
              </w:rPr>
            </w:pPr>
            <w:r>
              <w:rPr>
                <w:b/>
                <w:sz w:val="18"/>
              </w:rPr>
              <w:t>CULTIVO</w:t>
            </w:r>
          </w:p>
        </w:tc>
        <w:tc>
          <w:tcPr>
            <w:tcW w:w="1440" w:type="dxa"/>
            <w:shd w:val="clear" w:color="auto" w:fill="FFFF99"/>
          </w:tcPr>
          <w:p>
            <w:pPr>
              <w:pStyle w:val="TableParagraph"/>
              <w:spacing w:line="204" w:lineRule="exact"/>
              <w:ind w:left="132" w:right="126"/>
              <w:jc w:val="center"/>
              <w:rPr>
                <w:b/>
                <w:sz w:val="18"/>
              </w:rPr>
            </w:pPr>
            <w:r>
              <w:rPr>
                <w:b/>
                <w:sz w:val="18"/>
              </w:rPr>
              <w:t>POST</w:t>
            </w:r>
          </w:p>
          <w:p>
            <w:pPr>
              <w:pStyle w:val="TableParagraph"/>
              <w:spacing w:before="104"/>
              <w:ind w:left="135" w:right="126"/>
              <w:jc w:val="center"/>
              <w:rPr>
                <w:b/>
                <w:sz w:val="18"/>
              </w:rPr>
            </w:pPr>
            <w:r>
              <w:rPr>
                <w:b/>
                <w:sz w:val="18"/>
              </w:rPr>
              <w:t>COSECHA</w:t>
            </w:r>
          </w:p>
        </w:tc>
        <w:tc>
          <w:tcPr>
            <w:tcW w:w="1260" w:type="dxa"/>
            <w:shd w:val="clear" w:color="auto" w:fill="FFFF99"/>
          </w:tcPr>
          <w:p>
            <w:pPr>
              <w:pStyle w:val="TableParagraph"/>
              <w:spacing w:before="31" w:line="360" w:lineRule="auto"/>
              <w:ind w:left="251" w:right="164" w:hanging="57"/>
              <w:rPr>
                <w:b/>
                <w:sz w:val="16"/>
              </w:rPr>
            </w:pPr>
            <w:r>
              <w:rPr>
                <w:b/>
                <w:sz w:val="16"/>
              </w:rPr>
              <w:t>COMERCIA LIZACION</w:t>
            </w:r>
          </w:p>
        </w:tc>
        <w:tc>
          <w:tcPr>
            <w:tcW w:w="1080" w:type="dxa"/>
            <w:shd w:val="clear" w:color="auto" w:fill="FFFF99"/>
          </w:tcPr>
          <w:p>
            <w:pPr>
              <w:pStyle w:val="TableParagraph"/>
              <w:spacing w:before="31" w:line="360" w:lineRule="auto"/>
              <w:ind w:left="228" w:right="128" w:hanging="71"/>
              <w:rPr>
                <w:b/>
                <w:sz w:val="16"/>
              </w:rPr>
            </w:pPr>
            <w:r>
              <w:rPr>
                <w:b/>
                <w:sz w:val="16"/>
              </w:rPr>
              <w:t>FINANCIA MIENTO</w:t>
            </w:r>
          </w:p>
        </w:tc>
        <w:tc>
          <w:tcPr>
            <w:tcW w:w="1260" w:type="dxa"/>
            <w:shd w:val="clear" w:color="auto" w:fill="FFFF99"/>
          </w:tcPr>
          <w:p>
            <w:pPr>
              <w:pStyle w:val="TableParagraph"/>
              <w:spacing w:before="31" w:line="360" w:lineRule="auto"/>
              <w:ind w:left="322" w:hanging="200"/>
              <w:rPr>
                <w:b/>
                <w:sz w:val="16"/>
              </w:rPr>
            </w:pPr>
            <w:r>
              <w:rPr>
                <w:b/>
                <w:w w:val="95"/>
                <w:sz w:val="16"/>
              </w:rPr>
              <w:t xml:space="preserve">INDUSTRIALI </w:t>
            </w:r>
            <w:r>
              <w:rPr>
                <w:b/>
                <w:sz w:val="16"/>
              </w:rPr>
              <w:t>ZACION</w:t>
            </w:r>
          </w:p>
        </w:tc>
      </w:tr>
      <w:tr>
        <w:trPr>
          <w:trHeight w:val="345"/>
        </w:trPr>
        <w:tc>
          <w:tcPr>
            <w:tcW w:w="1560" w:type="dxa"/>
          </w:tcPr>
          <w:p>
            <w:pPr>
              <w:pStyle w:val="TableParagraph"/>
              <w:spacing w:line="227" w:lineRule="exact"/>
              <w:ind w:left="106"/>
              <w:rPr>
                <w:sz w:val="20"/>
              </w:rPr>
            </w:pPr>
            <w:r>
              <w:rPr>
                <w:sz w:val="20"/>
              </w:rPr>
              <w:t>MINAG</w:t>
            </w:r>
          </w:p>
        </w:tc>
        <w:tc>
          <w:tcPr>
            <w:tcW w:w="1080" w:type="dxa"/>
          </w:tcPr>
          <w:p>
            <w:pPr>
              <w:pStyle w:val="TableParagraph"/>
              <w:spacing w:line="227" w:lineRule="exact"/>
              <w:ind w:left="7"/>
              <w:jc w:val="center"/>
              <w:rPr>
                <w:sz w:val="20"/>
              </w:rPr>
            </w:pPr>
            <w:r>
              <w:rPr>
                <w:sz w:val="20"/>
              </w:rPr>
              <w:t>X</w:t>
            </w:r>
          </w:p>
        </w:tc>
        <w:tc>
          <w:tcPr>
            <w:tcW w:w="1440" w:type="dxa"/>
          </w:tcPr>
          <w:p>
            <w:pPr>
              <w:pStyle w:val="TableParagraph"/>
              <w:spacing w:line="227" w:lineRule="exact"/>
              <w:ind w:left="7"/>
              <w:jc w:val="center"/>
              <w:rPr>
                <w:sz w:val="20"/>
              </w:rPr>
            </w:pPr>
            <w:r>
              <w:rPr>
                <w:sz w:val="20"/>
              </w:rPr>
              <w:t>X</w:t>
            </w:r>
          </w:p>
        </w:tc>
        <w:tc>
          <w:tcPr>
            <w:tcW w:w="1260" w:type="dxa"/>
          </w:tcPr>
          <w:p>
            <w:pPr>
              <w:pStyle w:val="TableParagraph"/>
              <w:rPr>
                <w:rFonts w:ascii="Times New Roman"/>
                <w:sz w:val="20"/>
              </w:rPr>
            </w:pPr>
          </w:p>
        </w:tc>
        <w:tc>
          <w:tcPr>
            <w:tcW w:w="1080" w:type="dxa"/>
          </w:tcPr>
          <w:p>
            <w:pPr>
              <w:pStyle w:val="TableParagraph"/>
              <w:rPr>
                <w:rFonts w:ascii="Times New Roman"/>
                <w:sz w:val="20"/>
              </w:rPr>
            </w:pPr>
          </w:p>
        </w:tc>
        <w:tc>
          <w:tcPr>
            <w:tcW w:w="1260" w:type="dxa"/>
          </w:tcPr>
          <w:p>
            <w:pPr>
              <w:pStyle w:val="TableParagraph"/>
              <w:rPr>
                <w:rFonts w:ascii="Times New Roman"/>
                <w:sz w:val="20"/>
              </w:rPr>
            </w:pPr>
          </w:p>
        </w:tc>
      </w:tr>
      <w:tr>
        <w:trPr>
          <w:trHeight w:val="344"/>
        </w:trPr>
        <w:tc>
          <w:tcPr>
            <w:tcW w:w="1560" w:type="dxa"/>
          </w:tcPr>
          <w:p>
            <w:pPr>
              <w:pStyle w:val="TableParagraph"/>
              <w:spacing w:line="227" w:lineRule="exact"/>
              <w:ind w:left="106"/>
              <w:rPr>
                <w:sz w:val="20"/>
              </w:rPr>
            </w:pPr>
            <w:r>
              <w:rPr>
                <w:sz w:val="20"/>
              </w:rPr>
              <w:t>SENASA</w:t>
            </w:r>
          </w:p>
        </w:tc>
        <w:tc>
          <w:tcPr>
            <w:tcW w:w="1080" w:type="dxa"/>
          </w:tcPr>
          <w:p>
            <w:pPr>
              <w:pStyle w:val="TableParagraph"/>
              <w:spacing w:line="227" w:lineRule="exact"/>
              <w:ind w:left="7"/>
              <w:jc w:val="center"/>
              <w:rPr>
                <w:sz w:val="20"/>
              </w:rPr>
            </w:pPr>
            <w:r>
              <w:rPr>
                <w:sz w:val="20"/>
              </w:rPr>
              <w:t>X</w:t>
            </w:r>
          </w:p>
        </w:tc>
        <w:tc>
          <w:tcPr>
            <w:tcW w:w="1440" w:type="dxa"/>
          </w:tcPr>
          <w:p>
            <w:pPr>
              <w:pStyle w:val="TableParagraph"/>
              <w:spacing w:line="227" w:lineRule="exact"/>
              <w:ind w:left="7"/>
              <w:jc w:val="center"/>
              <w:rPr>
                <w:sz w:val="20"/>
              </w:rPr>
            </w:pPr>
            <w:r>
              <w:rPr>
                <w:sz w:val="20"/>
              </w:rPr>
              <w:t>X</w:t>
            </w:r>
          </w:p>
        </w:tc>
        <w:tc>
          <w:tcPr>
            <w:tcW w:w="1260" w:type="dxa"/>
          </w:tcPr>
          <w:p>
            <w:pPr>
              <w:pStyle w:val="TableParagraph"/>
              <w:rPr>
                <w:rFonts w:ascii="Times New Roman"/>
                <w:sz w:val="20"/>
              </w:rPr>
            </w:pPr>
          </w:p>
        </w:tc>
        <w:tc>
          <w:tcPr>
            <w:tcW w:w="1080" w:type="dxa"/>
          </w:tcPr>
          <w:p>
            <w:pPr>
              <w:pStyle w:val="TableParagraph"/>
              <w:rPr>
                <w:rFonts w:ascii="Times New Roman"/>
                <w:sz w:val="20"/>
              </w:rPr>
            </w:pPr>
          </w:p>
        </w:tc>
        <w:tc>
          <w:tcPr>
            <w:tcW w:w="1260" w:type="dxa"/>
          </w:tcPr>
          <w:p>
            <w:pPr>
              <w:pStyle w:val="TableParagraph"/>
              <w:rPr>
                <w:rFonts w:ascii="Times New Roman"/>
                <w:sz w:val="20"/>
              </w:rPr>
            </w:pPr>
          </w:p>
        </w:tc>
      </w:tr>
      <w:tr>
        <w:trPr>
          <w:trHeight w:val="345"/>
        </w:trPr>
        <w:tc>
          <w:tcPr>
            <w:tcW w:w="1560" w:type="dxa"/>
          </w:tcPr>
          <w:p>
            <w:pPr>
              <w:pStyle w:val="TableParagraph"/>
              <w:spacing w:line="228" w:lineRule="exact"/>
              <w:ind w:left="106"/>
              <w:rPr>
                <w:sz w:val="20"/>
              </w:rPr>
            </w:pPr>
            <w:r>
              <w:rPr>
                <w:sz w:val="20"/>
              </w:rPr>
              <w:t>DEVIDA</w:t>
            </w:r>
          </w:p>
        </w:tc>
        <w:tc>
          <w:tcPr>
            <w:tcW w:w="1080" w:type="dxa"/>
          </w:tcPr>
          <w:p>
            <w:pPr>
              <w:pStyle w:val="TableParagraph"/>
              <w:spacing w:line="228" w:lineRule="exact"/>
              <w:ind w:left="7"/>
              <w:jc w:val="center"/>
              <w:rPr>
                <w:sz w:val="20"/>
              </w:rPr>
            </w:pPr>
            <w:r>
              <w:rPr>
                <w:sz w:val="20"/>
              </w:rPr>
              <w:t>X</w:t>
            </w:r>
          </w:p>
        </w:tc>
        <w:tc>
          <w:tcPr>
            <w:tcW w:w="1440" w:type="dxa"/>
          </w:tcPr>
          <w:p>
            <w:pPr>
              <w:pStyle w:val="TableParagraph"/>
              <w:spacing w:line="228" w:lineRule="exact"/>
              <w:ind w:left="7"/>
              <w:jc w:val="center"/>
              <w:rPr>
                <w:sz w:val="20"/>
              </w:rPr>
            </w:pPr>
            <w:r>
              <w:rPr>
                <w:sz w:val="20"/>
              </w:rPr>
              <w:t>X</w:t>
            </w:r>
          </w:p>
        </w:tc>
        <w:tc>
          <w:tcPr>
            <w:tcW w:w="1260" w:type="dxa"/>
          </w:tcPr>
          <w:p>
            <w:pPr>
              <w:pStyle w:val="TableParagraph"/>
              <w:spacing w:line="228" w:lineRule="exact"/>
              <w:ind w:left="7"/>
              <w:jc w:val="center"/>
              <w:rPr>
                <w:sz w:val="20"/>
              </w:rPr>
            </w:pPr>
            <w:r>
              <w:rPr>
                <w:sz w:val="20"/>
              </w:rPr>
              <w:t>X</w:t>
            </w:r>
          </w:p>
        </w:tc>
        <w:tc>
          <w:tcPr>
            <w:tcW w:w="1080" w:type="dxa"/>
          </w:tcPr>
          <w:p>
            <w:pPr>
              <w:pStyle w:val="TableParagraph"/>
              <w:rPr>
                <w:rFonts w:ascii="Times New Roman"/>
                <w:sz w:val="20"/>
              </w:rPr>
            </w:pPr>
          </w:p>
        </w:tc>
        <w:tc>
          <w:tcPr>
            <w:tcW w:w="1260" w:type="dxa"/>
          </w:tcPr>
          <w:p>
            <w:pPr>
              <w:pStyle w:val="TableParagraph"/>
              <w:rPr>
                <w:rFonts w:ascii="Times New Roman"/>
                <w:sz w:val="20"/>
              </w:rPr>
            </w:pPr>
          </w:p>
        </w:tc>
      </w:tr>
      <w:tr>
        <w:trPr>
          <w:trHeight w:val="345"/>
        </w:trPr>
        <w:tc>
          <w:tcPr>
            <w:tcW w:w="1560" w:type="dxa"/>
          </w:tcPr>
          <w:p>
            <w:pPr>
              <w:pStyle w:val="TableParagraph"/>
              <w:spacing w:line="228" w:lineRule="exact"/>
              <w:ind w:left="106"/>
              <w:rPr>
                <w:sz w:val="20"/>
              </w:rPr>
            </w:pPr>
            <w:r>
              <w:rPr>
                <w:sz w:val="20"/>
              </w:rPr>
              <w:t>PRA</w:t>
            </w:r>
          </w:p>
        </w:tc>
        <w:tc>
          <w:tcPr>
            <w:tcW w:w="1080" w:type="dxa"/>
          </w:tcPr>
          <w:p>
            <w:pPr>
              <w:pStyle w:val="TableParagraph"/>
              <w:spacing w:line="228" w:lineRule="exact"/>
              <w:ind w:left="7"/>
              <w:jc w:val="center"/>
              <w:rPr>
                <w:sz w:val="20"/>
              </w:rPr>
            </w:pPr>
            <w:r>
              <w:rPr>
                <w:sz w:val="20"/>
              </w:rPr>
              <w:t>X</w:t>
            </w:r>
          </w:p>
        </w:tc>
        <w:tc>
          <w:tcPr>
            <w:tcW w:w="1440" w:type="dxa"/>
          </w:tcPr>
          <w:p>
            <w:pPr>
              <w:pStyle w:val="TableParagraph"/>
              <w:spacing w:line="228" w:lineRule="exact"/>
              <w:ind w:left="7"/>
              <w:jc w:val="center"/>
              <w:rPr>
                <w:sz w:val="20"/>
              </w:rPr>
            </w:pPr>
            <w:r>
              <w:rPr>
                <w:sz w:val="20"/>
              </w:rPr>
              <w:t>X</w:t>
            </w:r>
          </w:p>
        </w:tc>
        <w:tc>
          <w:tcPr>
            <w:tcW w:w="1260" w:type="dxa"/>
          </w:tcPr>
          <w:p>
            <w:pPr>
              <w:pStyle w:val="TableParagraph"/>
              <w:spacing w:line="228" w:lineRule="exact"/>
              <w:ind w:left="7"/>
              <w:jc w:val="center"/>
              <w:rPr>
                <w:sz w:val="20"/>
              </w:rPr>
            </w:pPr>
            <w:r>
              <w:rPr>
                <w:sz w:val="20"/>
              </w:rPr>
              <w:t>X</w:t>
            </w:r>
          </w:p>
        </w:tc>
        <w:tc>
          <w:tcPr>
            <w:tcW w:w="1080" w:type="dxa"/>
          </w:tcPr>
          <w:p>
            <w:pPr>
              <w:pStyle w:val="TableParagraph"/>
              <w:rPr>
                <w:rFonts w:ascii="Times New Roman"/>
                <w:sz w:val="20"/>
              </w:rPr>
            </w:pPr>
          </w:p>
        </w:tc>
        <w:tc>
          <w:tcPr>
            <w:tcW w:w="1260" w:type="dxa"/>
          </w:tcPr>
          <w:p>
            <w:pPr>
              <w:pStyle w:val="TableParagraph"/>
              <w:rPr>
                <w:rFonts w:ascii="Times New Roman"/>
                <w:sz w:val="20"/>
              </w:rPr>
            </w:pPr>
          </w:p>
        </w:tc>
      </w:tr>
      <w:tr>
        <w:trPr>
          <w:trHeight w:val="345"/>
        </w:trPr>
        <w:tc>
          <w:tcPr>
            <w:tcW w:w="1560" w:type="dxa"/>
          </w:tcPr>
          <w:p>
            <w:pPr>
              <w:pStyle w:val="TableParagraph"/>
              <w:spacing w:line="227" w:lineRule="exact"/>
              <w:ind w:left="106"/>
              <w:rPr>
                <w:sz w:val="20"/>
              </w:rPr>
            </w:pPr>
            <w:r>
              <w:rPr>
                <w:sz w:val="20"/>
              </w:rPr>
              <w:t>CARE</w:t>
            </w:r>
          </w:p>
        </w:tc>
        <w:tc>
          <w:tcPr>
            <w:tcW w:w="1080" w:type="dxa"/>
          </w:tcPr>
          <w:p>
            <w:pPr>
              <w:pStyle w:val="TableParagraph"/>
              <w:spacing w:line="227" w:lineRule="exact"/>
              <w:ind w:left="7"/>
              <w:jc w:val="center"/>
              <w:rPr>
                <w:sz w:val="20"/>
              </w:rPr>
            </w:pPr>
            <w:r>
              <w:rPr>
                <w:sz w:val="20"/>
              </w:rPr>
              <w:t>X</w:t>
            </w:r>
          </w:p>
        </w:tc>
        <w:tc>
          <w:tcPr>
            <w:tcW w:w="1440" w:type="dxa"/>
          </w:tcPr>
          <w:p>
            <w:pPr>
              <w:pStyle w:val="TableParagraph"/>
              <w:spacing w:line="227" w:lineRule="exact"/>
              <w:ind w:left="7"/>
              <w:jc w:val="center"/>
              <w:rPr>
                <w:sz w:val="20"/>
              </w:rPr>
            </w:pPr>
            <w:r>
              <w:rPr>
                <w:sz w:val="20"/>
              </w:rPr>
              <w:t>X</w:t>
            </w:r>
          </w:p>
        </w:tc>
        <w:tc>
          <w:tcPr>
            <w:tcW w:w="1260" w:type="dxa"/>
          </w:tcPr>
          <w:p>
            <w:pPr>
              <w:pStyle w:val="TableParagraph"/>
              <w:spacing w:line="227" w:lineRule="exact"/>
              <w:ind w:left="7"/>
              <w:jc w:val="center"/>
              <w:rPr>
                <w:sz w:val="20"/>
              </w:rPr>
            </w:pPr>
            <w:r>
              <w:rPr>
                <w:sz w:val="20"/>
              </w:rPr>
              <w:t>X</w:t>
            </w:r>
          </w:p>
        </w:tc>
        <w:tc>
          <w:tcPr>
            <w:tcW w:w="1080" w:type="dxa"/>
          </w:tcPr>
          <w:p>
            <w:pPr>
              <w:pStyle w:val="TableParagraph"/>
              <w:rPr>
                <w:rFonts w:ascii="Times New Roman"/>
                <w:sz w:val="20"/>
              </w:rPr>
            </w:pPr>
          </w:p>
        </w:tc>
        <w:tc>
          <w:tcPr>
            <w:tcW w:w="1260" w:type="dxa"/>
          </w:tcPr>
          <w:p>
            <w:pPr>
              <w:pStyle w:val="TableParagraph"/>
              <w:rPr>
                <w:rFonts w:ascii="Times New Roman"/>
                <w:sz w:val="20"/>
              </w:rPr>
            </w:pPr>
          </w:p>
        </w:tc>
      </w:tr>
      <w:tr>
        <w:trPr>
          <w:trHeight w:val="345"/>
        </w:trPr>
        <w:tc>
          <w:tcPr>
            <w:tcW w:w="1560" w:type="dxa"/>
          </w:tcPr>
          <w:p>
            <w:pPr>
              <w:pStyle w:val="TableParagraph"/>
              <w:spacing w:line="227" w:lineRule="exact"/>
              <w:ind w:left="106"/>
              <w:rPr>
                <w:sz w:val="20"/>
              </w:rPr>
            </w:pPr>
            <w:r>
              <w:rPr>
                <w:sz w:val="20"/>
              </w:rPr>
              <w:t>CHEMONICS</w:t>
            </w:r>
          </w:p>
        </w:tc>
        <w:tc>
          <w:tcPr>
            <w:tcW w:w="1080" w:type="dxa"/>
          </w:tcPr>
          <w:p>
            <w:pPr>
              <w:pStyle w:val="TableParagraph"/>
              <w:spacing w:line="227" w:lineRule="exact"/>
              <w:ind w:left="7"/>
              <w:jc w:val="center"/>
              <w:rPr>
                <w:sz w:val="20"/>
              </w:rPr>
            </w:pPr>
            <w:r>
              <w:rPr>
                <w:sz w:val="20"/>
              </w:rPr>
              <w:t>X</w:t>
            </w:r>
          </w:p>
        </w:tc>
        <w:tc>
          <w:tcPr>
            <w:tcW w:w="1440" w:type="dxa"/>
          </w:tcPr>
          <w:p>
            <w:pPr>
              <w:pStyle w:val="TableParagraph"/>
              <w:spacing w:line="227" w:lineRule="exact"/>
              <w:ind w:left="7"/>
              <w:jc w:val="center"/>
              <w:rPr>
                <w:sz w:val="20"/>
              </w:rPr>
            </w:pPr>
            <w:r>
              <w:rPr>
                <w:sz w:val="20"/>
              </w:rPr>
              <w:t>X</w:t>
            </w:r>
          </w:p>
        </w:tc>
        <w:tc>
          <w:tcPr>
            <w:tcW w:w="1260" w:type="dxa"/>
          </w:tcPr>
          <w:p>
            <w:pPr>
              <w:pStyle w:val="TableParagraph"/>
              <w:spacing w:line="227" w:lineRule="exact"/>
              <w:ind w:left="7"/>
              <w:jc w:val="center"/>
              <w:rPr>
                <w:sz w:val="20"/>
              </w:rPr>
            </w:pPr>
            <w:r>
              <w:rPr>
                <w:sz w:val="20"/>
              </w:rPr>
              <w:t>X</w:t>
            </w:r>
          </w:p>
        </w:tc>
        <w:tc>
          <w:tcPr>
            <w:tcW w:w="1080" w:type="dxa"/>
          </w:tcPr>
          <w:p>
            <w:pPr>
              <w:pStyle w:val="TableParagraph"/>
              <w:rPr>
                <w:rFonts w:ascii="Times New Roman"/>
                <w:sz w:val="20"/>
              </w:rPr>
            </w:pPr>
          </w:p>
        </w:tc>
        <w:tc>
          <w:tcPr>
            <w:tcW w:w="1260" w:type="dxa"/>
          </w:tcPr>
          <w:p>
            <w:pPr>
              <w:pStyle w:val="TableParagraph"/>
              <w:rPr>
                <w:rFonts w:ascii="Times New Roman"/>
                <w:sz w:val="20"/>
              </w:rPr>
            </w:pPr>
          </w:p>
        </w:tc>
      </w:tr>
      <w:tr>
        <w:trPr>
          <w:trHeight w:val="689"/>
        </w:trPr>
        <w:tc>
          <w:tcPr>
            <w:tcW w:w="1560" w:type="dxa"/>
          </w:tcPr>
          <w:p>
            <w:pPr>
              <w:pStyle w:val="TableParagraph"/>
              <w:spacing w:line="227" w:lineRule="exact"/>
              <w:ind w:left="106"/>
              <w:rPr>
                <w:sz w:val="20"/>
              </w:rPr>
            </w:pPr>
            <w:r>
              <w:rPr>
                <w:sz w:val="20"/>
              </w:rPr>
              <w:t>INDUSTRIAS</w:t>
            </w:r>
          </w:p>
          <w:p>
            <w:pPr>
              <w:pStyle w:val="TableParagraph"/>
              <w:spacing w:before="114"/>
              <w:ind w:left="106"/>
              <w:rPr>
                <w:sz w:val="20"/>
              </w:rPr>
            </w:pPr>
            <w:r>
              <w:rPr>
                <w:sz w:val="20"/>
              </w:rPr>
              <w:t>MAYO</w:t>
            </w:r>
          </w:p>
        </w:tc>
        <w:tc>
          <w:tcPr>
            <w:tcW w:w="1080" w:type="dxa"/>
          </w:tcPr>
          <w:p>
            <w:pPr>
              <w:pStyle w:val="TableParagraph"/>
              <w:spacing w:before="170"/>
              <w:ind w:left="7"/>
              <w:jc w:val="center"/>
              <w:rPr>
                <w:sz w:val="20"/>
              </w:rPr>
            </w:pPr>
            <w:r>
              <w:rPr>
                <w:sz w:val="20"/>
              </w:rPr>
              <w:t>X</w:t>
            </w:r>
          </w:p>
        </w:tc>
        <w:tc>
          <w:tcPr>
            <w:tcW w:w="1440" w:type="dxa"/>
          </w:tcPr>
          <w:p>
            <w:pPr>
              <w:pStyle w:val="TableParagraph"/>
              <w:spacing w:before="170"/>
              <w:ind w:left="7"/>
              <w:jc w:val="center"/>
              <w:rPr>
                <w:sz w:val="20"/>
              </w:rPr>
            </w:pPr>
            <w:r>
              <w:rPr>
                <w:sz w:val="20"/>
              </w:rPr>
              <w:t>X</w:t>
            </w:r>
          </w:p>
        </w:tc>
        <w:tc>
          <w:tcPr>
            <w:tcW w:w="1260" w:type="dxa"/>
          </w:tcPr>
          <w:p>
            <w:pPr>
              <w:pStyle w:val="TableParagraph"/>
              <w:spacing w:before="170"/>
              <w:ind w:left="7"/>
              <w:jc w:val="center"/>
              <w:rPr>
                <w:sz w:val="20"/>
              </w:rPr>
            </w:pPr>
            <w:r>
              <w:rPr>
                <w:sz w:val="20"/>
              </w:rPr>
              <w:t>X</w:t>
            </w:r>
          </w:p>
        </w:tc>
        <w:tc>
          <w:tcPr>
            <w:tcW w:w="1080" w:type="dxa"/>
          </w:tcPr>
          <w:p>
            <w:pPr>
              <w:pStyle w:val="TableParagraph"/>
              <w:rPr>
                <w:rFonts w:ascii="Times New Roman"/>
                <w:sz w:val="20"/>
              </w:rPr>
            </w:pPr>
          </w:p>
        </w:tc>
        <w:tc>
          <w:tcPr>
            <w:tcW w:w="1260" w:type="dxa"/>
          </w:tcPr>
          <w:p>
            <w:pPr>
              <w:pStyle w:val="TableParagraph"/>
              <w:spacing w:before="170"/>
              <w:ind w:left="8"/>
              <w:jc w:val="center"/>
              <w:rPr>
                <w:sz w:val="20"/>
              </w:rPr>
            </w:pPr>
            <w:r>
              <w:rPr>
                <w:sz w:val="20"/>
              </w:rPr>
              <w:t>X</w:t>
            </w:r>
          </w:p>
        </w:tc>
      </w:tr>
      <w:tr>
        <w:trPr>
          <w:trHeight w:val="345"/>
        </w:trPr>
        <w:tc>
          <w:tcPr>
            <w:tcW w:w="1560" w:type="dxa"/>
          </w:tcPr>
          <w:p>
            <w:pPr>
              <w:pStyle w:val="TableParagraph"/>
              <w:spacing w:line="227" w:lineRule="exact"/>
              <w:ind w:left="106"/>
              <w:rPr>
                <w:sz w:val="20"/>
              </w:rPr>
            </w:pPr>
            <w:r>
              <w:rPr>
                <w:sz w:val="20"/>
              </w:rPr>
              <w:t>ICT</w:t>
            </w:r>
          </w:p>
        </w:tc>
        <w:tc>
          <w:tcPr>
            <w:tcW w:w="1080" w:type="dxa"/>
          </w:tcPr>
          <w:p>
            <w:pPr>
              <w:pStyle w:val="TableParagraph"/>
              <w:spacing w:line="227" w:lineRule="exact"/>
              <w:ind w:left="7"/>
              <w:jc w:val="center"/>
              <w:rPr>
                <w:sz w:val="20"/>
              </w:rPr>
            </w:pPr>
            <w:r>
              <w:rPr>
                <w:sz w:val="20"/>
              </w:rPr>
              <w:t>X</w:t>
            </w:r>
          </w:p>
        </w:tc>
        <w:tc>
          <w:tcPr>
            <w:tcW w:w="1440" w:type="dxa"/>
          </w:tcPr>
          <w:p>
            <w:pPr>
              <w:pStyle w:val="TableParagraph"/>
              <w:spacing w:line="227" w:lineRule="exact"/>
              <w:ind w:left="7"/>
              <w:jc w:val="center"/>
              <w:rPr>
                <w:sz w:val="20"/>
              </w:rPr>
            </w:pPr>
            <w:r>
              <w:rPr>
                <w:sz w:val="20"/>
              </w:rPr>
              <w:t>X</w:t>
            </w:r>
          </w:p>
        </w:tc>
        <w:tc>
          <w:tcPr>
            <w:tcW w:w="1260" w:type="dxa"/>
          </w:tcPr>
          <w:p>
            <w:pPr>
              <w:pStyle w:val="TableParagraph"/>
              <w:spacing w:line="227" w:lineRule="exact"/>
              <w:ind w:left="7"/>
              <w:jc w:val="center"/>
              <w:rPr>
                <w:sz w:val="20"/>
              </w:rPr>
            </w:pPr>
            <w:r>
              <w:rPr>
                <w:sz w:val="20"/>
              </w:rPr>
              <w:t>X</w:t>
            </w:r>
          </w:p>
        </w:tc>
        <w:tc>
          <w:tcPr>
            <w:tcW w:w="1080" w:type="dxa"/>
          </w:tcPr>
          <w:p>
            <w:pPr>
              <w:pStyle w:val="TableParagraph"/>
              <w:rPr>
                <w:rFonts w:ascii="Times New Roman"/>
                <w:sz w:val="20"/>
              </w:rPr>
            </w:pPr>
          </w:p>
        </w:tc>
        <w:tc>
          <w:tcPr>
            <w:tcW w:w="1260" w:type="dxa"/>
          </w:tcPr>
          <w:p>
            <w:pPr>
              <w:pStyle w:val="TableParagraph"/>
              <w:rPr>
                <w:rFonts w:ascii="Times New Roman"/>
                <w:sz w:val="20"/>
              </w:rPr>
            </w:pPr>
          </w:p>
        </w:tc>
      </w:tr>
      <w:tr>
        <w:trPr>
          <w:trHeight w:val="345"/>
        </w:trPr>
        <w:tc>
          <w:tcPr>
            <w:tcW w:w="1560" w:type="dxa"/>
          </w:tcPr>
          <w:p>
            <w:pPr>
              <w:pStyle w:val="TableParagraph"/>
              <w:spacing w:line="227" w:lineRule="exact"/>
              <w:ind w:left="106"/>
              <w:rPr>
                <w:sz w:val="20"/>
              </w:rPr>
            </w:pPr>
            <w:r>
              <w:rPr>
                <w:sz w:val="20"/>
              </w:rPr>
              <w:t>ACOPAGRO**</w:t>
            </w:r>
          </w:p>
        </w:tc>
        <w:tc>
          <w:tcPr>
            <w:tcW w:w="1080" w:type="dxa"/>
          </w:tcPr>
          <w:p>
            <w:pPr>
              <w:pStyle w:val="TableParagraph"/>
              <w:spacing w:line="227" w:lineRule="exact"/>
              <w:ind w:left="7"/>
              <w:jc w:val="center"/>
              <w:rPr>
                <w:sz w:val="20"/>
              </w:rPr>
            </w:pPr>
            <w:r>
              <w:rPr>
                <w:sz w:val="20"/>
              </w:rPr>
              <w:t>X</w:t>
            </w:r>
          </w:p>
        </w:tc>
        <w:tc>
          <w:tcPr>
            <w:tcW w:w="1440" w:type="dxa"/>
          </w:tcPr>
          <w:p>
            <w:pPr>
              <w:pStyle w:val="TableParagraph"/>
              <w:spacing w:line="227" w:lineRule="exact"/>
              <w:ind w:left="7"/>
              <w:jc w:val="center"/>
              <w:rPr>
                <w:sz w:val="20"/>
              </w:rPr>
            </w:pPr>
            <w:r>
              <w:rPr>
                <w:sz w:val="20"/>
              </w:rPr>
              <w:t>X</w:t>
            </w:r>
          </w:p>
        </w:tc>
        <w:tc>
          <w:tcPr>
            <w:tcW w:w="1260" w:type="dxa"/>
          </w:tcPr>
          <w:p>
            <w:pPr>
              <w:pStyle w:val="TableParagraph"/>
              <w:spacing w:line="227" w:lineRule="exact"/>
              <w:ind w:left="7"/>
              <w:jc w:val="center"/>
              <w:rPr>
                <w:sz w:val="20"/>
              </w:rPr>
            </w:pPr>
            <w:r>
              <w:rPr>
                <w:sz w:val="20"/>
              </w:rPr>
              <w:t>X</w:t>
            </w:r>
          </w:p>
        </w:tc>
        <w:tc>
          <w:tcPr>
            <w:tcW w:w="1080" w:type="dxa"/>
          </w:tcPr>
          <w:p>
            <w:pPr>
              <w:pStyle w:val="TableParagraph"/>
              <w:rPr>
                <w:rFonts w:ascii="Times New Roman"/>
                <w:sz w:val="20"/>
              </w:rPr>
            </w:pPr>
          </w:p>
        </w:tc>
        <w:tc>
          <w:tcPr>
            <w:tcW w:w="1260" w:type="dxa"/>
          </w:tcPr>
          <w:p>
            <w:pPr>
              <w:pStyle w:val="TableParagraph"/>
              <w:rPr>
                <w:rFonts w:ascii="Times New Roman"/>
                <w:sz w:val="20"/>
              </w:rPr>
            </w:pPr>
          </w:p>
        </w:tc>
      </w:tr>
      <w:tr>
        <w:trPr>
          <w:trHeight w:val="690"/>
        </w:trPr>
        <w:tc>
          <w:tcPr>
            <w:tcW w:w="1560" w:type="dxa"/>
          </w:tcPr>
          <w:p>
            <w:pPr>
              <w:pStyle w:val="TableParagraph"/>
              <w:spacing w:line="227" w:lineRule="exact"/>
              <w:ind w:left="106"/>
              <w:rPr>
                <w:sz w:val="20"/>
              </w:rPr>
            </w:pPr>
            <w:r>
              <w:rPr>
                <w:sz w:val="20"/>
              </w:rPr>
              <w:t>COOP.</w:t>
            </w:r>
          </w:p>
          <w:p>
            <w:pPr>
              <w:pStyle w:val="TableParagraph"/>
              <w:spacing w:before="114"/>
              <w:ind w:left="106"/>
              <w:rPr>
                <w:sz w:val="20"/>
              </w:rPr>
            </w:pPr>
            <w:r>
              <w:rPr>
                <w:sz w:val="20"/>
              </w:rPr>
              <w:t>NARANJILLO</w:t>
            </w:r>
          </w:p>
        </w:tc>
        <w:tc>
          <w:tcPr>
            <w:tcW w:w="1080" w:type="dxa"/>
          </w:tcPr>
          <w:p>
            <w:pPr>
              <w:pStyle w:val="TableParagraph"/>
              <w:spacing w:before="170"/>
              <w:ind w:left="7"/>
              <w:jc w:val="center"/>
              <w:rPr>
                <w:sz w:val="20"/>
              </w:rPr>
            </w:pPr>
            <w:r>
              <w:rPr>
                <w:sz w:val="20"/>
              </w:rPr>
              <w:t>X</w:t>
            </w:r>
          </w:p>
        </w:tc>
        <w:tc>
          <w:tcPr>
            <w:tcW w:w="1440" w:type="dxa"/>
          </w:tcPr>
          <w:p>
            <w:pPr>
              <w:pStyle w:val="TableParagraph"/>
              <w:spacing w:before="170"/>
              <w:ind w:left="7"/>
              <w:jc w:val="center"/>
              <w:rPr>
                <w:sz w:val="20"/>
              </w:rPr>
            </w:pPr>
            <w:r>
              <w:rPr>
                <w:sz w:val="20"/>
              </w:rPr>
              <w:t>X</w:t>
            </w:r>
          </w:p>
        </w:tc>
        <w:tc>
          <w:tcPr>
            <w:tcW w:w="1260" w:type="dxa"/>
          </w:tcPr>
          <w:p>
            <w:pPr>
              <w:pStyle w:val="TableParagraph"/>
              <w:spacing w:before="170"/>
              <w:ind w:left="7"/>
              <w:jc w:val="center"/>
              <w:rPr>
                <w:sz w:val="20"/>
              </w:rPr>
            </w:pPr>
            <w:r>
              <w:rPr>
                <w:sz w:val="20"/>
              </w:rPr>
              <w:t>X</w:t>
            </w:r>
          </w:p>
        </w:tc>
        <w:tc>
          <w:tcPr>
            <w:tcW w:w="1080" w:type="dxa"/>
          </w:tcPr>
          <w:p>
            <w:pPr>
              <w:pStyle w:val="TableParagraph"/>
              <w:spacing w:before="170"/>
              <w:ind w:left="8"/>
              <w:jc w:val="center"/>
              <w:rPr>
                <w:sz w:val="20"/>
              </w:rPr>
            </w:pPr>
            <w:r>
              <w:rPr>
                <w:sz w:val="20"/>
              </w:rPr>
              <w:t>X</w:t>
            </w:r>
          </w:p>
        </w:tc>
        <w:tc>
          <w:tcPr>
            <w:tcW w:w="1260" w:type="dxa"/>
          </w:tcPr>
          <w:p>
            <w:pPr>
              <w:pStyle w:val="TableParagraph"/>
              <w:spacing w:before="170"/>
              <w:ind w:left="8"/>
              <w:jc w:val="center"/>
              <w:rPr>
                <w:sz w:val="20"/>
              </w:rPr>
            </w:pPr>
            <w:r>
              <w:rPr>
                <w:sz w:val="20"/>
              </w:rPr>
              <w:t>X</w:t>
            </w:r>
          </w:p>
        </w:tc>
      </w:tr>
      <w:tr>
        <w:trPr>
          <w:trHeight w:val="689"/>
        </w:trPr>
        <w:tc>
          <w:tcPr>
            <w:tcW w:w="1560" w:type="dxa"/>
          </w:tcPr>
          <w:p>
            <w:pPr>
              <w:pStyle w:val="TableParagraph"/>
              <w:spacing w:line="227" w:lineRule="exact"/>
              <w:ind w:left="106"/>
              <w:rPr>
                <w:sz w:val="20"/>
              </w:rPr>
            </w:pPr>
            <w:r>
              <w:rPr>
                <w:sz w:val="20"/>
              </w:rPr>
              <w:t>ROMERO</w:t>
            </w:r>
          </w:p>
          <w:p>
            <w:pPr>
              <w:pStyle w:val="TableParagraph"/>
              <w:spacing w:before="115"/>
              <w:ind w:left="106"/>
              <w:rPr>
                <w:sz w:val="20"/>
              </w:rPr>
            </w:pPr>
            <w:r>
              <w:rPr>
                <w:sz w:val="20"/>
              </w:rPr>
              <w:t>TRADING</w:t>
            </w:r>
          </w:p>
        </w:tc>
        <w:tc>
          <w:tcPr>
            <w:tcW w:w="1080" w:type="dxa"/>
          </w:tcPr>
          <w:p>
            <w:pPr>
              <w:pStyle w:val="TableParagraph"/>
              <w:spacing w:before="170"/>
              <w:ind w:left="7"/>
              <w:jc w:val="center"/>
              <w:rPr>
                <w:sz w:val="20"/>
              </w:rPr>
            </w:pPr>
            <w:r>
              <w:rPr>
                <w:sz w:val="20"/>
              </w:rPr>
              <w:t>X</w:t>
            </w:r>
          </w:p>
        </w:tc>
        <w:tc>
          <w:tcPr>
            <w:tcW w:w="1440" w:type="dxa"/>
          </w:tcPr>
          <w:p>
            <w:pPr>
              <w:pStyle w:val="TableParagraph"/>
              <w:spacing w:before="170"/>
              <w:ind w:left="7"/>
              <w:jc w:val="center"/>
              <w:rPr>
                <w:sz w:val="20"/>
              </w:rPr>
            </w:pPr>
            <w:r>
              <w:rPr>
                <w:sz w:val="20"/>
              </w:rPr>
              <w:t>X</w:t>
            </w:r>
          </w:p>
        </w:tc>
        <w:tc>
          <w:tcPr>
            <w:tcW w:w="1260" w:type="dxa"/>
          </w:tcPr>
          <w:p>
            <w:pPr>
              <w:pStyle w:val="TableParagraph"/>
              <w:spacing w:before="170"/>
              <w:ind w:left="7"/>
              <w:jc w:val="center"/>
              <w:rPr>
                <w:sz w:val="20"/>
              </w:rPr>
            </w:pPr>
            <w:r>
              <w:rPr>
                <w:sz w:val="20"/>
              </w:rPr>
              <w:t>X</w:t>
            </w:r>
          </w:p>
        </w:tc>
        <w:tc>
          <w:tcPr>
            <w:tcW w:w="1080" w:type="dxa"/>
          </w:tcPr>
          <w:p>
            <w:pPr>
              <w:pStyle w:val="TableParagraph"/>
              <w:spacing w:before="170"/>
              <w:ind w:left="8"/>
              <w:jc w:val="center"/>
              <w:rPr>
                <w:sz w:val="20"/>
              </w:rPr>
            </w:pPr>
            <w:r>
              <w:rPr>
                <w:sz w:val="20"/>
              </w:rPr>
              <w:t>X</w:t>
            </w:r>
          </w:p>
        </w:tc>
        <w:tc>
          <w:tcPr>
            <w:tcW w:w="1260" w:type="dxa"/>
          </w:tcPr>
          <w:p>
            <w:pPr>
              <w:pStyle w:val="TableParagraph"/>
              <w:rPr>
                <w:rFonts w:ascii="Times New Roman"/>
                <w:sz w:val="20"/>
              </w:rPr>
            </w:pPr>
          </w:p>
        </w:tc>
      </w:tr>
      <w:tr>
        <w:trPr>
          <w:trHeight w:val="689"/>
        </w:trPr>
        <w:tc>
          <w:tcPr>
            <w:tcW w:w="1560" w:type="dxa"/>
          </w:tcPr>
          <w:p>
            <w:pPr>
              <w:pStyle w:val="TableParagraph"/>
              <w:spacing w:line="227" w:lineRule="exact"/>
              <w:ind w:left="106"/>
              <w:rPr>
                <w:sz w:val="20"/>
              </w:rPr>
            </w:pPr>
            <w:r>
              <w:rPr>
                <w:sz w:val="20"/>
              </w:rPr>
              <w:t>COOP.</w:t>
            </w:r>
          </w:p>
          <w:p>
            <w:pPr>
              <w:pStyle w:val="TableParagraph"/>
              <w:spacing w:before="115"/>
              <w:ind w:left="106"/>
              <w:rPr>
                <w:sz w:val="20"/>
              </w:rPr>
            </w:pPr>
            <w:proofErr w:type="spellStart"/>
            <w:r>
              <w:rPr>
                <w:sz w:val="20"/>
              </w:rPr>
              <w:t>Tocache</w:t>
            </w:r>
            <w:proofErr w:type="spellEnd"/>
          </w:p>
        </w:tc>
        <w:tc>
          <w:tcPr>
            <w:tcW w:w="1080" w:type="dxa"/>
          </w:tcPr>
          <w:p>
            <w:pPr>
              <w:pStyle w:val="TableParagraph"/>
              <w:spacing w:before="170"/>
              <w:ind w:left="7"/>
              <w:jc w:val="center"/>
              <w:rPr>
                <w:sz w:val="20"/>
              </w:rPr>
            </w:pPr>
            <w:r>
              <w:rPr>
                <w:sz w:val="20"/>
              </w:rPr>
              <w:t>X</w:t>
            </w:r>
          </w:p>
        </w:tc>
        <w:tc>
          <w:tcPr>
            <w:tcW w:w="1440" w:type="dxa"/>
          </w:tcPr>
          <w:p>
            <w:pPr>
              <w:pStyle w:val="TableParagraph"/>
              <w:spacing w:before="170"/>
              <w:ind w:left="7"/>
              <w:jc w:val="center"/>
              <w:rPr>
                <w:sz w:val="20"/>
              </w:rPr>
            </w:pPr>
            <w:r>
              <w:rPr>
                <w:sz w:val="20"/>
              </w:rPr>
              <w:t>X</w:t>
            </w:r>
          </w:p>
        </w:tc>
        <w:tc>
          <w:tcPr>
            <w:tcW w:w="1260" w:type="dxa"/>
          </w:tcPr>
          <w:p>
            <w:pPr>
              <w:pStyle w:val="TableParagraph"/>
              <w:spacing w:before="170"/>
              <w:ind w:left="7"/>
              <w:jc w:val="center"/>
              <w:rPr>
                <w:sz w:val="20"/>
              </w:rPr>
            </w:pPr>
            <w:r>
              <w:rPr>
                <w:sz w:val="20"/>
              </w:rPr>
              <w:t>X</w:t>
            </w:r>
          </w:p>
        </w:tc>
        <w:tc>
          <w:tcPr>
            <w:tcW w:w="1080" w:type="dxa"/>
          </w:tcPr>
          <w:p>
            <w:pPr>
              <w:pStyle w:val="TableParagraph"/>
              <w:spacing w:before="170"/>
              <w:ind w:left="8"/>
              <w:jc w:val="center"/>
              <w:rPr>
                <w:sz w:val="20"/>
              </w:rPr>
            </w:pPr>
            <w:r>
              <w:rPr>
                <w:sz w:val="20"/>
              </w:rPr>
              <w:t>X</w:t>
            </w:r>
          </w:p>
        </w:tc>
        <w:tc>
          <w:tcPr>
            <w:tcW w:w="1260" w:type="dxa"/>
          </w:tcPr>
          <w:p>
            <w:pPr>
              <w:pStyle w:val="TableParagraph"/>
              <w:rPr>
                <w:rFonts w:ascii="Times New Roman"/>
                <w:sz w:val="20"/>
              </w:rPr>
            </w:pPr>
          </w:p>
        </w:tc>
      </w:tr>
      <w:tr>
        <w:trPr>
          <w:trHeight w:val="690"/>
        </w:trPr>
        <w:tc>
          <w:tcPr>
            <w:tcW w:w="1560" w:type="dxa"/>
          </w:tcPr>
          <w:p>
            <w:pPr>
              <w:pStyle w:val="TableParagraph"/>
              <w:spacing w:line="228" w:lineRule="exact"/>
              <w:ind w:left="106"/>
              <w:rPr>
                <w:sz w:val="20"/>
              </w:rPr>
            </w:pPr>
            <w:r>
              <w:rPr>
                <w:sz w:val="20"/>
              </w:rPr>
              <w:t>COOP. ORO</w:t>
            </w:r>
          </w:p>
          <w:p>
            <w:pPr>
              <w:pStyle w:val="TableParagraph"/>
              <w:spacing w:before="114"/>
              <w:ind w:left="106"/>
              <w:rPr>
                <w:sz w:val="20"/>
              </w:rPr>
            </w:pPr>
            <w:r>
              <w:rPr>
                <w:sz w:val="20"/>
              </w:rPr>
              <w:t>VERDE</w:t>
            </w:r>
          </w:p>
        </w:tc>
        <w:tc>
          <w:tcPr>
            <w:tcW w:w="1080" w:type="dxa"/>
          </w:tcPr>
          <w:p>
            <w:pPr>
              <w:pStyle w:val="TableParagraph"/>
              <w:spacing w:before="170"/>
              <w:ind w:left="7"/>
              <w:jc w:val="center"/>
              <w:rPr>
                <w:sz w:val="20"/>
              </w:rPr>
            </w:pPr>
            <w:r>
              <w:rPr>
                <w:sz w:val="20"/>
              </w:rPr>
              <w:t>X</w:t>
            </w:r>
          </w:p>
        </w:tc>
        <w:tc>
          <w:tcPr>
            <w:tcW w:w="1440" w:type="dxa"/>
          </w:tcPr>
          <w:p>
            <w:pPr>
              <w:pStyle w:val="TableParagraph"/>
              <w:spacing w:before="170"/>
              <w:ind w:left="7"/>
              <w:jc w:val="center"/>
              <w:rPr>
                <w:sz w:val="20"/>
              </w:rPr>
            </w:pPr>
            <w:r>
              <w:rPr>
                <w:sz w:val="20"/>
              </w:rPr>
              <w:t>X</w:t>
            </w:r>
          </w:p>
        </w:tc>
        <w:tc>
          <w:tcPr>
            <w:tcW w:w="1260" w:type="dxa"/>
          </w:tcPr>
          <w:p>
            <w:pPr>
              <w:pStyle w:val="TableParagraph"/>
              <w:spacing w:before="170"/>
              <w:ind w:left="7"/>
              <w:jc w:val="center"/>
              <w:rPr>
                <w:sz w:val="20"/>
              </w:rPr>
            </w:pPr>
            <w:r>
              <w:rPr>
                <w:sz w:val="20"/>
              </w:rPr>
              <w:t>X</w:t>
            </w:r>
          </w:p>
        </w:tc>
        <w:tc>
          <w:tcPr>
            <w:tcW w:w="1080" w:type="dxa"/>
          </w:tcPr>
          <w:p>
            <w:pPr>
              <w:pStyle w:val="TableParagraph"/>
              <w:spacing w:before="170"/>
              <w:ind w:left="8"/>
              <w:jc w:val="center"/>
              <w:rPr>
                <w:sz w:val="20"/>
              </w:rPr>
            </w:pPr>
            <w:r>
              <w:rPr>
                <w:sz w:val="20"/>
              </w:rPr>
              <w:t>X</w:t>
            </w:r>
          </w:p>
        </w:tc>
        <w:tc>
          <w:tcPr>
            <w:tcW w:w="1260" w:type="dxa"/>
          </w:tcPr>
          <w:p>
            <w:pPr>
              <w:pStyle w:val="TableParagraph"/>
              <w:rPr>
                <w:rFonts w:ascii="Times New Roman"/>
                <w:sz w:val="20"/>
              </w:rPr>
            </w:pPr>
          </w:p>
        </w:tc>
      </w:tr>
      <w:tr>
        <w:trPr>
          <w:trHeight w:val="343"/>
        </w:trPr>
        <w:tc>
          <w:tcPr>
            <w:tcW w:w="1560" w:type="dxa"/>
          </w:tcPr>
          <w:p>
            <w:pPr>
              <w:pStyle w:val="TableParagraph"/>
              <w:spacing w:line="227" w:lineRule="exact"/>
              <w:ind w:left="106"/>
              <w:rPr>
                <w:sz w:val="20"/>
              </w:rPr>
            </w:pPr>
            <w:r>
              <w:rPr>
                <w:sz w:val="20"/>
              </w:rPr>
              <w:t>PDA</w:t>
            </w:r>
          </w:p>
        </w:tc>
        <w:tc>
          <w:tcPr>
            <w:tcW w:w="1080" w:type="dxa"/>
          </w:tcPr>
          <w:p>
            <w:pPr>
              <w:pStyle w:val="TableParagraph"/>
              <w:spacing w:line="227" w:lineRule="exact"/>
              <w:ind w:left="7"/>
              <w:jc w:val="center"/>
              <w:rPr>
                <w:sz w:val="20"/>
              </w:rPr>
            </w:pPr>
            <w:r>
              <w:rPr>
                <w:sz w:val="20"/>
              </w:rPr>
              <w:t>X</w:t>
            </w:r>
          </w:p>
        </w:tc>
        <w:tc>
          <w:tcPr>
            <w:tcW w:w="1440" w:type="dxa"/>
          </w:tcPr>
          <w:p>
            <w:pPr>
              <w:pStyle w:val="TableParagraph"/>
              <w:rPr>
                <w:rFonts w:ascii="Times New Roman"/>
                <w:sz w:val="20"/>
              </w:rPr>
            </w:pPr>
          </w:p>
        </w:tc>
        <w:tc>
          <w:tcPr>
            <w:tcW w:w="1260" w:type="dxa"/>
          </w:tcPr>
          <w:p>
            <w:pPr>
              <w:pStyle w:val="TableParagraph"/>
              <w:rPr>
                <w:rFonts w:ascii="Times New Roman"/>
                <w:sz w:val="20"/>
              </w:rPr>
            </w:pPr>
          </w:p>
        </w:tc>
        <w:tc>
          <w:tcPr>
            <w:tcW w:w="1080" w:type="dxa"/>
          </w:tcPr>
          <w:p>
            <w:pPr>
              <w:pStyle w:val="TableParagraph"/>
              <w:spacing w:line="227" w:lineRule="exact"/>
              <w:ind w:left="8"/>
              <w:jc w:val="center"/>
              <w:rPr>
                <w:sz w:val="20"/>
              </w:rPr>
            </w:pPr>
            <w:r>
              <w:rPr>
                <w:sz w:val="20"/>
              </w:rPr>
              <w:t>X</w:t>
            </w:r>
          </w:p>
        </w:tc>
        <w:tc>
          <w:tcPr>
            <w:tcW w:w="1260" w:type="dxa"/>
          </w:tcPr>
          <w:p>
            <w:pPr>
              <w:pStyle w:val="TableParagraph"/>
              <w:rPr>
                <w:rFonts w:ascii="Times New Roman"/>
                <w:sz w:val="20"/>
              </w:rPr>
            </w:pPr>
          </w:p>
        </w:tc>
      </w:tr>
      <w:tr>
        <w:trPr>
          <w:trHeight w:val="345"/>
        </w:trPr>
        <w:tc>
          <w:tcPr>
            <w:tcW w:w="1560" w:type="dxa"/>
          </w:tcPr>
          <w:p>
            <w:pPr>
              <w:pStyle w:val="TableParagraph"/>
              <w:spacing w:line="228" w:lineRule="exact"/>
              <w:ind w:left="106"/>
              <w:rPr>
                <w:sz w:val="20"/>
              </w:rPr>
            </w:pPr>
            <w:r>
              <w:rPr>
                <w:sz w:val="20"/>
              </w:rPr>
              <w:t>PEHCBM</w:t>
            </w:r>
          </w:p>
        </w:tc>
        <w:tc>
          <w:tcPr>
            <w:tcW w:w="1080" w:type="dxa"/>
          </w:tcPr>
          <w:p>
            <w:pPr>
              <w:pStyle w:val="TableParagraph"/>
              <w:spacing w:line="228" w:lineRule="exact"/>
              <w:ind w:left="7"/>
              <w:jc w:val="center"/>
              <w:rPr>
                <w:sz w:val="20"/>
              </w:rPr>
            </w:pPr>
            <w:r>
              <w:rPr>
                <w:sz w:val="20"/>
              </w:rPr>
              <w:t>X</w:t>
            </w:r>
          </w:p>
        </w:tc>
        <w:tc>
          <w:tcPr>
            <w:tcW w:w="1440" w:type="dxa"/>
          </w:tcPr>
          <w:p>
            <w:pPr>
              <w:pStyle w:val="TableParagraph"/>
              <w:spacing w:line="228" w:lineRule="exact"/>
              <w:ind w:left="7"/>
              <w:jc w:val="center"/>
              <w:rPr>
                <w:sz w:val="20"/>
              </w:rPr>
            </w:pPr>
            <w:r>
              <w:rPr>
                <w:sz w:val="20"/>
              </w:rPr>
              <w:t>X</w:t>
            </w:r>
          </w:p>
        </w:tc>
        <w:tc>
          <w:tcPr>
            <w:tcW w:w="1260" w:type="dxa"/>
          </w:tcPr>
          <w:p>
            <w:pPr>
              <w:pStyle w:val="TableParagraph"/>
              <w:rPr>
                <w:rFonts w:ascii="Times New Roman"/>
                <w:sz w:val="20"/>
              </w:rPr>
            </w:pPr>
          </w:p>
        </w:tc>
        <w:tc>
          <w:tcPr>
            <w:tcW w:w="1080" w:type="dxa"/>
          </w:tcPr>
          <w:p>
            <w:pPr>
              <w:pStyle w:val="TableParagraph"/>
              <w:rPr>
                <w:rFonts w:ascii="Times New Roman"/>
                <w:sz w:val="20"/>
              </w:rPr>
            </w:pPr>
          </w:p>
        </w:tc>
        <w:tc>
          <w:tcPr>
            <w:tcW w:w="1260" w:type="dxa"/>
          </w:tcPr>
          <w:p>
            <w:pPr>
              <w:pStyle w:val="TableParagraph"/>
              <w:rPr>
                <w:rFonts w:ascii="Times New Roman"/>
                <w:sz w:val="20"/>
              </w:rPr>
            </w:pPr>
          </w:p>
        </w:tc>
      </w:tr>
      <w:tr>
        <w:trPr>
          <w:trHeight w:val="345"/>
        </w:trPr>
        <w:tc>
          <w:tcPr>
            <w:tcW w:w="1560" w:type="dxa"/>
          </w:tcPr>
          <w:p>
            <w:pPr>
              <w:pStyle w:val="TableParagraph"/>
              <w:spacing w:line="228" w:lineRule="exact"/>
              <w:ind w:left="106"/>
              <w:rPr>
                <w:sz w:val="20"/>
              </w:rPr>
            </w:pPr>
            <w:r>
              <w:rPr>
                <w:sz w:val="20"/>
              </w:rPr>
              <w:t>GTZ</w:t>
            </w:r>
          </w:p>
        </w:tc>
        <w:tc>
          <w:tcPr>
            <w:tcW w:w="1080" w:type="dxa"/>
          </w:tcPr>
          <w:p>
            <w:pPr>
              <w:pStyle w:val="TableParagraph"/>
              <w:spacing w:line="228" w:lineRule="exact"/>
              <w:ind w:left="7"/>
              <w:jc w:val="center"/>
              <w:rPr>
                <w:sz w:val="20"/>
              </w:rPr>
            </w:pPr>
            <w:r>
              <w:rPr>
                <w:sz w:val="20"/>
              </w:rPr>
              <w:t>X</w:t>
            </w:r>
          </w:p>
        </w:tc>
        <w:tc>
          <w:tcPr>
            <w:tcW w:w="1440" w:type="dxa"/>
          </w:tcPr>
          <w:p>
            <w:pPr>
              <w:pStyle w:val="TableParagraph"/>
              <w:rPr>
                <w:rFonts w:ascii="Times New Roman"/>
                <w:sz w:val="20"/>
              </w:rPr>
            </w:pPr>
          </w:p>
        </w:tc>
        <w:tc>
          <w:tcPr>
            <w:tcW w:w="1260" w:type="dxa"/>
          </w:tcPr>
          <w:p>
            <w:pPr>
              <w:pStyle w:val="TableParagraph"/>
              <w:spacing w:line="228" w:lineRule="exact"/>
              <w:ind w:left="7"/>
              <w:jc w:val="center"/>
              <w:rPr>
                <w:sz w:val="20"/>
              </w:rPr>
            </w:pPr>
            <w:r>
              <w:rPr>
                <w:sz w:val="20"/>
              </w:rPr>
              <w:t>X</w:t>
            </w:r>
          </w:p>
        </w:tc>
        <w:tc>
          <w:tcPr>
            <w:tcW w:w="1080" w:type="dxa"/>
          </w:tcPr>
          <w:p>
            <w:pPr>
              <w:pStyle w:val="TableParagraph"/>
              <w:rPr>
                <w:rFonts w:ascii="Times New Roman"/>
                <w:sz w:val="20"/>
              </w:rPr>
            </w:pPr>
          </w:p>
        </w:tc>
        <w:tc>
          <w:tcPr>
            <w:tcW w:w="1260" w:type="dxa"/>
          </w:tcPr>
          <w:p>
            <w:pPr>
              <w:pStyle w:val="TableParagraph"/>
              <w:rPr>
                <w:rFonts w:ascii="Times New Roman"/>
                <w:sz w:val="20"/>
              </w:rPr>
            </w:pPr>
          </w:p>
        </w:tc>
      </w:tr>
      <w:tr>
        <w:trPr>
          <w:trHeight w:val="345"/>
        </w:trPr>
        <w:tc>
          <w:tcPr>
            <w:tcW w:w="1560" w:type="dxa"/>
          </w:tcPr>
          <w:p>
            <w:pPr>
              <w:pStyle w:val="TableParagraph"/>
              <w:spacing w:line="227" w:lineRule="exact"/>
              <w:ind w:left="106"/>
              <w:rPr>
                <w:sz w:val="20"/>
              </w:rPr>
            </w:pPr>
            <w:r>
              <w:rPr>
                <w:sz w:val="20"/>
              </w:rPr>
              <w:t>PEAM</w:t>
            </w:r>
          </w:p>
        </w:tc>
        <w:tc>
          <w:tcPr>
            <w:tcW w:w="1080" w:type="dxa"/>
          </w:tcPr>
          <w:p>
            <w:pPr>
              <w:pStyle w:val="TableParagraph"/>
              <w:spacing w:line="227" w:lineRule="exact"/>
              <w:ind w:left="7"/>
              <w:jc w:val="center"/>
              <w:rPr>
                <w:sz w:val="20"/>
              </w:rPr>
            </w:pPr>
            <w:r>
              <w:rPr>
                <w:sz w:val="20"/>
              </w:rPr>
              <w:t>X</w:t>
            </w:r>
          </w:p>
        </w:tc>
        <w:tc>
          <w:tcPr>
            <w:tcW w:w="1440" w:type="dxa"/>
          </w:tcPr>
          <w:p>
            <w:pPr>
              <w:pStyle w:val="TableParagraph"/>
              <w:spacing w:line="227" w:lineRule="exact"/>
              <w:ind w:left="7"/>
              <w:jc w:val="center"/>
              <w:rPr>
                <w:sz w:val="20"/>
              </w:rPr>
            </w:pPr>
            <w:r>
              <w:rPr>
                <w:sz w:val="20"/>
              </w:rPr>
              <w:t>X</w:t>
            </w:r>
          </w:p>
        </w:tc>
        <w:tc>
          <w:tcPr>
            <w:tcW w:w="1260" w:type="dxa"/>
          </w:tcPr>
          <w:p>
            <w:pPr>
              <w:pStyle w:val="TableParagraph"/>
              <w:rPr>
                <w:rFonts w:ascii="Times New Roman"/>
                <w:sz w:val="20"/>
              </w:rPr>
            </w:pPr>
          </w:p>
        </w:tc>
        <w:tc>
          <w:tcPr>
            <w:tcW w:w="1080" w:type="dxa"/>
          </w:tcPr>
          <w:p>
            <w:pPr>
              <w:pStyle w:val="TableParagraph"/>
              <w:rPr>
                <w:rFonts w:ascii="Times New Roman"/>
                <w:sz w:val="20"/>
              </w:rPr>
            </w:pPr>
          </w:p>
        </w:tc>
        <w:tc>
          <w:tcPr>
            <w:tcW w:w="1260" w:type="dxa"/>
          </w:tcPr>
          <w:p>
            <w:pPr>
              <w:pStyle w:val="TableParagraph"/>
              <w:rPr>
                <w:rFonts w:ascii="Times New Roman"/>
                <w:sz w:val="20"/>
              </w:rPr>
            </w:pPr>
          </w:p>
        </w:tc>
      </w:tr>
    </w:tbl>
    <w:p>
      <w:pPr>
        <w:spacing w:line="227" w:lineRule="exact"/>
        <w:ind w:left="1542"/>
        <w:rPr>
          <w:sz w:val="20"/>
        </w:rPr>
      </w:pPr>
      <w:r>
        <w:rPr>
          <w:b/>
          <w:sz w:val="20"/>
        </w:rPr>
        <w:t xml:space="preserve">Elaboración: </w:t>
      </w:r>
      <w:r>
        <w:rPr>
          <w:sz w:val="20"/>
        </w:rPr>
        <w:t>Propia</w:t>
      </w:r>
    </w:p>
    <w:p>
      <w:pPr>
        <w:spacing w:line="227" w:lineRule="exact"/>
        <w:rPr>
          <w:sz w:val="20"/>
        </w:rPr>
        <w:sectPr>
          <w:pgSz w:w="11910" w:h="16840"/>
          <w:pgMar w:top="1160" w:right="380" w:bottom="280" w:left="1600" w:header="719" w:footer="0" w:gutter="0"/>
          <w:cols w:space="720"/>
        </w:sectPr>
      </w:pPr>
    </w:p>
    <w:p>
      <w:pPr>
        <w:pStyle w:val="Textoindependiente"/>
        <w:rPr>
          <w:sz w:val="20"/>
        </w:rPr>
      </w:pPr>
    </w:p>
    <w:p>
      <w:pPr>
        <w:pStyle w:val="Textoindependiente"/>
        <w:rPr>
          <w:sz w:val="20"/>
        </w:rPr>
      </w:pPr>
    </w:p>
    <w:p>
      <w:pPr>
        <w:pStyle w:val="Ttulo2"/>
        <w:tabs>
          <w:tab w:val="left" w:pos="3462"/>
        </w:tabs>
      </w:pPr>
      <w:r>
        <w:t>CUADRO</w:t>
      </w:r>
      <w:r>
        <w:rPr>
          <w:spacing w:val="-2"/>
        </w:rPr>
        <w:t xml:space="preserve"> </w:t>
      </w:r>
      <w:r>
        <w:t>Nº</w:t>
      </w:r>
      <w:r>
        <w:rPr>
          <w:spacing w:val="-2"/>
        </w:rPr>
        <w:t xml:space="preserve"> </w:t>
      </w:r>
      <w:r>
        <w:t>22</w:t>
      </w:r>
      <w:r>
        <w:rPr>
          <w:b w:val="0"/>
        </w:rPr>
        <w:t>:</w:t>
      </w:r>
      <w:r>
        <w:rPr>
          <w:b w:val="0"/>
        </w:rPr>
        <w:tab/>
      </w:r>
      <w:r>
        <w:t>Fuentes de financiamiento de la producción de</w:t>
      </w:r>
      <w:r>
        <w:rPr>
          <w:spacing w:val="-4"/>
        </w:rPr>
        <w:t xml:space="preserve"> </w:t>
      </w:r>
      <w:r>
        <w:t>Cacao</w:t>
      </w:r>
    </w:p>
    <w:p>
      <w:pPr>
        <w:pStyle w:val="Textoindependiente"/>
        <w:rPr>
          <w:b/>
          <w:sz w:val="20"/>
        </w:rPr>
      </w:pPr>
    </w:p>
    <w:p>
      <w:pPr>
        <w:pStyle w:val="Textoindependiente"/>
        <w:spacing w:before="1"/>
        <w:rPr>
          <w:b/>
          <w:sz w:val="24"/>
        </w:rPr>
      </w:pPr>
    </w:p>
    <w:tbl>
      <w:tblPr>
        <w:tblStyle w:val="TableNormal"/>
        <w:tblW w:w="0" w:type="auto"/>
        <w:tblInd w:w="1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140"/>
        <w:gridCol w:w="3060"/>
      </w:tblGrid>
      <w:tr>
        <w:trPr>
          <w:trHeight w:val="380"/>
        </w:trPr>
        <w:tc>
          <w:tcPr>
            <w:tcW w:w="4140" w:type="dxa"/>
          </w:tcPr>
          <w:p>
            <w:pPr>
              <w:pStyle w:val="TableParagraph"/>
              <w:spacing w:before="1"/>
              <w:ind w:left="106"/>
              <w:rPr>
                <w:b/>
              </w:rPr>
            </w:pPr>
            <w:r>
              <w:rPr>
                <w:b/>
              </w:rPr>
              <w:t>Fuentes de Financiamiento</w:t>
            </w:r>
          </w:p>
        </w:tc>
        <w:tc>
          <w:tcPr>
            <w:tcW w:w="3060" w:type="dxa"/>
          </w:tcPr>
          <w:p>
            <w:pPr>
              <w:pStyle w:val="TableParagraph"/>
              <w:spacing w:before="1"/>
              <w:ind w:left="7"/>
              <w:jc w:val="center"/>
              <w:rPr>
                <w:b/>
              </w:rPr>
            </w:pPr>
            <w:r>
              <w:rPr>
                <w:b/>
                <w:w w:val="99"/>
              </w:rPr>
              <w:t>%</w:t>
            </w:r>
          </w:p>
        </w:tc>
      </w:tr>
      <w:tr>
        <w:trPr>
          <w:trHeight w:val="380"/>
        </w:trPr>
        <w:tc>
          <w:tcPr>
            <w:tcW w:w="4140" w:type="dxa"/>
          </w:tcPr>
          <w:p>
            <w:pPr>
              <w:pStyle w:val="TableParagraph"/>
              <w:spacing w:line="252" w:lineRule="exact"/>
              <w:ind w:left="106"/>
            </w:pPr>
            <w:r>
              <w:t>Auto financiamiento</w:t>
            </w:r>
          </w:p>
        </w:tc>
        <w:tc>
          <w:tcPr>
            <w:tcW w:w="3060" w:type="dxa"/>
          </w:tcPr>
          <w:p>
            <w:pPr>
              <w:pStyle w:val="TableParagraph"/>
              <w:spacing w:line="252" w:lineRule="exact"/>
              <w:ind w:left="1325" w:right="1317"/>
              <w:jc w:val="center"/>
            </w:pPr>
            <w:r>
              <w:t>80</w:t>
            </w:r>
          </w:p>
        </w:tc>
      </w:tr>
      <w:tr>
        <w:trPr>
          <w:trHeight w:val="378"/>
        </w:trPr>
        <w:tc>
          <w:tcPr>
            <w:tcW w:w="4140" w:type="dxa"/>
          </w:tcPr>
          <w:p>
            <w:pPr>
              <w:pStyle w:val="TableParagraph"/>
              <w:spacing w:line="252" w:lineRule="exact"/>
              <w:ind w:left="106"/>
            </w:pPr>
            <w:r>
              <w:t>Bancos e instituciones financieras</w:t>
            </w:r>
          </w:p>
        </w:tc>
        <w:tc>
          <w:tcPr>
            <w:tcW w:w="3060" w:type="dxa"/>
          </w:tcPr>
          <w:p>
            <w:pPr>
              <w:pStyle w:val="TableParagraph"/>
              <w:spacing w:line="252" w:lineRule="exact"/>
              <w:ind w:left="1325" w:right="1317"/>
              <w:jc w:val="center"/>
            </w:pPr>
            <w:r>
              <w:t>12</w:t>
            </w:r>
          </w:p>
        </w:tc>
      </w:tr>
      <w:tr>
        <w:trPr>
          <w:trHeight w:val="380"/>
        </w:trPr>
        <w:tc>
          <w:tcPr>
            <w:tcW w:w="4140" w:type="dxa"/>
          </w:tcPr>
          <w:p>
            <w:pPr>
              <w:pStyle w:val="TableParagraph"/>
              <w:spacing w:line="252" w:lineRule="exact"/>
              <w:ind w:left="106"/>
            </w:pPr>
            <w:r>
              <w:t>Cooperativas en general</w:t>
            </w:r>
          </w:p>
        </w:tc>
        <w:tc>
          <w:tcPr>
            <w:tcW w:w="3060" w:type="dxa"/>
          </w:tcPr>
          <w:p>
            <w:pPr>
              <w:pStyle w:val="TableParagraph"/>
              <w:spacing w:line="252" w:lineRule="exact"/>
              <w:ind w:left="8"/>
              <w:jc w:val="center"/>
            </w:pPr>
            <w:r>
              <w:rPr>
                <w:w w:val="99"/>
              </w:rPr>
              <w:t>3</w:t>
            </w:r>
          </w:p>
        </w:tc>
      </w:tr>
      <w:tr>
        <w:trPr>
          <w:trHeight w:val="378"/>
        </w:trPr>
        <w:tc>
          <w:tcPr>
            <w:tcW w:w="4140" w:type="dxa"/>
          </w:tcPr>
          <w:p>
            <w:pPr>
              <w:pStyle w:val="TableParagraph"/>
              <w:spacing w:line="252" w:lineRule="exact"/>
              <w:ind w:left="106"/>
            </w:pPr>
            <w:r>
              <w:t>Otros</w:t>
            </w:r>
          </w:p>
        </w:tc>
        <w:tc>
          <w:tcPr>
            <w:tcW w:w="3060" w:type="dxa"/>
          </w:tcPr>
          <w:p>
            <w:pPr>
              <w:pStyle w:val="TableParagraph"/>
              <w:spacing w:line="252" w:lineRule="exact"/>
              <w:ind w:left="8"/>
              <w:jc w:val="center"/>
            </w:pPr>
            <w:r>
              <w:rPr>
                <w:w w:val="99"/>
              </w:rPr>
              <w:t>5</w:t>
            </w:r>
          </w:p>
        </w:tc>
      </w:tr>
      <w:tr>
        <w:trPr>
          <w:trHeight w:val="380"/>
        </w:trPr>
        <w:tc>
          <w:tcPr>
            <w:tcW w:w="4140" w:type="dxa"/>
          </w:tcPr>
          <w:p>
            <w:pPr>
              <w:pStyle w:val="TableParagraph"/>
              <w:spacing w:before="1"/>
              <w:ind w:left="106"/>
              <w:rPr>
                <w:b/>
              </w:rPr>
            </w:pPr>
            <w:r>
              <w:rPr>
                <w:b/>
              </w:rPr>
              <w:t>Total</w:t>
            </w:r>
          </w:p>
        </w:tc>
        <w:tc>
          <w:tcPr>
            <w:tcW w:w="3060" w:type="dxa"/>
          </w:tcPr>
          <w:p>
            <w:pPr>
              <w:pStyle w:val="TableParagraph"/>
              <w:ind w:left="1325" w:right="1317"/>
              <w:jc w:val="center"/>
            </w:pPr>
            <w:r>
              <w:t>100</w:t>
            </w:r>
          </w:p>
        </w:tc>
      </w:tr>
    </w:tbl>
    <w:p>
      <w:pPr>
        <w:spacing w:line="227" w:lineRule="exact"/>
        <w:ind w:left="1542"/>
        <w:rPr>
          <w:sz w:val="20"/>
        </w:rPr>
      </w:pPr>
      <w:r>
        <w:rPr>
          <w:b/>
          <w:sz w:val="20"/>
        </w:rPr>
        <w:t xml:space="preserve">Elaboración: </w:t>
      </w:r>
      <w:r>
        <w:rPr>
          <w:sz w:val="20"/>
        </w:rPr>
        <w:t>Propia</w:t>
      </w:r>
    </w:p>
    <w:p>
      <w:pPr>
        <w:pStyle w:val="Textoindependiente"/>
      </w:pPr>
    </w:p>
    <w:p>
      <w:pPr>
        <w:pStyle w:val="Textoindependiente"/>
      </w:pPr>
    </w:p>
    <w:p>
      <w:pPr>
        <w:pStyle w:val="Textoindependiente"/>
        <w:spacing w:before="2"/>
        <w:rPr>
          <w:sz w:val="32"/>
        </w:rPr>
      </w:pPr>
    </w:p>
    <w:p>
      <w:pPr>
        <w:pStyle w:val="Ttulo2"/>
        <w:spacing w:before="1" w:line="360" w:lineRule="auto"/>
        <w:ind w:left="3342" w:right="752" w:hanging="1801"/>
      </w:pPr>
      <w:r>
        <w:t>CUADRO Nº 23: Organizaciones de Productores bajo el enfoque de Cadenas Productivas.</w:t>
      </w:r>
    </w:p>
    <w:p>
      <w:pPr>
        <w:pStyle w:val="Textoindependiente"/>
        <w:rPr>
          <w:b/>
          <w:sz w:val="20"/>
        </w:rPr>
      </w:pPr>
    </w:p>
    <w:p>
      <w:pPr>
        <w:pStyle w:val="Textoindependiente"/>
        <w:rPr>
          <w:b/>
          <w:sz w:val="13"/>
        </w:rPr>
      </w:pPr>
    </w:p>
    <w:tbl>
      <w:tblPr>
        <w:tblStyle w:val="TableNormal"/>
        <w:tblW w:w="0" w:type="auto"/>
        <w:tblInd w:w="13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0"/>
        <w:gridCol w:w="1080"/>
        <w:gridCol w:w="900"/>
        <w:gridCol w:w="1440"/>
        <w:gridCol w:w="1080"/>
        <w:gridCol w:w="1080"/>
        <w:gridCol w:w="1080"/>
      </w:tblGrid>
      <w:tr>
        <w:trPr>
          <w:trHeight w:val="551"/>
        </w:trPr>
        <w:tc>
          <w:tcPr>
            <w:tcW w:w="1620" w:type="dxa"/>
          </w:tcPr>
          <w:p>
            <w:pPr>
              <w:pStyle w:val="TableParagraph"/>
              <w:spacing w:before="134"/>
              <w:ind w:left="506"/>
              <w:rPr>
                <w:b/>
                <w:sz w:val="16"/>
              </w:rPr>
            </w:pPr>
            <w:r>
              <w:rPr>
                <w:b/>
                <w:sz w:val="16"/>
              </w:rPr>
              <w:t>Nombre</w:t>
            </w:r>
          </w:p>
        </w:tc>
        <w:tc>
          <w:tcPr>
            <w:tcW w:w="1080" w:type="dxa"/>
          </w:tcPr>
          <w:p>
            <w:pPr>
              <w:pStyle w:val="TableParagraph"/>
              <w:spacing w:before="134"/>
              <w:ind w:left="223"/>
              <w:rPr>
                <w:b/>
                <w:sz w:val="16"/>
              </w:rPr>
            </w:pPr>
            <w:r>
              <w:rPr>
                <w:b/>
                <w:sz w:val="16"/>
              </w:rPr>
              <w:t>Localiza</w:t>
            </w:r>
          </w:p>
        </w:tc>
        <w:tc>
          <w:tcPr>
            <w:tcW w:w="900" w:type="dxa"/>
          </w:tcPr>
          <w:p>
            <w:pPr>
              <w:pStyle w:val="TableParagraph"/>
              <w:spacing w:line="180" w:lineRule="exact"/>
              <w:ind w:left="133"/>
              <w:rPr>
                <w:b/>
                <w:sz w:val="16"/>
              </w:rPr>
            </w:pPr>
            <w:r>
              <w:rPr>
                <w:b/>
                <w:sz w:val="16"/>
              </w:rPr>
              <w:t>Aspecto</w:t>
            </w:r>
          </w:p>
          <w:p>
            <w:pPr>
              <w:pStyle w:val="TableParagraph"/>
              <w:spacing w:before="92"/>
              <w:ind w:left="212"/>
              <w:rPr>
                <w:b/>
                <w:sz w:val="16"/>
              </w:rPr>
            </w:pPr>
            <w:r>
              <w:rPr>
                <w:b/>
                <w:sz w:val="16"/>
              </w:rPr>
              <w:t>Social</w:t>
            </w:r>
          </w:p>
        </w:tc>
        <w:tc>
          <w:tcPr>
            <w:tcW w:w="1440" w:type="dxa"/>
          </w:tcPr>
          <w:p>
            <w:pPr>
              <w:pStyle w:val="TableParagraph"/>
              <w:spacing w:line="180" w:lineRule="exact"/>
              <w:ind w:left="133" w:right="126"/>
              <w:jc w:val="center"/>
              <w:rPr>
                <w:b/>
                <w:sz w:val="16"/>
              </w:rPr>
            </w:pPr>
            <w:r>
              <w:rPr>
                <w:b/>
                <w:sz w:val="16"/>
              </w:rPr>
              <w:t>Aspecto</w:t>
            </w:r>
          </w:p>
          <w:p>
            <w:pPr>
              <w:pStyle w:val="TableParagraph"/>
              <w:spacing w:before="92"/>
              <w:ind w:left="131" w:right="126"/>
              <w:jc w:val="center"/>
              <w:rPr>
                <w:b/>
                <w:sz w:val="16"/>
              </w:rPr>
            </w:pPr>
            <w:r>
              <w:rPr>
                <w:b/>
                <w:sz w:val="16"/>
              </w:rPr>
              <w:t>Administrativo</w:t>
            </w:r>
          </w:p>
        </w:tc>
        <w:tc>
          <w:tcPr>
            <w:tcW w:w="1080" w:type="dxa"/>
          </w:tcPr>
          <w:p>
            <w:pPr>
              <w:pStyle w:val="TableParagraph"/>
              <w:spacing w:line="180" w:lineRule="exact"/>
              <w:ind w:left="66" w:right="59"/>
              <w:jc w:val="center"/>
              <w:rPr>
                <w:b/>
                <w:sz w:val="16"/>
              </w:rPr>
            </w:pPr>
            <w:r>
              <w:rPr>
                <w:b/>
                <w:sz w:val="16"/>
              </w:rPr>
              <w:t>Aspecto</w:t>
            </w:r>
          </w:p>
          <w:p>
            <w:pPr>
              <w:pStyle w:val="TableParagraph"/>
              <w:spacing w:before="92"/>
              <w:ind w:left="66" w:right="59"/>
              <w:jc w:val="center"/>
              <w:rPr>
                <w:b/>
                <w:sz w:val="16"/>
              </w:rPr>
            </w:pPr>
            <w:r>
              <w:rPr>
                <w:b/>
                <w:sz w:val="16"/>
              </w:rPr>
              <w:t>Productivo</w:t>
            </w:r>
          </w:p>
        </w:tc>
        <w:tc>
          <w:tcPr>
            <w:tcW w:w="1080" w:type="dxa"/>
          </w:tcPr>
          <w:p>
            <w:pPr>
              <w:pStyle w:val="TableParagraph"/>
              <w:spacing w:line="180" w:lineRule="exact"/>
              <w:ind w:left="223"/>
              <w:rPr>
                <w:b/>
                <w:sz w:val="16"/>
              </w:rPr>
            </w:pPr>
            <w:r>
              <w:rPr>
                <w:b/>
                <w:sz w:val="16"/>
              </w:rPr>
              <w:t>Aspecto</w:t>
            </w:r>
          </w:p>
          <w:p>
            <w:pPr>
              <w:pStyle w:val="TableParagraph"/>
              <w:spacing w:before="92"/>
              <w:ind w:left="135"/>
              <w:rPr>
                <w:b/>
                <w:sz w:val="16"/>
              </w:rPr>
            </w:pPr>
            <w:r>
              <w:rPr>
                <w:b/>
                <w:sz w:val="16"/>
              </w:rPr>
              <w:t>Financiero</w:t>
            </w:r>
          </w:p>
        </w:tc>
        <w:tc>
          <w:tcPr>
            <w:tcW w:w="1080" w:type="dxa"/>
          </w:tcPr>
          <w:p>
            <w:pPr>
              <w:pStyle w:val="TableParagraph"/>
              <w:spacing w:line="180" w:lineRule="exact"/>
              <w:ind w:left="223"/>
              <w:rPr>
                <w:b/>
                <w:sz w:val="16"/>
              </w:rPr>
            </w:pPr>
            <w:r>
              <w:rPr>
                <w:b/>
                <w:sz w:val="16"/>
              </w:rPr>
              <w:t>Aspecto</w:t>
            </w:r>
          </w:p>
          <w:p>
            <w:pPr>
              <w:pStyle w:val="TableParagraph"/>
              <w:spacing w:before="92"/>
              <w:ind w:left="151"/>
              <w:rPr>
                <w:b/>
                <w:sz w:val="16"/>
              </w:rPr>
            </w:pPr>
            <w:r>
              <w:rPr>
                <w:b/>
                <w:sz w:val="16"/>
              </w:rPr>
              <w:t>Comercial</w:t>
            </w:r>
          </w:p>
        </w:tc>
      </w:tr>
      <w:tr>
        <w:trPr>
          <w:trHeight w:val="932"/>
        </w:trPr>
        <w:tc>
          <w:tcPr>
            <w:tcW w:w="1620" w:type="dxa"/>
          </w:tcPr>
          <w:p>
            <w:pPr>
              <w:pStyle w:val="TableParagraph"/>
              <w:spacing w:line="360" w:lineRule="auto"/>
              <w:ind w:left="106" w:right="513"/>
              <w:rPr>
                <w:sz w:val="18"/>
              </w:rPr>
            </w:pPr>
            <w:r>
              <w:rPr>
                <w:sz w:val="18"/>
              </w:rPr>
              <w:t>Comité Productores</w:t>
            </w:r>
          </w:p>
          <w:p>
            <w:pPr>
              <w:pStyle w:val="TableParagraph"/>
              <w:ind w:left="106"/>
              <w:rPr>
                <w:sz w:val="18"/>
              </w:rPr>
            </w:pPr>
            <w:proofErr w:type="spellStart"/>
            <w:r>
              <w:rPr>
                <w:sz w:val="18"/>
              </w:rPr>
              <w:t>Pachiza</w:t>
            </w:r>
            <w:proofErr w:type="spellEnd"/>
          </w:p>
        </w:tc>
        <w:tc>
          <w:tcPr>
            <w:tcW w:w="1080" w:type="dxa"/>
          </w:tcPr>
          <w:p>
            <w:pPr>
              <w:pStyle w:val="TableParagraph"/>
              <w:spacing w:line="360" w:lineRule="auto"/>
              <w:ind w:left="106" w:right="243"/>
              <w:rPr>
                <w:sz w:val="18"/>
              </w:rPr>
            </w:pPr>
            <w:proofErr w:type="spellStart"/>
            <w:r>
              <w:rPr>
                <w:sz w:val="18"/>
              </w:rPr>
              <w:t>Pachiza</w:t>
            </w:r>
            <w:proofErr w:type="spellEnd"/>
            <w:r>
              <w:rPr>
                <w:sz w:val="18"/>
              </w:rPr>
              <w:t xml:space="preserve">- </w:t>
            </w:r>
            <w:proofErr w:type="spellStart"/>
            <w:r>
              <w:rPr>
                <w:sz w:val="18"/>
              </w:rPr>
              <w:t>Mcal</w:t>
            </w:r>
            <w:proofErr w:type="spellEnd"/>
            <w:r>
              <w:rPr>
                <w:sz w:val="18"/>
              </w:rPr>
              <w:t>.</w:t>
            </w:r>
          </w:p>
          <w:p>
            <w:pPr>
              <w:pStyle w:val="TableParagraph"/>
              <w:ind w:left="106"/>
              <w:rPr>
                <w:sz w:val="18"/>
              </w:rPr>
            </w:pPr>
            <w:proofErr w:type="spellStart"/>
            <w:r>
              <w:rPr>
                <w:sz w:val="18"/>
              </w:rPr>
              <w:t>Caceres</w:t>
            </w:r>
            <w:proofErr w:type="spellEnd"/>
          </w:p>
        </w:tc>
        <w:tc>
          <w:tcPr>
            <w:tcW w:w="900" w:type="dxa"/>
          </w:tcPr>
          <w:p>
            <w:pPr>
              <w:pStyle w:val="TableParagraph"/>
              <w:spacing w:before="9"/>
              <w:rPr>
                <w:b/>
                <w:sz w:val="26"/>
              </w:rPr>
            </w:pPr>
          </w:p>
          <w:p>
            <w:pPr>
              <w:pStyle w:val="TableParagraph"/>
              <w:ind w:left="276" w:right="271"/>
              <w:jc w:val="center"/>
              <w:rPr>
                <w:sz w:val="18"/>
              </w:rPr>
            </w:pPr>
            <w:r>
              <w:rPr>
                <w:sz w:val="18"/>
              </w:rPr>
              <w:t>75</w:t>
            </w:r>
          </w:p>
        </w:tc>
        <w:tc>
          <w:tcPr>
            <w:tcW w:w="1440" w:type="dxa"/>
          </w:tcPr>
          <w:p>
            <w:pPr>
              <w:pStyle w:val="TableParagraph"/>
              <w:spacing w:before="153"/>
              <w:ind w:left="164"/>
              <w:rPr>
                <w:sz w:val="18"/>
              </w:rPr>
            </w:pPr>
            <w:proofErr w:type="spellStart"/>
            <w:r>
              <w:rPr>
                <w:sz w:val="18"/>
              </w:rPr>
              <w:t>Coop</w:t>
            </w:r>
            <w:proofErr w:type="spellEnd"/>
            <w:r>
              <w:rPr>
                <w:sz w:val="18"/>
              </w:rPr>
              <w:t>. Agraria</w:t>
            </w:r>
          </w:p>
          <w:p>
            <w:pPr>
              <w:pStyle w:val="TableParagraph"/>
              <w:spacing w:before="103"/>
              <w:ind w:left="218"/>
              <w:rPr>
                <w:sz w:val="18"/>
              </w:rPr>
            </w:pPr>
            <w:r>
              <w:rPr>
                <w:sz w:val="18"/>
              </w:rPr>
              <w:t xml:space="preserve">C. </w:t>
            </w:r>
            <w:proofErr w:type="spellStart"/>
            <w:r>
              <w:rPr>
                <w:sz w:val="18"/>
              </w:rPr>
              <w:t>Acopagro</w:t>
            </w:r>
            <w:proofErr w:type="spellEnd"/>
          </w:p>
        </w:tc>
        <w:tc>
          <w:tcPr>
            <w:tcW w:w="1080" w:type="dxa"/>
          </w:tcPr>
          <w:p>
            <w:pPr>
              <w:pStyle w:val="TableParagraph"/>
              <w:spacing w:before="9"/>
              <w:rPr>
                <w:b/>
                <w:sz w:val="26"/>
              </w:rPr>
            </w:pPr>
          </w:p>
          <w:p>
            <w:pPr>
              <w:pStyle w:val="TableParagraph"/>
              <w:ind w:left="313"/>
              <w:rPr>
                <w:sz w:val="18"/>
              </w:rPr>
            </w:pPr>
            <w:r>
              <w:rPr>
                <w:sz w:val="18"/>
              </w:rPr>
              <w:t>145.5</w:t>
            </w:r>
          </w:p>
        </w:tc>
        <w:tc>
          <w:tcPr>
            <w:tcW w:w="1080" w:type="dxa"/>
          </w:tcPr>
          <w:p>
            <w:pPr>
              <w:pStyle w:val="TableParagraph"/>
              <w:spacing w:before="153" w:line="360" w:lineRule="auto"/>
              <w:ind w:left="218" w:right="191" w:firstLine="55"/>
              <w:rPr>
                <w:sz w:val="18"/>
              </w:rPr>
            </w:pPr>
            <w:r>
              <w:rPr>
                <w:sz w:val="18"/>
              </w:rPr>
              <w:t>AGRO BANCO</w:t>
            </w:r>
          </w:p>
        </w:tc>
        <w:tc>
          <w:tcPr>
            <w:tcW w:w="1080" w:type="dxa"/>
          </w:tcPr>
          <w:p>
            <w:pPr>
              <w:pStyle w:val="TableParagraph"/>
              <w:spacing w:before="9"/>
              <w:rPr>
                <w:b/>
                <w:sz w:val="26"/>
              </w:rPr>
            </w:pPr>
          </w:p>
          <w:p>
            <w:pPr>
              <w:pStyle w:val="TableParagraph"/>
              <w:ind w:left="108"/>
              <w:rPr>
                <w:sz w:val="18"/>
              </w:rPr>
            </w:pPr>
            <w:r>
              <w:rPr>
                <w:sz w:val="18"/>
              </w:rPr>
              <w:t>EXPORTA</w:t>
            </w:r>
          </w:p>
        </w:tc>
      </w:tr>
      <w:tr>
        <w:trPr>
          <w:trHeight w:val="930"/>
        </w:trPr>
        <w:tc>
          <w:tcPr>
            <w:tcW w:w="1620" w:type="dxa"/>
          </w:tcPr>
          <w:p>
            <w:pPr>
              <w:pStyle w:val="TableParagraph"/>
              <w:spacing w:line="205" w:lineRule="exact"/>
              <w:ind w:left="106"/>
              <w:rPr>
                <w:sz w:val="18"/>
              </w:rPr>
            </w:pPr>
            <w:r>
              <w:rPr>
                <w:sz w:val="18"/>
              </w:rPr>
              <w:t>Comité</w:t>
            </w:r>
          </w:p>
          <w:p>
            <w:pPr>
              <w:pStyle w:val="TableParagraph"/>
              <w:spacing w:before="1" w:line="310" w:lineRule="atLeast"/>
              <w:ind w:left="106" w:right="513"/>
              <w:rPr>
                <w:sz w:val="18"/>
              </w:rPr>
            </w:pPr>
            <w:r>
              <w:rPr>
                <w:sz w:val="18"/>
              </w:rPr>
              <w:t>Productores Santa Rosa</w:t>
            </w:r>
          </w:p>
        </w:tc>
        <w:tc>
          <w:tcPr>
            <w:tcW w:w="1080" w:type="dxa"/>
          </w:tcPr>
          <w:p>
            <w:pPr>
              <w:pStyle w:val="TableParagraph"/>
              <w:spacing w:line="205" w:lineRule="exact"/>
              <w:ind w:left="106"/>
              <w:rPr>
                <w:sz w:val="18"/>
              </w:rPr>
            </w:pPr>
            <w:proofErr w:type="spellStart"/>
            <w:r>
              <w:rPr>
                <w:sz w:val="18"/>
              </w:rPr>
              <w:t>Huayaba</w:t>
            </w:r>
            <w:proofErr w:type="spellEnd"/>
          </w:p>
          <w:p>
            <w:pPr>
              <w:pStyle w:val="TableParagraph"/>
              <w:spacing w:before="1" w:line="310" w:lineRule="atLeast"/>
              <w:ind w:left="106" w:right="103"/>
              <w:rPr>
                <w:sz w:val="18"/>
              </w:rPr>
            </w:pPr>
            <w:proofErr w:type="spellStart"/>
            <w:proofErr w:type="gramStart"/>
            <w:r>
              <w:rPr>
                <w:sz w:val="18"/>
              </w:rPr>
              <w:t>mba-Mcal</w:t>
            </w:r>
            <w:proofErr w:type="spellEnd"/>
            <w:proofErr w:type="gramEnd"/>
            <w:r>
              <w:rPr>
                <w:sz w:val="18"/>
              </w:rPr>
              <w:t>. Cáceres</w:t>
            </w:r>
          </w:p>
        </w:tc>
        <w:tc>
          <w:tcPr>
            <w:tcW w:w="900" w:type="dxa"/>
          </w:tcPr>
          <w:p>
            <w:pPr>
              <w:pStyle w:val="TableParagraph"/>
              <w:spacing w:before="9"/>
              <w:rPr>
                <w:b/>
                <w:sz w:val="26"/>
              </w:rPr>
            </w:pPr>
          </w:p>
          <w:p>
            <w:pPr>
              <w:pStyle w:val="TableParagraph"/>
              <w:ind w:left="276" w:right="271"/>
              <w:jc w:val="center"/>
              <w:rPr>
                <w:sz w:val="18"/>
              </w:rPr>
            </w:pPr>
            <w:r>
              <w:rPr>
                <w:sz w:val="18"/>
              </w:rPr>
              <w:t>60</w:t>
            </w:r>
          </w:p>
        </w:tc>
        <w:tc>
          <w:tcPr>
            <w:tcW w:w="1440" w:type="dxa"/>
          </w:tcPr>
          <w:p>
            <w:pPr>
              <w:pStyle w:val="TableParagraph"/>
              <w:spacing w:before="152"/>
              <w:ind w:left="164"/>
              <w:rPr>
                <w:sz w:val="18"/>
              </w:rPr>
            </w:pPr>
            <w:proofErr w:type="spellStart"/>
            <w:r>
              <w:rPr>
                <w:sz w:val="18"/>
              </w:rPr>
              <w:t>Coop</w:t>
            </w:r>
            <w:proofErr w:type="spellEnd"/>
            <w:r>
              <w:rPr>
                <w:sz w:val="18"/>
              </w:rPr>
              <w:t>. Agraria</w:t>
            </w:r>
          </w:p>
          <w:p>
            <w:pPr>
              <w:pStyle w:val="TableParagraph"/>
              <w:spacing w:before="104"/>
              <w:ind w:left="218"/>
              <w:rPr>
                <w:sz w:val="18"/>
              </w:rPr>
            </w:pPr>
            <w:r>
              <w:rPr>
                <w:sz w:val="18"/>
              </w:rPr>
              <w:t xml:space="preserve">C. </w:t>
            </w:r>
            <w:proofErr w:type="spellStart"/>
            <w:r>
              <w:rPr>
                <w:sz w:val="18"/>
              </w:rPr>
              <w:t>Acopagro</w:t>
            </w:r>
            <w:proofErr w:type="spellEnd"/>
          </w:p>
        </w:tc>
        <w:tc>
          <w:tcPr>
            <w:tcW w:w="1080" w:type="dxa"/>
          </w:tcPr>
          <w:p>
            <w:pPr>
              <w:pStyle w:val="TableParagraph"/>
              <w:spacing w:before="9"/>
              <w:rPr>
                <w:b/>
                <w:sz w:val="26"/>
              </w:rPr>
            </w:pPr>
          </w:p>
          <w:p>
            <w:pPr>
              <w:pStyle w:val="TableParagraph"/>
              <w:ind w:left="263"/>
              <w:rPr>
                <w:sz w:val="18"/>
              </w:rPr>
            </w:pPr>
            <w:r>
              <w:rPr>
                <w:sz w:val="18"/>
              </w:rPr>
              <w:t>106.60</w:t>
            </w:r>
          </w:p>
        </w:tc>
        <w:tc>
          <w:tcPr>
            <w:tcW w:w="1080" w:type="dxa"/>
          </w:tcPr>
          <w:p>
            <w:pPr>
              <w:pStyle w:val="TableParagraph"/>
              <w:spacing w:before="152" w:line="360" w:lineRule="auto"/>
              <w:ind w:left="218" w:right="191" w:firstLine="55"/>
              <w:rPr>
                <w:sz w:val="18"/>
              </w:rPr>
            </w:pPr>
            <w:r>
              <w:rPr>
                <w:sz w:val="18"/>
              </w:rPr>
              <w:t>AGRO BANCO</w:t>
            </w:r>
          </w:p>
        </w:tc>
        <w:tc>
          <w:tcPr>
            <w:tcW w:w="1080" w:type="dxa"/>
          </w:tcPr>
          <w:p>
            <w:pPr>
              <w:pStyle w:val="TableParagraph"/>
              <w:spacing w:before="9"/>
              <w:rPr>
                <w:b/>
                <w:sz w:val="26"/>
              </w:rPr>
            </w:pPr>
          </w:p>
          <w:p>
            <w:pPr>
              <w:pStyle w:val="TableParagraph"/>
              <w:ind w:left="108"/>
              <w:rPr>
                <w:sz w:val="18"/>
              </w:rPr>
            </w:pPr>
            <w:r>
              <w:rPr>
                <w:sz w:val="18"/>
              </w:rPr>
              <w:t>EXPORTA</w:t>
            </w:r>
          </w:p>
        </w:tc>
      </w:tr>
      <w:tr>
        <w:trPr>
          <w:trHeight w:val="932"/>
        </w:trPr>
        <w:tc>
          <w:tcPr>
            <w:tcW w:w="1620" w:type="dxa"/>
          </w:tcPr>
          <w:p>
            <w:pPr>
              <w:pStyle w:val="TableParagraph"/>
              <w:spacing w:line="205" w:lineRule="exact"/>
              <w:ind w:left="106"/>
              <w:rPr>
                <w:sz w:val="18"/>
              </w:rPr>
            </w:pPr>
            <w:r>
              <w:rPr>
                <w:sz w:val="18"/>
              </w:rPr>
              <w:t>Comité</w:t>
            </w:r>
          </w:p>
          <w:p>
            <w:pPr>
              <w:pStyle w:val="TableParagraph"/>
              <w:spacing w:before="1" w:line="310" w:lineRule="atLeast"/>
              <w:ind w:left="106" w:right="143"/>
              <w:rPr>
                <w:sz w:val="18"/>
              </w:rPr>
            </w:pPr>
            <w:r>
              <w:rPr>
                <w:sz w:val="18"/>
              </w:rPr>
              <w:t>Productores Dos de Mayo</w:t>
            </w:r>
          </w:p>
        </w:tc>
        <w:tc>
          <w:tcPr>
            <w:tcW w:w="1080" w:type="dxa"/>
          </w:tcPr>
          <w:p>
            <w:pPr>
              <w:pStyle w:val="TableParagraph"/>
              <w:spacing w:line="205" w:lineRule="exact"/>
              <w:ind w:left="106"/>
              <w:rPr>
                <w:sz w:val="18"/>
              </w:rPr>
            </w:pPr>
            <w:proofErr w:type="spellStart"/>
            <w:r>
              <w:rPr>
                <w:sz w:val="18"/>
              </w:rPr>
              <w:t>Huayaba</w:t>
            </w:r>
            <w:proofErr w:type="spellEnd"/>
          </w:p>
          <w:p>
            <w:pPr>
              <w:pStyle w:val="TableParagraph"/>
              <w:spacing w:before="1" w:line="310" w:lineRule="atLeast"/>
              <w:ind w:left="106" w:right="103"/>
              <w:rPr>
                <w:sz w:val="18"/>
              </w:rPr>
            </w:pPr>
            <w:proofErr w:type="spellStart"/>
            <w:proofErr w:type="gramStart"/>
            <w:r>
              <w:rPr>
                <w:sz w:val="18"/>
              </w:rPr>
              <w:t>mba-Mcal</w:t>
            </w:r>
            <w:proofErr w:type="spellEnd"/>
            <w:proofErr w:type="gramEnd"/>
            <w:r>
              <w:rPr>
                <w:sz w:val="18"/>
              </w:rPr>
              <w:t>. Cáceres</w:t>
            </w:r>
          </w:p>
        </w:tc>
        <w:tc>
          <w:tcPr>
            <w:tcW w:w="900" w:type="dxa"/>
          </w:tcPr>
          <w:p>
            <w:pPr>
              <w:pStyle w:val="TableParagraph"/>
              <w:spacing w:before="9"/>
              <w:rPr>
                <w:b/>
                <w:sz w:val="26"/>
              </w:rPr>
            </w:pPr>
          </w:p>
          <w:p>
            <w:pPr>
              <w:pStyle w:val="TableParagraph"/>
              <w:ind w:left="276" w:right="271"/>
              <w:jc w:val="center"/>
              <w:rPr>
                <w:sz w:val="18"/>
              </w:rPr>
            </w:pPr>
            <w:r>
              <w:rPr>
                <w:sz w:val="18"/>
              </w:rPr>
              <w:t>19</w:t>
            </w:r>
          </w:p>
        </w:tc>
        <w:tc>
          <w:tcPr>
            <w:tcW w:w="1440" w:type="dxa"/>
          </w:tcPr>
          <w:p>
            <w:pPr>
              <w:pStyle w:val="TableParagraph"/>
              <w:spacing w:before="153"/>
              <w:ind w:left="164"/>
              <w:rPr>
                <w:sz w:val="18"/>
              </w:rPr>
            </w:pPr>
            <w:proofErr w:type="spellStart"/>
            <w:r>
              <w:rPr>
                <w:sz w:val="18"/>
              </w:rPr>
              <w:t>Coop</w:t>
            </w:r>
            <w:proofErr w:type="spellEnd"/>
            <w:r>
              <w:rPr>
                <w:sz w:val="18"/>
              </w:rPr>
              <w:t>. Agraria</w:t>
            </w:r>
          </w:p>
          <w:p>
            <w:pPr>
              <w:pStyle w:val="TableParagraph"/>
              <w:spacing w:before="103"/>
              <w:ind w:left="218"/>
              <w:rPr>
                <w:sz w:val="18"/>
              </w:rPr>
            </w:pPr>
            <w:r>
              <w:rPr>
                <w:sz w:val="18"/>
              </w:rPr>
              <w:t xml:space="preserve">C. </w:t>
            </w:r>
            <w:proofErr w:type="spellStart"/>
            <w:r>
              <w:rPr>
                <w:sz w:val="18"/>
              </w:rPr>
              <w:t>Acopagro</w:t>
            </w:r>
            <w:proofErr w:type="spellEnd"/>
          </w:p>
        </w:tc>
        <w:tc>
          <w:tcPr>
            <w:tcW w:w="1080" w:type="dxa"/>
          </w:tcPr>
          <w:p>
            <w:pPr>
              <w:pStyle w:val="TableParagraph"/>
              <w:spacing w:before="9"/>
              <w:rPr>
                <w:b/>
                <w:sz w:val="26"/>
              </w:rPr>
            </w:pPr>
          </w:p>
          <w:p>
            <w:pPr>
              <w:pStyle w:val="TableParagraph"/>
              <w:ind w:left="313"/>
              <w:rPr>
                <w:sz w:val="18"/>
              </w:rPr>
            </w:pPr>
            <w:r>
              <w:rPr>
                <w:sz w:val="18"/>
              </w:rPr>
              <w:t>28.50</w:t>
            </w:r>
          </w:p>
        </w:tc>
        <w:tc>
          <w:tcPr>
            <w:tcW w:w="1080" w:type="dxa"/>
          </w:tcPr>
          <w:p>
            <w:pPr>
              <w:pStyle w:val="TableParagraph"/>
              <w:spacing w:before="153" w:line="360" w:lineRule="auto"/>
              <w:ind w:left="218" w:right="191" w:firstLine="55"/>
              <w:rPr>
                <w:sz w:val="18"/>
              </w:rPr>
            </w:pPr>
            <w:r>
              <w:rPr>
                <w:sz w:val="18"/>
              </w:rPr>
              <w:t>AGRO BANCO</w:t>
            </w:r>
          </w:p>
        </w:tc>
        <w:tc>
          <w:tcPr>
            <w:tcW w:w="1080" w:type="dxa"/>
          </w:tcPr>
          <w:p>
            <w:pPr>
              <w:pStyle w:val="TableParagraph"/>
              <w:spacing w:before="9"/>
              <w:rPr>
                <w:b/>
                <w:sz w:val="26"/>
              </w:rPr>
            </w:pPr>
          </w:p>
          <w:p>
            <w:pPr>
              <w:pStyle w:val="TableParagraph"/>
              <w:ind w:left="108"/>
              <w:rPr>
                <w:sz w:val="18"/>
              </w:rPr>
            </w:pPr>
            <w:r>
              <w:rPr>
                <w:sz w:val="18"/>
              </w:rPr>
              <w:t>EXPORTA</w:t>
            </w:r>
          </w:p>
        </w:tc>
      </w:tr>
      <w:tr>
        <w:trPr>
          <w:trHeight w:val="930"/>
        </w:trPr>
        <w:tc>
          <w:tcPr>
            <w:tcW w:w="1620" w:type="dxa"/>
          </w:tcPr>
          <w:p>
            <w:pPr>
              <w:pStyle w:val="TableParagraph"/>
              <w:spacing w:line="205" w:lineRule="exact"/>
              <w:ind w:left="106"/>
              <w:rPr>
                <w:sz w:val="18"/>
              </w:rPr>
            </w:pPr>
            <w:r>
              <w:rPr>
                <w:sz w:val="18"/>
              </w:rPr>
              <w:t>Comité</w:t>
            </w:r>
          </w:p>
          <w:p>
            <w:pPr>
              <w:pStyle w:val="TableParagraph"/>
              <w:spacing w:line="310" w:lineRule="atLeast"/>
              <w:ind w:left="106" w:right="573"/>
              <w:rPr>
                <w:sz w:val="18"/>
              </w:rPr>
            </w:pPr>
            <w:proofErr w:type="spellStart"/>
            <w:r>
              <w:rPr>
                <w:sz w:val="18"/>
              </w:rPr>
              <w:t>Poductores</w:t>
            </w:r>
            <w:proofErr w:type="spellEnd"/>
            <w:r>
              <w:rPr>
                <w:sz w:val="18"/>
              </w:rPr>
              <w:t xml:space="preserve"> </w:t>
            </w:r>
            <w:proofErr w:type="spellStart"/>
            <w:r>
              <w:rPr>
                <w:sz w:val="18"/>
              </w:rPr>
              <w:t>Huicungo</w:t>
            </w:r>
            <w:proofErr w:type="spellEnd"/>
          </w:p>
        </w:tc>
        <w:tc>
          <w:tcPr>
            <w:tcW w:w="1080" w:type="dxa"/>
          </w:tcPr>
          <w:p>
            <w:pPr>
              <w:pStyle w:val="TableParagraph"/>
              <w:spacing w:line="360" w:lineRule="auto"/>
              <w:ind w:left="106" w:right="183"/>
              <w:rPr>
                <w:sz w:val="18"/>
              </w:rPr>
            </w:pPr>
            <w:proofErr w:type="spellStart"/>
            <w:r>
              <w:rPr>
                <w:sz w:val="18"/>
              </w:rPr>
              <w:t>Huicungo</w:t>
            </w:r>
            <w:proofErr w:type="spellEnd"/>
            <w:r>
              <w:rPr>
                <w:sz w:val="18"/>
              </w:rPr>
              <w:t xml:space="preserve"> </w:t>
            </w:r>
            <w:proofErr w:type="spellStart"/>
            <w:r>
              <w:rPr>
                <w:sz w:val="18"/>
              </w:rPr>
              <w:t>Mcal</w:t>
            </w:r>
            <w:proofErr w:type="spellEnd"/>
            <w:r>
              <w:rPr>
                <w:sz w:val="18"/>
              </w:rPr>
              <w:t>.</w:t>
            </w:r>
          </w:p>
          <w:p>
            <w:pPr>
              <w:pStyle w:val="TableParagraph"/>
              <w:spacing w:line="206" w:lineRule="exact"/>
              <w:ind w:left="106"/>
              <w:rPr>
                <w:sz w:val="18"/>
              </w:rPr>
            </w:pPr>
            <w:r>
              <w:rPr>
                <w:sz w:val="18"/>
              </w:rPr>
              <w:t>Cáceres</w:t>
            </w:r>
          </w:p>
        </w:tc>
        <w:tc>
          <w:tcPr>
            <w:tcW w:w="900" w:type="dxa"/>
          </w:tcPr>
          <w:p>
            <w:pPr>
              <w:pStyle w:val="TableParagraph"/>
              <w:spacing w:before="9"/>
              <w:rPr>
                <w:b/>
                <w:sz w:val="26"/>
              </w:rPr>
            </w:pPr>
          </w:p>
          <w:p>
            <w:pPr>
              <w:pStyle w:val="TableParagraph"/>
              <w:ind w:left="276" w:right="271"/>
              <w:jc w:val="center"/>
              <w:rPr>
                <w:sz w:val="18"/>
              </w:rPr>
            </w:pPr>
            <w:r>
              <w:rPr>
                <w:sz w:val="18"/>
              </w:rPr>
              <w:t>28</w:t>
            </w:r>
          </w:p>
        </w:tc>
        <w:tc>
          <w:tcPr>
            <w:tcW w:w="1440" w:type="dxa"/>
          </w:tcPr>
          <w:p>
            <w:pPr>
              <w:pStyle w:val="TableParagraph"/>
              <w:spacing w:before="152"/>
              <w:ind w:left="164"/>
              <w:rPr>
                <w:sz w:val="18"/>
              </w:rPr>
            </w:pPr>
            <w:proofErr w:type="spellStart"/>
            <w:r>
              <w:rPr>
                <w:sz w:val="18"/>
              </w:rPr>
              <w:t>Coop</w:t>
            </w:r>
            <w:proofErr w:type="spellEnd"/>
            <w:r>
              <w:rPr>
                <w:sz w:val="18"/>
              </w:rPr>
              <w:t>. Agraria</w:t>
            </w:r>
          </w:p>
          <w:p>
            <w:pPr>
              <w:pStyle w:val="TableParagraph"/>
              <w:spacing w:before="104"/>
              <w:ind w:left="218"/>
              <w:rPr>
                <w:sz w:val="18"/>
              </w:rPr>
            </w:pPr>
            <w:r>
              <w:rPr>
                <w:sz w:val="18"/>
              </w:rPr>
              <w:t xml:space="preserve">C. </w:t>
            </w:r>
            <w:proofErr w:type="spellStart"/>
            <w:r>
              <w:rPr>
                <w:sz w:val="18"/>
              </w:rPr>
              <w:t>Acopagro</w:t>
            </w:r>
            <w:proofErr w:type="spellEnd"/>
          </w:p>
        </w:tc>
        <w:tc>
          <w:tcPr>
            <w:tcW w:w="1080" w:type="dxa"/>
          </w:tcPr>
          <w:p>
            <w:pPr>
              <w:pStyle w:val="TableParagraph"/>
              <w:spacing w:before="9"/>
              <w:rPr>
                <w:b/>
                <w:sz w:val="26"/>
              </w:rPr>
            </w:pPr>
          </w:p>
          <w:p>
            <w:pPr>
              <w:pStyle w:val="TableParagraph"/>
              <w:ind w:left="313"/>
              <w:rPr>
                <w:sz w:val="18"/>
              </w:rPr>
            </w:pPr>
            <w:r>
              <w:rPr>
                <w:sz w:val="18"/>
              </w:rPr>
              <w:t>52.50</w:t>
            </w:r>
          </w:p>
        </w:tc>
        <w:tc>
          <w:tcPr>
            <w:tcW w:w="1080" w:type="dxa"/>
          </w:tcPr>
          <w:p>
            <w:pPr>
              <w:pStyle w:val="TableParagraph"/>
              <w:spacing w:before="152" w:line="360" w:lineRule="auto"/>
              <w:ind w:left="218" w:right="191" w:firstLine="55"/>
              <w:rPr>
                <w:sz w:val="18"/>
              </w:rPr>
            </w:pPr>
            <w:r>
              <w:rPr>
                <w:sz w:val="18"/>
              </w:rPr>
              <w:t>AGRO BANCO</w:t>
            </w:r>
          </w:p>
        </w:tc>
        <w:tc>
          <w:tcPr>
            <w:tcW w:w="1080" w:type="dxa"/>
          </w:tcPr>
          <w:p>
            <w:pPr>
              <w:pStyle w:val="TableParagraph"/>
              <w:spacing w:before="9"/>
              <w:rPr>
                <w:b/>
                <w:sz w:val="26"/>
              </w:rPr>
            </w:pPr>
          </w:p>
          <w:p>
            <w:pPr>
              <w:pStyle w:val="TableParagraph"/>
              <w:ind w:left="108"/>
              <w:rPr>
                <w:sz w:val="18"/>
              </w:rPr>
            </w:pPr>
            <w:r>
              <w:rPr>
                <w:sz w:val="18"/>
              </w:rPr>
              <w:t>EXPORTA</w:t>
            </w:r>
          </w:p>
        </w:tc>
      </w:tr>
      <w:tr>
        <w:trPr>
          <w:trHeight w:val="932"/>
        </w:trPr>
        <w:tc>
          <w:tcPr>
            <w:tcW w:w="1620" w:type="dxa"/>
          </w:tcPr>
          <w:p>
            <w:pPr>
              <w:pStyle w:val="TableParagraph"/>
              <w:spacing w:line="360" w:lineRule="auto"/>
              <w:ind w:left="106" w:right="513"/>
              <w:rPr>
                <w:sz w:val="18"/>
              </w:rPr>
            </w:pPr>
            <w:r>
              <w:rPr>
                <w:sz w:val="18"/>
              </w:rPr>
              <w:t>Comité Productores</w:t>
            </w:r>
          </w:p>
          <w:p>
            <w:pPr>
              <w:pStyle w:val="TableParagraph"/>
              <w:ind w:left="106"/>
              <w:rPr>
                <w:sz w:val="18"/>
              </w:rPr>
            </w:pPr>
            <w:r>
              <w:rPr>
                <w:sz w:val="18"/>
              </w:rPr>
              <w:t>Campanilla</w:t>
            </w:r>
          </w:p>
        </w:tc>
        <w:tc>
          <w:tcPr>
            <w:tcW w:w="1080" w:type="dxa"/>
          </w:tcPr>
          <w:p>
            <w:pPr>
              <w:pStyle w:val="TableParagraph"/>
              <w:spacing w:line="360" w:lineRule="auto"/>
              <w:ind w:left="106" w:right="161"/>
              <w:rPr>
                <w:sz w:val="18"/>
              </w:rPr>
            </w:pPr>
            <w:proofErr w:type="spellStart"/>
            <w:r>
              <w:rPr>
                <w:sz w:val="18"/>
              </w:rPr>
              <w:t>Campanill</w:t>
            </w:r>
            <w:proofErr w:type="spellEnd"/>
            <w:r>
              <w:rPr>
                <w:sz w:val="18"/>
              </w:rPr>
              <w:t xml:space="preserve"> a-</w:t>
            </w:r>
            <w:proofErr w:type="spellStart"/>
            <w:r>
              <w:rPr>
                <w:sz w:val="18"/>
              </w:rPr>
              <w:t>Mcal</w:t>
            </w:r>
            <w:proofErr w:type="spellEnd"/>
            <w:r>
              <w:rPr>
                <w:sz w:val="18"/>
              </w:rPr>
              <w:t>.</w:t>
            </w:r>
          </w:p>
          <w:p>
            <w:pPr>
              <w:pStyle w:val="TableParagraph"/>
              <w:ind w:left="106"/>
              <w:rPr>
                <w:sz w:val="18"/>
              </w:rPr>
            </w:pPr>
            <w:r>
              <w:rPr>
                <w:sz w:val="18"/>
              </w:rPr>
              <w:t>Cáceres</w:t>
            </w:r>
          </w:p>
        </w:tc>
        <w:tc>
          <w:tcPr>
            <w:tcW w:w="900" w:type="dxa"/>
          </w:tcPr>
          <w:p>
            <w:pPr>
              <w:pStyle w:val="TableParagraph"/>
              <w:spacing w:before="9"/>
              <w:rPr>
                <w:b/>
                <w:sz w:val="26"/>
              </w:rPr>
            </w:pPr>
          </w:p>
          <w:p>
            <w:pPr>
              <w:pStyle w:val="TableParagraph"/>
              <w:ind w:left="276" w:right="271"/>
              <w:jc w:val="center"/>
              <w:rPr>
                <w:sz w:val="18"/>
              </w:rPr>
            </w:pPr>
            <w:r>
              <w:rPr>
                <w:sz w:val="18"/>
              </w:rPr>
              <w:t>37</w:t>
            </w:r>
          </w:p>
        </w:tc>
        <w:tc>
          <w:tcPr>
            <w:tcW w:w="1440" w:type="dxa"/>
          </w:tcPr>
          <w:p>
            <w:pPr>
              <w:pStyle w:val="TableParagraph"/>
              <w:spacing w:before="153"/>
              <w:ind w:left="164"/>
              <w:rPr>
                <w:sz w:val="18"/>
              </w:rPr>
            </w:pPr>
            <w:proofErr w:type="spellStart"/>
            <w:r>
              <w:rPr>
                <w:sz w:val="18"/>
              </w:rPr>
              <w:t>Coop</w:t>
            </w:r>
            <w:proofErr w:type="spellEnd"/>
            <w:r>
              <w:rPr>
                <w:sz w:val="18"/>
              </w:rPr>
              <w:t>. Agraria</w:t>
            </w:r>
          </w:p>
          <w:p>
            <w:pPr>
              <w:pStyle w:val="TableParagraph"/>
              <w:spacing w:before="104"/>
              <w:ind w:left="218"/>
              <w:rPr>
                <w:sz w:val="18"/>
              </w:rPr>
            </w:pPr>
            <w:r>
              <w:rPr>
                <w:sz w:val="18"/>
              </w:rPr>
              <w:t xml:space="preserve">C. </w:t>
            </w:r>
            <w:proofErr w:type="spellStart"/>
            <w:r>
              <w:rPr>
                <w:sz w:val="18"/>
              </w:rPr>
              <w:t>Acopagro</w:t>
            </w:r>
            <w:proofErr w:type="spellEnd"/>
          </w:p>
        </w:tc>
        <w:tc>
          <w:tcPr>
            <w:tcW w:w="1080" w:type="dxa"/>
          </w:tcPr>
          <w:p>
            <w:pPr>
              <w:pStyle w:val="TableParagraph"/>
              <w:spacing w:before="9"/>
              <w:rPr>
                <w:b/>
                <w:sz w:val="26"/>
              </w:rPr>
            </w:pPr>
          </w:p>
          <w:p>
            <w:pPr>
              <w:pStyle w:val="TableParagraph"/>
              <w:ind w:left="313"/>
              <w:rPr>
                <w:sz w:val="18"/>
              </w:rPr>
            </w:pPr>
            <w:r>
              <w:rPr>
                <w:sz w:val="18"/>
              </w:rPr>
              <w:t>64.50</w:t>
            </w:r>
          </w:p>
        </w:tc>
        <w:tc>
          <w:tcPr>
            <w:tcW w:w="1080" w:type="dxa"/>
          </w:tcPr>
          <w:p>
            <w:pPr>
              <w:pStyle w:val="TableParagraph"/>
              <w:spacing w:before="153" w:line="360" w:lineRule="auto"/>
              <w:ind w:left="218" w:right="191" w:firstLine="55"/>
              <w:rPr>
                <w:sz w:val="18"/>
              </w:rPr>
            </w:pPr>
            <w:r>
              <w:rPr>
                <w:sz w:val="18"/>
              </w:rPr>
              <w:t>AGRO BANCO</w:t>
            </w:r>
          </w:p>
        </w:tc>
        <w:tc>
          <w:tcPr>
            <w:tcW w:w="1080" w:type="dxa"/>
          </w:tcPr>
          <w:p>
            <w:pPr>
              <w:pStyle w:val="TableParagraph"/>
              <w:spacing w:before="9"/>
              <w:rPr>
                <w:b/>
                <w:sz w:val="26"/>
              </w:rPr>
            </w:pPr>
          </w:p>
          <w:p>
            <w:pPr>
              <w:pStyle w:val="TableParagraph"/>
              <w:ind w:left="108"/>
              <w:rPr>
                <w:sz w:val="18"/>
              </w:rPr>
            </w:pPr>
            <w:r>
              <w:rPr>
                <w:sz w:val="18"/>
              </w:rPr>
              <w:t>EXPORTA</w:t>
            </w:r>
          </w:p>
        </w:tc>
      </w:tr>
      <w:tr>
        <w:trPr>
          <w:trHeight w:val="930"/>
        </w:trPr>
        <w:tc>
          <w:tcPr>
            <w:tcW w:w="1620" w:type="dxa"/>
          </w:tcPr>
          <w:p>
            <w:pPr>
              <w:pStyle w:val="TableParagraph"/>
              <w:spacing w:line="205" w:lineRule="exact"/>
              <w:ind w:left="106"/>
              <w:rPr>
                <w:sz w:val="18"/>
              </w:rPr>
            </w:pPr>
            <w:r>
              <w:rPr>
                <w:sz w:val="18"/>
              </w:rPr>
              <w:t>Comité</w:t>
            </w:r>
          </w:p>
          <w:p>
            <w:pPr>
              <w:pStyle w:val="TableParagraph"/>
              <w:spacing w:before="1" w:line="310" w:lineRule="atLeast"/>
              <w:ind w:left="106" w:right="513"/>
              <w:rPr>
                <w:sz w:val="18"/>
              </w:rPr>
            </w:pPr>
            <w:r>
              <w:rPr>
                <w:sz w:val="18"/>
              </w:rPr>
              <w:t xml:space="preserve">Productores </w:t>
            </w:r>
            <w:proofErr w:type="spellStart"/>
            <w:r>
              <w:rPr>
                <w:sz w:val="18"/>
              </w:rPr>
              <w:t>Balsayacu</w:t>
            </w:r>
            <w:proofErr w:type="spellEnd"/>
          </w:p>
        </w:tc>
        <w:tc>
          <w:tcPr>
            <w:tcW w:w="1080" w:type="dxa"/>
          </w:tcPr>
          <w:p>
            <w:pPr>
              <w:pStyle w:val="TableParagraph"/>
              <w:spacing w:line="205" w:lineRule="exact"/>
              <w:ind w:left="106"/>
              <w:rPr>
                <w:sz w:val="18"/>
              </w:rPr>
            </w:pPr>
            <w:proofErr w:type="spellStart"/>
            <w:r>
              <w:rPr>
                <w:sz w:val="18"/>
              </w:rPr>
              <w:t>Balsayacu</w:t>
            </w:r>
            <w:proofErr w:type="spellEnd"/>
          </w:p>
          <w:p>
            <w:pPr>
              <w:pStyle w:val="TableParagraph"/>
              <w:spacing w:before="1" w:line="310" w:lineRule="atLeast"/>
              <w:ind w:left="106" w:right="273"/>
              <w:rPr>
                <w:sz w:val="18"/>
              </w:rPr>
            </w:pPr>
            <w:r>
              <w:rPr>
                <w:sz w:val="18"/>
              </w:rPr>
              <w:t>-</w:t>
            </w:r>
            <w:proofErr w:type="spellStart"/>
            <w:r>
              <w:rPr>
                <w:sz w:val="18"/>
              </w:rPr>
              <w:t>Mcal</w:t>
            </w:r>
            <w:proofErr w:type="spellEnd"/>
            <w:r>
              <w:rPr>
                <w:sz w:val="18"/>
              </w:rPr>
              <w:t xml:space="preserve">. </w:t>
            </w:r>
            <w:proofErr w:type="spellStart"/>
            <w:r>
              <w:rPr>
                <w:sz w:val="18"/>
              </w:rPr>
              <w:t>Caceres</w:t>
            </w:r>
            <w:proofErr w:type="spellEnd"/>
          </w:p>
        </w:tc>
        <w:tc>
          <w:tcPr>
            <w:tcW w:w="900" w:type="dxa"/>
          </w:tcPr>
          <w:p>
            <w:pPr>
              <w:pStyle w:val="TableParagraph"/>
              <w:spacing w:before="9"/>
              <w:rPr>
                <w:b/>
                <w:sz w:val="26"/>
              </w:rPr>
            </w:pPr>
          </w:p>
          <w:p>
            <w:pPr>
              <w:pStyle w:val="TableParagraph"/>
              <w:ind w:left="276" w:right="271"/>
              <w:jc w:val="center"/>
              <w:rPr>
                <w:sz w:val="18"/>
              </w:rPr>
            </w:pPr>
            <w:r>
              <w:rPr>
                <w:sz w:val="18"/>
              </w:rPr>
              <w:t>30</w:t>
            </w:r>
          </w:p>
        </w:tc>
        <w:tc>
          <w:tcPr>
            <w:tcW w:w="1440" w:type="dxa"/>
          </w:tcPr>
          <w:p>
            <w:pPr>
              <w:pStyle w:val="TableParagraph"/>
              <w:spacing w:before="152"/>
              <w:ind w:left="164"/>
              <w:rPr>
                <w:sz w:val="18"/>
              </w:rPr>
            </w:pPr>
            <w:proofErr w:type="spellStart"/>
            <w:r>
              <w:rPr>
                <w:sz w:val="18"/>
              </w:rPr>
              <w:t>Coop</w:t>
            </w:r>
            <w:proofErr w:type="spellEnd"/>
            <w:r>
              <w:rPr>
                <w:sz w:val="18"/>
              </w:rPr>
              <w:t>. Agraria</w:t>
            </w:r>
          </w:p>
          <w:p>
            <w:pPr>
              <w:pStyle w:val="TableParagraph"/>
              <w:spacing w:before="104"/>
              <w:ind w:left="218"/>
              <w:rPr>
                <w:sz w:val="18"/>
              </w:rPr>
            </w:pPr>
            <w:r>
              <w:rPr>
                <w:sz w:val="18"/>
              </w:rPr>
              <w:t xml:space="preserve">C. </w:t>
            </w:r>
            <w:proofErr w:type="spellStart"/>
            <w:r>
              <w:rPr>
                <w:sz w:val="18"/>
              </w:rPr>
              <w:t>Acopagro</w:t>
            </w:r>
            <w:proofErr w:type="spellEnd"/>
          </w:p>
        </w:tc>
        <w:tc>
          <w:tcPr>
            <w:tcW w:w="1080" w:type="dxa"/>
          </w:tcPr>
          <w:p>
            <w:pPr>
              <w:pStyle w:val="TableParagraph"/>
              <w:spacing w:before="9"/>
              <w:rPr>
                <w:b/>
                <w:sz w:val="26"/>
              </w:rPr>
            </w:pPr>
          </w:p>
          <w:p>
            <w:pPr>
              <w:pStyle w:val="TableParagraph"/>
              <w:ind w:left="313"/>
              <w:rPr>
                <w:sz w:val="18"/>
              </w:rPr>
            </w:pPr>
            <w:r>
              <w:rPr>
                <w:sz w:val="18"/>
              </w:rPr>
              <w:t>70.40</w:t>
            </w:r>
          </w:p>
        </w:tc>
        <w:tc>
          <w:tcPr>
            <w:tcW w:w="1080" w:type="dxa"/>
          </w:tcPr>
          <w:p>
            <w:pPr>
              <w:pStyle w:val="TableParagraph"/>
              <w:spacing w:before="152" w:line="360" w:lineRule="auto"/>
              <w:ind w:left="218" w:right="191" w:firstLine="55"/>
              <w:rPr>
                <w:sz w:val="18"/>
              </w:rPr>
            </w:pPr>
            <w:r>
              <w:rPr>
                <w:sz w:val="18"/>
              </w:rPr>
              <w:t>AGRO BANCO</w:t>
            </w:r>
          </w:p>
        </w:tc>
        <w:tc>
          <w:tcPr>
            <w:tcW w:w="1080" w:type="dxa"/>
          </w:tcPr>
          <w:p>
            <w:pPr>
              <w:pStyle w:val="TableParagraph"/>
              <w:spacing w:before="9"/>
              <w:rPr>
                <w:b/>
                <w:sz w:val="26"/>
              </w:rPr>
            </w:pPr>
          </w:p>
          <w:p>
            <w:pPr>
              <w:pStyle w:val="TableParagraph"/>
              <w:ind w:left="108"/>
              <w:rPr>
                <w:sz w:val="18"/>
              </w:rPr>
            </w:pPr>
            <w:r>
              <w:rPr>
                <w:sz w:val="18"/>
              </w:rPr>
              <w:t>EXPORTA</w:t>
            </w:r>
          </w:p>
        </w:tc>
      </w:tr>
      <w:tr>
        <w:trPr>
          <w:trHeight w:val="932"/>
        </w:trPr>
        <w:tc>
          <w:tcPr>
            <w:tcW w:w="1620" w:type="dxa"/>
          </w:tcPr>
          <w:p>
            <w:pPr>
              <w:pStyle w:val="TableParagraph"/>
              <w:spacing w:line="360" w:lineRule="auto"/>
              <w:ind w:left="106" w:right="513"/>
              <w:rPr>
                <w:sz w:val="18"/>
              </w:rPr>
            </w:pPr>
            <w:r>
              <w:rPr>
                <w:sz w:val="18"/>
              </w:rPr>
              <w:t>Comité Productores</w:t>
            </w:r>
          </w:p>
          <w:p>
            <w:pPr>
              <w:pStyle w:val="TableParagraph"/>
              <w:ind w:left="106"/>
              <w:rPr>
                <w:sz w:val="18"/>
              </w:rPr>
            </w:pPr>
            <w:proofErr w:type="spellStart"/>
            <w:r>
              <w:rPr>
                <w:sz w:val="18"/>
              </w:rPr>
              <w:t>Ledoy</w:t>
            </w:r>
            <w:proofErr w:type="spellEnd"/>
          </w:p>
        </w:tc>
        <w:tc>
          <w:tcPr>
            <w:tcW w:w="1080" w:type="dxa"/>
          </w:tcPr>
          <w:p>
            <w:pPr>
              <w:pStyle w:val="TableParagraph"/>
              <w:spacing w:line="360" w:lineRule="auto"/>
              <w:ind w:left="106" w:right="393"/>
              <w:rPr>
                <w:sz w:val="18"/>
              </w:rPr>
            </w:pPr>
            <w:proofErr w:type="spellStart"/>
            <w:r>
              <w:rPr>
                <w:sz w:val="18"/>
              </w:rPr>
              <w:t>Ledoy</w:t>
            </w:r>
            <w:proofErr w:type="spellEnd"/>
            <w:r>
              <w:rPr>
                <w:sz w:val="18"/>
              </w:rPr>
              <w:t xml:space="preserve">- </w:t>
            </w:r>
            <w:proofErr w:type="spellStart"/>
            <w:r>
              <w:rPr>
                <w:sz w:val="18"/>
              </w:rPr>
              <w:t>Mcal</w:t>
            </w:r>
            <w:proofErr w:type="spellEnd"/>
            <w:r>
              <w:rPr>
                <w:sz w:val="18"/>
              </w:rPr>
              <w:t>.</w:t>
            </w:r>
          </w:p>
          <w:p>
            <w:pPr>
              <w:pStyle w:val="TableParagraph"/>
              <w:ind w:left="106"/>
              <w:rPr>
                <w:sz w:val="18"/>
              </w:rPr>
            </w:pPr>
            <w:proofErr w:type="spellStart"/>
            <w:r>
              <w:rPr>
                <w:sz w:val="18"/>
              </w:rPr>
              <w:t>Caceres</w:t>
            </w:r>
            <w:proofErr w:type="spellEnd"/>
          </w:p>
        </w:tc>
        <w:tc>
          <w:tcPr>
            <w:tcW w:w="900" w:type="dxa"/>
          </w:tcPr>
          <w:p>
            <w:pPr>
              <w:pStyle w:val="TableParagraph"/>
              <w:spacing w:before="9"/>
              <w:rPr>
                <w:b/>
                <w:sz w:val="26"/>
              </w:rPr>
            </w:pPr>
          </w:p>
          <w:p>
            <w:pPr>
              <w:pStyle w:val="TableParagraph"/>
              <w:ind w:left="276" w:right="271"/>
              <w:jc w:val="center"/>
              <w:rPr>
                <w:sz w:val="18"/>
              </w:rPr>
            </w:pPr>
            <w:r>
              <w:rPr>
                <w:sz w:val="18"/>
              </w:rPr>
              <w:t>21</w:t>
            </w:r>
          </w:p>
        </w:tc>
        <w:tc>
          <w:tcPr>
            <w:tcW w:w="1440" w:type="dxa"/>
          </w:tcPr>
          <w:p>
            <w:pPr>
              <w:pStyle w:val="TableParagraph"/>
              <w:spacing w:before="153"/>
              <w:ind w:left="164"/>
              <w:rPr>
                <w:sz w:val="18"/>
              </w:rPr>
            </w:pPr>
            <w:proofErr w:type="spellStart"/>
            <w:r>
              <w:rPr>
                <w:sz w:val="18"/>
              </w:rPr>
              <w:t>Coop</w:t>
            </w:r>
            <w:proofErr w:type="spellEnd"/>
            <w:r>
              <w:rPr>
                <w:sz w:val="18"/>
              </w:rPr>
              <w:t>. Agraria</w:t>
            </w:r>
          </w:p>
          <w:p>
            <w:pPr>
              <w:pStyle w:val="TableParagraph"/>
              <w:spacing w:before="105"/>
              <w:ind w:left="218"/>
              <w:rPr>
                <w:sz w:val="18"/>
              </w:rPr>
            </w:pPr>
            <w:r>
              <w:rPr>
                <w:sz w:val="18"/>
              </w:rPr>
              <w:t xml:space="preserve">C. </w:t>
            </w:r>
            <w:proofErr w:type="spellStart"/>
            <w:r>
              <w:rPr>
                <w:sz w:val="18"/>
              </w:rPr>
              <w:t>Acopagro</w:t>
            </w:r>
            <w:proofErr w:type="spellEnd"/>
          </w:p>
        </w:tc>
        <w:tc>
          <w:tcPr>
            <w:tcW w:w="1080" w:type="dxa"/>
          </w:tcPr>
          <w:p>
            <w:pPr>
              <w:pStyle w:val="TableParagraph"/>
              <w:spacing w:before="9"/>
              <w:rPr>
                <w:b/>
                <w:sz w:val="26"/>
              </w:rPr>
            </w:pPr>
          </w:p>
          <w:p>
            <w:pPr>
              <w:pStyle w:val="TableParagraph"/>
              <w:ind w:left="313"/>
              <w:rPr>
                <w:sz w:val="18"/>
              </w:rPr>
            </w:pPr>
            <w:r>
              <w:rPr>
                <w:sz w:val="18"/>
              </w:rPr>
              <w:t>46.10</w:t>
            </w:r>
          </w:p>
        </w:tc>
        <w:tc>
          <w:tcPr>
            <w:tcW w:w="1080" w:type="dxa"/>
          </w:tcPr>
          <w:p>
            <w:pPr>
              <w:pStyle w:val="TableParagraph"/>
              <w:spacing w:before="153" w:line="360" w:lineRule="auto"/>
              <w:ind w:left="218" w:right="191" w:firstLine="55"/>
              <w:rPr>
                <w:sz w:val="18"/>
              </w:rPr>
            </w:pPr>
            <w:r>
              <w:rPr>
                <w:sz w:val="18"/>
              </w:rPr>
              <w:t>AGRO BANCO</w:t>
            </w:r>
          </w:p>
        </w:tc>
        <w:tc>
          <w:tcPr>
            <w:tcW w:w="1080" w:type="dxa"/>
          </w:tcPr>
          <w:p>
            <w:pPr>
              <w:pStyle w:val="TableParagraph"/>
              <w:spacing w:before="9"/>
              <w:rPr>
                <w:b/>
                <w:sz w:val="26"/>
              </w:rPr>
            </w:pPr>
          </w:p>
          <w:p>
            <w:pPr>
              <w:pStyle w:val="TableParagraph"/>
              <w:ind w:left="108"/>
              <w:rPr>
                <w:sz w:val="18"/>
              </w:rPr>
            </w:pPr>
            <w:r>
              <w:rPr>
                <w:sz w:val="18"/>
              </w:rPr>
              <w:t>EXPORTA</w:t>
            </w:r>
          </w:p>
        </w:tc>
      </w:tr>
      <w:tr>
        <w:trPr>
          <w:trHeight w:val="930"/>
        </w:trPr>
        <w:tc>
          <w:tcPr>
            <w:tcW w:w="1620" w:type="dxa"/>
          </w:tcPr>
          <w:p>
            <w:pPr>
              <w:pStyle w:val="TableParagraph"/>
              <w:spacing w:line="205" w:lineRule="exact"/>
              <w:ind w:left="106"/>
              <w:rPr>
                <w:sz w:val="18"/>
              </w:rPr>
            </w:pPr>
            <w:r>
              <w:rPr>
                <w:sz w:val="18"/>
              </w:rPr>
              <w:t>Comité</w:t>
            </w:r>
          </w:p>
          <w:p>
            <w:pPr>
              <w:pStyle w:val="TableParagraph"/>
              <w:spacing w:before="1" w:line="310" w:lineRule="atLeast"/>
              <w:ind w:left="106" w:right="513"/>
              <w:rPr>
                <w:sz w:val="18"/>
              </w:rPr>
            </w:pPr>
            <w:r>
              <w:rPr>
                <w:sz w:val="18"/>
              </w:rPr>
              <w:t>Productores Pajarillo</w:t>
            </w:r>
          </w:p>
        </w:tc>
        <w:tc>
          <w:tcPr>
            <w:tcW w:w="1080" w:type="dxa"/>
          </w:tcPr>
          <w:p>
            <w:pPr>
              <w:pStyle w:val="TableParagraph"/>
              <w:spacing w:line="360" w:lineRule="auto"/>
              <w:ind w:left="106" w:right="243"/>
              <w:rPr>
                <w:sz w:val="18"/>
              </w:rPr>
            </w:pPr>
            <w:r>
              <w:rPr>
                <w:sz w:val="18"/>
              </w:rPr>
              <w:t xml:space="preserve">Pajarillo- </w:t>
            </w:r>
            <w:proofErr w:type="spellStart"/>
            <w:r>
              <w:rPr>
                <w:sz w:val="18"/>
              </w:rPr>
              <w:t>Mcal</w:t>
            </w:r>
            <w:proofErr w:type="spellEnd"/>
            <w:r>
              <w:rPr>
                <w:sz w:val="18"/>
              </w:rPr>
              <w:t>.</w:t>
            </w:r>
          </w:p>
          <w:p>
            <w:pPr>
              <w:pStyle w:val="TableParagraph"/>
              <w:spacing w:line="206" w:lineRule="exact"/>
              <w:ind w:left="106"/>
              <w:rPr>
                <w:sz w:val="18"/>
              </w:rPr>
            </w:pPr>
            <w:proofErr w:type="spellStart"/>
            <w:r>
              <w:rPr>
                <w:sz w:val="18"/>
              </w:rPr>
              <w:t>Caceres</w:t>
            </w:r>
            <w:proofErr w:type="spellEnd"/>
          </w:p>
        </w:tc>
        <w:tc>
          <w:tcPr>
            <w:tcW w:w="900" w:type="dxa"/>
          </w:tcPr>
          <w:p>
            <w:pPr>
              <w:pStyle w:val="TableParagraph"/>
              <w:spacing w:before="9"/>
              <w:rPr>
                <w:b/>
                <w:sz w:val="26"/>
              </w:rPr>
            </w:pPr>
          </w:p>
          <w:p>
            <w:pPr>
              <w:pStyle w:val="TableParagraph"/>
              <w:ind w:left="276" w:right="271"/>
              <w:jc w:val="center"/>
              <w:rPr>
                <w:sz w:val="18"/>
              </w:rPr>
            </w:pPr>
            <w:r>
              <w:rPr>
                <w:sz w:val="18"/>
              </w:rPr>
              <w:t>11</w:t>
            </w:r>
          </w:p>
        </w:tc>
        <w:tc>
          <w:tcPr>
            <w:tcW w:w="1440" w:type="dxa"/>
          </w:tcPr>
          <w:p>
            <w:pPr>
              <w:pStyle w:val="TableParagraph"/>
              <w:spacing w:before="152"/>
              <w:ind w:left="164"/>
              <w:rPr>
                <w:sz w:val="18"/>
              </w:rPr>
            </w:pPr>
            <w:proofErr w:type="spellStart"/>
            <w:r>
              <w:rPr>
                <w:sz w:val="18"/>
              </w:rPr>
              <w:t>Coop</w:t>
            </w:r>
            <w:proofErr w:type="spellEnd"/>
            <w:r>
              <w:rPr>
                <w:sz w:val="18"/>
              </w:rPr>
              <w:t>. Agraria</w:t>
            </w:r>
          </w:p>
          <w:p>
            <w:pPr>
              <w:pStyle w:val="TableParagraph"/>
              <w:spacing w:before="104"/>
              <w:ind w:left="218"/>
              <w:rPr>
                <w:sz w:val="18"/>
              </w:rPr>
            </w:pPr>
            <w:r>
              <w:rPr>
                <w:sz w:val="18"/>
              </w:rPr>
              <w:t xml:space="preserve">C. </w:t>
            </w:r>
            <w:proofErr w:type="spellStart"/>
            <w:r>
              <w:rPr>
                <w:sz w:val="18"/>
              </w:rPr>
              <w:t>Acopagro</w:t>
            </w:r>
            <w:proofErr w:type="spellEnd"/>
          </w:p>
        </w:tc>
        <w:tc>
          <w:tcPr>
            <w:tcW w:w="1080" w:type="dxa"/>
          </w:tcPr>
          <w:p>
            <w:pPr>
              <w:pStyle w:val="TableParagraph"/>
              <w:spacing w:before="9"/>
              <w:rPr>
                <w:b/>
                <w:sz w:val="26"/>
              </w:rPr>
            </w:pPr>
          </w:p>
          <w:p>
            <w:pPr>
              <w:pStyle w:val="TableParagraph"/>
              <w:ind w:left="313"/>
              <w:rPr>
                <w:sz w:val="18"/>
              </w:rPr>
            </w:pPr>
            <w:r>
              <w:rPr>
                <w:sz w:val="18"/>
              </w:rPr>
              <w:t>22.00</w:t>
            </w:r>
          </w:p>
        </w:tc>
        <w:tc>
          <w:tcPr>
            <w:tcW w:w="1080" w:type="dxa"/>
          </w:tcPr>
          <w:p>
            <w:pPr>
              <w:pStyle w:val="TableParagraph"/>
              <w:spacing w:before="152" w:line="360" w:lineRule="auto"/>
              <w:ind w:left="218" w:right="191" w:firstLine="55"/>
              <w:rPr>
                <w:sz w:val="18"/>
              </w:rPr>
            </w:pPr>
            <w:r>
              <w:rPr>
                <w:sz w:val="18"/>
              </w:rPr>
              <w:t>AGRO BANCO</w:t>
            </w:r>
          </w:p>
        </w:tc>
        <w:tc>
          <w:tcPr>
            <w:tcW w:w="1080" w:type="dxa"/>
          </w:tcPr>
          <w:p>
            <w:pPr>
              <w:pStyle w:val="TableParagraph"/>
              <w:spacing w:before="9"/>
              <w:rPr>
                <w:b/>
                <w:sz w:val="26"/>
              </w:rPr>
            </w:pPr>
          </w:p>
          <w:p>
            <w:pPr>
              <w:pStyle w:val="TableParagraph"/>
              <w:ind w:left="108"/>
              <w:rPr>
                <w:sz w:val="18"/>
              </w:rPr>
            </w:pPr>
            <w:r>
              <w:rPr>
                <w:sz w:val="18"/>
              </w:rPr>
              <w:t>EXPORTA</w:t>
            </w:r>
          </w:p>
        </w:tc>
      </w:tr>
      <w:tr>
        <w:trPr>
          <w:trHeight w:val="311"/>
        </w:trPr>
        <w:tc>
          <w:tcPr>
            <w:tcW w:w="1620" w:type="dxa"/>
          </w:tcPr>
          <w:p>
            <w:pPr>
              <w:pStyle w:val="TableParagraph"/>
              <w:spacing w:line="205" w:lineRule="exact"/>
              <w:ind w:left="106"/>
              <w:rPr>
                <w:sz w:val="18"/>
              </w:rPr>
            </w:pPr>
            <w:r>
              <w:rPr>
                <w:sz w:val="18"/>
              </w:rPr>
              <w:t>Comité</w:t>
            </w:r>
          </w:p>
        </w:tc>
        <w:tc>
          <w:tcPr>
            <w:tcW w:w="1080" w:type="dxa"/>
          </w:tcPr>
          <w:p>
            <w:pPr>
              <w:pStyle w:val="TableParagraph"/>
              <w:spacing w:line="205" w:lineRule="exact"/>
              <w:ind w:left="106"/>
              <w:rPr>
                <w:sz w:val="18"/>
              </w:rPr>
            </w:pPr>
            <w:r>
              <w:rPr>
                <w:sz w:val="18"/>
              </w:rPr>
              <w:t>Costa</w:t>
            </w:r>
          </w:p>
        </w:tc>
        <w:tc>
          <w:tcPr>
            <w:tcW w:w="900" w:type="dxa"/>
          </w:tcPr>
          <w:p>
            <w:pPr>
              <w:pStyle w:val="TableParagraph"/>
              <w:spacing w:line="205" w:lineRule="exact"/>
              <w:ind w:left="276" w:right="271"/>
              <w:jc w:val="center"/>
              <w:rPr>
                <w:sz w:val="18"/>
              </w:rPr>
            </w:pPr>
            <w:r>
              <w:rPr>
                <w:sz w:val="18"/>
              </w:rPr>
              <w:t>41</w:t>
            </w:r>
          </w:p>
        </w:tc>
        <w:tc>
          <w:tcPr>
            <w:tcW w:w="1440" w:type="dxa"/>
          </w:tcPr>
          <w:p>
            <w:pPr>
              <w:pStyle w:val="TableParagraph"/>
              <w:spacing w:line="205" w:lineRule="exact"/>
              <w:ind w:left="164"/>
              <w:rPr>
                <w:sz w:val="18"/>
              </w:rPr>
            </w:pPr>
            <w:proofErr w:type="spellStart"/>
            <w:r>
              <w:rPr>
                <w:sz w:val="18"/>
              </w:rPr>
              <w:t>Coop</w:t>
            </w:r>
            <w:proofErr w:type="spellEnd"/>
            <w:r>
              <w:rPr>
                <w:sz w:val="18"/>
              </w:rPr>
              <w:t>. Agraria</w:t>
            </w:r>
          </w:p>
        </w:tc>
        <w:tc>
          <w:tcPr>
            <w:tcW w:w="1080" w:type="dxa"/>
          </w:tcPr>
          <w:p>
            <w:pPr>
              <w:pStyle w:val="TableParagraph"/>
              <w:spacing w:line="205" w:lineRule="exact"/>
              <w:ind w:left="313"/>
              <w:rPr>
                <w:sz w:val="18"/>
              </w:rPr>
            </w:pPr>
            <w:r>
              <w:rPr>
                <w:sz w:val="18"/>
              </w:rPr>
              <w:t>67.00</w:t>
            </w:r>
          </w:p>
        </w:tc>
        <w:tc>
          <w:tcPr>
            <w:tcW w:w="1080" w:type="dxa"/>
          </w:tcPr>
          <w:p>
            <w:pPr>
              <w:pStyle w:val="TableParagraph"/>
              <w:spacing w:line="205" w:lineRule="exact"/>
              <w:ind w:left="274"/>
              <w:rPr>
                <w:sz w:val="18"/>
              </w:rPr>
            </w:pPr>
            <w:r>
              <w:rPr>
                <w:sz w:val="18"/>
              </w:rPr>
              <w:t>AGRO</w:t>
            </w:r>
          </w:p>
        </w:tc>
        <w:tc>
          <w:tcPr>
            <w:tcW w:w="1080" w:type="dxa"/>
          </w:tcPr>
          <w:p>
            <w:pPr>
              <w:pStyle w:val="TableParagraph"/>
              <w:spacing w:line="205" w:lineRule="exact"/>
              <w:ind w:left="108"/>
              <w:rPr>
                <w:sz w:val="18"/>
              </w:rPr>
            </w:pPr>
            <w:r>
              <w:rPr>
                <w:sz w:val="18"/>
              </w:rPr>
              <w:t>EXPORTA</w:t>
            </w:r>
          </w:p>
        </w:tc>
      </w:tr>
    </w:tbl>
    <w:p>
      <w:pPr>
        <w:spacing w:line="205" w:lineRule="exact"/>
        <w:rPr>
          <w:sz w:val="18"/>
        </w:rPr>
        <w:sectPr>
          <w:pgSz w:w="11910" w:h="16840"/>
          <w:pgMar w:top="1160" w:right="380" w:bottom="280" w:left="1600" w:header="719" w:footer="0" w:gutter="0"/>
          <w:cols w:space="720"/>
        </w:sectPr>
      </w:pPr>
    </w:p>
    <w:p>
      <w:pPr>
        <w:pStyle w:val="Textoindependiente"/>
        <w:spacing w:before="1"/>
        <w:rPr>
          <w:b/>
          <w:sz w:val="7"/>
        </w:rPr>
      </w:pPr>
    </w:p>
    <w:tbl>
      <w:tblPr>
        <w:tblStyle w:val="TableNormal"/>
        <w:tblW w:w="0" w:type="auto"/>
        <w:tblInd w:w="13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0"/>
        <w:gridCol w:w="1080"/>
        <w:gridCol w:w="900"/>
        <w:gridCol w:w="1440"/>
        <w:gridCol w:w="1080"/>
        <w:gridCol w:w="1080"/>
        <w:gridCol w:w="1080"/>
      </w:tblGrid>
      <w:tr>
        <w:trPr>
          <w:trHeight w:val="930"/>
        </w:trPr>
        <w:tc>
          <w:tcPr>
            <w:tcW w:w="1620" w:type="dxa"/>
          </w:tcPr>
          <w:p>
            <w:pPr>
              <w:pStyle w:val="TableParagraph"/>
              <w:spacing w:line="360" w:lineRule="auto"/>
              <w:ind w:left="106" w:right="513"/>
              <w:rPr>
                <w:sz w:val="18"/>
              </w:rPr>
            </w:pPr>
            <w:r>
              <w:rPr>
                <w:sz w:val="18"/>
              </w:rPr>
              <w:t>Productores Costa Rica</w:t>
            </w:r>
          </w:p>
        </w:tc>
        <w:tc>
          <w:tcPr>
            <w:tcW w:w="1080" w:type="dxa"/>
          </w:tcPr>
          <w:p>
            <w:pPr>
              <w:pStyle w:val="TableParagraph"/>
              <w:spacing w:line="360" w:lineRule="auto"/>
              <w:ind w:left="106" w:right="513"/>
              <w:rPr>
                <w:sz w:val="18"/>
              </w:rPr>
            </w:pPr>
            <w:r>
              <w:rPr>
                <w:sz w:val="18"/>
              </w:rPr>
              <w:t xml:space="preserve">Rica- </w:t>
            </w:r>
            <w:proofErr w:type="spellStart"/>
            <w:r>
              <w:rPr>
                <w:sz w:val="18"/>
              </w:rPr>
              <w:t>Mcal</w:t>
            </w:r>
            <w:proofErr w:type="spellEnd"/>
            <w:r>
              <w:rPr>
                <w:sz w:val="18"/>
              </w:rPr>
              <w:t>.</w:t>
            </w:r>
          </w:p>
          <w:p>
            <w:pPr>
              <w:pStyle w:val="TableParagraph"/>
              <w:ind w:left="106"/>
              <w:rPr>
                <w:sz w:val="18"/>
              </w:rPr>
            </w:pPr>
            <w:proofErr w:type="spellStart"/>
            <w:r>
              <w:rPr>
                <w:sz w:val="18"/>
              </w:rPr>
              <w:t>Caceres</w:t>
            </w:r>
            <w:proofErr w:type="spellEnd"/>
          </w:p>
        </w:tc>
        <w:tc>
          <w:tcPr>
            <w:tcW w:w="900" w:type="dxa"/>
          </w:tcPr>
          <w:p>
            <w:pPr>
              <w:pStyle w:val="TableParagraph"/>
              <w:rPr>
                <w:rFonts w:ascii="Times New Roman"/>
                <w:sz w:val="18"/>
              </w:rPr>
            </w:pPr>
          </w:p>
        </w:tc>
        <w:tc>
          <w:tcPr>
            <w:tcW w:w="1440" w:type="dxa"/>
          </w:tcPr>
          <w:p>
            <w:pPr>
              <w:pStyle w:val="TableParagraph"/>
              <w:spacing w:line="205" w:lineRule="exact"/>
              <w:ind w:left="218"/>
              <w:rPr>
                <w:sz w:val="18"/>
              </w:rPr>
            </w:pPr>
            <w:r>
              <w:rPr>
                <w:sz w:val="18"/>
              </w:rPr>
              <w:t xml:space="preserve">C. </w:t>
            </w:r>
            <w:proofErr w:type="spellStart"/>
            <w:r>
              <w:rPr>
                <w:sz w:val="18"/>
              </w:rPr>
              <w:t>Acopagro</w:t>
            </w:r>
            <w:proofErr w:type="spellEnd"/>
          </w:p>
        </w:tc>
        <w:tc>
          <w:tcPr>
            <w:tcW w:w="1080" w:type="dxa"/>
          </w:tcPr>
          <w:p>
            <w:pPr>
              <w:pStyle w:val="TableParagraph"/>
              <w:rPr>
                <w:rFonts w:ascii="Times New Roman"/>
                <w:sz w:val="18"/>
              </w:rPr>
            </w:pPr>
          </w:p>
        </w:tc>
        <w:tc>
          <w:tcPr>
            <w:tcW w:w="1080" w:type="dxa"/>
          </w:tcPr>
          <w:p>
            <w:pPr>
              <w:pStyle w:val="TableParagraph"/>
              <w:spacing w:line="205" w:lineRule="exact"/>
              <w:ind w:left="218"/>
              <w:rPr>
                <w:sz w:val="18"/>
              </w:rPr>
            </w:pPr>
            <w:r>
              <w:rPr>
                <w:sz w:val="18"/>
              </w:rPr>
              <w:t>BANCO</w:t>
            </w:r>
          </w:p>
        </w:tc>
        <w:tc>
          <w:tcPr>
            <w:tcW w:w="1080" w:type="dxa"/>
          </w:tcPr>
          <w:p>
            <w:pPr>
              <w:pStyle w:val="TableParagraph"/>
              <w:rPr>
                <w:rFonts w:ascii="Times New Roman"/>
                <w:sz w:val="18"/>
              </w:rPr>
            </w:pPr>
          </w:p>
        </w:tc>
      </w:tr>
      <w:tr>
        <w:trPr>
          <w:trHeight w:val="932"/>
        </w:trPr>
        <w:tc>
          <w:tcPr>
            <w:tcW w:w="1620" w:type="dxa"/>
          </w:tcPr>
          <w:p>
            <w:pPr>
              <w:pStyle w:val="TableParagraph"/>
              <w:spacing w:line="360" w:lineRule="auto"/>
              <w:ind w:left="106" w:right="513"/>
              <w:rPr>
                <w:sz w:val="18"/>
              </w:rPr>
            </w:pPr>
            <w:r>
              <w:rPr>
                <w:sz w:val="18"/>
              </w:rPr>
              <w:t>Comité Productores</w:t>
            </w:r>
          </w:p>
          <w:p>
            <w:pPr>
              <w:pStyle w:val="TableParagraph"/>
              <w:ind w:left="106"/>
              <w:rPr>
                <w:sz w:val="18"/>
              </w:rPr>
            </w:pPr>
            <w:proofErr w:type="spellStart"/>
            <w:r>
              <w:rPr>
                <w:sz w:val="18"/>
              </w:rPr>
              <w:t>Chambira</w:t>
            </w:r>
            <w:proofErr w:type="spellEnd"/>
          </w:p>
        </w:tc>
        <w:tc>
          <w:tcPr>
            <w:tcW w:w="1080" w:type="dxa"/>
          </w:tcPr>
          <w:p>
            <w:pPr>
              <w:pStyle w:val="TableParagraph"/>
              <w:spacing w:line="360" w:lineRule="auto"/>
              <w:ind w:left="106" w:right="103"/>
              <w:rPr>
                <w:sz w:val="18"/>
              </w:rPr>
            </w:pPr>
            <w:proofErr w:type="spellStart"/>
            <w:r>
              <w:rPr>
                <w:sz w:val="18"/>
              </w:rPr>
              <w:t>Chambira</w:t>
            </w:r>
            <w:proofErr w:type="spellEnd"/>
            <w:r>
              <w:rPr>
                <w:sz w:val="18"/>
              </w:rPr>
              <w:t xml:space="preserve">- </w:t>
            </w:r>
            <w:proofErr w:type="spellStart"/>
            <w:r>
              <w:rPr>
                <w:sz w:val="18"/>
              </w:rPr>
              <w:t>Mcal</w:t>
            </w:r>
            <w:proofErr w:type="spellEnd"/>
            <w:r>
              <w:rPr>
                <w:sz w:val="18"/>
              </w:rPr>
              <w:t>.</w:t>
            </w:r>
          </w:p>
          <w:p>
            <w:pPr>
              <w:pStyle w:val="TableParagraph"/>
              <w:ind w:left="106"/>
              <w:rPr>
                <w:sz w:val="18"/>
              </w:rPr>
            </w:pPr>
            <w:proofErr w:type="spellStart"/>
            <w:r>
              <w:rPr>
                <w:sz w:val="18"/>
              </w:rPr>
              <w:t>Caceres</w:t>
            </w:r>
            <w:proofErr w:type="spellEnd"/>
          </w:p>
        </w:tc>
        <w:tc>
          <w:tcPr>
            <w:tcW w:w="900" w:type="dxa"/>
          </w:tcPr>
          <w:p>
            <w:pPr>
              <w:pStyle w:val="TableParagraph"/>
              <w:spacing w:before="9"/>
              <w:rPr>
                <w:b/>
                <w:sz w:val="26"/>
              </w:rPr>
            </w:pPr>
          </w:p>
          <w:p>
            <w:pPr>
              <w:pStyle w:val="TableParagraph"/>
              <w:spacing w:before="1"/>
              <w:ind w:left="276" w:right="271"/>
              <w:jc w:val="center"/>
              <w:rPr>
                <w:sz w:val="18"/>
              </w:rPr>
            </w:pPr>
            <w:r>
              <w:rPr>
                <w:sz w:val="18"/>
              </w:rPr>
              <w:t>52</w:t>
            </w:r>
          </w:p>
        </w:tc>
        <w:tc>
          <w:tcPr>
            <w:tcW w:w="1440" w:type="dxa"/>
          </w:tcPr>
          <w:p>
            <w:pPr>
              <w:pStyle w:val="TableParagraph"/>
              <w:spacing w:before="153"/>
              <w:ind w:left="164"/>
              <w:rPr>
                <w:sz w:val="18"/>
              </w:rPr>
            </w:pPr>
            <w:proofErr w:type="spellStart"/>
            <w:r>
              <w:rPr>
                <w:sz w:val="18"/>
              </w:rPr>
              <w:t>Coop</w:t>
            </w:r>
            <w:proofErr w:type="spellEnd"/>
            <w:r>
              <w:rPr>
                <w:sz w:val="18"/>
              </w:rPr>
              <w:t>. Agraria</w:t>
            </w:r>
          </w:p>
          <w:p>
            <w:pPr>
              <w:pStyle w:val="TableParagraph"/>
              <w:spacing w:before="105"/>
              <w:ind w:left="218"/>
              <w:rPr>
                <w:sz w:val="18"/>
              </w:rPr>
            </w:pPr>
            <w:r>
              <w:rPr>
                <w:sz w:val="18"/>
              </w:rPr>
              <w:t xml:space="preserve">C. </w:t>
            </w:r>
            <w:proofErr w:type="spellStart"/>
            <w:r>
              <w:rPr>
                <w:sz w:val="18"/>
              </w:rPr>
              <w:t>Acopagro</w:t>
            </w:r>
            <w:proofErr w:type="spellEnd"/>
          </w:p>
        </w:tc>
        <w:tc>
          <w:tcPr>
            <w:tcW w:w="1080" w:type="dxa"/>
          </w:tcPr>
          <w:p>
            <w:pPr>
              <w:pStyle w:val="TableParagraph"/>
              <w:spacing w:before="9"/>
              <w:rPr>
                <w:b/>
                <w:sz w:val="26"/>
              </w:rPr>
            </w:pPr>
          </w:p>
          <w:p>
            <w:pPr>
              <w:pStyle w:val="TableParagraph"/>
              <w:spacing w:before="1"/>
              <w:ind w:left="263"/>
              <w:rPr>
                <w:sz w:val="18"/>
              </w:rPr>
            </w:pPr>
            <w:r>
              <w:rPr>
                <w:sz w:val="18"/>
              </w:rPr>
              <w:t>106.00</w:t>
            </w:r>
          </w:p>
        </w:tc>
        <w:tc>
          <w:tcPr>
            <w:tcW w:w="1080" w:type="dxa"/>
          </w:tcPr>
          <w:p>
            <w:pPr>
              <w:pStyle w:val="TableParagraph"/>
              <w:spacing w:before="153" w:line="360" w:lineRule="auto"/>
              <w:ind w:left="218" w:right="191" w:firstLine="55"/>
              <w:rPr>
                <w:sz w:val="18"/>
              </w:rPr>
            </w:pPr>
            <w:r>
              <w:rPr>
                <w:sz w:val="18"/>
              </w:rPr>
              <w:t>AGRO BANCO</w:t>
            </w:r>
          </w:p>
        </w:tc>
        <w:tc>
          <w:tcPr>
            <w:tcW w:w="1080" w:type="dxa"/>
          </w:tcPr>
          <w:p>
            <w:pPr>
              <w:pStyle w:val="TableParagraph"/>
              <w:spacing w:before="9"/>
              <w:rPr>
                <w:b/>
                <w:sz w:val="26"/>
              </w:rPr>
            </w:pPr>
          </w:p>
          <w:p>
            <w:pPr>
              <w:pStyle w:val="TableParagraph"/>
              <w:spacing w:before="1"/>
              <w:ind w:left="108"/>
              <w:rPr>
                <w:sz w:val="18"/>
              </w:rPr>
            </w:pPr>
            <w:r>
              <w:rPr>
                <w:sz w:val="18"/>
              </w:rPr>
              <w:t>EXPORTA</w:t>
            </w:r>
          </w:p>
        </w:tc>
      </w:tr>
      <w:tr>
        <w:trPr>
          <w:trHeight w:val="1241"/>
        </w:trPr>
        <w:tc>
          <w:tcPr>
            <w:tcW w:w="1620" w:type="dxa"/>
          </w:tcPr>
          <w:p>
            <w:pPr>
              <w:pStyle w:val="TableParagraph"/>
              <w:spacing w:before="153" w:line="360" w:lineRule="auto"/>
              <w:ind w:left="106" w:right="263"/>
              <w:rPr>
                <w:sz w:val="18"/>
              </w:rPr>
            </w:pPr>
            <w:r>
              <w:rPr>
                <w:sz w:val="18"/>
              </w:rPr>
              <w:t>Comité Productores La Victoria</w:t>
            </w:r>
          </w:p>
        </w:tc>
        <w:tc>
          <w:tcPr>
            <w:tcW w:w="1080" w:type="dxa"/>
          </w:tcPr>
          <w:p>
            <w:pPr>
              <w:pStyle w:val="TableParagraph"/>
              <w:spacing w:line="360" w:lineRule="auto"/>
              <w:ind w:left="106" w:right="302"/>
              <w:rPr>
                <w:sz w:val="18"/>
              </w:rPr>
            </w:pPr>
            <w:r>
              <w:rPr>
                <w:sz w:val="18"/>
              </w:rPr>
              <w:t xml:space="preserve">La Victoria- </w:t>
            </w:r>
            <w:proofErr w:type="spellStart"/>
            <w:r>
              <w:rPr>
                <w:sz w:val="18"/>
              </w:rPr>
              <w:t>Mcal</w:t>
            </w:r>
            <w:proofErr w:type="spellEnd"/>
            <w:r>
              <w:rPr>
                <w:sz w:val="18"/>
              </w:rPr>
              <w:t>.</w:t>
            </w:r>
          </w:p>
          <w:p>
            <w:pPr>
              <w:pStyle w:val="TableParagraph"/>
              <w:spacing w:line="207" w:lineRule="exact"/>
              <w:ind w:left="106"/>
              <w:rPr>
                <w:sz w:val="18"/>
              </w:rPr>
            </w:pPr>
            <w:proofErr w:type="spellStart"/>
            <w:r>
              <w:rPr>
                <w:sz w:val="18"/>
              </w:rPr>
              <w:t>Caceres</w:t>
            </w:r>
            <w:proofErr w:type="spellEnd"/>
          </w:p>
        </w:tc>
        <w:tc>
          <w:tcPr>
            <w:tcW w:w="900" w:type="dxa"/>
          </w:tcPr>
          <w:p>
            <w:pPr>
              <w:pStyle w:val="TableParagraph"/>
              <w:rPr>
                <w:b/>
                <w:sz w:val="20"/>
              </w:rPr>
            </w:pPr>
          </w:p>
          <w:p>
            <w:pPr>
              <w:pStyle w:val="TableParagraph"/>
              <w:spacing w:before="3"/>
              <w:rPr>
                <w:b/>
                <w:sz w:val="20"/>
              </w:rPr>
            </w:pPr>
          </w:p>
          <w:p>
            <w:pPr>
              <w:pStyle w:val="TableParagraph"/>
              <w:ind w:left="276" w:right="271"/>
              <w:jc w:val="center"/>
              <w:rPr>
                <w:sz w:val="18"/>
              </w:rPr>
            </w:pPr>
            <w:r>
              <w:rPr>
                <w:sz w:val="18"/>
              </w:rPr>
              <w:t>21</w:t>
            </w:r>
          </w:p>
        </w:tc>
        <w:tc>
          <w:tcPr>
            <w:tcW w:w="1440" w:type="dxa"/>
          </w:tcPr>
          <w:p>
            <w:pPr>
              <w:pStyle w:val="TableParagraph"/>
              <w:spacing w:before="9"/>
              <w:rPr>
                <w:b/>
                <w:sz w:val="26"/>
              </w:rPr>
            </w:pPr>
          </w:p>
          <w:p>
            <w:pPr>
              <w:pStyle w:val="TableParagraph"/>
              <w:ind w:left="164"/>
              <w:rPr>
                <w:sz w:val="18"/>
              </w:rPr>
            </w:pPr>
            <w:proofErr w:type="spellStart"/>
            <w:r>
              <w:rPr>
                <w:sz w:val="18"/>
              </w:rPr>
              <w:t>Coop</w:t>
            </w:r>
            <w:proofErr w:type="spellEnd"/>
            <w:r>
              <w:rPr>
                <w:sz w:val="18"/>
              </w:rPr>
              <w:t>. Agraria</w:t>
            </w:r>
          </w:p>
          <w:p>
            <w:pPr>
              <w:pStyle w:val="TableParagraph"/>
              <w:spacing w:before="104"/>
              <w:ind w:left="218"/>
              <w:rPr>
                <w:sz w:val="18"/>
              </w:rPr>
            </w:pPr>
            <w:r>
              <w:rPr>
                <w:sz w:val="18"/>
              </w:rPr>
              <w:t xml:space="preserve">C. </w:t>
            </w:r>
            <w:proofErr w:type="spellStart"/>
            <w:r>
              <w:rPr>
                <w:sz w:val="18"/>
              </w:rPr>
              <w:t>Acopagro</w:t>
            </w:r>
            <w:proofErr w:type="spellEnd"/>
          </w:p>
        </w:tc>
        <w:tc>
          <w:tcPr>
            <w:tcW w:w="1080" w:type="dxa"/>
          </w:tcPr>
          <w:p>
            <w:pPr>
              <w:pStyle w:val="TableParagraph"/>
              <w:rPr>
                <w:b/>
                <w:sz w:val="20"/>
              </w:rPr>
            </w:pPr>
          </w:p>
          <w:p>
            <w:pPr>
              <w:pStyle w:val="TableParagraph"/>
              <w:spacing w:before="3"/>
              <w:rPr>
                <w:b/>
                <w:sz w:val="20"/>
              </w:rPr>
            </w:pPr>
          </w:p>
          <w:p>
            <w:pPr>
              <w:pStyle w:val="TableParagraph"/>
              <w:ind w:left="313"/>
              <w:rPr>
                <w:sz w:val="18"/>
              </w:rPr>
            </w:pPr>
            <w:r>
              <w:rPr>
                <w:sz w:val="18"/>
              </w:rPr>
              <w:t>31.65</w:t>
            </w:r>
          </w:p>
        </w:tc>
        <w:tc>
          <w:tcPr>
            <w:tcW w:w="1080" w:type="dxa"/>
          </w:tcPr>
          <w:p>
            <w:pPr>
              <w:pStyle w:val="TableParagraph"/>
              <w:spacing w:before="9"/>
              <w:rPr>
                <w:b/>
                <w:sz w:val="26"/>
              </w:rPr>
            </w:pPr>
          </w:p>
          <w:p>
            <w:pPr>
              <w:pStyle w:val="TableParagraph"/>
              <w:spacing w:line="360" w:lineRule="auto"/>
              <w:ind w:left="218" w:right="191" w:firstLine="55"/>
              <w:rPr>
                <w:sz w:val="18"/>
              </w:rPr>
            </w:pPr>
            <w:r>
              <w:rPr>
                <w:sz w:val="18"/>
              </w:rPr>
              <w:t>AGRO BANCO</w:t>
            </w:r>
          </w:p>
        </w:tc>
        <w:tc>
          <w:tcPr>
            <w:tcW w:w="1080" w:type="dxa"/>
          </w:tcPr>
          <w:p>
            <w:pPr>
              <w:pStyle w:val="TableParagraph"/>
              <w:rPr>
                <w:b/>
                <w:sz w:val="20"/>
              </w:rPr>
            </w:pPr>
          </w:p>
          <w:p>
            <w:pPr>
              <w:pStyle w:val="TableParagraph"/>
              <w:spacing w:before="3"/>
              <w:rPr>
                <w:b/>
                <w:sz w:val="20"/>
              </w:rPr>
            </w:pPr>
          </w:p>
          <w:p>
            <w:pPr>
              <w:pStyle w:val="TableParagraph"/>
              <w:ind w:left="108"/>
              <w:rPr>
                <w:sz w:val="18"/>
              </w:rPr>
            </w:pPr>
            <w:r>
              <w:rPr>
                <w:sz w:val="18"/>
              </w:rPr>
              <w:t>EXPORTA</w:t>
            </w:r>
          </w:p>
        </w:tc>
      </w:tr>
      <w:tr>
        <w:trPr>
          <w:trHeight w:val="932"/>
        </w:trPr>
        <w:tc>
          <w:tcPr>
            <w:tcW w:w="1620" w:type="dxa"/>
          </w:tcPr>
          <w:p>
            <w:pPr>
              <w:pStyle w:val="TableParagraph"/>
              <w:spacing w:line="360" w:lineRule="auto"/>
              <w:ind w:left="106" w:right="513"/>
              <w:rPr>
                <w:sz w:val="18"/>
              </w:rPr>
            </w:pPr>
            <w:r>
              <w:rPr>
                <w:sz w:val="18"/>
              </w:rPr>
              <w:t>Comité Productores</w:t>
            </w:r>
          </w:p>
          <w:p>
            <w:pPr>
              <w:pStyle w:val="TableParagraph"/>
              <w:ind w:left="106"/>
              <w:rPr>
                <w:sz w:val="18"/>
              </w:rPr>
            </w:pPr>
            <w:r>
              <w:rPr>
                <w:sz w:val="18"/>
              </w:rPr>
              <w:t>Cayena</w:t>
            </w:r>
          </w:p>
        </w:tc>
        <w:tc>
          <w:tcPr>
            <w:tcW w:w="1080" w:type="dxa"/>
          </w:tcPr>
          <w:p>
            <w:pPr>
              <w:pStyle w:val="TableParagraph"/>
              <w:spacing w:line="360" w:lineRule="auto"/>
              <w:ind w:left="106" w:right="263"/>
              <w:rPr>
                <w:sz w:val="18"/>
              </w:rPr>
            </w:pPr>
            <w:r>
              <w:rPr>
                <w:sz w:val="18"/>
              </w:rPr>
              <w:t xml:space="preserve">Cayena- </w:t>
            </w:r>
            <w:proofErr w:type="spellStart"/>
            <w:r>
              <w:rPr>
                <w:sz w:val="18"/>
              </w:rPr>
              <w:t>Mcal</w:t>
            </w:r>
            <w:proofErr w:type="spellEnd"/>
            <w:r>
              <w:rPr>
                <w:sz w:val="18"/>
              </w:rPr>
              <w:t>.</w:t>
            </w:r>
          </w:p>
          <w:p>
            <w:pPr>
              <w:pStyle w:val="TableParagraph"/>
              <w:ind w:left="106"/>
              <w:rPr>
                <w:sz w:val="18"/>
              </w:rPr>
            </w:pPr>
            <w:r>
              <w:rPr>
                <w:sz w:val="18"/>
              </w:rPr>
              <w:t>Cáceres</w:t>
            </w:r>
          </w:p>
        </w:tc>
        <w:tc>
          <w:tcPr>
            <w:tcW w:w="900" w:type="dxa"/>
          </w:tcPr>
          <w:p>
            <w:pPr>
              <w:pStyle w:val="TableParagraph"/>
              <w:spacing w:before="9"/>
              <w:rPr>
                <w:b/>
                <w:sz w:val="26"/>
              </w:rPr>
            </w:pPr>
          </w:p>
          <w:p>
            <w:pPr>
              <w:pStyle w:val="TableParagraph"/>
              <w:ind w:left="276" w:right="271"/>
              <w:jc w:val="center"/>
              <w:rPr>
                <w:sz w:val="18"/>
              </w:rPr>
            </w:pPr>
            <w:r>
              <w:rPr>
                <w:sz w:val="18"/>
              </w:rPr>
              <w:t>36</w:t>
            </w:r>
          </w:p>
        </w:tc>
        <w:tc>
          <w:tcPr>
            <w:tcW w:w="1440" w:type="dxa"/>
          </w:tcPr>
          <w:p>
            <w:pPr>
              <w:pStyle w:val="TableParagraph"/>
              <w:spacing w:before="153"/>
              <w:ind w:left="164"/>
              <w:rPr>
                <w:sz w:val="18"/>
              </w:rPr>
            </w:pPr>
            <w:proofErr w:type="spellStart"/>
            <w:r>
              <w:rPr>
                <w:sz w:val="18"/>
              </w:rPr>
              <w:t>Coop</w:t>
            </w:r>
            <w:proofErr w:type="spellEnd"/>
            <w:r>
              <w:rPr>
                <w:sz w:val="18"/>
              </w:rPr>
              <w:t>. Agraria</w:t>
            </w:r>
          </w:p>
          <w:p>
            <w:pPr>
              <w:pStyle w:val="TableParagraph"/>
              <w:spacing w:before="103"/>
              <w:ind w:left="218"/>
              <w:rPr>
                <w:sz w:val="18"/>
              </w:rPr>
            </w:pPr>
            <w:r>
              <w:rPr>
                <w:sz w:val="18"/>
              </w:rPr>
              <w:t xml:space="preserve">C. </w:t>
            </w:r>
            <w:proofErr w:type="spellStart"/>
            <w:r>
              <w:rPr>
                <w:sz w:val="18"/>
              </w:rPr>
              <w:t>Acopagro</w:t>
            </w:r>
            <w:proofErr w:type="spellEnd"/>
          </w:p>
        </w:tc>
        <w:tc>
          <w:tcPr>
            <w:tcW w:w="1080" w:type="dxa"/>
          </w:tcPr>
          <w:p>
            <w:pPr>
              <w:pStyle w:val="TableParagraph"/>
              <w:spacing w:before="9"/>
              <w:rPr>
                <w:b/>
                <w:sz w:val="26"/>
              </w:rPr>
            </w:pPr>
          </w:p>
          <w:p>
            <w:pPr>
              <w:pStyle w:val="TableParagraph"/>
              <w:ind w:left="313"/>
              <w:rPr>
                <w:sz w:val="18"/>
              </w:rPr>
            </w:pPr>
            <w:r>
              <w:rPr>
                <w:sz w:val="18"/>
              </w:rPr>
              <w:t>69.00</w:t>
            </w:r>
          </w:p>
        </w:tc>
        <w:tc>
          <w:tcPr>
            <w:tcW w:w="1080" w:type="dxa"/>
          </w:tcPr>
          <w:p>
            <w:pPr>
              <w:pStyle w:val="TableParagraph"/>
              <w:spacing w:before="153" w:line="360" w:lineRule="auto"/>
              <w:ind w:left="218" w:right="191" w:firstLine="55"/>
              <w:rPr>
                <w:sz w:val="18"/>
              </w:rPr>
            </w:pPr>
            <w:r>
              <w:rPr>
                <w:sz w:val="18"/>
              </w:rPr>
              <w:t>AGRO BANCO</w:t>
            </w:r>
          </w:p>
        </w:tc>
        <w:tc>
          <w:tcPr>
            <w:tcW w:w="1080" w:type="dxa"/>
          </w:tcPr>
          <w:p>
            <w:pPr>
              <w:pStyle w:val="TableParagraph"/>
              <w:spacing w:before="9"/>
              <w:rPr>
                <w:b/>
                <w:sz w:val="26"/>
              </w:rPr>
            </w:pPr>
          </w:p>
          <w:p>
            <w:pPr>
              <w:pStyle w:val="TableParagraph"/>
              <w:ind w:left="108"/>
              <w:rPr>
                <w:sz w:val="18"/>
              </w:rPr>
            </w:pPr>
            <w:r>
              <w:rPr>
                <w:sz w:val="18"/>
              </w:rPr>
              <w:t>EXPORTA</w:t>
            </w:r>
          </w:p>
        </w:tc>
      </w:tr>
      <w:tr>
        <w:trPr>
          <w:trHeight w:val="930"/>
        </w:trPr>
        <w:tc>
          <w:tcPr>
            <w:tcW w:w="1620" w:type="dxa"/>
          </w:tcPr>
          <w:p>
            <w:pPr>
              <w:pStyle w:val="TableParagraph"/>
              <w:spacing w:line="205" w:lineRule="exact"/>
              <w:ind w:left="106"/>
              <w:rPr>
                <w:sz w:val="18"/>
              </w:rPr>
            </w:pPr>
            <w:r>
              <w:rPr>
                <w:sz w:val="18"/>
              </w:rPr>
              <w:t>Comité</w:t>
            </w:r>
          </w:p>
          <w:p>
            <w:pPr>
              <w:pStyle w:val="TableParagraph"/>
              <w:spacing w:before="1" w:line="310" w:lineRule="atLeast"/>
              <w:ind w:left="106" w:right="513"/>
              <w:rPr>
                <w:sz w:val="18"/>
              </w:rPr>
            </w:pPr>
            <w:r>
              <w:rPr>
                <w:sz w:val="18"/>
              </w:rPr>
              <w:t>Productores Saposoa</w:t>
            </w:r>
          </w:p>
        </w:tc>
        <w:tc>
          <w:tcPr>
            <w:tcW w:w="1080" w:type="dxa"/>
          </w:tcPr>
          <w:p>
            <w:pPr>
              <w:pStyle w:val="TableParagraph"/>
              <w:spacing w:before="152" w:line="360" w:lineRule="auto"/>
              <w:ind w:left="106" w:right="173"/>
              <w:rPr>
                <w:sz w:val="18"/>
              </w:rPr>
            </w:pPr>
            <w:r>
              <w:rPr>
                <w:sz w:val="18"/>
              </w:rPr>
              <w:t>Saposoa- Huallaga</w:t>
            </w:r>
          </w:p>
        </w:tc>
        <w:tc>
          <w:tcPr>
            <w:tcW w:w="900" w:type="dxa"/>
          </w:tcPr>
          <w:p>
            <w:pPr>
              <w:pStyle w:val="TableParagraph"/>
              <w:spacing w:before="9"/>
              <w:rPr>
                <w:b/>
                <w:sz w:val="26"/>
              </w:rPr>
            </w:pPr>
          </w:p>
          <w:p>
            <w:pPr>
              <w:pStyle w:val="TableParagraph"/>
              <w:ind w:left="276" w:right="271"/>
              <w:jc w:val="center"/>
              <w:rPr>
                <w:sz w:val="18"/>
              </w:rPr>
            </w:pPr>
            <w:r>
              <w:rPr>
                <w:sz w:val="18"/>
              </w:rPr>
              <w:t>37</w:t>
            </w:r>
          </w:p>
        </w:tc>
        <w:tc>
          <w:tcPr>
            <w:tcW w:w="1440" w:type="dxa"/>
          </w:tcPr>
          <w:p>
            <w:pPr>
              <w:pStyle w:val="TableParagraph"/>
              <w:spacing w:before="152"/>
              <w:ind w:left="164"/>
              <w:rPr>
                <w:sz w:val="18"/>
              </w:rPr>
            </w:pPr>
            <w:proofErr w:type="spellStart"/>
            <w:r>
              <w:rPr>
                <w:sz w:val="18"/>
              </w:rPr>
              <w:t>Coop</w:t>
            </w:r>
            <w:proofErr w:type="spellEnd"/>
            <w:r>
              <w:rPr>
                <w:sz w:val="18"/>
              </w:rPr>
              <w:t>. Agraria</w:t>
            </w:r>
          </w:p>
          <w:p>
            <w:pPr>
              <w:pStyle w:val="TableParagraph"/>
              <w:spacing w:before="104"/>
              <w:ind w:left="218"/>
              <w:rPr>
                <w:sz w:val="18"/>
              </w:rPr>
            </w:pPr>
            <w:r>
              <w:rPr>
                <w:sz w:val="18"/>
              </w:rPr>
              <w:t xml:space="preserve">C. </w:t>
            </w:r>
            <w:proofErr w:type="spellStart"/>
            <w:r>
              <w:rPr>
                <w:sz w:val="18"/>
              </w:rPr>
              <w:t>Acopagro</w:t>
            </w:r>
            <w:proofErr w:type="spellEnd"/>
          </w:p>
        </w:tc>
        <w:tc>
          <w:tcPr>
            <w:tcW w:w="1080" w:type="dxa"/>
          </w:tcPr>
          <w:p>
            <w:pPr>
              <w:pStyle w:val="TableParagraph"/>
              <w:spacing w:before="9"/>
              <w:rPr>
                <w:b/>
                <w:sz w:val="26"/>
              </w:rPr>
            </w:pPr>
          </w:p>
          <w:p>
            <w:pPr>
              <w:pStyle w:val="TableParagraph"/>
              <w:ind w:left="313"/>
              <w:rPr>
                <w:sz w:val="18"/>
              </w:rPr>
            </w:pPr>
            <w:r>
              <w:rPr>
                <w:sz w:val="18"/>
              </w:rPr>
              <w:t>55.50</w:t>
            </w:r>
          </w:p>
        </w:tc>
        <w:tc>
          <w:tcPr>
            <w:tcW w:w="1080" w:type="dxa"/>
          </w:tcPr>
          <w:p>
            <w:pPr>
              <w:pStyle w:val="TableParagraph"/>
              <w:spacing w:before="152" w:line="360" w:lineRule="auto"/>
              <w:ind w:left="218" w:right="191" w:firstLine="55"/>
              <w:rPr>
                <w:sz w:val="18"/>
              </w:rPr>
            </w:pPr>
            <w:r>
              <w:rPr>
                <w:sz w:val="18"/>
              </w:rPr>
              <w:t>AGRO BANCO</w:t>
            </w:r>
          </w:p>
        </w:tc>
        <w:tc>
          <w:tcPr>
            <w:tcW w:w="1080" w:type="dxa"/>
          </w:tcPr>
          <w:p>
            <w:pPr>
              <w:pStyle w:val="TableParagraph"/>
              <w:spacing w:before="9"/>
              <w:rPr>
                <w:b/>
                <w:sz w:val="26"/>
              </w:rPr>
            </w:pPr>
          </w:p>
          <w:p>
            <w:pPr>
              <w:pStyle w:val="TableParagraph"/>
              <w:ind w:left="108"/>
              <w:rPr>
                <w:sz w:val="18"/>
              </w:rPr>
            </w:pPr>
            <w:r>
              <w:rPr>
                <w:sz w:val="18"/>
              </w:rPr>
              <w:t>EXPORTA</w:t>
            </w:r>
          </w:p>
        </w:tc>
      </w:tr>
      <w:tr>
        <w:trPr>
          <w:trHeight w:val="932"/>
        </w:trPr>
        <w:tc>
          <w:tcPr>
            <w:tcW w:w="1620" w:type="dxa"/>
          </w:tcPr>
          <w:p>
            <w:pPr>
              <w:pStyle w:val="TableParagraph"/>
              <w:spacing w:line="360" w:lineRule="auto"/>
              <w:ind w:left="106" w:right="153"/>
              <w:rPr>
                <w:sz w:val="18"/>
              </w:rPr>
            </w:pPr>
            <w:r>
              <w:rPr>
                <w:sz w:val="18"/>
              </w:rPr>
              <w:t>Comité Productores Alto</w:t>
            </w:r>
          </w:p>
          <w:p>
            <w:pPr>
              <w:pStyle w:val="TableParagraph"/>
              <w:ind w:left="106"/>
              <w:rPr>
                <w:sz w:val="18"/>
              </w:rPr>
            </w:pPr>
            <w:r>
              <w:rPr>
                <w:sz w:val="18"/>
              </w:rPr>
              <w:t>Saposoa</w:t>
            </w:r>
          </w:p>
        </w:tc>
        <w:tc>
          <w:tcPr>
            <w:tcW w:w="1080" w:type="dxa"/>
          </w:tcPr>
          <w:p>
            <w:pPr>
              <w:pStyle w:val="TableParagraph"/>
              <w:spacing w:line="360" w:lineRule="auto"/>
              <w:ind w:left="106" w:right="191"/>
              <w:rPr>
                <w:sz w:val="18"/>
              </w:rPr>
            </w:pPr>
            <w:r>
              <w:rPr>
                <w:sz w:val="18"/>
              </w:rPr>
              <w:t>Alto Saposoa-</w:t>
            </w:r>
          </w:p>
          <w:p>
            <w:pPr>
              <w:pStyle w:val="TableParagraph"/>
              <w:ind w:left="106"/>
              <w:rPr>
                <w:sz w:val="18"/>
              </w:rPr>
            </w:pPr>
            <w:r>
              <w:rPr>
                <w:sz w:val="18"/>
              </w:rPr>
              <w:t>Huallaga</w:t>
            </w:r>
          </w:p>
        </w:tc>
        <w:tc>
          <w:tcPr>
            <w:tcW w:w="900" w:type="dxa"/>
          </w:tcPr>
          <w:p>
            <w:pPr>
              <w:pStyle w:val="TableParagraph"/>
              <w:spacing w:before="9"/>
              <w:rPr>
                <w:b/>
                <w:sz w:val="26"/>
              </w:rPr>
            </w:pPr>
          </w:p>
          <w:p>
            <w:pPr>
              <w:pStyle w:val="TableParagraph"/>
              <w:ind w:left="276" w:right="271"/>
              <w:jc w:val="center"/>
              <w:rPr>
                <w:sz w:val="18"/>
              </w:rPr>
            </w:pPr>
            <w:r>
              <w:rPr>
                <w:sz w:val="18"/>
              </w:rPr>
              <w:t>40</w:t>
            </w:r>
          </w:p>
        </w:tc>
        <w:tc>
          <w:tcPr>
            <w:tcW w:w="1440" w:type="dxa"/>
          </w:tcPr>
          <w:p>
            <w:pPr>
              <w:pStyle w:val="TableParagraph"/>
              <w:spacing w:before="153"/>
              <w:ind w:left="164"/>
              <w:rPr>
                <w:sz w:val="18"/>
              </w:rPr>
            </w:pPr>
            <w:proofErr w:type="spellStart"/>
            <w:r>
              <w:rPr>
                <w:sz w:val="18"/>
              </w:rPr>
              <w:t>Coop</w:t>
            </w:r>
            <w:proofErr w:type="spellEnd"/>
            <w:r>
              <w:rPr>
                <w:sz w:val="18"/>
              </w:rPr>
              <w:t>. Agraria</w:t>
            </w:r>
          </w:p>
          <w:p>
            <w:pPr>
              <w:pStyle w:val="TableParagraph"/>
              <w:spacing w:before="104"/>
              <w:ind w:left="218"/>
              <w:rPr>
                <w:sz w:val="18"/>
              </w:rPr>
            </w:pPr>
            <w:r>
              <w:rPr>
                <w:sz w:val="18"/>
              </w:rPr>
              <w:t xml:space="preserve">C. </w:t>
            </w:r>
            <w:proofErr w:type="spellStart"/>
            <w:r>
              <w:rPr>
                <w:sz w:val="18"/>
              </w:rPr>
              <w:t>Acopagro</w:t>
            </w:r>
            <w:proofErr w:type="spellEnd"/>
          </w:p>
        </w:tc>
        <w:tc>
          <w:tcPr>
            <w:tcW w:w="1080" w:type="dxa"/>
          </w:tcPr>
          <w:p>
            <w:pPr>
              <w:pStyle w:val="TableParagraph"/>
              <w:spacing w:before="9"/>
              <w:rPr>
                <w:b/>
                <w:sz w:val="26"/>
              </w:rPr>
            </w:pPr>
          </w:p>
          <w:p>
            <w:pPr>
              <w:pStyle w:val="TableParagraph"/>
              <w:ind w:left="313"/>
              <w:rPr>
                <w:sz w:val="18"/>
              </w:rPr>
            </w:pPr>
            <w:r>
              <w:rPr>
                <w:sz w:val="18"/>
              </w:rPr>
              <w:t>60.00</w:t>
            </w:r>
          </w:p>
        </w:tc>
        <w:tc>
          <w:tcPr>
            <w:tcW w:w="1080" w:type="dxa"/>
          </w:tcPr>
          <w:p>
            <w:pPr>
              <w:pStyle w:val="TableParagraph"/>
              <w:spacing w:before="153" w:line="360" w:lineRule="auto"/>
              <w:ind w:left="218" w:right="191" w:firstLine="55"/>
              <w:rPr>
                <w:sz w:val="18"/>
              </w:rPr>
            </w:pPr>
            <w:r>
              <w:rPr>
                <w:sz w:val="18"/>
              </w:rPr>
              <w:t>AGRO BANCO</w:t>
            </w:r>
          </w:p>
        </w:tc>
        <w:tc>
          <w:tcPr>
            <w:tcW w:w="1080" w:type="dxa"/>
          </w:tcPr>
          <w:p>
            <w:pPr>
              <w:pStyle w:val="TableParagraph"/>
              <w:spacing w:before="9"/>
              <w:rPr>
                <w:b/>
                <w:sz w:val="26"/>
              </w:rPr>
            </w:pPr>
          </w:p>
          <w:p>
            <w:pPr>
              <w:pStyle w:val="TableParagraph"/>
              <w:ind w:left="108"/>
              <w:rPr>
                <w:sz w:val="18"/>
              </w:rPr>
            </w:pPr>
            <w:r>
              <w:rPr>
                <w:sz w:val="18"/>
              </w:rPr>
              <w:t>EXPORTA</w:t>
            </w:r>
          </w:p>
        </w:tc>
      </w:tr>
      <w:tr>
        <w:trPr>
          <w:trHeight w:val="930"/>
        </w:trPr>
        <w:tc>
          <w:tcPr>
            <w:tcW w:w="1620" w:type="dxa"/>
          </w:tcPr>
          <w:p>
            <w:pPr>
              <w:pStyle w:val="TableParagraph"/>
              <w:spacing w:line="205" w:lineRule="exact"/>
              <w:ind w:left="106"/>
              <w:rPr>
                <w:sz w:val="18"/>
              </w:rPr>
            </w:pPr>
            <w:r>
              <w:rPr>
                <w:sz w:val="18"/>
              </w:rPr>
              <w:t>Comité</w:t>
            </w:r>
          </w:p>
          <w:p>
            <w:pPr>
              <w:pStyle w:val="TableParagraph"/>
              <w:spacing w:before="1" w:line="310" w:lineRule="atLeast"/>
              <w:ind w:left="106" w:right="513"/>
              <w:rPr>
                <w:sz w:val="18"/>
              </w:rPr>
            </w:pPr>
            <w:r>
              <w:rPr>
                <w:sz w:val="18"/>
              </w:rPr>
              <w:t>Productores Bellavista</w:t>
            </w:r>
          </w:p>
        </w:tc>
        <w:tc>
          <w:tcPr>
            <w:tcW w:w="1080" w:type="dxa"/>
          </w:tcPr>
          <w:p>
            <w:pPr>
              <w:pStyle w:val="TableParagraph"/>
              <w:spacing w:before="152" w:line="360" w:lineRule="auto"/>
              <w:ind w:left="106" w:right="113"/>
              <w:rPr>
                <w:sz w:val="18"/>
              </w:rPr>
            </w:pPr>
            <w:r>
              <w:rPr>
                <w:sz w:val="18"/>
              </w:rPr>
              <w:t>Bellavista- Bellavista</w:t>
            </w:r>
          </w:p>
        </w:tc>
        <w:tc>
          <w:tcPr>
            <w:tcW w:w="900" w:type="dxa"/>
          </w:tcPr>
          <w:p>
            <w:pPr>
              <w:pStyle w:val="TableParagraph"/>
              <w:spacing w:before="9"/>
              <w:rPr>
                <w:b/>
                <w:sz w:val="26"/>
              </w:rPr>
            </w:pPr>
          </w:p>
          <w:p>
            <w:pPr>
              <w:pStyle w:val="TableParagraph"/>
              <w:ind w:left="276" w:right="271"/>
              <w:jc w:val="center"/>
              <w:rPr>
                <w:sz w:val="18"/>
              </w:rPr>
            </w:pPr>
            <w:r>
              <w:rPr>
                <w:sz w:val="18"/>
              </w:rPr>
              <w:t>28</w:t>
            </w:r>
          </w:p>
        </w:tc>
        <w:tc>
          <w:tcPr>
            <w:tcW w:w="1440" w:type="dxa"/>
          </w:tcPr>
          <w:p>
            <w:pPr>
              <w:pStyle w:val="TableParagraph"/>
              <w:spacing w:before="152"/>
              <w:ind w:left="164"/>
              <w:rPr>
                <w:sz w:val="18"/>
              </w:rPr>
            </w:pPr>
            <w:proofErr w:type="spellStart"/>
            <w:r>
              <w:rPr>
                <w:sz w:val="18"/>
              </w:rPr>
              <w:t>Coop</w:t>
            </w:r>
            <w:proofErr w:type="spellEnd"/>
            <w:r>
              <w:rPr>
                <w:sz w:val="18"/>
              </w:rPr>
              <w:t>. Agraria</w:t>
            </w:r>
          </w:p>
          <w:p>
            <w:pPr>
              <w:pStyle w:val="TableParagraph"/>
              <w:spacing w:before="104"/>
              <w:ind w:left="218"/>
              <w:rPr>
                <w:sz w:val="18"/>
              </w:rPr>
            </w:pPr>
            <w:r>
              <w:rPr>
                <w:sz w:val="18"/>
              </w:rPr>
              <w:t xml:space="preserve">C. </w:t>
            </w:r>
            <w:proofErr w:type="spellStart"/>
            <w:r>
              <w:rPr>
                <w:sz w:val="18"/>
              </w:rPr>
              <w:t>Acopagro</w:t>
            </w:r>
            <w:proofErr w:type="spellEnd"/>
          </w:p>
        </w:tc>
        <w:tc>
          <w:tcPr>
            <w:tcW w:w="1080" w:type="dxa"/>
          </w:tcPr>
          <w:p>
            <w:pPr>
              <w:pStyle w:val="TableParagraph"/>
              <w:spacing w:before="9"/>
              <w:rPr>
                <w:b/>
                <w:sz w:val="26"/>
              </w:rPr>
            </w:pPr>
          </w:p>
          <w:p>
            <w:pPr>
              <w:pStyle w:val="TableParagraph"/>
              <w:ind w:left="313"/>
              <w:rPr>
                <w:sz w:val="18"/>
              </w:rPr>
            </w:pPr>
            <w:r>
              <w:rPr>
                <w:sz w:val="18"/>
              </w:rPr>
              <w:t>42.00</w:t>
            </w:r>
          </w:p>
        </w:tc>
        <w:tc>
          <w:tcPr>
            <w:tcW w:w="1080" w:type="dxa"/>
          </w:tcPr>
          <w:p>
            <w:pPr>
              <w:pStyle w:val="TableParagraph"/>
              <w:spacing w:before="152" w:line="360" w:lineRule="auto"/>
              <w:ind w:left="218" w:right="191" w:firstLine="55"/>
              <w:rPr>
                <w:sz w:val="18"/>
              </w:rPr>
            </w:pPr>
            <w:r>
              <w:rPr>
                <w:sz w:val="18"/>
              </w:rPr>
              <w:t>AGRO BANCO</w:t>
            </w:r>
          </w:p>
        </w:tc>
        <w:tc>
          <w:tcPr>
            <w:tcW w:w="1080" w:type="dxa"/>
          </w:tcPr>
          <w:p>
            <w:pPr>
              <w:pStyle w:val="TableParagraph"/>
              <w:spacing w:before="9"/>
              <w:rPr>
                <w:b/>
                <w:sz w:val="26"/>
              </w:rPr>
            </w:pPr>
          </w:p>
          <w:p>
            <w:pPr>
              <w:pStyle w:val="TableParagraph"/>
              <w:ind w:left="108"/>
              <w:rPr>
                <w:sz w:val="18"/>
              </w:rPr>
            </w:pPr>
            <w:r>
              <w:rPr>
                <w:sz w:val="18"/>
              </w:rPr>
              <w:t>EXPORTA</w:t>
            </w:r>
          </w:p>
        </w:tc>
      </w:tr>
      <w:tr>
        <w:trPr>
          <w:trHeight w:val="932"/>
        </w:trPr>
        <w:tc>
          <w:tcPr>
            <w:tcW w:w="1620" w:type="dxa"/>
          </w:tcPr>
          <w:p>
            <w:pPr>
              <w:pStyle w:val="TableParagraph"/>
              <w:spacing w:line="205" w:lineRule="exact"/>
              <w:ind w:left="106"/>
              <w:rPr>
                <w:sz w:val="18"/>
              </w:rPr>
            </w:pPr>
            <w:r>
              <w:rPr>
                <w:sz w:val="18"/>
              </w:rPr>
              <w:t>Comité</w:t>
            </w:r>
          </w:p>
          <w:p>
            <w:pPr>
              <w:pStyle w:val="TableParagraph"/>
              <w:spacing w:before="1" w:line="310" w:lineRule="atLeast"/>
              <w:ind w:left="106" w:right="263"/>
              <w:rPr>
                <w:sz w:val="18"/>
              </w:rPr>
            </w:pPr>
            <w:r>
              <w:rPr>
                <w:sz w:val="18"/>
              </w:rPr>
              <w:t>Productores La Libertad</w:t>
            </w:r>
          </w:p>
        </w:tc>
        <w:tc>
          <w:tcPr>
            <w:tcW w:w="1080" w:type="dxa"/>
          </w:tcPr>
          <w:p>
            <w:pPr>
              <w:pStyle w:val="TableParagraph"/>
              <w:spacing w:line="205" w:lineRule="exact"/>
              <w:ind w:left="106"/>
              <w:rPr>
                <w:sz w:val="18"/>
              </w:rPr>
            </w:pPr>
            <w:r>
              <w:rPr>
                <w:sz w:val="18"/>
              </w:rPr>
              <w:t>La</w:t>
            </w:r>
          </w:p>
          <w:p>
            <w:pPr>
              <w:pStyle w:val="TableParagraph"/>
              <w:spacing w:before="1" w:line="310" w:lineRule="atLeast"/>
              <w:ind w:left="106" w:right="173"/>
              <w:rPr>
                <w:sz w:val="18"/>
              </w:rPr>
            </w:pPr>
            <w:r>
              <w:rPr>
                <w:sz w:val="18"/>
              </w:rPr>
              <w:t>Libertad- Bellavista</w:t>
            </w:r>
          </w:p>
        </w:tc>
        <w:tc>
          <w:tcPr>
            <w:tcW w:w="900" w:type="dxa"/>
          </w:tcPr>
          <w:p>
            <w:pPr>
              <w:pStyle w:val="TableParagraph"/>
              <w:spacing w:before="9"/>
              <w:rPr>
                <w:b/>
                <w:sz w:val="26"/>
              </w:rPr>
            </w:pPr>
          </w:p>
          <w:p>
            <w:pPr>
              <w:pStyle w:val="TableParagraph"/>
              <w:spacing w:before="1"/>
              <w:ind w:left="276" w:right="271"/>
              <w:jc w:val="center"/>
              <w:rPr>
                <w:sz w:val="18"/>
              </w:rPr>
            </w:pPr>
            <w:r>
              <w:rPr>
                <w:sz w:val="18"/>
              </w:rPr>
              <w:t>11</w:t>
            </w:r>
          </w:p>
        </w:tc>
        <w:tc>
          <w:tcPr>
            <w:tcW w:w="1440" w:type="dxa"/>
          </w:tcPr>
          <w:p>
            <w:pPr>
              <w:pStyle w:val="TableParagraph"/>
              <w:spacing w:before="154"/>
              <w:ind w:left="164"/>
              <w:rPr>
                <w:sz w:val="18"/>
              </w:rPr>
            </w:pPr>
            <w:proofErr w:type="spellStart"/>
            <w:r>
              <w:rPr>
                <w:sz w:val="18"/>
              </w:rPr>
              <w:t>Coop</w:t>
            </w:r>
            <w:proofErr w:type="spellEnd"/>
            <w:r>
              <w:rPr>
                <w:sz w:val="18"/>
              </w:rPr>
              <w:t>. Agraria</w:t>
            </w:r>
          </w:p>
          <w:p>
            <w:pPr>
              <w:pStyle w:val="TableParagraph"/>
              <w:spacing w:before="104"/>
              <w:ind w:left="218"/>
              <w:rPr>
                <w:sz w:val="18"/>
              </w:rPr>
            </w:pPr>
            <w:r>
              <w:rPr>
                <w:sz w:val="18"/>
              </w:rPr>
              <w:t xml:space="preserve">C. </w:t>
            </w:r>
            <w:proofErr w:type="spellStart"/>
            <w:r>
              <w:rPr>
                <w:sz w:val="18"/>
              </w:rPr>
              <w:t>Acopagro</w:t>
            </w:r>
            <w:proofErr w:type="spellEnd"/>
          </w:p>
        </w:tc>
        <w:tc>
          <w:tcPr>
            <w:tcW w:w="1080" w:type="dxa"/>
          </w:tcPr>
          <w:p>
            <w:pPr>
              <w:pStyle w:val="TableParagraph"/>
              <w:spacing w:before="9"/>
              <w:rPr>
                <w:b/>
                <w:sz w:val="26"/>
              </w:rPr>
            </w:pPr>
          </w:p>
          <w:p>
            <w:pPr>
              <w:pStyle w:val="TableParagraph"/>
              <w:spacing w:before="1"/>
              <w:ind w:left="313"/>
              <w:rPr>
                <w:sz w:val="18"/>
              </w:rPr>
            </w:pPr>
            <w:r>
              <w:rPr>
                <w:sz w:val="18"/>
              </w:rPr>
              <w:t>16.50</w:t>
            </w:r>
          </w:p>
        </w:tc>
        <w:tc>
          <w:tcPr>
            <w:tcW w:w="1080" w:type="dxa"/>
          </w:tcPr>
          <w:p>
            <w:pPr>
              <w:pStyle w:val="TableParagraph"/>
              <w:spacing w:before="154" w:line="360" w:lineRule="auto"/>
              <w:ind w:left="218" w:right="191" w:firstLine="55"/>
              <w:rPr>
                <w:sz w:val="18"/>
              </w:rPr>
            </w:pPr>
            <w:r>
              <w:rPr>
                <w:sz w:val="18"/>
              </w:rPr>
              <w:t>AGRO BANCO</w:t>
            </w:r>
          </w:p>
        </w:tc>
        <w:tc>
          <w:tcPr>
            <w:tcW w:w="1080" w:type="dxa"/>
          </w:tcPr>
          <w:p>
            <w:pPr>
              <w:pStyle w:val="TableParagraph"/>
              <w:spacing w:before="9"/>
              <w:rPr>
                <w:b/>
                <w:sz w:val="26"/>
              </w:rPr>
            </w:pPr>
          </w:p>
          <w:p>
            <w:pPr>
              <w:pStyle w:val="TableParagraph"/>
              <w:spacing w:before="1"/>
              <w:ind w:left="108"/>
              <w:rPr>
                <w:sz w:val="18"/>
              </w:rPr>
            </w:pPr>
            <w:r>
              <w:rPr>
                <w:sz w:val="18"/>
              </w:rPr>
              <w:t>EXPORTA</w:t>
            </w:r>
          </w:p>
        </w:tc>
      </w:tr>
      <w:tr>
        <w:trPr>
          <w:trHeight w:val="930"/>
        </w:trPr>
        <w:tc>
          <w:tcPr>
            <w:tcW w:w="1620" w:type="dxa"/>
          </w:tcPr>
          <w:p>
            <w:pPr>
              <w:pStyle w:val="TableParagraph"/>
              <w:spacing w:line="205" w:lineRule="exact"/>
              <w:ind w:left="106"/>
              <w:rPr>
                <w:sz w:val="18"/>
              </w:rPr>
            </w:pPr>
            <w:r>
              <w:rPr>
                <w:sz w:val="18"/>
              </w:rPr>
              <w:t>Comité</w:t>
            </w:r>
          </w:p>
          <w:p>
            <w:pPr>
              <w:pStyle w:val="TableParagraph"/>
              <w:spacing w:before="1" w:line="310" w:lineRule="atLeast"/>
              <w:ind w:left="106" w:right="513"/>
              <w:rPr>
                <w:sz w:val="18"/>
              </w:rPr>
            </w:pPr>
            <w:r>
              <w:rPr>
                <w:sz w:val="18"/>
              </w:rPr>
              <w:t>Productores Panamá</w:t>
            </w:r>
          </w:p>
        </w:tc>
        <w:tc>
          <w:tcPr>
            <w:tcW w:w="1080" w:type="dxa"/>
          </w:tcPr>
          <w:p>
            <w:pPr>
              <w:pStyle w:val="TableParagraph"/>
              <w:spacing w:before="152" w:line="360" w:lineRule="auto"/>
              <w:ind w:left="106" w:right="173"/>
              <w:rPr>
                <w:sz w:val="18"/>
              </w:rPr>
            </w:pPr>
            <w:r>
              <w:rPr>
                <w:sz w:val="18"/>
              </w:rPr>
              <w:t>Panamá- Bellavista</w:t>
            </w:r>
          </w:p>
        </w:tc>
        <w:tc>
          <w:tcPr>
            <w:tcW w:w="900" w:type="dxa"/>
          </w:tcPr>
          <w:p>
            <w:pPr>
              <w:pStyle w:val="TableParagraph"/>
              <w:spacing w:before="9"/>
              <w:rPr>
                <w:b/>
                <w:sz w:val="26"/>
              </w:rPr>
            </w:pPr>
          </w:p>
          <w:p>
            <w:pPr>
              <w:pStyle w:val="TableParagraph"/>
              <w:ind w:left="276" w:right="271"/>
              <w:jc w:val="center"/>
              <w:rPr>
                <w:sz w:val="18"/>
              </w:rPr>
            </w:pPr>
            <w:r>
              <w:rPr>
                <w:sz w:val="18"/>
              </w:rPr>
              <w:t>14</w:t>
            </w:r>
          </w:p>
        </w:tc>
        <w:tc>
          <w:tcPr>
            <w:tcW w:w="1440" w:type="dxa"/>
          </w:tcPr>
          <w:p>
            <w:pPr>
              <w:pStyle w:val="TableParagraph"/>
              <w:spacing w:before="152"/>
              <w:ind w:left="164"/>
              <w:rPr>
                <w:sz w:val="18"/>
              </w:rPr>
            </w:pPr>
            <w:proofErr w:type="spellStart"/>
            <w:r>
              <w:rPr>
                <w:sz w:val="18"/>
              </w:rPr>
              <w:t>Coop</w:t>
            </w:r>
            <w:proofErr w:type="spellEnd"/>
            <w:r>
              <w:rPr>
                <w:sz w:val="18"/>
              </w:rPr>
              <w:t>. Agraria</w:t>
            </w:r>
          </w:p>
          <w:p>
            <w:pPr>
              <w:pStyle w:val="TableParagraph"/>
              <w:spacing w:before="104"/>
              <w:ind w:left="218"/>
              <w:rPr>
                <w:sz w:val="18"/>
              </w:rPr>
            </w:pPr>
            <w:r>
              <w:rPr>
                <w:sz w:val="18"/>
              </w:rPr>
              <w:t xml:space="preserve">C. </w:t>
            </w:r>
            <w:proofErr w:type="spellStart"/>
            <w:r>
              <w:rPr>
                <w:sz w:val="18"/>
              </w:rPr>
              <w:t>Acopagro</w:t>
            </w:r>
            <w:proofErr w:type="spellEnd"/>
          </w:p>
        </w:tc>
        <w:tc>
          <w:tcPr>
            <w:tcW w:w="1080" w:type="dxa"/>
          </w:tcPr>
          <w:p>
            <w:pPr>
              <w:pStyle w:val="TableParagraph"/>
              <w:spacing w:before="9"/>
              <w:rPr>
                <w:b/>
                <w:sz w:val="26"/>
              </w:rPr>
            </w:pPr>
          </w:p>
          <w:p>
            <w:pPr>
              <w:pStyle w:val="TableParagraph"/>
              <w:ind w:left="313"/>
              <w:rPr>
                <w:sz w:val="18"/>
              </w:rPr>
            </w:pPr>
            <w:r>
              <w:rPr>
                <w:sz w:val="18"/>
              </w:rPr>
              <w:t>21.00</w:t>
            </w:r>
          </w:p>
        </w:tc>
        <w:tc>
          <w:tcPr>
            <w:tcW w:w="1080" w:type="dxa"/>
          </w:tcPr>
          <w:p>
            <w:pPr>
              <w:pStyle w:val="TableParagraph"/>
              <w:spacing w:before="152" w:line="360" w:lineRule="auto"/>
              <w:ind w:left="218" w:right="191" w:firstLine="55"/>
              <w:rPr>
                <w:sz w:val="18"/>
              </w:rPr>
            </w:pPr>
            <w:r>
              <w:rPr>
                <w:sz w:val="18"/>
              </w:rPr>
              <w:t>AGRO BANCO</w:t>
            </w:r>
          </w:p>
        </w:tc>
        <w:tc>
          <w:tcPr>
            <w:tcW w:w="1080" w:type="dxa"/>
          </w:tcPr>
          <w:p>
            <w:pPr>
              <w:pStyle w:val="TableParagraph"/>
              <w:spacing w:before="9"/>
              <w:rPr>
                <w:b/>
                <w:sz w:val="26"/>
              </w:rPr>
            </w:pPr>
          </w:p>
          <w:p>
            <w:pPr>
              <w:pStyle w:val="TableParagraph"/>
              <w:ind w:left="108"/>
              <w:rPr>
                <w:sz w:val="18"/>
              </w:rPr>
            </w:pPr>
            <w:r>
              <w:rPr>
                <w:sz w:val="18"/>
              </w:rPr>
              <w:t>EXPORTA</w:t>
            </w:r>
          </w:p>
        </w:tc>
      </w:tr>
      <w:tr>
        <w:trPr>
          <w:trHeight w:val="931"/>
        </w:trPr>
        <w:tc>
          <w:tcPr>
            <w:tcW w:w="1620" w:type="dxa"/>
          </w:tcPr>
          <w:p>
            <w:pPr>
              <w:pStyle w:val="TableParagraph"/>
              <w:spacing w:line="360" w:lineRule="auto"/>
              <w:ind w:left="106" w:right="513"/>
              <w:rPr>
                <w:sz w:val="18"/>
              </w:rPr>
            </w:pPr>
            <w:r>
              <w:rPr>
                <w:sz w:val="18"/>
              </w:rPr>
              <w:t>Comité Productores</w:t>
            </w:r>
          </w:p>
          <w:p>
            <w:pPr>
              <w:pStyle w:val="TableParagraph"/>
              <w:spacing w:line="206" w:lineRule="exact"/>
              <w:ind w:left="106"/>
              <w:rPr>
                <w:sz w:val="18"/>
              </w:rPr>
            </w:pPr>
            <w:proofErr w:type="spellStart"/>
            <w:r>
              <w:rPr>
                <w:sz w:val="18"/>
              </w:rPr>
              <w:t>Caspizapa</w:t>
            </w:r>
            <w:proofErr w:type="spellEnd"/>
          </w:p>
        </w:tc>
        <w:tc>
          <w:tcPr>
            <w:tcW w:w="1080" w:type="dxa"/>
          </w:tcPr>
          <w:p>
            <w:pPr>
              <w:pStyle w:val="TableParagraph"/>
              <w:spacing w:before="153"/>
              <w:ind w:left="106"/>
              <w:rPr>
                <w:sz w:val="18"/>
              </w:rPr>
            </w:pPr>
            <w:proofErr w:type="spellStart"/>
            <w:r>
              <w:rPr>
                <w:sz w:val="18"/>
              </w:rPr>
              <w:t>Caspizapa</w:t>
            </w:r>
            <w:proofErr w:type="spellEnd"/>
          </w:p>
          <w:p>
            <w:pPr>
              <w:pStyle w:val="TableParagraph"/>
              <w:spacing w:before="104"/>
              <w:ind w:left="106"/>
              <w:rPr>
                <w:sz w:val="18"/>
              </w:rPr>
            </w:pPr>
            <w:r>
              <w:rPr>
                <w:sz w:val="18"/>
              </w:rPr>
              <w:t>-Picota</w:t>
            </w:r>
          </w:p>
        </w:tc>
        <w:tc>
          <w:tcPr>
            <w:tcW w:w="900" w:type="dxa"/>
          </w:tcPr>
          <w:p>
            <w:pPr>
              <w:pStyle w:val="TableParagraph"/>
              <w:spacing w:before="9"/>
              <w:rPr>
                <w:b/>
                <w:sz w:val="26"/>
              </w:rPr>
            </w:pPr>
          </w:p>
          <w:p>
            <w:pPr>
              <w:pStyle w:val="TableParagraph"/>
              <w:ind w:left="276" w:right="271"/>
              <w:jc w:val="center"/>
              <w:rPr>
                <w:sz w:val="18"/>
              </w:rPr>
            </w:pPr>
            <w:r>
              <w:rPr>
                <w:sz w:val="18"/>
              </w:rPr>
              <w:t>12</w:t>
            </w:r>
          </w:p>
        </w:tc>
        <w:tc>
          <w:tcPr>
            <w:tcW w:w="1440" w:type="dxa"/>
          </w:tcPr>
          <w:p>
            <w:pPr>
              <w:pStyle w:val="TableParagraph"/>
              <w:spacing w:before="153"/>
              <w:ind w:left="164"/>
              <w:rPr>
                <w:sz w:val="18"/>
              </w:rPr>
            </w:pPr>
            <w:proofErr w:type="spellStart"/>
            <w:r>
              <w:rPr>
                <w:sz w:val="18"/>
              </w:rPr>
              <w:t>Coop</w:t>
            </w:r>
            <w:proofErr w:type="spellEnd"/>
            <w:r>
              <w:rPr>
                <w:sz w:val="18"/>
              </w:rPr>
              <w:t>. Agraria</w:t>
            </w:r>
          </w:p>
          <w:p>
            <w:pPr>
              <w:pStyle w:val="TableParagraph"/>
              <w:spacing w:before="104"/>
              <w:ind w:left="218"/>
              <w:rPr>
                <w:sz w:val="18"/>
              </w:rPr>
            </w:pPr>
            <w:r>
              <w:rPr>
                <w:sz w:val="18"/>
              </w:rPr>
              <w:t xml:space="preserve">C. </w:t>
            </w:r>
            <w:proofErr w:type="spellStart"/>
            <w:r>
              <w:rPr>
                <w:sz w:val="18"/>
              </w:rPr>
              <w:t>Acopagro</w:t>
            </w:r>
            <w:proofErr w:type="spellEnd"/>
          </w:p>
        </w:tc>
        <w:tc>
          <w:tcPr>
            <w:tcW w:w="1080" w:type="dxa"/>
          </w:tcPr>
          <w:p>
            <w:pPr>
              <w:pStyle w:val="TableParagraph"/>
              <w:spacing w:before="9"/>
              <w:rPr>
                <w:b/>
                <w:sz w:val="26"/>
              </w:rPr>
            </w:pPr>
          </w:p>
          <w:p>
            <w:pPr>
              <w:pStyle w:val="TableParagraph"/>
              <w:ind w:left="313"/>
              <w:rPr>
                <w:sz w:val="18"/>
              </w:rPr>
            </w:pPr>
            <w:r>
              <w:rPr>
                <w:sz w:val="18"/>
              </w:rPr>
              <w:t>18.00</w:t>
            </w:r>
          </w:p>
        </w:tc>
        <w:tc>
          <w:tcPr>
            <w:tcW w:w="1080" w:type="dxa"/>
          </w:tcPr>
          <w:p>
            <w:pPr>
              <w:pStyle w:val="TableParagraph"/>
              <w:spacing w:before="153" w:line="360" w:lineRule="auto"/>
              <w:ind w:left="218" w:right="191" w:firstLine="55"/>
              <w:rPr>
                <w:sz w:val="18"/>
              </w:rPr>
            </w:pPr>
            <w:r>
              <w:rPr>
                <w:sz w:val="18"/>
              </w:rPr>
              <w:t>AGRO BANCO</w:t>
            </w:r>
          </w:p>
        </w:tc>
        <w:tc>
          <w:tcPr>
            <w:tcW w:w="1080" w:type="dxa"/>
          </w:tcPr>
          <w:p>
            <w:pPr>
              <w:pStyle w:val="TableParagraph"/>
              <w:spacing w:before="9"/>
              <w:rPr>
                <w:b/>
                <w:sz w:val="26"/>
              </w:rPr>
            </w:pPr>
          </w:p>
          <w:p>
            <w:pPr>
              <w:pStyle w:val="TableParagraph"/>
              <w:ind w:left="108"/>
              <w:rPr>
                <w:sz w:val="18"/>
              </w:rPr>
            </w:pPr>
            <w:r>
              <w:rPr>
                <w:sz w:val="18"/>
              </w:rPr>
              <w:t>EXPORTA</w:t>
            </w:r>
          </w:p>
        </w:tc>
      </w:tr>
      <w:tr>
        <w:trPr>
          <w:trHeight w:val="930"/>
        </w:trPr>
        <w:tc>
          <w:tcPr>
            <w:tcW w:w="1620" w:type="dxa"/>
          </w:tcPr>
          <w:p>
            <w:pPr>
              <w:pStyle w:val="TableParagraph"/>
              <w:spacing w:line="205" w:lineRule="exact"/>
              <w:ind w:left="106"/>
              <w:rPr>
                <w:sz w:val="18"/>
              </w:rPr>
            </w:pPr>
            <w:r>
              <w:rPr>
                <w:sz w:val="18"/>
              </w:rPr>
              <w:t>Comité</w:t>
            </w:r>
          </w:p>
          <w:p>
            <w:pPr>
              <w:pStyle w:val="TableParagraph"/>
              <w:spacing w:before="1" w:line="310" w:lineRule="atLeast"/>
              <w:ind w:left="106" w:right="513"/>
              <w:rPr>
                <w:sz w:val="18"/>
              </w:rPr>
            </w:pPr>
            <w:r>
              <w:rPr>
                <w:sz w:val="18"/>
              </w:rPr>
              <w:t xml:space="preserve">Productores </w:t>
            </w:r>
            <w:proofErr w:type="spellStart"/>
            <w:r>
              <w:rPr>
                <w:sz w:val="18"/>
              </w:rPr>
              <w:t>Pucacaca</w:t>
            </w:r>
            <w:proofErr w:type="spellEnd"/>
          </w:p>
        </w:tc>
        <w:tc>
          <w:tcPr>
            <w:tcW w:w="1080" w:type="dxa"/>
          </w:tcPr>
          <w:p>
            <w:pPr>
              <w:pStyle w:val="TableParagraph"/>
              <w:spacing w:before="152" w:line="360" w:lineRule="auto"/>
              <w:ind w:left="106" w:right="93"/>
              <w:rPr>
                <w:sz w:val="18"/>
              </w:rPr>
            </w:pPr>
            <w:proofErr w:type="spellStart"/>
            <w:r>
              <w:rPr>
                <w:sz w:val="18"/>
              </w:rPr>
              <w:t>Pucacaca</w:t>
            </w:r>
            <w:proofErr w:type="spellEnd"/>
            <w:r>
              <w:rPr>
                <w:sz w:val="18"/>
              </w:rPr>
              <w:t>- Picota</w:t>
            </w:r>
          </w:p>
        </w:tc>
        <w:tc>
          <w:tcPr>
            <w:tcW w:w="900" w:type="dxa"/>
          </w:tcPr>
          <w:p>
            <w:pPr>
              <w:pStyle w:val="TableParagraph"/>
              <w:spacing w:before="9"/>
              <w:rPr>
                <w:b/>
                <w:sz w:val="26"/>
              </w:rPr>
            </w:pPr>
          </w:p>
          <w:p>
            <w:pPr>
              <w:pStyle w:val="TableParagraph"/>
              <w:ind w:left="276" w:right="271"/>
              <w:jc w:val="center"/>
              <w:rPr>
                <w:sz w:val="18"/>
              </w:rPr>
            </w:pPr>
            <w:r>
              <w:rPr>
                <w:sz w:val="18"/>
              </w:rPr>
              <w:t>27</w:t>
            </w:r>
          </w:p>
        </w:tc>
        <w:tc>
          <w:tcPr>
            <w:tcW w:w="1440" w:type="dxa"/>
          </w:tcPr>
          <w:p>
            <w:pPr>
              <w:pStyle w:val="TableParagraph"/>
              <w:spacing w:before="152"/>
              <w:ind w:left="164"/>
              <w:rPr>
                <w:sz w:val="18"/>
              </w:rPr>
            </w:pPr>
            <w:proofErr w:type="spellStart"/>
            <w:r>
              <w:rPr>
                <w:sz w:val="18"/>
              </w:rPr>
              <w:t>Coop</w:t>
            </w:r>
            <w:proofErr w:type="spellEnd"/>
            <w:r>
              <w:rPr>
                <w:sz w:val="18"/>
              </w:rPr>
              <w:t>. Agraria</w:t>
            </w:r>
          </w:p>
          <w:p>
            <w:pPr>
              <w:pStyle w:val="TableParagraph"/>
              <w:spacing w:before="104"/>
              <w:ind w:left="218"/>
              <w:rPr>
                <w:sz w:val="18"/>
              </w:rPr>
            </w:pPr>
            <w:r>
              <w:rPr>
                <w:sz w:val="18"/>
              </w:rPr>
              <w:t xml:space="preserve">C. </w:t>
            </w:r>
            <w:proofErr w:type="spellStart"/>
            <w:r>
              <w:rPr>
                <w:sz w:val="18"/>
              </w:rPr>
              <w:t>Acopagro</w:t>
            </w:r>
            <w:proofErr w:type="spellEnd"/>
          </w:p>
        </w:tc>
        <w:tc>
          <w:tcPr>
            <w:tcW w:w="1080" w:type="dxa"/>
          </w:tcPr>
          <w:p>
            <w:pPr>
              <w:pStyle w:val="TableParagraph"/>
              <w:spacing w:before="9"/>
              <w:rPr>
                <w:b/>
                <w:sz w:val="26"/>
              </w:rPr>
            </w:pPr>
          </w:p>
          <w:p>
            <w:pPr>
              <w:pStyle w:val="TableParagraph"/>
              <w:ind w:left="313"/>
              <w:rPr>
                <w:sz w:val="18"/>
              </w:rPr>
            </w:pPr>
            <w:r>
              <w:rPr>
                <w:sz w:val="18"/>
              </w:rPr>
              <w:t>40.50</w:t>
            </w:r>
          </w:p>
        </w:tc>
        <w:tc>
          <w:tcPr>
            <w:tcW w:w="1080" w:type="dxa"/>
          </w:tcPr>
          <w:p>
            <w:pPr>
              <w:pStyle w:val="TableParagraph"/>
              <w:spacing w:before="152" w:line="360" w:lineRule="auto"/>
              <w:ind w:left="218" w:right="191" w:firstLine="55"/>
              <w:rPr>
                <w:sz w:val="18"/>
              </w:rPr>
            </w:pPr>
            <w:r>
              <w:rPr>
                <w:sz w:val="18"/>
              </w:rPr>
              <w:t>AGRO BANCO</w:t>
            </w:r>
          </w:p>
        </w:tc>
        <w:tc>
          <w:tcPr>
            <w:tcW w:w="1080" w:type="dxa"/>
          </w:tcPr>
          <w:p>
            <w:pPr>
              <w:pStyle w:val="TableParagraph"/>
              <w:spacing w:before="9"/>
              <w:rPr>
                <w:b/>
                <w:sz w:val="26"/>
              </w:rPr>
            </w:pPr>
          </w:p>
          <w:p>
            <w:pPr>
              <w:pStyle w:val="TableParagraph"/>
              <w:ind w:left="108"/>
              <w:rPr>
                <w:sz w:val="18"/>
              </w:rPr>
            </w:pPr>
            <w:r>
              <w:rPr>
                <w:sz w:val="18"/>
              </w:rPr>
              <w:t>EXPORTA</w:t>
            </w:r>
          </w:p>
        </w:tc>
      </w:tr>
      <w:tr>
        <w:trPr>
          <w:trHeight w:val="311"/>
        </w:trPr>
        <w:tc>
          <w:tcPr>
            <w:tcW w:w="1620" w:type="dxa"/>
          </w:tcPr>
          <w:p>
            <w:pPr>
              <w:pStyle w:val="TableParagraph"/>
              <w:rPr>
                <w:rFonts w:ascii="Times New Roman"/>
                <w:sz w:val="18"/>
              </w:rPr>
            </w:pPr>
          </w:p>
        </w:tc>
        <w:tc>
          <w:tcPr>
            <w:tcW w:w="1080" w:type="dxa"/>
          </w:tcPr>
          <w:p>
            <w:pPr>
              <w:pStyle w:val="TableParagraph"/>
              <w:rPr>
                <w:rFonts w:ascii="Times New Roman"/>
                <w:sz w:val="18"/>
              </w:rPr>
            </w:pPr>
          </w:p>
        </w:tc>
        <w:tc>
          <w:tcPr>
            <w:tcW w:w="900" w:type="dxa"/>
          </w:tcPr>
          <w:p>
            <w:pPr>
              <w:pStyle w:val="TableParagraph"/>
              <w:spacing w:line="206" w:lineRule="exact"/>
              <w:ind w:left="277" w:right="271"/>
              <w:jc w:val="center"/>
              <w:rPr>
                <w:sz w:val="18"/>
              </w:rPr>
            </w:pPr>
            <w:r>
              <w:rPr>
                <w:sz w:val="18"/>
              </w:rPr>
              <w:t>600</w:t>
            </w:r>
          </w:p>
        </w:tc>
        <w:tc>
          <w:tcPr>
            <w:tcW w:w="1440" w:type="dxa"/>
          </w:tcPr>
          <w:p>
            <w:pPr>
              <w:pStyle w:val="TableParagraph"/>
              <w:rPr>
                <w:rFonts w:ascii="Times New Roman"/>
                <w:sz w:val="18"/>
              </w:rPr>
            </w:pPr>
          </w:p>
        </w:tc>
        <w:tc>
          <w:tcPr>
            <w:tcW w:w="1080" w:type="dxa"/>
          </w:tcPr>
          <w:p>
            <w:pPr>
              <w:pStyle w:val="TableParagraph"/>
              <w:spacing w:line="206" w:lineRule="exact"/>
              <w:ind w:left="214"/>
              <w:rPr>
                <w:sz w:val="18"/>
              </w:rPr>
            </w:pPr>
            <w:r>
              <w:rPr>
                <w:sz w:val="18"/>
              </w:rPr>
              <w:t>1063.25</w:t>
            </w:r>
          </w:p>
        </w:tc>
        <w:tc>
          <w:tcPr>
            <w:tcW w:w="1080" w:type="dxa"/>
          </w:tcPr>
          <w:p>
            <w:pPr>
              <w:pStyle w:val="TableParagraph"/>
              <w:rPr>
                <w:rFonts w:ascii="Times New Roman"/>
                <w:sz w:val="18"/>
              </w:rPr>
            </w:pPr>
          </w:p>
        </w:tc>
        <w:tc>
          <w:tcPr>
            <w:tcW w:w="1080" w:type="dxa"/>
          </w:tcPr>
          <w:p>
            <w:pPr>
              <w:pStyle w:val="TableParagraph"/>
              <w:rPr>
                <w:rFonts w:ascii="Times New Roman"/>
                <w:sz w:val="18"/>
              </w:rPr>
            </w:pPr>
          </w:p>
        </w:tc>
      </w:tr>
    </w:tbl>
    <w:p>
      <w:pPr>
        <w:spacing w:line="228" w:lineRule="exact"/>
        <w:ind w:left="1362"/>
        <w:rPr>
          <w:sz w:val="20"/>
        </w:rPr>
      </w:pPr>
      <w:r>
        <w:rPr>
          <w:sz w:val="20"/>
        </w:rPr>
        <w:t>Fuente: ACOPAGRO</w:t>
      </w:r>
    </w:p>
    <w:p>
      <w:pPr>
        <w:spacing w:line="228" w:lineRule="exact"/>
        <w:rPr>
          <w:sz w:val="20"/>
        </w:rPr>
        <w:sectPr>
          <w:pgSz w:w="11910" w:h="16840"/>
          <w:pgMar w:top="1160" w:right="380" w:bottom="280" w:left="1600" w:header="719" w:footer="0" w:gutter="0"/>
          <w:cols w:space="720"/>
        </w:sectPr>
      </w:pPr>
    </w:p>
    <w:p>
      <w:pPr>
        <w:pStyle w:val="Textoindependiente"/>
        <w:rPr>
          <w:sz w:val="20"/>
        </w:rPr>
      </w:pPr>
    </w:p>
    <w:p>
      <w:pPr>
        <w:pStyle w:val="Textoindependiente"/>
        <w:spacing w:before="1"/>
        <w:rPr>
          <w:sz w:val="20"/>
        </w:rPr>
      </w:pPr>
    </w:p>
    <w:p>
      <w:pPr>
        <w:pStyle w:val="Ttulo2"/>
        <w:spacing w:line="360" w:lineRule="auto"/>
        <w:ind w:left="3342" w:right="749" w:hanging="1801"/>
        <w:jc w:val="both"/>
      </w:pPr>
      <w:r>
        <w:t xml:space="preserve">CUADRO Nº 24: Consolidado de productores en proceso de Certificación Orgánica de Cacao Campaña 2008 – Lamas y Sisa </w:t>
      </w:r>
      <w:proofErr w:type="spellStart"/>
      <w:r>
        <w:t>Cac</w:t>
      </w:r>
      <w:proofErr w:type="spellEnd"/>
      <w:r>
        <w:t>. Oro</w:t>
      </w:r>
      <w:r>
        <w:rPr>
          <w:spacing w:val="-2"/>
        </w:rPr>
        <w:t xml:space="preserve"> </w:t>
      </w:r>
      <w:r>
        <w:t>Verde.</w:t>
      </w:r>
    </w:p>
    <w:p>
      <w:pPr>
        <w:pStyle w:val="Textoindependiente"/>
        <w:rPr>
          <w:b/>
          <w:sz w:val="20"/>
        </w:rPr>
      </w:pPr>
    </w:p>
    <w:p>
      <w:pPr>
        <w:pStyle w:val="Textoindependiente"/>
        <w:spacing w:before="1"/>
        <w:rPr>
          <w:b/>
          <w:sz w:val="13"/>
        </w:rPr>
      </w:pPr>
    </w:p>
    <w:tbl>
      <w:tblPr>
        <w:tblStyle w:val="TableNormal"/>
        <w:tblW w:w="0" w:type="auto"/>
        <w:tblInd w:w="9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3"/>
        <w:gridCol w:w="2057"/>
        <w:gridCol w:w="1231"/>
        <w:gridCol w:w="1022"/>
        <w:gridCol w:w="1757"/>
        <w:gridCol w:w="949"/>
        <w:gridCol w:w="1379"/>
      </w:tblGrid>
      <w:tr>
        <w:trPr>
          <w:trHeight w:val="827"/>
        </w:trPr>
        <w:tc>
          <w:tcPr>
            <w:tcW w:w="463" w:type="dxa"/>
          </w:tcPr>
          <w:p>
            <w:pPr>
              <w:pStyle w:val="TableParagraph"/>
              <w:spacing w:before="7"/>
              <w:rPr>
                <w:b/>
                <w:sz w:val="23"/>
              </w:rPr>
            </w:pPr>
          </w:p>
          <w:p>
            <w:pPr>
              <w:pStyle w:val="TableParagraph"/>
              <w:ind w:left="140"/>
              <w:rPr>
                <w:b/>
                <w:sz w:val="16"/>
              </w:rPr>
            </w:pPr>
            <w:r>
              <w:rPr>
                <w:b/>
                <w:sz w:val="16"/>
              </w:rPr>
              <w:t>N°</w:t>
            </w:r>
          </w:p>
        </w:tc>
        <w:tc>
          <w:tcPr>
            <w:tcW w:w="2057" w:type="dxa"/>
          </w:tcPr>
          <w:p>
            <w:pPr>
              <w:pStyle w:val="TableParagraph"/>
              <w:spacing w:before="7"/>
              <w:rPr>
                <w:b/>
                <w:sz w:val="23"/>
              </w:rPr>
            </w:pPr>
          </w:p>
          <w:p>
            <w:pPr>
              <w:pStyle w:val="TableParagraph"/>
              <w:ind w:left="695" w:right="688"/>
              <w:jc w:val="center"/>
              <w:rPr>
                <w:b/>
                <w:sz w:val="16"/>
              </w:rPr>
            </w:pPr>
            <w:r>
              <w:rPr>
                <w:b/>
                <w:sz w:val="16"/>
              </w:rPr>
              <w:t>COMITÉ</w:t>
            </w:r>
          </w:p>
        </w:tc>
        <w:tc>
          <w:tcPr>
            <w:tcW w:w="1231" w:type="dxa"/>
          </w:tcPr>
          <w:p>
            <w:pPr>
              <w:pStyle w:val="TableParagraph"/>
              <w:spacing w:before="7"/>
              <w:rPr>
                <w:b/>
                <w:sz w:val="23"/>
              </w:rPr>
            </w:pPr>
          </w:p>
          <w:p>
            <w:pPr>
              <w:pStyle w:val="TableParagraph"/>
              <w:ind w:left="112" w:right="107"/>
              <w:jc w:val="center"/>
              <w:rPr>
                <w:b/>
                <w:sz w:val="16"/>
              </w:rPr>
            </w:pPr>
            <w:r>
              <w:rPr>
                <w:b/>
                <w:sz w:val="16"/>
              </w:rPr>
              <w:t>N° PRODUC.</w:t>
            </w:r>
          </w:p>
        </w:tc>
        <w:tc>
          <w:tcPr>
            <w:tcW w:w="1022" w:type="dxa"/>
          </w:tcPr>
          <w:p>
            <w:pPr>
              <w:pStyle w:val="TableParagraph"/>
              <w:spacing w:line="360" w:lineRule="auto"/>
              <w:ind w:left="124" w:right="94" w:firstLine="93"/>
              <w:rPr>
                <w:b/>
                <w:sz w:val="16"/>
              </w:rPr>
            </w:pPr>
            <w:r>
              <w:rPr>
                <w:b/>
                <w:sz w:val="16"/>
              </w:rPr>
              <w:t>CACAO EN PROD.</w:t>
            </w:r>
          </w:p>
          <w:p>
            <w:pPr>
              <w:pStyle w:val="TableParagraph"/>
              <w:ind w:left="311"/>
              <w:rPr>
                <w:b/>
                <w:sz w:val="16"/>
              </w:rPr>
            </w:pPr>
            <w:r>
              <w:rPr>
                <w:b/>
                <w:sz w:val="16"/>
              </w:rPr>
              <w:t>(Has)</w:t>
            </w:r>
          </w:p>
        </w:tc>
        <w:tc>
          <w:tcPr>
            <w:tcW w:w="1757" w:type="dxa"/>
          </w:tcPr>
          <w:p>
            <w:pPr>
              <w:pStyle w:val="TableParagraph"/>
              <w:spacing w:before="134" w:line="360" w:lineRule="auto"/>
              <w:ind w:left="318" w:firstLine="133"/>
              <w:rPr>
                <w:b/>
                <w:sz w:val="16"/>
              </w:rPr>
            </w:pPr>
            <w:r>
              <w:rPr>
                <w:b/>
                <w:sz w:val="16"/>
              </w:rPr>
              <w:t xml:space="preserve">CACAO EN </w:t>
            </w:r>
            <w:r>
              <w:rPr>
                <w:b/>
                <w:w w:val="95"/>
                <w:sz w:val="16"/>
              </w:rPr>
              <w:t>CRECIMIENTO</w:t>
            </w:r>
          </w:p>
        </w:tc>
        <w:tc>
          <w:tcPr>
            <w:tcW w:w="949" w:type="dxa"/>
          </w:tcPr>
          <w:p>
            <w:pPr>
              <w:pStyle w:val="TableParagraph"/>
              <w:spacing w:before="134"/>
              <w:ind w:left="186" w:right="178"/>
              <w:jc w:val="center"/>
              <w:rPr>
                <w:b/>
                <w:sz w:val="16"/>
              </w:rPr>
            </w:pPr>
            <w:r>
              <w:rPr>
                <w:b/>
                <w:sz w:val="16"/>
              </w:rPr>
              <w:t>TOTAL</w:t>
            </w:r>
          </w:p>
          <w:p>
            <w:pPr>
              <w:pStyle w:val="TableParagraph"/>
              <w:spacing w:before="92"/>
              <w:ind w:left="186" w:right="178"/>
              <w:jc w:val="center"/>
              <w:rPr>
                <w:b/>
                <w:sz w:val="16"/>
              </w:rPr>
            </w:pPr>
            <w:r>
              <w:rPr>
                <w:b/>
                <w:sz w:val="16"/>
              </w:rPr>
              <w:t>Has</w:t>
            </w:r>
          </w:p>
        </w:tc>
        <w:tc>
          <w:tcPr>
            <w:tcW w:w="1379" w:type="dxa"/>
          </w:tcPr>
          <w:p>
            <w:pPr>
              <w:pStyle w:val="TableParagraph"/>
              <w:spacing w:line="360" w:lineRule="auto"/>
              <w:ind w:left="147" w:right="136" w:hanging="1"/>
              <w:jc w:val="center"/>
              <w:rPr>
                <w:b/>
                <w:sz w:val="16"/>
              </w:rPr>
            </w:pPr>
            <w:r>
              <w:rPr>
                <w:b/>
                <w:sz w:val="16"/>
              </w:rPr>
              <w:t>ESTIMADO COSECHA KG</w:t>
            </w:r>
          </w:p>
          <w:p>
            <w:pPr>
              <w:pStyle w:val="TableParagraph"/>
              <w:ind w:left="162" w:right="154"/>
              <w:jc w:val="center"/>
              <w:rPr>
                <w:b/>
                <w:sz w:val="16"/>
              </w:rPr>
            </w:pPr>
            <w:r>
              <w:rPr>
                <w:b/>
                <w:sz w:val="16"/>
              </w:rPr>
              <w:t>2007</w:t>
            </w:r>
          </w:p>
        </w:tc>
      </w:tr>
      <w:tr>
        <w:trPr>
          <w:trHeight w:val="689"/>
        </w:trPr>
        <w:tc>
          <w:tcPr>
            <w:tcW w:w="463" w:type="dxa"/>
          </w:tcPr>
          <w:p>
            <w:pPr>
              <w:pStyle w:val="TableParagraph"/>
              <w:spacing w:before="170"/>
              <w:ind w:left="173"/>
              <w:rPr>
                <w:sz w:val="20"/>
              </w:rPr>
            </w:pPr>
            <w:r>
              <w:rPr>
                <w:sz w:val="20"/>
              </w:rPr>
              <w:t>1</w:t>
            </w:r>
          </w:p>
        </w:tc>
        <w:tc>
          <w:tcPr>
            <w:tcW w:w="2057" w:type="dxa"/>
          </w:tcPr>
          <w:p>
            <w:pPr>
              <w:pStyle w:val="TableParagraph"/>
              <w:spacing w:line="228" w:lineRule="exact"/>
              <w:ind w:left="106"/>
              <w:rPr>
                <w:sz w:val="20"/>
              </w:rPr>
            </w:pPr>
            <w:r>
              <w:rPr>
                <w:sz w:val="20"/>
              </w:rPr>
              <w:t>San Juan de</w:t>
            </w:r>
          </w:p>
          <w:p>
            <w:pPr>
              <w:pStyle w:val="TableParagraph"/>
              <w:spacing w:before="114"/>
              <w:ind w:left="106"/>
              <w:rPr>
                <w:sz w:val="20"/>
              </w:rPr>
            </w:pPr>
            <w:proofErr w:type="spellStart"/>
            <w:r>
              <w:rPr>
                <w:sz w:val="20"/>
              </w:rPr>
              <w:t>Talliquihui</w:t>
            </w:r>
            <w:proofErr w:type="spellEnd"/>
          </w:p>
        </w:tc>
        <w:tc>
          <w:tcPr>
            <w:tcW w:w="1231" w:type="dxa"/>
          </w:tcPr>
          <w:p>
            <w:pPr>
              <w:pStyle w:val="TableParagraph"/>
              <w:spacing w:before="170"/>
              <w:ind w:left="112" w:right="104"/>
              <w:jc w:val="center"/>
              <w:rPr>
                <w:sz w:val="20"/>
              </w:rPr>
            </w:pPr>
            <w:r>
              <w:rPr>
                <w:sz w:val="20"/>
              </w:rPr>
              <w:t>17</w:t>
            </w:r>
          </w:p>
        </w:tc>
        <w:tc>
          <w:tcPr>
            <w:tcW w:w="1022" w:type="dxa"/>
          </w:tcPr>
          <w:p>
            <w:pPr>
              <w:pStyle w:val="TableParagraph"/>
              <w:spacing w:before="170"/>
              <w:ind w:left="184" w:right="175"/>
              <w:jc w:val="center"/>
              <w:rPr>
                <w:sz w:val="20"/>
              </w:rPr>
            </w:pPr>
            <w:r>
              <w:rPr>
                <w:sz w:val="20"/>
              </w:rPr>
              <w:t>19.5</w:t>
            </w:r>
          </w:p>
        </w:tc>
        <w:tc>
          <w:tcPr>
            <w:tcW w:w="1757" w:type="dxa"/>
          </w:tcPr>
          <w:p>
            <w:pPr>
              <w:pStyle w:val="TableParagraph"/>
              <w:spacing w:before="170"/>
              <w:ind w:left="628"/>
              <w:rPr>
                <w:sz w:val="20"/>
              </w:rPr>
            </w:pPr>
            <w:r>
              <w:rPr>
                <w:sz w:val="20"/>
              </w:rPr>
              <w:t>18.75</w:t>
            </w:r>
          </w:p>
        </w:tc>
        <w:tc>
          <w:tcPr>
            <w:tcW w:w="949" w:type="dxa"/>
          </w:tcPr>
          <w:p>
            <w:pPr>
              <w:pStyle w:val="TableParagraph"/>
              <w:spacing w:before="170"/>
              <w:ind w:left="224"/>
              <w:rPr>
                <w:sz w:val="20"/>
              </w:rPr>
            </w:pPr>
            <w:r>
              <w:rPr>
                <w:sz w:val="20"/>
              </w:rPr>
              <w:t>38.25</w:t>
            </w:r>
          </w:p>
        </w:tc>
        <w:tc>
          <w:tcPr>
            <w:tcW w:w="1379" w:type="dxa"/>
          </w:tcPr>
          <w:p>
            <w:pPr>
              <w:pStyle w:val="TableParagraph"/>
              <w:spacing w:before="170"/>
              <w:ind w:left="162" w:right="151"/>
              <w:jc w:val="center"/>
              <w:rPr>
                <w:sz w:val="20"/>
              </w:rPr>
            </w:pPr>
            <w:r>
              <w:rPr>
                <w:sz w:val="20"/>
              </w:rPr>
              <w:t>10355</w:t>
            </w:r>
          </w:p>
        </w:tc>
      </w:tr>
      <w:tr>
        <w:trPr>
          <w:trHeight w:val="345"/>
        </w:trPr>
        <w:tc>
          <w:tcPr>
            <w:tcW w:w="463" w:type="dxa"/>
          </w:tcPr>
          <w:p>
            <w:pPr>
              <w:pStyle w:val="TableParagraph"/>
              <w:spacing w:line="228" w:lineRule="exact"/>
              <w:ind w:left="173"/>
              <w:rPr>
                <w:sz w:val="20"/>
              </w:rPr>
            </w:pPr>
            <w:r>
              <w:rPr>
                <w:sz w:val="20"/>
              </w:rPr>
              <w:t>2</w:t>
            </w:r>
          </w:p>
        </w:tc>
        <w:tc>
          <w:tcPr>
            <w:tcW w:w="2057" w:type="dxa"/>
          </w:tcPr>
          <w:p>
            <w:pPr>
              <w:pStyle w:val="TableParagraph"/>
              <w:spacing w:line="228" w:lineRule="exact"/>
              <w:ind w:left="106"/>
              <w:rPr>
                <w:sz w:val="20"/>
              </w:rPr>
            </w:pPr>
            <w:r>
              <w:rPr>
                <w:sz w:val="20"/>
              </w:rPr>
              <w:t xml:space="preserve">Nuevo </w:t>
            </w:r>
            <w:proofErr w:type="spellStart"/>
            <w:r>
              <w:rPr>
                <w:sz w:val="20"/>
              </w:rPr>
              <w:t>Celendin</w:t>
            </w:r>
            <w:proofErr w:type="spellEnd"/>
          </w:p>
        </w:tc>
        <w:tc>
          <w:tcPr>
            <w:tcW w:w="1231" w:type="dxa"/>
          </w:tcPr>
          <w:p>
            <w:pPr>
              <w:pStyle w:val="TableParagraph"/>
              <w:spacing w:line="228" w:lineRule="exact"/>
              <w:ind w:left="112" w:right="104"/>
              <w:jc w:val="center"/>
              <w:rPr>
                <w:sz w:val="20"/>
              </w:rPr>
            </w:pPr>
            <w:r>
              <w:rPr>
                <w:sz w:val="20"/>
              </w:rPr>
              <w:t>10</w:t>
            </w:r>
          </w:p>
        </w:tc>
        <w:tc>
          <w:tcPr>
            <w:tcW w:w="1022" w:type="dxa"/>
          </w:tcPr>
          <w:p>
            <w:pPr>
              <w:pStyle w:val="TableParagraph"/>
              <w:spacing w:line="228" w:lineRule="exact"/>
              <w:ind w:left="184" w:right="174"/>
              <w:jc w:val="center"/>
              <w:rPr>
                <w:sz w:val="20"/>
              </w:rPr>
            </w:pPr>
            <w:r>
              <w:rPr>
                <w:sz w:val="20"/>
              </w:rPr>
              <w:t>13.35</w:t>
            </w:r>
          </w:p>
        </w:tc>
        <w:tc>
          <w:tcPr>
            <w:tcW w:w="1757" w:type="dxa"/>
          </w:tcPr>
          <w:p>
            <w:pPr>
              <w:pStyle w:val="TableParagraph"/>
              <w:spacing w:line="228" w:lineRule="exact"/>
              <w:ind w:left="718" w:right="709"/>
              <w:jc w:val="center"/>
              <w:rPr>
                <w:sz w:val="20"/>
              </w:rPr>
            </w:pPr>
            <w:r>
              <w:rPr>
                <w:sz w:val="20"/>
              </w:rPr>
              <w:t>4.5</w:t>
            </w:r>
          </w:p>
        </w:tc>
        <w:tc>
          <w:tcPr>
            <w:tcW w:w="949" w:type="dxa"/>
          </w:tcPr>
          <w:p>
            <w:pPr>
              <w:pStyle w:val="TableParagraph"/>
              <w:spacing w:line="228" w:lineRule="exact"/>
              <w:ind w:left="224"/>
              <w:rPr>
                <w:sz w:val="20"/>
              </w:rPr>
            </w:pPr>
            <w:r>
              <w:rPr>
                <w:sz w:val="20"/>
              </w:rPr>
              <w:t>17.85</w:t>
            </w:r>
          </w:p>
        </w:tc>
        <w:tc>
          <w:tcPr>
            <w:tcW w:w="1379" w:type="dxa"/>
          </w:tcPr>
          <w:p>
            <w:pPr>
              <w:pStyle w:val="TableParagraph"/>
              <w:spacing w:line="228" w:lineRule="exact"/>
              <w:ind w:left="162" w:right="151"/>
              <w:jc w:val="center"/>
              <w:rPr>
                <w:sz w:val="20"/>
              </w:rPr>
            </w:pPr>
            <w:r>
              <w:rPr>
                <w:sz w:val="20"/>
              </w:rPr>
              <w:t>6975</w:t>
            </w:r>
          </w:p>
        </w:tc>
      </w:tr>
      <w:tr>
        <w:trPr>
          <w:trHeight w:val="345"/>
        </w:trPr>
        <w:tc>
          <w:tcPr>
            <w:tcW w:w="463" w:type="dxa"/>
          </w:tcPr>
          <w:p>
            <w:pPr>
              <w:pStyle w:val="TableParagraph"/>
              <w:spacing w:line="228" w:lineRule="exact"/>
              <w:ind w:left="173"/>
              <w:rPr>
                <w:sz w:val="20"/>
              </w:rPr>
            </w:pPr>
            <w:r>
              <w:rPr>
                <w:sz w:val="20"/>
              </w:rPr>
              <w:t>3</w:t>
            </w:r>
          </w:p>
        </w:tc>
        <w:tc>
          <w:tcPr>
            <w:tcW w:w="2057" w:type="dxa"/>
          </w:tcPr>
          <w:p>
            <w:pPr>
              <w:pStyle w:val="TableParagraph"/>
              <w:spacing w:line="228" w:lineRule="exact"/>
              <w:ind w:left="106"/>
              <w:rPr>
                <w:sz w:val="20"/>
              </w:rPr>
            </w:pPr>
            <w:r>
              <w:rPr>
                <w:sz w:val="20"/>
              </w:rPr>
              <w:t>Pinto Recodo</w:t>
            </w:r>
          </w:p>
        </w:tc>
        <w:tc>
          <w:tcPr>
            <w:tcW w:w="1231" w:type="dxa"/>
          </w:tcPr>
          <w:p>
            <w:pPr>
              <w:pStyle w:val="TableParagraph"/>
              <w:spacing w:line="228" w:lineRule="exact"/>
              <w:ind w:left="112" w:right="104"/>
              <w:jc w:val="center"/>
              <w:rPr>
                <w:sz w:val="20"/>
              </w:rPr>
            </w:pPr>
            <w:r>
              <w:rPr>
                <w:sz w:val="20"/>
              </w:rPr>
              <w:t>13</w:t>
            </w:r>
          </w:p>
        </w:tc>
        <w:tc>
          <w:tcPr>
            <w:tcW w:w="1022" w:type="dxa"/>
          </w:tcPr>
          <w:p>
            <w:pPr>
              <w:pStyle w:val="TableParagraph"/>
              <w:spacing w:line="228" w:lineRule="exact"/>
              <w:ind w:left="184" w:right="175"/>
              <w:jc w:val="center"/>
              <w:rPr>
                <w:sz w:val="20"/>
              </w:rPr>
            </w:pPr>
            <w:r>
              <w:rPr>
                <w:sz w:val="20"/>
              </w:rPr>
              <w:t>14.5</w:t>
            </w:r>
          </w:p>
        </w:tc>
        <w:tc>
          <w:tcPr>
            <w:tcW w:w="1757" w:type="dxa"/>
          </w:tcPr>
          <w:p>
            <w:pPr>
              <w:pStyle w:val="TableParagraph"/>
              <w:spacing w:line="228" w:lineRule="exact"/>
              <w:ind w:left="718" w:right="709"/>
              <w:jc w:val="center"/>
              <w:rPr>
                <w:sz w:val="20"/>
              </w:rPr>
            </w:pPr>
            <w:r>
              <w:rPr>
                <w:sz w:val="20"/>
              </w:rPr>
              <w:t>6.5</w:t>
            </w:r>
          </w:p>
        </w:tc>
        <w:tc>
          <w:tcPr>
            <w:tcW w:w="949" w:type="dxa"/>
          </w:tcPr>
          <w:p>
            <w:pPr>
              <w:pStyle w:val="TableParagraph"/>
              <w:spacing w:line="228" w:lineRule="exact"/>
              <w:ind w:left="186" w:right="175"/>
              <w:jc w:val="center"/>
              <w:rPr>
                <w:sz w:val="20"/>
              </w:rPr>
            </w:pPr>
            <w:r>
              <w:rPr>
                <w:sz w:val="20"/>
              </w:rPr>
              <w:t>21</w:t>
            </w:r>
          </w:p>
        </w:tc>
        <w:tc>
          <w:tcPr>
            <w:tcW w:w="1379" w:type="dxa"/>
          </w:tcPr>
          <w:p>
            <w:pPr>
              <w:pStyle w:val="TableParagraph"/>
              <w:spacing w:line="228" w:lineRule="exact"/>
              <w:ind w:left="162" w:right="151"/>
              <w:jc w:val="center"/>
              <w:rPr>
                <w:sz w:val="20"/>
              </w:rPr>
            </w:pPr>
            <w:r>
              <w:rPr>
                <w:sz w:val="20"/>
              </w:rPr>
              <w:t>7815</w:t>
            </w:r>
          </w:p>
        </w:tc>
      </w:tr>
      <w:tr>
        <w:trPr>
          <w:trHeight w:val="345"/>
        </w:trPr>
        <w:tc>
          <w:tcPr>
            <w:tcW w:w="463" w:type="dxa"/>
          </w:tcPr>
          <w:p>
            <w:pPr>
              <w:pStyle w:val="TableParagraph"/>
              <w:spacing w:line="227" w:lineRule="exact"/>
              <w:ind w:left="173"/>
              <w:rPr>
                <w:sz w:val="20"/>
              </w:rPr>
            </w:pPr>
            <w:r>
              <w:rPr>
                <w:sz w:val="20"/>
              </w:rPr>
              <w:t>4</w:t>
            </w:r>
          </w:p>
        </w:tc>
        <w:tc>
          <w:tcPr>
            <w:tcW w:w="2057" w:type="dxa"/>
          </w:tcPr>
          <w:p>
            <w:pPr>
              <w:pStyle w:val="TableParagraph"/>
              <w:spacing w:line="227" w:lineRule="exact"/>
              <w:ind w:left="106"/>
              <w:rPr>
                <w:sz w:val="20"/>
              </w:rPr>
            </w:pPr>
            <w:proofErr w:type="spellStart"/>
            <w:r>
              <w:rPr>
                <w:sz w:val="20"/>
              </w:rPr>
              <w:t>Mishquiyaquillo</w:t>
            </w:r>
            <w:proofErr w:type="spellEnd"/>
          </w:p>
        </w:tc>
        <w:tc>
          <w:tcPr>
            <w:tcW w:w="1231" w:type="dxa"/>
          </w:tcPr>
          <w:p>
            <w:pPr>
              <w:pStyle w:val="TableParagraph"/>
              <w:spacing w:line="227" w:lineRule="exact"/>
              <w:ind w:left="112" w:right="104"/>
              <w:jc w:val="center"/>
              <w:rPr>
                <w:sz w:val="20"/>
              </w:rPr>
            </w:pPr>
            <w:r>
              <w:rPr>
                <w:sz w:val="20"/>
              </w:rPr>
              <w:t>10</w:t>
            </w:r>
          </w:p>
        </w:tc>
        <w:tc>
          <w:tcPr>
            <w:tcW w:w="1022" w:type="dxa"/>
          </w:tcPr>
          <w:p>
            <w:pPr>
              <w:pStyle w:val="TableParagraph"/>
              <w:spacing w:line="227" w:lineRule="exact"/>
              <w:ind w:left="9"/>
              <w:jc w:val="center"/>
              <w:rPr>
                <w:sz w:val="20"/>
              </w:rPr>
            </w:pPr>
            <w:r>
              <w:rPr>
                <w:sz w:val="20"/>
              </w:rPr>
              <w:t>9</w:t>
            </w:r>
          </w:p>
        </w:tc>
        <w:tc>
          <w:tcPr>
            <w:tcW w:w="1757" w:type="dxa"/>
          </w:tcPr>
          <w:p>
            <w:pPr>
              <w:pStyle w:val="TableParagraph"/>
              <w:spacing w:line="227" w:lineRule="exact"/>
              <w:ind w:left="683"/>
              <w:rPr>
                <w:sz w:val="20"/>
              </w:rPr>
            </w:pPr>
            <w:r>
              <w:rPr>
                <w:sz w:val="20"/>
              </w:rPr>
              <w:t>8.25</w:t>
            </w:r>
          </w:p>
        </w:tc>
        <w:tc>
          <w:tcPr>
            <w:tcW w:w="949" w:type="dxa"/>
          </w:tcPr>
          <w:p>
            <w:pPr>
              <w:pStyle w:val="TableParagraph"/>
              <w:spacing w:line="227" w:lineRule="exact"/>
              <w:ind w:left="224"/>
              <w:rPr>
                <w:sz w:val="20"/>
              </w:rPr>
            </w:pPr>
            <w:r>
              <w:rPr>
                <w:sz w:val="20"/>
              </w:rPr>
              <w:t>17.25</w:t>
            </w:r>
          </w:p>
        </w:tc>
        <w:tc>
          <w:tcPr>
            <w:tcW w:w="1379" w:type="dxa"/>
          </w:tcPr>
          <w:p>
            <w:pPr>
              <w:pStyle w:val="TableParagraph"/>
              <w:spacing w:line="227" w:lineRule="exact"/>
              <w:ind w:left="162" w:right="151"/>
              <w:jc w:val="center"/>
              <w:rPr>
                <w:sz w:val="20"/>
              </w:rPr>
            </w:pPr>
            <w:r>
              <w:rPr>
                <w:sz w:val="20"/>
              </w:rPr>
              <w:t>5760</w:t>
            </w:r>
          </w:p>
        </w:tc>
      </w:tr>
      <w:tr>
        <w:trPr>
          <w:trHeight w:val="345"/>
        </w:trPr>
        <w:tc>
          <w:tcPr>
            <w:tcW w:w="463" w:type="dxa"/>
          </w:tcPr>
          <w:p>
            <w:pPr>
              <w:pStyle w:val="TableParagraph"/>
              <w:spacing w:line="227" w:lineRule="exact"/>
              <w:ind w:left="173"/>
              <w:rPr>
                <w:sz w:val="20"/>
              </w:rPr>
            </w:pPr>
            <w:r>
              <w:rPr>
                <w:sz w:val="20"/>
              </w:rPr>
              <w:t>5</w:t>
            </w:r>
          </w:p>
        </w:tc>
        <w:tc>
          <w:tcPr>
            <w:tcW w:w="2057" w:type="dxa"/>
          </w:tcPr>
          <w:p>
            <w:pPr>
              <w:pStyle w:val="TableParagraph"/>
              <w:spacing w:line="227" w:lineRule="exact"/>
              <w:ind w:left="106"/>
              <w:rPr>
                <w:sz w:val="20"/>
              </w:rPr>
            </w:pPr>
            <w:r>
              <w:rPr>
                <w:sz w:val="20"/>
              </w:rPr>
              <w:t xml:space="preserve">San Martín de </w:t>
            </w:r>
            <w:proofErr w:type="spellStart"/>
            <w:r>
              <w:rPr>
                <w:sz w:val="20"/>
              </w:rPr>
              <w:t>Alao</w:t>
            </w:r>
            <w:proofErr w:type="spellEnd"/>
          </w:p>
        </w:tc>
        <w:tc>
          <w:tcPr>
            <w:tcW w:w="1231" w:type="dxa"/>
          </w:tcPr>
          <w:p>
            <w:pPr>
              <w:pStyle w:val="TableParagraph"/>
              <w:spacing w:line="227" w:lineRule="exact"/>
              <w:ind w:left="112" w:right="104"/>
              <w:jc w:val="center"/>
              <w:rPr>
                <w:sz w:val="20"/>
              </w:rPr>
            </w:pPr>
            <w:r>
              <w:rPr>
                <w:sz w:val="20"/>
              </w:rPr>
              <w:t>21</w:t>
            </w:r>
          </w:p>
        </w:tc>
        <w:tc>
          <w:tcPr>
            <w:tcW w:w="1022" w:type="dxa"/>
          </w:tcPr>
          <w:p>
            <w:pPr>
              <w:pStyle w:val="TableParagraph"/>
              <w:spacing w:line="227" w:lineRule="exact"/>
              <w:ind w:left="184" w:right="173"/>
              <w:jc w:val="center"/>
              <w:rPr>
                <w:sz w:val="20"/>
              </w:rPr>
            </w:pPr>
            <w:r>
              <w:rPr>
                <w:sz w:val="20"/>
              </w:rPr>
              <w:t>25</w:t>
            </w:r>
          </w:p>
        </w:tc>
        <w:tc>
          <w:tcPr>
            <w:tcW w:w="1757" w:type="dxa"/>
          </w:tcPr>
          <w:p>
            <w:pPr>
              <w:pStyle w:val="TableParagraph"/>
              <w:spacing w:line="227" w:lineRule="exact"/>
              <w:ind w:left="718" w:right="706"/>
              <w:jc w:val="center"/>
              <w:rPr>
                <w:sz w:val="20"/>
              </w:rPr>
            </w:pPr>
            <w:r>
              <w:rPr>
                <w:sz w:val="20"/>
              </w:rPr>
              <w:t>17</w:t>
            </w:r>
          </w:p>
        </w:tc>
        <w:tc>
          <w:tcPr>
            <w:tcW w:w="949" w:type="dxa"/>
          </w:tcPr>
          <w:p>
            <w:pPr>
              <w:pStyle w:val="TableParagraph"/>
              <w:spacing w:line="227" w:lineRule="exact"/>
              <w:ind w:left="186" w:right="175"/>
              <w:jc w:val="center"/>
              <w:rPr>
                <w:sz w:val="20"/>
              </w:rPr>
            </w:pPr>
            <w:r>
              <w:rPr>
                <w:sz w:val="20"/>
              </w:rPr>
              <w:t>42</w:t>
            </w:r>
          </w:p>
        </w:tc>
        <w:tc>
          <w:tcPr>
            <w:tcW w:w="1379" w:type="dxa"/>
          </w:tcPr>
          <w:p>
            <w:pPr>
              <w:pStyle w:val="TableParagraph"/>
              <w:spacing w:line="227" w:lineRule="exact"/>
              <w:ind w:left="162" w:right="151"/>
              <w:jc w:val="center"/>
              <w:rPr>
                <w:sz w:val="20"/>
              </w:rPr>
            </w:pPr>
            <w:r>
              <w:rPr>
                <w:sz w:val="20"/>
              </w:rPr>
              <w:t>11375</w:t>
            </w:r>
          </w:p>
        </w:tc>
      </w:tr>
      <w:tr>
        <w:trPr>
          <w:trHeight w:val="345"/>
        </w:trPr>
        <w:tc>
          <w:tcPr>
            <w:tcW w:w="463" w:type="dxa"/>
          </w:tcPr>
          <w:p>
            <w:pPr>
              <w:pStyle w:val="TableParagraph"/>
              <w:spacing w:line="227" w:lineRule="exact"/>
              <w:ind w:left="173"/>
              <w:rPr>
                <w:sz w:val="20"/>
              </w:rPr>
            </w:pPr>
            <w:r>
              <w:rPr>
                <w:sz w:val="20"/>
              </w:rPr>
              <w:t>6</w:t>
            </w:r>
          </w:p>
        </w:tc>
        <w:tc>
          <w:tcPr>
            <w:tcW w:w="2057" w:type="dxa"/>
          </w:tcPr>
          <w:p>
            <w:pPr>
              <w:pStyle w:val="TableParagraph"/>
              <w:spacing w:line="227" w:lineRule="exact"/>
              <w:ind w:left="106"/>
              <w:rPr>
                <w:sz w:val="20"/>
              </w:rPr>
            </w:pPr>
            <w:r>
              <w:rPr>
                <w:sz w:val="20"/>
              </w:rPr>
              <w:t>Requena</w:t>
            </w:r>
          </w:p>
        </w:tc>
        <w:tc>
          <w:tcPr>
            <w:tcW w:w="1231" w:type="dxa"/>
          </w:tcPr>
          <w:p>
            <w:pPr>
              <w:pStyle w:val="TableParagraph"/>
              <w:spacing w:line="227" w:lineRule="exact"/>
              <w:ind w:left="112" w:right="104"/>
              <w:jc w:val="center"/>
              <w:rPr>
                <w:sz w:val="20"/>
              </w:rPr>
            </w:pPr>
            <w:r>
              <w:rPr>
                <w:sz w:val="20"/>
              </w:rPr>
              <w:t>16</w:t>
            </w:r>
          </w:p>
        </w:tc>
        <w:tc>
          <w:tcPr>
            <w:tcW w:w="1022" w:type="dxa"/>
          </w:tcPr>
          <w:p>
            <w:pPr>
              <w:pStyle w:val="TableParagraph"/>
              <w:spacing w:line="227" w:lineRule="exact"/>
              <w:ind w:left="184" w:right="174"/>
              <w:jc w:val="center"/>
              <w:rPr>
                <w:sz w:val="20"/>
              </w:rPr>
            </w:pPr>
            <w:r>
              <w:rPr>
                <w:sz w:val="20"/>
              </w:rPr>
              <w:t>16.75</w:t>
            </w:r>
          </w:p>
        </w:tc>
        <w:tc>
          <w:tcPr>
            <w:tcW w:w="1757" w:type="dxa"/>
          </w:tcPr>
          <w:p>
            <w:pPr>
              <w:pStyle w:val="TableParagraph"/>
              <w:spacing w:line="227" w:lineRule="exact"/>
              <w:ind w:left="628"/>
              <w:rPr>
                <w:sz w:val="20"/>
              </w:rPr>
            </w:pPr>
            <w:r>
              <w:rPr>
                <w:sz w:val="20"/>
              </w:rPr>
              <w:t>13.25</w:t>
            </w:r>
          </w:p>
        </w:tc>
        <w:tc>
          <w:tcPr>
            <w:tcW w:w="949" w:type="dxa"/>
          </w:tcPr>
          <w:p>
            <w:pPr>
              <w:pStyle w:val="TableParagraph"/>
              <w:spacing w:line="227" w:lineRule="exact"/>
              <w:ind w:left="186" w:right="175"/>
              <w:jc w:val="center"/>
              <w:rPr>
                <w:sz w:val="20"/>
              </w:rPr>
            </w:pPr>
            <w:r>
              <w:rPr>
                <w:sz w:val="20"/>
              </w:rPr>
              <w:t>30</w:t>
            </w:r>
          </w:p>
        </w:tc>
        <w:tc>
          <w:tcPr>
            <w:tcW w:w="1379" w:type="dxa"/>
          </w:tcPr>
          <w:p>
            <w:pPr>
              <w:pStyle w:val="TableParagraph"/>
              <w:spacing w:line="227" w:lineRule="exact"/>
              <w:ind w:left="162" w:right="151"/>
              <w:jc w:val="center"/>
              <w:rPr>
                <w:sz w:val="20"/>
              </w:rPr>
            </w:pPr>
            <w:r>
              <w:rPr>
                <w:sz w:val="20"/>
              </w:rPr>
              <w:t>9010</w:t>
            </w:r>
          </w:p>
        </w:tc>
      </w:tr>
      <w:tr>
        <w:trPr>
          <w:trHeight w:val="344"/>
        </w:trPr>
        <w:tc>
          <w:tcPr>
            <w:tcW w:w="463" w:type="dxa"/>
          </w:tcPr>
          <w:p>
            <w:pPr>
              <w:pStyle w:val="TableParagraph"/>
              <w:spacing w:line="227" w:lineRule="exact"/>
              <w:ind w:left="173"/>
              <w:rPr>
                <w:sz w:val="20"/>
              </w:rPr>
            </w:pPr>
            <w:r>
              <w:rPr>
                <w:sz w:val="20"/>
              </w:rPr>
              <w:t>7</w:t>
            </w:r>
          </w:p>
        </w:tc>
        <w:tc>
          <w:tcPr>
            <w:tcW w:w="2057" w:type="dxa"/>
          </w:tcPr>
          <w:p>
            <w:pPr>
              <w:pStyle w:val="TableParagraph"/>
              <w:spacing w:line="227" w:lineRule="exact"/>
              <w:ind w:left="106"/>
              <w:rPr>
                <w:sz w:val="20"/>
              </w:rPr>
            </w:pPr>
            <w:r>
              <w:rPr>
                <w:sz w:val="20"/>
              </w:rPr>
              <w:t>Constancia</w:t>
            </w:r>
          </w:p>
        </w:tc>
        <w:tc>
          <w:tcPr>
            <w:tcW w:w="1231" w:type="dxa"/>
          </w:tcPr>
          <w:p>
            <w:pPr>
              <w:pStyle w:val="TableParagraph"/>
              <w:spacing w:line="227" w:lineRule="exact"/>
              <w:ind w:left="112" w:right="104"/>
              <w:jc w:val="center"/>
              <w:rPr>
                <w:sz w:val="20"/>
              </w:rPr>
            </w:pPr>
            <w:r>
              <w:rPr>
                <w:sz w:val="20"/>
              </w:rPr>
              <w:t>17</w:t>
            </w:r>
          </w:p>
        </w:tc>
        <w:tc>
          <w:tcPr>
            <w:tcW w:w="1022" w:type="dxa"/>
          </w:tcPr>
          <w:p>
            <w:pPr>
              <w:pStyle w:val="TableParagraph"/>
              <w:spacing w:line="227" w:lineRule="exact"/>
              <w:ind w:left="184" w:right="174"/>
              <w:jc w:val="center"/>
              <w:rPr>
                <w:sz w:val="20"/>
              </w:rPr>
            </w:pPr>
            <w:r>
              <w:rPr>
                <w:sz w:val="20"/>
              </w:rPr>
              <w:t>15.75</w:t>
            </w:r>
          </w:p>
        </w:tc>
        <w:tc>
          <w:tcPr>
            <w:tcW w:w="1757" w:type="dxa"/>
          </w:tcPr>
          <w:p>
            <w:pPr>
              <w:pStyle w:val="TableParagraph"/>
              <w:spacing w:line="227" w:lineRule="exact"/>
              <w:ind w:left="683"/>
              <w:rPr>
                <w:sz w:val="20"/>
              </w:rPr>
            </w:pPr>
            <w:r>
              <w:rPr>
                <w:sz w:val="20"/>
              </w:rPr>
              <w:t>8.25</w:t>
            </w:r>
          </w:p>
        </w:tc>
        <w:tc>
          <w:tcPr>
            <w:tcW w:w="949" w:type="dxa"/>
          </w:tcPr>
          <w:p>
            <w:pPr>
              <w:pStyle w:val="TableParagraph"/>
              <w:spacing w:line="227" w:lineRule="exact"/>
              <w:ind w:left="186" w:right="175"/>
              <w:jc w:val="center"/>
              <w:rPr>
                <w:sz w:val="20"/>
              </w:rPr>
            </w:pPr>
            <w:r>
              <w:rPr>
                <w:sz w:val="20"/>
              </w:rPr>
              <w:t>24</w:t>
            </w:r>
          </w:p>
        </w:tc>
        <w:tc>
          <w:tcPr>
            <w:tcW w:w="1379" w:type="dxa"/>
          </w:tcPr>
          <w:p>
            <w:pPr>
              <w:pStyle w:val="TableParagraph"/>
              <w:spacing w:line="227" w:lineRule="exact"/>
              <w:ind w:left="162" w:right="151"/>
              <w:jc w:val="center"/>
              <w:rPr>
                <w:sz w:val="20"/>
              </w:rPr>
            </w:pPr>
            <w:r>
              <w:rPr>
                <w:sz w:val="20"/>
              </w:rPr>
              <w:t>5665</w:t>
            </w:r>
          </w:p>
        </w:tc>
      </w:tr>
      <w:tr>
        <w:trPr>
          <w:trHeight w:val="345"/>
        </w:trPr>
        <w:tc>
          <w:tcPr>
            <w:tcW w:w="463" w:type="dxa"/>
          </w:tcPr>
          <w:p>
            <w:pPr>
              <w:pStyle w:val="TableParagraph"/>
              <w:spacing w:line="228" w:lineRule="exact"/>
              <w:ind w:left="173"/>
              <w:rPr>
                <w:sz w:val="20"/>
              </w:rPr>
            </w:pPr>
            <w:r>
              <w:rPr>
                <w:sz w:val="20"/>
              </w:rPr>
              <w:t>8</w:t>
            </w:r>
          </w:p>
        </w:tc>
        <w:tc>
          <w:tcPr>
            <w:tcW w:w="2057" w:type="dxa"/>
          </w:tcPr>
          <w:p>
            <w:pPr>
              <w:pStyle w:val="TableParagraph"/>
              <w:spacing w:line="228" w:lineRule="exact"/>
              <w:ind w:left="106"/>
              <w:rPr>
                <w:sz w:val="20"/>
              </w:rPr>
            </w:pPr>
            <w:r>
              <w:rPr>
                <w:sz w:val="20"/>
              </w:rPr>
              <w:t>DINAMI</w:t>
            </w:r>
          </w:p>
        </w:tc>
        <w:tc>
          <w:tcPr>
            <w:tcW w:w="1231" w:type="dxa"/>
          </w:tcPr>
          <w:p>
            <w:pPr>
              <w:pStyle w:val="TableParagraph"/>
              <w:spacing w:line="228" w:lineRule="exact"/>
              <w:ind w:left="112" w:right="104"/>
              <w:jc w:val="center"/>
              <w:rPr>
                <w:sz w:val="20"/>
              </w:rPr>
            </w:pPr>
            <w:r>
              <w:rPr>
                <w:sz w:val="20"/>
              </w:rPr>
              <w:t>21</w:t>
            </w:r>
          </w:p>
        </w:tc>
        <w:tc>
          <w:tcPr>
            <w:tcW w:w="1022" w:type="dxa"/>
          </w:tcPr>
          <w:p>
            <w:pPr>
              <w:pStyle w:val="TableParagraph"/>
              <w:spacing w:line="228" w:lineRule="exact"/>
              <w:ind w:left="184" w:right="175"/>
              <w:jc w:val="center"/>
              <w:rPr>
                <w:sz w:val="20"/>
              </w:rPr>
            </w:pPr>
            <w:r>
              <w:rPr>
                <w:sz w:val="20"/>
              </w:rPr>
              <w:t>22.5</w:t>
            </w:r>
          </w:p>
        </w:tc>
        <w:tc>
          <w:tcPr>
            <w:tcW w:w="1757" w:type="dxa"/>
          </w:tcPr>
          <w:p>
            <w:pPr>
              <w:pStyle w:val="TableParagraph"/>
              <w:spacing w:line="228" w:lineRule="exact"/>
              <w:ind w:left="683"/>
              <w:rPr>
                <w:sz w:val="20"/>
              </w:rPr>
            </w:pPr>
            <w:r>
              <w:rPr>
                <w:sz w:val="20"/>
              </w:rPr>
              <w:t>14.5</w:t>
            </w:r>
          </w:p>
        </w:tc>
        <w:tc>
          <w:tcPr>
            <w:tcW w:w="949" w:type="dxa"/>
          </w:tcPr>
          <w:p>
            <w:pPr>
              <w:pStyle w:val="TableParagraph"/>
              <w:spacing w:line="228" w:lineRule="exact"/>
              <w:ind w:left="186" w:right="175"/>
              <w:jc w:val="center"/>
              <w:rPr>
                <w:sz w:val="20"/>
              </w:rPr>
            </w:pPr>
            <w:r>
              <w:rPr>
                <w:sz w:val="20"/>
              </w:rPr>
              <w:t>37</w:t>
            </w:r>
          </w:p>
        </w:tc>
        <w:tc>
          <w:tcPr>
            <w:tcW w:w="1379" w:type="dxa"/>
          </w:tcPr>
          <w:p>
            <w:pPr>
              <w:pStyle w:val="TableParagraph"/>
              <w:spacing w:line="228" w:lineRule="exact"/>
              <w:ind w:left="162" w:right="151"/>
              <w:jc w:val="center"/>
              <w:rPr>
                <w:sz w:val="20"/>
              </w:rPr>
            </w:pPr>
            <w:r>
              <w:rPr>
                <w:sz w:val="20"/>
              </w:rPr>
              <w:t>10360</w:t>
            </w:r>
          </w:p>
        </w:tc>
      </w:tr>
      <w:tr>
        <w:trPr>
          <w:trHeight w:val="345"/>
        </w:trPr>
        <w:tc>
          <w:tcPr>
            <w:tcW w:w="463" w:type="dxa"/>
          </w:tcPr>
          <w:p>
            <w:pPr>
              <w:pStyle w:val="TableParagraph"/>
              <w:spacing w:line="227" w:lineRule="exact"/>
              <w:ind w:left="173"/>
              <w:rPr>
                <w:sz w:val="20"/>
              </w:rPr>
            </w:pPr>
            <w:r>
              <w:rPr>
                <w:sz w:val="20"/>
              </w:rPr>
              <w:t>9</w:t>
            </w:r>
          </w:p>
        </w:tc>
        <w:tc>
          <w:tcPr>
            <w:tcW w:w="2057" w:type="dxa"/>
          </w:tcPr>
          <w:p>
            <w:pPr>
              <w:pStyle w:val="TableParagraph"/>
              <w:spacing w:line="227" w:lineRule="exact"/>
              <w:ind w:left="106"/>
              <w:rPr>
                <w:sz w:val="20"/>
              </w:rPr>
            </w:pPr>
            <w:r>
              <w:rPr>
                <w:sz w:val="20"/>
              </w:rPr>
              <w:t xml:space="preserve">San Juan </w:t>
            </w:r>
            <w:proofErr w:type="spellStart"/>
            <w:r>
              <w:rPr>
                <w:sz w:val="20"/>
              </w:rPr>
              <w:t>Salao</w:t>
            </w:r>
            <w:proofErr w:type="spellEnd"/>
          </w:p>
        </w:tc>
        <w:tc>
          <w:tcPr>
            <w:tcW w:w="1231" w:type="dxa"/>
          </w:tcPr>
          <w:p>
            <w:pPr>
              <w:pStyle w:val="TableParagraph"/>
              <w:spacing w:line="227" w:lineRule="exact"/>
              <w:ind w:left="112" w:right="104"/>
              <w:jc w:val="center"/>
              <w:rPr>
                <w:sz w:val="20"/>
              </w:rPr>
            </w:pPr>
            <w:r>
              <w:rPr>
                <w:sz w:val="20"/>
              </w:rPr>
              <w:t>19</w:t>
            </w:r>
          </w:p>
        </w:tc>
        <w:tc>
          <w:tcPr>
            <w:tcW w:w="1022" w:type="dxa"/>
          </w:tcPr>
          <w:p>
            <w:pPr>
              <w:pStyle w:val="TableParagraph"/>
              <w:spacing w:line="227" w:lineRule="exact"/>
              <w:ind w:left="184" w:right="175"/>
              <w:jc w:val="center"/>
              <w:rPr>
                <w:sz w:val="20"/>
              </w:rPr>
            </w:pPr>
            <w:r>
              <w:rPr>
                <w:sz w:val="20"/>
              </w:rPr>
              <w:t>36.5</w:t>
            </w:r>
          </w:p>
        </w:tc>
        <w:tc>
          <w:tcPr>
            <w:tcW w:w="1757" w:type="dxa"/>
          </w:tcPr>
          <w:p>
            <w:pPr>
              <w:pStyle w:val="TableParagraph"/>
              <w:spacing w:line="227" w:lineRule="exact"/>
              <w:ind w:left="718" w:right="709"/>
              <w:jc w:val="center"/>
              <w:rPr>
                <w:sz w:val="20"/>
              </w:rPr>
            </w:pPr>
            <w:r>
              <w:rPr>
                <w:sz w:val="20"/>
              </w:rPr>
              <w:t>9.5</w:t>
            </w:r>
          </w:p>
        </w:tc>
        <w:tc>
          <w:tcPr>
            <w:tcW w:w="949" w:type="dxa"/>
          </w:tcPr>
          <w:p>
            <w:pPr>
              <w:pStyle w:val="TableParagraph"/>
              <w:spacing w:line="227" w:lineRule="exact"/>
              <w:ind w:left="186" w:right="175"/>
              <w:jc w:val="center"/>
              <w:rPr>
                <w:sz w:val="20"/>
              </w:rPr>
            </w:pPr>
            <w:r>
              <w:rPr>
                <w:sz w:val="20"/>
              </w:rPr>
              <w:t>46</w:t>
            </w:r>
          </w:p>
        </w:tc>
        <w:tc>
          <w:tcPr>
            <w:tcW w:w="1379" w:type="dxa"/>
          </w:tcPr>
          <w:p>
            <w:pPr>
              <w:pStyle w:val="TableParagraph"/>
              <w:spacing w:line="227" w:lineRule="exact"/>
              <w:ind w:left="162" w:right="151"/>
              <w:jc w:val="center"/>
              <w:rPr>
                <w:sz w:val="20"/>
              </w:rPr>
            </w:pPr>
            <w:r>
              <w:rPr>
                <w:sz w:val="20"/>
              </w:rPr>
              <w:t>21300</w:t>
            </w:r>
          </w:p>
        </w:tc>
      </w:tr>
      <w:tr>
        <w:trPr>
          <w:trHeight w:val="689"/>
        </w:trPr>
        <w:tc>
          <w:tcPr>
            <w:tcW w:w="463" w:type="dxa"/>
          </w:tcPr>
          <w:p>
            <w:pPr>
              <w:pStyle w:val="TableParagraph"/>
              <w:spacing w:before="170"/>
              <w:ind w:left="118"/>
              <w:rPr>
                <w:sz w:val="20"/>
              </w:rPr>
            </w:pPr>
            <w:r>
              <w:rPr>
                <w:sz w:val="20"/>
              </w:rPr>
              <w:t>10</w:t>
            </w:r>
          </w:p>
        </w:tc>
        <w:tc>
          <w:tcPr>
            <w:tcW w:w="2057" w:type="dxa"/>
          </w:tcPr>
          <w:p>
            <w:pPr>
              <w:pStyle w:val="TableParagraph"/>
              <w:spacing w:line="227" w:lineRule="exact"/>
              <w:ind w:left="106"/>
              <w:rPr>
                <w:sz w:val="20"/>
              </w:rPr>
            </w:pPr>
            <w:r>
              <w:rPr>
                <w:sz w:val="20"/>
              </w:rPr>
              <w:t>Nuevo</w:t>
            </w:r>
          </w:p>
          <w:p>
            <w:pPr>
              <w:pStyle w:val="TableParagraph"/>
              <w:spacing w:before="115"/>
              <w:ind w:left="106"/>
              <w:rPr>
                <w:sz w:val="20"/>
              </w:rPr>
            </w:pPr>
            <w:proofErr w:type="spellStart"/>
            <w:r>
              <w:rPr>
                <w:sz w:val="20"/>
              </w:rPr>
              <w:t>Huancabamba</w:t>
            </w:r>
            <w:proofErr w:type="spellEnd"/>
          </w:p>
        </w:tc>
        <w:tc>
          <w:tcPr>
            <w:tcW w:w="1231" w:type="dxa"/>
          </w:tcPr>
          <w:p>
            <w:pPr>
              <w:pStyle w:val="TableParagraph"/>
              <w:spacing w:before="170"/>
              <w:ind w:left="112" w:right="104"/>
              <w:jc w:val="center"/>
              <w:rPr>
                <w:sz w:val="20"/>
              </w:rPr>
            </w:pPr>
            <w:r>
              <w:rPr>
                <w:sz w:val="20"/>
              </w:rPr>
              <w:t>15</w:t>
            </w:r>
          </w:p>
        </w:tc>
        <w:tc>
          <w:tcPr>
            <w:tcW w:w="1022" w:type="dxa"/>
          </w:tcPr>
          <w:p>
            <w:pPr>
              <w:pStyle w:val="TableParagraph"/>
              <w:spacing w:before="170"/>
              <w:ind w:left="184" w:right="174"/>
              <w:jc w:val="center"/>
              <w:rPr>
                <w:sz w:val="20"/>
              </w:rPr>
            </w:pPr>
            <w:r>
              <w:rPr>
                <w:sz w:val="20"/>
              </w:rPr>
              <w:t>16.75</w:t>
            </w:r>
          </w:p>
        </w:tc>
        <w:tc>
          <w:tcPr>
            <w:tcW w:w="1757" w:type="dxa"/>
          </w:tcPr>
          <w:p>
            <w:pPr>
              <w:pStyle w:val="TableParagraph"/>
              <w:spacing w:before="170"/>
              <w:ind w:left="683"/>
              <w:rPr>
                <w:sz w:val="20"/>
              </w:rPr>
            </w:pPr>
            <w:r>
              <w:rPr>
                <w:sz w:val="20"/>
              </w:rPr>
              <w:t>14.5</w:t>
            </w:r>
          </w:p>
        </w:tc>
        <w:tc>
          <w:tcPr>
            <w:tcW w:w="949" w:type="dxa"/>
          </w:tcPr>
          <w:p>
            <w:pPr>
              <w:pStyle w:val="TableParagraph"/>
              <w:spacing w:before="170"/>
              <w:ind w:left="224"/>
              <w:rPr>
                <w:sz w:val="20"/>
              </w:rPr>
            </w:pPr>
            <w:r>
              <w:rPr>
                <w:sz w:val="20"/>
              </w:rPr>
              <w:t>31.25</w:t>
            </w:r>
          </w:p>
        </w:tc>
        <w:tc>
          <w:tcPr>
            <w:tcW w:w="1379" w:type="dxa"/>
          </w:tcPr>
          <w:p>
            <w:pPr>
              <w:pStyle w:val="TableParagraph"/>
              <w:spacing w:before="170"/>
              <w:ind w:left="162" w:right="151"/>
              <w:jc w:val="center"/>
              <w:rPr>
                <w:sz w:val="20"/>
              </w:rPr>
            </w:pPr>
            <w:r>
              <w:rPr>
                <w:sz w:val="20"/>
              </w:rPr>
              <w:t>11300</w:t>
            </w:r>
          </w:p>
        </w:tc>
      </w:tr>
      <w:tr>
        <w:trPr>
          <w:trHeight w:val="345"/>
        </w:trPr>
        <w:tc>
          <w:tcPr>
            <w:tcW w:w="463" w:type="dxa"/>
          </w:tcPr>
          <w:p>
            <w:pPr>
              <w:pStyle w:val="TableParagraph"/>
              <w:spacing w:line="228" w:lineRule="exact"/>
              <w:ind w:left="118"/>
              <w:rPr>
                <w:sz w:val="20"/>
              </w:rPr>
            </w:pPr>
            <w:r>
              <w:rPr>
                <w:sz w:val="20"/>
              </w:rPr>
              <w:t>11</w:t>
            </w:r>
          </w:p>
        </w:tc>
        <w:tc>
          <w:tcPr>
            <w:tcW w:w="2057" w:type="dxa"/>
          </w:tcPr>
          <w:p>
            <w:pPr>
              <w:pStyle w:val="TableParagraph"/>
              <w:spacing w:line="228" w:lineRule="exact"/>
              <w:ind w:left="106"/>
              <w:rPr>
                <w:sz w:val="20"/>
              </w:rPr>
            </w:pPr>
            <w:proofErr w:type="spellStart"/>
            <w:r>
              <w:rPr>
                <w:sz w:val="20"/>
              </w:rPr>
              <w:t>Shatoja</w:t>
            </w:r>
            <w:proofErr w:type="spellEnd"/>
          </w:p>
        </w:tc>
        <w:tc>
          <w:tcPr>
            <w:tcW w:w="1231" w:type="dxa"/>
          </w:tcPr>
          <w:p>
            <w:pPr>
              <w:pStyle w:val="TableParagraph"/>
              <w:spacing w:line="228" w:lineRule="exact"/>
              <w:ind w:left="112" w:right="104"/>
              <w:jc w:val="center"/>
              <w:rPr>
                <w:sz w:val="20"/>
              </w:rPr>
            </w:pPr>
            <w:r>
              <w:rPr>
                <w:sz w:val="20"/>
              </w:rPr>
              <w:t>14</w:t>
            </w:r>
          </w:p>
        </w:tc>
        <w:tc>
          <w:tcPr>
            <w:tcW w:w="1022" w:type="dxa"/>
          </w:tcPr>
          <w:p>
            <w:pPr>
              <w:pStyle w:val="TableParagraph"/>
              <w:spacing w:line="228" w:lineRule="exact"/>
              <w:ind w:left="184" w:right="174"/>
              <w:jc w:val="center"/>
              <w:rPr>
                <w:sz w:val="20"/>
              </w:rPr>
            </w:pPr>
            <w:r>
              <w:rPr>
                <w:sz w:val="20"/>
              </w:rPr>
              <w:t>17.75</w:t>
            </w:r>
          </w:p>
        </w:tc>
        <w:tc>
          <w:tcPr>
            <w:tcW w:w="1757" w:type="dxa"/>
          </w:tcPr>
          <w:p>
            <w:pPr>
              <w:pStyle w:val="TableParagraph"/>
              <w:spacing w:line="228" w:lineRule="exact"/>
              <w:ind w:left="683"/>
              <w:rPr>
                <w:sz w:val="20"/>
              </w:rPr>
            </w:pPr>
            <w:r>
              <w:rPr>
                <w:sz w:val="20"/>
              </w:rPr>
              <w:t>12.5</w:t>
            </w:r>
          </w:p>
        </w:tc>
        <w:tc>
          <w:tcPr>
            <w:tcW w:w="949" w:type="dxa"/>
          </w:tcPr>
          <w:p>
            <w:pPr>
              <w:pStyle w:val="TableParagraph"/>
              <w:spacing w:line="228" w:lineRule="exact"/>
              <w:ind w:left="224"/>
              <w:rPr>
                <w:sz w:val="20"/>
              </w:rPr>
            </w:pPr>
            <w:r>
              <w:rPr>
                <w:sz w:val="20"/>
              </w:rPr>
              <w:t>30.25</w:t>
            </w:r>
          </w:p>
        </w:tc>
        <w:tc>
          <w:tcPr>
            <w:tcW w:w="1379" w:type="dxa"/>
          </w:tcPr>
          <w:p>
            <w:pPr>
              <w:pStyle w:val="TableParagraph"/>
              <w:spacing w:line="228" w:lineRule="exact"/>
              <w:ind w:left="162" w:right="151"/>
              <w:jc w:val="center"/>
              <w:rPr>
                <w:sz w:val="20"/>
              </w:rPr>
            </w:pPr>
            <w:r>
              <w:rPr>
                <w:sz w:val="20"/>
              </w:rPr>
              <w:t>11070</w:t>
            </w:r>
          </w:p>
        </w:tc>
      </w:tr>
      <w:tr>
        <w:trPr>
          <w:trHeight w:val="689"/>
        </w:trPr>
        <w:tc>
          <w:tcPr>
            <w:tcW w:w="463" w:type="dxa"/>
          </w:tcPr>
          <w:p>
            <w:pPr>
              <w:pStyle w:val="TableParagraph"/>
              <w:spacing w:before="170"/>
              <w:ind w:left="118"/>
              <w:rPr>
                <w:sz w:val="20"/>
              </w:rPr>
            </w:pPr>
            <w:r>
              <w:rPr>
                <w:sz w:val="20"/>
              </w:rPr>
              <w:t>12</w:t>
            </w:r>
          </w:p>
        </w:tc>
        <w:tc>
          <w:tcPr>
            <w:tcW w:w="2057" w:type="dxa"/>
          </w:tcPr>
          <w:p>
            <w:pPr>
              <w:pStyle w:val="TableParagraph"/>
              <w:spacing w:line="227" w:lineRule="exact"/>
              <w:ind w:left="106"/>
              <w:rPr>
                <w:sz w:val="20"/>
              </w:rPr>
            </w:pPr>
            <w:proofErr w:type="spellStart"/>
            <w:r>
              <w:rPr>
                <w:sz w:val="20"/>
              </w:rPr>
              <w:t>Tarapotillo</w:t>
            </w:r>
            <w:proofErr w:type="spellEnd"/>
            <w:r>
              <w:rPr>
                <w:sz w:val="20"/>
              </w:rPr>
              <w:t>-</w:t>
            </w:r>
          </w:p>
          <w:p>
            <w:pPr>
              <w:pStyle w:val="TableParagraph"/>
              <w:spacing w:before="115"/>
              <w:ind w:left="106"/>
              <w:rPr>
                <w:sz w:val="20"/>
              </w:rPr>
            </w:pPr>
            <w:proofErr w:type="spellStart"/>
            <w:r>
              <w:rPr>
                <w:sz w:val="20"/>
              </w:rPr>
              <w:t>Cedamillo</w:t>
            </w:r>
            <w:proofErr w:type="spellEnd"/>
          </w:p>
        </w:tc>
        <w:tc>
          <w:tcPr>
            <w:tcW w:w="1231" w:type="dxa"/>
          </w:tcPr>
          <w:p>
            <w:pPr>
              <w:pStyle w:val="TableParagraph"/>
              <w:spacing w:before="170"/>
              <w:ind w:left="6"/>
              <w:jc w:val="center"/>
              <w:rPr>
                <w:sz w:val="20"/>
              </w:rPr>
            </w:pPr>
            <w:r>
              <w:rPr>
                <w:sz w:val="20"/>
              </w:rPr>
              <w:t>9</w:t>
            </w:r>
          </w:p>
        </w:tc>
        <w:tc>
          <w:tcPr>
            <w:tcW w:w="1022" w:type="dxa"/>
          </w:tcPr>
          <w:p>
            <w:pPr>
              <w:pStyle w:val="TableParagraph"/>
              <w:spacing w:before="170"/>
              <w:ind w:left="184" w:right="174"/>
              <w:jc w:val="center"/>
              <w:rPr>
                <w:sz w:val="20"/>
              </w:rPr>
            </w:pPr>
            <w:r>
              <w:rPr>
                <w:sz w:val="20"/>
              </w:rPr>
              <w:t>13.67</w:t>
            </w:r>
          </w:p>
        </w:tc>
        <w:tc>
          <w:tcPr>
            <w:tcW w:w="1757" w:type="dxa"/>
          </w:tcPr>
          <w:p>
            <w:pPr>
              <w:pStyle w:val="TableParagraph"/>
              <w:spacing w:before="170"/>
              <w:ind w:left="718" w:right="709"/>
              <w:jc w:val="center"/>
              <w:rPr>
                <w:sz w:val="20"/>
              </w:rPr>
            </w:pPr>
            <w:r>
              <w:rPr>
                <w:sz w:val="20"/>
              </w:rPr>
              <w:t>8.5</w:t>
            </w:r>
          </w:p>
        </w:tc>
        <w:tc>
          <w:tcPr>
            <w:tcW w:w="949" w:type="dxa"/>
          </w:tcPr>
          <w:p>
            <w:pPr>
              <w:pStyle w:val="TableParagraph"/>
              <w:spacing w:before="170"/>
              <w:ind w:left="224"/>
              <w:rPr>
                <w:sz w:val="20"/>
              </w:rPr>
            </w:pPr>
            <w:r>
              <w:rPr>
                <w:sz w:val="20"/>
              </w:rPr>
              <w:t>22.17</w:t>
            </w:r>
          </w:p>
        </w:tc>
        <w:tc>
          <w:tcPr>
            <w:tcW w:w="1379" w:type="dxa"/>
          </w:tcPr>
          <w:p>
            <w:pPr>
              <w:pStyle w:val="TableParagraph"/>
              <w:spacing w:before="170"/>
              <w:ind w:left="162" w:right="151"/>
              <w:jc w:val="center"/>
              <w:rPr>
                <w:sz w:val="20"/>
              </w:rPr>
            </w:pPr>
            <w:r>
              <w:rPr>
                <w:sz w:val="20"/>
              </w:rPr>
              <w:t>4675</w:t>
            </w:r>
          </w:p>
        </w:tc>
      </w:tr>
      <w:tr>
        <w:trPr>
          <w:trHeight w:val="345"/>
        </w:trPr>
        <w:tc>
          <w:tcPr>
            <w:tcW w:w="463" w:type="dxa"/>
          </w:tcPr>
          <w:p>
            <w:pPr>
              <w:pStyle w:val="TableParagraph"/>
              <w:spacing w:line="228" w:lineRule="exact"/>
              <w:ind w:left="118"/>
              <w:rPr>
                <w:sz w:val="20"/>
              </w:rPr>
            </w:pPr>
            <w:r>
              <w:rPr>
                <w:sz w:val="20"/>
              </w:rPr>
              <w:t>13</w:t>
            </w:r>
          </w:p>
        </w:tc>
        <w:tc>
          <w:tcPr>
            <w:tcW w:w="2057" w:type="dxa"/>
          </w:tcPr>
          <w:p>
            <w:pPr>
              <w:pStyle w:val="TableParagraph"/>
              <w:spacing w:line="228" w:lineRule="exact"/>
              <w:ind w:left="106"/>
              <w:rPr>
                <w:sz w:val="20"/>
              </w:rPr>
            </w:pPr>
            <w:proofErr w:type="spellStart"/>
            <w:r>
              <w:rPr>
                <w:sz w:val="20"/>
              </w:rPr>
              <w:t>Sannango</w:t>
            </w:r>
            <w:proofErr w:type="spellEnd"/>
          </w:p>
        </w:tc>
        <w:tc>
          <w:tcPr>
            <w:tcW w:w="1231" w:type="dxa"/>
          </w:tcPr>
          <w:p>
            <w:pPr>
              <w:pStyle w:val="TableParagraph"/>
              <w:spacing w:line="228" w:lineRule="exact"/>
              <w:ind w:left="112" w:right="104"/>
              <w:jc w:val="center"/>
              <w:rPr>
                <w:sz w:val="20"/>
              </w:rPr>
            </w:pPr>
            <w:r>
              <w:rPr>
                <w:sz w:val="20"/>
              </w:rPr>
              <w:t>14</w:t>
            </w:r>
          </w:p>
        </w:tc>
        <w:tc>
          <w:tcPr>
            <w:tcW w:w="1022" w:type="dxa"/>
          </w:tcPr>
          <w:p>
            <w:pPr>
              <w:pStyle w:val="TableParagraph"/>
              <w:spacing w:line="228" w:lineRule="exact"/>
              <w:ind w:left="184" w:right="173"/>
              <w:jc w:val="center"/>
              <w:rPr>
                <w:sz w:val="20"/>
              </w:rPr>
            </w:pPr>
            <w:r>
              <w:rPr>
                <w:sz w:val="20"/>
              </w:rPr>
              <w:t>14</w:t>
            </w:r>
          </w:p>
        </w:tc>
        <w:tc>
          <w:tcPr>
            <w:tcW w:w="1757" w:type="dxa"/>
          </w:tcPr>
          <w:p>
            <w:pPr>
              <w:pStyle w:val="TableParagraph"/>
              <w:spacing w:line="228" w:lineRule="exact"/>
              <w:ind w:left="10"/>
              <w:jc w:val="center"/>
              <w:rPr>
                <w:sz w:val="20"/>
              </w:rPr>
            </w:pPr>
            <w:r>
              <w:rPr>
                <w:sz w:val="20"/>
              </w:rPr>
              <w:t>9</w:t>
            </w:r>
          </w:p>
        </w:tc>
        <w:tc>
          <w:tcPr>
            <w:tcW w:w="949" w:type="dxa"/>
          </w:tcPr>
          <w:p>
            <w:pPr>
              <w:pStyle w:val="TableParagraph"/>
              <w:spacing w:line="228" w:lineRule="exact"/>
              <w:ind w:left="186" w:right="175"/>
              <w:jc w:val="center"/>
              <w:rPr>
                <w:sz w:val="20"/>
              </w:rPr>
            </w:pPr>
            <w:r>
              <w:rPr>
                <w:sz w:val="20"/>
              </w:rPr>
              <w:t>23</w:t>
            </w:r>
          </w:p>
        </w:tc>
        <w:tc>
          <w:tcPr>
            <w:tcW w:w="1379" w:type="dxa"/>
          </w:tcPr>
          <w:p>
            <w:pPr>
              <w:pStyle w:val="TableParagraph"/>
              <w:spacing w:line="228" w:lineRule="exact"/>
              <w:ind w:left="162" w:right="151"/>
              <w:jc w:val="center"/>
              <w:rPr>
                <w:sz w:val="20"/>
              </w:rPr>
            </w:pPr>
            <w:r>
              <w:rPr>
                <w:sz w:val="20"/>
              </w:rPr>
              <w:t>2865</w:t>
            </w:r>
          </w:p>
        </w:tc>
      </w:tr>
      <w:tr>
        <w:trPr>
          <w:trHeight w:val="345"/>
        </w:trPr>
        <w:tc>
          <w:tcPr>
            <w:tcW w:w="463" w:type="dxa"/>
          </w:tcPr>
          <w:p>
            <w:pPr>
              <w:pStyle w:val="TableParagraph"/>
              <w:spacing w:line="227" w:lineRule="exact"/>
              <w:ind w:left="118"/>
              <w:rPr>
                <w:sz w:val="20"/>
              </w:rPr>
            </w:pPr>
            <w:r>
              <w:rPr>
                <w:sz w:val="20"/>
              </w:rPr>
              <w:t>14</w:t>
            </w:r>
          </w:p>
        </w:tc>
        <w:tc>
          <w:tcPr>
            <w:tcW w:w="2057" w:type="dxa"/>
          </w:tcPr>
          <w:p>
            <w:pPr>
              <w:pStyle w:val="TableParagraph"/>
              <w:spacing w:line="227" w:lineRule="exact"/>
              <w:ind w:left="106"/>
              <w:rPr>
                <w:sz w:val="20"/>
              </w:rPr>
            </w:pPr>
            <w:r>
              <w:rPr>
                <w:sz w:val="20"/>
              </w:rPr>
              <w:t>San Isidro</w:t>
            </w:r>
          </w:p>
        </w:tc>
        <w:tc>
          <w:tcPr>
            <w:tcW w:w="1231" w:type="dxa"/>
          </w:tcPr>
          <w:p>
            <w:pPr>
              <w:pStyle w:val="TableParagraph"/>
              <w:spacing w:line="227" w:lineRule="exact"/>
              <w:ind w:left="6"/>
              <w:jc w:val="center"/>
              <w:rPr>
                <w:sz w:val="20"/>
              </w:rPr>
            </w:pPr>
            <w:r>
              <w:rPr>
                <w:sz w:val="20"/>
              </w:rPr>
              <w:t>8</w:t>
            </w:r>
          </w:p>
        </w:tc>
        <w:tc>
          <w:tcPr>
            <w:tcW w:w="1022" w:type="dxa"/>
          </w:tcPr>
          <w:p>
            <w:pPr>
              <w:pStyle w:val="TableParagraph"/>
              <w:spacing w:line="227" w:lineRule="exact"/>
              <w:ind w:left="183" w:right="175"/>
              <w:jc w:val="center"/>
              <w:rPr>
                <w:sz w:val="20"/>
              </w:rPr>
            </w:pPr>
            <w:r>
              <w:rPr>
                <w:sz w:val="20"/>
              </w:rPr>
              <w:t>5.5</w:t>
            </w:r>
          </w:p>
        </w:tc>
        <w:tc>
          <w:tcPr>
            <w:tcW w:w="1757" w:type="dxa"/>
          </w:tcPr>
          <w:p>
            <w:pPr>
              <w:pStyle w:val="TableParagraph"/>
              <w:spacing w:line="227" w:lineRule="exact"/>
              <w:ind w:left="718" w:right="709"/>
              <w:jc w:val="center"/>
              <w:rPr>
                <w:sz w:val="20"/>
              </w:rPr>
            </w:pPr>
            <w:r>
              <w:rPr>
                <w:sz w:val="20"/>
              </w:rPr>
              <w:t>6.5</w:t>
            </w:r>
          </w:p>
        </w:tc>
        <w:tc>
          <w:tcPr>
            <w:tcW w:w="949" w:type="dxa"/>
          </w:tcPr>
          <w:p>
            <w:pPr>
              <w:pStyle w:val="TableParagraph"/>
              <w:spacing w:line="227" w:lineRule="exact"/>
              <w:ind w:left="186" w:right="175"/>
              <w:jc w:val="center"/>
              <w:rPr>
                <w:sz w:val="20"/>
              </w:rPr>
            </w:pPr>
            <w:r>
              <w:rPr>
                <w:sz w:val="20"/>
              </w:rPr>
              <w:t>12</w:t>
            </w:r>
          </w:p>
        </w:tc>
        <w:tc>
          <w:tcPr>
            <w:tcW w:w="1379" w:type="dxa"/>
          </w:tcPr>
          <w:p>
            <w:pPr>
              <w:pStyle w:val="TableParagraph"/>
              <w:spacing w:line="227" w:lineRule="exact"/>
              <w:ind w:left="162" w:right="151"/>
              <w:jc w:val="center"/>
              <w:rPr>
                <w:sz w:val="20"/>
              </w:rPr>
            </w:pPr>
            <w:r>
              <w:rPr>
                <w:sz w:val="20"/>
              </w:rPr>
              <w:t>4350</w:t>
            </w:r>
          </w:p>
        </w:tc>
      </w:tr>
      <w:tr>
        <w:trPr>
          <w:trHeight w:val="345"/>
        </w:trPr>
        <w:tc>
          <w:tcPr>
            <w:tcW w:w="463" w:type="dxa"/>
          </w:tcPr>
          <w:p>
            <w:pPr>
              <w:pStyle w:val="TableParagraph"/>
              <w:spacing w:line="227" w:lineRule="exact"/>
              <w:ind w:left="118"/>
              <w:rPr>
                <w:sz w:val="20"/>
              </w:rPr>
            </w:pPr>
            <w:r>
              <w:rPr>
                <w:sz w:val="20"/>
              </w:rPr>
              <w:t>15</w:t>
            </w:r>
          </w:p>
        </w:tc>
        <w:tc>
          <w:tcPr>
            <w:tcW w:w="2057" w:type="dxa"/>
          </w:tcPr>
          <w:p>
            <w:pPr>
              <w:pStyle w:val="TableParagraph"/>
              <w:spacing w:line="227" w:lineRule="exact"/>
              <w:ind w:left="106"/>
              <w:rPr>
                <w:sz w:val="20"/>
              </w:rPr>
            </w:pPr>
            <w:proofErr w:type="spellStart"/>
            <w:r>
              <w:rPr>
                <w:sz w:val="20"/>
              </w:rPr>
              <w:t>Huancabamba</w:t>
            </w:r>
            <w:proofErr w:type="spellEnd"/>
          </w:p>
        </w:tc>
        <w:tc>
          <w:tcPr>
            <w:tcW w:w="1231" w:type="dxa"/>
          </w:tcPr>
          <w:p>
            <w:pPr>
              <w:pStyle w:val="TableParagraph"/>
              <w:spacing w:line="227" w:lineRule="exact"/>
              <w:ind w:left="6"/>
              <w:jc w:val="center"/>
              <w:rPr>
                <w:sz w:val="20"/>
              </w:rPr>
            </w:pPr>
            <w:r>
              <w:rPr>
                <w:sz w:val="20"/>
              </w:rPr>
              <w:t>7</w:t>
            </w:r>
          </w:p>
        </w:tc>
        <w:tc>
          <w:tcPr>
            <w:tcW w:w="1022" w:type="dxa"/>
          </w:tcPr>
          <w:p>
            <w:pPr>
              <w:pStyle w:val="TableParagraph"/>
              <w:spacing w:line="227" w:lineRule="exact"/>
              <w:ind w:left="184" w:right="174"/>
              <w:jc w:val="center"/>
              <w:rPr>
                <w:sz w:val="20"/>
              </w:rPr>
            </w:pPr>
            <w:r>
              <w:rPr>
                <w:sz w:val="20"/>
              </w:rPr>
              <w:t>12.25</w:t>
            </w:r>
          </w:p>
        </w:tc>
        <w:tc>
          <w:tcPr>
            <w:tcW w:w="1757" w:type="dxa"/>
          </w:tcPr>
          <w:p>
            <w:pPr>
              <w:pStyle w:val="TableParagraph"/>
              <w:spacing w:line="227" w:lineRule="exact"/>
              <w:ind w:left="683"/>
              <w:rPr>
                <w:sz w:val="20"/>
              </w:rPr>
            </w:pPr>
            <w:r>
              <w:rPr>
                <w:sz w:val="20"/>
              </w:rPr>
              <w:t>8.25</w:t>
            </w:r>
          </w:p>
        </w:tc>
        <w:tc>
          <w:tcPr>
            <w:tcW w:w="949" w:type="dxa"/>
          </w:tcPr>
          <w:p>
            <w:pPr>
              <w:pStyle w:val="TableParagraph"/>
              <w:spacing w:line="227" w:lineRule="exact"/>
              <w:ind w:left="280"/>
              <w:rPr>
                <w:sz w:val="20"/>
              </w:rPr>
            </w:pPr>
            <w:r>
              <w:rPr>
                <w:sz w:val="20"/>
              </w:rPr>
              <w:t>17.5</w:t>
            </w:r>
          </w:p>
        </w:tc>
        <w:tc>
          <w:tcPr>
            <w:tcW w:w="1379" w:type="dxa"/>
          </w:tcPr>
          <w:p>
            <w:pPr>
              <w:pStyle w:val="TableParagraph"/>
              <w:spacing w:line="227" w:lineRule="exact"/>
              <w:ind w:left="162" w:right="151"/>
              <w:jc w:val="center"/>
              <w:rPr>
                <w:sz w:val="20"/>
              </w:rPr>
            </w:pPr>
            <w:r>
              <w:rPr>
                <w:sz w:val="20"/>
              </w:rPr>
              <w:t>3690</w:t>
            </w:r>
          </w:p>
        </w:tc>
      </w:tr>
      <w:tr>
        <w:trPr>
          <w:trHeight w:val="345"/>
        </w:trPr>
        <w:tc>
          <w:tcPr>
            <w:tcW w:w="463" w:type="dxa"/>
          </w:tcPr>
          <w:p>
            <w:pPr>
              <w:pStyle w:val="TableParagraph"/>
              <w:spacing w:line="227" w:lineRule="exact"/>
              <w:ind w:left="118"/>
              <w:rPr>
                <w:sz w:val="20"/>
              </w:rPr>
            </w:pPr>
            <w:r>
              <w:rPr>
                <w:sz w:val="20"/>
              </w:rPr>
              <w:t>16</w:t>
            </w:r>
          </w:p>
        </w:tc>
        <w:tc>
          <w:tcPr>
            <w:tcW w:w="2057" w:type="dxa"/>
          </w:tcPr>
          <w:p>
            <w:pPr>
              <w:pStyle w:val="TableParagraph"/>
              <w:spacing w:line="227" w:lineRule="exact"/>
              <w:ind w:left="106"/>
              <w:rPr>
                <w:sz w:val="20"/>
              </w:rPr>
            </w:pPr>
            <w:r>
              <w:rPr>
                <w:sz w:val="20"/>
              </w:rPr>
              <w:t>La Florida</w:t>
            </w:r>
          </w:p>
        </w:tc>
        <w:tc>
          <w:tcPr>
            <w:tcW w:w="1231" w:type="dxa"/>
          </w:tcPr>
          <w:p>
            <w:pPr>
              <w:pStyle w:val="TableParagraph"/>
              <w:spacing w:line="227" w:lineRule="exact"/>
              <w:ind w:left="6"/>
              <w:jc w:val="center"/>
              <w:rPr>
                <w:sz w:val="20"/>
              </w:rPr>
            </w:pPr>
            <w:r>
              <w:rPr>
                <w:sz w:val="20"/>
              </w:rPr>
              <w:t>7</w:t>
            </w:r>
          </w:p>
        </w:tc>
        <w:tc>
          <w:tcPr>
            <w:tcW w:w="1022" w:type="dxa"/>
          </w:tcPr>
          <w:p>
            <w:pPr>
              <w:pStyle w:val="TableParagraph"/>
              <w:spacing w:line="227" w:lineRule="exact"/>
              <w:ind w:left="183" w:right="175"/>
              <w:jc w:val="center"/>
              <w:rPr>
                <w:sz w:val="20"/>
              </w:rPr>
            </w:pPr>
            <w:r>
              <w:rPr>
                <w:sz w:val="20"/>
              </w:rPr>
              <w:t>6.5</w:t>
            </w:r>
          </w:p>
        </w:tc>
        <w:tc>
          <w:tcPr>
            <w:tcW w:w="1757" w:type="dxa"/>
          </w:tcPr>
          <w:p>
            <w:pPr>
              <w:pStyle w:val="TableParagraph"/>
              <w:spacing w:line="227" w:lineRule="exact"/>
              <w:ind w:left="718" w:right="709"/>
              <w:jc w:val="center"/>
              <w:rPr>
                <w:sz w:val="20"/>
              </w:rPr>
            </w:pPr>
            <w:r>
              <w:rPr>
                <w:sz w:val="20"/>
              </w:rPr>
              <w:t>5.5</w:t>
            </w:r>
          </w:p>
        </w:tc>
        <w:tc>
          <w:tcPr>
            <w:tcW w:w="949" w:type="dxa"/>
          </w:tcPr>
          <w:p>
            <w:pPr>
              <w:pStyle w:val="TableParagraph"/>
              <w:spacing w:line="227" w:lineRule="exact"/>
              <w:ind w:left="186" w:right="175"/>
              <w:jc w:val="center"/>
              <w:rPr>
                <w:sz w:val="20"/>
              </w:rPr>
            </w:pPr>
            <w:r>
              <w:rPr>
                <w:sz w:val="20"/>
              </w:rPr>
              <w:t>12</w:t>
            </w:r>
          </w:p>
        </w:tc>
        <w:tc>
          <w:tcPr>
            <w:tcW w:w="1379" w:type="dxa"/>
          </w:tcPr>
          <w:p>
            <w:pPr>
              <w:pStyle w:val="TableParagraph"/>
              <w:spacing w:line="227" w:lineRule="exact"/>
              <w:ind w:left="162" w:right="151"/>
              <w:jc w:val="center"/>
              <w:rPr>
                <w:sz w:val="20"/>
              </w:rPr>
            </w:pPr>
            <w:r>
              <w:rPr>
                <w:sz w:val="20"/>
              </w:rPr>
              <w:t>2100</w:t>
            </w:r>
          </w:p>
        </w:tc>
      </w:tr>
      <w:tr>
        <w:trPr>
          <w:trHeight w:val="343"/>
        </w:trPr>
        <w:tc>
          <w:tcPr>
            <w:tcW w:w="463" w:type="dxa"/>
          </w:tcPr>
          <w:p>
            <w:pPr>
              <w:pStyle w:val="TableParagraph"/>
              <w:spacing w:line="227" w:lineRule="exact"/>
              <w:ind w:left="118"/>
              <w:rPr>
                <w:sz w:val="20"/>
              </w:rPr>
            </w:pPr>
            <w:r>
              <w:rPr>
                <w:sz w:val="20"/>
              </w:rPr>
              <w:t>17</w:t>
            </w:r>
          </w:p>
        </w:tc>
        <w:tc>
          <w:tcPr>
            <w:tcW w:w="2057" w:type="dxa"/>
          </w:tcPr>
          <w:p>
            <w:pPr>
              <w:pStyle w:val="TableParagraph"/>
              <w:spacing w:line="227" w:lineRule="exact"/>
              <w:ind w:left="106"/>
              <w:rPr>
                <w:sz w:val="20"/>
              </w:rPr>
            </w:pPr>
            <w:r>
              <w:rPr>
                <w:sz w:val="20"/>
              </w:rPr>
              <w:t>20 de Mayo</w:t>
            </w:r>
          </w:p>
        </w:tc>
        <w:tc>
          <w:tcPr>
            <w:tcW w:w="1231" w:type="dxa"/>
          </w:tcPr>
          <w:p>
            <w:pPr>
              <w:pStyle w:val="TableParagraph"/>
              <w:spacing w:line="227" w:lineRule="exact"/>
              <w:ind w:left="112" w:right="104"/>
              <w:jc w:val="center"/>
              <w:rPr>
                <w:sz w:val="20"/>
              </w:rPr>
            </w:pPr>
            <w:r>
              <w:rPr>
                <w:sz w:val="20"/>
              </w:rPr>
              <w:t>18</w:t>
            </w:r>
          </w:p>
        </w:tc>
        <w:tc>
          <w:tcPr>
            <w:tcW w:w="1022" w:type="dxa"/>
          </w:tcPr>
          <w:p>
            <w:pPr>
              <w:pStyle w:val="TableParagraph"/>
              <w:spacing w:line="227" w:lineRule="exact"/>
              <w:ind w:left="184" w:right="175"/>
              <w:jc w:val="center"/>
              <w:rPr>
                <w:sz w:val="20"/>
              </w:rPr>
            </w:pPr>
            <w:r>
              <w:rPr>
                <w:sz w:val="20"/>
              </w:rPr>
              <w:t>13.5</w:t>
            </w:r>
          </w:p>
        </w:tc>
        <w:tc>
          <w:tcPr>
            <w:tcW w:w="1757" w:type="dxa"/>
          </w:tcPr>
          <w:p>
            <w:pPr>
              <w:pStyle w:val="TableParagraph"/>
              <w:spacing w:line="227" w:lineRule="exact"/>
              <w:ind w:left="10"/>
              <w:jc w:val="center"/>
              <w:rPr>
                <w:sz w:val="20"/>
              </w:rPr>
            </w:pPr>
            <w:r>
              <w:rPr>
                <w:sz w:val="20"/>
              </w:rPr>
              <w:t>6</w:t>
            </w:r>
          </w:p>
        </w:tc>
        <w:tc>
          <w:tcPr>
            <w:tcW w:w="949" w:type="dxa"/>
          </w:tcPr>
          <w:p>
            <w:pPr>
              <w:pStyle w:val="TableParagraph"/>
              <w:spacing w:line="227" w:lineRule="exact"/>
              <w:ind w:left="280"/>
              <w:rPr>
                <w:sz w:val="20"/>
              </w:rPr>
            </w:pPr>
            <w:r>
              <w:rPr>
                <w:sz w:val="20"/>
              </w:rPr>
              <w:t>19.5</w:t>
            </w:r>
          </w:p>
        </w:tc>
        <w:tc>
          <w:tcPr>
            <w:tcW w:w="1379" w:type="dxa"/>
          </w:tcPr>
          <w:p>
            <w:pPr>
              <w:pStyle w:val="TableParagraph"/>
              <w:spacing w:line="227" w:lineRule="exact"/>
              <w:ind w:left="162" w:right="151"/>
              <w:jc w:val="center"/>
              <w:rPr>
                <w:sz w:val="20"/>
              </w:rPr>
            </w:pPr>
            <w:r>
              <w:rPr>
                <w:sz w:val="20"/>
              </w:rPr>
              <w:t>4320</w:t>
            </w:r>
          </w:p>
        </w:tc>
      </w:tr>
      <w:tr>
        <w:trPr>
          <w:trHeight w:val="345"/>
        </w:trPr>
        <w:tc>
          <w:tcPr>
            <w:tcW w:w="463" w:type="dxa"/>
          </w:tcPr>
          <w:p>
            <w:pPr>
              <w:pStyle w:val="TableParagraph"/>
              <w:spacing w:line="228" w:lineRule="exact"/>
              <w:ind w:left="118"/>
              <w:rPr>
                <w:sz w:val="20"/>
              </w:rPr>
            </w:pPr>
            <w:r>
              <w:rPr>
                <w:sz w:val="20"/>
              </w:rPr>
              <w:t>18</w:t>
            </w:r>
          </w:p>
        </w:tc>
        <w:tc>
          <w:tcPr>
            <w:tcW w:w="2057" w:type="dxa"/>
          </w:tcPr>
          <w:p>
            <w:pPr>
              <w:pStyle w:val="TableParagraph"/>
              <w:spacing w:line="228" w:lineRule="exact"/>
              <w:ind w:left="106"/>
              <w:rPr>
                <w:sz w:val="20"/>
              </w:rPr>
            </w:pPr>
            <w:r>
              <w:rPr>
                <w:sz w:val="20"/>
              </w:rPr>
              <w:t xml:space="preserve">Banda de </w:t>
            </w:r>
            <w:proofErr w:type="spellStart"/>
            <w:r>
              <w:rPr>
                <w:sz w:val="20"/>
              </w:rPr>
              <w:t>Pishuaya</w:t>
            </w:r>
            <w:proofErr w:type="spellEnd"/>
          </w:p>
        </w:tc>
        <w:tc>
          <w:tcPr>
            <w:tcW w:w="1231" w:type="dxa"/>
          </w:tcPr>
          <w:p>
            <w:pPr>
              <w:pStyle w:val="TableParagraph"/>
              <w:spacing w:line="228" w:lineRule="exact"/>
              <w:ind w:left="112" w:right="104"/>
              <w:jc w:val="center"/>
              <w:rPr>
                <w:sz w:val="20"/>
              </w:rPr>
            </w:pPr>
            <w:r>
              <w:rPr>
                <w:sz w:val="20"/>
              </w:rPr>
              <w:t>18</w:t>
            </w:r>
          </w:p>
        </w:tc>
        <w:tc>
          <w:tcPr>
            <w:tcW w:w="1022" w:type="dxa"/>
          </w:tcPr>
          <w:p>
            <w:pPr>
              <w:pStyle w:val="TableParagraph"/>
              <w:spacing w:line="228" w:lineRule="exact"/>
              <w:ind w:left="184" w:right="175"/>
              <w:jc w:val="center"/>
              <w:rPr>
                <w:sz w:val="20"/>
              </w:rPr>
            </w:pPr>
            <w:r>
              <w:rPr>
                <w:sz w:val="20"/>
              </w:rPr>
              <w:t>14.5</w:t>
            </w:r>
          </w:p>
        </w:tc>
        <w:tc>
          <w:tcPr>
            <w:tcW w:w="1757" w:type="dxa"/>
          </w:tcPr>
          <w:p>
            <w:pPr>
              <w:pStyle w:val="TableParagraph"/>
              <w:spacing w:line="228" w:lineRule="exact"/>
              <w:ind w:left="718" w:right="706"/>
              <w:jc w:val="center"/>
              <w:rPr>
                <w:sz w:val="20"/>
              </w:rPr>
            </w:pPr>
            <w:r>
              <w:rPr>
                <w:sz w:val="20"/>
              </w:rPr>
              <w:t>16</w:t>
            </w:r>
          </w:p>
        </w:tc>
        <w:tc>
          <w:tcPr>
            <w:tcW w:w="949" w:type="dxa"/>
          </w:tcPr>
          <w:p>
            <w:pPr>
              <w:pStyle w:val="TableParagraph"/>
              <w:spacing w:line="228" w:lineRule="exact"/>
              <w:ind w:left="280"/>
              <w:rPr>
                <w:sz w:val="20"/>
              </w:rPr>
            </w:pPr>
            <w:r>
              <w:rPr>
                <w:sz w:val="20"/>
              </w:rPr>
              <w:t>30.5</w:t>
            </w:r>
          </w:p>
        </w:tc>
        <w:tc>
          <w:tcPr>
            <w:tcW w:w="1379" w:type="dxa"/>
          </w:tcPr>
          <w:p>
            <w:pPr>
              <w:pStyle w:val="TableParagraph"/>
              <w:spacing w:line="228" w:lineRule="exact"/>
              <w:ind w:left="162" w:right="151"/>
              <w:jc w:val="center"/>
              <w:rPr>
                <w:sz w:val="20"/>
              </w:rPr>
            </w:pPr>
            <w:r>
              <w:rPr>
                <w:sz w:val="20"/>
              </w:rPr>
              <w:t>5355</w:t>
            </w:r>
          </w:p>
        </w:tc>
      </w:tr>
      <w:tr>
        <w:trPr>
          <w:trHeight w:val="345"/>
        </w:trPr>
        <w:tc>
          <w:tcPr>
            <w:tcW w:w="463" w:type="dxa"/>
          </w:tcPr>
          <w:p>
            <w:pPr>
              <w:pStyle w:val="TableParagraph"/>
              <w:spacing w:line="228" w:lineRule="exact"/>
              <w:ind w:left="118"/>
              <w:rPr>
                <w:sz w:val="20"/>
              </w:rPr>
            </w:pPr>
            <w:r>
              <w:rPr>
                <w:sz w:val="20"/>
              </w:rPr>
              <w:t>19</w:t>
            </w:r>
          </w:p>
        </w:tc>
        <w:tc>
          <w:tcPr>
            <w:tcW w:w="2057" w:type="dxa"/>
          </w:tcPr>
          <w:p>
            <w:pPr>
              <w:pStyle w:val="TableParagraph"/>
              <w:spacing w:line="228" w:lineRule="exact"/>
              <w:ind w:left="106"/>
              <w:rPr>
                <w:sz w:val="20"/>
              </w:rPr>
            </w:pPr>
            <w:r>
              <w:rPr>
                <w:sz w:val="20"/>
              </w:rPr>
              <w:t>La Unión</w:t>
            </w:r>
          </w:p>
        </w:tc>
        <w:tc>
          <w:tcPr>
            <w:tcW w:w="1231" w:type="dxa"/>
          </w:tcPr>
          <w:p>
            <w:pPr>
              <w:pStyle w:val="TableParagraph"/>
              <w:spacing w:line="228" w:lineRule="exact"/>
              <w:ind w:left="6"/>
              <w:jc w:val="center"/>
              <w:rPr>
                <w:sz w:val="20"/>
              </w:rPr>
            </w:pPr>
            <w:r>
              <w:rPr>
                <w:sz w:val="20"/>
              </w:rPr>
              <w:t>8</w:t>
            </w:r>
          </w:p>
        </w:tc>
        <w:tc>
          <w:tcPr>
            <w:tcW w:w="1022" w:type="dxa"/>
          </w:tcPr>
          <w:p>
            <w:pPr>
              <w:pStyle w:val="TableParagraph"/>
              <w:spacing w:line="228" w:lineRule="exact"/>
              <w:ind w:left="184" w:right="173"/>
              <w:jc w:val="center"/>
              <w:rPr>
                <w:sz w:val="20"/>
              </w:rPr>
            </w:pPr>
            <w:r>
              <w:rPr>
                <w:sz w:val="20"/>
              </w:rPr>
              <w:t>10</w:t>
            </w:r>
          </w:p>
        </w:tc>
        <w:tc>
          <w:tcPr>
            <w:tcW w:w="1757" w:type="dxa"/>
          </w:tcPr>
          <w:p>
            <w:pPr>
              <w:pStyle w:val="TableParagraph"/>
              <w:spacing w:line="228" w:lineRule="exact"/>
              <w:ind w:left="10"/>
              <w:jc w:val="center"/>
              <w:rPr>
                <w:sz w:val="20"/>
              </w:rPr>
            </w:pPr>
            <w:r>
              <w:rPr>
                <w:sz w:val="20"/>
              </w:rPr>
              <w:t>5</w:t>
            </w:r>
          </w:p>
        </w:tc>
        <w:tc>
          <w:tcPr>
            <w:tcW w:w="949" w:type="dxa"/>
          </w:tcPr>
          <w:p>
            <w:pPr>
              <w:pStyle w:val="TableParagraph"/>
              <w:spacing w:line="228" w:lineRule="exact"/>
              <w:ind w:left="186" w:right="175"/>
              <w:jc w:val="center"/>
              <w:rPr>
                <w:sz w:val="20"/>
              </w:rPr>
            </w:pPr>
            <w:r>
              <w:rPr>
                <w:sz w:val="20"/>
              </w:rPr>
              <w:t>15</w:t>
            </w:r>
          </w:p>
        </w:tc>
        <w:tc>
          <w:tcPr>
            <w:tcW w:w="1379" w:type="dxa"/>
          </w:tcPr>
          <w:p>
            <w:pPr>
              <w:pStyle w:val="TableParagraph"/>
              <w:spacing w:line="228" w:lineRule="exact"/>
              <w:ind w:left="162" w:right="151"/>
              <w:jc w:val="center"/>
              <w:rPr>
                <w:sz w:val="20"/>
              </w:rPr>
            </w:pPr>
            <w:r>
              <w:rPr>
                <w:sz w:val="20"/>
              </w:rPr>
              <w:t>1770</w:t>
            </w:r>
          </w:p>
        </w:tc>
      </w:tr>
      <w:tr>
        <w:trPr>
          <w:trHeight w:val="345"/>
        </w:trPr>
        <w:tc>
          <w:tcPr>
            <w:tcW w:w="463" w:type="dxa"/>
          </w:tcPr>
          <w:p>
            <w:pPr>
              <w:pStyle w:val="TableParagraph"/>
              <w:spacing w:line="227" w:lineRule="exact"/>
              <w:ind w:left="118"/>
              <w:rPr>
                <w:sz w:val="20"/>
              </w:rPr>
            </w:pPr>
            <w:r>
              <w:rPr>
                <w:sz w:val="20"/>
              </w:rPr>
              <w:t>20</w:t>
            </w:r>
          </w:p>
        </w:tc>
        <w:tc>
          <w:tcPr>
            <w:tcW w:w="2057" w:type="dxa"/>
          </w:tcPr>
          <w:p>
            <w:pPr>
              <w:pStyle w:val="TableParagraph"/>
              <w:spacing w:line="227" w:lineRule="exact"/>
              <w:ind w:left="106"/>
              <w:rPr>
                <w:sz w:val="20"/>
              </w:rPr>
            </w:pPr>
            <w:proofErr w:type="spellStart"/>
            <w:r>
              <w:rPr>
                <w:sz w:val="20"/>
              </w:rPr>
              <w:t>Nazareth</w:t>
            </w:r>
            <w:proofErr w:type="spellEnd"/>
          </w:p>
        </w:tc>
        <w:tc>
          <w:tcPr>
            <w:tcW w:w="1231" w:type="dxa"/>
          </w:tcPr>
          <w:p>
            <w:pPr>
              <w:pStyle w:val="TableParagraph"/>
              <w:spacing w:line="227" w:lineRule="exact"/>
              <w:ind w:left="112" w:right="104"/>
              <w:jc w:val="center"/>
              <w:rPr>
                <w:sz w:val="20"/>
              </w:rPr>
            </w:pPr>
            <w:r>
              <w:rPr>
                <w:sz w:val="20"/>
              </w:rPr>
              <w:t>14</w:t>
            </w:r>
          </w:p>
        </w:tc>
        <w:tc>
          <w:tcPr>
            <w:tcW w:w="1022" w:type="dxa"/>
          </w:tcPr>
          <w:p>
            <w:pPr>
              <w:pStyle w:val="TableParagraph"/>
              <w:spacing w:line="227" w:lineRule="exact"/>
              <w:ind w:left="184" w:right="175"/>
              <w:jc w:val="center"/>
              <w:rPr>
                <w:sz w:val="20"/>
              </w:rPr>
            </w:pPr>
            <w:r>
              <w:rPr>
                <w:sz w:val="20"/>
              </w:rPr>
              <w:t>14.5</w:t>
            </w:r>
          </w:p>
        </w:tc>
        <w:tc>
          <w:tcPr>
            <w:tcW w:w="1757" w:type="dxa"/>
          </w:tcPr>
          <w:p>
            <w:pPr>
              <w:pStyle w:val="TableParagraph"/>
              <w:spacing w:line="227" w:lineRule="exact"/>
              <w:ind w:left="10"/>
              <w:jc w:val="center"/>
              <w:rPr>
                <w:sz w:val="20"/>
              </w:rPr>
            </w:pPr>
            <w:r>
              <w:rPr>
                <w:sz w:val="20"/>
              </w:rPr>
              <w:t>2</w:t>
            </w:r>
          </w:p>
        </w:tc>
        <w:tc>
          <w:tcPr>
            <w:tcW w:w="949" w:type="dxa"/>
          </w:tcPr>
          <w:p>
            <w:pPr>
              <w:pStyle w:val="TableParagraph"/>
              <w:spacing w:line="227" w:lineRule="exact"/>
              <w:ind w:left="280"/>
              <w:rPr>
                <w:sz w:val="20"/>
              </w:rPr>
            </w:pPr>
            <w:r>
              <w:rPr>
                <w:sz w:val="20"/>
              </w:rPr>
              <w:t>16.5</w:t>
            </w:r>
          </w:p>
        </w:tc>
        <w:tc>
          <w:tcPr>
            <w:tcW w:w="1379" w:type="dxa"/>
          </w:tcPr>
          <w:p>
            <w:pPr>
              <w:pStyle w:val="TableParagraph"/>
              <w:spacing w:line="227" w:lineRule="exact"/>
              <w:ind w:left="162" w:right="151"/>
              <w:jc w:val="center"/>
              <w:rPr>
                <w:sz w:val="20"/>
              </w:rPr>
            </w:pPr>
            <w:r>
              <w:rPr>
                <w:sz w:val="20"/>
              </w:rPr>
              <w:t>9720</w:t>
            </w:r>
          </w:p>
        </w:tc>
      </w:tr>
      <w:tr>
        <w:trPr>
          <w:trHeight w:val="345"/>
        </w:trPr>
        <w:tc>
          <w:tcPr>
            <w:tcW w:w="463" w:type="dxa"/>
          </w:tcPr>
          <w:p>
            <w:pPr>
              <w:pStyle w:val="TableParagraph"/>
              <w:rPr>
                <w:rFonts w:ascii="Times New Roman"/>
                <w:sz w:val="18"/>
              </w:rPr>
            </w:pPr>
          </w:p>
        </w:tc>
        <w:tc>
          <w:tcPr>
            <w:tcW w:w="2057" w:type="dxa"/>
          </w:tcPr>
          <w:p>
            <w:pPr>
              <w:pStyle w:val="TableParagraph"/>
              <w:rPr>
                <w:rFonts w:ascii="Times New Roman"/>
                <w:sz w:val="18"/>
              </w:rPr>
            </w:pPr>
          </w:p>
        </w:tc>
        <w:tc>
          <w:tcPr>
            <w:tcW w:w="1231" w:type="dxa"/>
          </w:tcPr>
          <w:p>
            <w:pPr>
              <w:pStyle w:val="TableParagraph"/>
              <w:spacing w:line="228" w:lineRule="exact"/>
              <w:ind w:left="112" w:right="103"/>
              <w:jc w:val="center"/>
              <w:rPr>
                <w:b/>
                <w:sz w:val="20"/>
              </w:rPr>
            </w:pPr>
            <w:r>
              <w:rPr>
                <w:b/>
                <w:sz w:val="20"/>
              </w:rPr>
              <w:t>276</w:t>
            </w:r>
          </w:p>
        </w:tc>
        <w:tc>
          <w:tcPr>
            <w:tcW w:w="1022" w:type="dxa"/>
          </w:tcPr>
          <w:p>
            <w:pPr>
              <w:pStyle w:val="TableParagraph"/>
              <w:spacing w:line="228" w:lineRule="exact"/>
              <w:ind w:left="184" w:right="175"/>
              <w:jc w:val="center"/>
              <w:rPr>
                <w:b/>
                <w:sz w:val="20"/>
              </w:rPr>
            </w:pPr>
            <w:r>
              <w:rPr>
                <w:b/>
                <w:sz w:val="20"/>
              </w:rPr>
              <w:t>311.77</w:t>
            </w:r>
          </w:p>
        </w:tc>
        <w:tc>
          <w:tcPr>
            <w:tcW w:w="1757" w:type="dxa"/>
          </w:tcPr>
          <w:p>
            <w:pPr>
              <w:pStyle w:val="TableParagraph"/>
              <w:spacing w:line="228" w:lineRule="exact"/>
              <w:ind w:left="572"/>
              <w:rPr>
                <w:b/>
                <w:sz w:val="20"/>
              </w:rPr>
            </w:pPr>
            <w:r>
              <w:rPr>
                <w:b/>
                <w:sz w:val="20"/>
              </w:rPr>
              <w:t>191.25</w:t>
            </w:r>
          </w:p>
        </w:tc>
        <w:tc>
          <w:tcPr>
            <w:tcW w:w="949" w:type="dxa"/>
          </w:tcPr>
          <w:p>
            <w:pPr>
              <w:pStyle w:val="TableParagraph"/>
              <w:spacing w:line="228" w:lineRule="exact"/>
              <w:ind w:left="168"/>
              <w:rPr>
                <w:b/>
                <w:sz w:val="20"/>
              </w:rPr>
            </w:pPr>
            <w:r>
              <w:rPr>
                <w:b/>
                <w:sz w:val="20"/>
              </w:rPr>
              <w:t>503.02</w:t>
            </w:r>
          </w:p>
        </w:tc>
        <w:tc>
          <w:tcPr>
            <w:tcW w:w="1379" w:type="dxa"/>
          </w:tcPr>
          <w:p>
            <w:pPr>
              <w:pStyle w:val="TableParagraph"/>
              <w:spacing w:line="228" w:lineRule="exact"/>
              <w:ind w:left="162" w:right="150"/>
              <w:jc w:val="center"/>
              <w:rPr>
                <w:b/>
                <w:sz w:val="20"/>
              </w:rPr>
            </w:pPr>
            <w:r>
              <w:rPr>
                <w:b/>
                <w:sz w:val="20"/>
              </w:rPr>
              <w:t>149,830.00</w:t>
            </w:r>
          </w:p>
        </w:tc>
      </w:tr>
    </w:tbl>
    <w:p>
      <w:pPr>
        <w:spacing w:line="227" w:lineRule="exact"/>
        <w:ind w:left="941"/>
        <w:rPr>
          <w:sz w:val="20"/>
        </w:rPr>
      </w:pPr>
      <w:r>
        <w:rPr>
          <w:sz w:val="20"/>
        </w:rPr>
        <w:t>Fuente: CAC. ORO VERDE</w:t>
      </w:r>
    </w:p>
    <w:p>
      <w:pPr>
        <w:spacing w:line="227" w:lineRule="exact"/>
        <w:rPr>
          <w:sz w:val="20"/>
        </w:rPr>
        <w:sectPr>
          <w:pgSz w:w="11910" w:h="16840"/>
          <w:pgMar w:top="1160" w:right="380" w:bottom="280" w:left="1600" w:header="719" w:footer="0" w:gutter="0"/>
          <w:cols w:space="720"/>
        </w:sectPr>
      </w:pPr>
    </w:p>
    <w:p>
      <w:pPr>
        <w:pStyle w:val="Textoindependiente"/>
        <w:rPr>
          <w:sz w:val="20"/>
        </w:rPr>
      </w:pPr>
    </w:p>
    <w:p>
      <w:pPr>
        <w:pStyle w:val="Textoindependiente"/>
        <w:spacing w:before="1"/>
        <w:rPr>
          <w:sz w:val="20"/>
        </w:rPr>
      </w:pPr>
    </w:p>
    <w:p>
      <w:pPr>
        <w:pStyle w:val="Ttulo2"/>
        <w:spacing w:line="360" w:lineRule="auto"/>
        <w:ind w:left="3342" w:right="750" w:hanging="1801"/>
        <w:jc w:val="both"/>
      </w:pPr>
      <w:r>
        <w:t>CUADRO Nº 25: Consolidado de Productores en Proceso de Certificación Orgánica de Cacao Campaña 2008 Mariscal Cáceres y Huallaga -</w:t>
      </w:r>
      <w:r>
        <w:rPr>
          <w:spacing w:val="-4"/>
        </w:rPr>
        <w:t xml:space="preserve"> </w:t>
      </w:r>
      <w:r>
        <w:t>ACOPAGRO.</w:t>
      </w:r>
    </w:p>
    <w:p>
      <w:pPr>
        <w:pStyle w:val="Textoindependiente"/>
        <w:rPr>
          <w:b/>
          <w:sz w:val="20"/>
        </w:rPr>
      </w:pPr>
    </w:p>
    <w:p>
      <w:pPr>
        <w:pStyle w:val="Textoindependiente"/>
        <w:spacing w:before="1"/>
        <w:rPr>
          <w:b/>
          <w:sz w:val="13"/>
        </w:rPr>
      </w:pPr>
    </w:p>
    <w:tbl>
      <w:tblPr>
        <w:tblStyle w:val="TableNormal"/>
        <w:tblW w:w="0" w:type="auto"/>
        <w:tblInd w:w="1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56"/>
        <w:gridCol w:w="1965"/>
        <w:gridCol w:w="994"/>
        <w:gridCol w:w="1462"/>
        <w:gridCol w:w="1583"/>
      </w:tblGrid>
      <w:tr>
        <w:trPr>
          <w:trHeight w:val="1035"/>
        </w:trPr>
        <w:tc>
          <w:tcPr>
            <w:tcW w:w="1456" w:type="dxa"/>
            <w:shd w:val="clear" w:color="auto" w:fill="C0C0C0"/>
          </w:tcPr>
          <w:p>
            <w:pPr>
              <w:pStyle w:val="TableParagraph"/>
              <w:spacing w:before="10"/>
              <w:rPr>
                <w:b/>
                <w:sz w:val="29"/>
              </w:rPr>
            </w:pPr>
          </w:p>
          <w:p>
            <w:pPr>
              <w:pStyle w:val="TableParagraph"/>
              <w:ind w:left="150" w:right="144"/>
              <w:jc w:val="center"/>
              <w:rPr>
                <w:b/>
                <w:sz w:val="20"/>
              </w:rPr>
            </w:pPr>
            <w:r>
              <w:rPr>
                <w:b/>
                <w:sz w:val="20"/>
              </w:rPr>
              <w:t>PROVINCIA</w:t>
            </w:r>
          </w:p>
        </w:tc>
        <w:tc>
          <w:tcPr>
            <w:tcW w:w="1965" w:type="dxa"/>
            <w:shd w:val="clear" w:color="auto" w:fill="C0C0C0"/>
          </w:tcPr>
          <w:p>
            <w:pPr>
              <w:pStyle w:val="TableParagraph"/>
              <w:spacing w:before="171" w:line="360" w:lineRule="auto"/>
              <w:ind w:left="502" w:right="477" w:firstLine="88"/>
              <w:rPr>
                <w:b/>
                <w:sz w:val="20"/>
              </w:rPr>
            </w:pPr>
            <w:r>
              <w:rPr>
                <w:b/>
                <w:sz w:val="20"/>
              </w:rPr>
              <w:t>COMITÉ CENTRAL</w:t>
            </w:r>
          </w:p>
        </w:tc>
        <w:tc>
          <w:tcPr>
            <w:tcW w:w="994" w:type="dxa"/>
            <w:shd w:val="clear" w:color="auto" w:fill="C0C0C0"/>
          </w:tcPr>
          <w:p>
            <w:pPr>
              <w:pStyle w:val="TableParagraph"/>
              <w:spacing w:before="10"/>
              <w:rPr>
                <w:b/>
                <w:sz w:val="29"/>
              </w:rPr>
            </w:pPr>
          </w:p>
          <w:p>
            <w:pPr>
              <w:pStyle w:val="TableParagraph"/>
              <w:ind w:left="83" w:right="76"/>
              <w:jc w:val="center"/>
              <w:rPr>
                <w:b/>
                <w:sz w:val="20"/>
              </w:rPr>
            </w:pPr>
            <w:r>
              <w:rPr>
                <w:b/>
                <w:sz w:val="20"/>
              </w:rPr>
              <w:t>SOCIOS</w:t>
            </w:r>
          </w:p>
        </w:tc>
        <w:tc>
          <w:tcPr>
            <w:tcW w:w="1462" w:type="dxa"/>
            <w:shd w:val="clear" w:color="auto" w:fill="C0C0C0"/>
          </w:tcPr>
          <w:p>
            <w:pPr>
              <w:pStyle w:val="TableParagraph"/>
              <w:spacing w:before="171" w:line="360" w:lineRule="auto"/>
              <w:ind w:left="140" w:right="81" w:hanging="34"/>
              <w:rPr>
                <w:b/>
                <w:sz w:val="20"/>
              </w:rPr>
            </w:pPr>
            <w:r>
              <w:rPr>
                <w:b/>
                <w:sz w:val="20"/>
              </w:rPr>
              <w:t>HECTÁREAS ESTIMADAS</w:t>
            </w:r>
          </w:p>
        </w:tc>
        <w:tc>
          <w:tcPr>
            <w:tcW w:w="1583" w:type="dxa"/>
            <w:shd w:val="clear" w:color="auto" w:fill="C0C0C0"/>
          </w:tcPr>
          <w:p>
            <w:pPr>
              <w:pStyle w:val="TableParagraph"/>
              <w:spacing w:line="228" w:lineRule="exact"/>
              <w:ind w:left="266" w:hanging="161"/>
              <w:rPr>
                <w:b/>
                <w:sz w:val="20"/>
              </w:rPr>
            </w:pPr>
            <w:r>
              <w:rPr>
                <w:b/>
                <w:sz w:val="20"/>
              </w:rPr>
              <w:t>PRODUCCIÓN</w:t>
            </w:r>
          </w:p>
          <w:p>
            <w:pPr>
              <w:pStyle w:val="TableParagraph"/>
              <w:spacing w:before="5" w:line="340" w:lineRule="atLeast"/>
              <w:ind w:left="266" w:right="259"/>
              <w:jc w:val="center"/>
              <w:rPr>
                <w:b/>
                <w:sz w:val="20"/>
              </w:rPr>
            </w:pPr>
            <w:r>
              <w:rPr>
                <w:b/>
                <w:sz w:val="20"/>
              </w:rPr>
              <w:t>ESTIMADA KG</w:t>
            </w:r>
          </w:p>
        </w:tc>
      </w:tr>
      <w:tr>
        <w:trPr>
          <w:trHeight w:val="344"/>
        </w:trPr>
        <w:tc>
          <w:tcPr>
            <w:tcW w:w="1456" w:type="dxa"/>
            <w:vMerge w:val="restart"/>
          </w:tcPr>
          <w:p>
            <w:pPr>
              <w:pStyle w:val="TableParagraph"/>
              <w:rPr>
                <w:b/>
              </w:rPr>
            </w:pPr>
          </w:p>
          <w:p>
            <w:pPr>
              <w:pStyle w:val="TableParagraph"/>
              <w:rPr>
                <w:b/>
              </w:rPr>
            </w:pPr>
          </w:p>
          <w:p>
            <w:pPr>
              <w:pStyle w:val="TableParagraph"/>
              <w:rPr>
                <w:b/>
              </w:rPr>
            </w:pPr>
          </w:p>
          <w:p>
            <w:pPr>
              <w:pStyle w:val="TableParagraph"/>
              <w:rPr>
                <w:b/>
              </w:rPr>
            </w:pPr>
          </w:p>
          <w:p>
            <w:pPr>
              <w:pStyle w:val="TableParagraph"/>
              <w:rPr>
                <w:b/>
              </w:rPr>
            </w:pPr>
          </w:p>
          <w:p>
            <w:pPr>
              <w:pStyle w:val="TableParagraph"/>
              <w:rPr>
                <w:b/>
              </w:rPr>
            </w:pPr>
          </w:p>
          <w:p>
            <w:pPr>
              <w:pStyle w:val="TableParagraph"/>
              <w:rPr>
                <w:b/>
              </w:rPr>
            </w:pPr>
          </w:p>
          <w:p>
            <w:pPr>
              <w:pStyle w:val="TableParagraph"/>
              <w:spacing w:before="4"/>
              <w:rPr>
                <w:b/>
                <w:sz w:val="31"/>
              </w:rPr>
            </w:pPr>
          </w:p>
          <w:p>
            <w:pPr>
              <w:pStyle w:val="TableParagraph"/>
              <w:spacing w:line="360" w:lineRule="auto"/>
              <w:ind w:left="242" w:right="190" w:hanging="29"/>
              <w:rPr>
                <w:sz w:val="20"/>
              </w:rPr>
            </w:pPr>
            <w:r>
              <w:rPr>
                <w:sz w:val="20"/>
              </w:rPr>
              <w:t>MARISCAL CACERES</w:t>
            </w:r>
          </w:p>
        </w:tc>
        <w:tc>
          <w:tcPr>
            <w:tcW w:w="1965" w:type="dxa"/>
          </w:tcPr>
          <w:p>
            <w:pPr>
              <w:pStyle w:val="TableParagraph"/>
              <w:spacing w:line="227" w:lineRule="exact"/>
              <w:ind w:left="106"/>
              <w:rPr>
                <w:sz w:val="20"/>
              </w:rPr>
            </w:pPr>
            <w:r>
              <w:rPr>
                <w:sz w:val="20"/>
              </w:rPr>
              <w:t>CHAMBIRA</w:t>
            </w:r>
          </w:p>
        </w:tc>
        <w:tc>
          <w:tcPr>
            <w:tcW w:w="994" w:type="dxa"/>
          </w:tcPr>
          <w:p>
            <w:pPr>
              <w:pStyle w:val="TableParagraph"/>
              <w:spacing w:line="227" w:lineRule="exact"/>
              <w:ind w:left="81" w:right="76"/>
              <w:jc w:val="center"/>
              <w:rPr>
                <w:sz w:val="20"/>
              </w:rPr>
            </w:pPr>
            <w:r>
              <w:rPr>
                <w:sz w:val="20"/>
              </w:rPr>
              <w:t>17</w:t>
            </w:r>
          </w:p>
        </w:tc>
        <w:tc>
          <w:tcPr>
            <w:tcW w:w="1462" w:type="dxa"/>
          </w:tcPr>
          <w:p>
            <w:pPr>
              <w:pStyle w:val="TableParagraph"/>
              <w:spacing w:line="227" w:lineRule="exact"/>
              <w:ind w:left="403" w:right="396"/>
              <w:jc w:val="center"/>
              <w:rPr>
                <w:sz w:val="20"/>
              </w:rPr>
            </w:pPr>
            <w:r>
              <w:rPr>
                <w:sz w:val="20"/>
              </w:rPr>
              <w:t>38.25</w:t>
            </w:r>
          </w:p>
        </w:tc>
        <w:tc>
          <w:tcPr>
            <w:tcW w:w="1583" w:type="dxa"/>
          </w:tcPr>
          <w:p>
            <w:pPr>
              <w:pStyle w:val="TableParagraph"/>
              <w:spacing w:line="227" w:lineRule="exact"/>
              <w:ind w:left="265" w:right="259"/>
              <w:jc w:val="center"/>
              <w:rPr>
                <w:sz w:val="20"/>
              </w:rPr>
            </w:pPr>
            <w:r>
              <w:rPr>
                <w:sz w:val="20"/>
              </w:rPr>
              <w:t>10355</w:t>
            </w:r>
          </w:p>
        </w:tc>
      </w:tr>
      <w:tr>
        <w:trPr>
          <w:trHeight w:val="345"/>
        </w:trPr>
        <w:tc>
          <w:tcPr>
            <w:tcW w:w="1456" w:type="dxa"/>
            <w:vMerge/>
            <w:tcBorders>
              <w:top w:val="nil"/>
            </w:tcBorders>
          </w:tcPr>
          <w:p>
            <w:pPr>
              <w:rPr>
                <w:sz w:val="2"/>
                <w:szCs w:val="2"/>
              </w:rPr>
            </w:pPr>
          </w:p>
        </w:tc>
        <w:tc>
          <w:tcPr>
            <w:tcW w:w="1965" w:type="dxa"/>
          </w:tcPr>
          <w:p>
            <w:pPr>
              <w:pStyle w:val="TableParagraph"/>
              <w:spacing w:line="228" w:lineRule="exact"/>
              <w:ind w:left="106"/>
              <w:rPr>
                <w:sz w:val="20"/>
              </w:rPr>
            </w:pPr>
            <w:r>
              <w:rPr>
                <w:sz w:val="20"/>
              </w:rPr>
              <w:t>LA VICTORIA</w:t>
            </w:r>
          </w:p>
        </w:tc>
        <w:tc>
          <w:tcPr>
            <w:tcW w:w="994" w:type="dxa"/>
          </w:tcPr>
          <w:p>
            <w:pPr>
              <w:pStyle w:val="TableParagraph"/>
              <w:spacing w:line="228" w:lineRule="exact"/>
              <w:ind w:left="81" w:right="76"/>
              <w:jc w:val="center"/>
              <w:rPr>
                <w:sz w:val="20"/>
              </w:rPr>
            </w:pPr>
            <w:r>
              <w:rPr>
                <w:sz w:val="20"/>
              </w:rPr>
              <w:t>10</w:t>
            </w:r>
          </w:p>
        </w:tc>
        <w:tc>
          <w:tcPr>
            <w:tcW w:w="1462" w:type="dxa"/>
          </w:tcPr>
          <w:p>
            <w:pPr>
              <w:pStyle w:val="TableParagraph"/>
              <w:spacing w:line="228" w:lineRule="exact"/>
              <w:ind w:left="403" w:right="396"/>
              <w:jc w:val="center"/>
              <w:rPr>
                <w:sz w:val="20"/>
              </w:rPr>
            </w:pPr>
            <w:r>
              <w:rPr>
                <w:sz w:val="20"/>
              </w:rPr>
              <w:t>17.85</w:t>
            </w:r>
          </w:p>
        </w:tc>
        <w:tc>
          <w:tcPr>
            <w:tcW w:w="1583" w:type="dxa"/>
          </w:tcPr>
          <w:p>
            <w:pPr>
              <w:pStyle w:val="TableParagraph"/>
              <w:spacing w:line="228" w:lineRule="exact"/>
              <w:ind w:left="265" w:right="259"/>
              <w:jc w:val="center"/>
              <w:rPr>
                <w:sz w:val="20"/>
              </w:rPr>
            </w:pPr>
            <w:r>
              <w:rPr>
                <w:sz w:val="20"/>
              </w:rPr>
              <w:t>6975</w:t>
            </w:r>
          </w:p>
        </w:tc>
      </w:tr>
      <w:tr>
        <w:trPr>
          <w:trHeight w:val="345"/>
        </w:trPr>
        <w:tc>
          <w:tcPr>
            <w:tcW w:w="1456" w:type="dxa"/>
            <w:vMerge/>
            <w:tcBorders>
              <w:top w:val="nil"/>
            </w:tcBorders>
          </w:tcPr>
          <w:p>
            <w:pPr>
              <w:rPr>
                <w:sz w:val="2"/>
                <w:szCs w:val="2"/>
              </w:rPr>
            </w:pPr>
          </w:p>
        </w:tc>
        <w:tc>
          <w:tcPr>
            <w:tcW w:w="1965" w:type="dxa"/>
          </w:tcPr>
          <w:p>
            <w:pPr>
              <w:pStyle w:val="TableParagraph"/>
              <w:spacing w:line="228" w:lineRule="exact"/>
              <w:ind w:left="106"/>
              <w:rPr>
                <w:sz w:val="20"/>
              </w:rPr>
            </w:pPr>
            <w:r>
              <w:rPr>
                <w:sz w:val="20"/>
              </w:rPr>
              <w:t>PAJARILLO</w:t>
            </w:r>
          </w:p>
        </w:tc>
        <w:tc>
          <w:tcPr>
            <w:tcW w:w="994" w:type="dxa"/>
          </w:tcPr>
          <w:p>
            <w:pPr>
              <w:pStyle w:val="TableParagraph"/>
              <w:spacing w:line="228" w:lineRule="exact"/>
              <w:ind w:left="81" w:right="76"/>
              <w:jc w:val="center"/>
              <w:rPr>
                <w:sz w:val="20"/>
              </w:rPr>
            </w:pPr>
            <w:r>
              <w:rPr>
                <w:sz w:val="20"/>
              </w:rPr>
              <w:t>13</w:t>
            </w:r>
          </w:p>
        </w:tc>
        <w:tc>
          <w:tcPr>
            <w:tcW w:w="1462" w:type="dxa"/>
          </w:tcPr>
          <w:p>
            <w:pPr>
              <w:pStyle w:val="TableParagraph"/>
              <w:spacing w:line="228" w:lineRule="exact"/>
              <w:ind w:left="403" w:right="395"/>
              <w:jc w:val="center"/>
              <w:rPr>
                <w:sz w:val="20"/>
              </w:rPr>
            </w:pPr>
            <w:r>
              <w:rPr>
                <w:sz w:val="20"/>
              </w:rPr>
              <w:t>21</w:t>
            </w:r>
          </w:p>
        </w:tc>
        <w:tc>
          <w:tcPr>
            <w:tcW w:w="1583" w:type="dxa"/>
          </w:tcPr>
          <w:p>
            <w:pPr>
              <w:pStyle w:val="TableParagraph"/>
              <w:spacing w:line="228" w:lineRule="exact"/>
              <w:ind w:left="265" w:right="259"/>
              <w:jc w:val="center"/>
              <w:rPr>
                <w:sz w:val="20"/>
              </w:rPr>
            </w:pPr>
            <w:r>
              <w:rPr>
                <w:sz w:val="20"/>
              </w:rPr>
              <w:t>7815</w:t>
            </w:r>
          </w:p>
        </w:tc>
      </w:tr>
      <w:tr>
        <w:trPr>
          <w:trHeight w:val="345"/>
        </w:trPr>
        <w:tc>
          <w:tcPr>
            <w:tcW w:w="1456" w:type="dxa"/>
            <w:vMerge/>
            <w:tcBorders>
              <w:top w:val="nil"/>
            </w:tcBorders>
          </w:tcPr>
          <w:p>
            <w:pPr>
              <w:rPr>
                <w:sz w:val="2"/>
                <w:szCs w:val="2"/>
              </w:rPr>
            </w:pPr>
          </w:p>
        </w:tc>
        <w:tc>
          <w:tcPr>
            <w:tcW w:w="1965" w:type="dxa"/>
          </w:tcPr>
          <w:p>
            <w:pPr>
              <w:pStyle w:val="TableParagraph"/>
              <w:spacing w:line="227" w:lineRule="exact"/>
              <w:ind w:left="106"/>
              <w:rPr>
                <w:sz w:val="20"/>
              </w:rPr>
            </w:pPr>
            <w:r>
              <w:rPr>
                <w:sz w:val="20"/>
              </w:rPr>
              <w:t>COSTA RICA</w:t>
            </w:r>
          </w:p>
        </w:tc>
        <w:tc>
          <w:tcPr>
            <w:tcW w:w="994" w:type="dxa"/>
          </w:tcPr>
          <w:p>
            <w:pPr>
              <w:pStyle w:val="TableParagraph"/>
              <w:spacing w:line="227" w:lineRule="exact"/>
              <w:ind w:left="81" w:right="76"/>
              <w:jc w:val="center"/>
              <w:rPr>
                <w:sz w:val="20"/>
              </w:rPr>
            </w:pPr>
            <w:r>
              <w:rPr>
                <w:sz w:val="20"/>
              </w:rPr>
              <w:t>10</w:t>
            </w:r>
          </w:p>
        </w:tc>
        <w:tc>
          <w:tcPr>
            <w:tcW w:w="1462" w:type="dxa"/>
          </w:tcPr>
          <w:p>
            <w:pPr>
              <w:pStyle w:val="TableParagraph"/>
              <w:spacing w:line="227" w:lineRule="exact"/>
              <w:ind w:left="403" w:right="396"/>
              <w:jc w:val="center"/>
              <w:rPr>
                <w:sz w:val="20"/>
              </w:rPr>
            </w:pPr>
            <w:r>
              <w:rPr>
                <w:sz w:val="20"/>
              </w:rPr>
              <w:t>17.25</w:t>
            </w:r>
          </w:p>
        </w:tc>
        <w:tc>
          <w:tcPr>
            <w:tcW w:w="1583" w:type="dxa"/>
          </w:tcPr>
          <w:p>
            <w:pPr>
              <w:pStyle w:val="TableParagraph"/>
              <w:spacing w:line="227" w:lineRule="exact"/>
              <w:ind w:left="265" w:right="259"/>
              <w:jc w:val="center"/>
              <w:rPr>
                <w:sz w:val="20"/>
              </w:rPr>
            </w:pPr>
            <w:r>
              <w:rPr>
                <w:sz w:val="20"/>
              </w:rPr>
              <w:t>5760</w:t>
            </w:r>
          </w:p>
        </w:tc>
      </w:tr>
      <w:tr>
        <w:trPr>
          <w:trHeight w:val="345"/>
        </w:trPr>
        <w:tc>
          <w:tcPr>
            <w:tcW w:w="1456" w:type="dxa"/>
            <w:vMerge/>
            <w:tcBorders>
              <w:top w:val="nil"/>
            </w:tcBorders>
          </w:tcPr>
          <w:p>
            <w:pPr>
              <w:rPr>
                <w:sz w:val="2"/>
                <w:szCs w:val="2"/>
              </w:rPr>
            </w:pPr>
          </w:p>
        </w:tc>
        <w:tc>
          <w:tcPr>
            <w:tcW w:w="1965" w:type="dxa"/>
          </w:tcPr>
          <w:p>
            <w:pPr>
              <w:pStyle w:val="TableParagraph"/>
              <w:spacing w:line="227" w:lineRule="exact"/>
              <w:ind w:left="106"/>
              <w:rPr>
                <w:sz w:val="20"/>
              </w:rPr>
            </w:pPr>
            <w:r>
              <w:rPr>
                <w:sz w:val="20"/>
              </w:rPr>
              <w:t>CAMPANILLA</w:t>
            </w:r>
          </w:p>
        </w:tc>
        <w:tc>
          <w:tcPr>
            <w:tcW w:w="994" w:type="dxa"/>
          </w:tcPr>
          <w:p>
            <w:pPr>
              <w:pStyle w:val="TableParagraph"/>
              <w:spacing w:line="227" w:lineRule="exact"/>
              <w:ind w:left="81" w:right="76"/>
              <w:jc w:val="center"/>
              <w:rPr>
                <w:sz w:val="20"/>
              </w:rPr>
            </w:pPr>
            <w:r>
              <w:rPr>
                <w:sz w:val="20"/>
              </w:rPr>
              <w:t>21</w:t>
            </w:r>
          </w:p>
        </w:tc>
        <w:tc>
          <w:tcPr>
            <w:tcW w:w="1462" w:type="dxa"/>
          </w:tcPr>
          <w:p>
            <w:pPr>
              <w:pStyle w:val="TableParagraph"/>
              <w:spacing w:line="227" w:lineRule="exact"/>
              <w:ind w:left="403" w:right="395"/>
              <w:jc w:val="center"/>
              <w:rPr>
                <w:sz w:val="20"/>
              </w:rPr>
            </w:pPr>
            <w:r>
              <w:rPr>
                <w:sz w:val="20"/>
              </w:rPr>
              <w:t>42</w:t>
            </w:r>
          </w:p>
        </w:tc>
        <w:tc>
          <w:tcPr>
            <w:tcW w:w="1583" w:type="dxa"/>
          </w:tcPr>
          <w:p>
            <w:pPr>
              <w:pStyle w:val="TableParagraph"/>
              <w:spacing w:line="227" w:lineRule="exact"/>
              <w:ind w:left="265" w:right="259"/>
              <w:jc w:val="center"/>
              <w:rPr>
                <w:sz w:val="20"/>
              </w:rPr>
            </w:pPr>
            <w:r>
              <w:rPr>
                <w:sz w:val="20"/>
              </w:rPr>
              <w:t>11375</w:t>
            </w:r>
          </w:p>
        </w:tc>
      </w:tr>
      <w:tr>
        <w:trPr>
          <w:trHeight w:val="345"/>
        </w:trPr>
        <w:tc>
          <w:tcPr>
            <w:tcW w:w="1456" w:type="dxa"/>
            <w:vMerge/>
            <w:tcBorders>
              <w:top w:val="nil"/>
            </w:tcBorders>
          </w:tcPr>
          <w:p>
            <w:pPr>
              <w:rPr>
                <w:sz w:val="2"/>
                <w:szCs w:val="2"/>
              </w:rPr>
            </w:pPr>
          </w:p>
        </w:tc>
        <w:tc>
          <w:tcPr>
            <w:tcW w:w="1965" w:type="dxa"/>
          </w:tcPr>
          <w:p>
            <w:pPr>
              <w:pStyle w:val="TableParagraph"/>
              <w:spacing w:line="227" w:lineRule="exact"/>
              <w:ind w:left="106"/>
              <w:rPr>
                <w:sz w:val="20"/>
              </w:rPr>
            </w:pPr>
            <w:r>
              <w:rPr>
                <w:sz w:val="20"/>
              </w:rPr>
              <w:t>BALSAYACU</w:t>
            </w:r>
          </w:p>
        </w:tc>
        <w:tc>
          <w:tcPr>
            <w:tcW w:w="994" w:type="dxa"/>
          </w:tcPr>
          <w:p>
            <w:pPr>
              <w:pStyle w:val="TableParagraph"/>
              <w:spacing w:line="227" w:lineRule="exact"/>
              <w:ind w:left="81" w:right="76"/>
              <w:jc w:val="center"/>
              <w:rPr>
                <w:sz w:val="20"/>
              </w:rPr>
            </w:pPr>
            <w:r>
              <w:rPr>
                <w:sz w:val="20"/>
              </w:rPr>
              <w:t>16</w:t>
            </w:r>
          </w:p>
        </w:tc>
        <w:tc>
          <w:tcPr>
            <w:tcW w:w="1462" w:type="dxa"/>
          </w:tcPr>
          <w:p>
            <w:pPr>
              <w:pStyle w:val="TableParagraph"/>
              <w:spacing w:line="227" w:lineRule="exact"/>
              <w:ind w:left="403" w:right="395"/>
              <w:jc w:val="center"/>
              <w:rPr>
                <w:sz w:val="20"/>
              </w:rPr>
            </w:pPr>
            <w:r>
              <w:rPr>
                <w:sz w:val="20"/>
              </w:rPr>
              <w:t>30</w:t>
            </w:r>
          </w:p>
        </w:tc>
        <w:tc>
          <w:tcPr>
            <w:tcW w:w="1583" w:type="dxa"/>
          </w:tcPr>
          <w:p>
            <w:pPr>
              <w:pStyle w:val="TableParagraph"/>
              <w:spacing w:line="227" w:lineRule="exact"/>
              <w:ind w:left="265" w:right="259"/>
              <w:jc w:val="center"/>
              <w:rPr>
                <w:sz w:val="20"/>
              </w:rPr>
            </w:pPr>
            <w:r>
              <w:rPr>
                <w:sz w:val="20"/>
              </w:rPr>
              <w:t>9010</w:t>
            </w:r>
          </w:p>
        </w:tc>
      </w:tr>
      <w:tr>
        <w:trPr>
          <w:trHeight w:val="343"/>
        </w:trPr>
        <w:tc>
          <w:tcPr>
            <w:tcW w:w="1456" w:type="dxa"/>
            <w:vMerge/>
            <w:tcBorders>
              <w:top w:val="nil"/>
            </w:tcBorders>
          </w:tcPr>
          <w:p>
            <w:pPr>
              <w:rPr>
                <w:sz w:val="2"/>
                <w:szCs w:val="2"/>
              </w:rPr>
            </w:pPr>
          </w:p>
        </w:tc>
        <w:tc>
          <w:tcPr>
            <w:tcW w:w="1965" w:type="dxa"/>
          </w:tcPr>
          <w:p>
            <w:pPr>
              <w:pStyle w:val="TableParagraph"/>
              <w:spacing w:line="227" w:lineRule="exact"/>
              <w:ind w:left="106"/>
              <w:rPr>
                <w:sz w:val="20"/>
              </w:rPr>
            </w:pPr>
            <w:r>
              <w:rPr>
                <w:sz w:val="20"/>
              </w:rPr>
              <w:t>CAYENA</w:t>
            </w:r>
          </w:p>
        </w:tc>
        <w:tc>
          <w:tcPr>
            <w:tcW w:w="994" w:type="dxa"/>
          </w:tcPr>
          <w:p>
            <w:pPr>
              <w:pStyle w:val="TableParagraph"/>
              <w:spacing w:line="227" w:lineRule="exact"/>
              <w:ind w:left="81" w:right="76"/>
              <w:jc w:val="center"/>
              <w:rPr>
                <w:sz w:val="20"/>
              </w:rPr>
            </w:pPr>
            <w:r>
              <w:rPr>
                <w:sz w:val="20"/>
              </w:rPr>
              <w:t>17</w:t>
            </w:r>
          </w:p>
        </w:tc>
        <w:tc>
          <w:tcPr>
            <w:tcW w:w="1462" w:type="dxa"/>
          </w:tcPr>
          <w:p>
            <w:pPr>
              <w:pStyle w:val="TableParagraph"/>
              <w:spacing w:line="227" w:lineRule="exact"/>
              <w:ind w:left="403" w:right="395"/>
              <w:jc w:val="center"/>
              <w:rPr>
                <w:sz w:val="20"/>
              </w:rPr>
            </w:pPr>
            <w:r>
              <w:rPr>
                <w:sz w:val="20"/>
              </w:rPr>
              <w:t>24</w:t>
            </w:r>
          </w:p>
        </w:tc>
        <w:tc>
          <w:tcPr>
            <w:tcW w:w="1583" w:type="dxa"/>
          </w:tcPr>
          <w:p>
            <w:pPr>
              <w:pStyle w:val="TableParagraph"/>
              <w:spacing w:line="227" w:lineRule="exact"/>
              <w:ind w:left="265" w:right="259"/>
              <w:jc w:val="center"/>
              <w:rPr>
                <w:sz w:val="20"/>
              </w:rPr>
            </w:pPr>
            <w:r>
              <w:rPr>
                <w:sz w:val="20"/>
              </w:rPr>
              <w:t>5665</w:t>
            </w:r>
          </w:p>
        </w:tc>
      </w:tr>
      <w:tr>
        <w:trPr>
          <w:trHeight w:val="345"/>
        </w:trPr>
        <w:tc>
          <w:tcPr>
            <w:tcW w:w="1456" w:type="dxa"/>
            <w:vMerge/>
            <w:tcBorders>
              <w:top w:val="nil"/>
            </w:tcBorders>
          </w:tcPr>
          <w:p>
            <w:pPr>
              <w:rPr>
                <w:sz w:val="2"/>
                <w:szCs w:val="2"/>
              </w:rPr>
            </w:pPr>
          </w:p>
        </w:tc>
        <w:tc>
          <w:tcPr>
            <w:tcW w:w="1965" w:type="dxa"/>
          </w:tcPr>
          <w:p>
            <w:pPr>
              <w:pStyle w:val="TableParagraph"/>
              <w:spacing w:line="228" w:lineRule="exact"/>
              <w:ind w:left="106"/>
              <w:rPr>
                <w:sz w:val="20"/>
              </w:rPr>
            </w:pPr>
            <w:r>
              <w:rPr>
                <w:sz w:val="20"/>
              </w:rPr>
              <w:t>PACHIZA</w:t>
            </w:r>
          </w:p>
        </w:tc>
        <w:tc>
          <w:tcPr>
            <w:tcW w:w="994" w:type="dxa"/>
          </w:tcPr>
          <w:p>
            <w:pPr>
              <w:pStyle w:val="TableParagraph"/>
              <w:spacing w:line="228" w:lineRule="exact"/>
              <w:ind w:left="81" w:right="76"/>
              <w:jc w:val="center"/>
              <w:rPr>
                <w:sz w:val="20"/>
              </w:rPr>
            </w:pPr>
            <w:r>
              <w:rPr>
                <w:sz w:val="20"/>
              </w:rPr>
              <w:t>21</w:t>
            </w:r>
          </w:p>
        </w:tc>
        <w:tc>
          <w:tcPr>
            <w:tcW w:w="1462" w:type="dxa"/>
          </w:tcPr>
          <w:p>
            <w:pPr>
              <w:pStyle w:val="TableParagraph"/>
              <w:spacing w:line="228" w:lineRule="exact"/>
              <w:ind w:left="403" w:right="395"/>
              <w:jc w:val="center"/>
              <w:rPr>
                <w:sz w:val="20"/>
              </w:rPr>
            </w:pPr>
            <w:r>
              <w:rPr>
                <w:sz w:val="20"/>
              </w:rPr>
              <w:t>37</w:t>
            </w:r>
          </w:p>
        </w:tc>
        <w:tc>
          <w:tcPr>
            <w:tcW w:w="1583" w:type="dxa"/>
          </w:tcPr>
          <w:p>
            <w:pPr>
              <w:pStyle w:val="TableParagraph"/>
              <w:spacing w:line="228" w:lineRule="exact"/>
              <w:ind w:left="265" w:right="259"/>
              <w:jc w:val="center"/>
              <w:rPr>
                <w:sz w:val="20"/>
              </w:rPr>
            </w:pPr>
            <w:r>
              <w:rPr>
                <w:sz w:val="20"/>
              </w:rPr>
              <w:t>10360</w:t>
            </w:r>
          </w:p>
        </w:tc>
      </w:tr>
      <w:tr>
        <w:trPr>
          <w:trHeight w:val="345"/>
        </w:trPr>
        <w:tc>
          <w:tcPr>
            <w:tcW w:w="1456" w:type="dxa"/>
            <w:vMerge/>
            <w:tcBorders>
              <w:top w:val="nil"/>
            </w:tcBorders>
          </w:tcPr>
          <w:p>
            <w:pPr>
              <w:rPr>
                <w:sz w:val="2"/>
                <w:szCs w:val="2"/>
              </w:rPr>
            </w:pPr>
          </w:p>
        </w:tc>
        <w:tc>
          <w:tcPr>
            <w:tcW w:w="1965" w:type="dxa"/>
          </w:tcPr>
          <w:p>
            <w:pPr>
              <w:pStyle w:val="TableParagraph"/>
              <w:spacing w:line="227" w:lineRule="exact"/>
              <w:ind w:left="106"/>
              <w:rPr>
                <w:sz w:val="20"/>
              </w:rPr>
            </w:pPr>
            <w:r>
              <w:rPr>
                <w:sz w:val="20"/>
              </w:rPr>
              <w:t>HUICUNGO</w:t>
            </w:r>
          </w:p>
        </w:tc>
        <w:tc>
          <w:tcPr>
            <w:tcW w:w="994" w:type="dxa"/>
          </w:tcPr>
          <w:p>
            <w:pPr>
              <w:pStyle w:val="TableParagraph"/>
              <w:spacing w:line="227" w:lineRule="exact"/>
              <w:ind w:left="81" w:right="76"/>
              <w:jc w:val="center"/>
              <w:rPr>
                <w:sz w:val="20"/>
              </w:rPr>
            </w:pPr>
            <w:r>
              <w:rPr>
                <w:sz w:val="20"/>
              </w:rPr>
              <w:t>19</w:t>
            </w:r>
          </w:p>
        </w:tc>
        <w:tc>
          <w:tcPr>
            <w:tcW w:w="1462" w:type="dxa"/>
          </w:tcPr>
          <w:p>
            <w:pPr>
              <w:pStyle w:val="TableParagraph"/>
              <w:spacing w:line="227" w:lineRule="exact"/>
              <w:ind w:left="403" w:right="395"/>
              <w:jc w:val="center"/>
              <w:rPr>
                <w:sz w:val="20"/>
              </w:rPr>
            </w:pPr>
            <w:r>
              <w:rPr>
                <w:sz w:val="20"/>
              </w:rPr>
              <w:t>46</w:t>
            </w:r>
          </w:p>
        </w:tc>
        <w:tc>
          <w:tcPr>
            <w:tcW w:w="1583" w:type="dxa"/>
          </w:tcPr>
          <w:p>
            <w:pPr>
              <w:pStyle w:val="TableParagraph"/>
              <w:spacing w:line="227" w:lineRule="exact"/>
              <w:ind w:left="265" w:right="259"/>
              <w:jc w:val="center"/>
              <w:rPr>
                <w:sz w:val="20"/>
              </w:rPr>
            </w:pPr>
            <w:r>
              <w:rPr>
                <w:sz w:val="20"/>
              </w:rPr>
              <w:t>21300</w:t>
            </w:r>
          </w:p>
        </w:tc>
      </w:tr>
      <w:tr>
        <w:trPr>
          <w:trHeight w:val="345"/>
        </w:trPr>
        <w:tc>
          <w:tcPr>
            <w:tcW w:w="1456" w:type="dxa"/>
            <w:vMerge/>
            <w:tcBorders>
              <w:top w:val="nil"/>
            </w:tcBorders>
          </w:tcPr>
          <w:p>
            <w:pPr>
              <w:rPr>
                <w:sz w:val="2"/>
                <w:szCs w:val="2"/>
              </w:rPr>
            </w:pPr>
          </w:p>
        </w:tc>
        <w:tc>
          <w:tcPr>
            <w:tcW w:w="1965" w:type="dxa"/>
          </w:tcPr>
          <w:p>
            <w:pPr>
              <w:pStyle w:val="TableParagraph"/>
              <w:spacing w:line="227" w:lineRule="exact"/>
              <w:ind w:left="106"/>
              <w:rPr>
                <w:sz w:val="20"/>
              </w:rPr>
            </w:pPr>
            <w:r>
              <w:rPr>
                <w:sz w:val="20"/>
              </w:rPr>
              <w:t>ALTO EL SOL</w:t>
            </w:r>
          </w:p>
        </w:tc>
        <w:tc>
          <w:tcPr>
            <w:tcW w:w="994" w:type="dxa"/>
          </w:tcPr>
          <w:p>
            <w:pPr>
              <w:pStyle w:val="TableParagraph"/>
              <w:spacing w:line="227" w:lineRule="exact"/>
              <w:ind w:left="81" w:right="76"/>
              <w:jc w:val="center"/>
              <w:rPr>
                <w:sz w:val="20"/>
              </w:rPr>
            </w:pPr>
            <w:r>
              <w:rPr>
                <w:sz w:val="20"/>
              </w:rPr>
              <w:t>15</w:t>
            </w:r>
          </w:p>
        </w:tc>
        <w:tc>
          <w:tcPr>
            <w:tcW w:w="1462" w:type="dxa"/>
          </w:tcPr>
          <w:p>
            <w:pPr>
              <w:pStyle w:val="TableParagraph"/>
              <w:spacing w:line="227" w:lineRule="exact"/>
              <w:ind w:left="403" w:right="396"/>
              <w:jc w:val="center"/>
              <w:rPr>
                <w:sz w:val="20"/>
              </w:rPr>
            </w:pPr>
            <w:r>
              <w:rPr>
                <w:sz w:val="20"/>
              </w:rPr>
              <w:t>31.25</w:t>
            </w:r>
          </w:p>
        </w:tc>
        <w:tc>
          <w:tcPr>
            <w:tcW w:w="1583" w:type="dxa"/>
          </w:tcPr>
          <w:p>
            <w:pPr>
              <w:pStyle w:val="TableParagraph"/>
              <w:spacing w:line="227" w:lineRule="exact"/>
              <w:ind w:left="265" w:right="259"/>
              <w:jc w:val="center"/>
              <w:rPr>
                <w:sz w:val="20"/>
              </w:rPr>
            </w:pPr>
            <w:r>
              <w:rPr>
                <w:sz w:val="20"/>
              </w:rPr>
              <w:t>11300</w:t>
            </w:r>
          </w:p>
        </w:tc>
      </w:tr>
      <w:tr>
        <w:trPr>
          <w:trHeight w:val="345"/>
        </w:trPr>
        <w:tc>
          <w:tcPr>
            <w:tcW w:w="1456" w:type="dxa"/>
            <w:vMerge/>
            <w:tcBorders>
              <w:top w:val="nil"/>
            </w:tcBorders>
          </w:tcPr>
          <w:p>
            <w:pPr>
              <w:rPr>
                <w:sz w:val="2"/>
                <w:szCs w:val="2"/>
              </w:rPr>
            </w:pPr>
          </w:p>
        </w:tc>
        <w:tc>
          <w:tcPr>
            <w:tcW w:w="1965" w:type="dxa"/>
          </w:tcPr>
          <w:p>
            <w:pPr>
              <w:pStyle w:val="TableParagraph"/>
              <w:spacing w:line="227" w:lineRule="exact"/>
              <w:ind w:left="106"/>
              <w:rPr>
                <w:sz w:val="20"/>
              </w:rPr>
            </w:pPr>
            <w:r>
              <w:rPr>
                <w:sz w:val="20"/>
              </w:rPr>
              <w:t>BAGAZAN</w:t>
            </w:r>
          </w:p>
        </w:tc>
        <w:tc>
          <w:tcPr>
            <w:tcW w:w="994" w:type="dxa"/>
          </w:tcPr>
          <w:p>
            <w:pPr>
              <w:pStyle w:val="TableParagraph"/>
              <w:spacing w:line="227" w:lineRule="exact"/>
              <w:ind w:left="81" w:right="76"/>
              <w:jc w:val="center"/>
              <w:rPr>
                <w:sz w:val="20"/>
              </w:rPr>
            </w:pPr>
            <w:r>
              <w:rPr>
                <w:sz w:val="20"/>
              </w:rPr>
              <w:t>14</w:t>
            </w:r>
          </w:p>
        </w:tc>
        <w:tc>
          <w:tcPr>
            <w:tcW w:w="1462" w:type="dxa"/>
          </w:tcPr>
          <w:p>
            <w:pPr>
              <w:pStyle w:val="TableParagraph"/>
              <w:spacing w:line="227" w:lineRule="exact"/>
              <w:ind w:left="403" w:right="396"/>
              <w:jc w:val="center"/>
              <w:rPr>
                <w:sz w:val="20"/>
              </w:rPr>
            </w:pPr>
            <w:r>
              <w:rPr>
                <w:sz w:val="20"/>
              </w:rPr>
              <w:t>30.25</w:t>
            </w:r>
          </w:p>
        </w:tc>
        <w:tc>
          <w:tcPr>
            <w:tcW w:w="1583" w:type="dxa"/>
          </w:tcPr>
          <w:p>
            <w:pPr>
              <w:pStyle w:val="TableParagraph"/>
              <w:spacing w:line="227" w:lineRule="exact"/>
              <w:ind w:left="265" w:right="259"/>
              <w:jc w:val="center"/>
              <w:rPr>
                <w:sz w:val="20"/>
              </w:rPr>
            </w:pPr>
            <w:r>
              <w:rPr>
                <w:sz w:val="20"/>
              </w:rPr>
              <w:t>11070</w:t>
            </w:r>
          </w:p>
        </w:tc>
      </w:tr>
      <w:tr>
        <w:trPr>
          <w:trHeight w:val="344"/>
        </w:trPr>
        <w:tc>
          <w:tcPr>
            <w:tcW w:w="1456" w:type="dxa"/>
            <w:vMerge/>
            <w:tcBorders>
              <w:top w:val="nil"/>
            </w:tcBorders>
          </w:tcPr>
          <w:p>
            <w:pPr>
              <w:rPr>
                <w:sz w:val="2"/>
                <w:szCs w:val="2"/>
              </w:rPr>
            </w:pPr>
          </w:p>
        </w:tc>
        <w:tc>
          <w:tcPr>
            <w:tcW w:w="1965" w:type="dxa"/>
          </w:tcPr>
          <w:p>
            <w:pPr>
              <w:pStyle w:val="TableParagraph"/>
              <w:spacing w:line="227" w:lineRule="exact"/>
              <w:ind w:left="106"/>
              <w:rPr>
                <w:sz w:val="20"/>
              </w:rPr>
            </w:pPr>
            <w:r>
              <w:rPr>
                <w:sz w:val="20"/>
              </w:rPr>
              <w:t>PUCALPILLO</w:t>
            </w:r>
          </w:p>
        </w:tc>
        <w:tc>
          <w:tcPr>
            <w:tcW w:w="994" w:type="dxa"/>
          </w:tcPr>
          <w:p>
            <w:pPr>
              <w:pStyle w:val="TableParagraph"/>
              <w:spacing w:line="227" w:lineRule="exact"/>
              <w:ind w:left="4"/>
              <w:jc w:val="center"/>
              <w:rPr>
                <w:sz w:val="20"/>
              </w:rPr>
            </w:pPr>
            <w:r>
              <w:rPr>
                <w:sz w:val="20"/>
              </w:rPr>
              <w:t>9</w:t>
            </w:r>
          </w:p>
        </w:tc>
        <w:tc>
          <w:tcPr>
            <w:tcW w:w="1462" w:type="dxa"/>
          </w:tcPr>
          <w:p>
            <w:pPr>
              <w:pStyle w:val="TableParagraph"/>
              <w:spacing w:line="227" w:lineRule="exact"/>
              <w:ind w:left="403" w:right="396"/>
              <w:jc w:val="center"/>
              <w:rPr>
                <w:sz w:val="20"/>
              </w:rPr>
            </w:pPr>
            <w:r>
              <w:rPr>
                <w:sz w:val="20"/>
              </w:rPr>
              <w:t>22.17</w:t>
            </w:r>
          </w:p>
        </w:tc>
        <w:tc>
          <w:tcPr>
            <w:tcW w:w="1583" w:type="dxa"/>
          </w:tcPr>
          <w:p>
            <w:pPr>
              <w:pStyle w:val="TableParagraph"/>
              <w:spacing w:line="227" w:lineRule="exact"/>
              <w:ind w:left="265" w:right="259"/>
              <w:jc w:val="center"/>
              <w:rPr>
                <w:sz w:val="20"/>
              </w:rPr>
            </w:pPr>
            <w:r>
              <w:rPr>
                <w:sz w:val="20"/>
              </w:rPr>
              <w:t>4675</w:t>
            </w:r>
          </w:p>
        </w:tc>
      </w:tr>
      <w:tr>
        <w:trPr>
          <w:trHeight w:val="345"/>
        </w:trPr>
        <w:tc>
          <w:tcPr>
            <w:tcW w:w="1456" w:type="dxa"/>
            <w:vMerge/>
            <w:tcBorders>
              <w:top w:val="nil"/>
            </w:tcBorders>
          </w:tcPr>
          <w:p>
            <w:pPr>
              <w:rPr>
                <w:sz w:val="2"/>
                <w:szCs w:val="2"/>
              </w:rPr>
            </w:pPr>
          </w:p>
        </w:tc>
        <w:tc>
          <w:tcPr>
            <w:tcW w:w="1965" w:type="dxa"/>
          </w:tcPr>
          <w:p>
            <w:pPr>
              <w:pStyle w:val="TableParagraph"/>
              <w:spacing w:line="228" w:lineRule="exact"/>
              <w:ind w:left="106"/>
              <w:rPr>
                <w:sz w:val="20"/>
              </w:rPr>
            </w:pPr>
            <w:r>
              <w:rPr>
                <w:sz w:val="20"/>
              </w:rPr>
              <w:t>PIZARRO</w:t>
            </w:r>
          </w:p>
        </w:tc>
        <w:tc>
          <w:tcPr>
            <w:tcW w:w="994" w:type="dxa"/>
          </w:tcPr>
          <w:p>
            <w:pPr>
              <w:pStyle w:val="TableParagraph"/>
              <w:spacing w:line="228" w:lineRule="exact"/>
              <w:ind w:left="81" w:right="76"/>
              <w:jc w:val="center"/>
              <w:rPr>
                <w:sz w:val="20"/>
              </w:rPr>
            </w:pPr>
            <w:r>
              <w:rPr>
                <w:sz w:val="20"/>
              </w:rPr>
              <w:t>14</w:t>
            </w:r>
          </w:p>
        </w:tc>
        <w:tc>
          <w:tcPr>
            <w:tcW w:w="1462" w:type="dxa"/>
          </w:tcPr>
          <w:p>
            <w:pPr>
              <w:pStyle w:val="TableParagraph"/>
              <w:spacing w:line="228" w:lineRule="exact"/>
              <w:ind w:left="403" w:right="395"/>
              <w:jc w:val="center"/>
              <w:rPr>
                <w:sz w:val="20"/>
              </w:rPr>
            </w:pPr>
            <w:r>
              <w:rPr>
                <w:sz w:val="20"/>
              </w:rPr>
              <w:t>23</w:t>
            </w:r>
          </w:p>
        </w:tc>
        <w:tc>
          <w:tcPr>
            <w:tcW w:w="1583" w:type="dxa"/>
          </w:tcPr>
          <w:p>
            <w:pPr>
              <w:pStyle w:val="TableParagraph"/>
              <w:spacing w:line="228" w:lineRule="exact"/>
              <w:ind w:left="265" w:right="259"/>
              <w:jc w:val="center"/>
              <w:rPr>
                <w:sz w:val="20"/>
              </w:rPr>
            </w:pPr>
            <w:r>
              <w:rPr>
                <w:sz w:val="20"/>
              </w:rPr>
              <w:t>2865</w:t>
            </w:r>
          </w:p>
        </w:tc>
      </w:tr>
      <w:tr>
        <w:trPr>
          <w:trHeight w:val="345"/>
        </w:trPr>
        <w:tc>
          <w:tcPr>
            <w:tcW w:w="1456" w:type="dxa"/>
            <w:vMerge/>
            <w:tcBorders>
              <w:top w:val="nil"/>
            </w:tcBorders>
          </w:tcPr>
          <w:p>
            <w:pPr>
              <w:rPr>
                <w:sz w:val="2"/>
                <w:szCs w:val="2"/>
              </w:rPr>
            </w:pPr>
          </w:p>
        </w:tc>
        <w:tc>
          <w:tcPr>
            <w:tcW w:w="1965" w:type="dxa"/>
          </w:tcPr>
          <w:p>
            <w:pPr>
              <w:pStyle w:val="TableParagraph"/>
              <w:spacing w:line="228" w:lineRule="exact"/>
              <w:ind w:left="106"/>
              <w:rPr>
                <w:sz w:val="20"/>
              </w:rPr>
            </w:pPr>
            <w:r>
              <w:rPr>
                <w:sz w:val="20"/>
              </w:rPr>
              <w:t>SANTA ROSA</w:t>
            </w:r>
          </w:p>
        </w:tc>
        <w:tc>
          <w:tcPr>
            <w:tcW w:w="994" w:type="dxa"/>
          </w:tcPr>
          <w:p>
            <w:pPr>
              <w:pStyle w:val="TableParagraph"/>
              <w:spacing w:line="228" w:lineRule="exact"/>
              <w:ind w:left="4"/>
              <w:jc w:val="center"/>
              <w:rPr>
                <w:sz w:val="20"/>
              </w:rPr>
            </w:pPr>
            <w:r>
              <w:rPr>
                <w:sz w:val="20"/>
              </w:rPr>
              <w:t>8</w:t>
            </w:r>
          </w:p>
        </w:tc>
        <w:tc>
          <w:tcPr>
            <w:tcW w:w="1462" w:type="dxa"/>
          </w:tcPr>
          <w:p>
            <w:pPr>
              <w:pStyle w:val="TableParagraph"/>
              <w:spacing w:line="228" w:lineRule="exact"/>
              <w:ind w:left="403" w:right="395"/>
              <w:jc w:val="center"/>
              <w:rPr>
                <w:sz w:val="20"/>
              </w:rPr>
            </w:pPr>
            <w:r>
              <w:rPr>
                <w:sz w:val="20"/>
              </w:rPr>
              <w:t>12</w:t>
            </w:r>
          </w:p>
        </w:tc>
        <w:tc>
          <w:tcPr>
            <w:tcW w:w="1583" w:type="dxa"/>
          </w:tcPr>
          <w:p>
            <w:pPr>
              <w:pStyle w:val="TableParagraph"/>
              <w:spacing w:line="228" w:lineRule="exact"/>
              <w:ind w:left="265" w:right="259"/>
              <w:jc w:val="center"/>
              <w:rPr>
                <w:sz w:val="20"/>
              </w:rPr>
            </w:pPr>
            <w:r>
              <w:rPr>
                <w:sz w:val="20"/>
              </w:rPr>
              <w:t>4350</w:t>
            </w:r>
          </w:p>
        </w:tc>
      </w:tr>
      <w:tr>
        <w:trPr>
          <w:trHeight w:val="345"/>
        </w:trPr>
        <w:tc>
          <w:tcPr>
            <w:tcW w:w="1456" w:type="dxa"/>
            <w:vMerge w:val="restart"/>
          </w:tcPr>
          <w:p>
            <w:pPr>
              <w:pStyle w:val="TableParagraph"/>
              <w:spacing w:before="174"/>
              <w:ind w:left="236"/>
              <w:rPr>
                <w:sz w:val="20"/>
              </w:rPr>
            </w:pPr>
            <w:r>
              <w:rPr>
                <w:sz w:val="20"/>
              </w:rPr>
              <w:t>SAPOSOA</w:t>
            </w:r>
          </w:p>
        </w:tc>
        <w:tc>
          <w:tcPr>
            <w:tcW w:w="1965" w:type="dxa"/>
          </w:tcPr>
          <w:p>
            <w:pPr>
              <w:pStyle w:val="TableParagraph"/>
              <w:spacing w:line="227" w:lineRule="exact"/>
              <w:ind w:left="106"/>
              <w:rPr>
                <w:sz w:val="20"/>
              </w:rPr>
            </w:pPr>
            <w:r>
              <w:rPr>
                <w:sz w:val="20"/>
              </w:rPr>
              <w:t>SAPOSOA</w:t>
            </w:r>
          </w:p>
        </w:tc>
        <w:tc>
          <w:tcPr>
            <w:tcW w:w="994" w:type="dxa"/>
          </w:tcPr>
          <w:p>
            <w:pPr>
              <w:pStyle w:val="TableParagraph"/>
              <w:spacing w:line="227" w:lineRule="exact"/>
              <w:ind w:left="4"/>
              <w:jc w:val="center"/>
              <w:rPr>
                <w:sz w:val="20"/>
              </w:rPr>
            </w:pPr>
            <w:r>
              <w:rPr>
                <w:sz w:val="20"/>
              </w:rPr>
              <w:t>7</w:t>
            </w:r>
          </w:p>
        </w:tc>
        <w:tc>
          <w:tcPr>
            <w:tcW w:w="1462" w:type="dxa"/>
          </w:tcPr>
          <w:p>
            <w:pPr>
              <w:pStyle w:val="TableParagraph"/>
              <w:spacing w:line="227" w:lineRule="exact"/>
              <w:ind w:left="403" w:right="394"/>
              <w:jc w:val="center"/>
              <w:rPr>
                <w:sz w:val="20"/>
              </w:rPr>
            </w:pPr>
            <w:r>
              <w:rPr>
                <w:sz w:val="20"/>
              </w:rPr>
              <w:t>17.5</w:t>
            </w:r>
          </w:p>
        </w:tc>
        <w:tc>
          <w:tcPr>
            <w:tcW w:w="1583" w:type="dxa"/>
          </w:tcPr>
          <w:p>
            <w:pPr>
              <w:pStyle w:val="TableParagraph"/>
              <w:spacing w:line="227" w:lineRule="exact"/>
              <w:ind w:left="265" w:right="259"/>
              <w:jc w:val="center"/>
              <w:rPr>
                <w:sz w:val="20"/>
              </w:rPr>
            </w:pPr>
            <w:r>
              <w:rPr>
                <w:sz w:val="20"/>
              </w:rPr>
              <w:t>3690</w:t>
            </w:r>
          </w:p>
        </w:tc>
      </w:tr>
      <w:tr>
        <w:trPr>
          <w:trHeight w:val="345"/>
        </w:trPr>
        <w:tc>
          <w:tcPr>
            <w:tcW w:w="1456" w:type="dxa"/>
            <w:vMerge/>
            <w:tcBorders>
              <w:top w:val="nil"/>
            </w:tcBorders>
          </w:tcPr>
          <w:p>
            <w:pPr>
              <w:rPr>
                <w:sz w:val="2"/>
                <w:szCs w:val="2"/>
              </w:rPr>
            </w:pPr>
          </w:p>
        </w:tc>
        <w:tc>
          <w:tcPr>
            <w:tcW w:w="1965" w:type="dxa"/>
          </w:tcPr>
          <w:p>
            <w:pPr>
              <w:pStyle w:val="TableParagraph"/>
              <w:spacing w:line="227" w:lineRule="exact"/>
              <w:ind w:left="106"/>
              <w:rPr>
                <w:sz w:val="20"/>
              </w:rPr>
            </w:pPr>
            <w:r>
              <w:rPr>
                <w:sz w:val="20"/>
              </w:rPr>
              <w:t>ALTO SAPOSOA</w:t>
            </w:r>
          </w:p>
        </w:tc>
        <w:tc>
          <w:tcPr>
            <w:tcW w:w="994" w:type="dxa"/>
          </w:tcPr>
          <w:p>
            <w:pPr>
              <w:pStyle w:val="TableParagraph"/>
              <w:spacing w:line="227" w:lineRule="exact"/>
              <w:ind w:left="4"/>
              <w:jc w:val="center"/>
              <w:rPr>
                <w:sz w:val="20"/>
              </w:rPr>
            </w:pPr>
            <w:r>
              <w:rPr>
                <w:sz w:val="20"/>
              </w:rPr>
              <w:t>7</w:t>
            </w:r>
          </w:p>
        </w:tc>
        <w:tc>
          <w:tcPr>
            <w:tcW w:w="1462" w:type="dxa"/>
          </w:tcPr>
          <w:p>
            <w:pPr>
              <w:pStyle w:val="TableParagraph"/>
              <w:spacing w:line="227" w:lineRule="exact"/>
              <w:ind w:left="403" w:right="395"/>
              <w:jc w:val="center"/>
              <w:rPr>
                <w:sz w:val="20"/>
              </w:rPr>
            </w:pPr>
            <w:r>
              <w:rPr>
                <w:sz w:val="20"/>
              </w:rPr>
              <w:t>12</w:t>
            </w:r>
          </w:p>
        </w:tc>
        <w:tc>
          <w:tcPr>
            <w:tcW w:w="1583" w:type="dxa"/>
          </w:tcPr>
          <w:p>
            <w:pPr>
              <w:pStyle w:val="TableParagraph"/>
              <w:spacing w:line="227" w:lineRule="exact"/>
              <w:ind w:left="265" w:right="259"/>
              <w:jc w:val="center"/>
              <w:rPr>
                <w:sz w:val="20"/>
              </w:rPr>
            </w:pPr>
            <w:r>
              <w:rPr>
                <w:sz w:val="20"/>
              </w:rPr>
              <w:t>2100</w:t>
            </w:r>
          </w:p>
        </w:tc>
      </w:tr>
      <w:tr>
        <w:trPr>
          <w:trHeight w:val="343"/>
        </w:trPr>
        <w:tc>
          <w:tcPr>
            <w:tcW w:w="1456" w:type="dxa"/>
            <w:vMerge w:val="restart"/>
          </w:tcPr>
          <w:p>
            <w:pPr>
              <w:pStyle w:val="TableParagraph"/>
              <w:spacing w:before="7"/>
              <w:rPr>
                <w:b/>
                <w:sz w:val="30"/>
              </w:rPr>
            </w:pPr>
          </w:p>
          <w:p>
            <w:pPr>
              <w:pStyle w:val="TableParagraph"/>
              <w:ind w:left="125"/>
              <w:rPr>
                <w:sz w:val="20"/>
              </w:rPr>
            </w:pPr>
            <w:r>
              <w:rPr>
                <w:sz w:val="20"/>
              </w:rPr>
              <w:t>BELLAVISTA</w:t>
            </w:r>
          </w:p>
        </w:tc>
        <w:tc>
          <w:tcPr>
            <w:tcW w:w="1965" w:type="dxa"/>
          </w:tcPr>
          <w:p>
            <w:pPr>
              <w:pStyle w:val="TableParagraph"/>
              <w:spacing w:line="227" w:lineRule="exact"/>
              <w:ind w:left="106"/>
              <w:rPr>
                <w:sz w:val="20"/>
              </w:rPr>
            </w:pPr>
            <w:r>
              <w:rPr>
                <w:sz w:val="20"/>
              </w:rPr>
              <w:t>BELLAVISTA</w:t>
            </w:r>
          </w:p>
        </w:tc>
        <w:tc>
          <w:tcPr>
            <w:tcW w:w="994" w:type="dxa"/>
          </w:tcPr>
          <w:p>
            <w:pPr>
              <w:pStyle w:val="TableParagraph"/>
              <w:spacing w:line="227" w:lineRule="exact"/>
              <w:ind w:left="81" w:right="76"/>
              <w:jc w:val="center"/>
              <w:rPr>
                <w:sz w:val="20"/>
              </w:rPr>
            </w:pPr>
            <w:r>
              <w:rPr>
                <w:sz w:val="20"/>
              </w:rPr>
              <w:t>18</w:t>
            </w:r>
          </w:p>
        </w:tc>
        <w:tc>
          <w:tcPr>
            <w:tcW w:w="1462" w:type="dxa"/>
          </w:tcPr>
          <w:p>
            <w:pPr>
              <w:pStyle w:val="TableParagraph"/>
              <w:spacing w:line="227" w:lineRule="exact"/>
              <w:ind w:left="403" w:right="394"/>
              <w:jc w:val="center"/>
              <w:rPr>
                <w:sz w:val="20"/>
              </w:rPr>
            </w:pPr>
            <w:r>
              <w:rPr>
                <w:sz w:val="20"/>
              </w:rPr>
              <w:t>19.5</w:t>
            </w:r>
          </w:p>
        </w:tc>
        <w:tc>
          <w:tcPr>
            <w:tcW w:w="1583" w:type="dxa"/>
          </w:tcPr>
          <w:p>
            <w:pPr>
              <w:pStyle w:val="TableParagraph"/>
              <w:spacing w:line="227" w:lineRule="exact"/>
              <w:ind w:left="265" w:right="259"/>
              <w:jc w:val="center"/>
              <w:rPr>
                <w:sz w:val="20"/>
              </w:rPr>
            </w:pPr>
            <w:r>
              <w:rPr>
                <w:sz w:val="20"/>
              </w:rPr>
              <w:t>4320</w:t>
            </w:r>
          </w:p>
        </w:tc>
      </w:tr>
      <w:tr>
        <w:trPr>
          <w:trHeight w:val="345"/>
        </w:trPr>
        <w:tc>
          <w:tcPr>
            <w:tcW w:w="1456" w:type="dxa"/>
            <w:vMerge/>
            <w:tcBorders>
              <w:top w:val="nil"/>
            </w:tcBorders>
          </w:tcPr>
          <w:p>
            <w:pPr>
              <w:rPr>
                <w:sz w:val="2"/>
                <w:szCs w:val="2"/>
              </w:rPr>
            </w:pPr>
          </w:p>
        </w:tc>
        <w:tc>
          <w:tcPr>
            <w:tcW w:w="1965" w:type="dxa"/>
          </w:tcPr>
          <w:p>
            <w:pPr>
              <w:pStyle w:val="TableParagraph"/>
              <w:spacing w:line="228" w:lineRule="exact"/>
              <w:ind w:left="106"/>
              <w:rPr>
                <w:sz w:val="20"/>
              </w:rPr>
            </w:pPr>
            <w:r>
              <w:rPr>
                <w:sz w:val="20"/>
              </w:rPr>
              <w:t>LEDOY</w:t>
            </w:r>
          </w:p>
        </w:tc>
        <w:tc>
          <w:tcPr>
            <w:tcW w:w="994" w:type="dxa"/>
          </w:tcPr>
          <w:p>
            <w:pPr>
              <w:pStyle w:val="TableParagraph"/>
              <w:spacing w:line="228" w:lineRule="exact"/>
              <w:ind w:left="81" w:right="76"/>
              <w:jc w:val="center"/>
              <w:rPr>
                <w:sz w:val="20"/>
              </w:rPr>
            </w:pPr>
            <w:r>
              <w:rPr>
                <w:sz w:val="20"/>
              </w:rPr>
              <w:t>18</w:t>
            </w:r>
          </w:p>
        </w:tc>
        <w:tc>
          <w:tcPr>
            <w:tcW w:w="1462" w:type="dxa"/>
          </w:tcPr>
          <w:p>
            <w:pPr>
              <w:pStyle w:val="TableParagraph"/>
              <w:spacing w:line="228" w:lineRule="exact"/>
              <w:ind w:left="403" w:right="394"/>
              <w:jc w:val="center"/>
              <w:rPr>
                <w:sz w:val="20"/>
              </w:rPr>
            </w:pPr>
            <w:r>
              <w:rPr>
                <w:sz w:val="20"/>
              </w:rPr>
              <w:t>30.5</w:t>
            </w:r>
          </w:p>
        </w:tc>
        <w:tc>
          <w:tcPr>
            <w:tcW w:w="1583" w:type="dxa"/>
          </w:tcPr>
          <w:p>
            <w:pPr>
              <w:pStyle w:val="TableParagraph"/>
              <w:spacing w:line="228" w:lineRule="exact"/>
              <w:ind w:left="265" w:right="259"/>
              <w:jc w:val="center"/>
              <w:rPr>
                <w:sz w:val="20"/>
              </w:rPr>
            </w:pPr>
            <w:r>
              <w:rPr>
                <w:sz w:val="20"/>
              </w:rPr>
              <w:t>5355</w:t>
            </w:r>
          </w:p>
        </w:tc>
      </w:tr>
      <w:tr>
        <w:trPr>
          <w:trHeight w:val="345"/>
        </w:trPr>
        <w:tc>
          <w:tcPr>
            <w:tcW w:w="1456" w:type="dxa"/>
            <w:vMerge/>
            <w:tcBorders>
              <w:top w:val="nil"/>
            </w:tcBorders>
          </w:tcPr>
          <w:p>
            <w:pPr>
              <w:rPr>
                <w:sz w:val="2"/>
                <w:szCs w:val="2"/>
              </w:rPr>
            </w:pPr>
          </w:p>
        </w:tc>
        <w:tc>
          <w:tcPr>
            <w:tcW w:w="1965" w:type="dxa"/>
          </w:tcPr>
          <w:p>
            <w:pPr>
              <w:pStyle w:val="TableParagraph"/>
              <w:spacing w:line="228" w:lineRule="exact"/>
              <w:ind w:left="106"/>
              <w:rPr>
                <w:sz w:val="20"/>
              </w:rPr>
            </w:pPr>
            <w:r>
              <w:rPr>
                <w:sz w:val="20"/>
              </w:rPr>
              <w:t>LA LIBERTAD</w:t>
            </w:r>
          </w:p>
        </w:tc>
        <w:tc>
          <w:tcPr>
            <w:tcW w:w="994" w:type="dxa"/>
          </w:tcPr>
          <w:p>
            <w:pPr>
              <w:pStyle w:val="TableParagraph"/>
              <w:spacing w:line="228" w:lineRule="exact"/>
              <w:ind w:left="4"/>
              <w:jc w:val="center"/>
              <w:rPr>
                <w:sz w:val="20"/>
              </w:rPr>
            </w:pPr>
            <w:r>
              <w:rPr>
                <w:sz w:val="20"/>
              </w:rPr>
              <w:t>8</w:t>
            </w:r>
          </w:p>
        </w:tc>
        <w:tc>
          <w:tcPr>
            <w:tcW w:w="1462" w:type="dxa"/>
          </w:tcPr>
          <w:p>
            <w:pPr>
              <w:pStyle w:val="TableParagraph"/>
              <w:spacing w:line="228" w:lineRule="exact"/>
              <w:ind w:left="403" w:right="395"/>
              <w:jc w:val="center"/>
              <w:rPr>
                <w:sz w:val="20"/>
              </w:rPr>
            </w:pPr>
            <w:r>
              <w:rPr>
                <w:sz w:val="20"/>
              </w:rPr>
              <w:t>15</w:t>
            </w:r>
          </w:p>
        </w:tc>
        <w:tc>
          <w:tcPr>
            <w:tcW w:w="1583" w:type="dxa"/>
          </w:tcPr>
          <w:p>
            <w:pPr>
              <w:pStyle w:val="TableParagraph"/>
              <w:spacing w:line="228" w:lineRule="exact"/>
              <w:ind w:left="265" w:right="259"/>
              <w:jc w:val="center"/>
              <w:rPr>
                <w:sz w:val="20"/>
              </w:rPr>
            </w:pPr>
            <w:r>
              <w:rPr>
                <w:sz w:val="20"/>
              </w:rPr>
              <w:t>1770</w:t>
            </w:r>
          </w:p>
        </w:tc>
      </w:tr>
      <w:tr>
        <w:trPr>
          <w:trHeight w:val="345"/>
        </w:trPr>
        <w:tc>
          <w:tcPr>
            <w:tcW w:w="1456" w:type="dxa"/>
          </w:tcPr>
          <w:p>
            <w:pPr>
              <w:pStyle w:val="TableParagraph"/>
              <w:spacing w:line="227" w:lineRule="exact"/>
              <w:ind w:left="150" w:right="144"/>
              <w:jc w:val="center"/>
              <w:rPr>
                <w:sz w:val="20"/>
              </w:rPr>
            </w:pPr>
            <w:r>
              <w:rPr>
                <w:sz w:val="20"/>
              </w:rPr>
              <w:t>PICOTA</w:t>
            </w:r>
          </w:p>
        </w:tc>
        <w:tc>
          <w:tcPr>
            <w:tcW w:w="1965" w:type="dxa"/>
          </w:tcPr>
          <w:p>
            <w:pPr>
              <w:pStyle w:val="TableParagraph"/>
              <w:spacing w:line="227" w:lineRule="exact"/>
              <w:ind w:left="106"/>
              <w:rPr>
                <w:sz w:val="20"/>
              </w:rPr>
            </w:pPr>
            <w:r>
              <w:rPr>
                <w:sz w:val="20"/>
              </w:rPr>
              <w:t>PUCACACA</w:t>
            </w:r>
          </w:p>
        </w:tc>
        <w:tc>
          <w:tcPr>
            <w:tcW w:w="994" w:type="dxa"/>
          </w:tcPr>
          <w:p>
            <w:pPr>
              <w:pStyle w:val="TableParagraph"/>
              <w:spacing w:line="227" w:lineRule="exact"/>
              <w:ind w:left="81" w:right="76"/>
              <w:jc w:val="center"/>
              <w:rPr>
                <w:sz w:val="20"/>
              </w:rPr>
            </w:pPr>
            <w:r>
              <w:rPr>
                <w:sz w:val="20"/>
              </w:rPr>
              <w:t>14</w:t>
            </w:r>
          </w:p>
        </w:tc>
        <w:tc>
          <w:tcPr>
            <w:tcW w:w="1462" w:type="dxa"/>
          </w:tcPr>
          <w:p>
            <w:pPr>
              <w:pStyle w:val="TableParagraph"/>
              <w:spacing w:line="227" w:lineRule="exact"/>
              <w:ind w:left="403" w:right="394"/>
              <w:jc w:val="center"/>
              <w:rPr>
                <w:sz w:val="20"/>
              </w:rPr>
            </w:pPr>
            <w:r>
              <w:rPr>
                <w:sz w:val="20"/>
              </w:rPr>
              <w:t>16.5</w:t>
            </w:r>
          </w:p>
        </w:tc>
        <w:tc>
          <w:tcPr>
            <w:tcW w:w="1583" w:type="dxa"/>
          </w:tcPr>
          <w:p>
            <w:pPr>
              <w:pStyle w:val="TableParagraph"/>
              <w:spacing w:line="227" w:lineRule="exact"/>
              <w:ind w:left="265" w:right="259"/>
              <w:jc w:val="center"/>
              <w:rPr>
                <w:sz w:val="20"/>
              </w:rPr>
            </w:pPr>
            <w:r>
              <w:rPr>
                <w:sz w:val="20"/>
              </w:rPr>
              <w:t>9720</w:t>
            </w:r>
          </w:p>
        </w:tc>
      </w:tr>
      <w:tr>
        <w:trPr>
          <w:trHeight w:val="345"/>
        </w:trPr>
        <w:tc>
          <w:tcPr>
            <w:tcW w:w="1456" w:type="dxa"/>
          </w:tcPr>
          <w:p>
            <w:pPr>
              <w:pStyle w:val="TableParagraph"/>
              <w:rPr>
                <w:rFonts w:ascii="Times New Roman"/>
                <w:sz w:val="20"/>
              </w:rPr>
            </w:pPr>
          </w:p>
        </w:tc>
        <w:tc>
          <w:tcPr>
            <w:tcW w:w="1965" w:type="dxa"/>
          </w:tcPr>
          <w:p>
            <w:pPr>
              <w:pStyle w:val="TableParagraph"/>
              <w:rPr>
                <w:rFonts w:ascii="Times New Roman"/>
                <w:sz w:val="20"/>
              </w:rPr>
            </w:pPr>
          </w:p>
        </w:tc>
        <w:tc>
          <w:tcPr>
            <w:tcW w:w="994" w:type="dxa"/>
          </w:tcPr>
          <w:p>
            <w:pPr>
              <w:pStyle w:val="TableParagraph"/>
              <w:spacing w:line="228" w:lineRule="exact"/>
              <w:ind w:left="82" w:right="76"/>
              <w:jc w:val="center"/>
              <w:rPr>
                <w:b/>
                <w:sz w:val="20"/>
              </w:rPr>
            </w:pPr>
            <w:r>
              <w:rPr>
                <w:b/>
                <w:sz w:val="20"/>
              </w:rPr>
              <w:t>276</w:t>
            </w:r>
          </w:p>
        </w:tc>
        <w:tc>
          <w:tcPr>
            <w:tcW w:w="1462" w:type="dxa"/>
          </w:tcPr>
          <w:p>
            <w:pPr>
              <w:pStyle w:val="TableParagraph"/>
              <w:spacing w:line="228" w:lineRule="exact"/>
              <w:ind w:left="403" w:right="396"/>
              <w:jc w:val="center"/>
              <w:rPr>
                <w:b/>
                <w:sz w:val="20"/>
              </w:rPr>
            </w:pPr>
            <w:r>
              <w:rPr>
                <w:b/>
                <w:sz w:val="20"/>
              </w:rPr>
              <w:t>503.02</w:t>
            </w:r>
          </w:p>
        </w:tc>
        <w:tc>
          <w:tcPr>
            <w:tcW w:w="1583" w:type="dxa"/>
          </w:tcPr>
          <w:p>
            <w:pPr>
              <w:pStyle w:val="TableParagraph"/>
              <w:spacing w:line="228" w:lineRule="exact"/>
              <w:ind w:left="263" w:right="259"/>
              <w:jc w:val="center"/>
              <w:rPr>
                <w:b/>
                <w:sz w:val="20"/>
              </w:rPr>
            </w:pPr>
            <w:r>
              <w:rPr>
                <w:b/>
                <w:sz w:val="20"/>
              </w:rPr>
              <w:t>149,830.00</w:t>
            </w:r>
          </w:p>
        </w:tc>
      </w:tr>
    </w:tbl>
    <w:p>
      <w:pPr>
        <w:pStyle w:val="Textoindependiente"/>
        <w:spacing w:before="6"/>
        <w:rPr>
          <w:b/>
          <w:sz w:val="21"/>
        </w:rPr>
      </w:pPr>
    </w:p>
    <w:p>
      <w:pPr>
        <w:spacing w:before="95"/>
        <w:ind w:left="1542"/>
        <w:rPr>
          <w:sz w:val="18"/>
        </w:rPr>
      </w:pPr>
      <w:r>
        <w:rPr>
          <w:sz w:val="18"/>
        </w:rPr>
        <w:t>FUENTE: OFICINA TÉCNICA ACOPAGRO</w:t>
      </w:r>
    </w:p>
    <w:p>
      <w:pPr>
        <w:rPr>
          <w:sz w:val="18"/>
        </w:rPr>
        <w:sectPr>
          <w:pgSz w:w="11910" w:h="16840"/>
          <w:pgMar w:top="1160" w:right="380" w:bottom="280" w:left="1600" w:header="719" w:footer="0" w:gutter="0"/>
          <w:cols w:space="720"/>
        </w:sectPr>
      </w:pPr>
    </w:p>
    <w:p>
      <w:pPr>
        <w:pStyle w:val="Textoindependiente"/>
        <w:rPr>
          <w:sz w:val="20"/>
        </w:rPr>
      </w:pPr>
    </w:p>
    <w:p>
      <w:pPr>
        <w:pStyle w:val="Textoindependiente"/>
        <w:spacing w:before="3"/>
        <w:rPr>
          <w:sz w:val="17"/>
        </w:rPr>
      </w:pPr>
    </w:p>
    <w:p>
      <w:pPr>
        <w:pStyle w:val="Ttulo2"/>
        <w:spacing w:before="93"/>
        <w:ind w:left="953"/>
      </w:pPr>
      <w:r>
        <w:t>PLATAFORMA DE SERVICIOS</w:t>
      </w:r>
    </w:p>
    <w:p>
      <w:pPr>
        <w:pStyle w:val="Textoindependiente"/>
        <w:rPr>
          <w:b/>
          <w:sz w:val="24"/>
        </w:rPr>
      </w:pPr>
    </w:p>
    <w:p>
      <w:pPr>
        <w:pStyle w:val="Textoindependiente"/>
        <w:spacing w:before="10"/>
        <w:rPr>
          <w:b/>
          <w:sz w:val="19"/>
        </w:rPr>
      </w:pPr>
    </w:p>
    <w:p>
      <w:pPr>
        <w:tabs>
          <w:tab w:val="left" w:pos="2874"/>
        </w:tabs>
        <w:spacing w:before="1"/>
        <w:ind w:left="953"/>
        <w:rPr>
          <w:b/>
        </w:rPr>
      </w:pPr>
      <w:r>
        <w:rPr>
          <w:b/>
        </w:rPr>
        <w:t>CUADRO</w:t>
      </w:r>
      <w:r>
        <w:rPr>
          <w:b/>
          <w:spacing w:val="-2"/>
        </w:rPr>
        <w:t xml:space="preserve"> </w:t>
      </w:r>
      <w:r>
        <w:rPr>
          <w:b/>
        </w:rPr>
        <w:t>Nº</w:t>
      </w:r>
      <w:r>
        <w:rPr>
          <w:b/>
          <w:spacing w:val="-2"/>
        </w:rPr>
        <w:t xml:space="preserve"> </w:t>
      </w:r>
      <w:r>
        <w:rPr>
          <w:b/>
        </w:rPr>
        <w:t>26:</w:t>
      </w:r>
      <w:r>
        <w:rPr>
          <w:b/>
        </w:rPr>
        <w:tab/>
        <w:t>Empresas exportadoras de la</w:t>
      </w:r>
      <w:r>
        <w:rPr>
          <w:b/>
          <w:spacing w:val="1"/>
        </w:rPr>
        <w:t xml:space="preserve"> </w:t>
      </w:r>
      <w:r>
        <w:rPr>
          <w:b/>
        </w:rPr>
        <w:t>Región.</w:t>
      </w:r>
    </w:p>
    <w:p>
      <w:pPr>
        <w:pStyle w:val="Textoindependiente"/>
        <w:rPr>
          <w:b/>
          <w:sz w:val="20"/>
        </w:rPr>
      </w:pPr>
    </w:p>
    <w:p>
      <w:pPr>
        <w:pStyle w:val="Textoindependiente"/>
        <w:spacing w:before="10" w:after="1"/>
        <w:rPr>
          <w:b/>
          <w:sz w:val="23"/>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00"/>
        <w:gridCol w:w="768"/>
        <w:gridCol w:w="1512"/>
        <w:gridCol w:w="1560"/>
        <w:gridCol w:w="1080"/>
        <w:gridCol w:w="1380"/>
        <w:gridCol w:w="1440"/>
        <w:gridCol w:w="1200"/>
        <w:gridCol w:w="1020"/>
        <w:gridCol w:w="1080"/>
        <w:gridCol w:w="1080"/>
        <w:gridCol w:w="1020"/>
      </w:tblGrid>
      <w:tr>
        <w:trPr>
          <w:trHeight w:val="283"/>
        </w:trPr>
        <w:tc>
          <w:tcPr>
            <w:tcW w:w="1500" w:type="dxa"/>
            <w:vMerge w:val="restart"/>
          </w:tcPr>
          <w:p>
            <w:pPr>
              <w:pStyle w:val="TableParagraph"/>
              <w:rPr>
                <w:b/>
                <w:sz w:val="18"/>
              </w:rPr>
            </w:pPr>
          </w:p>
          <w:p>
            <w:pPr>
              <w:pStyle w:val="TableParagraph"/>
              <w:spacing w:before="5"/>
              <w:rPr>
                <w:b/>
                <w:sz w:val="20"/>
              </w:rPr>
            </w:pPr>
          </w:p>
          <w:p>
            <w:pPr>
              <w:pStyle w:val="TableParagraph"/>
              <w:ind w:left="353"/>
              <w:rPr>
                <w:b/>
                <w:sz w:val="16"/>
              </w:rPr>
            </w:pPr>
            <w:r>
              <w:rPr>
                <w:b/>
                <w:sz w:val="16"/>
              </w:rPr>
              <w:t>EMPRESA</w:t>
            </w:r>
          </w:p>
        </w:tc>
        <w:tc>
          <w:tcPr>
            <w:tcW w:w="768" w:type="dxa"/>
            <w:vMerge w:val="restart"/>
          </w:tcPr>
          <w:p>
            <w:pPr>
              <w:pStyle w:val="TableParagraph"/>
              <w:rPr>
                <w:b/>
                <w:sz w:val="18"/>
              </w:rPr>
            </w:pPr>
          </w:p>
          <w:p>
            <w:pPr>
              <w:pStyle w:val="TableParagraph"/>
              <w:spacing w:before="5"/>
              <w:rPr>
                <w:b/>
                <w:sz w:val="20"/>
              </w:rPr>
            </w:pPr>
          </w:p>
          <w:p>
            <w:pPr>
              <w:pStyle w:val="TableParagraph"/>
              <w:ind w:left="210"/>
              <w:rPr>
                <w:b/>
                <w:sz w:val="16"/>
              </w:rPr>
            </w:pPr>
            <w:r>
              <w:rPr>
                <w:b/>
                <w:sz w:val="16"/>
              </w:rPr>
              <w:t>RUC</w:t>
            </w:r>
          </w:p>
        </w:tc>
        <w:tc>
          <w:tcPr>
            <w:tcW w:w="1512" w:type="dxa"/>
            <w:vMerge w:val="restart"/>
          </w:tcPr>
          <w:p>
            <w:pPr>
              <w:pStyle w:val="TableParagraph"/>
              <w:rPr>
                <w:b/>
                <w:sz w:val="18"/>
              </w:rPr>
            </w:pPr>
          </w:p>
          <w:p>
            <w:pPr>
              <w:pStyle w:val="TableParagraph"/>
              <w:spacing w:before="5"/>
              <w:rPr>
                <w:b/>
                <w:sz w:val="20"/>
              </w:rPr>
            </w:pPr>
          </w:p>
          <w:p>
            <w:pPr>
              <w:pStyle w:val="TableParagraph"/>
              <w:ind w:left="307"/>
              <w:rPr>
                <w:b/>
                <w:sz w:val="16"/>
              </w:rPr>
            </w:pPr>
            <w:r>
              <w:rPr>
                <w:b/>
                <w:sz w:val="16"/>
              </w:rPr>
              <w:t>DIRECCIÓN</w:t>
            </w:r>
          </w:p>
        </w:tc>
        <w:tc>
          <w:tcPr>
            <w:tcW w:w="1560" w:type="dxa"/>
            <w:vMerge w:val="restart"/>
          </w:tcPr>
          <w:p>
            <w:pPr>
              <w:pStyle w:val="TableParagraph"/>
              <w:rPr>
                <w:b/>
                <w:sz w:val="18"/>
              </w:rPr>
            </w:pPr>
          </w:p>
          <w:p>
            <w:pPr>
              <w:pStyle w:val="TableParagraph"/>
              <w:spacing w:before="5"/>
              <w:rPr>
                <w:b/>
                <w:sz w:val="20"/>
              </w:rPr>
            </w:pPr>
          </w:p>
          <w:p>
            <w:pPr>
              <w:pStyle w:val="TableParagraph"/>
              <w:ind w:left="8"/>
              <w:jc w:val="center"/>
              <w:rPr>
                <w:b/>
                <w:sz w:val="16"/>
              </w:rPr>
            </w:pPr>
            <w:r>
              <w:rPr>
                <w:b/>
                <w:sz w:val="16"/>
              </w:rPr>
              <w:t>e-mail</w:t>
            </w:r>
          </w:p>
        </w:tc>
        <w:tc>
          <w:tcPr>
            <w:tcW w:w="1080" w:type="dxa"/>
            <w:vMerge w:val="restart"/>
          </w:tcPr>
          <w:p>
            <w:pPr>
              <w:pStyle w:val="TableParagraph"/>
              <w:rPr>
                <w:b/>
                <w:sz w:val="18"/>
              </w:rPr>
            </w:pPr>
          </w:p>
          <w:p>
            <w:pPr>
              <w:pStyle w:val="TableParagraph"/>
              <w:spacing w:before="5"/>
              <w:rPr>
                <w:b/>
                <w:sz w:val="20"/>
              </w:rPr>
            </w:pPr>
          </w:p>
          <w:p>
            <w:pPr>
              <w:pStyle w:val="TableParagraph"/>
              <w:ind w:left="206"/>
              <w:rPr>
                <w:b/>
                <w:sz w:val="16"/>
              </w:rPr>
            </w:pPr>
            <w:r>
              <w:rPr>
                <w:b/>
                <w:sz w:val="16"/>
              </w:rPr>
              <w:t>Teléfono</w:t>
            </w:r>
          </w:p>
        </w:tc>
        <w:tc>
          <w:tcPr>
            <w:tcW w:w="1380" w:type="dxa"/>
            <w:vMerge w:val="restart"/>
          </w:tcPr>
          <w:p>
            <w:pPr>
              <w:pStyle w:val="TableParagraph"/>
              <w:rPr>
                <w:b/>
                <w:sz w:val="18"/>
              </w:rPr>
            </w:pPr>
          </w:p>
          <w:p>
            <w:pPr>
              <w:pStyle w:val="TableParagraph"/>
              <w:spacing w:before="5"/>
              <w:rPr>
                <w:b/>
                <w:sz w:val="20"/>
              </w:rPr>
            </w:pPr>
          </w:p>
          <w:p>
            <w:pPr>
              <w:pStyle w:val="TableParagraph"/>
              <w:ind w:left="135"/>
              <w:rPr>
                <w:b/>
                <w:sz w:val="16"/>
              </w:rPr>
            </w:pPr>
            <w:r>
              <w:rPr>
                <w:b/>
                <w:sz w:val="16"/>
              </w:rPr>
              <w:t>Representante</w:t>
            </w:r>
          </w:p>
        </w:tc>
        <w:tc>
          <w:tcPr>
            <w:tcW w:w="1440" w:type="dxa"/>
            <w:vMerge w:val="restart"/>
          </w:tcPr>
          <w:p>
            <w:pPr>
              <w:pStyle w:val="TableParagraph"/>
              <w:spacing w:before="5"/>
              <w:rPr>
                <w:b/>
                <w:sz w:val="26"/>
              </w:rPr>
            </w:pPr>
          </w:p>
          <w:p>
            <w:pPr>
              <w:pStyle w:val="TableParagraph"/>
              <w:spacing w:line="360" w:lineRule="auto"/>
              <w:ind w:left="285" w:firstLine="164"/>
              <w:rPr>
                <w:b/>
                <w:sz w:val="16"/>
              </w:rPr>
            </w:pPr>
            <w:r>
              <w:rPr>
                <w:b/>
                <w:sz w:val="16"/>
              </w:rPr>
              <w:t xml:space="preserve">Partida </w:t>
            </w:r>
            <w:r>
              <w:rPr>
                <w:b/>
                <w:w w:val="95"/>
                <w:sz w:val="16"/>
              </w:rPr>
              <w:t>Arancelaria</w:t>
            </w:r>
          </w:p>
        </w:tc>
        <w:tc>
          <w:tcPr>
            <w:tcW w:w="1200" w:type="dxa"/>
            <w:vMerge w:val="restart"/>
          </w:tcPr>
          <w:p>
            <w:pPr>
              <w:pStyle w:val="TableParagraph"/>
              <w:spacing w:before="5"/>
              <w:rPr>
                <w:b/>
                <w:sz w:val="14"/>
              </w:rPr>
            </w:pPr>
          </w:p>
          <w:p>
            <w:pPr>
              <w:pStyle w:val="TableParagraph"/>
              <w:spacing w:line="360" w:lineRule="auto"/>
              <w:ind w:left="262" w:right="251" w:firstLine="2"/>
              <w:jc w:val="center"/>
              <w:rPr>
                <w:b/>
                <w:sz w:val="16"/>
              </w:rPr>
            </w:pPr>
            <w:r>
              <w:rPr>
                <w:b/>
                <w:sz w:val="16"/>
              </w:rPr>
              <w:t>Países donde exportan</w:t>
            </w:r>
          </w:p>
        </w:tc>
        <w:tc>
          <w:tcPr>
            <w:tcW w:w="4200" w:type="dxa"/>
            <w:gridSpan w:val="4"/>
          </w:tcPr>
          <w:p>
            <w:pPr>
              <w:pStyle w:val="TableParagraph"/>
              <w:spacing w:before="1"/>
              <w:ind w:left="810"/>
              <w:rPr>
                <w:b/>
                <w:sz w:val="16"/>
              </w:rPr>
            </w:pPr>
            <w:r>
              <w:rPr>
                <w:b/>
                <w:sz w:val="16"/>
              </w:rPr>
              <w:t>Total exportado en miles de US S</w:t>
            </w:r>
          </w:p>
        </w:tc>
      </w:tr>
      <w:tr>
        <w:trPr>
          <w:trHeight w:val="283"/>
        </w:trPr>
        <w:tc>
          <w:tcPr>
            <w:tcW w:w="1500" w:type="dxa"/>
            <w:vMerge/>
            <w:tcBorders>
              <w:top w:val="nil"/>
            </w:tcBorders>
          </w:tcPr>
          <w:p>
            <w:pPr>
              <w:rPr>
                <w:sz w:val="2"/>
                <w:szCs w:val="2"/>
              </w:rPr>
            </w:pPr>
          </w:p>
        </w:tc>
        <w:tc>
          <w:tcPr>
            <w:tcW w:w="768" w:type="dxa"/>
            <w:vMerge/>
            <w:tcBorders>
              <w:top w:val="nil"/>
            </w:tcBorders>
          </w:tcPr>
          <w:p>
            <w:pPr>
              <w:rPr>
                <w:sz w:val="2"/>
                <w:szCs w:val="2"/>
              </w:rPr>
            </w:pPr>
          </w:p>
        </w:tc>
        <w:tc>
          <w:tcPr>
            <w:tcW w:w="1512" w:type="dxa"/>
            <w:vMerge/>
            <w:tcBorders>
              <w:top w:val="nil"/>
            </w:tcBorders>
          </w:tcPr>
          <w:p>
            <w:pPr>
              <w:rPr>
                <w:sz w:val="2"/>
                <w:szCs w:val="2"/>
              </w:rPr>
            </w:pPr>
          </w:p>
        </w:tc>
        <w:tc>
          <w:tcPr>
            <w:tcW w:w="1560" w:type="dxa"/>
            <w:vMerge/>
            <w:tcBorders>
              <w:top w:val="nil"/>
            </w:tcBorders>
          </w:tcPr>
          <w:p>
            <w:pPr>
              <w:rPr>
                <w:sz w:val="2"/>
                <w:szCs w:val="2"/>
              </w:rPr>
            </w:pPr>
          </w:p>
        </w:tc>
        <w:tc>
          <w:tcPr>
            <w:tcW w:w="1080" w:type="dxa"/>
            <w:vMerge/>
            <w:tcBorders>
              <w:top w:val="nil"/>
            </w:tcBorders>
          </w:tcPr>
          <w:p>
            <w:pPr>
              <w:rPr>
                <w:sz w:val="2"/>
                <w:szCs w:val="2"/>
              </w:rPr>
            </w:pPr>
          </w:p>
        </w:tc>
        <w:tc>
          <w:tcPr>
            <w:tcW w:w="1380" w:type="dxa"/>
            <w:vMerge/>
            <w:tcBorders>
              <w:top w:val="nil"/>
            </w:tcBorders>
          </w:tcPr>
          <w:p>
            <w:pPr>
              <w:rPr>
                <w:sz w:val="2"/>
                <w:szCs w:val="2"/>
              </w:rPr>
            </w:pPr>
          </w:p>
        </w:tc>
        <w:tc>
          <w:tcPr>
            <w:tcW w:w="1440" w:type="dxa"/>
            <w:vMerge/>
            <w:tcBorders>
              <w:top w:val="nil"/>
            </w:tcBorders>
          </w:tcPr>
          <w:p>
            <w:pPr>
              <w:rPr>
                <w:sz w:val="2"/>
                <w:szCs w:val="2"/>
              </w:rPr>
            </w:pPr>
          </w:p>
        </w:tc>
        <w:tc>
          <w:tcPr>
            <w:tcW w:w="1200" w:type="dxa"/>
            <w:vMerge/>
            <w:tcBorders>
              <w:top w:val="nil"/>
            </w:tcBorders>
          </w:tcPr>
          <w:p>
            <w:pPr>
              <w:rPr>
                <w:sz w:val="2"/>
                <w:szCs w:val="2"/>
              </w:rPr>
            </w:pPr>
          </w:p>
        </w:tc>
        <w:tc>
          <w:tcPr>
            <w:tcW w:w="2100" w:type="dxa"/>
            <w:gridSpan w:val="2"/>
          </w:tcPr>
          <w:p>
            <w:pPr>
              <w:pStyle w:val="TableParagraph"/>
              <w:spacing w:before="1"/>
              <w:ind w:left="490"/>
              <w:rPr>
                <w:b/>
                <w:sz w:val="16"/>
              </w:rPr>
            </w:pPr>
            <w:r>
              <w:rPr>
                <w:b/>
                <w:sz w:val="16"/>
              </w:rPr>
              <w:t>2007(ENE-DIC)</w:t>
            </w:r>
          </w:p>
        </w:tc>
        <w:tc>
          <w:tcPr>
            <w:tcW w:w="2100" w:type="dxa"/>
            <w:gridSpan w:val="2"/>
          </w:tcPr>
          <w:p>
            <w:pPr>
              <w:pStyle w:val="TableParagraph"/>
              <w:spacing w:before="1"/>
              <w:ind w:left="424"/>
              <w:rPr>
                <w:b/>
                <w:sz w:val="16"/>
              </w:rPr>
            </w:pPr>
            <w:r>
              <w:rPr>
                <w:b/>
                <w:sz w:val="16"/>
              </w:rPr>
              <w:t>2008 (ENE-MAR)</w:t>
            </w:r>
          </w:p>
        </w:tc>
      </w:tr>
      <w:tr>
        <w:trPr>
          <w:trHeight w:val="283"/>
        </w:trPr>
        <w:tc>
          <w:tcPr>
            <w:tcW w:w="1500" w:type="dxa"/>
            <w:vMerge/>
            <w:tcBorders>
              <w:top w:val="nil"/>
            </w:tcBorders>
          </w:tcPr>
          <w:p>
            <w:pPr>
              <w:rPr>
                <w:sz w:val="2"/>
                <w:szCs w:val="2"/>
              </w:rPr>
            </w:pPr>
          </w:p>
        </w:tc>
        <w:tc>
          <w:tcPr>
            <w:tcW w:w="768" w:type="dxa"/>
            <w:vMerge/>
            <w:tcBorders>
              <w:top w:val="nil"/>
            </w:tcBorders>
          </w:tcPr>
          <w:p>
            <w:pPr>
              <w:rPr>
                <w:sz w:val="2"/>
                <w:szCs w:val="2"/>
              </w:rPr>
            </w:pPr>
          </w:p>
        </w:tc>
        <w:tc>
          <w:tcPr>
            <w:tcW w:w="1512" w:type="dxa"/>
            <w:vMerge/>
            <w:tcBorders>
              <w:top w:val="nil"/>
            </w:tcBorders>
          </w:tcPr>
          <w:p>
            <w:pPr>
              <w:rPr>
                <w:sz w:val="2"/>
                <w:szCs w:val="2"/>
              </w:rPr>
            </w:pPr>
          </w:p>
        </w:tc>
        <w:tc>
          <w:tcPr>
            <w:tcW w:w="1560" w:type="dxa"/>
            <w:vMerge/>
            <w:tcBorders>
              <w:top w:val="nil"/>
            </w:tcBorders>
          </w:tcPr>
          <w:p>
            <w:pPr>
              <w:rPr>
                <w:sz w:val="2"/>
                <w:szCs w:val="2"/>
              </w:rPr>
            </w:pPr>
          </w:p>
        </w:tc>
        <w:tc>
          <w:tcPr>
            <w:tcW w:w="1080" w:type="dxa"/>
            <w:vMerge/>
            <w:tcBorders>
              <w:top w:val="nil"/>
            </w:tcBorders>
          </w:tcPr>
          <w:p>
            <w:pPr>
              <w:rPr>
                <w:sz w:val="2"/>
                <w:szCs w:val="2"/>
              </w:rPr>
            </w:pPr>
          </w:p>
        </w:tc>
        <w:tc>
          <w:tcPr>
            <w:tcW w:w="1380" w:type="dxa"/>
            <w:vMerge/>
            <w:tcBorders>
              <w:top w:val="nil"/>
            </w:tcBorders>
          </w:tcPr>
          <w:p>
            <w:pPr>
              <w:rPr>
                <w:sz w:val="2"/>
                <w:szCs w:val="2"/>
              </w:rPr>
            </w:pPr>
          </w:p>
        </w:tc>
        <w:tc>
          <w:tcPr>
            <w:tcW w:w="1440" w:type="dxa"/>
            <w:vMerge/>
            <w:tcBorders>
              <w:top w:val="nil"/>
            </w:tcBorders>
          </w:tcPr>
          <w:p>
            <w:pPr>
              <w:rPr>
                <w:sz w:val="2"/>
                <w:szCs w:val="2"/>
              </w:rPr>
            </w:pPr>
          </w:p>
        </w:tc>
        <w:tc>
          <w:tcPr>
            <w:tcW w:w="1200" w:type="dxa"/>
            <w:vMerge/>
            <w:tcBorders>
              <w:top w:val="nil"/>
            </w:tcBorders>
          </w:tcPr>
          <w:p>
            <w:pPr>
              <w:rPr>
                <w:sz w:val="2"/>
                <w:szCs w:val="2"/>
              </w:rPr>
            </w:pPr>
          </w:p>
        </w:tc>
        <w:tc>
          <w:tcPr>
            <w:tcW w:w="1020" w:type="dxa"/>
            <w:vMerge w:val="restart"/>
          </w:tcPr>
          <w:p>
            <w:pPr>
              <w:pStyle w:val="TableParagraph"/>
              <w:spacing w:before="10"/>
              <w:ind w:left="96" w:right="88"/>
              <w:jc w:val="center"/>
              <w:rPr>
                <w:b/>
                <w:sz w:val="16"/>
              </w:rPr>
            </w:pPr>
            <w:r>
              <w:rPr>
                <w:b/>
                <w:sz w:val="16"/>
              </w:rPr>
              <w:t>Peso</w:t>
            </w:r>
          </w:p>
          <w:p>
            <w:pPr>
              <w:pStyle w:val="TableParagraph"/>
              <w:spacing w:before="92"/>
              <w:ind w:left="96" w:right="88"/>
              <w:jc w:val="center"/>
              <w:rPr>
                <w:b/>
                <w:sz w:val="16"/>
              </w:rPr>
            </w:pPr>
            <w:r>
              <w:rPr>
                <w:b/>
                <w:sz w:val="16"/>
              </w:rPr>
              <w:t>Neto Kg</w:t>
            </w:r>
          </w:p>
        </w:tc>
        <w:tc>
          <w:tcPr>
            <w:tcW w:w="1080" w:type="dxa"/>
          </w:tcPr>
          <w:p>
            <w:pPr>
              <w:pStyle w:val="TableParagraph"/>
              <w:spacing w:before="1"/>
              <w:ind w:left="66" w:right="57"/>
              <w:jc w:val="center"/>
              <w:rPr>
                <w:b/>
                <w:sz w:val="16"/>
              </w:rPr>
            </w:pPr>
            <w:r>
              <w:rPr>
                <w:b/>
                <w:sz w:val="16"/>
              </w:rPr>
              <w:t>Valor FOB</w:t>
            </w:r>
          </w:p>
        </w:tc>
        <w:tc>
          <w:tcPr>
            <w:tcW w:w="1080" w:type="dxa"/>
            <w:vMerge w:val="restart"/>
          </w:tcPr>
          <w:p>
            <w:pPr>
              <w:pStyle w:val="TableParagraph"/>
              <w:spacing w:before="10"/>
              <w:ind w:left="66" w:right="57"/>
              <w:jc w:val="center"/>
              <w:rPr>
                <w:b/>
                <w:sz w:val="16"/>
              </w:rPr>
            </w:pPr>
            <w:r>
              <w:rPr>
                <w:b/>
                <w:sz w:val="16"/>
              </w:rPr>
              <w:t>Peso</w:t>
            </w:r>
          </w:p>
          <w:p>
            <w:pPr>
              <w:pStyle w:val="TableParagraph"/>
              <w:spacing w:before="92"/>
              <w:ind w:left="66" w:right="57"/>
              <w:jc w:val="center"/>
              <w:rPr>
                <w:b/>
                <w:sz w:val="16"/>
              </w:rPr>
            </w:pPr>
            <w:r>
              <w:rPr>
                <w:b/>
                <w:sz w:val="16"/>
              </w:rPr>
              <w:t>Neto Kg</w:t>
            </w:r>
          </w:p>
        </w:tc>
        <w:tc>
          <w:tcPr>
            <w:tcW w:w="1020" w:type="dxa"/>
          </w:tcPr>
          <w:p>
            <w:pPr>
              <w:pStyle w:val="TableParagraph"/>
              <w:spacing w:before="1"/>
              <w:ind w:left="98" w:right="88"/>
              <w:jc w:val="center"/>
              <w:rPr>
                <w:b/>
                <w:sz w:val="16"/>
              </w:rPr>
            </w:pPr>
            <w:r>
              <w:rPr>
                <w:b/>
                <w:sz w:val="16"/>
              </w:rPr>
              <w:t>Valor FOB</w:t>
            </w:r>
          </w:p>
        </w:tc>
      </w:tr>
      <w:tr>
        <w:trPr>
          <w:trHeight w:val="283"/>
        </w:trPr>
        <w:tc>
          <w:tcPr>
            <w:tcW w:w="1500" w:type="dxa"/>
            <w:vMerge/>
            <w:tcBorders>
              <w:top w:val="nil"/>
            </w:tcBorders>
          </w:tcPr>
          <w:p>
            <w:pPr>
              <w:rPr>
                <w:sz w:val="2"/>
                <w:szCs w:val="2"/>
              </w:rPr>
            </w:pPr>
          </w:p>
        </w:tc>
        <w:tc>
          <w:tcPr>
            <w:tcW w:w="768" w:type="dxa"/>
            <w:vMerge/>
            <w:tcBorders>
              <w:top w:val="nil"/>
            </w:tcBorders>
          </w:tcPr>
          <w:p>
            <w:pPr>
              <w:rPr>
                <w:sz w:val="2"/>
                <w:szCs w:val="2"/>
              </w:rPr>
            </w:pPr>
          </w:p>
        </w:tc>
        <w:tc>
          <w:tcPr>
            <w:tcW w:w="1512" w:type="dxa"/>
            <w:vMerge/>
            <w:tcBorders>
              <w:top w:val="nil"/>
            </w:tcBorders>
          </w:tcPr>
          <w:p>
            <w:pPr>
              <w:rPr>
                <w:sz w:val="2"/>
                <w:szCs w:val="2"/>
              </w:rPr>
            </w:pPr>
          </w:p>
        </w:tc>
        <w:tc>
          <w:tcPr>
            <w:tcW w:w="1560" w:type="dxa"/>
            <w:vMerge/>
            <w:tcBorders>
              <w:top w:val="nil"/>
            </w:tcBorders>
          </w:tcPr>
          <w:p>
            <w:pPr>
              <w:rPr>
                <w:sz w:val="2"/>
                <w:szCs w:val="2"/>
              </w:rPr>
            </w:pPr>
          </w:p>
        </w:tc>
        <w:tc>
          <w:tcPr>
            <w:tcW w:w="1080" w:type="dxa"/>
            <w:vMerge/>
            <w:tcBorders>
              <w:top w:val="nil"/>
            </w:tcBorders>
          </w:tcPr>
          <w:p>
            <w:pPr>
              <w:rPr>
                <w:sz w:val="2"/>
                <w:szCs w:val="2"/>
              </w:rPr>
            </w:pPr>
          </w:p>
        </w:tc>
        <w:tc>
          <w:tcPr>
            <w:tcW w:w="1380" w:type="dxa"/>
            <w:vMerge/>
            <w:tcBorders>
              <w:top w:val="nil"/>
            </w:tcBorders>
          </w:tcPr>
          <w:p>
            <w:pPr>
              <w:rPr>
                <w:sz w:val="2"/>
                <w:szCs w:val="2"/>
              </w:rPr>
            </w:pPr>
          </w:p>
        </w:tc>
        <w:tc>
          <w:tcPr>
            <w:tcW w:w="1440" w:type="dxa"/>
            <w:vMerge/>
            <w:tcBorders>
              <w:top w:val="nil"/>
            </w:tcBorders>
          </w:tcPr>
          <w:p>
            <w:pPr>
              <w:rPr>
                <w:sz w:val="2"/>
                <w:szCs w:val="2"/>
              </w:rPr>
            </w:pPr>
          </w:p>
        </w:tc>
        <w:tc>
          <w:tcPr>
            <w:tcW w:w="1200" w:type="dxa"/>
            <w:vMerge/>
            <w:tcBorders>
              <w:top w:val="nil"/>
            </w:tcBorders>
          </w:tcPr>
          <w:p>
            <w:pPr>
              <w:rPr>
                <w:sz w:val="2"/>
                <w:szCs w:val="2"/>
              </w:rPr>
            </w:pPr>
          </w:p>
        </w:tc>
        <w:tc>
          <w:tcPr>
            <w:tcW w:w="1020" w:type="dxa"/>
            <w:vMerge/>
            <w:tcBorders>
              <w:top w:val="nil"/>
            </w:tcBorders>
          </w:tcPr>
          <w:p>
            <w:pPr>
              <w:rPr>
                <w:sz w:val="2"/>
                <w:szCs w:val="2"/>
              </w:rPr>
            </w:pPr>
          </w:p>
        </w:tc>
        <w:tc>
          <w:tcPr>
            <w:tcW w:w="1080" w:type="dxa"/>
          </w:tcPr>
          <w:p>
            <w:pPr>
              <w:pStyle w:val="TableParagraph"/>
              <w:spacing w:before="1"/>
              <w:ind w:left="66" w:right="56"/>
              <w:jc w:val="center"/>
              <w:rPr>
                <w:b/>
                <w:sz w:val="16"/>
              </w:rPr>
            </w:pPr>
            <w:r>
              <w:rPr>
                <w:b/>
                <w:sz w:val="16"/>
              </w:rPr>
              <w:t>US $</w:t>
            </w:r>
          </w:p>
        </w:tc>
        <w:tc>
          <w:tcPr>
            <w:tcW w:w="1080" w:type="dxa"/>
            <w:vMerge/>
            <w:tcBorders>
              <w:top w:val="nil"/>
            </w:tcBorders>
          </w:tcPr>
          <w:p>
            <w:pPr>
              <w:rPr>
                <w:sz w:val="2"/>
                <w:szCs w:val="2"/>
              </w:rPr>
            </w:pPr>
          </w:p>
        </w:tc>
        <w:tc>
          <w:tcPr>
            <w:tcW w:w="1020" w:type="dxa"/>
          </w:tcPr>
          <w:p>
            <w:pPr>
              <w:pStyle w:val="TableParagraph"/>
              <w:spacing w:before="1"/>
              <w:ind w:left="98" w:right="87"/>
              <w:jc w:val="center"/>
              <w:rPr>
                <w:b/>
                <w:sz w:val="16"/>
              </w:rPr>
            </w:pPr>
            <w:r>
              <w:rPr>
                <w:b/>
                <w:sz w:val="16"/>
              </w:rPr>
              <w:t>US $</w:t>
            </w:r>
          </w:p>
        </w:tc>
      </w:tr>
      <w:tr>
        <w:trPr>
          <w:trHeight w:val="829"/>
        </w:trPr>
        <w:tc>
          <w:tcPr>
            <w:tcW w:w="1500" w:type="dxa"/>
            <w:vMerge w:val="restart"/>
          </w:tcPr>
          <w:p>
            <w:pPr>
              <w:pStyle w:val="TableParagraph"/>
              <w:spacing w:before="10"/>
              <w:rPr>
                <w:b/>
                <w:sz w:val="15"/>
              </w:rPr>
            </w:pPr>
          </w:p>
          <w:p>
            <w:pPr>
              <w:pStyle w:val="TableParagraph"/>
              <w:spacing w:before="1" w:line="360" w:lineRule="auto"/>
              <w:ind w:left="145" w:right="135"/>
              <w:jc w:val="center"/>
              <w:rPr>
                <w:sz w:val="16"/>
              </w:rPr>
            </w:pPr>
            <w:proofErr w:type="spellStart"/>
            <w:r>
              <w:rPr>
                <w:sz w:val="16"/>
              </w:rPr>
              <w:t>Coop</w:t>
            </w:r>
            <w:proofErr w:type="spellEnd"/>
            <w:r>
              <w:rPr>
                <w:sz w:val="16"/>
              </w:rPr>
              <w:t>. Cacaotera ACOPAGRO LTDA</w:t>
            </w:r>
          </w:p>
        </w:tc>
        <w:tc>
          <w:tcPr>
            <w:tcW w:w="768" w:type="dxa"/>
            <w:vMerge w:val="restart"/>
          </w:tcPr>
          <w:p>
            <w:pPr>
              <w:pStyle w:val="TableParagraph"/>
              <w:rPr>
                <w:b/>
                <w:sz w:val="18"/>
              </w:rPr>
            </w:pPr>
          </w:p>
          <w:p>
            <w:pPr>
              <w:pStyle w:val="TableParagraph"/>
              <w:spacing w:before="114"/>
              <w:ind w:left="116"/>
              <w:rPr>
                <w:sz w:val="16"/>
              </w:rPr>
            </w:pPr>
            <w:r>
              <w:rPr>
                <w:sz w:val="16"/>
              </w:rPr>
              <w:t>204040</w:t>
            </w:r>
          </w:p>
          <w:p>
            <w:pPr>
              <w:pStyle w:val="TableParagraph"/>
              <w:spacing w:before="92"/>
              <w:ind w:left="161"/>
              <w:rPr>
                <w:sz w:val="16"/>
              </w:rPr>
            </w:pPr>
            <w:r>
              <w:rPr>
                <w:sz w:val="16"/>
              </w:rPr>
              <w:t>67605</w:t>
            </w:r>
          </w:p>
        </w:tc>
        <w:tc>
          <w:tcPr>
            <w:tcW w:w="1512" w:type="dxa"/>
            <w:vMerge w:val="restart"/>
          </w:tcPr>
          <w:p>
            <w:pPr>
              <w:pStyle w:val="TableParagraph"/>
              <w:rPr>
                <w:b/>
                <w:sz w:val="18"/>
              </w:rPr>
            </w:pPr>
          </w:p>
          <w:p>
            <w:pPr>
              <w:pStyle w:val="TableParagraph"/>
              <w:spacing w:before="114" w:line="360" w:lineRule="auto"/>
              <w:ind w:left="501" w:right="118" w:hanging="356"/>
              <w:rPr>
                <w:sz w:val="16"/>
              </w:rPr>
            </w:pPr>
            <w:r>
              <w:rPr>
                <w:sz w:val="16"/>
              </w:rPr>
              <w:t xml:space="preserve">Jr. Arica 203-205 </w:t>
            </w:r>
            <w:proofErr w:type="spellStart"/>
            <w:r>
              <w:rPr>
                <w:sz w:val="16"/>
              </w:rPr>
              <w:t>Juanjui</w:t>
            </w:r>
            <w:proofErr w:type="spellEnd"/>
          </w:p>
        </w:tc>
        <w:tc>
          <w:tcPr>
            <w:tcW w:w="1560" w:type="dxa"/>
            <w:vMerge w:val="restart"/>
          </w:tcPr>
          <w:p>
            <w:pPr>
              <w:pStyle w:val="TableParagraph"/>
              <w:rPr>
                <w:b/>
                <w:sz w:val="18"/>
              </w:rPr>
            </w:pPr>
          </w:p>
          <w:p>
            <w:pPr>
              <w:pStyle w:val="TableParagraph"/>
              <w:spacing w:before="11"/>
              <w:rPr>
                <w:b/>
                <w:sz w:val="21"/>
              </w:rPr>
            </w:pPr>
          </w:p>
          <w:p>
            <w:pPr>
              <w:pStyle w:val="TableParagraph"/>
              <w:ind w:left="365"/>
              <w:rPr>
                <w:sz w:val="16"/>
              </w:rPr>
            </w:pPr>
            <w:proofErr w:type="spellStart"/>
            <w:r>
              <w:rPr>
                <w:sz w:val="16"/>
              </w:rPr>
              <w:t>acopagro</w:t>
            </w:r>
            <w:proofErr w:type="spellEnd"/>
            <w:r>
              <w:rPr>
                <w:sz w:val="16"/>
              </w:rPr>
              <w:t>@</w:t>
            </w:r>
          </w:p>
        </w:tc>
        <w:tc>
          <w:tcPr>
            <w:tcW w:w="1080" w:type="dxa"/>
            <w:vMerge w:val="restart"/>
          </w:tcPr>
          <w:p>
            <w:pPr>
              <w:pStyle w:val="TableParagraph"/>
              <w:rPr>
                <w:b/>
                <w:sz w:val="18"/>
              </w:rPr>
            </w:pPr>
          </w:p>
          <w:p>
            <w:pPr>
              <w:pStyle w:val="TableParagraph"/>
              <w:spacing w:before="11"/>
              <w:rPr>
                <w:b/>
                <w:sz w:val="21"/>
              </w:rPr>
            </w:pPr>
          </w:p>
          <w:p>
            <w:pPr>
              <w:pStyle w:val="TableParagraph"/>
              <w:ind w:left="113"/>
              <w:rPr>
                <w:sz w:val="16"/>
              </w:rPr>
            </w:pPr>
            <w:r>
              <w:rPr>
                <w:sz w:val="16"/>
              </w:rPr>
              <w:t>042-545190</w:t>
            </w:r>
          </w:p>
        </w:tc>
        <w:tc>
          <w:tcPr>
            <w:tcW w:w="1380" w:type="dxa"/>
            <w:vMerge w:val="restart"/>
          </w:tcPr>
          <w:p>
            <w:pPr>
              <w:pStyle w:val="TableParagraph"/>
              <w:rPr>
                <w:b/>
                <w:sz w:val="18"/>
              </w:rPr>
            </w:pPr>
          </w:p>
          <w:p>
            <w:pPr>
              <w:pStyle w:val="TableParagraph"/>
              <w:spacing w:before="114" w:line="360" w:lineRule="auto"/>
              <w:ind w:left="459" w:right="179" w:hanging="249"/>
              <w:rPr>
                <w:sz w:val="16"/>
              </w:rPr>
            </w:pPr>
            <w:r>
              <w:rPr>
                <w:sz w:val="16"/>
              </w:rPr>
              <w:t xml:space="preserve">Gonzalo </w:t>
            </w:r>
            <w:proofErr w:type="spellStart"/>
            <w:r>
              <w:rPr>
                <w:sz w:val="16"/>
              </w:rPr>
              <w:t>Rios</w:t>
            </w:r>
            <w:proofErr w:type="spellEnd"/>
            <w:r>
              <w:rPr>
                <w:sz w:val="16"/>
              </w:rPr>
              <w:t xml:space="preserve"> </w:t>
            </w:r>
            <w:proofErr w:type="spellStart"/>
            <w:r>
              <w:rPr>
                <w:sz w:val="16"/>
              </w:rPr>
              <w:t>Nuñez</w:t>
            </w:r>
            <w:proofErr w:type="spellEnd"/>
          </w:p>
        </w:tc>
        <w:tc>
          <w:tcPr>
            <w:tcW w:w="1440" w:type="dxa"/>
          </w:tcPr>
          <w:p>
            <w:pPr>
              <w:pStyle w:val="TableParagraph"/>
              <w:spacing w:line="181" w:lineRule="exact"/>
              <w:ind w:left="115" w:firstLine="80"/>
              <w:rPr>
                <w:sz w:val="16"/>
              </w:rPr>
            </w:pPr>
            <w:r>
              <w:rPr>
                <w:sz w:val="16"/>
              </w:rPr>
              <w:t>Cacao en gran</w:t>
            </w:r>
          </w:p>
          <w:p>
            <w:pPr>
              <w:pStyle w:val="TableParagraph"/>
              <w:spacing w:before="6" w:line="270" w:lineRule="atLeast"/>
              <w:ind w:left="520" w:hanging="405"/>
              <w:rPr>
                <w:sz w:val="16"/>
              </w:rPr>
            </w:pPr>
            <w:r>
              <w:rPr>
                <w:sz w:val="16"/>
              </w:rPr>
              <w:t>entero o partido, crudo</w:t>
            </w:r>
          </w:p>
        </w:tc>
        <w:tc>
          <w:tcPr>
            <w:tcW w:w="1200" w:type="dxa"/>
          </w:tcPr>
          <w:p>
            <w:pPr>
              <w:pStyle w:val="TableParagraph"/>
              <w:spacing w:before="9"/>
              <w:rPr>
                <w:b/>
                <w:sz w:val="23"/>
              </w:rPr>
            </w:pPr>
          </w:p>
          <w:p>
            <w:pPr>
              <w:pStyle w:val="TableParagraph"/>
              <w:ind w:left="126" w:right="116"/>
              <w:jc w:val="center"/>
              <w:rPr>
                <w:sz w:val="16"/>
              </w:rPr>
            </w:pPr>
            <w:r>
              <w:rPr>
                <w:sz w:val="16"/>
              </w:rPr>
              <w:t>Bélgica</w:t>
            </w:r>
          </w:p>
        </w:tc>
        <w:tc>
          <w:tcPr>
            <w:tcW w:w="1020" w:type="dxa"/>
            <w:vMerge w:val="restart"/>
          </w:tcPr>
          <w:p>
            <w:pPr>
              <w:pStyle w:val="TableParagraph"/>
              <w:rPr>
                <w:b/>
                <w:sz w:val="18"/>
              </w:rPr>
            </w:pPr>
          </w:p>
          <w:p>
            <w:pPr>
              <w:pStyle w:val="TableParagraph"/>
              <w:spacing w:before="11"/>
              <w:rPr>
                <w:b/>
                <w:sz w:val="21"/>
              </w:rPr>
            </w:pPr>
          </w:p>
          <w:p>
            <w:pPr>
              <w:pStyle w:val="TableParagraph"/>
              <w:ind w:left="109"/>
              <w:rPr>
                <w:sz w:val="16"/>
              </w:rPr>
            </w:pPr>
            <w:r>
              <w:rPr>
                <w:sz w:val="16"/>
              </w:rPr>
              <w:t>450,000.00</w:t>
            </w:r>
          </w:p>
        </w:tc>
        <w:tc>
          <w:tcPr>
            <w:tcW w:w="1080" w:type="dxa"/>
            <w:vMerge w:val="restart"/>
          </w:tcPr>
          <w:p>
            <w:pPr>
              <w:pStyle w:val="TableParagraph"/>
              <w:rPr>
                <w:b/>
                <w:sz w:val="18"/>
              </w:rPr>
            </w:pPr>
          </w:p>
          <w:p>
            <w:pPr>
              <w:pStyle w:val="TableParagraph"/>
              <w:spacing w:before="11"/>
              <w:rPr>
                <w:b/>
                <w:sz w:val="21"/>
              </w:rPr>
            </w:pPr>
          </w:p>
          <w:p>
            <w:pPr>
              <w:pStyle w:val="TableParagraph"/>
              <w:ind w:left="139"/>
              <w:rPr>
                <w:sz w:val="16"/>
              </w:rPr>
            </w:pPr>
            <w:r>
              <w:rPr>
                <w:sz w:val="16"/>
              </w:rPr>
              <w:t>870,119.91</w:t>
            </w:r>
          </w:p>
        </w:tc>
        <w:tc>
          <w:tcPr>
            <w:tcW w:w="1080" w:type="dxa"/>
          </w:tcPr>
          <w:p>
            <w:pPr>
              <w:pStyle w:val="TableParagraph"/>
              <w:spacing w:before="9"/>
              <w:rPr>
                <w:b/>
                <w:sz w:val="23"/>
              </w:rPr>
            </w:pPr>
          </w:p>
          <w:p>
            <w:pPr>
              <w:pStyle w:val="TableParagraph"/>
              <w:ind w:right="173"/>
              <w:jc w:val="right"/>
              <w:rPr>
                <w:sz w:val="16"/>
              </w:rPr>
            </w:pPr>
            <w:r>
              <w:rPr>
                <w:w w:val="95"/>
                <w:sz w:val="16"/>
              </w:rPr>
              <w:t>60,325.00</w:t>
            </w:r>
          </w:p>
        </w:tc>
        <w:tc>
          <w:tcPr>
            <w:tcW w:w="1020" w:type="dxa"/>
          </w:tcPr>
          <w:p>
            <w:pPr>
              <w:pStyle w:val="TableParagraph"/>
              <w:spacing w:before="9"/>
              <w:rPr>
                <w:b/>
                <w:sz w:val="23"/>
              </w:rPr>
            </w:pPr>
          </w:p>
          <w:p>
            <w:pPr>
              <w:pStyle w:val="TableParagraph"/>
              <w:ind w:left="97" w:right="88"/>
              <w:jc w:val="center"/>
              <w:rPr>
                <w:sz w:val="16"/>
              </w:rPr>
            </w:pPr>
            <w:r>
              <w:rPr>
                <w:sz w:val="16"/>
              </w:rPr>
              <w:t>89,577.00</w:t>
            </w:r>
          </w:p>
        </w:tc>
      </w:tr>
      <w:tr>
        <w:trPr>
          <w:trHeight w:val="361"/>
        </w:trPr>
        <w:tc>
          <w:tcPr>
            <w:tcW w:w="1500" w:type="dxa"/>
            <w:vMerge/>
            <w:tcBorders>
              <w:top w:val="nil"/>
            </w:tcBorders>
          </w:tcPr>
          <w:p>
            <w:pPr>
              <w:rPr>
                <w:sz w:val="2"/>
                <w:szCs w:val="2"/>
              </w:rPr>
            </w:pPr>
          </w:p>
        </w:tc>
        <w:tc>
          <w:tcPr>
            <w:tcW w:w="768" w:type="dxa"/>
            <w:vMerge/>
            <w:tcBorders>
              <w:top w:val="nil"/>
            </w:tcBorders>
          </w:tcPr>
          <w:p>
            <w:pPr>
              <w:rPr>
                <w:sz w:val="2"/>
                <w:szCs w:val="2"/>
              </w:rPr>
            </w:pPr>
          </w:p>
        </w:tc>
        <w:tc>
          <w:tcPr>
            <w:tcW w:w="1512" w:type="dxa"/>
            <w:vMerge/>
            <w:tcBorders>
              <w:top w:val="nil"/>
            </w:tcBorders>
          </w:tcPr>
          <w:p>
            <w:pPr>
              <w:rPr>
                <w:sz w:val="2"/>
                <w:szCs w:val="2"/>
              </w:rPr>
            </w:pPr>
          </w:p>
        </w:tc>
        <w:tc>
          <w:tcPr>
            <w:tcW w:w="1560" w:type="dxa"/>
            <w:vMerge/>
            <w:tcBorders>
              <w:top w:val="nil"/>
            </w:tcBorders>
          </w:tcPr>
          <w:p>
            <w:pPr>
              <w:rPr>
                <w:sz w:val="2"/>
                <w:szCs w:val="2"/>
              </w:rPr>
            </w:pPr>
          </w:p>
        </w:tc>
        <w:tc>
          <w:tcPr>
            <w:tcW w:w="1080" w:type="dxa"/>
            <w:vMerge/>
            <w:tcBorders>
              <w:top w:val="nil"/>
            </w:tcBorders>
          </w:tcPr>
          <w:p>
            <w:pPr>
              <w:rPr>
                <w:sz w:val="2"/>
                <w:szCs w:val="2"/>
              </w:rPr>
            </w:pPr>
          </w:p>
        </w:tc>
        <w:tc>
          <w:tcPr>
            <w:tcW w:w="1380" w:type="dxa"/>
            <w:vMerge/>
            <w:tcBorders>
              <w:top w:val="nil"/>
            </w:tcBorders>
          </w:tcPr>
          <w:p>
            <w:pPr>
              <w:rPr>
                <w:sz w:val="2"/>
                <w:szCs w:val="2"/>
              </w:rPr>
            </w:pPr>
          </w:p>
        </w:tc>
        <w:tc>
          <w:tcPr>
            <w:tcW w:w="1440" w:type="dxa"/>
          </w:tcPr>
          <w:p>
            <w:pPr>
              <w:pStyle w:val="TableParagraph"/>
              <w:spacing w:before="39"/>
              <w:ind w:left="115"/>
              <w:rPr>
                <w:sz w:val="16"/>
              </w:rPr>
            </w:pPr>
            <w:r>
              <w:rPr>
                <w:sz w:val="16"/>
              </w:rPr>
              <w:t>180000 DEIMAG</w:t>
            </w:r>
          </w:p>
        </w:tc>
        <w:tc>
          <w:tcPr>
            <w:tcW w:w="1200" w:type="dxa"/>
          </w:tcPr>
          <w:p>
            <w:pPr>
              <w:pStyle w:val="TableParagraph"/>
              <w:rPr>
                <w:rFonts w:ascii="Times New Roman"/>
                <w:sz w:val="16"/>
              </w:rPr>
            </w:pPr>
          </w:p>
        </w:tc>
        <w:tc>
          <w:tcPr>
            <w:tcW w:w="1020" w:type="dxa"/>
            <w:vMerge/>
            <w:tcBorders>
              <w:top w:val="nil"/>
            </w:tcBorders>
          </w:tcPr>
          <w:p>
            <w:pPr>
              <w:rPr>
                <w:sz w:val="2"/>
                <w:szCs w:val="2"/>
              </w:rPr>
            </w:pPr>
          </w:p>
        </w:tc>
        <w:tc>
          <w:tcPr>
            <w:tcW w:w="1080" w:type="dxa"/>
            <w:vMerge/>
            <w:tcBorders>
              <w:top w:val="nil"/>
            </w:tcBorders>
          </w:tcPr>
          <w:p>
            <w:pPr>
              <w:rPr>
                <w:sz w:val="2"/>
                <w:szCs w:val="2"/>
              </w:rPr>
            </w:pPr>
          </w:p>
        </w:tc>
        <w:tc>
          <w:tcPr>
            <w:tcW w:w="1080" w:type="dxa"/>
          </w:tcPr>
          <w:p>
            <w:pPr>
              <w:pStyle w:val="TableParagraph"/>
              <w:spacing w:before="39"/>
              <w:ind w:right="173"/>
              <w:jc w:val="right"/>
              <w:rPr>
                <w:sz w:val="16"/>
              </w:rPr>
            </w:pPr>
            <w:r>
              <w:rPr>
                <w:w w:val="95"/>
                <w:sz w:val="16"/>
              </w:rPr>
              <w:t>15,915.00</w:t>
            </w:r>
          </w:p>
        </w:tc>
        <w:tc>
          <w:tcPr>
            <w:tcW w:w="1020" w:type="dxa"/>
          </w:tcPr>
          <w:p>
            <w:pPr>
              <w:pStyle w:val="TableParagraph"/>
              <w:spacing w:before="39"/>
              <w:ind w:left="97" w:right="88"/>
              <w:jc w:val="center"/>
              <w:rPr>
                <w:sz w:val="16"/>
              </w:rPr>
            </w:pPr>
            <w:r>
              <w:rPr>
                <w:sz w:val="16"/>
              </w:rPr>
              <w:t>42,970.50</w:t>
            </w:r>
          </w:p>
        </w:tc>
      </w:tr>
      <w:tr>
        <w:trPr>
          <w:trHeight w:val="1104"/>
        </w:trPr>
        <w:tc>
          <w:tcPr>
            <w:tcW w:w="1500" w:type="dxa"/>
          </w:tcPr>
          <w:p>
            <w:pPr>
              <w:pStyle w:val="TableParagraph"/>
              <w:spacing w:before="135" w:line="360" w:lineRule="auto"/>
              <w:ind w:left="144" w:right="135"/>
              <w:jc w:val="center"/>
              <w:rPr>
                <w:sz w:val="16"/>
              </w:rPr>
            </w:pPr>
            <w:proofErr w:type="spellStart"/>
            <w:r>
              <w:rPr>
                <w:sz w:val="16"/>
              </w:rPr>
              <w:t>Coop</w:t>
            </w:r>
            <w:proofErr w:type="spellEnd"/>
            <w:r>
              <w:rPr>
                <w:sz w:val="16"/>
              </w:rPr>
              <w:t xml:space="preserve">. </w:t>
            </w:r>
            <w:proofErr w:type="spellStart"/>
            <w:r>
              <w:rPr>
                <w:sz w:val="16"/>
              </w:rPr>
              <w:t>Agroindus</w:t>
            </w:r>
            <w:proofErr w:type="spellEnd"/>
            <w:r>
              <w:rPr>
                <w:sz w:val="16"/>
              </w:rPr>
              <w:t xml:space="preserve"> trial </w:t>
            </w:r>
            <w:proofErr w:type="spellStart"/>
            <w:r>
              <w:rPr>
                <w:sz w:val="16"/>
              </w:rPr>
              <w:t>Tocache</w:t>
            </w:r>
            <w:proofErr w:type="spellEnd"/>
            <w:r>
              <w:rPr>
                <w:sz w:val="16"/>
              </w:rPr>
              <w:t xml:space="preserve"> Ltda.</w:t>
            </w:r>
          </w:p>
        </w:tc>
        <w:tc>
          <w:tcPr>
            <w:tcW w:w="768" w:type="dxa"/>
          </w:tcPr>
          <w:p>
            <w:pPr>
              <w:pStyle w:val="TableParagraph"/>
              <w:spacing w:before="8"/>
              <w:rPr>
                <w:b/>
                <w:sz w:val="23"/>
              </w:rPr>
            </w:pPr>
          </w:p>
          <w:p>
            <w:pPr>
              <w:pStyle w:val="TableParagraph"/>
              <w:spacing w:before="1"/>
              <w:ind w:left="116"/>
              <w:rPr>
                <w:sz w:val="16"/>
              </w:rPr>
            </w:pPr>
            <w:r>
              <w:rPr>
                <w:sz w:val="16"/>
              </w:rPr>
              <w:t>201140</w:t>
            </w:r>
          </w:p>
          <w:p>
            <w:pPr>
              <w:pStyle w:val="TableParagraph"/>
              <w:spacing w:before="92"/>
              <w:ind w:left="161"/>
              <w:rPr>
                <w:sz w:val="16"/>
              </w:rPr>
            </w:pPr>
            <w:r>
              <w:rPr>
                <w:sz w:val="16"/>
              </w:rPr>
              <w:t>78459</w:t>
            </w:r>
          </w:p>
        </w:tc>
        <w:tc>
          <w:tcPr>
            <w:tcW w:w="1512" w:type="dxa"/>
          </w:tcPr>
          <w:p>
            <w:pPr>
              <w:pStyle w:val="TableParagraph"/>
              <w:spacing w:line="181" w:lineRule="exact"/>
              <w:ind w:left="457"/>
              <w:rPr>
                <w:sz w:val="16"/>
              </w:rPr>
            </w:pPr>
            <w:r>
              <w:rPr>
                <w:sz w:val="16"/>
              </w:rPr>
              <w:t>Esq. Av.</w:t>
            </w:r>
          </w:p>
          <w:p>
            <w:pPr>
              <w:pStyle w:val="TableParagraph"/>
              <w:spacing w:before="6" w:line="270" w:lineRule="atLeast"/>
              <w:ind w:left="159" w:right="148"/>
              <w:jc w:val="center"/>
              <w:rPr>
                <w:sz w:val="16"/>
              </w:rPr>
            </w:pPr>
            <w:r>
              <w:rPr>
                <w:sz w:val="16"/>
              </w:rPr>
              <w:t>Fernando S/N con Ricardo Ramos</w:t>
            </w:r>
          </w:p>
        </w:tc>
        <w:tc>
          <w:tcPr>
            <w:tcW w:w="1560" w:type="dxa"/>
          </w:tcPr>
          <w:p>
            <w:pPr>
              <w:pStyle w:val="TableParagraph"/>
              <w:rPr>
                <w:rFonts w:ascii="Times New Roman"/>
                <w:sz w:val="16"/>
              </w:rPr>
            </w:pPr>
          </w:p>
        </w:tc>
        <w:tc>
          <w:tcPr>
            <w:tcW w:w="1080" w:type="dxa"/>
          </w:tcPr>
          <w:p>
            <w:pPr>
              <w:pStyle w:val="TableParagraph"/>
              <w:rPr>
                <w:rFonts w:ascii="Times New Roman"/>
                <w:sz w:val="16"/>
              </w:rPr>
            </w:pPr>
          </w:p>
        </w:tc>
        <w:tc>
          <w:tcPr>
            <w:tcW w:w="1380" w:type="dxa"/>
          </w:tcPr>
          <w:p>
            <w:pPr>
              <w:pStyle w:val="TableParagraph"/>
              <w:spacing w:before="8"/>
              <w:rPr>
                <w:b/>
                <w:sz w:val="23"/>
              </w:rPr>
            </w:pPr>
          </w:p>
          <w:p>
            <w:pPr>
              <w:pStyle w:val="TableParagraph"/>
              <w:spacing w:before="1" w:line="360" w:lineRule="auto"/>
              <w:ind w:left="343" w:right="180" w:hanging="134"/>
              <w:rPr>
                <w:sz w:val="16"/>
              </w:rPr>
            </w:pPr>
            <w:r>
              <w:rPr>
                <w:sz w:val="16"/>
              </w:rPr>
              <w:t>Quispe Rojas Francisco</w:t>
            </w:r>
          </w:p>
        </w:tc>
        <w:tc>
          <w:tcPr>
            <w:tcW w:w="1440" w:type="dxa"/>
          </w:tcPr>
          <w:p>
            <w:pPr>
              <w:pStyle w:val="TableParagraph"/>
              <w:spacing w:before="135" w:line="360" w:lineRule="auto"/>
              <w:ind w:left="137" w:right="125"/>
              <w:jc w:val="center"/>
              <w:rPr>
                <w:sz w:val="16"/>
              </w:rPr>
            </w:pPr>
            <w:r>
              <w:rPr>
                <w:sz w:val="16"/>
              </w:rPr>
              <w:t>Cacao en gran entero o partido, crudo</w:t>
            </w:r>
          </w:p>
        </w:tc>
        <w:tc>
          <w:tcPr>
            <w:tcW w:w="1200" w:type="dxa"/>
          </w:tcPr>
          <w:p>
            <w:pPr>
              <w:pStyle w:val="TableParagraph"/>
              <w:rPr>
                <w:b/>
                <w:sz w:val="18"/>
              </w:rPr>
            </w:pPr>
          </w:p>
          <w:p>
            <w:pPr>
              <w:pStyle w:val="TableParagraph"/>
              <w:spacing w:before="8"/>
              <w:rPr>
                <w:b/>
                <w:sz w:val="17"/>
              </w:rPr>
            </w:pPr>
          </w:p>
          <w:p>
            <w:pPr>
              <w:pStyle w:val="TableParagraph"/>
              <w:spacing w:before="1"/>
              <w:ind w:left="126" w:right="116"/>
              <w:jc w:val="center"/>
              <w:rPr>
                <w:sz w:val="16"/>
              </w:rPr>
            </w:pPr>
            <w:r>
              <w:rPr>
                <w:sz w:val="16"/>
              </w:rPr>
              <w:t>Suiza</w:t>
            </w:r>
          </w:p>
        </w:tc>
        <w:tc>
          <w:tcPr>
            <w:tcW w:w="1020" w:type="dxa"/>
          </w:tcPr>
          <w:p>
            <w:pPr>
              <w:pStyle w:val="TableParagraph"/>
              <w:rPr>
                <w:b/>
                <w:sz w:val="18"/>
              </w:rPr>
            </w:pPr>
          </w:p>
          <w:p>
            <w:pPr>
              <w:pStyle w:val="TableParagraph"/>
              <w:spacing w:before="8"/>
              <w:rPr>
                <w:b/>
                <w:sz w:val="17"/>
              </w:rPr>
            </w:pPr>
          </w:p>
          <w:p>
            <w:pPr>
              <w:pStyle w:val="TableParagraph"/>
              <w:spacing w:before="1"/>
              <w:ind w:left="154"/>
              <w:rPr>
                <w:sz w:val="16"/>
              </w:rPr>
            </w:pPr>
            <w:r>
              <w:rPr>
                <w:sz w:val="16"/>
              </w:rPr>
              <w:t>16,000.00</w:t>
            </w:r>
          </w:p>
        </w:tc>
        <w:tc>
          <w:tcPr>
            <w:tcW w:w="1080" w:type="dxa"/>
          </w:tcPr>
          <w:p>
            <w:pPr>
              <w:pStyle w:val="TableParagraph"/>
              <w:rPr>
                <w:b/>
                <w:sz w:val="18"/>
              </w:rPr>
            </w:pPr>
          </w:p>
          <w:p>
            <w:pPr>
              <w:pStyle w:val="TableParagraph"/>
              <w:spacing w:before="8"/>
              <w:rPr>
                <w:b/>
                <w:sz w:val="17"/>
              </w:rPr>
            </w:pPr>
          </w:p>
          <w:p>
            <w:pPr>
              <w:pStyle w:val="TableParagraph"/>
              <w:spacing w:before="1"/>
              <w:ind w:left="66" w:right="58"/>
              <w:jc w:val="center"/>
              <w:rPr>
                <w:sz w:val="16"/>
              </w:rPr>
            </w:pPr>
            <w:r>
              <w:rPr>
                <w:sz w:val="16"/>
              </w:rPr>
              <w:t>26,224.00</w:t>
            </w:r>
          </w:p>
        </w:tc>
        <w:tc>
          <w:tcPr>
            <w:tcW w:w="1080" w:type="dxa"/>
          </w:tcPr>
          <w:p>
            <w:pPr>
              <w:pStyle w:val="TableParagraph"/>
              <w:rPr>
                <w:rFonts w:ascii="Times New Roman"/>
                <w:sz w:val="16"/>
              </w:rPr>
            </w:pPr>
          </w:p>
        </w:tc>
        <w:tc>
          <w:tcPr>
            <w:tcW w:w="1020" w:type="dxa"/>
          </w:tcPr>
          <w:p>
            <w:pPr>
              <w:pStyle w:val="TableParagraph"/>
              <w:rPr>
                <w:rFonts w:ascii="Times New Roman"/>
                <w:sz w:val="16"/>
              </w:rPr>
            </w:pPr>
          </w:p>
        </w:tc>
      </w:tr>
      <w:tr>
        <w:trPr>
          <w:trHeight w:val="551"/>
        </w:trPr>
        <w:tc>
          <w:tcPr>
            <w:tcW w:w="1500" w:type="dxa"/>
            <w:vMerge w:val="restart"/>
          </w:tcPr>
          <w:p>
            <w:pPr>
              <w:pStyle w:val="TableParagraph"/>
              <w:rPr>
                <w:b/>
                <w:sz w:val="18"/>
              </w:rPr>
            </w:pPr>
          </w:p>
          <w:p>
            <w:pPr>
              <w:pStyle w:val="TableParagraph"/>
              <w:rPr>
                <w:b/>
                <w:sz w:val="18"/>
              </w:rPr>
            </w:pPr>
          </w:p>
          <w:p>
            <w:pPr>
              <w:pStyle w:val="TableParagraph"/>
              <w:spacing w:before="134"/>
              <w:ind w:left="202"/>
              <w:rPr>
                <w:sz w:val="16"/>
              </w:rPr>
            </w:pPr>
            <w:r>
              <w:rPr>
                <w:sz w:val="16"/>
              </w:rPr>
              <w:t>CURMICA S.A.</w:t>
            </w:r>
          </w:p>
        </w:tc>
        <w:tc>
          <w:tcPr>
            <w:tcW w:w="768" w:type="dxa"/>
            <w:vMerge w:val="restart"/>
          </w:tcPr>
          <w:p>
            <w:pPr>
              <w:pStyle w:val="TableParagraph"/>
              <w:rPr>
                <w:b/>
                <w:sz w:val="18"/>
              </w:rPr>
            </w:pPr>
          </w:p>
          <w:p>
            <w:pPr>
              <w:pStyle w:val="TableParagraph"/>
              <w:spacing w:before="7"/>
              <w:rPr>
                <w:b/>
                <w:sz w:val="17"/>
              </w:rPr>
            </w:pPr>
          </w:p>
          <w:p>
            <w:pPr>
              <w:pStyle w:val="TableParagraph"/>
              <w:ind w:left="116"/>
              <w:rPr>
                <w:sz w:val="16"/>
              </w:rPr>
            </w:pPr>
            <w:r>
              <w:rPr>
                <w:sz w:val="16"/>
              </w:rPr>
              <w:t>204268</w:t>
            </w:r>
          </w:p>
          <w:p>
            <w:pPr>
              <w:pStyle w:val="TableParagraph"/>
              <w:spacing w:before="92"/>
              <w:ind w:left="161"/>
              <w:rPr>
                <w:sz w:val="16"/>
              </w:rPr>
            </w:pPr>
            <w:r>
              <w:rPr>
                <w:sz w:val="16"/>
              </w:rPr>
              <w:t>91563</w:t>
            </w:r>
          </w:p>
        </w:tc>
        <w:tc>
          <w:tcPr>
            <w:tcW w:w="1512" w:type="dxa"/>
            <w:vMerge w:val="restart"/>
          </w:tcPr>
          <w:p>
            <w:pPr>
              <w:pStyle w:val="TableParagraph"/>
              <w:spacing w:line="180" w:lineRule="exact"/>
              <w:ind w:left="396"/>
              <w:rPr>
                <w:sz w:val="16"/>
              </w:rPr>
            </w:pPr>
            <w:proofErr w:type="spellStart"/>
            <w:r>
              <w:rPr>
                <w:sz w:val="16"/>
              </w:rPr>
              <w:t>Carr.Tpto</w:t>
            </w:r>
            <w:proofErr w:type="spellEnd"/>
            <w:r>
              <w:rPr>
                <w:sz w:val="16"/>
              </w:rPr>
              <w:t>.</w:t>
            </w:r>
          </w:p>
          <w:p>
            <w:pPr>
              <w:pStyle w:val="TableParagraph"/>
              <w:spacing w:before="6" w:line="270" w:lineRule="atLeast"/>
              <w:ind w:left="159" w:right="149"/>
              <w:jc w:val="center"/>
              <w:rPr>
                <w:sz w:val="16"/>
              </w:rPr>
            </w:pPr>
            <w:r>
              <w:rPr>
                <w:sz w:val="16"/>
              </w:rPr>
              <w:t xml:space="preserve">YurimaguasK-86 Campamento A. Lamas- </w:t>
            </w:r>
            <w:proofErr w:type="spellStart"/>
            <w:r>
              <w:rPr>
                <w:sz w:val="16"/>
              </w:rPr>
              <w:t>Caynarachi</w:t>
            </w:r>
            <w:proofErr w:type="spellEnd"/>
          </w:p>
        </w:tc>
        <w:tc>
          <w:tcPr>
            <w:tcW w:w="1560" w:type="dxa"/>
            <w:vMerge w:val="restart"/>
          </w:tcPr>
          <w:p>
            <w:pPr>
              <w:pStyle w:val="TableParagraph"/>
              <w:spacing w:before="7"/>
              <w:rPr>
                <w:b/>
                <w:sz w:val="23"/>
              </w:rPr>
            </w:pPr>
          </w:p>
          <w:p>
            <w:pPr>
              <w:pStyle w:val="TableParagraph"/>
              <w:spacing w:line="360" w:lineRule="auto"/>
              <w:ind w:left="11"/>
              <w:jc w:val="center"/>
              <w:rPr>
                <w:sz w:val="16"/>
              </w:rPr>
            </w:pPr>
            <w:proofErr w:type="spellStart"/>
            <w:r>
              <w:rPr>
                <w:sz w:val="16"/>
              </w:rPr>
              <w:t>curmisa@curmisa</w:t>
            </w:r>
            <w:proofErr w:type="spellEnd"/>
            <w:r>
              <w:rPr>
                <w:sz w:val="16"/>
              </w:rPr>
              <w:t xml:space="preserve">. </w:t>
            </w:r>
            <w:proofErr w:type="spellStart"/>
            <w:r>
              <w:rPr>
                <w:sz w:val="16"/>
              </w:rPr>
              <w:t>com</w:t>
            </w:r>
            <w:proofErr w:type="spellEnd"/>
            <w:r>
              <w:rPr>
                <w:sz w:val="16"/>
              </w:rPr>
              <w:t xml:space="preserve">     </w:t>
            </w:r>
            <w:hyperlink r:id="rId38">
              <w:r>
                <w:rPr>
                  <w:sz w:val="16"/>
                </w:rPr>
                <w:t>www.curmisa.com</w:t>
              </w:r>
            </w:hyperlink>
          </w:p>
        </w:tc>
        <w:tc>
          <w:tcPr>
            <w:tcW w:w="1080" w:type="dxa"/>
            <w:vMerge w:val="restart"/>
          </w:tcPr>
          <w:p>
            <w:pPr>
              <w:pStyle w:val="TableParagraph"/>
              <w:rPr>
                <w:rFonts w:ascii="Times New Roman"/>
                <w:sz w:val="16"/>
              </w:rPr>
            </w:pPr>
          </w:p>
        </w:tc>
        <w:tc>
          <w:tcPr>
            <w:tcW w:w="1380" w:type="dxa"/>
            <w:vMerge w:val="restart"/>
          </w:tcPr>
          <w:p>
            <w:pPr>
              <w:pStyle w:val="TableParagraph"/>
              <w:rPr>
                <w:b/>
                <w:sz w:val="18"/>
              </w:rPr>
            </w:pPr>
          </w:p>
          <w:p>
            <w:pPr>
              <w:pStyle w:val="TableParagraph"/>
              <w:spacing w:before="7"/>
              <w:rPr>
                <w:b/>
                <w:sz w:val="17"/>
              </w:rPr>
            </w:pPr>
          </w:p>
          <w:p>
            <w:pPr>
              <w:pStyle w:val="TableParagraph"/>
              <w:spacing w:line="360" w:lineRule="auto"/>
              <w:ind w:left="156" w:right="126" w:firstLine="231"/>
              <w:rPr>
                <w:sz w:val="16"/>
              </w:rPr>
            </w:pPr>
            <w:r>
              <w:rPr>
                <w:sz w:val="16"/>
              </w:rPr>
              <w:t xml:space="preserve">Andrade </w:t>
            </w:r>
            <w:proofErr w:type="spellStart"/>
            <w:r>
              <w:rPr>
                <w:sz w:val="16"/>
              </w:rPr>
              <w:t>Barayoa</w:t>
            </w:r>
            <w:proofErr w:type="spellEnd"/>
            <w:r>
              <w:rPr>
                <w:sz w:val="16"/>
              </w:rPr>
              <w:t xml:space="preserve"> Jaime</w:t>
            </w:r>
          </w:p>
        </w:tc>
        <w:tc>
          <w:tcPr>
            <w:tcW w:w="1440" w:type="dxa"/>
          </w:tcPr>
          <w:p>
            <w:pPr>
              <w:pStyle w:val="TableParagraph"/>
              <w:spacing w:line="180" w:lineRule="exact"/>
              <w:ind w:left="151"/>
              <w:rPr>
                <w:sz w:val="16"/>
              </w:rPr>
            </w:pPr>
            <w:r>
              <w:rPr>
                <w:sz w:val="16"/>
              </w:rPr>
              <w:t>Cacao en</w:t>
            </w:r>
            <w:r>
              <w:rPr>
                <w:spacing w:val="-12"/>
                <w:sz w:val="16"/>
              </w:rPr>
              <w:t xml:space="preserve"> </w:t>
            </w:r>
            <w:r>
              <w:rPr>
                <w:sz w:val="16"/>
              </w:rPr>
              <w:t>grano</w:t>
            </w:r>
          </w:p>
          <w:p>
            <w:pPr>
              <w:pStyle w:val="TableParagraph"/>
              <w:spacing w:before="92"/>
              <w:ind w:left="160"/>
              <w:rPr>
                <w:sz w:val="16"/>
              </w:rPr>
            </w:pPr>
            <w:r>
              <w:rPr>
                <w:sz w:val="16"/>
              </w:rPr>
              <w:t>entero o</w:t>
            </w:r>
            <w:r>
              <w:rPr>
                <w:spacing w:val="-15"/>
                <w:sz w:val="16"/>
              </w:rPr>
              <w:t xml:space="preserve"> </w:t>
            </w:r>
            <w:r>
              <w:rPr>
                <w:sz w:val="16"/>
              </w:rPr>
              <w:t>partido</w:t>
            </w:r>
          </w:p>
        </w:tc>
        <w:tc>
          <w:tcPr>
            <w:tcW w:w="1200" w:type="dxa"/>
          </w:tcPr>
          <w:p>
            <w:pPr>
              <w:pStyle w:val="TableParagraph"/>
              <w:spacing w:before="134"/>
              <w:ind w:left="126" w:right="116"/>
              <w:jc w:val="center"/>
              <w:rPr>
                <w:sz w:val="16"/>
              </w:rPr>
            </w:pPr>
            <w:r>
              <w:rPr>
                <w:sz w:val="16"/>
              </w:rPr>
              <w:t>España</w:t>
            </w:r>
          </w:p>
        </w:tc>
        <w:tc>
          <w:tcPr>
            <w:tcW w:w="1020" w:type="dxa"/>
            <w:vMerge w:val="restart"/>
          </w:tcPr>
          <w:p>
            <w:pPr>
              <w:pStyle w:val="TableParagraph"/>
              <w:rPr>
                <w:rFonts w:ascii="Times New Roman"/>
                <w:sz w:val="16"/>
              </w:rPr>
            </w:pPr>
          </w:p>
        </w:tc>
        <w:tc>
          <w:tcPr>
            <w:tcW w:w="1080" w:type="dxa"/>
            <w:vMerge w:val="restart"/>
          </w:tcPr>
          <w:p>
            <w:pPr>
              <w:pStyle w:val="TableParagraph"/>
              <w:rPr>
                <w:rFonts w:ascii="Times New Roman"/>
                <w:sz w:val="16"/>
              </w:rPr>
            </w:pPr>
          </w:p>
        </w:tc>
        <w:tc>
          <w:tcPr>
            <w:tcW w:w="1080" w:type="dxa"/>
            <w:vMerge w:val="restart"/>
          </w:tcPr>
          <w:p>
            <w:pPr>
              <w:pStyle w:val="TableParagraph"/>
              <w:rPr>
                <w:b/>
                <w:sz w:val="18"/>
              </w:rPr>
            </w:pPr>
          </w:p>
          <w:p>
            <w:pPr>
              <w:pStyle w:val="TableParagraph"/>
              <w:rPr>
                <w:b/>
                <w:sz w:val="18"/>
              </w:rPr>
            </w:pPr>
          </w:p>
          <w:p>
            <w:pPr>
              <w:pStyle w:val="TableParagraph"/>
              <w:spacing w:before="134"/>
              <w:ind w:left="340"/>
              <w:rPr>
                <w:sz w:val="16"/>
              </w:rPr>
            </w:pPr>
            <w:r>
              <w:rPr>
                <w:sz w:val="16"/>
              </w:rPr>
              <w:t>50.00</w:t>
            </w:r>
          </w:p>
        </w:tc>
        <w:tc>
          <w:tcPr>
            <w:tcW w:w="1020" w:type="dxa"/>
            <w:vMerge w:val="restart"/>
          </w:tcPr>
          <w:p>
            <w:pPr>
              <w:pStyle w:val="TableParagraph"/>
              <w:rPr>
                <w:b/>
                <w:sz w:val="18"/>
              </w:rPr>
            </w:pPr>
          </w:p>
          <w:p>
            <w:pPr>
              <w:pStyle w:val="TableParagraph"/>
              <w:rPr>
                <w:b/>
                <w:sz w:val="18"/>
              </w:rPr>
            </w:pPr>
          </w:p>
          <w:p>
            <w:pPr>
              <w:pStyle w:val="TableParagraph"/>
              <w:spacing w:before="134"/>
              <w:ind w:left="266"/>
              <w:rPr>
                <w:sz w:val="16"/>
              </w:rPr>
            </w:pPr>
            <w:r>
              <w:rPr>
                <w:sz w:val="16"/>
              </w:rPr>
              <w:t>110,34</w:t>
            </w:r>
          </w:p>
        </w:tc>
      </w:tr>
      <w:tr>
        <w:trPr>
          <w:trHeight w:val="818"/>
        </w:trPr>
        <w:tc>
          <w:tcPr>
            <w:tcW w:w="1500" w:type="dxa"/>
            <w:vMerge/>
            <w:tcBorders>
              <w:top w:val="nil"/>
            </w:tcBorders>
          </w:tcPr>
          <w:p>
            <w:pPr>
              <w:rPr>
                <w:sz w:val="2"/>
                <w:szCs w:val="2"/>
              </w:rPr>
            </w:pPr>
          </w:p>
        </w:tc>
        <w:tc>
          <w:tcPr>
            <w:tcW w:w="768" w:type="dxa"/>
            <w:vMerge/>
            <w:tcBorders>
              <w:top w:val="nil"/>
            </w:tcBorders>
          </w:tcPr>
          <w:p>
            <w:pPr>
              <w:rPr>
                <w:sz w:val="2"/>
                <w:szCs w:val="2"/>
              </w:rPr>
            </w:pPr>
          </w:p>
        </w:tc>
        <w:tc>
          <w:tcPr>
            <w:tcW w:w="1512" w:type="dxa"/>
            <w:vMerge/>
            <w:tcBorders>
              <w:top w:val="nil"/>
            </w:tcBorders>
          </w:tcPr>
          <w:p>
            <w:pPr>
              <w:rPr>
                <w:sz w:val="2"/>
                <w:szCs w:val="2"/>
              </w:rPr>
            </w:pPr>
          </w:p>
        </w:tc>
        <w:tc>
          <w:tcPr>
            <w:tcW w:w="1560" w:type="dxa"/>
            <w:vMerge/>
            <w:tcBorders>
              <w:top w:val="nil"/>
            </w:tcBorders>
          </w:tcPr>
          <w:p>
            <w:pPr>
              <w:rPr>
                <w:sz w:val="2"/>
                <w:szCs w:val="2"/>
              </w:rPr>
            </w:pPr>
          </w:p>
        </w:tc>
        <w:tc>
          <w:tcPr>
            <w:tcW w:w="1080" w:type="dxa"/>
            <w:vMerge/>
            <w:tcBorders>
              <w:top w:val="nil"/>
            </w:tcBorders>
          </w:tcPr>
          <w:p>
            <w:pPr>
              <w:rPr>
                <w:sz w:val="2"/>
                <w:szCs w:val="2"/>
              </w:rPr>
            </w:pPr>
          </w:p>
        </w:tc>
        <w:tc>
          <w:tcPr>
            <w:tcW w:w="1380" w:type="dxa"/>
            <w:vMerge/>
            <w:tcBorders>
              <w:top w:val="nil"/>
            </w:tcBorders>
          </w:tcPr>
          <w:p>
            <w:pPr>
              <w:rPr>
                <w:sz w:val="2"/>
                <w:szCs w:val="2"/>
              </w:rPr>
            </w:pPr>
          </w:p>
        </w:tc>
        <w:tc>
          <w:tcPr>
            <w:tcW w:w="1440" w:type="dxa"/>
          </w:tcPr>
          <w:p>
            <w:pPr>
              <w:pStyle w:val="TableParagraph"/>
              <w:rPr>
                <w:rFonts w:ascii="Times New Roman"/>
                <w:sz w:val="16"/>
              </w:rPr>
            </w:pPr>
          </w:p>
        </w:tc>
        <w:tc>
          <w:tcPr>
            <w:tcW w:w="1200" w:type="dxa"/>
          </w:tcPr>
          <w:p>
            <w:pPr>
              <w:pStyle w:val="TableParagraph"/>
              <w:spacing w:before="2"/>
              <w:rPr>
                <w:b/>
                <w:sz w:val="23"/>
              </w:rPr>
            </w:pPr>
          </w:p>
          <w:p>
            <w:pPr>
              <w:pStyle w:val="TableParagraph"/>
              <w:spacing w:before="1"/>
              <w:ind w:left="124" w:right="116"/>
              <w:jc w:val="center"/>
              <w:rPr>
                <w:sz w:val="16"/>
              </w:rPr>
            </w:pPr>
            <w:r>
              <w:rPr>
                <w:sz w:val="16"/>
              </w:rPr>
              <w:t>Francia</w:t>
            </w:r>
          </w:p>
        </w:tc>
        <w:tc>
          <w:tcPr>
            <w:tcW w:w="1020" w:type="dxa"/>
            <w:vMerge/>
            <w:tcBorders>
              <w:top w:val="nil"/>
            </w:tcBorders>
          </w:tcPr>
          <w:p>
            <w:pPr>
              <w:rPr>
                <w:sz w:val="2"/>
                <w:szCs w:val="2"/>
              </w:rPr>
            </w:pPr>
          </w:p>
        </w:tc>
        <w:tc>
          <w:tcPr>
            <w:tcW w:w="1080" w:type="dxa"/>
            <w:vMerge/>
            <w:tcBorders>
              <w:top w:val="nil"/>
            </w:tcBorders>
          </w:tcPr>
          <w:p>
            <w:pPr>
              <w:rPr>
                <w:sz w:val="2"/>
                <w:szCs w:val="2"/>
              </w:rPr>
            </w:pPr>
          </w:p>
        </w:tc>
        <w:tc>
          <w:tcPr>
            <w:tcW w:w="1080" w:type="dxa"/>
            <w:vMerge/>
            <w:tcBorders>
              <w:top w:val="nil"/>
            </w:tcBorders>
          </w:tcPr>
          <w:p>
            <w:pPr>
              <w:rPr>
                <w:sz w:val="2"/>
                <w:szCs w:val="2"/>
              </w:rPr>
            </w:pPr>
          </w:p>
        </w:tc>
        <w:tc>
          <w:tcPr>
            <w:tcW w:w="1020" w:type="dxa"/>
            <w:vMerge/>
            <w:tcBorders>
              <w:top w:val="nil"/>
            </w:tcBorders>
          </w:tcPr>
          <w:p>
            <w:pPr>
              <w:rPr>
                <w:sz w:val="2"/>
                <w:szCs w:val="2"/>
              </w:rPr>
            </w:pPr>
          </w:p>
        </w:tc>
      </w:tr>
      <w:tr>
        <w:trPr>
          <w:trHeight w:val="1104"/>
        </w:trPr>
        <w:tc>
          <w:tcPr>
            <w:tcW w:w="1500" w:type="dxa"/>
          </w:tcPr>
          <w:p>
            <w:pPr>
              <w:pStyle w:val="TableParagraph"/>
              <w:spacing w:before="7"/>
              <w:rPr>
                <w:b/>
                <w:sz w:val="23"/>
              </w:rPr>
            </w:pPr>
          </w:p>
          <w:p>
            <w:pPr>
              <w:pStyle w:val="TableParagraph"/>
              <w:spacing w:line="360" w:lineRule="auto"/>
              <w:ind w:left="536" w:right="134" w:hanging="374"/>
              <w:rPr>
                <w:sz w:val="16"/>
              </w:rPr>
            </w:pPr>
            <w:r>
              <w:rPr>
                <w:sz w:val="16"/>
              </w:rPr>
              <w:t>Cooperativa Oro Verde</w:t>
            </w:r>
          </w:p>
        </w:tc>
        <w:tc>
          <w:tcPr>
            <w:tcW w:w="768" w:type="dxa"/>
          </w:tcPr>
          <w:p>
            <w:pPr>
              <w:pStyle w:val="TableParagraph"/>
              <w:spacing w:before="7"/>
              <w:rPr>
                <w:b/>
                <w:sz w:val="23"/>
              </w:rPr>
            </w:pPr>
          </w:p>
          <w:p>
            <w:pPr>
              <w:pStyle w:val="TableParagraph"/>
              <w:ind w:left="116"/>
              <w:rPr>
                <w:sz w:val="16"/>
              </w:rPr>
            </w:pPr>
            <w:r>
              <w:rPr>
                <w:sz w:val="16"/>
              </w:rPr>
              <w:t>204691</w:t>
            </w:r>
          </w:p>
          <w:p>
            <w:pPr>
              <w:pStyle w:val="TableParagraph"/>
              <w:spacing w:before="92"/>
              <w:ind w:left="161"/>
              <w:rPr>
                <w:sz w:val="16"/>
              </w:rPr>
            </w:pPr>
            <w:r>
              <w:rPr>
                <w:sz w:val="16"/>
              </w:rPr>
              <w:t>09961</w:t>
            </w:r>
          </w:p>
        </w:tc>
        <w:tc>
          <w:tcPr>
            <w:tcW w:w="1512" w:type="dxa"/>
          </w:tcPr>
          <w:p>
            <w:pPr>
              <w:pStyle w:val="TableParagraph"/>
              <w:spacing w:before="7"/>
              <w:rPr>
                <w:b/>
                <w:sz w:val="23"/>
              </w:rPr>
            </w:pPr>
          </w:p>
          <w:p>
            <w:pPr>
              <w:pStyle w:val="TableParagraph"/>
              <w:spacing w:line="360" w:lineRule="auto"/>
              <w:ind w:left="311" w:right="223" w:hanging="57"/>
              <w:rPr>
                <w:sz w:val="16"/>
              </w:rPr>
            </w:pPr>
            <w:r>
              <w:rPr>
                <w:sz w:val="16"/>
              </w:rPr>
              <w:t>Jr. San Martín 514 - Lamas</w:t>
            </w:r>
          </w:p>
        </w:tc>
        <w:tc>
          <w:tcPr>
            <w:tcW w:w="1560" w:type="dxa"/>
          </w:tcPr>
          <w:p>
            <w:pPr>
              <w:pStyle w:val="TableParagraph"/>
              <w:spacing w:line="360" w:lineRule="auto"/>
              <w:ind w:left="10"/>
              <w:jc w:val="center"/>
              <w:rPr>
                <w:sz w:val="16"/>
              </w:rPr>
            </w:pPr>
            <w:proofErr w:type="spellStart"/>
            <w:r>
              <w:rPr>
                <w:sz w:val="16"/>
              </w:rPr>
              <w:t>cac_oroverde@ter</w:t>
            </w:r>
            <w:proofErr w:type="spellEnd"/>
            <w:r>
              <w:rPr>
                <w:sz w:val="16"/>
              </w:rPr>
              <w:t xml:space="preserve"> ra.com.pe </w:t>
            </w:r>
            <w:hyperlink r:id="rId39">
              <w:r>
                <w:rPr>
                  <w:sz w:val="16"/>
                </w:rPr>
                <w:t>hbzcafe@viabcp.c</w:t>
              </w:r>
            </w:hyperlink>
          </w:p>
          <w:p>
            <w:pPr>
              <w:pStyle w:val="TableParagraph"/>
              <w:ind w:left="8"/>
              <w:jc w:val="center"/>
              <w:rPr>
                <w:sz w:val="16"/>
              </w:rPr>
            </w:pPr>
            <w:proofErr w:type="spellStart"/>
            <w:r>
              <w:rPr>
                <w:sz w:val="16"/>
              </w:rPr>
              <w:t>om</w:t>
            </w:r>
            <w:proofErr w:type="spellEnd"/>
          </w:p>
        </w:tc>
        <w:tc>
          <w:tcPr>
            <w:tcW w:w="1080" w:type="dxa"/>
          </w:tcPr>
          <w:p>
            <w:pPr>
              <w:pStyle w:val="TableParagraph"/>
              <w:rPr>
                <w:b/>
                <w:sz w:val="18"/>
              </w:rPr>
            </w:pPr>
          </w:p>
          <w:p>
            <w:pPr>
              <w:pStyle w:val="TableParagraph"/>
              <w:spacing w:before="7"/>
              <w:rPr>
                <w:b/>
                <w:sz w:val="17"/>
              </w:rPr>
            </w:pPr>
          </w:p>
          <w:p>
            <w:pPr>
              <w:pStyle w:val="TableParagraph"/>
              <w:ind w:left="113"/>
              <w:rPr>
                <w:sz w:val="16"/>
              </w:rPr>
            </w:pPr>
            <w:r>
              <w:rPr>
                <w:sz w:val="16"/>
              </w:rPr>
              <w:t>042-543389</w:t>
            </w:r>
          </w:p>
        </w:tc>
        <w:tc>
          <w:tcPr>
            <w:tcW w:w="1380" w:type="dxa"/>
          </w:tcPr>
          <w:p>
            <w:pPr>
              <w:pStyle w:val="TableParagraph"/>
              <w:spacing w:before="7"/>
              <w:rPr>
                <w:b/>
                <w:sz w:val="23"/>
              </w:rPr>
            </w:pPr>
          </w:p>
          <w:p>
            <w:pPr>
              <w:pStyle w:val="TableParagraph"/>
              <w:spacing w:line="360" w:lineRule="auto"/>
              <w:ind w:left="409" w:hanging="254"/>
              <w:rPr>
                <w:sz w:val="16"/>
              </w:rPr>
            </w:pPr>
            <w:proofErr w:type="spellStart"/>
            <w:r>
              <w:rPr>
                <w:w w:val="95"/>
                <w:sz w:val="16"/>
              </w:rPr>
              <w:t>EscargeZavala</w:t>
            </w:r>
            <w:proofErr w:type="spellEnd"/>
            <w:r>
              <w:rPr>
                <w:w w:val="95"/>
                <w:sz w:val="16"/>
              </w:rPr>
              <w:t xml:space="preserve"> </w:t>
            </w:r>
            <w:proofErr w:type="spellStart"/>
            <w:r>
              <w:rPr>
                <w:sz w:val="16"/>
              </w:rPr>
              <w:t>Hlderon</w:t>
            </w:r>
            <w:proofErr w:type="spellEnd"/>
          </w:p>
        </w:tc>
        <w:tc>
          <w:tcPr>
            <w:tcW w:w="1440" w:type="dxa"/>
          </w:tcPr>
          <w:p>
            <w:pPr>
              <w:pStyle w:val="TableParagraph"/>
              <w:rPr>
                <w:rFonts w:ascii="Times New Roman"/>
                <w:sz w:val="16"/>
              </w:rPr>
            </w:pPr>
          </w:p>
        </w:tc>
        <w:tc>
          <w:tcPr>
            <w:tcW w:w="1200" w:type="dxa"/>
          </w:tcPr>
          <w:p>
            <w:pPr>
              <w:pStyle w:val="TableParagraph"/>
              <w:rPr>
                <w:rFonts w:ascii="Times New Roman"/>
                <w:sz w:val="16"/>
              </w:rPr>
            </w:pPr>
          </w:p>
        </w:tc>
        <w:tc>
          <w:tcPr>
            <w:tcW w:w="1020" w:type="dxa"/>
          </w:tcPr>
          <w:p>
            <w:pPr>
              <w:pStyle w:val="TableParagraph"/>
              <w:rPr>
                <w:rFonts w:ascii="Times New Roman"/>
                <w:sz w:val="16"/>
              </w:rPr>
            </w:pPr>
          </w:p>
        </w:tc>
        <w:tc>
          <w:tcPr>
            <w:tcW w:w="1080" w:type="dxa"/>
          </w:tcPr>
          <w:p>
            <w:pPr>
              <w:pStyle w:val="TableParagraph"/>
              <w:rPr>
                <w:rFonts w:ascii="Times New Roman"/>
                <w:sz w:val="16"/>
              </w:rPr>
            </w:pPr>
          </w:p>
        </w:tc>
        <w:tc>
          <w:tcPr>
            <w:tcW w:w="1080" w:type="dxa"/>
          </w:tcPr>
          <w:p>
            <w:pPr>
              <w:pStyle w:val="TableParagraph"/>
              <w:rPr>
                <w:rFonts w:ascii="Times New Roman"/>
                <w:sz w:val="16"/>
              </w:rPr>
            </w:pPr>
          </w:p>
        </w:tc>
        <w:tc>
          <w:tcPr>
            <w:tcW w:w="1020" w:type="dxa"/>
          </w:tcPr>
          <w:p>
            <w:pPr>
              <w:pStyle w:val="TableParagraph"/>
              <w:rPr>
                <w:rFonts w:ascii="Times New Roman"/>
                <w:sz w:val="16"/>
              </w:rPr>
            </w:pPr>
          </w:p>
        </w:tc>
      </w:tr>
    </w:tbl>
    <w:p>
      <w:pPr>
        <w:spacing w:line="204" w:lineRule="exact"/>
        <w:ind w:left="114"/>
        <w:rPr>
          <w:sz w:val="18"/>
        </w:rPr>
      </w:pPr>
      <w:r>
        <w:rPr>
          <w:b/>
          <w:sz w:val="18"/>
        </w:rPr>
        <w:t>FUENTE</w:t>
      </w:r>
      <w:r>
        <w:rPr>
          <w:sz w:val="18"/>
        </w:rPr>
        <w:t>: PDA-DEVIDA</w:t>
      </w:r>
    </w:p>
    <w:p>
      <w:pPr>
        <w:spacing w:line="204" w:lineRule="exact"/>
        <w:rPr>
          <w:sz w:val="18"/>
        </w:rPr>
        <w:sectPr>
          <w:headerReference w:type="default" r:id="rId40"/>
          <w:pgSz w:w="16840" w:h="11910" w:orient="landscape"/>
          <w:pgMar w:top="1180" w:right="320" w:bottom="280" w:left="1620" w:header="719" w:footer="0" w:gutter="0"/>
          <w:pgNumType w:start="65"/>
          <w:cols w:space="720"/>
        </w:sectPr>
      </w:pPr>
    </w:p>
    <w:p>
      <w:pPr>
        <w:pStyle w:val="Textoindependiente"/>
        <w:rPr>
          <w:sz w:val="20"/>
        </w:rPr>
      </w:pPr>
    </w:p>
    <w:p>
      <w:pPr>
        <w:pStyle w:val="Textoindependiente"/>
        <w:rPr>
          <w:sz w:val="20"/>
        </w:rPr>
      </w:pPr>
    </w:p>
    <w:p>
      <w:pPr>
        <w:pStyle w:val="Textoindependiente"/>
        <w:rPr>
          <w:sz w:val="20"/>
        </w:rPr>
      </w:pPr>
    </w:p>
    <w:p>
      <w:pPr>
        <w:pStyle w:val="Ttulo2"/>
        <w:tabs>
          <w:tab w:val="left" w:pos="3512"/>
          <w:tab w:val="left" w:pos="4675"/>
          <w:tab w:val="left" w:pos="5153"/>
          <w:tab w:val="left" w:pos="5679"/>
          <w:tab w:val="left" w:pos="6510"/>
          <w:tab w:val="left" w:pos="7916"/>
          <w:tab w:val="left" w:pos="8749"/>
          <w:tab w:val="left" w:pos="9288"/>
          <w:tab w:val="left" w:pos="10254"/>
          <w:tab w:val="left" w:pos="10732"/>
          <w:tab w:val="left" w:pos="11674"/>
          <w:tab w:val="left" w:pos="13007"/>
        </w:tabs>
        <w:spacing w:before="210" w:line="360" w:lineRule="auto"/>
        <w:ind w:left="2754" w:right="813" w:hanging="1801"/>
      </w:pPr>
      <w:r>
        <w:t>CUADRO Nº</w:t>
      </w:r>
      <w:r>
        <w:rPr>
          <w:spacing w:val="-2"/>
        </w:rPr>
        <w:t xml:space="preserve"> </w:t>
      </w:r>
      <w:r>
        <w:t>27</w:t>
      </w:r>
      <w:proofErr w:type="gramStart"/>
      <w:r>
        <w:t xml:space="preserve">: </w:t>
      </w:r>
      <w:r>
        <w:rPr>
          <w:spacing w:val="30"/>
        </w:rPr>
        <w:t xml:space="preserve"> </w:t>
      </w:r>
      <w:r>
        <w:t>Serie</w:t>
      </w:r>
      <w:proofErr w:type="gramEnd"/>
      <w:r>
        <w:tab/>
        <w:t>Histórica</w:t>
      </w:r>
      <w:r>
        <w:tab/>
        <w:t>de</w:t>
      </w:r>
      <w:r>
        <w:tab/>
        <w:t>las</w:t>
      </w:r>
      <w:r>
        <w:tab/>
        <w:t>Áreas</w:t>
      </w:r>
      <w:r>
        <w:tab/>
        <w:t>Sembradas</w:t>
      </w:r>
      <w:r>
        <w:tab/>
        <w:t>(Has.)</w:t>
      </w:r>
      <w:r>
        <w:tab/>
        <w:t>del</w:t>
      </w:r>
      <w:r>
        <w:tab/>
        <w:t>Cultivo</w:t>
      </w:r>
      <w:r>
        <w:tab/>
        <w:t>de</w:t>
      </w:r>
      <w:r>
        <w:tab/>
        <w:t>Cacao.</w:t>
      </w:r>
      <w:r>
        <w:tab/>
        <w:t>Campañas</w:t>
      </w:r>
      <w:r>
        <w:tab/>
        <w:t>Agrícolas: 1997/98………2007/2009*</w:t>
      </w:r>
    </w:p>
    <w:p>
      <w:pPr>
        <w:pStyle w:val="Textoindependiente"/>
        <w:rPr>
          <w:b/>
          <w:sz w:val="20"/>
        </w:rPr>
      </w:pPr>
    </w:p>
    <w:p>
      <w:pPr>
        <w:pStyle w:val="Textoindependiente"/>
        <w:spacing w:before="11"/>
        <w:rPr>
          <w:b/>
          <w:sz w:val="12"/>
        </w:rPr>
      </w:pPr>
    </w:p>
    <w:tbl>
      <w:tblPr>
        <w:tblStyle w:val="TableNormal"/>
        <w:tblW w:w="0" w:type="auto"/>
        <w:tblInd w:w="7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83"/>
        <w:gridCol w:w="995"/>
        <w:gridCol w:w="828"/>
        <w:gridCol w:w="1572"/>
        <w:gridCol w:w="929"/>
        <w:gridCol w:w="1106"/>
        <w:gridCol w:w="994"/>
        <w:gridCol w:w="972"/>
        <w:gridCol w:w="1472"/>
        <w:gridCol w:w="1338"/>
        <w:gridCol w:w="1194"/>
        <w:gridCol w:w="1206"/>
      </w:tblGrid>
      <w:tr>
        <w:trPr>
          <w:trHeight w:val="345"/>
        </w:trPr>
        <w:tc>
          <w:tcPr>
            <w:tcW w:w="1283" w:type="dxa"/>
            <w:vMerge w:val="restart"/>
            <w:shd w:val="clear" w:color="auto" w:fill="FFCC99"/>
          </w:tcPr>
          <w:p>
            <w:pPr>
              <w:pStyle w:val="TableParagraph"/>
              <w:spacing w:before="177" w:line="360" w:lineRule="auto"/>
              <w:ind w:left="107" w:right="79" w:firstLine="21"/>
              <w:rPr>
                <w:b/>
                <w:sz w:val="20"/>
              </w:rPr>
            </w:pPr>
            <w:r>
              <w:rPr>
                <w:b/>
                <w:sz w:val="20"/>
              </w:rPr>
              <w:t>CAMPAÑA AGRÍCOLA</w:t>
            </w:r>
          </w:p>
        </w:tc>
        <w:tc>
          <w:tcPr>
            <w:tcW w:w="995" w:type="dxa"/>
            <w:vMerge w:val="restart"/>
            <w:shd w:val="clear" w:color="auto" w:fill="FFCC99"/>
          </w:tcPr>
          <w:p>
            <w:pPr>
              <w:pStyle w:val="TableParagraph"/>
              <w:spacing w:before="3"/>
              <w:rPr>
                <w:b/>
                <w:sz w:val="30"/>
              </w:rPr>
            </w:pPr>
          </w:p>
          <w:p>
            <w:pPr>
              <w:pStyle w:val="TableParagraph"/>
              <w:ind w:left="164"/>
              <w:rPr>
                <w:b/>
                <w:sz w:val="20"/>
              </w:rPr>
            </w:pPr>
            <w:r>
              <w:rPr>
                <w:b/>
                <w:sz w:val="20"/>
              </w:rPr>
              <w:t>TOTAL</w:t>
            </w:r>
          </w:p>
        </w:tc>
        <w:tc>
          <w:tcPr>
            <w:tcW w:w="11611" w:type="dxa"/>
            <w:gridSpan w:val="10"/>
            <w:shd w:val="clear" w:color="auto" w:fill="FFCC99"/>
          </w:tcPr>
          <w:p>
            <w:pPr>
              <w:pStyle w:val="TableParagraph"/>
              <w:spacing w:line="229" w:lineRule="exact"/>
              <w:ind w:left="5155" w:right="5148"/>
              <w:jc w:val="center"/>
              <w:rPr>
                <w:b/>
                <w:sz w:val="20"/>
              </w:rPr>
            </w:pPr>
            <w:r>
              <w:rPr>
                <w:b/>
                <w:sz w:val="20"/>
              </w:rPr>
              <w:t>PROVINCIAS</w:t>
            </w:r>
          </w:p>
        </w:tc>
      </w:tr>
      <w:tr>
        <w:trPr>
          <w:trHeight w:val="689"/>
        </w:trPr>
        <w:tc>
          <w:tcPr>
            <w:tcW w:w="1283" w:type="dxa"/>
            <w:vMerge/>
            <w:tcBorders>
              <w:top w:val="nil"/>
            </w:tcBorders>
            <w:shd w:val="clear" w:color="auto" w:fill="FFCC99"/>
          </w:tcPr>
          <w:p>
            <w:pPr>
              <w:rPr>
                <w:sz w:val="2"/>
                <w:szCs w:val="2"/>
              </w:rPr>
            </w:pPr>
          </w:p>
        </w:tc>
        <w:tc>
          <w:tcPr>
            <w:tcW w:w="995" w:type="dxa"/>
            <w:vMerge/>
            <w:tcBorders>
              <w:top w:val="nil"/>
            </w:tcBorders>
            <w:shd w:val="clear" w:color="auto" w:fill="FFCC99"/>
          </w:tcPr>
          <w:p>
            <w:pPr>
              <w:rPr>
                <w:sz w:val="2"/>
                <w:szCs w:val="2"/>
              </w:rPr>
            </w:pPr>
          </w:p>
        </w:tc>
        <w:tc>
          <w:tcPr>
            <w:tcW w:w="828" w:type="dxa"/>
            <w:shd w:val="clear" w:color="auto" w:fill="FFCC99"/>
          </w:tcPr>
          <w:p>
            <w:pPr>
              <w:pStyle w:val="TableParagraph"/>
              <w:spacing w:before="171"/>
              <w:ind w:left="81" w:right="73"/>
              <w:jc w:val="center"/>
              <w:rPr>
                <w:b/>
                <w:sz w:val="20"/>
              </w:rPr>
            </w:pPr>
            <w:r>
              <w:rPr>
                <w:b/>
                <w:sz w:val="20"/>
              </w:rPr>
              <w:t>RIOJA</w:t>
            </w:r>
          </w:p>
        </w:tc>
        <w:tc>
          <w:tcPr>
            <w:tcW w:w="1572" w:type="dxa"/>
            <w:shd w:val="clear" w:color="auto" w:fill="FFCC99"/>
          </w:tcPr>
          <w:p>
            <w:pPr>
              <w:pStyle w:val="TableParagraph"/>
              <w:spacing w:before="171"/>
              <w:ind w:left="87" w:right="78"/>
              <w:jc w:val="center"/>
              <w:rPr>
                <w:b/>
                <w:sz w:val="20"/>
              </w:rPr>
            </w:pPr>
            <w:r>
              <w:rPr>
                <w:b/>
                <w:sz w:val="20"/>
              </w:rPr>
              <w:t>MOYOBAMBA</w:t>
            </w:r>
          </w:p>
        </w:tc>
        <w:tc>
          <w:tcPr>
            <w:tcW w:w="929" w:type="dxa"/>
            <w:shd w:val="clear" w:color="auto" w:fill="FFCC99"/>
          </w:tcPr>
          <w:p>
            <w:pPr>
              <w:pStyle w:val="TableParagraph"/>
              <w:spacing w:before="171"/>
              <w:ind w:left="87" w:right="79"/>
              <w:jc w:val="center"/>
              <w:rPr>
                <w:b/>
                <w:sz w:val="20"/>
              </w:rPr>
            </w:pPr>
            <w:r>
              <w:rPr>
                <w:b/>
                <w:sz w:val="20"/>
              </w:rPr>
              <w:t>LAMAS</w:t>
            </w:r>
          </w:p>
        </w:tc>
        <w:tc>
          <w:tcPr>
            <w:tcW w:w="1106" w:type="dxa"/>
            <w:shd w:val="clear" w:color="auto" w:fill="FFCC99"/>
          </w:tcPr>
          <w:p>
            <w:pPr>
              <w:pStyle w:val="TableParagraph"/>
              <w:spacing w:line="229" w:lineRule="exact"/>
              <w:ind w:left="84" w:right="75"/>
              <w:jc w:val="center"/>
              <w:rPr>
                <w:b/>
                <w:sz w:val="20"/>
              </w:rPr>
            </w:pPr>
            <w:r>
              <w:rPr>
                <w:b/>
                <w:sz w:val="20"/>
              </w:rPr>
              <w:t>EL</w:t>
            </w:r>
          </w:p>
          <w:p>
            <w:pPr>
              <w:pStyle w:val="TableParagraph"/>
              <w:spacing w:before="114"/>
              <w:ind w:left="84" w:right="76"/>
              <w:jc w:val="center"/>
              <w:rPr>
                <w:b/>
                <w:sz w:val="20"/>
              </w:rPr>
            </w:pPr>
            <w:r>
              <w:rPr>
                <w:b/>
                <w:sz w:val="20"/>
              </w:rPr>
              <w:t>DORADO</w:t>
            </w:r>
          </w:p>
        </w:tc>
        <w:tc>
          <w:tcPr>
            <w:tcW w:w="994" w:type="dxa"/>
            <w:shd w:val="clear" w:color="auto" w:fill="FFCC99"/>
          </w:tcPr>
          <w:p>
            <w:pPr>
              <w:pStyle w:val="TableParagraph"/>
              <w:spacing w:line="229" w:lineRule="exact"/>
              <w:ind w:left="79" w:right="76"/>
              <w:jc w:val="center"/>
              <w:rPr>
                <w:b/>
                <w:sz w:val="20"/>
              </w:rPr>
            </w:pPr>
            <w:r>
              <w:rPr>
                <w:b/>
                <w:sz w:val="20"/>
              </w:rPr>
              <w:t>SAN</w:t>
            </w:r>
          </w:p>
          <w:p>
            <w:pPr>
              <w:pStyle w:val="TableParagraph"/>
              <w:spacing w:before="114"/>
              <w:ind w:left="82" w:right="76"/>
              <w:jc w:val="center"/>
              <w:rPr>
                <w:b/>
                <w:sz w:val="20"/>
              </w:rPr>
            </w:pPr>
            <w:r>
              <w:rPr>
                <w:b/>
                <w:sz w:val="20"/>
              </w:rPr>
              <w:t>MARTIN</w:t>
            </w:r>
          </w:p>
        </w:tc>
        <w:tc>
          <w:tcPr>
            <w:tcW w:w="972" w:type="dxa"/>
            <w:shd w:val="clear" w:color="auto" w:fill="FFCC99"/>
          </w:tcPr>
          <w:p>
            <w:pPr>
              <w:pStyle w:val="TableParagraph"/>
              <w:spacing w:before="171"/>
              <w:ind w:left="86" w:right="79"/>
              <w:jc w:val="center"/>
              <w:rPr>
                <w:b/>
                <w:sz w:val="20"/>
              </w:rPr>
            </w:pPr>
            <w:r>
              <w:rPr>
                <w:b/>
                <w:sz w:val="20"/>
              </w:rPr>
              <w:t>PICOTA</w:t>
            </w:r>
          </w:p>
        </w:tc>
        <w:tc>
          <w:tcPr>
            <w:tcW w:w="1472" w:type="dxa"/>
            <w:shd w:val="clear" w:color="auto" w:fill="FFCC99"/>
          </w:tcPr>
          <w:p>
            <w:pPr>
              <w:pStyle w:val="TableParagraph"/>
              <w:spacing w:before="171"/>
              <w:ind w:left="86" w:right="79"/>
              <w:jc w:val="center"/>
              <w:rPr>
                <w:b/>
                <w:sz w:val="20"/>
              </w:rPr>
            </w:pPr>
            <w:r>
              <w:rPr>
                <w:b/>
                <w:sz w:val="20"/>
              </w:rPr>
              <w:t>BELLAVISTA</w:t>
            </w:r>
          </w:p>
        </w:tc>
        <w:tc>
          <w:tcPr>
            <w:tcW w:w="1338" w:type="dxa"/>
            <w:shd w:val="clear" w:color="auto" w:fill="FFCC99"/>
          </w:tcPr>
          <w:p>
            <w:pPr>
              <w:pStyle w:val="TableParagraph"/>
              <w:spacing w:before="171"/>
              <w:ind w:left="80" w:right="73"/>
              <w:jc w:val="center"/>
              <w:rPr>
                <w:b/>
                <w:sz w:val="20"/>
              </w:rPr>
            </w:pPr>
            <w:r>
              <w:rPr>
                <w:b/>
                <w:sz w:val="20"/>
              </w:rPr>
              <w:t>HUALLAGA</w:t>
            </w:r>
          </w:p>
        </w:tc>
        <w:tc>
          <w:tcPr>
            <w:tcW w:w="1194" w:type="dxa"/>
            <w:shd w:val="clear" w:color="auto" w:fill="FFCC99"/>
          </w:tcPr>
          <w:p>
            <w:pPr>
              <w:pStyle w:val="TableParagraph"/>
              <w:spacing w:line="229" w:lineRule="exact"/>
              <w:ind w:left="86" w:right="78"/>
              <w:jc w:val="center"/>
              <w:rPr>
                <w:b/>
                <w:sz w:val="20"/>
              </w:rPr>
            </w:pPr>
            <w:r>
              <w:rPr>
                <w:b/>
                <w:sz w:val="20"/>
              </w:rPr>
              <w:t>MCAL.</w:t>
            </w:r>
          </w:p>
          <w:p>
            <w:pPr>
              <w:pStyle w:val="TableParagraph"/>
              <w:spacing w:before="114"/>
              <w:ind w:left="88" w:right="78"/>
              <w:jc w:val="center"/>
              <w:rPr>
                <w:b/>
                <w:sz w:val="20"/>
              </w:rPr>
            </w:pPr>
            <w:r>
              <w:rPr>
                <w:b/>
                <w:sz w:val="20"/>
              </w:rPr>
              <w:t>CACERES</w:t>
            </w:r>
          </w:p>
        </w:tc>
        <w:tc>
          <w:tcPr>
            <w:tcW w:w="1206" w:type="dxa"/>
            <w:shd w:val="clear" w:color="auto" w:fill="FFCC99"/>
          </w:tcPr>
          <w:p>
            <w:pPr>
              <w:pStyle w:val="TableParagraph"/>
              <w:spacing w:before="171"/>
              <w:ind w:left="88" w:right="79"/>
              <w:jc w:val="center"/>
              <w:rPr>
                <w:b/>
                <w:sz w:val="20"/>
              </w:rPr>
            </w:pPr>
            <w:r>
              <w:rPr>
                <w:b/>
                <w:sz w:val="20"/>
              </w:rPr>
              <w:t>TOCACHE</w:t>
            </w:r>
          </w:p>
        </w:tc>
      </w:tr>
      <w:tr>
        <w:trPr>
          <w:trHeight w:val="345"/>
        </w:trPr>
        <w:tc>
          <w:tcPr>
            <w:tcW w:w="1283" w:type="dxa"/>
          </w:tcPr>
          <w:p>
            <w:pPr>
              <w:pStyle w:val="TableParagraph"/>
              <w:spacing w:line="228" w:lineRule="exact"/>
              <w:ind w:left="147" w:right="139"/>
              <w:jc w:val="center"/>
              <w:rPr>
                <w:sz w:val="20"/>
              </w:rPr>
            </w:pPr>
            <w:r>
              <w:rPr>
                <w:sz w:val="20"/>
              </w:rPr>
              <w:t>2007/2008</w:t>
            </w:r>
          </w:p>
        </w:tc>
        <w:tc>
          <w:tcPr>
            <w:tcW w:w="995" w:type="dxa"/>
          </w:tcPr>
          <w:p>
            <w:pPr>
              <w:pStyle w:val="TableParagraph"/>
              <w:spacing w:line="228" w:lineRule="exact"/>
              <w:ind w:left="88" w:right="78"/>
              <w:jc w:val="center"/>
              <w:rPr>
                <w:sz w:val="20"/>
              </w:rPr>
            </w:pPr>
            <w:r>
              <w:rPr>
                <w:sz w:val="20"/>
              </w:rPr>
              <w:t>1,639.00</w:t>
            </w:r>
          </w:p>
        </w:tc>
        <w:tc>
          <w:tcPr>
            <w:tcW w:w="828" w:type="dxa"/>
          </w:tcPr>
          <w:p>
            <w:pPr>
              <w:pStyle w:val="TableParagraph"/>
              <w:spacing w:line="228" w:lineRule="exact"/>
              <w:ind w:left="83" w:right="73"/>
              <w:jc w:val="center"/>
              <w:rPr>
                <w:sz w:val="20"/>
              </w:rPr>
            </w:pPr>
            <w:r>
              <w:rPr>
                <w:sz w:val="20"/>
              </w:rPr>
              <w:t>4.00</w:t>
            </w:r>
          </w:p>
        </w:tc>
        <w:tc>
          <w:tcPr>
            <w:tcW w:w="1572" w:type="dxa"/>
          </w:tcPr>
          <w:p>
            <w:pPr>
              <w:pStyle w:val="TableParagraph"/>
              <w:spacing w:line="228" w:lineRule="exact"/>
              <w:ind w:left="87" w:right="77"/>
              <w:jc w:val="center"/>
              <w:rPr>
                <w:sz w:val="20"/>
              </w:rPr>
            </w:pPr>
            <w:r>
              <w:rPr>
                <w:sz w:val="20"/>
              </w:rPr>
              <w:t>0.00</w:t>
            </w:r>
          </w:p>
        </w:tc>
        <w:tc>
          <w:tcPr>
            <w:tcW w:w="929" w:type="dxa"/>
          </w:tcPr>
          <w:p>
            <w:pPr>
              <w:pStyle w:val="TableParagraph"/>
              <w:spacing w:line="228" w:lineRule="exact"/>
              <w:ind w:left="86" w:right="79"/>
              <w:jc w:val="center"/>
              <w:rPr>
                <w:sz w:val="20"/>
              </w:rPr>
            </w:pPr>
            <w:r>
              <w:rPr>
                <w:sz w:val="20"/>
              </w:rPr>
              <w:t>229.00</w:t>
            </w:r>
          </w:p>
        </w:tc>
        <w:tc>
          <w:tcPr>
            <w:tcW w:w="1106" w:type="dxa"/>
          </w:tcPr>
          <w:p>
            <w:pPr>
              <w:pStyle w:val="TableParagraph"/>
              <w:spacing w:line="228" w:lineRule="exact"/>
              <w:ind w:left="357"/>
              <w:rPr>
                <w:sz w:val="20"/>
              </w:rPr>
            </w:pPr>
            <w:r>
              <w:rPr>
                <w:sz w:val="20"/>
              </w:rPr>
              <w:t>0.00</w:t>
            </w:r>
          </w:p>
        </w:tc>
        <w:tc>
          <w:tcPr>
            <w:tcW w:w="994" w:type="dxa"/>
          </w:tcPr>
          <w:p>
            <w:pPr>
              <w:pStyle w:val="TableParagraph"/>
              <w:spacing w:line="228" w:lineRule="exact"/>
              <w:ind w:left="81" w:right="76"/>
              <w:jc w:val="center"/>
              <w:rPr>
                <w:sz w:val="20"/>
              </w:rPr>
            </w:pPr>
            <w:r>
              <w:rPr>
                <w:sz w:val="20"/>
              </w:rPr>
              <w:t>19.00</w:t>
            </w:r>
          </w:p>
        </w:tc>
        <w:tc>
          <w:tcPr>
            <w:tcW w:w="972" w:type="dxa"/>
          </w:tcPr>
          <w:p>
            <w:pPr>
              <w:pStyle w:val="TableParagraph"/>
              <w:spacing w:line="228" w:lineRule="exact"/>
              <w:ind w:left="86" w:right="78"/>
              <w:jc w:val="center"/>
              <w:rPr>
                <w:sz w:val="20"/>
              </w:rPr>
            </w:pPr>
            <w:r>
              <w:rPr>
                <w:sz w:val="20"/>
              </w:rPr>
              <w:t>0.00</w:t>
            </w:r>
          </w:p>
        </w:tc>
        <w:tc>
          <w:tcPr>
            <w:tcW w:w="1472" w:type="dxa"/>
          </w:tcPr>
          <w:p>
            <w:pPr>
              <w:pStyle w:val="TableParagraph"/>
              <w:spacing w:line="228" w:lineRule="exact"/>
              <w:ind w:left="86" w:right="79"/>
              <w:jc w:val="center"/>
              <w:rPr>
                <w:sz w:val="20"/>
              </w:rPr>
            </w:pPr>
            <w:r>
              <w:rPr>
                <w:sz w:val="20"/>
              </w:rPr>
              <w:t>116.00</w:t>
            </w:r>
          </w:p>
        </w:tc>
        <w:tc>
          <w:tcPr>
            <w:tcW w:w="1338" w:type="dxa"/>
          </w:tcPr>
          <w:p>
            <w:pPr>
              <w:pStyle w:val="TableParagraph"/>
              <w:spacing w:line="228" w:lineRule="exact"/>
              <w:ind w:left="80" w:right="73"/>
              <w:jc w:val="center"/>
              <w:rPr>
                <w:sz w:val="20"/>
              </w:rPr>
            </w:pPr>
            <w:r>
              <w:rPr>
                <w:sz w:val="20"/>
              </w:rPr>
              <w:t>506.00</w:t>
            </w:r>
          </w:p>
        </w:tc>
        <w:tc>
          <w:tcPr>
            <w:tcW w:w="1194" w:type="dxa"/>
          </w:tcPr>
          <w:p>
            <w:pPr>
              <w:pStyle w:val="TableParagraph"/>
              <w:spacing w:line="228" w:lineRule="exact"/>
              <w:ind w:left="86" w:right="78"/>
              <w:jc w:val="center"/>
              <w:rPr>
                <w:sz w:val="20"/>
              </w:rPr>
            </w:pPr>
            <w:r>
              <w:rPr>
                <w:sz w:val="20"/>
              </w:rPr>
              <w:t>217.00</w:t>
            </w:r>
          </w:p>
        </w:tc>
        <w:tc>
          <w:tcPr>
            <w:tcW w:w="1206" w:type="dxa"/>
          </w:tcPr>
          <w:p>
            <w:pPr>
              <w:pStyle w:val="TableParagraph"/>
              <w:spacing w:line="228" w:lineRule="exact"/>
              <w:ind w:left="87" w:right="79"/>
              <w:jc w:val="center"/>
              <w:rPr>
                <w:sz w:val="20"/>
              </w:rPr>
            </w:pPr>
            <w:r>
              <w:rPr>
                <w:sz w:val="20"/>
              </w:rPr>
              <w:t>546.00</w:t>
            </w:r>
          </w:p>
        </w:tc>
      </w:tr>
      <w:tr>
        <w:trPr>
          <w:trHeight w:val="345"/>
        </w:trPr>
        <w:tc>
          <w:tcPr>
            <w:tcW w:w="1283" w:type="dxa"/>
          </w:tcPr>
          <w:p>
            <w:pPr>
              <w:pStyle w:val="TableParagraph"/>
              <w:spacing w:line="229" w:lineRule="exact"/>
              <w:ind w:left="147" w:right="138"/>
              <w:jc w:val="center"/>
              <w:rPr>
                <w:sz w:val="20"/>
              </w:rPr>
            </w:pPr>
            <w:r>
              <w:rPr>
                <w:sz w:val="20"/>
              </w:rPr>
              <w:t>2006/2007</w:t>
            </w:r>
          </w:p>
        </w:tc>
        <w:tc>
          <w:tcPr>
            <w:tcW w:w="995" w:type="dxa"/>
          </w:tcPr>
          <w:p>
            <w:pPr>
              <w:pStyle w:val="TableParagraph"/>
              <w:spacing w:line="229" w:lineRule="exact"/>
              <w:ind w:left="88" w:right="78"/>
              <w:jc w:val="center"/>
              <w:rPr>
                <w:sz w:val="20"/>
              </w:rPr>
            </w:pPr>
            <w:r>
              <w:rPr>
                <w:sz w:val="20"/>
              </w:rPr>
              <w:t>5,541.50</w:t>
            </w:r>
          </w:p>
        </w:tc>
        <w:tc>
          <w:tcPr>
            <w:tcW w:w="828" w:type="dxa"/>
          </w:tcPr>
          <w:p>
            <w:pPr>
              <w:pStyle w:val="TableParagraph"/>
              <w:spacing w:line="229" w:lineRule="exact"/>
              <w:ind w:left="82" w:right="73"/>
              <w:jc w:val="center"/>
              <w:rPr>
                <w:sz w:val="20"/>
              </w:rPr>
            </w:pPr>
            <w:r>
              <w:rPr>
                <w:sz w:val="20"/>
              </w:rPr>
              <w:t>39.50</w:t>
            </w:r>
          </w:p>
        </w:tc>
        <w:tc>
          <w:tcPr>
            <w:tcW w:w="1572" w:type="dxa"/>
          </w:tcPr>
          <w:p>
            <w:pPr>
              <w:pStyle w:val="TableParagraph"/>
              <w:spacing w:line="229" w:lineRule="exact"/>
              <w:ind w:left="87" w:right="78"/>
              <w:jc w:val="center"/>
              <w:rPr>
                <w:sz w:val="20"/>
              </w:rPr>
            </w:pPr>
            <w:r>
              <w:rPr>
                <w:sz w:val="20"/>
              </w:rPr>
              <w:t>17.00</w:t>
            </w:r>
          </w:p>
        </w:tc>
        <w:tc>
          <w:tcPr>
            <w:tcW w:w="929" w:type="dxa"/>
          </w:tcPr>
          <w:p>
            <w:pPr>
              <w:pStyle w:val="TableParagraph"/>
              <w:spacing w:line="229" w:lineRule="exact"/>
              <w:ind w:left="86" w:right="79"/>
              <w:jc w:val="center"/>
              <w:rPr>
                <w:sz w:val="20"/>
              </w:rPr>
            </w:pPr>
            <w:r>
              <w:rPr>
                <w:sz w:val="20"/>
              </w:rPr>
              <w:t>959.00</w:t>
            </w:r>
          </w:p>
        </w:tc>
        <w:tc>
          <w:tcPr>
            <w:tcW w:w="1106" w:type="dxa"/>
          </w:tcPr>
          <w:p>
            <w:pPr>
              <w:pStyle w:val="TableParagraph"/>
              <w:spacing w:line="229" w:lineRule="exact"/>
              <w:ind w:right="290"/>
              <w:jc w:val="right"/>
              <w:rPr>
                <w:sz w:val="20"/>
              </w:rPr>
            </w:pPr>
            <w:r>
              <w:rPr>
                <w:sz w:val="20"/>
              </w:rPr>
              <w:t>30.00</w:t>
            </w:r>
          </w:p>
        </w:tc>
        <w:tc>
          <w:tcPr>
            <w:tcW w:w="994" w:type="dxa"/>
          </w:tcPr>
          <w:p>
            <w:pPr>
              <w:pStyle w:val="TableParagraph"/>
              <w:spacing w:line="229" w:lineRule="exact"/>
              <w:ind w:left="82" w:right="76"/>
              <w:jc w:val="center"/>
              <w:rPr>
                <w:sz w:val="20"/>
              </w:rPr>
            </w:pPr>
            <w:r>
              <w:rPr>
                <w:sz w:val="20"/>
              </w:rPr>
              <w:t>404.50</w:t>
            </w:r>
          </w:p>
        </w:tc>
        <w:tc>
          <w:tcPr>
            <w:tcW w:w="972" w:type="dxa"/>
          </w:tcPr>
          <w:p>
            <w:pPr>
              <w:pStyle w:val="TableParagraph"/>
              <w:spacing w:line="229" w:lineRule="exact"/>
              <w:ind w:left="86" w:right="78"/>
              <w:jc w:val="center"/>
              <w:rPr>
                <w:sz w:val="20"/>
              </w:rPr>
            </w:pPr>
            <w:r>
              <w:rPr>
                <w:sz w:val="20"/>
              </w:rPr>
              <w:t>146.50</w:t>
            </w:r>
          </w:p>
        </w:tc>
        <w:tc>
          <w:tcPr>
            <w:tcW w:w="1472" w:type="dxa"/>
          </w:tcPr>
          <w:p>
            <w:pPr>
              <w:pStyle w:val="TableParagraph"/>
              <w:spacing w:line="229" w:lineRule="exact"/>
              <w:ind w:left="86" w:right="79"/>
              <w:jc w:val="center"/>
              <w:rPr>
                <w:sz w:val="20"/>
              </w:rPr>
            </w:pPr>
            <w:r>
              <w:rPr>
                <w:sz w:val="20"/>
              </w:rPr>
              <w:t>719.00</w:t>
            </w:r>
          </w:p>
        </w:tc>
        <w:tc>
          <w:tcPr>
            <w:tcW w:w="1338" w:type="dxa"/>
          </w:tcPr>
          <w:p>
            <w:pPr>
              <w:pStyle w:val="TableParagraph"/>
              <w:spacing w:line="229" w:lineRule="exact"/>
              <w:ind w:left="81" w:right="73"/>
              <w:jc w:val="center"/>
              <w:rPr>
                <w:sz w:val="20"/>
              </w:rPr>
            </w:pPr>
            <w:r>
              <w:rPr>
                <w:sz w:val="20"/>
              </w:rPr>
              <w:t>1051.00</w:t>
            </w:r>
          </w:p>
        </w:tc>
        <w:tc>
          <w:tcPr>
            <w:tcW w:w="1194" w:type="dxa"/>
          </w:tcPr>
          <w:p>
            <w:pPr>
              <w:pStyle w:val="TableParagraph"/>
              <w:spacing w:line="229" w:lineRule="exact"/>
              <w:ind w:left="86" w:right="78"/>
              <w:jc w:val="center"/>
              <w:rPr>
                <w:sz w:val="20"/>
              </w:rPr>
            </w:pPr>
            <w:r>
              <w:rPr>
                <w:sz w:val="20"/>
              </w:rPr>
              <w:t>231.00</w:t>
            </w:r>
          </w:p>
        </w:tc>
        <w:tc>
          <w:tcPr>
            <w:tcW w:w="1206" w:type="dxa"/>
          </w:tcPr>
          <w:p>
            <w:pPr>
              <w:pStyle w:val="TableParagraph"/>
              <w:spacing w:line="229" w:lineRule="exact"/>
              <w:ind w:left="87" w:right="79"/>
              <w:jc w:val="center"/>
              <w:rPr>
                <w:sz w:val="20"/>
              </w:rPr>
            </w:pPr>
            <w:r>
              <w:rPr>
                <w:sz w:val="20"/>
              </w:rPr>
              <w:t>1944.00</w:t>
            </w:r>
          </w:p>
        </w:tc>
      </w:tr>
      <w:tr>
        <w:trPr>
          <w:trHeight w:val="345"/>
        </w:trPr>
        <w:tc>
          <w:tcPr>
            <w:tcW w:w="1283" w:type="dxa"/>
          </w:tcPr>
          <w:p>
            <w:pPr>
              <w:pStyle w:val="TableParagraph"/>
              <w:spacing w:line="227" w:lineRule="exact"/>
              <w:ind w:left="147" w:right="139"/>
              <w:jc w:val="center"/>
              <w:rPr>
                <w:sz w:val="20"/>
              </w:rPr>
            </w:pPr>
            <w:r>
              <w:rPr>
                <w:sz w:val="20"/>
              </w:rPr>
              <w:t>2005/2006</w:t>
            </w:r>
          </w:p>
        </w:tc>
        <w:tc>
          <w:tcPr>
            <w:tcW w:w="995" w:type="dxa"/>
          </w:tcPr>
          <w:p>
            <w:pPr>
              <w:pStyle w:val="TableParagraph"/>
              <w:spacing w:line="227" w:lineRule="exact"/>
              <w:ind w:left="88" w:right="78"/>
              <w:jc w:val="center"/>
              <w:rPr>
                <w:sz w:val="20"/>
              </w:rPr>
            </w:pPr>
            <w:r>
              <w:rPr>
                <w:sz w:val="20"/>
              </w:rPr>
              <w:t>3,625.70</w:t>
            </w:r>
          </w:p>
        </w:tc>
        <w:tc>
          <w:tcPr>
            <w:tcW w:w="828" w:type="dxa"/>
          </w:tcPr>
          <w:p>
            <w:pPr>
              <w:pStyle w:val="TableParagraph"/>
              <w:spacing w:line="227" w:lineRule="exact"/>
              <w:ind w:left="82" w:right="73"/>
              <w:jc w:val="center"/>
              <w:rPr>
                <w:sz w:val="20"/>
              </w:rPr>
            </w:pPr>
            <w:r>
              <w:rPr>
                <w:sz w:val="20"/>
              </w:rPr>
              <w:t>29.50</w:t>
            </w:r>
          </w:p>
        </w:tc>
        <w:tc>
          <w:tcPr>
            <w:tcW w:w="1572" w:type="dxa"/>
          </w:tcPr>
          <w:p>
            <w:pPr>
              <w:pStyle w:val="TableParagraph"/>
              <w:spacing w:line="227" w:lineRule="exact"/>
              <w:ind w:left="87" w:right="78"/>
              <w:jc w:val="center"/>
              <w:rPr>
                <w:sz w:val="20"/>
              </w:rPr>
            </w:pPr>
            <w:r>
              <w:rPr>
                <w:sz w:val="20"/>
              </w:rPr>
              <w:t>20.90</w:t>
            </w:r>
          </w:p>
        </w:tc>
        <w:tc>
          <w:tcPr>
            <w:tcW w:w="929" w:type="dxa"/>
          </w:tcPr>
          <w:p>
            <w:pPr>
              <w:pStyle w:val="TableParagraph"/>
              <w:spacing w:line="227" w:lineRule="exact"/>
              <w:ind w:left="86" w:right="79"/>
              <w:jc w:val="center"/>
              <w:rPr>
                <w:sz w:val="20"/>
              </w:rPr>
            </w:pPr>
            <w:r>
              <w:rPr>
                <w:sz w:val="20"/>
              </w:rPr>
              <w:t>126.00</w:t>
            </w:r>
          </w:p>
        </w:tc>
        <w:tc>
          <w:tcPr>
            <w:tcW w:w="1106" w:type="dxa"/>
          </w:tcPr>
          <w:p>
            <w:pPr>
              <w:pStyle w:val="TableParagraph"/>
              <w:spacing w:line="227" w:lineRule="exact"/>
              <w:ind w:right="235"/>
              <w:jc w:val="right"/>
              <w:rPr>
                <w:sz w:val="20"/>
              </w:rPr>
            </w:pPr>
            <w:r>
              <w:rPr>
                <w:sz w:val="20"/>
              </w:rPr>
              <w:t>177.00</w:t>
            </w:r>
          </w:p>
        </w:tc>
        <w:tc>
          <w:tcPr>
            <w:tcW w:w="994" w:type="dxa"/>
          </w:tcPr>
          <w:p>
            <w:pPr>
              <w:pStyle w:val="TableParagraph"/>
              <w:spacing w:line="227" w:lineRule="exact"/>
              <w:ind w:left="81" w:right="76"/>
              <w:jc w:val="center"/>
              <w:rPr>
                <w:sz w:val="20"/>
              </w:rPr>
            </w:pPr>
            <w:r>
              <w:rPr>
                <w:sz w:val="20"/>
              </w:rPr>
              <w:t>48.00</w:t>
            </w:r>
          </w:p>
        </w:tc>
        <w:tc>
          <w:tcPr>
            <w:tcW w:w="972" w:type="dxa"/>
          </w:tcPr>
          <w:p>
            <w:pPr>
              <w:pStyle w:val="TableParagraph"/>
              <w:spacing w:line="227" w:lineRule="exact"/>
              <w:ind w:left="86" w:right="79"/>
              <w:jc w:val="center"/>
              <w:rPr>
                <w:sz w:val="20"/>
              </w:rPr>
            </w:pPr>
            <w:r>
              <w:rPr>
                <w:sz w:val="20"/>
              </w:rPr>
              <w:t>17.00</w:t>
            </w:r>
          </w:p>
        </w:tc>
        <w:tc>
          <w:tcPr>
            <w:tcW w:w="1472" w:type="dxa"/>
          </w:tcPr>
          <w:p>
            <w:pPr>
              <w:pStyle w:val="TableParagraph"/>
              <w:spacing w:line="227" w:lineRule="exact"/>
              <w:ind w:left="86" w:right="79"/>
              <w:jc w:val="center"/>
              <w:rPr>
                <w:sz w:val="20"/>
              </w:rPr>
            </w:pPr>
            <w:r>
              <w:rPr>
                <w:sz w:val="20"/>
              </w:rPr>
              <w:t>230.00</w:t>
            </w:r>
          </w:p>
        </w:tc>
        <w:tc>
          <w:tcPr>
            <w:tcW w:w="1338" w:type="dxa"/>
          </w:tcPr>
          <w:p>
            <w:pPr>
              <w:pStyle w:val="TableParagraph"/>
              <w:spacing w:line="227" w:lineRule="exact"/>
              <w:ind w:left="80" w:right="73"/>
              <w:jc w:val="center"/>
              <w:rPr>
                <w:sz w:val="20"/>
              </w:rPr>
            </w:pPr>
            <w:r>
              <w:rPr>
                <w:sz w:val="20"/>
              </w:rPr>
              <w:t>499.00</w:t>
            </w:r>
          </w:p>
        </w:tc>
        <w:tc>
          <w:tcPr>
            <w:tcW w:w="1194" w:type="dxa"/>
          </w:tcPr>
          <w:p>
            <w:pPr>
              <w:pStyle w:val="TableParagraph"/>
              <w:spacing w:line="227" w:lineRule="exact"/>
              <w:ind w:left="86" w:right="78"/>
              <w:jc w:val="center"/>
              <w:rPr>
                <w:sz w:val="20"/>
              </w:rPr>
            </w:pPr>
            <w:r>
              <w:rPr>
                <w:sz w:val="20"/>
              </w:rPr>
              <w:t>963.00</w:t>
            </w:r>
          </w:p>
        </w:tc>
        <w:tc>
          <w:tcPr>
            <w:tcW w:w="1206" w:type="dxa"/>
          </w:tcPr>
          <w:p>
            <w:pPr>
              <w:pStyle w:val="TableParagraph"/>
              <w:spacing w:line="227" w:lineRule="exact"/>
              <w:ind w:left="87" w:right="79"/>
              <w:jc w:val="center"/>
              <w:rPr>
                <w:sz w:val="20"/>
              </w:rPr>
            </w:pPr>
            <w:r>
              <w:rPr>
                <w:sz w:val="20"/>
              </w:rPr>
              <w:t>1515.60</w:t>
            </w:r>
          </w:p>
        </w:tc>
      </w:tr>
      <w:tr>
        <w:trPr>
          <w:trHeight w:val="345"/>
        </w:trPr>
        <w:tc>
          <w:tcPr>
            <w:tcW w:w="1283" w:type="dxa"/>
          </w:tcPr>
          <w:p>
            <w:pPr>
              <w:pStyle w:val="TableParagraph"/>
              <w:spacing w:line="227" w:lineRule="exact"/>
              <w:ind w:left="147" w:right="139"/>
              <w:jc w:val="center"/>
              <w:rPr>
                <w:sz w:val="20"/>
              </w:rPr>
            </w:pPr>
            <w:r>
              <w:rPr>
                <w:sz w:val="20"/>
              </w:rPr>
              <w:t>2004/2005</w:t>
            </w:r>
          </w:p>
        </w:tc>
        <w:tc>
          <w:tcPr>
            <w:tcW w:w="995" w:type="dxa"/>
          </w:tcPr>
          <w:p>
            <w:pPr>
              <w:pStyle w:val="TableParagraph"/>
              <w:spacing w:line="227" w:lineRule="exact"/>
              <w:ind w:left="88" w:right="78"/>
              <w:jc w:val="center"/>
              <w:rPr>
                <w:sz w:val="20"/>
              </w:rPr>
            </w:pPr>
            <w:r>
              <w:rPr>
                <w:sz w:val="20"/>
              </w:rPr>
              <w:t>4,358.00</w:t>
            </w:r>
          </w:p>
        </w:tc>
        <w:tc>
          <w:tcPr>
            <w:tcW w:w="828" w:type="dxa"/>
          </w:tcPr>
          <w:p>
            <w:pPr>
              <w:pStyle w:val="TableParagraph"/>
              <w:spacing w:line="227" w:lineRule="exact"/>
              <w:ind w:left="82" w:right="73"/>
              <w:jc w:val="center"/>
              <w:rPr>
                <w:sz w:val="20"/>
              </w:rPr>
            </w:pPr>
            <w:r>
              <w:rPr>
                <w:sz w:val="20"/>
              </w:rPr>
              <w:t>34.00</w:t>
            </w:r>
          </w:p>
        </w:tc>
        <w:tc>
          <w:tcPr>
            <w:tcW w:w="1572" w:type="dxa"/>
          </w:tcPr>
          <w:p>
            <w:pPr>
              <w:pStyle w:val="TableParagraph"/>
              <w:spacing w:line="227" w:lineRule="exact"/>
              <w:ind w:left="87" w:right="78"/>
              <w:jc w:val="center"/>
              <w:rPr>
                <w:sz w:val="20"/>
              </w:rPr>
            </w:pPr>
            <w:r>
              <w:rPr>
                <w:sz w:val="20"/>
              </w:rPr>
              <w:t>73.00</w:t>
            </w:r>
          </w:p>
        </w:tc>
        <w:tc>
          <w:tcPr>
            <w:tcW w:w="929" w:type="dxa"/>
          </w:tcPr>
          <w:p>
            <w:pPr>
              <w:pStyle w:val="TableParagraph"/>
              <w:spacing w:line="227" w:lineRule="exact"/>
              <w:ind w:left="86" w:right="79"/>
              <w:jc w:val="center"/>
              <w:rPr>
                <w:sz w:val="20"/>
              </w:rPr>
            </w:pPr>
            <w:r>
              <w:rPr>
                <w:sz w:val="20"/>
              </w:rPr>
              <w:t>244.00</w:t>
            </w:r>
          </w:p>
        </w:tc>
        <w:tc>
          <w:tcPr>
            <w:tcW w:w="1106" w:type="dxa"/>
          </w:tcPr>
          <w:p>
            <w:pPr>
              <w:pStyle w:val="TableParagraph"/>
              <w:spacing w:line="227" w:lineRule="exact"/>
              <w:ind w:right="290"/>
              <w:jc w:val="right"/>
              <w:rPr>
                <w:sz w:val="20"/>
              </w:rPr>
            </w:pPr>
            <w:r>
              <w:rPr>
                <w:sz w:val="20"/>
              </w:rPr>
              <w:t>57.00</w:t>
            </w:r>
          </w:p>
        </w:tc>
        <w:tc>
          <w:tcPr>
            <w:tcW w:w="994" w:type="dxa"/>
          </w:tcPr>
          <w:p>
            <w:pPr>
              <w:pStyle w:val="TableParagraph"/>
              <w:spacing w:line="227" w:lineRule="exact"/>
              <w:ind w:left="82" w:right="76"/>
              <w:jc w:val="center"/>
              <w:rPr>
                <w:sz w:val="20"/>
              </w:rPr>
            </w:pPr>
            <w:r>
              <w:rPr>
                <w:sz w:val="20"/>
              </w:rPr>
              <w:t>367.00</w:t>
            </w:r>
          </w:p>
        </w:tc>
        <w:tc>
          <w:tcPr>
            <w:tcW w:w="972" w:type="dxa"/>
          </w:tcPr>
          <w:p>
            <w:pPr>
              <w:pStyle w:val="TableParagraph"/>
              <w:spacing w:line="227" w:lineRule="exact"/>
              <w:ind w:left="86" w:right="79"/>
              <w:jc w:val="center"/>
              <w:rPr>
                <w:sz w:val="20"/>
              </w:rPr>
            </w:pPr>
            <w:r>
              <w:rPr>
                <w:sz w:val="20"/>
              </w:rPr>
              <w:t>34.00</w:t>
            </w:r>
          </w:p>
        </w:tc>
        <w:tc>
          <w:tcPr>
            <w:tcW w:w="1472" w:type="dxa"/>
          </w:tcPr>
          <w:p>
            <w:pPr>
              <w:pStyle w:val="TableParagraph"/>
              <w:spacing w:line="227" w:lineRule="exact"/>
              <w:ind w:left="86" w:right="78"/>
              <w:jc w:val="center"/>
              <w:rPr>
                <w:sz w:val="20"/>
              </w:rPr>
            </w:pPr>
            <w:r>
              <w:rPr>
                <w:sz w:val="20"/>
              </w:rPr>
              <w:t>11.00</w:t>
            </w:r>
          </w:p>
        </w:tc>
        <w:tc>
          <w:tcPr>
            <w:tcW w:w="1338" w:type="dxa"/>
          </w:tcPr>
          <w:p>
            <w:pPr>
              <w:pStyle w:val="TableParagraph"/>
              <w:spacing w:line="227" w:lineRule="exact"/>
              <w:ind w:left="79" w:right="73"/>
              <w:jc w:val="center"/>
              <w:rPr>
                <w:sz w:val="20"/>
              </w:rPr>
            </w:pPr>
            <w:r>
              <w:rPr>
                <w:sz w:val="20"/>
              </w:rPr>
              <w:t>33.00</w:t>
            </w:r>
          </w:p>
        </w:tc>
        <w:tc>
          <w:tcPr>
            <w:tcW w:w="1194" w:type="dxa"/>
          </w:tcPr>
          <w:p>
            <w:pPr>
              <w:pStyle w:val="TableParagraph"/>
              <w:spacing w:line="227" w:lineRule="exact"/>
              <w:ind w:left="86" w:right="78"/>
              <w:jc w:val="center"/>
              <w:rPr>
                <w:sz w:val="20"/>
              </w:rPr>
            </w:pPr>
            <w:r>
              <w:rPr>
                <w:sz w:val="20"/>
              </w:rPr>
              <w:t>1327.00</w:t>
            </w:r>
          </w:p>
        </w:tc>
        <w:tc>
          <w:tcPr>
            <w:tcW w:w="1206" w:type="dxa"/>
          </w:tcPr>
          <w:p>
            <w:pPr>
              <w:pStyle w:val="TableParagraph"/>
              <w:spacing w:line="227" w:lineRule="exact"/>
              <w:ind w:left="88" w:right="79"/>
              <w:jc w:val="center"/>
              <w:rPr>
                <w:sz w:val="20"/>
              </w:rPr>
            </w:pPr>
            <w:r>
              <w:rPr>
                <w:sz w:val="20"/>
              </w:rPr>
              <w:t>2178.00</w:t>
            </w:r>
          </w:p>
        </w:tc>
      </w:tr>
      <w:tr>
        <w:trPr>
          <w:trHeight w:val="345"/>
        </w:trPr>
        <w:tc>
          <w:tcPr>
            <w:tcW w:w="1283" w:type="dxa"/>
          </w:tcPr>
          <w:p>
            <w:pPr>
              <w:pStyle w:val="TableParagraph"/>
              <w:spacing w:line="227" w:lineRule="exact"/>
              <w:ind w:left="147" w:right="139"/>
              <w:jc w:val="center"/>
              <w:rPr>
                <w:sz w:val="20"/>
              </w:rPr>
            </w:pPr>
            <w:r>
              <w:rPr>
                <w:sz w:val="20"/>
              </w:rPr>
              <w:t>2003/2004</w:t>
            </w:r>
          </w:p>
        </w:tc>
        <w:tc>
          <w:tcPr>
            <w:tcW w:w="995" w:type="dxa"/>
          </w:tcPr>
          <w:p>
            <w:pPr>
              <w:pStyle w:val="TableParagraph"/>
              <w:spacing w:line="227" w:lineRule="exact"/>
              <w:ind w:left="87" w:right="78"/>
              <w:jc w:val="center"/>
              <w:rPr>
                <w:sz w:val="20"/>
              </w:rPr>
            </w:pPr>
            <w:r>
              <w:rPr>
                <w:sz w:val="20"/>
              </w:rPr>
              <w:t>815.00</w:t>
            </w:r>
          </w:p>
        </w:tc>
        <w:tc>
          <w:tcPr>
            <w:tcW w:w="828" w:type="dxa"/>
          </w:tcPr>
          <w:p>
            <w:pPr>
              <w:pStyle w:val="TableParagraph"/>
              <w:spacing w:line="227" w:lineRule="exact"/>
              <w:ind w:left="82" w:right="73"/>
              <w:jc w:val="center"/>
              <w:rPr>
                <w:sz w:val="20"/>
              </w:rPr>
            </w:pPr>
            <w:r>
              <w:rPr>
                <w:sz w:val="20"/>
              </w:rPr>
              <w:t>37.50</w:t>
            </w:r>
          </w:p>
        </w:tc>
        <w:tc>
          <w:tcPr>
            <w:tcW w:w="1572" w:type="dxa"/>
          </w:tcPr>
          <w:p>
            <w:pPr>
              <w:pStyle w:val="TableParagraph"/>
              <w:spacing w:line="227" w:lineRule="exact"/>
              <w:ind w:left="87" w:right="77"/>
              <w:jc w:val="center"/>
              <w:rPr>
                <w:sz w:val="20"/>
              </w:rPr>
            </w:pPr>
            <w:r>
              <w:rPr>
                <w:sz w:val="20"/>
              </w:rPr>
              <w:t>8.00</w:t>
            </w:r>
          </w:p>
        </w:tc>
        <w:tc>
          <w:tcPr>
            <w:tcW w:w="929" w:type="dxa"/>
          </w:tcPr>
          <w:p>
            <w:pPr>
              <w:pStyle w:val="TableParagraph"/>
              <w:spacing w:line="227" w:lineRule="exact"/>
              <w:ind w:left="87" w:right="78"/>
              <w:jc w:val="center"/>
              <w:rPr>
                <w:sz w:val="20"/>
              </w:rPr>
            </w:pPr>
            <w:r>
              <w:rPr>
                <w:sz w:val="20"/>
              </w:rPr>
              <w:t>12.00</w:t>
            </w:r>
          </w:p>
        </w:tc>
        <w:tc>
          <w:tcPr>
            <w:tcW w:w="1106" w:type="dxa"/>
          </w:tcPr>
          <w:p>
            <w:pPr>
              <w:pStyle w:val="TableParagraph"/>
              <w:spacing w:line="227" w:lineRule="exact"/>
              <w:ind w:left="357"/>
              <w:rPr>
                <w:sz w:val="20"/>
              </w:rPr>
            </w:pPr>
            <w:r>
              <w:rPr>
                <w:sz w:val="20"/>
              </w:rPr>
              <w:t>4.50</w:t>
            </w:r>
          </w:p>
        </w:tc>
        <w:tc>
          <w:tcPr>
            <w:tcW w:w="994" w:type="dxa"/>
          </w:tcPr>
          <w:p>
            <w:pPr>
              <w:pStyle w:val="TableParagraph"/>
              <w:spacing w:line="227" w:lineRule="exact"/>
              <w:ind w:left="81" w:right="76"/>
              <w:jc w:val="center"/>
              <w:rPr>
                <w:sz w:val="20"/>
              </w:rPr>
            </w:pPr>
            <w:r>
              <w:rPr>
                <w:sz w:val="20"/>
              </w:rPr>
              <w:t>44.00</w:t>
            </w:r>
          </w:p>
        </w:tc>
        <w:tc>
          <w:tcPr>
            <w:tcW w:w="972" w:type="dxa"/>
          </w:tcPr>
          <w:p>
            <w:pPr>
              <w:pStyle w:val="TableParagraph"/>
              <w:spacing w:line="227" w:lineRule="exact"/>
              <w:ind w:left="86" w:right="78"/>
              <w:jc w:val="center"/>
              <w:rPr>
                <w:sz w:val="20"/>
              </w:rPr>
            </w:pPr>
            <w:r>
              <w:rPr>
                <w:sz w:val="20"/>
              </w:rPr>
              <w:t>0.00</w:t>
            </w:r>
          </w:p>
        </w:tc>
        <w:tc>
          <w:tcPr>
            <w:tcW w:w="1472" w:type="dxa"/>
          </w:tcPr>
          <w:p>
            <w:pPr>
              <w:pStyle w:val="TableParagraph"/>
              <w:spacing w:line="227" w:lineRule="exact"/>
              <w:ind w:left="86" w:right="79"/>
              <w:jc w:val="center"/>
              <w:rPr>
                <w:sz w:val="20"/>
              </w:rPr>
            </w:pPr>
            <w:r>
              <w:rPr>
                <w:sz w:val="20"/>
              </w:rPr>
              <w:t>0.00</w:t>
            </w:r>
          </w:p>
        </w:tc>
        <w:tc>
          <w:tcPr>
            <w:tcW w:w="1338" w:type="dxa"/>
          </w:tcPr>
          <w:p>
            <w:pPr>
              <w:pStyle w:val="TableParagraph"/>
              <w:spacing w:line="227" w:lineRule="exact"/>
              <w:ind w:left="79" w:right="73"/>
              <w:jc w:val="center"/>
              <w:rPr>
                <w:sz w:val="20"/>
              </w:rPr>
            </w:pPr>
            <w:r>
              <w:rPr>
                <w:sz w:val="20"/>
              </w:rPr>
              <w:t>28.00</w:t>
            </w:r>
          </w:p>
        </w:tc>
        <w:tc>
          <w:tcPr>
            <w:tcW w:w="1194" w:type="dxa"/>
          </w:tcPr>
          <w:p>
            <w:pPr>
              <w:pStyle w:val="TableParagraph"/>
              <w:spacing w:line="227" w:lineRule="exact"/>
              <w:ind w:left="86" w:right="78"/>
              <w:jc w:val="center"/>
              <w:rPr>
                <w:sz w:val="20"/>
              </w:rPr>
            </w:pPr>
            <w:r>
              <w:rPr>
                <w:sz w:val="20"/>
              </w:rPr>
              <w:t>113.00</w:t>
            </w:r>
          </w:p>
        </w:tc>
        <w:tc>
          <w:tcPr>
            <w:tcW w:w="1206" w:type="dxa"/>
          </w:tcPr>
          <w:p>
            <w:pPr>
              <w:pStyle w:val="TableParagraph"/>
              <w:spacing w:line="227" w:lineRule="exact"/>
              <w:ind w:left="87" w:right="79"/>
              <w:jc w:val="center"/>
              <w:rPr>
                <w:sz w:val="20"/>
              </w:rPr>
            </w:pPr>
            <w:r>
              <w:rPr>
                <w:sz w:val="20"/>
              </w:rPr>
              <w:t>568.00</w:t>
            </w:r>
          </w:p>
        </w:tc>
      </w:tr>
      <w:tr>
        <w:trPr>
          <w:trHeight w:val="343"/>
        </w:trPr>
        <w:tc>
          <w:tcPr>
            <w:tcW w:w="1283" w:type="dxa"/>
          </w:tcPr>
          <w:p>
            <w:pPr>
              <w:pStyle w:val="TableParagraph"/>
              <w:spacing w:line="227" w:lineRule="exact"/>
              <w:ind w:left="147" w:right="139"/>
              <w:jc w:val="center"/>
              <w:rPr>
                <w:sz w:val="20"/>
              </w:rPr>
            </w:pPr>
            <w:r>
              <w:rPr>
                <w:sz w:val="20"/>
              </w:rPr>
              <w:t>2002/2003</w:t>
            </w:r>
          </w:p>
        </w:tc>
        <w:tc>
          <w:tcPr>
            <w:tcW w:w="995" w:type="dxa"/>
          </w:tcPr>
          <w:p>
            <w:pPr>
              <w:pStyle w:val="TableParagraph"/>
              <w:spacing w:line="227" w:lineRule="exact"/>
              <w:ind w:left="87" w:right="78"/>
              <w:jc w:val="center"/>
              <w:rPr>
                <w:sz w:val="20"/>
              </w:rPr>
            </w:pPr>
            <w:r>
              <w:rPr>
                <w:sz w:val="20"/>
              </w:rPr>
              <w:t>393.00</w:t>
            </w:r>
          </w:p>
        </w:tc>
        <w:tc>
          <w:tcPr>
            <w:tcW w:w="828" w:type="dxa"/>
          </w:tcPr>
          <w:p>
            <w:pPr>
              <w:pStyle w:val="TableParagraph"/>
              <w:spacing w:line="227" w:lineRule="exact"/>
              <w:ind w:left="82" w:right="73"/>
              <w:jc w:val="center"/>
              <w:rPr>
                <w:sz w:val="20"/>
              </w:rPr>
            </w:pPr>
            <w:r>
              <w:rPr>
                <w:sz w:val="20"/>
              </w:rPr>
              <w:t>19.00</w:t>
            </w:r>
          </w:p>
        </w:tc>
        <w:tc>
          <w:tcPr>
            <w:tcW w:w="1572" w:type="dxa"/>
          </w:tcPr>
          <w:p>
            <w:pPr>
              <w:pStyle w:val="TableParagraph"/>
              <w:spacing w:line="227" w:lineRule="exact"/>
              <w:ind w:left="87" w:right="77"/>
              <w:jc w:val="center"/>
              <w:rPr>
                <w:sz w:val="20"/>
              </w:rPr>
            </w:pPr>
            <w:r>
              <w:rPr>
                <w:sz w:val="20"/>
              </w:rPr>
              <w:t>0.00</w:t>
            </w:r>
          </w:p>
        </w:tc>
        <w:tc>
          <w:tcPr>
            <w:tcW w:w="929" w:type="dxa"/>
          </w:tcPr>
          <w:p>
            <w:pPr>
              <w:pStyle w:val="TableParagraph"/>
              <w:spacing w:line="227" w:lineRule="exact"/>
              <w:ind w:left="87" w:right="78"/>
              <w:jc w:val="center"/>
              <w:rPr>
                <w:sz w:val="20"/>
              </w:rPr>
            </w:pPr>
            <w:r>
              <w:rPr>
                <w:sz w:val="20"/>
              </w:rPr>
              <w:t>12.00</w:t>
            </w:r>
          </w:p>
        </w:tc>
        <w:tc>
          <w:tcPr>
            <w:tcW w:w="1106" w:type="dxa"/>
          </w:tcPr>
          <w:p>
            <w:pPr>
              <w:pStyle w:val="TableParagraph"/>
              <w:spacing w:line="227" w:lineRule="exact"/>
              <w:ind w:left="357"/>
              <w:rPr>
                <w:sz w:val="20"/>
              </w:rPr>
            </w:pPr>
            <w:r>
              <w:rPr>
                <w:sz w:val="20"/>
              </w:rPr>
              <w:t>5.00</w:t>
            </w:r>
          </w:p>
        </w:tc>
        <w:tc>
          <w:tcPr>
            <w:tcW w:w="994" w:type="dxa"/>
          </w:tcPr>
          <w:p>
            <w:pPr>
              <w:pStyle w:val="TableParagraph"/>
              <w:spacing w:line="227" w:lineRule="exact"/>
              <w:ind w:left="82" w:right="76"/>
              <w:jc w:val="center"/>
              <w:rPr>
                <w:sz w:val="20"/>
              </w:rPr>
            </w:pPr>
            <w:r>
              <w:rPr>
                <w:sz w:val="20"/>
              </w:rPr>
              <w:t>2.00</w:t>
            </w:r>
          </w:p>
        </w:tc>
        <w:tc>
          <w:tcPr>
            <w:tcW w:w="972" w:type="dxa"/>
          </w:tcPr>
          <w:p>
            <w:pPr>
              <w:pStyle w:val="TableParagraph"/>
              <w:spacing w:line="227" w:lineRule="exact"/>
              <w:ind w:left="86" w:right="79"/>
              <w:jc w:val="center"/>
              <w:rPr>
                <w:sz w:val="20"/>
              </w:rPr>
            </w:pPr>
            <w:r>
              <w:rPr>
                <w:sz w:val="20"/>
              </w:rPr>
              <w:t>17.00</w:t>
            </w:r>
          </w:p>
        </w:tc>
        <w:tc>
          <w:tcPr>
            <w:tcW w:w="1472" w:type="dxa"/>
          </w:tcPr>
          <w:p>
            <w:pPr>
              <w:pStyle w:val="TableParagraph"/>
              <w:spacing w:line="227" w:lineRule="exact"/>
              <w:ind w:left="86" w:right="79"/>
              <w:jc w:val="center"/>
              <w:rPr>
                <w:sz w:val="20"/>
              </w:rPr>
            </w:pPr>
            <w:r>
              <w:rPr>
                <w:sz w:val="20"/>
              </w:rPr>
              <w:t>0.00</w:t>
            </w:r>
          </w:p>
        </w:tc>
        <w:tc>
          <w:tcPr>
            <w:tcW w:w="1338" w:type="dxa"/>
          </w:tcPr>
          <w:p>
            <w:pPr>
              <w:pStyle w:val="TableParagraph"/>
              <w:spacing w:line="227" w:lineRule="exact"/>
              <w:ind w:left="80" w:right="73"/>
              <w:jc w:val="center"/>
              <w:rPr>
                <w:sz w:val="20"/>
              </w:rPr>
            </w:pPr>
            <w:r>
              <w:rPr>
                <w:sz w:val="20"/>
              </w:rPr>
              <w:t>136.00</w:t>
            </w:r>
          </w:p>
        </w:tc>
        <w:tc>
          <w:tcPr>
            <w:tcW w:w="1194" w:type="dxa"/>
          </w:tcPr>
          <w:p>
            <w:pPr>
              <w:pStyle w:val="TableParagraph"/>
              <w:spacing w:line="227" w:lineRule="exact"/>
              <w:ind w:left="88" w:right="78"/>
              <w:jc w:val="center"/>
              <w:rPr>
                <w:sz w:val="20"/>
              </w:rPr>
            </w:pPr>
            <w:r>
              <w:rPr>
                <w:sz w:val="20"/>
              </w:rPr>
              <w:t>53.00</w:t>
            </w:r>
          </w:p>
        </w:tc>
        <w:tc>
          <w:tcPr>
            <w:tcW w:w="1206" w:type="dxa"/>
          </w:tcPr>
          <w:p>
            <w:pPr>
              <w:pStyle w:val="TableParagraph"/>
              <w:spacing w:line="227" w:lineRule="exact"/>
              <w:ind w:left="87" w:right="79"/>
              <w:jc w:val="center"/>
              <w:rPr>
                <w:sz w:val="20"/>
              </w:rPr>
            </w:pPr>
            <w:r>
              <w:rPr>
                <w:sz w:val="20"/>
              </w:rPr>
              <w:t>149.00</w:t>
            </w:r>
          </w:p>
        </w:tc>
      </w:tr>
      <w:tr>
        <w:trPr>
          <w:trHeight w:val="345"/>
        </w:trPr>
        <w:tc>
          <w:tcPr>
            <w:tcW w:w="1283" w:type="dxa"/>
          </w:tcPr>
          <w:p>
            <w:pPr>
              <w:pStyle w:val="TableParagraph"/>
              <w:spacing w:line="228" w:lineRule="exact"/>
              <w:ind w:left="147" w:right="139"/>
              <w:jc w:val="center"/>
              <w:rPr>
                <w:sz w:val="20"/>
              </w:rPr>
            </w:pPr>
            <w:r>
              <w:rPr>
                <w:sz w:val="20"/>
              </w:rPr>
              <w:t>2001/2002</w:t>
            </w:r>
          </w:p>
        </w:tc>
        <w:tc>
          <w:tcPr>
            <w:tcW w:w="995" w:type="dxa"/>
          </w:tcPr>
          <w:p>
            <w:pPr>
              <w:pStyle w:val="TableParagraph"/>
              <w:spacing w:line="228" w:lineRule="exact"/>
              <w:ind w:left="87" w:right="78"/>
              <w:jc w:val="center"/>
              <w:rPr>
                <w:sz w:val="20"/>
              </w:rPr>
            </w:pPr>
            <w:r>
              <w:rPr>
                <w:sz w:val="20"/>
              </w:rPr>
              <w:t>101.00</w:t>
            </w:r>
          </w:p>
        </w:tc>
        <w:tc>
          <w:tcPr>
            <w:tcW w:w="828" w:type="dxa"/>
          </w:tcPr>
          <w:p>
            <w:pPr>
              <w:pStyle w:val="TableParagraph"/>
              <w:spacing w:line="228" w:lineRule="exact"/>
              <w:ind w:left="83" w:right="73"/>
              <w:jc w:val="center"/>
              <w:rPr>
                <w:sz w:val="20"/>
              </w:rPr>
            </w:pPr>
            <w:r>
              <w:rPr>
                <w:sz w:val="20"/>
              </w:rPr>
              <w:t>0.00</w:t>
            </w:r>
          </w:p>
        </w:tc>
        <w:tc>
          <w:tcPr>
            <w:tcW w:w="1572" w:type="dxa"/>
          </w:tcPr>
          <w:p>
            <w:pPr>
              <w:pStyle w:val="TableParagraph"/>
              <w:spacing w:line="228" w:lineRule="exact"/>
              <w:ind w:left="87" w:right="77"/>
              <w:jc w:val="center"/>
              <w:rPr>
                <w:sz w:val="20"/>
              </w:rPr>
            </w:pPr>
            <w:r>
              <w:rPr>
                <w:sz w:val="20"/>
              </w:rPr>
              <w:t>0.00</w:t>
            </w:r>
          </w:p>
        </w:tc>
        <w:tc>
          <w:tcPr>
            <w:tcW w:w="929" w:type="dxa"/>
          </w:tcPr>
          <w:p>
            <w:pPr>
              <w:pStyle w:val="TableParagraph"/>
              <w:spacing w:line="228" w:lineRule="exact"/>
              <w:ind w:left="87" w:right="78"/>
              <w:jc w:val="center"/>
              <w:rPr>
                <w:sz w:val="20"/>
              </w:rPr>
            </w:pPr>
            <w:r>
              <w:rPr>
                <w:sz w:val="20"/>
              </w:rPr>
              <w:t>53.00</w:t>
            </w:r>
          </w:p>
        </w:tc>
        <w:tc>
          <w:tcPr>
            <w:tcW w:w="1106" w:type="dxa"/>
          </w:tcPr>
          <w:p>
            <w:pPr>
              <w:pStyle w:val="TableParagraph"/>
              <w:spacing w:line="228" w:lineRule="exact"/>
              <w:ind w:left="357"/>
              <w:rPr>
                <w:sz w:val="20"/>
              </w:rPr>
            </w:pPr>
            <w:r>
              <w:rPr>
                <w:sz w:val="20"/>
              </w:rPr>
              <w:t>0.00</w:t>
            </w:r>
          </w:p>
        </w:tc>
        <w:tc>
          <w:tcPr>
            <w:tcW w:w="994" w:type="dxa"/>
          </w:tcPr>
          <w:p>
            <w:pPr>
              <w:pStyle w:val="TableParagraph"/>
              <w:spacing w:line="228" w:lineRule="exact"/>
              <w:ind w:left="82" w:right="76"/>
              <w:jc w:val="center"/>
              <w:rPr>
                <w:sz w:val="20"/>
              </w:rPr>
            </w:pPr>
            <w:r>
              <w:rPr>
                <w:sz w:val="20"/>
              </w:rPr>
              <w:t>6.00</w:t>
            </w:r>
          </w:p>
        </w:tc>
        <w:tc>
          <w:tcPr>
            <w:tcW w:w="972" w:type="dxa"/>
          </w:tcPr>
          <w:p>
            <w:pPr>
              <w:pStyle w:val="TableParagraph"/>
              <w:spacing w:line="228" w:lineRule="exact"/>
              <w:ind w:left="86" w:right="79"/>
              <w:jc w:val="center"/>
              <w:rPr>
                <w:sz w:val="20"/>
              </w:rPr>
            </w:pPr>
            <w:r>
              <w:rPr>
                <w:sz w:val="20"/>
              </w:rPr>
              <w:t>12.00</w:t>
            </w:r>
          </w:p>
        </w:tc>
        <w:tc>
          <w:tcPr>
            <w:tcW w:w="1472" w:type="dxa"/>
          </w:tcPr>
          <w:p>
            <w:pPr>
              <w:pStyle w:val="TableParagraph"/>
              <w:spacing w:line="228" w:lineRule="exact"/>
              <w:ind w:left="86" w:right="79"/>
              <w:jc w:val="center"/>
              <w:rPr>
                <w:sz w:val="20"/>
              </w:rPr>
            </w:pPr>
            <w:r>
              <w:rPr>
                <w:sz w:val="20"/>
              </w:rPr>
              <w:t>2.00</w:t>
            </w:r>
          </w:p>
        </w:tc>
        <w:tc>
          <w:tcPr>
            <w:tcW w:w="1338" w:type="dxa"/>
          </w:tcPr>
          <w:p>
            <w:pPr>
              <w:pStyle w:val="TableParagraph"/>
              <w:spacing w:line="228" w:lineRule="exact"/>
              <w:ind w:left="79" w:right="73"/>
              <w:jc w:val="center"/>
              <w:rPr>
                <w:sz w:val="20"/>
              </w:rPr>
            </w:pPr>
            <w:r>
              <w:rPr>
                <w:sz w:val="20"/>
              </w:rPr>
              <w:t>12.00</w:t>
            </w:r>
          </w:p>
        </w:tc>
        <w:tc>
          <w:tcPr>
            <w:tcW w:w="1194" w:type="dxa"/>
          </w:tcPr>
          <w:p>
            <w:pPr>
              <w:pStyle w:val="TableParagraph"/>
              <w:spacing w:line="228" w:lineRule="exact"/>
              <w:ind w:left="88" w:right="78"/>
              <w:jc w:val="center"/>
              <w:rPr>
                <w:sz w:val="20"/>
              </w:rPr>
            </w:pPr>
            <w:r>
              <w:rPr>
                <w:sz w:val="20"/>
              </w:rPr>
              <w:t>16.00</w:t>
            </w:r>
          </w:p>
        </w:tc>
        <w:tc>
          <w:tcPr>
            <w:tcW w:w="1206" w:type="dxa"/>
          </w:tcPr>
          <w:p>
            <w:pPr>
              <w:pStyle w:val="TableParagraph"/>
              <w:spacing w:line="228" w:lineRule="exact"/>
              <w:ind w:left="88" w:right="79"/>
              <w:jc w:val="center"/>
              <w:rPr>
                <w:sz w:val="20"/>
              </w:rPr>
            </w:pPr>
            <w:r>
              <w:rPr>
                <w:sz w:val="20"/>
              </w:rPr>
              <w:t>0.00</w:t>
            </w:r>
          </w:p>
        </w:tc>
      </w:tr>
      <w:tr>
        <w:trPr>
          <w:trHeight w:val="345"/>
        </w:trPr>
        <w:tc>
          <w:tcPr>
            <w:tcW w:w="1283" w:type="dxa"/>
          </w:tcPr>
          <w:p>
            <w:pPr>
              <w:pStyle w:val="TableParagraph"/>
              <w:spacing w:line="227" w:lineRule="exact"/>
              <w:ind w:left="147" w:right="139"/>
              <w:jc w:val="center"/>
              <w:rPr>
                <w:sz w:val="20"/>
              </w:rPr>
            </w:pPr>
            <w:r>
              <w:rPr>
                <w:sz w:val="20"/>
              </w:rPr>
              <w:t>2000/2001</w:t>
            </w:r>
          </w:p>
        </w:tc>
        <w:tc>
          <w:tcPr>
            <w:tcW w:w="995" w:type="dxa"/>
          </w:tcPr>
          <w:p>
            <w:pPr>
              <w:pStyle w:val="TableParagraph"/>
              <w:spacing w:line="227" w:lineRule="exact"/>
              <w:ind w:left="87" w:right="78"/>
              <w:jc w:val="center"/>
              <w:rPr>
                <w:sz w:val="20"/>
              </w:rPr>
            </w:pPr>
            <w:r>
              <w:rPr>
                <w:sz w:val="20"/>
              </w:rPr>
              <w:t>679.25</w:t>
            </w:r>
          </w:p>
        </w:tc>
        <w:tc>
          <w:tcPr>
            <w:tcW w:w="828" w:type="dxa"/>
          </w:tcPr>
          <w:p>
            <w:pPr>
              <w:pStyle w:val="TableParagraph"/>
              <w:spacing w:line="227" w:lineRule="exact"/>
              <w:ind w:left="83" w:right="73"/>
              <w:jc w:val="center"/>
              <w:rPr>
                <w:sz w:val="20"/>
              </w:rPr>
            </w:pPr>
            <w:r>
              <w:rPr>
                <w:sz w:val="20"/>
              </w:rPr>
              <w:t>4.50</w:t>
            </w:r>
          </w:p>
        </w:tc>
        <w:tc>
          <w:tcPr>
            <w:tcW w:w="1572" w:type="dxa"/>
          </w:tcPr>
          <w:p>
            <w:pPr>
              <w:pStyle w:val="TableParagraph"/>
              <w:spacing w:line="227" w:lineRule="exact"/>
              <w:ind w:left="87" w:right="77"/>
              <w:jc w:val="center"/>
              <w:rPr>
                <w:sz w:val="20"/>
              </w:rPr>
            </w:pPr>
            <w:r>
              <w:rPr>
                <w:sz w:val="20"/>
              </w:rPr>
              <w:t>5.00</w:t>
            </w:r>
          </w:p>
        </w:tc>
        <w:tc>
          <w:tcPr>
            <w:tcW w:w="929" w:type="dxa"/>
          </w:tcPr>
          <w:p>
            <w:pPr>
              <w:pStyle w:val="TableParagraph"/>
              <w:spacing w:line="227" w:lineRule="exact"/>
              <w:ind w:left="87" w:right="78"/>
              <w:jc w:val="center"/>
              <w:rPr>
                <w:sz w:val="20"/>
              </w:rPr>
            </w:pPr>
            <w:r>
              <w:rPr>
                <w:sz w:val="20"/>
              </w:rPr>
              <w:t>53.00</w:t>
            </w:r>
          </w:p>
        </w:tc>
        <w:tc>
          <w:tcPr>
            <w:tcW w:w="1106" w:type="dxa"/>
          </w:tcPr>
          <w:p>
            <w:pPr>
              <w:pStyle w:val="TableParagraph"/>
              <w:spacing w:line="227" w:lineRule="exact"/>
              <w:ind w:right="290"/>
              <w:jc w:val="right"/>
              <w:rPr>
                <w:sz w:val="20"/>
              </w:rPr>
            </w:pPr>
            <w:r>
              <w:rPr>
                <w:sz w:val="20"/>
              </w:rPr>
              <w:t>19.00</w:t>
            </w:r>
          </w:p>
        </w:tc>
        <w:tc>
          <w:tcPr>
            <w:tcW w:w="994" w:type="dxa"/>
          </w:tcPr>
          <w:p>
            <w:pPr>
              <w:pStyle w:val="TableParagraph"/>
              <w:spacing w:line="227" w:lineRule="exact"/>
              <w:ind w:left="81" w:right="76"/>
              <w:jc w:val="center"/>
              <w:rPr>
                <w:sz w:val="20"/>
              </w:rPr>
            </w:pPr>
            <w:r>
              <w:rPr>
                <w:sz w:val="20"/>
              </w:rPr>
              <w:t>11.00</w:t>
            </w:r>
          </w:p>
        </w:tc>
        <w:tc>
          <w:tcPr>
            <w:tcW w:w="972" w:type="dxa"/>
          </w:tcPr>
          <w:p>
            <w:pPr>
              <w:pStyle w:val="TableParagraph"/>
              <w:spacing w:line="227" w:lineRule="exact"/>
              <w:ind w:left="86" w:right="79"/>
              <w:jc w:val="center"/>
              <w:rPr>
                <w:sz w:val="20"/>
              </w:rPr>
            </w:pPr>
            <w:r>
              <w:rPr>
                <w:sz w:val="20"/>
              </w:rPr>
              <w:t>30.00</w:t>
            </w:r>
          </w:p>
        </w:tc>
        <w:tc>
          <w:tcPr>
            <w:tcW w:w="1472" w:type="dxa"/>
          </w:tcPr>
          <w:p>
            <w:pPr>
              <w:pStyle w:val="TableParagraph"/>
              <w:spacing w:line="227" w:lineRule="exact"/>
              <w:ind w:left="86" w:right="79"/>
              <w:jc w:val="center"/>
              <w:rPr>
                <w:sz w:val="20"/>
              </w:rPr>
            </w:pPr>
            <w:r>
              <w:rPr>
                <w:sz w:val="20"/>
              </w:rPr>
              <w:t>104.25</w:t>
            </w:r>
          </w:p>
        </w:tc>
        <w:tc>
          <w:tcPr>
            <w:tcW w:w="1338" w:type="dxa"/>
          </w:tcPr>
          <w:p>
            <w:pPr>
              <w:pStyle w:val="TableParagraph"/>
              <w:spacing w:line="227" w:lineRule="exact"/>
              <w:ind w:left="80" w:right="73"/>
              <w:jc w:val="center"/>
              <w:rPr>
                <w:sz w:val="20"/>
              </w:rPr>
            </w:pPr>
            <w:r>
              <w:rPr>
                <w:sz w:val="20"/>
              </w:rPr>
              <w:t>101.00</w:t>
            </w:r>
          </w:p>
        </w:tc>
        <w:tc>
          <w:tcPr>
            <w:tcW w:w="1194" w:type="dxa"/>
          </w:tcPr>
          <w:p>
            <w:pPr>
              <w:pStyle w:val="TableParagraph"/>
              <w:spacing w:line="227" w:lineRule="exact"/>
              <w:ind w:left="88" w:right="78"/>
              <w:jc w:val="center"/>
              <w:rPr>
                <w:sz w:val="20"/>
              </w:rPr>
            </w:pPr>
            <w:r>
              <w:rPr>
                <w:sz w:val="20"/>
              </w:rPr>
              <w:t>58.00</w:t>
            </w:r>
          </w:p>
        </w:tc>
        <w:tc>
          <w:tcPr>
            <w:tcW w:w="1206" w:type="dxa"/>
          </w:tcPr>
          <w:p>
            <w:pPr>
              <w:pStyle w:val="TableParagraph"/>
              <w:spacing w:line="227" w:lineRule="exact"/>
              <w:ind w:left="87" w:right="79"/>
              <w:jc w:val="center"/>
              <w:rPr>
                <w:sz w:val="20"/>
              </w:rPr>
            </w:pPr>
            <w:r>
              <w:rPr>
                <w:sz w:val="20"/>
              </w:rPr>
              <w:t>293.50</w:t>
            </w:r>
          </w:p>
        </w:tc>
      </w:tr>
      <w:tr>
        <w:trPr>
          <w:trHeight w:val="345"/>
        </w:trPr>
        <w:tc>
          <w:tcPr>
            <w:tcW w:w="1283" w:type="dxa"/>
          </w:tcPr>
          <w:p>
            <w:pPr>
              <w:pStyle w:val="TableParagraph"/>
              <w:spacing w:line="227" w:lineRule="exact"/>
              <w:ind w:left="147" w:right="139"/>
              <w:jc w:val="center"/>
              <w:rPr>
                <w:sz w:val="20"/>
              </w:rPr>
            </w:pPr>
            <w:r>
              <w:rPr>
                <w:sz w:val="20"/>
              </w:rPr>
              <w:t>1999/2000</w:t>
            </w:r>
          </w:p>
        </w:tc>
        <w:tc>
          <w:tcPr>
            <w:tcW w:w="995" w:type="dxa"/>
          </w:tcPr>
          <w:p>
            <w:pPr>
              <w:pStyle w:val="TableParagraph"/>
              <w:spacing w:line="227" w:lineRule="exact"/>
              <w:ind w:left="88" w:right="78"/>
              <w:jc w:val="center"/>
              <w:rPr>
                <w:sz w:val="20"/>
              </w:rPr>
            </w:pPr>
            <w:r>
              <w:rPr>
                <w:sz w:val="20"/>
              </w:rPr>
              <w:t>1,085.70</w:t>
            </w:r>
          </w:p>
        </w:tc>
        <w:tc>
          <w:tcPr>
            <w:tcW w:w="828" w:type="dxa"/>
          </w:tcPr>
          <w:p>
            <w:pPr>
              <w:pStyle w:val="TableParagraph"/>
              <w:spacing w:line="227" w:lineRule="exact"/>
              <w:ind w:left="83" w:right="73"/>
              <w:jc w:val="center"/>
              <w:rPr>
                <w:sz w:val="20"/>
              </w:rPr>
            </w:pPr>
            <w:r>
              <w:rPr>
                <w:sz w:val="20"/>
              </w:rPr>
              <w:t>0.00</w:t>
            </w:r>
          </w:p>
        </w:tc>
        <w:tc>
          <w:tcPr>
            <w:tcW w:w="1572" w:type="dxa"/>
          </w:tcPr>
          <w:p>
            <w:pPr>
              <w:pStyle w:val="TableParagraph"/>
              <w:spacing w:line="227" w:lineRule="exact"/>
              <w:ind w:left="87" w:right="77"/>
              <w:jc w:val="center"/>
              <w:rPr>
                <w:sz w:val="20"/>
              </w:rPr>
            </w:pPr>
            <w:r>
              <w:rPr>
                <w:sz w:val="20"/>
              </w:rPr>
              <w:t>7.00</w:t>
            </w:r>
          </w:p>
        </w:tc>
        <w:tc>
          <w:tcPr>
            <w:tcW w:w="929" w:type="dxa"/>
          </w:tcPr>
          <w:p>
            <w:pPr>
              <w:pStyle w:val="TableParagraph"/>
              <w:spacing w:line="227" w:lineRule="exact"/>
              <w:ind w:left="87" w:right="78"/>
              <w:jc w:val="center"/>
              <w:rPr>
                <w:sz w:val="20"/>
              </w:rPr>
            </w:pPr>
            <w:r>
              <w:rPr>
                <w:sz w:val="20"/>
              </w:rPr>
              <w:t>26.00</w:t>
            </w:r>
          </w:p>
        </w:tc>
        <w:tc>
          <w:tcPr>
            <w:tcW w:w="1106" w:type="dxa"/>
          </w:tcPr>
          <w:p>
            <w:pPr>
              <w:pStyle w:val="TableParagraph"/>
              <w:spacing w:line="227" w:lineRule="exact"/>
              <w:ind w:right="235"/>
              <w:jc w:val="right"/>
              <w:rPr>
                <w:sz w:val="20"/>
              </w:rPr>
            </w:pPr>
            <w:r>
              <w:rPr>
                <w:sz w:val="20"/>
              </w:rPr>
              <w:t>234.00</w:t>
            </w:r>
          </w:p>
        </w:tc>
        <w:tc>
          <w:tcPr>
            <w:tcW w:w="994" w:type="dxa"/>
          </w:tcPr>
          <w:p>
            <w:pPr>
              <w:pStyle w:val="TableParagraph"/>
              <w:spacing w:line="227" w:lineRule="exact"/>
              <w:ind w:left="81" w:right="76"/>
              <w:jc w:val="center"/>
              <w:rPr>
                <w:sz w:val="20"/>
              </w:rPr>
            </w:pPr>
            <w:r>
              <w:rPr>
                <w:sz w:val="20"/>
              </w:rPr>
              <w:t>41.00</w:t>
            </w:r>
          </w:p>
        </w:tc>
        <w:tc>
          <w:tcPr>
            <w:tcW w:w="972" w:type="dxa"/>
          </w:tcPr>
          <w:p>
            <w:pPr>
              <w:pStyle w:val="TableParagraph"/>
              <w:spacing w:line="227" w:lineRule="exact"/>
              <w:ind w:left="86" w:right="78"/>
              <w:jc w:val="center"/>
              <w:rPr>
                <w:sz w:val="20"/>
              </w:rPr>
            </w:pPr>
            <w:r>
              <w:rPr>
                <w:sz w:val="20"/>
              </w:rPr>
              <w:t>0.00</w:t>
            </w:r>
          </w:p>
        </w:tc>
        <w:tc>
          <w:tcPr>
            <w:tcW w:w="1472" w:type="dxa"/>
          </w:tcPr>
          <w:p>
            <w:pPr>
              <w:pStyle w:val="TableParagraph"/>
              <w:spacing w:line="227" w:lineRule="exact"/>
              <w:ind w:left="86" w:right="78"/>
              <w:jc w:val="center"/>
              <w:rPr>
                <w:sz w:val="20"/>
              </w:rPr>
            </w:pPr>
            <w:r>
              <w:rPr>
                <w:sz w:val="20"/>
              </w:rPr>
              <w:t>43.50</w:t>
            </w:r>
          </w:p>
        </w:tc>
        <w:tc>
          <w:tcPr>
            <w:tcW w:w="1338" w:type="dxa"/>
          </w:tcPr>
          <w:p>
            <w:pPr>
              <w:pStyle w:val="TableParagraph"/>
              <w:spacing w:line="227" w:lineRule="exact"/>
              <w:ind w:left="80" w:right="73"/>
              <w:jc w:val="center"/>
              <w:rPr>
                <w:sz w:val="20"/>
              </w:rPr>
            </w:pPr>
            <w:r>
              <w:rPr>
                <w:sz w:val="20"/>
              </w:rPr>
              <w:t>175.00</w:t>
            </w:r>
          </w:p>
        </w:tc>
        <w:tc>
          <w:tcPr>
            <w:tcW w:w="1194" w:type="dxa"/>
          </w:tcPr>
          <w:p>
            <w:pPr>
              <w:pStyle w:val="TableParagraph"/>
              <w:spacing w:line="227" w:lineRule="exact"/>
              <w:ind w:left="86" w:right="78"/>
              <w:jc w:val="center"/>
              <w:rPr>
                <w:sz w:val="20"/>
              </w:rPr>
            </w:pPr>
            <w:r>
              <w:rPr>
                <w:sz w:val="20"/>
              </w:rPr>
              <w:t>216.00</w:t>
            </w:r>
          </w:p>
        </w:tc>
        <w:tc>
          <w:tcPr>
            <w:tcW w:w="1206" w:type="dxa"/>
          </w:tcPr>
          <w:p>
            <w:pPr>
              <w:pStyle w:val="TableParagraph"/>
              <w:spacing w:line="227" w:lineRule="exact"/>
              <w:ind w:left="87" w:right="79"/>
              <w:jc w:val="center"/>
              <w:rPr>
                <w:sz w:val="20"/>
              </w:rPr>
            </w:pPr>
            <w:r>
              <w:rPr>
                <w:sz w:val="20"/>
              </w:rPr>
              <w:t>343.20</w:t>
            </w:r>
          </w:p>
        </w:tc>
      </w:tr>
      <w:tr>
        <w:trPr>
          <w:trHeight w:val="345"/>
        </w:trPr>
        <w:tc>
          <w:tcPr>
            <w:tcW w:w="1283" w:type="dxa"/>
          </w:tcPr>
          <w:p>
            <w:pPr>
              <w:pStyle w:val="TableParagraph"/>
              <w:spacing w:line="227" w:lineRule="exact"/>
              <w:ind w:left="147" w:right="139"/>
              <w:jc w:val="center"/>
              <w:rPr>
                <w:sz w:val="20"/>
              </w:rPr>
            </w:pPr>
            <w:r>
              <w:rPr>
                <w:sz w:val="20"/>
              </w:rPr>
              <w:t>1998/1999</w:t>
            </w:r>
          </w:p>
        </w:tc>
        <w:tc>
          <w:tcPr>
            <w:tcW w:w="995" w:type="dxa"/>
          </w:tcPr>
          <w:p>
            <w:pPr>
              <w:pStyle w:val="TableParagraph"/>
              <w:spacing w:line="227" w:lineRule="exact"/>
              <w:ind w:left="87" w:right="78"/>
              <w:jc w:val="center"/>
              <w:rPr>
                <w:sz w:val="20"/>
              </w:rPr>
            </w:pPr>
            <w:r>
              <w:rPr>
                <w:sz w:val="20"/>
              </w:rPr>
              <w:t>858.80</w:t>
            </w:r>
          </w:p>
        </w:tc>
        <w:tc>
          <w:tcPr>
            <w:tcW w:w="828" w:type="dxa"/>
          </w:tcPr>
          <w:p>
            <w:pPr>
              <w:pStyle w:val="TableParagraph"/>
              <w:spacing w:line="227" w:lineRule="exact"/>
              <w:ind w:left="83" w:right="73"/>
              <w:jc w:val="center"/>
              <w:rPr>
                <w:sz w:val="20"/>
              </w:rPr>
            </w:pPr>
            <w:r>
              <w:rPr>
                <w:sz w:val="20"/>
              </w:rPr>
              <w:t>0.00</w:t>
            </w:r>
          </w:p>
        </w:tc>
        <w:tc>
          <w:tcPr>
            <w:tcW w:w="1572" w:type="dxa"/>
          </w:tcPr>
          <w:p>
            <w:pPr>
              <w:pStyle w:val="TableParagraph"/>
              <w:spacing w:line="227" w:lineRule="exact"/>
              <w:ind w:left="87" w:right="78"/>
              <w:jc w:val="center"/>
              <w:rPr>
                <w:sz w:val="20"/>
              </w:rPr>
            </w:pPr>
            <w:r>
              <w:rPr>
                <w:sz w:val="20"/>
              </w:rPr>
              <w:t>82.00</w:t>
            </w:r>
          </w:p>
        </w:tc>
        <w:tc>
          <w:tcPr>
            <w:tcW w:w="929" w:type="dxa"/>
          </w:tcPr>
          <w:p>
            <w:pPr>
              <w:pStyle w:val="TableParagraph"/>
              <w:spacing w:line="227" w:lineRule="exact"/>
              <w:ind w:left="87" w:right="78"/>
              <w:jc w:val="center"/>
              <w:rPr>
                <w:sz w:val="20"/>
              </w:rPr>
            </w:pPr>
            <w:r>
              <w:rPr>
                <w:sz w:val="20"/>
              </w:rPr>
              <w:t>50.00</w:t>
            </w:r>
          </w:p>
        </w:tc>
        <w:tc>
          <w:tcPr>
            <w:tcW w:w="1106" w:type="dxa"/>
          </w:tcPr>
          <w:p>
            <w:pPr>
              <w:pStyle w:val="TableParagraph"/>
              <w:spacing w:line="227" w:lineRule="exact"/>
              <w:ind w:right="235"/>
              <w:jc w:val="right"/>
              <w:rPr>
                <w:sz w:val="20"/>
              </w:rPr>
            </w:pPr>
            <w:r>
              <w:rPr>
                <w:sz w:val="20"/>
              </w:rPr>
              <w:t>158.00</w:t>
            </w:r>
          </w:p>
        </w:tc>
        <w:tc>
          <w:tcPr>
            <w:tcW w:w="994" w:type="dxa"/>
          </w:tcPr>
          <w:p>
            <w:pPr>
              <w:pStyle w:val="TableParagraph"/>
              <w:spacing w:line="227" w:lineRule="exact"/>
              <w:ind w:left="82" w:right="76"/>
              <w:jc w:val="center"/>
              <w:rPr>
                <w:sz w:val="20"/>
              </w:rPr>
            </w:pPr>
            <w:r>
              <w:rPr>
                <w:sz w:val="20"/>
              </w:rPr>
              <w:t>3.00</w:t>
            </w:r>
          </w:p>
        </w:tc>
        <w:tc>
          <w:tcPr>
            <w:tcW w:w="972" w:type="dxa"/>
          </w:tcPr>
          <w:p>
            <w:pPr>
              <w:pStyle w:val="TableParagraph"/>
              <w:spacing w:line="227" w:lineRule="exact"/>
              <w:ind w:left="86" w:right="78"/>
              <w:jc w:val="center"/>
              <w:rPr>
                <w:sz w:val="20"/>
              </w:rPr>
            </w:pPr>
            <w:r>
              <w:rPr>
                <w:sz w:val="20"/>
              </w:rPr>
              <w:t>0.00</w:t>
            </w:r>
          </w:p>
        </w:tc>
        <w:tc>
          <w:tcPr>
            <w:tcW w:w="1472" w:type="dxa"/>
          </w:tcPr>
          <w:p>
            <w:pPr>
              <w:pStyle w:val="TableParagraph"/>
              <w:spacing w:line="227" w:lineRule="exact"/>
              <w:ind w:left="86" w:right="78"/>
              <w:jc w:val="center"/>
              <w:rPr>
                <w:sz w:val="20"/>
              </w:rPr>
            </w:pPr>
            <w:r>
              <w:rPr>
                <w:sz w:val="20"/>
              </w:rPr>
              <w:t>30.00</w:t>
            </w:r>
          </w:p>
        </w:tc>
        <w:tc>
          <w:tcPr>
            <w:tcW w:w="1338" w:type="dxa"/>
          </w:tcPr>
          <w:p>
            <w:pPr>
              <w:pStyle w:val="TableParagraph"/>
              <w:spacing w:line="227" w:lineRule="exact"/>
              <w:ind w:left="79" w:right="73"/>
              <w:jc w:val="center"/>
              <w:rPr>
                <w:sz w:val="20"/>
              </w:rPr>
            </w:pPr>
            <w:r>
              <w:rPr>
                <w:sz w:val="20"/>
              </w:rPr>
              <w:t>46.00</w:t>
            </w:r>
          </w:p>
        </w:tc>
        <w:tc>
          <w:tcPr>
            <w:tcW w:w="1194" w:type="dxa"/>
          </w:tcPr>
          <w:p>
            <w:pPr>
              <w:pStyle w:val="TableParagraph"/>
              <w:spacing w:line="227" w:lineRule="exact"/>
              <w:ind w:left="88" w:right="78"/>
              <w:jc w:val="center"/>
              <w:rPr>
                <w:sz w:val="20"/>
              </w:rPr>
            </w:pPr>
            <w:r>
              <w:rPr>
                <w:sz w:val="20"/>
              </w:rPr>
              <w:t>60.80</w:t>
            </w:r>
          </w:p>
        </w:tc>
        <w:tc>
          <w:tcPr>
            <w:tcW w:w="1206" w:type="dxa"/>
          </w:tcPr>
          <w:p>
            <w:pPr>
              <w:pStyle w:val="TableParagraph"/>
              <w:spacing w:line="227" w:lineRule="exact"/>
              <w:ind w:left="87" w:right="79"/>
              <w:jc w:val="center"/>
              <w:rPr>
                <w:sz w:val="20"/>
              </w:rPr>
            </w:pPr>
            <w:r>
              <w:rPr>
                <w:sz w:val="20"/>
              </w:rPr>
              <w:t>428.00</w:t>
            </w:r>
          </w:p>
        </w:tc>
      </w:tr>
      <w:tr>
        <w:trPr>
          <w:trHeight w:val="345"/>
        </w:trPr>
        <w:tc>
          <w:tcPr>
            <w:tcW w:w="1283" w:type="dxa"/>
          </w:tcPr>
          <w:p>
            <w:pPr>
              <w:pStyle w:val="TableParagraph"/>
              <w:spacing w:line="227" w:lineRule="exact"/>
              <w:ind w:left="147" w:right="139"/>
              <w:jc w:val="center"/>
              <w:rPr>
                <w:sz w:val="20"/>
              </w:rPr>
            </w:pPr>
            <w:r>
              <w:rPr>
                <w:sz w:val="20"/>
              </w:rPr>
              <w:t>1997/1998</w:t>
            </w:r>
          </w:p>
        </w:tc>
        <w:tc>
          <w:tcPr>
            <w:tcW w:w="995" w:type="dxa"/>
          </w:tcPr>
          <w:p>
            <w:pPr>
              <w:pStyle w:val="TableParagraph"/>
              <w:spacing w:line="227" w:lineRule="exact"/>
              <w:ind w:left="87" w:right="78"/>
              <w:jc w:val="center"/>
              <w:rPr>
                <w:sz w:val="20"/>
              </w:rPr>
            </w:pPr>
            <w:r>
              <w:rPr>
                <w:sz w:val="20"/>
              </w:rPr>
              <w:t>353.00</w:t>
            </w:r>
          </w:p>
        </w:tc>
        <w:tc>
          <w:tcPr>
            <w:tcW w:w="828" w:type="dxa"/>
          </w:tcPr>
          <w:p>
            <w:pPr>
              <w:pStyle w:val="TableParagraph"/>
              <w:spacing w:line="227" w:lineRule="exact"/>
              <w:ind w:left="83" w:right="73"/>
              <w:jc w:val="center"/>
              <w:rPr>
                <w:sz w:val="20"/>
              </w:rPr>
            </w:pPr>
            <w:r>
              <w:rPr>
                <w:sz w:val="20"/>
              </w:rPr>
              <w:t>0.00</w:t>
            </w:r>
          </w:p>
        </w:tc>
        <w:tc>
          <w:tcPr>
            <w:tcW w:w="1572" w:type="dxa"/>
          </w:tcPr>
          <w:p>
            <w:pPr>
              <w:pStyle w:val="TableParagraph"/>
              <w:spacing w:line="227" w:lineRule="exact"/>
              <w:ind w:left="87" w:right="77"/>
              <w:jc w:val="center"/>
              <w:rPr>
                <w:sz w:val="20"/>
              </w:rPr>
            </w:pPr>
            <w:r>
              <w:rPr>
                <w:sz w:val="20"/>
              </w:rPr>
              <w:t>2.00</w:t>
            </w:r>
          </w:p>
        </w:tc>
        <w:tc>
          <w:tcPr>
            <w:tcW w:w="929" w:type="dxa"/>
          </w:tcPr>
          <w:p>
            <w:pPr>
              <w:pStyle w:val="TableParagraph"/>
              <w:spacing w:line="227" w:lineRule="exact"/>
              <w:ind w:left="87" w:right="78"/>
              <w:jc w:val="center"/>
              <w:rPr>
                <w:sz w:val="20"/>
              </w:rPr>
            </w:pPr>
            <w:r>
              <w:rPr>
                <w:sz w:val="20"/>
              </w:rPr>
              <w:t>17.00</w:t>
            </w:r>
          </w:p>
        </w:tc>
        <w:tc>
          <w:tcPr>
            <w:tcW w:w="1106" w:type="dxa"/>
          </w:tcPr>
          <w:p>
            <w:pPr>
              <w:pStyle w:val="TableParagraph"/>
              <w:spacing w:line="227" w:lineRule="exact"/>
              <w:ind w:right="235"/>
              <w:jc w:val="right"/>
              <w:rPr>
                <w:sz w:val="20"/>
              </w:rPr>
            </w:pPr>
            <w:r>
              <w:rPr>
                <w:sz w:val="20"/>
              </w:rPr>
              <w:t>119.00</w:t>
            </w:r>
          </w:p>
        </w:tc>
        <w:tc>
          <w:tcPr>
            <w:tcW w:w="994" w:type="dxa"/>
          </w:tcPr>
          <w:p>
            <w:pPr>
              <w:pStyle w:val="TableParagraph"/>
              <w:spacing w:line="227" w:lineRule="exact"/>
              <w:ind w:left="82" w:right="76"/>
              <w:jc w:val="center"/>
              <w:rPr>
                <w:sz w:val="20"/>
              </w:rPr>
            </w:pPr>
            <w:r>
              <w:rPr>
                <w:sz w:val="20"/>
              </w:rPr>
              <w:t>4.00</w:t>
            </w:r>
          </w:p>
        </w:tc>
        <w:tc>
          <w:tcPr>
            <w:tcW w:w="972" w:type="dxa"/>
          </w:tcPr>
          <w:p>
            <w:pPr>
              <w:pStyle w:val="TableParagraph"/>
              <w:spacing w:line="227" w:lineRule="exact"/>
              <w:ind w:left="86" w:right="77"/>
              <w:jc w:val="center"/>
              <w:rPr>
                <w:sz w:val="20"/>
              </w:rPr>
            </w:pPr>
            <w:r>
              <w:rPr>
                <w:sz w:val="20"/>
              </w:rPr>
              <w:t>0.00</w:t>
            </w:r>
          </w:p>
        </w:tc>
        <w:tc>
          <w:tcPr>
            <w:tcW w:w="1472" w:type="dxa"/>
          </w:tcPr>
          <w:p>
            <w:pPr>
              <w:pStyle w:val="TableParagraph"/>
              <w:spacing w:line="227" w:lineRule="exact"/>
              <w:ind w:left="86" w:right="78"/>
              <w:jc w:val="center"/>
              <w:rPr>
                <w:sz w:val="20"/>
              </w:rPr>
            </w:pPr>
            <w:r>
              <w:rPr>
                <w:sz w:val="20"/>
              </w:rPr>
              <w:t>21.00</w:t>
            </w:r>
          </w:p>
        </w:tc>
        <w:tc>
          <w:tcPr>
            <w:tcW w:w="1338" w:type="dxa"/>
          </w:tcPr>
          <w:p>
            <w:pPr>
              <w:pStyle w:val="TableParagraph"/>
              <w:spacing w:line="227" w:lineRule="exact"/>
              <w:ind w:left="79" w:right="73"/>
              <w:jc w:val="center"/>
              <w:rPr>
                <w:sz w:val="20"/>
              </w:rPr>
            </w:pPr>
            <w:r>
              <w:rPr>
                <w:sz w:val="20"/>
              </w:rPr>
              <w:t>90.00</w:t>
            </w:r>
          </w:p>
        </w:tc>
        <w:tc>
          <w:tcPr>
            <w:tcW w:w="1194" w:type="dxa"/>
          </w:tcPr>
          <w:p>
            <w:pPr>
              <w:pStyle w:val="TableParagraph"/>
              <w:spacing w:line="227" w:lineRule="exact"/>
              <w:ind w:left="87" w:right="78"/>
              <w:jc w:val="center"/>
              <w:rPr>
                <w:sz w:val="20"/>
              </w:rPr>
            </w:pPr>
            <w:r>
              <w:rPr>
                <w:sz w:val="20"/>
              </w:rPr>
              <w:t>0.00</w:t>
            </w:r>
          </w:p>
        </w:tc>
        <w:tc>
          <w:tcPr>
            <w:tcW w:w="1206" w:type="dxa"/>
          </w:tcPr>
          <w:p>
            <w:pPr>
              <w:pStyle w:val="TableParagraph"/>
              <w:spacing w:line="227" w:lineRule="exact"/>
              <w:ind w:left="87" w:right="79"/>
              <w:jc w:val="center"/>
              <w:rPr>
                <w:sz w:val="20"/>
              </w:rPr>
            </w:pPr>
            <w:r>
              <w:rPr>
                <w:sz w:val="20"/>
              </w:rPr>
              <w:t>100.00</w:t>
            </w:r>
          </w:p>
        </w:tc>
      </w:tr>
    </w:tbl>
    <w:p>
      <w:pPr>
        <w:pStyle w:val="Textoindependiente"/>
        <w:spacing w:before="7"/>
        <w:rPr>
          <w:b/>
          <w:sz w:val="13"/>
        </w:rPr>
      </w:pPr>
    </w:p>
    <w:p>
      <w:pPr>
        <w:spacing w:before="94" w:line="360" w:lineRule="auto"/>
        <w:ind w:left="774" w:right="8904"/>
        <w:rPr>
          <w:sz w:val="20"/>
        </w:rPr>
      </w:pPr>
      <w:r>
        <w:rPr>
          <w:b/>
          <w:sz w:val="20"/>
        </w:rPr>
        <w:t xml:space="preserve">FUENTE: </w:t>
      </w:r>
      <w:r>
        <w:rPr>
          <w:sz w:val="20"/>
        </w:rPr>
        <w:t>Oficina de información agraria-OIA – San Martín AAD/Ene. 09</w:t>
      </w:r>
    </w:p>
    <w:p>
      <w:pPr>
        <w:spacing w:line="229" w:lineRule="exact"/>
        <w:ind w:left="774"/>
        <w:rPr>
          <w:sz w:val="20"/>
        </w:rPr>
      </w:pPr>
      <w:r>
        <w:rPr>
          <w:sz w:val="20"/>
        </w:rPr>
        <w:t>*A Diciembre 2008</w:t>
      </w:r>
    </w:p>
    <w:p>
      <w:pPr>
        <w:spacing w:line="229" w:lineRule="exact"/>
        <w:rPr>
          <w:sz w:val="20"/>
        </w:rPr>
        <w:sectPr>
          <w:pgSz w:w="16840" w:h="11910" w:orient="landscape"/>
          <w:pgMar w:top="1180" w:right="320" w:bottom="280" w:left="1620" w:header="719" w:footer="0" w:gutter="0"/>
          <w:cols w:space="720"/>
        </w:sectPr>
      </w:pPr>
    </w:p>
    <w:p>
      <w:pPr>
        <w:pStyle w:val="Textoindependiente"/>
        <w:rPr>
          <w:sz w:val="20"/>
        </w:rPr>
      </w:pPr>
    </w:p>
    <w:p>
      <w:pPr>
        <w:pStyle w:val="Textoindependiente"/>
        <w:rPr>
          <w:sz w:val="20"/>
        </w:rPr>
      </w:pPr>
    </w:p>
    <w:p>
      <w:pPr>
        <w:pStyle w:val="Textoindependiente"/>
        <w:rPr>
          <w:sz w:val="20"/>
        </w:rPr>
      </w:pPr>
    </w:p>
    <w:p>
      <w:pPr>
        <w:pStyle w:val="Ttulo2"/>
        <w:spacing w:before="210"/>
        <w:ind w:left="953"/>
      </w:pPr>
      <w:r>
        <w:t>CUADRO Nº 28: Serie Histórica de la superficie en verde (Has.) del cultivo de cacao. Campañas Agrícolas: 1998………2008*.</w:t>
      </w:r>
    </w:p>
    <w:p>
      <w:pPr>
        <w:pStyle w:val="Textoindependiente"/>
        <w:rPr>
          <w:b/>
          <w:sz w:val="20"/>
        </w:rPr>
      </w:pPr>
    </w:p>
    <w:p>
      <w:pPr>
        <w:pStyle w:val="Textoindependiente"/>
        <w:rPr>
          <w:b/>
          <w:sz w:val="24"/>
        </w:rPr>
      </w:pPr>
    </w:p>
    <w:tbl>
      <w:tblPr>
        <w:tblStyle w:val="TableNormal"/>
        <w:tblW w:w="0" w:type="auto"/>
        <w:tblInd w:w="7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83"/>
        <w:gridCol w:w="1106"/>
        <w:gridCol w:w="828"/>
        <w:gridCol w:w="1572"/>
        <w:gridCol w:w="938"/>
        <w:gridCol w:w="1105"/>
        <w:gridCol w:w="994"/>
        <w:gridCol w:w="971"/>
        <w:gridCol w:w="1470"/>
        <w:gridCol w:w="1338"/>
        <w:gridCol w:w="1192"/>
        <w:gridCol w:w="1203"/>
      </w:tblGrid>
      <w:tr>
        <w:trPr>
          <w:trHeight w:val="345"/>
        </w:trPr>
        <w:tc>
          <w:tcPr>
            <w:tcW w:w="1283" w:type="dxa"/>
            <w:vMerge w:val="restart"/>
            <w:shd w:val="clear" w:color="auto" w:fill="FFFF99"/>
          </w:tcPr>
          <w:p>
            <w:pPr>
              <w:pStyle w:val="TableParagraph"/>
              <w:spacing w:before="176" w:line="360" w:lineRule="auto"/>
              <w:ind w:left="107" w:right="79" w:firstLine="21"/>
              <w:rPr>
                <w:b/>
                <w:sz w:val="20"/>
              </w:rPr>
            </w:pPr>
            <w:r>
              <w:rPr>
                <w:b/>
                <w:sz w:val="20"/>
              </w:rPr>
              <w:t>CAMPAÑA AGRÍCOLA</w:t>
            </w:r>
          </w:p>
        </w:tc>
        <w:tc>
          <w:tcPr>
            <w:tcW w:w="1106" w:type="dxa"/>
            <w:vMerge w:val="restart"/>
            <w:shd w:val="clear" w:color="auto" w:fill="FFFF99"/>
          </w:tcPr>
          <w:p>
            <w:pPr>
              <w:pStyle w:val="TableParagraph"/>
              <w:spacing w:before="3"/>
              <w:rPr>
                <w:b/>
                <w:sz w:val="30"/>
              </w:rPr>
            </w:pPr>
          </w:p>
          <w:p>
            <w:pPr>
              <w:pStyle w:val="TableParagraph"/>
              <w:ind w:left="219"/>
              <w:rPr>
                <w:b/>
                <w:sz w:val="20"/>
              </w:rPr>
            </w:pPr>
            <w:r>
              <w:rPr>
                <w:b/>
                <w:sz w:val="20"/>
              </w:rPr>
              <w:t>TOTAL</w:t>
            </w:r>
          </w:p>
        </w:tc>
        <w:tc>
          <w:tcPr>
            <w:tcW w:w="11611" w:type="dxa"/>
            <w:gridSpan w:val="10"/>
            <w:shd w:val="clear" w:color="auto" w:fill="FFFF99"/>
          </w:tcPr>
          <w:p>
            <w:pPr>
              <w:pStyle w:val="TableParagraph"/>
              <w:spacing w:line="229" w:lineRule="exact"/>
              <w:ind w:left="5161" w:right="5141"/>
              <w:jc w:val="center"/>
              <w:rPr>
                <w:b/>
                <w:sz w:val="20"/>
              </w:rPr>
            </w:pPr>
            <w:r>
              <w:rPr>
                <w:b/>
                <w:sz w:val="20"/>
              </w:rPr>
              <w:t>PROVINCIAS</w:t>
            </w:r>
          </w:p>
        </w:tc>
      </w:tr>
      <w:tr>
        <w:trPr>
          <w:trHeight w:val="689"/>
        </w:trPr>
        <w:tc>
          <w:tcPr>
            <w:tcW w:w="1283" w:type="dxa"/>
            <w:vMerge/>
            <w:tcBorders>
              <w:top w:val="nil"/>
            </w:tcBorders>
            <w:shd w:val="clear" w:color="auto" w:fill="FFFF99"/>
          </w:tcPr>
          <w:p>
            <w:pPr>
              <w:rPr>
                <w:sz w:val="2"/>
                <w:szCs w:val="2"/>
              </w:rPr>
            </w:pPr>
          </w:p>
        </w:tc>
        <w:tc>
          <w:tcPr>
            <w:tcW w:w="1106" w:type="dxa"/>
            <w:vMerge/>
            <w:tcBorders>
              <w:top w:val="nil"/>
            </w:tcBorders>
            <w:shd w:val="clear" w:color="auto" w:fill="FFFF99"/>
          </w:tcPr>
          <w:p>
            <w:pPr>
              <w:rPr>
                <w:sz w:val="2"/>
                <w:szCs w:val="2"/>
              </w:rPr>
            </w:pPr>
          </w:p>
        </w:tc>
        <w:tc>
          <w:tcPr>
            <w:tcW w:w="828" w:type="dxa"/>
            <w:shd w:val="clear" w:color="auto" w:fill="FFFF99"/>
          </w:tcPr>
          <w:p>
            <w:pPr>
              <w:pStyle w:val="TableParagraph"/>
              <w:spacing w:before="171"/>
              <w:ind w:left="108"/>
              <w:rPr>
                <w:b/>
                <w:sz w:val="20"/>
              </w:rPr>
            </w:pPr>
            <w:r>
              <w:rPr>
                <w:b/>
                <w:sz w:val="20"/>
              </w:rPr>
              <w:t>RIOJA</w:t>
            </w:r>
          </w:p>
        </w:tc>
        <w:tc>
          <w:tcPr>
            <w:tcW w:w="1572" w:type="dxa"/>
            <w:shd w:val="clear" w:color="auto" w:fill="FFFF99"/>
          </w:tcPr>
          <w:p>
            <w:pPr>
              <w:pStyle w:val="TableParagraph"/>
              <w:spacing w:before="171"/>
              <w:ind w:left="87" w:right="77"/>
              <w:jc w:val="center"/>
              <w:rPr>
                <w:b/>
                <w:sz w:val="20"/>
              </w:rPr>
            </w:pPr>
            <w:r>
              <w:rPr>
                <w:b/>
                <w:sz w:val="20"/>
              </w:rPr>
              <w:t>MOYOBAMBA</w:t>
            </w:r>
          </w:p>
        </w:tc>
        <w:tc>
          <w:tcPr>
            <w:tcW w:w="938" w:type="dxa"/>
            <w:shd w:val="clear" w:color="auto" w:fill="FFFF99"/>
          </w:tcPr>
          <w:p>
            <w:pPr>
              <w:pStyle w:val="TableParagraph"/>
              <w:spacing w:before="171"/>
              <w:ind w:left="113"/>
              <w:rPr>
                <w:b/>
                <w:sz w:val="20"/>
              </w:rPr>
            </w:pPr>
            <w:r>
              <w:rPr>
                <w:b/>
                <w:sz w:val="20"/>
              </w:rPr>
              <w:t>LAMAS</w:t>
            </w:r>
          </w:p>
        </w:tc>
        <w:tc>
          <w:tcPr>
            <w:tcW w:w="1105" w:type="dxa"/>
            <w:shd w:val="clear" w:color="auto" w:fill="FFFF99"/>
          </w:tcPr>
          <w:p>
            <w:pPr>
              <w:pStyle w:val="TableParagraph"/>
              <w:spacing w:line="228" w:lineRule="exact"/>
              <w:ind w:left="89" w:right="76"/>
              <w:jc w:val="center"/>
              <w:rPr>
                <w:b/>
                <w:sz w:val="20"/>
              </w:rPr>
            </w:pPr>
            <w:r>
              <w:rPr>
                <w:b/>
                <w:sz w:val="20"/>
              </w:rPr>
              <w:t>EL</w:t>
            </w:r>
          </w:p>
          <w:p>
            <w:pPr>
              <w:pStyle w:val="TableParagraph"/>
              <w:spacing w:before="115"/>
              <w:ind w:left="89" w:right="77"/>
              <w:jc w:val="center"/>
              <w:rPr>
                <w:b/>
                <w:sz w:val="20"/>
              </w:rPr>
            </w:pPr>
            <w:r>
              <w:rPr>
                <w:b/>
                <w:sz w:val="20"/>
              </w:rPr>
              <w:t>DORADO</w:t>
            </w:r>
          </w:p>
        </w:tc>
        <w:tc>
          <w:tcPr>
            <w:tcW w:w="994" w:type="dxa"/>
            <w:shd w:val="clear" w:color="auto" w:fill="FFFF99"/>
          </w:tcPr>
          <w:p>
            <w:pPr>
              <w:pStyle w:val="TableParagraph"/>
              <w:spacing w:line="228" w:lineRule="exact"/>
              <w:ind w:left="86" w:right="76"/>
              <w:jc w:val="center"/>
              <w:rPr>
                <w:b/>
                <w:sz w:val="20"/>
              </w:rPr>
            </w:pPr>
            <w:r>
              <w:rPr>
                <w:b/>
                <w:sz w:val="20"/>
              </w:rPr>
              <w:t>SAN</w:t>
            </w:r>
          </w:p>
          <w:p>
            <w:pPr>
              <w:pStyle w:val="TableParagraph"/>
              <w:spacing w:before="115"/>
              <w:ind w:left="86" w:right="73"/>
              <w:jc w:val="center"/>
              <w:rPr>
                <w:b/>
                <w:sz w:val="20"/>
              </w:rPr>
            </w:pPr>
            <w:r>
              <w:rPr>
                <w:b/>
                <w:sz w:val="20"/>
              </w:rPr>
              <w:t>MARTIN</w:t>
            </w:r>
          </w:p>
        </w:tc>
        <w:tc>
          <w:tcPr>
            <w:tcW w:w="971" w:type="dxa"/>
            <w:shd w:val="clear" w:color="auto" w:fill="FFFF99"/>
          </w:tcPr>
          <w:p>
            <w:pPr>
              <w:pStyle w:val="TableParagraph"/>
              <w:spacing w:before="171"/>
              <w:ind w:left="88" w:right="76"/>
              <w:jc w:val="center"/>
              <w:rPr>
                <w:b/>
                <w:sz w:val="20"/>
              </w:rPr>
            </w:pPr>
            <w:r>
              <w:rPr>
                <w:b/>
                <w:sz w:val="20"/>
              </w:rPr>
              <w:t>PICOTA</w:t>
            </w:r>
          </w:p>
        </w:tc>
        <w:tc>
          <w:tcPr>
            <w:tcW w:w="1470" w:type="dxa"/>
            <w:shd w:val="clear" w:color="auto" w:fill="FFFF99"/>
          </w:tcPr>
          <w:p>
            <w:pPr>
              <w:pStyle w:val="TableParagraph"/>
              <w:spacing w:before="171"/>
              <w:ind w:left="89" w:right="74"/>
              <w:jc w:val="center"/>
              <w:rPr>
                <w:b/>
                <w:sz w:val="20"/>
              </w:rPr>
            </w:pPr>
            <w:r>
              <w:rPr>
                <w:b/>
                <w:sz w:val="20"/>
              </w:rPr>
              <w:t>BELLAVISTA</w:t>
            </w:r>
          </w:p>
        </w:tc>
        <w:tc>
          <w:tcPr>
            <w:tcW w:w="1338" w:type="dxa"/>
            <w:shd w:val="clear" w:color="auto" w:fill="FFFF99"/>
          </w:tcPr>
          <w:p>
            <w:pPr>
              <w:pStyle w:val="TableParagraph"/>
              <w:spacing w:before="171"/>
              <w:ind w:left="86" w:right="67"/>
              <w:jc w:val="center"/>
              <w:rPr>
                <w:b/>
                <w:sz w:val="20"/>
              </w:rPr>
            </w:pPr>
            <w:r>
              <w:rPr>
                <w:b/>
                <w:sz w:val="20"/>
              </w:rPr>
              <w:t>HUALLAGA</w:t>
            </w:r>
          </w:p>
        </w:tc>
        <w:tc>
          <w:tcPr>
            <w:tcW w:w="1192" w:type="dxa"/>
            <w:shd w:val="clear" w:color="auto" w:fill="FFFF99"/>
          </w:tcPr>
          <w:p>
            <w:pPr>
              <w:pStyle w:val="TableParagraph"/>
              <w:spacing w:line="228" w:lineRule="exact"/>
              <w:ind w:left="92" w:right="69"/>
              <w:jc w:val="center"/>
              <w:rPr>
                <w:b/>
                <w:sz w:val="20"/>
              </w:rPr>
            </w:pPr>
            <w:r>
              <w:rPr>
                <w:b/>
                <w:sz w:val="20"/>
              </w:rPr>
              <w:t>MCAL.</w:t>
            </w:r>
          </w:p>
          <w:p>
            <w:pPr>
              <w:pStyle w:val="TableParagraph"/>
              <w:spacing w:before="115"/>
              <w:ind w:left="94" w:right="69"/>
              <w:jc w:val="center"/>
              <w:rPr>
                <w:b/>
                <w:sz w:val="20"/>
              </w:rPr>
            </w:pPr>
            <w:r>
              <w:rPr>
                <w:b/>
                <w:sz w:val="20"/>
              </w:rPr>
              <w:t>CACERES</w:t>
            </w:r>
          </w:p>
        </w:tc>
        <w:tc>
          <w:tcPr>
            <w:tcW w:w="1203" w:type="dxa"/>
            <w:shd w:val="clear" w:color="auto" w:fill="FFFF99"/>
          </w:tcPr>
          <w:p>
            <w:pPr>
              <w:pStyle w:val="TableParagraph"/>
              <w:spacing w:before="171"/>
              <w:ind w:left="96" w:right="67"/>
              <w:jc w:val="center"/>
              <w:rPr>
                <w:b/>
                <w:sz w:val="20"/>
              </w:rPr>
            </w:pPr>
            <w:r>
              <w:rPr>
                <w:b/>
                <w:sz w:val="20"/>
              </w:rPr>
              <w:t>TOCACHE</w:t>
            </w:r>
          </w:p>
        </w:tc>
      </w:tr>
      <w:tr>
        <w:trPr>
          <w:trHeight w:val="345"/>
        </w:trPr>
        <w:tc>
          <w:tcPr>
            <w:tcW w:w="1283" w:type="dxa"/>
          </w:tcPr>
          <w:p>
            <w:pPr>
              <w:pStyle w:val="TableParagraph"/>
              <w:spacing w:line="228" w:lineRule="exact"/>
              <w:ind w:left="147" w:right="136"/>
              <w:jc w:val="center"/>
              <w:rPr>
                <w:sz w:val="20"/>
              </w:rPr>
            </w:pPr>
            <w:r>
              <w:rPr>
                <w:sz w:val="20"/>
              </w:rPr>
              <w:t>2007</w:t>
            </w:r>
          </w:p>
        </w:tc>
        <w:tc>
          <w:tcPr>
            <w:tcW w:w="1106" w:type="dxa"/>
          </w:tcPr>
          <w:p>
            <w:pPr>
              <w:pStyle w:val="TableParagraph"/>
              <w:spacing w:line="228" w:lineRule="exact"/>
              <w:ind w:right="95"/>
              <w:jc w:val="right"/>
              <w:rPr>
                <w:sz w:val="20"/>
              </w:rPr>
            </w:pPr>
            <w:r>
              <w:rPr>
                <w:sz w:val="20"/>
              </w:rPr>
              <w:t>18,428.01</w:t>
            </w:r>
          </w:p>
        </w:tc>
        <w:tc>
          <w:tcPr>
            <w:tcW w:w="828" w:type="dxa"/>
          </w:tcPr>
          <w:p>
            <w:pPr>
              <w:pStyle w:val="TableParagraph"/>
              <w:spacing w:line="228" w:lineRule="exact"/>
              <w:ind w:left="108"/>
              <w:rPr>
                <w:sz w:val="20"/>
              </w:rPr>
            </w:pPr>
            <w:r>
              <w:rPr>
                <w:sz w:val="20"/>
              </w:rPr>
              <w:t>207.00</w:t>
            </w:r>
          </w:p>
        </w:tc>
        <w:tc>
          <w:tcPr>
            <w:tcW w:w="1572" w:type="dxa"/>
          </w:tcPr>
          <w:p>
            <w:pPr>
              <w:pStyle w:val="TableParagraph"/>
              <w:spacing w:line="228" w:lineRule="exact"/>
              <w:ind w:left="87" w:right="76"/>
              <w:jc w:val="center"/>
              <w:rPr>
                <w:sz w:val="20"/>
              </w:rPr>
            </w:pPr>
            <w:r>
              <w:rPr>
                <w:sz w:val="20"/>
              </w:rPr>
              <w:t>259.00</w:t>
            </w:r>
          </w:p>
        </w:tc>
        <w:tc>
          <w:tcPr>
            <w:tcW w:w="938" w:type="dxa"/>
          </w:tcPr>
          <w:p>
            <w:pPr>
              <w:pStyle w:val="TableParagraph"/>
              <w:spacing w:line="228" w:lineRule="exact"/>
              <w:ind w:left="108"/>
              <w:rPr>
                <w:sz w:val="20"/>
              </w:rPr>
            </w:pPr>
            <w:r>
              <w:rPr>
                <w:sz w:val="20"/>
              </w:rPr>
              <w:t>1707.00</w:t>
            </w:r>
          </w:p>
        </w:tc>
        <w:tc>
          <w:tcPr>
            <w:tcW w:w="1105" w:type="dxa"/>
          </w:tcPr>
          <w:p>
            <w:pPr>
              <w:pStyle w:val="TableParagraph"/>
              <w:spacing w:line="228" w:lineRule="exact"/>
              <w:ind w:left="89" w:right="77"/>
              <w:jc w:val="center"/>
              <w:rPr>
                <w:sz w:val="20"/>
              </w:rPr>
            </w:pPr>
            <w:r>
              <w:rPr>
                <w:sz w:val="20"/>
              </w:rPr>
              <w:t>922.50</w:t>
            </w:r>
          </w:p>
        </w:tc>
        <w:tc>
          <w:tcPr>
            <w:tcW w:w="994" w:type="dxa"/>
          </w:tcPr>
          <w:p>
            <w:pPr>
              <w:pStyle w:val="TableParagraph"/>
              <w:spacing w:line="228" w:lineRule="exact"/>
              <w:ind w:left="86" w:right="73"/>
              <w:jc w:val="center"/>
              <w:rPr>
                <w:sz w:val="20"/>
              </w:rPr>
            </w:pPr>
            <w:r>
              <w:rPr>
                <w:sz w:val="20"/>
              </w:rPr>
              <w:t>1073.50</w:t>
            </w:r>
          </w:p>
        </w:tc>
        <w:tc>
          <w:tcPr>
            <w:tcW w:w="971" w:type="dxa"/>
          </w:tcPr>
          <w:p>
            <w:pPr>
              <w:pStyle w:val="TableParagraph"/>
              <w:spacing w:line="228" w:lineRule="exact"/>
              <w:ind w:left="88" w:right="75"/>
              <w:jc w:val="center"/>
              <w:rPr>
                <w:sz w:val="20"/>
              </w:rPr>
            </w:pPr>
            <w:r>
              <w:rPr>
                <w:sz w:val="20"/>
              </w:rPr>
              <w:t>293.96</w:t>
            </w:r>
          </w:p>
        </w:tc>
        <w:tc>
          <w:tcPr>
            <w:tcW w:w="1470" w:type="dxa"/>
          </w:tcPr>
          <w:p>
            <w:pPr>
              <w:pStyle w:val="TableParagraph"/>
              <w:spacing w:line="228" w:lineRule="exact"/>
              <w:ind w:left="89" w:right="73"/>
              <w:jc w:val="center"/>
              <w:rPr>
                <w:sz w:val="20"/>
              </w:rPr>
            </w:pPr>
            <w:r>
              <w:rPr>
                <w:sz w:val="20"/>
              </w:rPr>
              <w:t>1205.75</w:t>
            </w:r>
          </w:p>
        </w:tc>
        <w:tc>
          <w:tcPr>
            <w:tcW w:w="1338" w:type="dxa"/>
          </w:tcPr>
          <w:p>
            <w:pPr>
              <w:pStyle w:val="TableParagraph"/>
              <w:spacing w:line="228" w:lineRule="exact"/>
              <w:ind w:left="86" w:right="66"/>
              <w:jc w:val="center"/>
              <w:rPr>
                <w:sz w:val="20"/>
              </w:rPr>
            </w:pPr>
            <w:r>
              <w:rPr>
                <w:sz w:val="20"/>
              </w:rPr>
              <w:t>2718.00</w:t>
            </w:r>
          </w:p>
        </w:tc>
        <w:tc>
          <w:tcPr>
            <w:tcW w:w="1192" w:type="dxa"/>
          </w:tcPr>
          <w:p>
            <w:pPr>
              <w:pStyle w:val="TableParagraph"/>
              <w:spacing w:line="228" w:lineRule="exact"/>
              <w:ind w:left="92" w:right="69"/>
              <w:jc w:val="center"/>
              <w:rPr>
                <w:sz w:val="20"/>
              </w:rPr>
            </w:pPr>
            <w:r>
              <w:rPr>
                <w:sz w:val="20"/>
              </w:rPr>
              <w:t>3076.30</w:t>
            </w:r>
          </w:p>
        </w:tc>
        <w:tc>
          <w:tcPr>
            <w:tcW w:w="1203" w:type="dxa"/>
          </w:tcPr>
          <w:p>
            <w:pPr>
              <w:pStyle w:val="TableParagraph"/>
              <w:spacing w:line="228" w:lineRule="exact"/>
              <w:ind w:left="95" w:right="67"/>
              <w:jc w:val="center"/>
              <w:rPr>
                <w:sz w:val="20"/>
              </w:rPr>
            </w:pPr>
            <w:r>
              <w:rPr>
                <w:sz w:val="20"/>
              </w:rPr>
              <w:t>6964.00</w:t>
            </w:r>
          </w:p>
        </w:tc>
      </w:tr>
      <w:tr>
        <w:trPr>
          <w:trHeight w:val="345"/>
        </w:trPr>
        <w:tc>
          <w:tcPr>
            <w:tcW w:w="1283" w:type="dxa"/>
          </w:tcPr>
          <w:p>
            <w:pPr>
              <w:pStyle w:val="TableParagraph"/>
              <w:spacing w:line="227" w:lineRule="exact"/>
              <w:ind w:left="147" w:right="136"/>
              <w:jc w:val="center"/>
              <w:rPr>
                <w:sz w:val="20"/>
              </w:rPr>
            </w:pPr>
            <w:r>
              <w:rPr>
                <w:sz w:val="20"/>
              </w:rPr>
              <w:t>2006</w:t>
            </w:r>
          </w:p>
        </w:tc>
        <w:tc>
          <w:tcPr>
            <w:tcW w:w="1106" w:type="dxa"/>
          </w:tcPr>
          <w:p>
            <w:pPr>
              <w:pStyle w:val="TableParagraph"/>
              <w:spacing w:line="227" w:lineRule="exact"/>
              <w:ind w:right="95"/>
              <w:jc w:val="right"/>
              <w:rPr>
                <w:sz w:val="20"/>
              </w:rPr>
            </w:pPr>
            <w:r>
              <w:rPr>
                <w:sz w:val="20"/>
              </w:rPr>
              <w:t>13,420.14</w:t>
            </w:r>
          </w:p>
        </w:tc>
        <w:tc>
          <w:tcPr>
            <w:tcW w:w="828" w:type="dxa"/>
          </w:tcPr>
          <w:p>
            <w:pPr>
              <w:pStyle w:val="TableParagraph"/>
              <w:spacing w:line="227" w:lineRule="exact"/>
              <w:ind w:left="108"/>
              <w:rPr>
                <w:sz w:val="20"/>
              </w:rPr>
            </w:pPr>
            <w:r>
              <w:rPr>
                <w:sz w:val="20"/>
              </w:rPr>
              <w:t>189.00</w:t>
            </w:r>
          </w:p>
        </w:tc>
        <w:tc>
          <w:tcPr>
            <w:tcW w:w="1572" w:type="dxa"/>
          </w:tcPr>
          <w:p>
            <w:pPr>
              <w:pStyle w:val="TableParagraph"/>
              <w:spacing w:line="227" w:lineRule="exact"/>
              <w:ind w:left="87" w:right="76"/>
              <w:jc w:val="center"/>
              <w:rPr>
                <w:sz w:val="20"/>
              </w:rPr>
            </w:pPr>
            <w:r>
              <w:rPr>
                <w:sz w:val="20"/>
              </w:rPr>
              <w:t>248.00</w:t>
            </w:r>
          </w:p>
        </w:tc>
        <w:tc>
          <w:tcPr>
            <w:tcW w:w="938" w:type="dxa"/>
          </w:tcPr>
          <w:p>
            <w:pPr>
              <w:pStyle w:val="TableParagraph"/>
              <w:spacing w:line="227" w:lineRule="exact"/>
              <w:ind w:left="163"/>
              <w:rPr>
                <w:sz w:val="20"/>
              </w:rPr>
            </w:pPr>
            <w:r>
              <w:rPr>
                <w:sz w:val="20"/>
              </w:rPr>
              <w:t>966.13</w:t>
            </w:r>
          </w:p>
        </w:tc>
        <w:tc>
          <w:tcPr>
            <w:tcW w:w="1105" w:type="dxa"/>
          </w:tcPr>
          <w:p>
            <w:pPr>
              <w:pStyle w:val="TableParagraph"/>
              <w:spacing w:line="227" w:lineRule="exact"/>
              <w:ind w:left="89" w:right="77"/>
              <w:jc w:val="center"/>
              <w:rPr>
                <w:sz w:val="20"/>
              </w:rPr>
            </w:pPr>
            <w:r>
              <w:rPr>
                <w:sz w:val="20"/>
              </w:rPr>
              <w:t>922.50</w:t>
            </w:r>
          </w:p>
        </w:tc>
        <w:tc>
          <w:tcPr>
            <w:tcW w:w="994" w:type="dxa"/>
          </w:tcPr>
          <w:p>
            <w:pPr>
              <w:pStyle w:val="TableParagraph"/>
              <w:spacing w:line="227" w:lineRule="exact"/>
              <w:ind w:left="86" w:right="73"/>
              <w:jc w:val="center"/>
              <w:rPr>
                <w:sz w:val="20"/>
              </w:rPr>
            </w:pPr>
            <w:r>
              <w:rPr>
                <w:sz w:val="20"/>
              </w:rPr>
              <w:t>660.00</w:t>
            </w:r>
          </w:p>
        </w:tc>
        <w:tc>
          <w:tcPr>
            <w:tcW w:w="971" w:type="dxa"/>
          </w:tcPr>
          <w:p>
            <w:pPr>
              <w:pStyle w:val="TableParagraph"/>
              <w:spacing w:line="227" w:lineRule="exact"/>
              <w:ind w:left="88" w:right="75"/>
              <w:jc w:val="center"/>
              <w:rPr>
                <w:sz w:val="20"/>
              </w:rPr>
            </w:pPr>
            <w:r>
              <w:rPr>
                <w:sz w:val="20"/>
              </w:rPr>
              <w:t>161.46</w:t>
            </w:r>
          </w:p>
        </w:tc>
        <w:tc>
          <w:tcPr>
            <w:tcW w:w="1470" w:type="dxa"/>
          </w:tcPr>
          <w:p>
            <w:pPr>
              <w:pStyle w:val="TableParagraph"/>
              <w:spacing w:line="227" w:lineRule="exact"/>
              <w:ind w:left="89" w:right="74"/>
              <w:jc w:val="center"/>
              <w:rPr>
                <w:sz w:val="20"/>
              </w:rPr>
            </w:pPr>
            <w:r>
              <w:rPr>
                <w:sz w:val="20"/>
              </w:rPr>
              <w:t>555.75</w:t>
            </w:r>
          </w:p>
        </w:tc>
        <w:tc>
          <w:tcPr>
            <w:tcW w:w="1338" w:type="dxa"/>
          </w:tcPr>
          <w:p>
            <w:pPr>
              <w:pStyle w:val="TableParagraph"/>
              <w:spacing w:line="227" w:lineRule="exact"/>
              <w:ind w:left="86" w:right="66"/>
              <w:jc w:val="center"/>
              <w:rPr>
                <w:sz w:val="20"/>
              </w:rPr>
            </w:pPr>
            <w:r>
              <w:rPr>
                <w:sz w:val="20"/>
              </w:rPr>
              <w:t>1658.00</w:t>
            </w:r>
          </w:p>
        </w:tc>
        <w:tc>
          <w:tcPr>
            <w:tcW w:w="1192" w:type="dxa"/>
          </w:tcPr>
          <w:p>
            <w:pPr>
              <w:pStyle w:val="TableParagraph"/>
              <w:spacing w:line="227" w:lineRule="exact"/>
              <w:ind w:left="92" w:right="69"/>
              <w:jc w:val="center"/>
              <w:rPr>
                <w:sz w:val="20"/>
              </w:rPr>
            </w:pPr>
            <w:r>
              <w:rPr>
                <w:sz w:val="20"/>
              </w:rPr>
              <w:t>2730.30</w:t>
            </w:r>
          </w:p>
        </w:tc>
        <w:tc>
          <w:tcPr>
            <w:tcW w:w="1203" w:type="dxa"/>
          </w:tcPr>
          <w:p>
            <w:pPr>
              <w:pStyle w:val="TableParagraph"/>
              <w:spacing w:line="227" w:lineRule="exact"/>
              <w:ind w:left="95" w:right="67"/>
              <w:jc w:val="center"/>
              <w:rPr>
                <w:sz w:val="20"/>
              </w:rPr>
            </w:pPr>
            <w:r>
              <w:rPr>
                <w:sz w:val="20"/>
              </w:rPr>
              <w:t>5149.20</w:t>
            </w:r>
          </w:p>
        </w:tc>
      </w:tr>
      <w:tr>
        <w:trPr>
          <w:trHeight w:val="345"/>
        </w:trPr>
        <w:tc>
          <w:tcPr>
            <w:tcW w:w="1283" w:type="dxa"/>
          </w:tcPr>
          <w:p>
            <w:pPr>
              <w:pStyle w:val="TableParagraph"/>
              <w:spacing w:line="227" w:lineRule="exact"/>
              <w:ind w:left="147" w:right="136"/>
              <w:jc w:val="center"/>
              <w:rPr>
                <w:sz w:val="20"/>
              </w:rPr>
            </w:pPr>
            <w:r>
              <w:rPr>
                <w:sz w:val="20"/>
              </w:rPr>
              <w:t>2005</w:t>
            </w:r>
          </w:p>
        </w:tc>
        <w:tc>
          <w:tcPr>
            <w:tcW w:w="1106" w:type="dxa"/>
          </w:tcPr>
          <w:p>
            <w:pPr>
              <w:pStyle w:val="TableParagraph"/>
              <w:spacing w:line="227" w:lineRule="exact"/>
              <w:ind w:right="150"/>
              <w:jc w:val="right"/>
              <w:rPr>
                <w:sz w:val="20"/>
              </w:rPr>
            </w:pPr>
            <w:r>
              <w:rPr>
                <w:sz w:val="20"/>
              </w:rPr>
              <w:t>9,946.25</w:t>
            </w:r>
          </w:p>
        </w:tc>
        <w:tc>
          <w:tcPr>
            <w:tcW w:w="828" w:type="dxa"/>
          </w:tcPr>
          <w:p>
            <w:pPr>
              <w:pStyle w:val="TableParagraph"/>
              <w:spacing w:line="227" w:lineRule="exact"/>
              <w:ind w:left="108"/>
              <w:rPr>
                <w:sz w:val="20"/>
              </w:rPr>
            </w:pPr>
            <w:r>
              <w:rPr>
                <w:sz w:val="20"/>
              </w:rPr>
              <w:t>136.00</w:t>
            </w:r>
          </w:p>
        </w:tc>
        <w:tc>
          <w:tcPr>
            <w:tcW w:w="1572" w:type="dxa"/>
          </w:tcPr>
          <w:p>
            <w:pPr>
              <w:pStyle w:val="TableParagraph"/>
              <w:spacing w:line="227" w:lineRule="exact"/>
              <w:ind w:left="87" w:right="76"/>
              <w:jc w:val="center"/>
              <w:rPr>
                <w:sz w:val="20"/>
              </w:rPr>
            </w:pPr>
            <w:r>
              <w:rPr>
                <w:sz w:val="20"/>
              </w:rPr>
              <w:t>223.00</w:t>
            </w:r>
          </w:p>
        </w:tc>
        <w:tc>
          <w:tcPr>
            <w:tcW w:w="938" w:type="dxa"/>
          </w:tcPr>
          <w:p>
            <w:pPr>
              <w:pStyle w:val="TableParagraph"/>
              <w:spacing w:line="227" w:lineRule="exact"/>
              <w:ind w:left="163"/>
              <w:rPr>
                <w:sz w:val="20"/>
              </w:rPr>
            </w:pPr>
            <w:r>
              <w:rPr>
                <w:sz w:val="20"/>
              </w:rPr>
              <w:t>415.00</w:t>
            </w:r>
          </w:p>
        </w:tc>
        <w:tc>
          <w:tcPr>
            <w:tcW w:w="1105" w:type="dxa"/>
          </w:tcPr>
          <w:p>
            <w:pPr>
              <w:pStyle w:val="TableParagraph"/>
              <w:spacing w:line="227" w:lineRule="exact"/>
              <w:ind w:left="89" w:right="77"/>
              <w:jc w:val="center"/>
              <w:rPr>
                <w:sz w:val="20"/>
              </w:rPr>
            </w:pPr>
            <w:r>
              <w:rPr>
                <w:sz w:val="20"/>
              </w:rPr>
              <w:t>758.50</w:t>
            </w:r>
          </w:p>
        </w:tc>
        <w:tc>
          <w:tcPr>
            <w:tcW w:w="994" w:type="dxa"/>
          </w:tcPr>
          <w:p>
            <w:pPr>
              <w:pStyle w:val="TableParagraph"/>
              <w:spacing w:line="227" w:lineRule="exact"/>
              <w:ind w:left="86" w:right="73"/>
              <w:jc w:val="center"/>
              <w:rPr>
                <w:sz w:val="20"/>
              </w:rPr>
            </w:pPr>
            <w:r>
              <w:rPr>
                <w:sz w:val="20"/>
              </w:rPr>
              <w:t>602.00</w:t>
            </w:r>
          </w:p>
        </w:tc>
        <w:tc>
          <w:tcPr>
            <w:tcW w:w="971" w:type="dxa"/>
          </w:tcPr>
          <w:p>
            <w:pPr>
              <w:pStyle w:val="TableParagraph"/>
              <w:spacing w:line="227" w:lineRule="exact"/>
              <w:ind w:left="88" w:right="75"/>
              <w:jc w:val="center"/>
              <w:rPr>
                <w:sz w:val="20"/>
              </w:rPr>
            </w:pPr>
            <w:r>
              <w:rPr>
                <w:sz w:val="20"/>
              </w:rPr>
              <w:t>166.00</w:t>
            </w:r>
          </w:p>
        </w:tc>
        <w:tc>
          <w:tcPr>
            <w:tcW w:w="1470" w:type="dxa"/>
          </w:tcPr>
          <w:p>
            <w:pPr>
              <w:pStyle w:val="TableParagraph"/>
              <w:spacing w:line="227" w:lineRule="exact"/>
              <w:ind w:left="89" w:right="74"/>
              <w:jc w:val="center"/>
              <w:rPr>
                <w:sz w:val="20"/>
              </w:rPr>
            </w:pPr>
            <w:r>
              <w:rPr>
                <w:sz w:val="20"/>
              </w:rPr>
              <w:t>326.75</w:t>
            </w:r>
          </w:p>
        </w:tc>
        <w:tc>
          <w:tcPr>
            <w:tcW w:w="1338" w:type="dxa"/>
          </w:tcPr>
          <w:p>
            <w:pPr>
              <w:pStyle w:val="TableParagraph"/>
              <w:spacing w:line="227" w:lineRule="exact"/>
              <w:ind w:left="86" w:right="66"/>
              <w:jc w:val="center"/>
              <w:rPr>
                <w:sz w:val="20"/>
              </w:rPr>
            </w:pPr>
            <w:r>
              <w:rPr>
                <w:sz w:val="20"/>
              </w:rPr>
              <w:t>703.00</w:t>
            </w:r>
          </w:p>
        </w:tc>
        <w:tc>
          <w:tcPr>
            <w:tcW w:w="1192" w:type="dxa"/>
          </w:tcPr>
          <w:p>
            <w:pPr>
              <w:pStyle w:val="TableParagraph"/>
              <w:spacing w:line="227" w:lineRule="exact"/>
              <w:ind w:left="92" w:right="69"/>
              <w:jc w:val="center"/>
              <w:rPr>
                <w:sz w:val="20"/>
              </w:rPr>
            </w:pPr>
            <w:r>
              <w:rPr>
                <w:sz w:val="20"/>
              </w:rPr>
              <w:t>1953.80</w:t>
            </w:r>
          </w:p>
        </w:tc>
        <w:tc>
          <w:tcPr>
            <w:tcW w:w="1203" w:type="dxa"/>
          </w:tcPr>
          <w:p>
            <w:pPr>
              <w:pStyle w:val="TableParagraph"/>
              <w:spacing w:line="227" w:lineRule="exact"/>
              <w:ind w:left="95" w:right="67"/>
              <w:jc w:val="center"/>
              <w:rPr>
                <w:sz w:val="20"/>
              </w:rPr>
            </w:pPr>
            <w:r>
              <w:rPr>
                <w:sz w:val="20"/>
              </w:rPr>
              <w:t>4661.20</w:t>
            </w:r>
          </w:p>
        </w:tc>
      </w:tr>
      <w:tr>
        <w:trPr>
          <w:trHeight w:val="343"/>
        </w:trPr>
        <w:tc>
          <w:tcPr>
            <w:tcW w:w="1283" w:type="dxa"/>
          </w:tcPr>
          <w:p>
            <w:pPr>
              <w:pStyle w:val="TableParagraph"/>
              <w:spacing w:line="227" w:lineRule="exact"/>
              <w:ind w:left="147" w:right="136"/>
              <w:jc w:val="center"/>
              <w:rPr>
                <w:sz w:val="20"/>
              </w:rPr>
            </w:pPr>
            <w:r>
              <w:rPr>
                <w:sz w:val="20"/>
              </w:rPr>
              <w:t>2004</w:t>
            </w:r>
          </w:p>
        </w:tc>
        <w:tc>
          <w:tcPr>
            <w:tcW w:w="1106" w:type="dxa"/>
          </w:tcPr>
          <w:p>
            <w:pPr>
              <w:pStyle w:val="TableParagraph"/>
              <w:spacing w:line="227" w:lineRule="exact"/>
              <w:ind w:right="150"/>
              <w:jc w:val="right"/>
              <w:rPr>
                <w:sz w:val="20"/>
              </w:rPr>
            </w:pPr>
            <w:r>
              <w:rPr>
                <w:sz w:val="20"/>
              </w:rPr>
              <w:t>7,904.75</w:t>
            </w:r>
          </w:p>
        </w:tc>
        <w:tc>
          <w:tcPr>
            <w:tcW w:w="828" w:type="dxa"/>
          </w:tcPr>
          <w:p>
            <w:pPr>
              <w:pStyle w:val="TableParagraph"/>
              <w:spacing w:line="227" w:lineRule="exact"/>
              <w:ind w:left="108"/>
              <w:rPr>
                <w:sz w:val="20"/>
              </w:rPr>
            </w:pPr>
            <w:r>
              <w:rPr>
                <w:sz w:val="20"/>
              </w:rPr>
              <w:t>113.00</w:t>
            </w:r>
          </w:p>
        </w:tc>
        <w:tc>
          <w:tcPr>
            <w:tcW w:w="1572" w:type="dxa"/>
          </w:tcPr>
          <w:p>
            <w:pPr>
              <w:pStyle w:val="TableParagraph"/>
              <w:spacing w:line="227" w:lineRule="exact"/>
              <w:ind w:left="87" w:right="76"/>
              <w:jc w:val="center"/>
              <w:rPr>
                <w:sz w:val="20"/>
              </w:rPr>
            </w:pPr>
            <w:r>
              <w:rPr>
                <w:sz w:val="20"/>
              </w:rPr>
              <w:t>177.00</w:t>
            </w:r>
          </w:p>
        </w:tc>
        <w:tc>
          <w:tcPr>
            <w:tcW w:w="938" w:type="dxa"/>
          </w:tcPr>
          <w:p>
            <w:pPr>
              <w:pStyle w:val="TableParagraph"/>
              <w:spacing w:line="227" w:lineRule="exact"/>
              <w:ind w:left="163"/>
              <w:rPr>
                <w:sz w:val="20"/>
              </w:rPr>
            </w:pPr>
            <w:r>
              <w:rPr>
                <w:sz w:val="20"/>
              </w:rPr>
              <w:t>182.00</w:t>
            </w:r>
          </w:p>
        </w:tc>
        <w:tc>
          <w:tcPr>
            <w:tcW w:w="1105" w:type="dxa"/>
          </w:tcPr>
          <w:p>
            <w:pPr>
              <w:pStyle w:val="TableParagraph"/>
              <w:spacing w:line="227" w:lineRule="exact"/>
              <w:ind w:left="89" w:right="77"/>
              <w:jc w:val="center"/>
              <w:rPr>
                <w:sz w:val="20"/>
              </w:rPr>
            </w:pPr>
            <w:r>
              <w:rPr>
                <w:sz w:val="20"/>
              </w:rPr>
              <w:t>658.00</w:t>
            </w:r>
          </w:p>
        </w:tc>
        <w:tc>
          <w:tcPr>
            <w:tcW w:w="994" w:type="dxa"/>
          </w:tcPr>
          <w:p>
            <w:pPr>
              <w:pStyle w:val="TableParagraph"/>
              <w:spacing w:line="227" w:lineRule="exact"/>
              <w:ind w:left="86" w:right="73"/>
              <w:jc w:val="center"/>
              <w:rPr>
                <w:sz w:val="20"/>
              </w:rPr>
            </w:pPr>
            <w:r>
              <w:rPr>
                <w:sz w:val="20"/>
              </w:rPr>
              <w:t>599.00</w:t>
            </w:r>
          </w:p>
        </w:tc>
        <w:tc>
          <w:tcPr>
            <w:tcW w:w="971" w:type="dxa"/>
          </w:tcPr>
          <w:p>
            <w:pPr>
              <w:pStyle w:val="TableParagraph"/>
              <w:spacing w:line="227" w:lineRule="exact"/>
              <w:ind w:left="88" w:right="75"/>
              <w:jc w:val="center"/>
              <w:rPr>
                <w:sz w:val="20"/>
              </w:rPr>
            </w:pPr>
            <w:r>
              <w:rPr>
                <w:sz w:val="20"/>
              </w:rPr>
              <w:t>130.00</w:t>
            </w:r>
          </w:p>
        </w:tc>
        <w:tc>
          <w:tcPr>
            <w:tcW w:w="1470" w:type="dxa"/>
          </w:tcPr>
          <w:p>
            <w:pPr>
              <w:pStyle w:val="TableParagraph"/>
              <w:spacing w:line="227" w:lineRule="exact"/>
              <w:ind w:left="89" w:right="74"/>
              <w:jc w:val="center"/>
              <w:rPr>
                <w:sz w:val="20"/>
              </w:rPr>
            </w:pPr>
            <w:r>
              <w:rPr>
                <w:sz w:val="20"/>
              </w:rPr>
              <w:t>264.75</w:t>
            </w:r>
          </w:p>
        </w:tc>
        <w:tc>
          <w:tcPr>
            <w:tcW w:w="1338" w:type="dxa"/>
          </w:tcPr>
          <w:p>
            <w:pPr>
              <w:pStyle w:val="TableParagraph"/>
              <w:spacing w:line="227" w:lineRule="exact"/>
              <w:ind w:left="86" w:right="66"/>
              <w:jc w:val="center"/>
              <w:rPr>
                <w:sz w:val="20"/>
              </w:rPr>
            </w:pPr>
            <w:r>
              <w:rPr>
                <w:sz w:val="20"/>
              </w:rPr>
              <w:t>640.00</w:t>
            </w:r>
          </w:p>
        </w:tc>
        <w:tc>
          <w:tcPr>
            <w:tcW w:w="1192" w:type="dxa"/>
          </w:tcPr>
          <w:p>
            <w:pPr>
              <w:pStyle w:val="TableParagraph"/>
              <w:spacing w:line="227" w:lineRule="exact"/>
              <w:ind w:left="92" w:right="69"/>
              <w:jc w:val="center"/>
              <w:rPr>
                <w:sz w:val="20"/>
              </w:rPr>
            </w:pPr>
            <w:r>
              <w:rPr>
                <w:sz w:val="20"/>
              </w:rPr>
              <w:t>1760.80</w:t>
            </w:r>
          </w:p>
        </w:tc>
        <w:tc>
          <w:tcPr>
            <w:tcW w:w="1203" w:type="dxa"/>
          </w:tcPr>
          <w:p>
            <w:pPr>
              <w:pStyle w:val="TableParagraph"/>
              <w:spacing w:line="227" w:lineRule="exact"/>
              <w:ind w:left="95" w:right="67"/>
              <w:jc w:val="center"/>
              <w:rPr>
                <w:sz w:val="20"/>
              </w:rPr>
            </w:pPr>
            <w:r>
              <w:rPr>
                <w:sz w:val="20"/>
              </w:rPr>
              <w:t>3380.20</w:t>
            </w:r>
          </w:p>
        </w:tc>
      </w:tr>
      <w:tr>
        <w:trPr>
          <w:trHeight w:val="345"/>
        </w:trPr>
        <w:tc>
          <w:tcPr>
            <w:tcW w:w="1283" w:type="dxa"/>
          </w:tcPr>
          <w:p>
            <w:pPr>
              <w:pStyle w:val="TableParagraph"/>
              <w:spacing w:line="228" w:lineRule="exact"/>
              <w:ind w:left="147" w:right="136"/>
              <w:jc w:val="center"/>
              <w:rPr>
                <w:sz w:val="20"/>
              </w:rPr>
            </w:pPr>
            <w:r>
              <w:rPr>
                <w:sz w:val="20"/>
              </w:rPr>
              <w:t>2003</w:t>
            </w:r>
          </w:p>
        </w:tc>
        <w:tc>
          <w:tcPr>
            <w:tcW w:w="1106" w:type="dxa"/>
          </w:tcPr>
          <w:p>
            <w:pPr>
              <w:pStyle w:val="TableParagraph"/>
              <w:spacing w:line="228" w:lineRule="exact"/>
              <w:ind w:right="150"/>
              <w:jc w:val="right"/>
              <w:rPr>
                <w:sz w:val="20"/>
              </w:rPr>
            </w:pPr>
            <w:r>
              <w:rPr>
                <w:sz w:val="20"/>
              </w:rPr>
              <w:t>4,377.75</w:t>
            </w:r>
          </w:p>
        </w:tc>
        <w:tc>
          <w:tcPr>
            <w:tcW w:w="828" w:type="dxa"/>
          </w:tcPr>
          <w:p>
            <w:pPr>
              <w:pStyle w:val="TableParagraph"/>
              <w:spacing w:line="228" w:lineRule="exact"/>
              <w:ind w:left="163"/>
              <w:rPr>
                <w:sz w:val="20"/>
              </w:rPr>
            </w:pPr>
            <w:r>
              <w:rPr>
                <w:sz w:val="20"/>
              </w:rPr>
              <w:t>75.00</w:t>
            </w:r>
          </w:p>
        </w:tc>
        <w:tc>
          <w:tcPr>
            <w:tcW w:w="1572" w:type="dxa"/>
          </w:tcPr>
          <w:p>
            <w:pPr>
              <w:pStyle w:val="TableParagraph"/>
              <w:spacing w:line="228" w:lineRule="exact"/>
              <w:ind w:left="87" w:right="76"/>
              <w:jc w:val="center"/>
              <w:rPr>
                <w:sz w:val="20"/>
              </w:rPr>
            </w:pPr>
            <w:r>
              <w:rPr>
                <w:sz w:val="20"/>
              </w:rPr>
              <w:t>142.00</w:t>
            </w:r>
          </w:p>
        </w:tc>
        <w:tc>
          <w:tcPr>
            <w:tcW w:w="938" w:type="dxa"/>
          </w:tcPr>
          <w:p>
            <w:pPr>
              <w:pStyle w:val="TableParagraph"/>
              <w:spacing w:line="228" w:lineRule="exact"/>
              <w:ind w:left="163"/>
              <w:rPr>
                <w:sz w:val="20"/>
              </w:rPr>
            </w:pPr>
            <w:r>
              <w:rPr>
                <w:sz w:val="20"/>
              </w:rPr>
              <w:t>146.00</w:t>
            </w:r>
          </w:p>
        </w:tc>
        <w:tc>
          <w:tcPr>
            <w:tcW w:w="1105" w:type="dxa"/>
          </w:tcPr>
          <w:p>
            <w:pPr>
              <w:pStyle w:val="TableParagraph"/>
              <w:spacing w:line="228" w:lineRule="exact"/>
              <w:ind w:left="89" w:right="77"/>
              <w:jc w:val="center"/>
              <w:rPr>
                <w:sz w:val="20"/>
              </w:rPr>
            </w:pPr>
            <w:r>
              <w:rPr>
                <w:sz w:val="20"/>
              </w:rPr>
              <w:t>654.00</w:t>
            </w:r>
          </w:p>
        </w:tc>
        <w:tc>
          <w:tcPr>
            <w:tcW w:w="994" w:type="dxa"/>
          </w:tcPr>
          <w:p>
            <w:pPr>
              <w:pStyle w:val="TableParagraph"/>
              <w:spacing w:line="228" w:lineRule="exact"/>
              <w:ind w:left="86" w:right="73"/>
              <w:jc w:val="center"/>
              <w:rPr>
                <w:sz w:val="20"/>
              </w:rPr>
            </w:pPr>
            <w:r>
              <w:rPr>
                <w:sz w:val="20"/>
              </w:rPr>
              <w:t>189.00</w:t>
            </w:r>
          </w:p>
        </w:tc>
        <w:tc>
          <w:tcPr>
            <w:tcW w:w="971" w:type="dxa"/>
          </w:tcPr>
          <w:p>
            <w:pPr>
              <w:pStyle w:val="TableParagraph"/>
              <w:spacing w:line="228" w:lineRule="exact"/>
              <w:ind w:left="88" w:right="75"/>
              <w:jc w:val="center"/>
              <w:rPr>
                <w:sz w:val="20"/>
              </w:rPr>
            </w:pPr>
            <w:r>
              <w:rPr>
                <w:sz w:val="20"/>
              </w:rPr>
              <w:t>114.00</w:t>
            </w:r>
          </w:p>
        </w:tc>
        <w:tc>
          <w:tcPr>
            <w:tcW w:w="1470" w:type="dxa"/>
          </w:tcPr>
          <w:p>
            <w:pPr>
              <w:pStyle w:val="TableParagraph"/>
              <w:spacing w:line="228" w:lineRule="exact"/>
              <w:ind w:left="89" w:right="74"/>
              <w:jc w:val="center"/>
              <w:rPr>
                <w:sz w:val="20"/>
              </w:rPr>
            </w:pPr>
            <w:r>
              <w:rPr>
                <w:sz w:val="20"/>
              </w:rPr>
              <w:t>264.75</w:t>
            </w:r>
          </w:p>
        </w:tc>
        <w:tc>
          <w:tcPr>
            <w:tcW w:w="1338" w:type="dxa"/>
          </w:tcPr>
          <w:p>
            <w:pPr>
              <w:pStyle w:val="TableParagraph"/>
              <w:spacing w:line="228" w:lineRule="exact"/>
              <w:ind w:left="86" w:right="66"/>
              <w:jc w:val="center"/>
              <w:rPr>
                <w:sz w:val="20"/>
              </w:rPr>
            </w:pPr>
            <w:r>
              <w:rPr>
                <w:sz w:val="20"/>
              </w:rPr>
              <w:t>602.00</w:t>
            </w:r>
          </w:p>
        </w:tc>
        <w:tc>
          <w:tcPr>
            <w:tcW w:w="1192" w:type="dxa"/>
          </w:tcPr>
          <w:p>
            <w:pPr>
              <w:pStyle w:val="TableParagraph"/>
              <w:spacing w:line="228" w:lineRule="exact"/>
              <w:ind w:left="92" w:right="69"/>
              <w:jc w:val="center"/>
              <w:rPr>
                <w:sz w:val="20"/>
              </w:rPr>
            </w:pPr>
            <w:r>
              <w:rPr>
                <w:sz w:val="20"/>
              </w:rPr>
              <w:t>483.80</w:t>
            </w:r>
          </w:p>
        </w:tc>
        <w:tc>
          <w:tcPr>
            <w:tcW w:w="1203" w:type="dxa"/>
          </w:tcPr>
          <w:p>
            <w:pPr>
              <w:pStyle w:val="TableParagraph"/>
              <w:spacing w:line="228" w:lineRule="exact"/>
              <w:ind w:left="95" w:right="67"/>
              <w:jc w:val="center"/>
              <w:rPr>
                <w:sz w:val="20"/>
              </w:rPr>
            </w:pPr>
            <w:r>
              <w:rPr>
                <w:sz w:val="20"/>
              </w:rPr>
              <w:t>1707.20</w:t>
            </w:r>
          </w:p>
        </w:tc>
      </w:tr>
      <w:tr>
        <w:trPr>
          <w:trHeight w:val="345"/>
        </w:trPr>
        <w:tc>
          <w:tcPr>
            <w:tcW w:w="1283" w:type="dxa"/>
          </w:tcPr>
          <w:p>
            <w:pPr>
              <w:pStyle w:val="TableParagraph"/>
              <w:spacing w:line="228" w:lineRule="exact"/>
              <w:ind w:left="147" w:right="136"/>
              <w:jc w:val="center"/>
              <w:rPr>
                <w:sz w:val="20"/>
              </w:rPr>
            </w:pPr>
            <w:r>
              <w:rPr>
                <w:sz w:val="20"/>
              </w:rPr>
              <w:t>2002</w:t>
            </w:r>
          </w:p>
        </w:tc>
        <w:tc>
          <w:tcPr>
            <w:tcW w:w="1106" w:type="dxa"/>
          </w:tcPr>
          <w:p>
            <w:pPr>
              <w:pStyle w:val="TableParagraph"/>
              <w:spacing w:line="228" w:lineRule="exact"/>
              <w:ind w:right="150"/>
              <w:jc w:val="right"/>
              <w:rPr>
                <w:sz w:val="20"/>
              </w:rPr>
            </w:pPr>
            <w:r>
              <w:rPr>
                <w:sz w:val="20"/>
              </w:rPr>
              <w:t>3,867.95</w:t>
            </w:r>
          </w:p>
        </w:tc>
        <w:tc>
          <w:tcPr>
            <w:tcW w:w="828" w:type="dxa"/>
          </w:tcPr>
          <w:p>
            <w:pPr>
              <w:pStyle w:val="TableParagraph"/>
              <w:spacing w:line="228" w:lineRule="exact"/>
              <w:ind w:left="163"/>
              <w:rPr>
                <w:sz w:val="20"/>
              </w:rPr>
            </w:pPr>
            <w:r>
              <w:rPr>
                <w:sz w:val="20"/>
              </w:rPr>
              <w:t>46.00</w:t>
            </w:r>
          </w:p>
        </w:tc>
        <w:tc>
          <w:tcPr>
            <w:tcW w:w="1572" w:type="dxa"/>
          </w:tcPr>
          <w:p>
            <w:pPr>
              <w:pStyle w:val="TableParagraph"/>
              <w:spacing w:line="228" w:lineRule="exact"/>
              <w:ind w:left="87" w:right="76"/>
              <w:jc w:val="center"/>
              <w:rPr>
                <w:sz w:val="20"/>
              </w:rPr>
            </w:pPr>
            <w:r>
              <w:rPr>
                <w:sz w:val="20"/>
              </w:rPr>
              <w:t>142.00</w:t>
            </w:r>
          </w:p>
        </w:tc>
        <w:tc>
          <w:tcPr>
            <w:tcW w:w="938" w:type="dxa"/>
          </w:tcPr>
          <w:p>
            <w:pPr>
              <w:pStyle w:val="TableParagraph"/>
              <w:spacing w:line="228" w:lineRule="exact"/>
              <w:ind w:left="163"/>
              <w:rPr>
                <w:sz w:val="20"/>
              </w:rPr>
            </w:pPr>
            <w:r>
              <w:rPr>
                <w:sz w:val="20"/>
              </w:rPr>
              <w:t>141.00</w:t>
            </w:r>
          </w:p>
        </w:tc>
        <w:tc>
          <w:tcPr>
            <w:tcW w:w="1105" w:type="dxa"/>
          </w:tcPr>
          <w:p>
            <w:pPr>
              <w:pStyle w:val="TableParagraph"/>
              <w:spacing w:line="228" w:lineRule="exact"/>
              <w:ind w:left="89" w:right="77"/>
              <w:jc w:val="center"/>
              <w:rPr>
                <w:sz w:val="20"/>
              </w:rPr>
            </w:pPr>
            <w:r>
              <w:rPr>
                <w:sz w:val="20"/>
              </w:rPr>
              <w:t>662.00</w:t>
            </w:r>
          </w:p>
        </w:tc>
        <w:tc>
          <w:tcPr>
            <w:tcW w:w="994" w:type="dxa"/>
          </w:tcPr>
          <w:p>
            <w:pPr>
              <w:pStyle w:val="TableParagraph"/>
              <w:spacing w:line="228" w:lineRule="exact"/>
              <w:ind w:left="86" w:right="73"/>
              <w:jc w:val="center"/>
              <w:rPr>
                <w:sz w:val="20"/>
              </w:rPr>
            </w:pPr>
            <w:r>
              <w:rPr>
                <w:sz w:val="20"/>
              </w:rPr>
              <w:t>189.00</w:t>
            </w:r>
          </w:p>
        </w:tc>
        <w:tc>
          <w:tcPr>
            <w:tcW w:w="971" w:type="dxa"/>
          </w:tcPr>
          <w:p>
            <w:pPr>
              <w:pStyle w:val="TableParagraph"/>
              <w:spacing w:line="228" w:lineRule="exact"/>
              <w:ind w:left="88" w:right="76"/>
              <w:jc w:val="center"/>
              <w:rPr>
                <w:sz w:val="20"/>
              </w:rPr>
            </w:pPr>
            <w:r>
              <w:rPr>
                <w:sz w:val="20"/>
              </w:rPr>
              <w:t>97.00</w:t>
            </w:r>
          </w:p>
        </w:tc>
        <w:tc>
          <w:tcPr>
            <w:tcW w:w="1470" w:type="dxa"/>
          </w:tcPr>
          <w:p>
            <w:pPr>
              <w:pStyle w:val="TableParagraph"/>
              <w:spacing w:line="228" w:lineRule="exact"/>
              <w:ind w:left="89" w:right="74"/>
              <w:jc w:val="center"/>
              <w:rPr>
                <w:sz w:val="20"/>
              </w:rPr>
            </w:pPr>
            <w:r>
              <w:rPr>
                <w:sz w:val="20"/>
              </w:rPr>
              <w:t>264.75</w:t>
            </w:r>
          </w:p>
        </w:tc>
        <w:tc>
          <w:tcPr>
            <w:tcW w:w="1338" w:type="dxa"/>
          </w:tcPr>
          <w:p>
            <w:pPr>
              <w:pStyle w:val="TableParagraph"/>
              <w:spacing w:line="228" w:lineRule="exact"/>
              <w:ind w:left="86" w:right="66"/>
              <w:jc w:val="center"/>
              <w:rPr>
                <w:sz w:val="20"/>
              </w:rPr>
            </w:pPr>
            <w:r>
              <w:rPr>
                <w:sz w:val="20"/>
              </w:rPr>
              <w:t>466.00</w:t>
            </w:r>
          </w:p>
        </w:tc>
        <w:tc>
          <w:tcPr>
            <w:tcW w:w="1192" w:type="dxa"/>
          </w:tcPr>
          <w:p>
            <w:pPr>
              <w:pStyle w:val="TableParagraph"/>
              <w:spacing w:line="228" w:lineRule="exact"/>
              <w:ind w:left="92" w:right="69"/>
              <w:jc w:val="center"/>
              <w:rPr>
                <w:sz w:val="20"/>
              </w:rPr>
            </w:pPr>
            <w:r>
              <w:rPr>
                <w:sz w:val="20"/>
              </w:rPr>
              <w:t>415.00</w:t>
            </w:r>
          </w:p>
        </w:tc>
        <w:tc>
          <w:tcPr>
            <w:tcW w:w="1203" w:type="dxa"/>
          </w:tcPr>
          <w:p>
            <w:pPr>
              <w:pStyle w:val="TableParagraph"/>
              <w:spacing w:line="228" w:lineRule="exact"/>
              <w:ind w:left="95" w:right="67"/>
              <w:jc w:val="center"/>
              <w:rPr>
                <w:sz w:val="20"/>
              </w:rPr>
            </w:pPr>
            <w:r>
              <w:rPr>
                <w:sz w:val="20"/>
              </w:rPr>
              <w:t>1445.20</w:t>
            </w:r>
          </w:p>
        </w:tc>
      </w:tr>
      <w:tr>
        <w:trPr>
          <w:trHeight w:val="345"/>
        </w:trPr>
        <w:tc>
          <w:tcPr>
            <w:tcW w:w="1283" w:type="dxa"/>
          </w:tcPr>
          <w:p>
            <w:pPr>
              <w:pStyle w:val="TableParagraph"/>
              <w:spacing w:line="227" w:lineRule="exact"/>
              <w:ind w:left="147" w:right="136"/>
              <w:jc w:val="center"/>
              <w:rPr>
                <w:sz w:val="20"/>
              </w:rPr>
            </w:pPr>
            <w:r>
              <w:rPr>
                <w:sz w:val="20"/>
              </w:rPr>
              <w:t>2001</w:t>
            </w:r>
          </w:p>
        </w:tc>
        <w:tc>
          <w:tcPr>
            <w:tcW w:w="1106" w:type="dxa"/>
          </w:tcPr>
          <w:p>
            <w:pPr>
              <w:pStyle w:val="TableParagraph"/>
              <w:spacing w:line="227" w:lineRule="exact"/>
              <w:ind w:right="150"/>
              <w:jc w:val="right"/>
              <w:rPr>
                <w:sz w:val="20"/>
              </w:rPr>
            </w:pPr>
            <w:r>
              <w:rPr>
                <w:sz w:val="20"/>
              </w:rPr>
              <w:t>3,768.50</w:t>
            </w:r>
          </w:p>
        </w:tc>
        <w:tc>
          <w:tcPr>
            <w:tcW w:w="828" w:type="dxa"/>
          </w:tcPr>
          <w:p>
            <w:pPr>
              <w:pStyle w:val="TableParagraph"/>
              <w:spacing w:line="227" w:lineRule="exact"/>
              <w:ind w:left="163"/>
              <w:rPr>
                <w:sz w:val="20"/>
              </w:rPr>
            </w:pPr>
            <w:r>
              <w:rPr>
                <w:sz w:val="20"/>
              </w:rPr>
              <w:t>43.00</w:t>
            </w:r>
          </w:p>
        </w:tc>
        <w:tc>
          <w:tcPr>
            <w:tcW w:w="1572" w:type="dxa"/>
          </w:tcPr>
          <w:p>
            <w:pPr>
              <w:pStyle w:val="TableParagraph"/>
              <w:spacing w:line="227" w:lineRule="exact"/>
              <w:ind w:left="87" w:right="76"/>
              <w:jc w:val="center"/>
              <w:rPr>
                <w:sz w:val="20"/>
              </w:rPr>
            </w:pPr>
            <w:r>
              <w:rPr>
                <w:sz w:val="20"/>
              </w:rPr>
              <w:t>142.00</w:t>
            </w:r>
          </w:p>
        </w:tc>
        <w:tc>
          <w:tcPr>
            <w:tcW w:w="938" w:type="dxa"/>
          </w:tcPr>
          <w:p>
            <w:pPr>
              <w:pStyle w:val="TableParagraph"/>
              <w:spacing w:line="227" w:lineRule="exact"/>
              <w:ind w:left="163"/>
              <w:rPr>
                <w:sz w:val="20"/>
              </w:rPr>
            </w:pPr>
            <w:r>
              <w:rPr>
                <w:sz w:val="20"/>
              </w:rPr>
              <w:t>127.00</w:t>
            </w:r>
          </w:p>
        </w:tc>
        <w:tc>
          <w:tcPr>
            <w:tcW w:w="1105" w:type="dxa"/>
          </w:tcPr>
          <w:p>
            <w:pPr>
              <w:pStyle w:val="TableParagraph"/>
              <w:spacing w:line="227" w:lineRule="exact"/>
              <w:ind w:left="89" w:right="77"/>
              <w:jc w:val="center"/>
              <w:rPr>
                <w:sz w:val="20"/>
              </w:rPr>
            </w:pPr>
            <w:r>
              <w:rPr>
                <w:sz w:val="20"/>
              </w:rPr>
              <w:t>662.00</w:t>
            </w:r>
          </w:p>
        </w:tc>
        <w:tc>
          <w:tcPr>
            <w:tcW w:w="994" w:type="dxa"/>
          </w:tcPr>
          <w:p>
            <w:pPr>
              <w:pStyle w:val="TableParagraph"/>
              <w:spacing w:line="227" w:lineRule="exact"/>
              <w:ind w:left="86" w:right="73"/>
              <w:jc w:val="center"/>
              <w:rPr>
                <w:sz w:val="20"/>
              </w:rPr>
            </w:pPr>
            <w:r>
              <w:rPr>
                <w:sz w:val="20"/>
              </w:rPr>
              <w:t>219.00</w:t>
            </w:r>
          </w:p>
        </w:tc>
        <w:tc>
          <w:tcPr>
            <w:tcW w:w="971" w:type="dxa"/>
          </w:tcPr>
          <w:p>
            <w:pPr>
              <w:pStyle w:val="TableParagraph"/>
              <w:spacing w:line="227" w:lineRule="exact"/>
              <w:ind w:left="88" w:right="76"/>
              <w:jc w:val="center"/>
              <w:rPr>
                <w:sz w:val="20"/>
              </w:rPr>
            </w:pPr>
            <w:r>
              <w:rPr>
                <w:sz w:val="20"/>
              </w:rPr>
              <w:t>66.00</w:t>
            </w:r>
          </w:p>
        </w:tc>
        <w:tc>
          <w:tcPr>
            <w:tcW w:w="1470" w:type="dxa"/>
          </w:tcPr>
          <w:p>
            <w:pPr>
              <w:pStyle w:val="TableParagraph"/>
              <w:spacing w:line="227" w:lineRule="exact"/>
              <w:ind w:left="89" w:right="74"/>
              <w:jc w:val="center"/>
              <w:rPr>
                <w:sz w:val="20"/>
              </w:rPr>
            </w:pPr>
            <w:r>
              <w:rPr>
                <w:sz w:val="20"/>
              </w:rPr>
              <w:t>263.00</w:t>
            </w:r>
          </w:p>
        </w:tc>
        <w:tc>
          <w:tcPr>
            <w:tcW w:w="1338" w:type="dxa"/>
          </w:tcPr>
          <w:p>
            <w:pPr>
              <w:pStyle w:val="TableParagraph"/>
              <w:spacing w:line="227" w:lineRule="exact"/>
              <w:ind w:left="86" w:right="66"/>
              <w:jc w:val="center"/>
              <w:rPr>
                <w:sz w:val="20"/>
              </w:rPr>
            </w:pPr>
            <w:r>
              <w:rPr>
                <w:sz w:val="20"/>
              </w:rPr>
              <w:t>438.00</w:t>
            </w:r>
          </w:p>
        </w:tc>
        <w:tc>
          <w:tcPr>
            <w:tcW w:w="1192" w:type="dxa"/>
          </w:tcPr>
          <w:p>
            <w:pPr>
              <w:pStyle w:val="TableParagraph"/>
              <w:spacing w:line="227" w:lineRule="exact"/>
              <w:ind w:left="92" w:right="69"/>
              <w:jc w:val="center"/>
              <w:rPr>
                <w:sz w:val="20"/>
              </w:rPr>
            </w:pPr>
            <w:r>
              <w:rPr>
                <w:sz w:val="20"/>
              </w:rPr>
              <w:t>384.80</w:t>
            </w:r>
          </w:p>
        </w:tc>
        <w:tc>
          <w:tcPr>
            <w:tcW w:w="1203" w:type="dxa"/>
          </w:tcPr>
          <w:p>
            <w:pPr>
              <w:pStyle w:val="TableParagraph"/>
              <w:spacing w:line="227" w:lineRule="exact"/>
              <w:ind w:left="95" w:right="67"/>
              <w:jc w:val="center"/>
              <w:rPr>
                <w:sz w:val="20"/>
              </w:rPr>
            </w:pPr>
            <w:r>
              <w:rPr>
                <w:sz w:val="20"/>
              </w:rPr>
              <w:t>1424.70</w:t>
            </w:r>
          </w:p>
        </w:tc>
      </w:tr>
      <w:tr>
        <w:trPr>
          <w:trHeight w:val="345"/>
        </w:trPr>
        <w:tc>
          <w:tcPr>
            <w:tcW w:w="1283" w:type="dxa"/>
          </w:tcPr>
          <w:p>
            <w:pPr>
              <w:pStyle w:val="TableParagraph"/>
              <w:spacing w:line="227" w:lineRule="exact"/>
              <w:ind w:left="147" w:right="136"/>
              <w:jc w:val="center"/>
              <w:rPr>
                <w:sz w:val="20"/>
              </w:rPr>
            </w:pPr>
            <w:r>
              <w:rPr>
                <w:sz w:val="20"/>
              </w:rPr>
              <w:t>2000</w:t>
            </w:r>
          </w:p>
        </w:tc>
        <w:tc>
          <w:tcPr>
            <w:tcW w:w="1106" w:type="dxa"/>
          </w:tcPr>
          <w:p>
            <w:pPr>
              <w:pStyle w:val="TableParagraph"/>
              <w:spacing w:line="227" w:lineRule="exact"/>
              <w:ind w:right="150"/>
              <w:jc w:val="right"/>
              <w:rPr>
                <w:sz w:val="20"/>
              </w:rPr>
            </w:pPr>
            <w:r>
              <w:rPr>
                <w:sz w:val="20"/>
              </w:rPr>
              <w:t>3,552.50</w:t>
            </w:r>
          </w:p>
        </w:tc>
        <w:tc>
          <w:tcPr>
            <w:tcW w:w="828" w:type="dxa"/>
          </w:tcPr>
          <w:p>
            <w:pPr>
              <w:pStyle w:val="TableParagraph"/>
              <w:spacing w:line="227" w:lineRule="exact"/>
              <w:ind w:left="163"/>
              <w:rPr>
                <w:sz w:val="20"/>
              </w:rPr>
            </w:pPr>
            <w:r>
              <w:rPr>
                <w:sz w:val="20"/>
              </w:rPr>
              <w:t>41.00</w:t>
            </w:r>
          </w:p>
        </w:tc>
        <w:tc>
          <w:tcPr>
            <w:tcW w:w="1572" w:type="dxa"/>
          </w:tcPr>
          <w:p>
            <w:pPr>
              <w:pStyle w:val="TableParagraph"/>
              <w:spacing w:line="227" w:lineRule="exact"/>
              <w:ind w:left="87" w:right="76"/>
              <w:jc w:val="center"/>
              <w:rPr>
                <w:sz w:val="20"/>
              </w:rPr>
            </w:pPr>
            <w:r>
              <w:rPr>
                <w:sz w:val="20"/>
              </w:rPr>
              <w:t>139.00</w:t>
            </w:r>
          </w:p>
        </w:tc>
        <w:tc>
          <w:tcPr>
            <w:tcW w:w="938" w:type="dxa"/>
          </w:tcPr>
          <w:p>
            <w:pPr>
              <w:pStyle w:val="TableParagraph"/>
              <w:spacing w:line="227" w:lineRule="exact"/>
              <w:ind w:left="163"/>
              <w:rPr>
                <w:sz w:val="20"/>
              </w:rPr>
            </w:pPr>
            <w:r>
              <w:rPr>
                <w:sz w:val="20"/>
              </w:rPr>
              <w:t>139.00</w:t>
            </w:r>
          </w:p>
        </w:tc>
        <w:tc>
          <w:tcPr>
            <w:tcW w:w="1105" w:type="dxa"/>
          </w:tcPr>
          <w:p>
            <w:pPr>
              <w:pStyle w:val="TableParagraph"/>
              <w:spacing w:line="227" w:lineRule="exact"/>
              <w:ind w:left="89" w:right="77"/>
              <w:jc w:val="center"/>
              <w:rPr>
                <w:sz w:val="20"/>
              </w:rPr>
            </w:pPr>
            <w:r>
              <w:rPr>
                <w:sz w:val="20"/>
              </w:rPr>
              <w:t>662.00</w:t>
            </w:r>
          </w:p>
        </w:tc>
        <w:tc>
          <w:tcPr>
            <w:tcW w:w="994" w:type="dxa"/>
          </w:tcPr>
          <w:p>
            <w:pPr>
              <w:pStyle w:val="TableParagraph"/>
              <w:spacing w:line="227" w:lineRule="exact"/>
              <w:ind w:left="86" w:right="73"/>
              <w:jc w:val="center"/>
              <w:rPr>
                <w:sz w:val="20"/>
              </w:rPr>
            </w:pPr>
            <w:r>
              <w:rPr>
                <w:sz w:val="20"/>
              </w:rPr>
              <w:t>212.00</w:t>
            </w:r>
          </w:p>
        </w:tc>
        <w:tc>
          <w:tcPr>
            <w:tcW w:w="971" w:type="dxa"/>
          </w:tcPr>
          <w:p>
            <w:pPr>
              <w:pStyle w:val="TableParagraph"/>
              <w:spacing w:line="227" w:lineRule="exact"/>
              <w:ind w:left="88" w:right="76"/>
              <w:jc w:val="center"/>
              <w:rPr>
                <w:sz w:val="20"/>
              </w:rPr>
            </w:pPr>
            <w:r>
              <w:rPr>
                <w:sz w:val="20"/>
              </w:rPr>
              <w:t>56.00</w:t>
            </w:r>
          </w:p>
        </w:tc>
        <w:tc>
          <w:tcPr>
            <w:tcW w:w="1470" w:type="dxa"/>
          </w:tcPr>
          <w:p>
            <w:pPr>
              <w:pStyle w:val="TableParagraph"/>
              <w:spacing w:line="227" w:lineRule="exact"/>
              <w:ind w:left="89" w:right="74"/>
              <w:jc w:val="center"/>
              <w:rPr>
                <w:sz w:val="20"/>
              </w:rPr>
            </w:pPr>
            <w:r>
              <w:rPr>
                <w:sz w:val="20"/>
              </w:rPr>
              <w:t>221.00</w:t>
            </w:r>
          </w:p>
        </w:tc>
        <w:tc>
          <w:tcPr>
            <w:tcW w:w="1338" w:type="dxa"/>
          </w:tcPr>
          <w:p>
            <w:pPr>
              <w:pStyle w:val="TableParagraph"/>
              <w:spacing w:line="227" w:lineRule="exact"/>
              <w:ind w:left="86" w:right="66"/>
              <w:jc w:val="center"/>
              <w:rPr>
                <w:sz w:val="20"/>
              </w:rPr>
            </w:pPr>
            <w:r>
              <w:rPr>
                <w:sz w:val="20"/>
              </w:rPr>
              <w:t>367.00</w:t>
            </w:r>
          </w:p>
        </w:tc>
        <w:tc>
          <w:tcPr>
            <w:tcW w:w="1192" w:type="dxa"/>
          </w:tcPr>
          <w:p>
            <w:pPr>
              <w:pStyle w:val="TableParagraph"/>
              <w:spacing w:line="227" w:lineRule="exact"/>
              <w:ind w:left="92" w:right="69"/>
              <w:jc w:val="center"/>
              <w:rPr>
                <w:sz w:val="20"/>
              </w:rPr>
            </w:pPr>
            <w:r>
              <w:rPr>
                <w:sz w:val="20"/>
              </w:rPr>
              <w:t>364.80</w:t>
            </w:r>
          </w:p>
        </w:tc>
        <w:tc>
          <w:tcPr>
            <w:tcW w:w="1203" w:type="dxa"/>
          </w:tcPr>
          <w:p>
            <w:pPr>
              <w:pStyle w:val="TableParagraph"/>
              <w:spacing w:line="227" w:lineRule="exact"/>
              <w:ind w:left="95" w:right="67"/>
              <w:jc w:val="center"/>
              <w:rPr>
                <w:sz w:val="20"/>
              </w:rPr>
            </w:pPr>
            <w:r>
              <w:rPr>
                <w:sz w:val="20"/>
              </w:rPr>
              <w:t>1371.70</w:t>
            </w:r>
          </w:p>
        </w:tc>
      </w:tr>
      <w:tr>
        <w:trPr>
          <w:trHeight w:val="345"/>
        </w:trPr>
        <w:tc>
          <w:tcPr>
            <w:tcW w:w="1283" w:type="dxa"/>
          </w:tcPr>
          <w:p>
            <w:pPr>
              <w:pStyle w:val="TableParagraph"/>
              <w:spacing w:line="227" w:lineRule="exact"/>
              <w:ind w:left="147" w:right="136"/>
              <w:jc w:val="center"/>
              <w:rPr>
                <w:sz w:val="20"/>
              </w:rPr>
            </w:pPr>
            <w:r>
              <w:rPr>
                <w:sz w:val="20"/>
              </w:rPr>
              <w:t>1999</w:t>
            </w:r>
          </w:p>
        </w:tc>
        <w:tc>
          <w:tcPr>
            <w:tcW w:w="1106" w:type="dxa"/>
          </w:tcPr>
          <w:p>
            <w:pPr>
              <w:pStyle w:val="TableParagraph"/>
              <w:spacing w:line="227" w:lineRule="exact"/>
              <w:ind w:right="150"/>
              <w:jc w:val="right"/>
              <w:rPr>
                <w:sz w:val="20"/>
              </w:rPr>
            </w:pPr>
            <w:r>
              <w:rPr>
                <w:sz w:val="20"/>
              </w:rPr>
              <w:t>2,674.30</w:t>
            </w:r>
          </w:p>
        </w:tc>
        <w:tc>
          <w:tcPr>
            <w:tcW w:w="828" w:type="dxa"/>
          </w:tcPr>
          <w:p>
            <w:pPr>
              <w:pStyle w:val="TableParagraph"/>
              <w:spacing w:line="227" w:lineRule="exact"/>
              <w:ind w:left="163"/>
              <w:rPr>
                <w:sz w:val="20"/>
              </w:rPr>
            </w:pPr>
            <w:r>
              <w:rPr>
                <w:sz w:val="20"/>
              </w:rPr>
              <w:t>41.00</w:t>
            </w:r>
          </w:p>
        </w:tc>
        <w:tc>
          <w:tcPr>
            <w:tcW w:w="1572" w:type="dxa"/>
          </w:tcPr>
          <w:p>
            <w:pPr>
              <w:pStyle w:val="TableParagraph"/>
              <w:spacing w:line="227" w:lineRule="exact"/>
              <w:ind w:left="87" w:right="77"/>
              <w:jc w:val="center"/>
              <w:rPr>
                <w:sz w:val="20"/>
              </w:rPr>
            </w:pPr>
            <w:r>
              <w:rPr>
                <w:sz w:val="20"/>
              </w:rPr>
              <w:t>62.00</w:t>
            </w:r>
          </w:p>
        </w:tc>
        <w:tc>
          <w:tcPr>
            <w:tcW w:w="938" w:type="dxa"/>
          </w:tcPr>
          <w:p>
            <w:pPr>
              <w:pStyle w:val="TableParagraph"/>
              <w:spacing w:line="227" w:lineRule="exact"/>
              <w:ind w:left="218"/>
              <w:rPr>
                <w:sz w:val="20"/>
              </w:rPr>
            </w:pPr>
            <w:r>
              <w:rPr>
                <w:sz w:val="20"/>
              </w:rPr>
              <w:t>62.00</w:t>
            </w:r>
          </w:p>
        </w:tc>
        <w:tc>
          <w:tcPr>
            <w:tcW w:w="1105" w:type="dxa"/>
          </w:tcPr>
          <w:p>
            <w:pPr>
              <w:pStyle w:val="TableParagraph"/>
              <w:spacing w:line="227" w:lineRule="exact"/>
              <w:ind w:left="89" w:right="77"/>
              <w:jc w:val="center"/>
              <w:rPr>
                <w:sz w:val="20"/>
              </w:rPr>
            </w:pPr>
            <w:r>
              <w:rPr>
                <w:sz w:val="20"/>
              </w:rPr>
              <w:t>498.00</w:t>
            </w:r>
          </w:p>
        </w:tc>
        <w:tc>
          <w:tcPr>
            <w:tcW w:w="994" w:type="dxa"/>
          </w:tcPr>
          <w:p>
            <w:pPr>
              <w:pStyle w:val="TableParagraph"/>
              <w:spacing w:line="227" w:lineRule="exact"/>
              <w:ind w:left="86" w:right="73"/>
              <w:jc w:val="center"/>
              <w:rPr>
                <w:sz w:val="20"/>
              </w:rPr>
            </w:pPr>
            <w:r>
              <w:rPr>
                <w:sz w:val="20"/>
              </w:rPr>
              <w:t>212.00</w:t>
            </w:r>
          </w:p>
        </w:tc>
        <w:tc>
          <w:tcPr>
            <w:tcW w:w="971" w:type="dxa"/>
          </w:tcPr>
          <w:p>
            <w:pPr>
              <w:pStyle w:val="TableParagraph"/>
              <w:spacing w:line="227" w:lineRule="exact"/>
              <w:ind w:left="88" w:right="76"/>
              <w:jc w:val="center"/>
              <w:rPr>
                <w:sz w:val="20"/>
              </w:rPr>
            </w:pPr>
            <w:r>
              <w:rPr>
                <w:sz w:val="20"/>
              </w:rPr>
              <w:t>58.00</w:t>
            </w:r>
          </w:p>
        </w:tc>
        <w:tc>
          <w:tcPr>
            <w:tcW w:w="1470" w:type="dxa"/>
          </w:tcPr>
          <w:p>
            <w:pPr>
              <w:pStyle w:val="TableParagraph"/>
              <w:spacing w:line="227" w:lineRule="exact"/>
              <w:ind w:left="89" w:right="74"/>
              <w:jc w:val="center"/>
              <w:rPr>
                <w:sz w:val="20"/>
              </w:rPr>
            </w:pPr>
            <w:r>
              <w:rPr>
                <w:sz w:val="20"/>
              </w:rPr>
              <w:t>142.00</w:t>
            </w:r>
          </w:p>
        </w:tc>
        <w:tc>
          <w:tcPr>
            <w:tcW w:w="1338" w:type="dxa"/>
          </w:tcPr>
          <w:p>
            <w:pPr>
              <w:pStyle w:val="TableParagraph"/>
              <w:spacing w:line="227" w:lineRule="exact"/>
              <w:ind w:left="86" w:right="66"/>
              <w:jc w:val="center"/>
              <w:rPr>
                <w:sz w:val="20"/>
              </w:rPr>
            </w:pPr>
            <w:r>
              <w:rPr>
                <w:sz w:val="20"/>
              </w:rPr>
              <w:t>197.00</w:t>
            </w:r>
          </w:p>
        </w:tc>
        <w:tc>
          <w:tcPr>
            <w:tcW w:w="1192" w:type="dxa"/>
          </w:tcPr>
          <w:p>
            <w:pPr>
              <w:pStyle w:val="TableParagraph"/>
              <w:spacing w:line="227" w:lineRule="exact"/>
              <w:ind w:left="92" w:right="69"/>
              <w:jc w:val="center"/>
              <w:rPr>
                <w:sz w:val="20"/>
              </w:rPr>
            </w:pPr>
            <w:r>
              <w:rPr>
                <w:sz w:val="20"/>
              </w:rPr>
              <w:t>337.80</w:t>
            </w:r>
          </w:p>
        </w:tc>
        <w:tc>
          <w:tcPr>
            <w:tcW w:w="1203" w:type="dxa"/>
          </w:tcPr>
          <w:p>
            <w:pPr>
              <w:pStyle w:val="TableParagraph"/>
              <w:spacing w:line="227" w:lineRule="exact"/>
              <w:ind w:left="95" w:right="67"/>
              <w:jc w:val="center"/>
              <w:rPr>
                <w:sz w:val="20"/>
              </w:rPr>
            </w:pPr>
            <w:r>
              <w:rPr>
                <w:sz w:val="20"/>
              </w:rPr>
              <w:t>1028.50</w:t>
            </w:r>
          </w:p>
        </w:tc>
      </w:tr>
      <w:tr>
        <w:trPr>
          <w:trHeight w:val="343"/>
        </w:trPr>
        <w:tc>
          <w:tcPr>
            <w:tcW w:w="1283" w:type="dxa"/>
          </w:tcPr>
          <w:p>
            <w:pPr>
              <w:pStyle w:val="TableParagraph"/>
              <w:spacing w:line="227" w:lineRule="exact"/>
              <w:ind w:left="147" w:right="136"/>
              <w:jc w:val="center"/>
              <w:rPr>
                <w:sz w:val="20"/>
              </w:rPr>
            </w:pPr>
            <w:r>
              <w:rPr>
                <w:sz w:val="20"/>
              </w:rPr>
              <w:t>1998</w:t>
            </w:r>
          </w:p>
        </w:tc>
        <w:tc>
          <w:tcPr>
            <w:tcW w:w="1106" w:type="dxa"/>
          </w:tcPr>
          <w:p>
            <w:pPr>
              <w:pStyle w:val="TableParagraph"/>
              <w:spacing w:line="227" w:lineRule="exact"/>
              <w:ind w:right="150"/>
              <w:jc w:val="right"/>
              <w:rPr>
                <w:sz w:val="20"/>
              </w:rPr>
            </w:pPr>
            <w:r>
              <w:rPr>
                <w:sz w:val="20"/>
              </w:rPr>
              <w:t>1,654.00</w:t>
            </w:r>
          </w:p>
        </w:tc>
        <w:tc>
          <w:tcPr>
            <w:tcW w:w="828" w:type="dxa"/>
          </w:tcPr>
          <w:p>
            <w:pPr>
              <w:pStyle w:val="TableParagraph"/>
              <w:spacing w:line="227" w:lineRule="exact"/>
              <w:ind w:left="163"/>
              <w:rPr>
                <w:sz w:val="20"/>
              </w:rPr>
            </w:pPr>
            <w:r>
              <w:rPr>
                <w:sz w:val="20"/>
              </w:rPr>
              <w:t>41.00</w:t>
            </w:r>
          </w:p>
        </w:tc>
        <w:tc>
          <w:tcPr>
            <w:tcW w:w="1572" w:type="dxa"/>
          </w:tcPr>
          <w:p>
            <w:pPr>
              <w:pStyle w:val="TableParagraph"/>
              <w:spacing w:line="227" w:lineRule="exact"/>
              <w:ind w:left="87" w:right="77"/>
              <w:jc w:val="center"/>
              <w:rPr>
                <w:sz w:val="20"/>
              </w:rPr>
            </w:pPr>
            <w:r>
              <w:rPr>
                <w:sz w:val="20"/>
              </w:rPr>
              <w:t>51.00</w:t>
            </w:r>
          </w:p>
        </w:tc>
        <w:tc>
          <w:tcPr>
            <w:tcW w:w="938" w:type="dxa"/>
          </w:tcPr>
          <w:p>
            <w:pPr>
              <w:pStyle w:val="TableParagraph"/>
              <w:spacing w:line="227" w:lineRule="exact"/>
              <w:ind w:left="218"/>
              <w:rPr>
                <w:sz w:val="20"/>
              </w:rPr>
            </w:pPr>
            <w:r>
              <w:rPr>
                <w:sz w:val="20"/>
              </w:rPr>
              <w:t>61.00</w:t>
            </w:r>
          </w:p>
        </w:tc>
        <w:tc>
          <w:tcPr>
            <w:tcW w:w="1105" w:type="dxa"/>
          </w:tcPr>
          <w:p>
            <w:pPr>
              <w:pStyle w:val="TableParagraph"/>
              <w:spacing w:line="227" w:lineRule="exact"/>
              <w:ind w:left="89" w:right="77"/>
              <w:jc w:val="center"/>
              <w:rPr>
                <w:sz w:val="20"/>
              </w:rPr>
            </w:pPr>
            <w:r>
              <w:rPr>
                <w:sz w:val="20"/>
              </w:rPr>
              <w:t>272.00</w:t>
            </w:r>
          </w:p>
        </w:tc>
        <w:tc>
          <w:tcPr>
            <w:tcW w:w="994" w:type="dxa"/>
          </w:tcPr>
          <w:p>
            <w:pPr>
              <w:pStyle w:val="TableParagraph"/>
              <w:spacing w:line="227" w:lineRule="exact"/>
              <w:ind w:left="86" w:right="73"/>
              <w:jc w:val="center"/>
              <w:rPr>
                <w:sz w:val="20"/>
              </w:rPr>
            </w:pPr>
            <w:r>
              <w:rPr>
                <w:sz w:val="20"/>
              </w:rPr>
              <w:t>171.00</w:t>
            </w:r>
          </w:p>
        </w:tc>
        <w:tc>
          <w:tcPr>
            <w:tcW w:w="971" w:type="dxa"/>
          </w:tcPr>
          <w:p>
            <w:pPr>
              <w:pStyle w:val="TableParagraph"/>
              <w:spacing w:line="227" w:lineRule="exact"/>
              <w:ind w:left="88" w:right="76"/>
              <w:jc w:val="center"/>
              <w:rPr>
                <w:sz w:val="20"/>
              </w:rPr>
            </w:pPr>
            <w:r>
              <w:rPr>
                <w:sz w:val="20"/>
              </w:rPr>
              <w:t>59.00</w:t>
            </w:r>
          </w:p>
        </w:tc>
        <w:tc>
          <w:tcPr>
            <w:tcW w:w="1470" w:type="dxa"/>
          </w:tcPr>
          <w:p>
            <w:pPr>
              <w:pStyle w:val="TableParagraph"/>
              <w:spacing w:line="227" w:lineRule="exact"/>
              <w:ind w:left="89" w:right="72"/>
              <w:jc w:val="center"/>
              <w:rPr>
                <w:sz w:val="20"/>
              </w:rPr>
            </w:pPr>
            <w:r>
              <w:rPr>
                <w:sz w:val="20"/>
              </w:rPr>
              <w:t>97.00</w:t>
            </w:r>
          </w:p>
        </w:tc>
        <w:tc>
          <w:tcPr>
            <w:tcW w:w="1338" w:type="dxa"/>
          </w:tcPr>
          <w:p>
            <w:pPr>
              <w:pStyle w:val="TableParagraph"/>
              <w:spacing w:line="227" w:lineRule="exact"/>
              <w:ind w:left="86" w:right="66"/>
              <w:jc w:val="center"/>
              <w:rPr>
                <w:sz w:val="20"/>
              </w:rPr>
            </w:pPr>
            <w:r>
              <w:rPr>
                <w:sz w:val="20"/>
              </w:rPr>
              <w:t>132.00</w:t>
            </w:r>
          </w:p>
        </w:tc>
        <w:tc>
          <w:tcPr>
            <w:tcW w:w="1192" w:type="dxa"/>
          </w:tcPr>
          <w:p>
            <w:pPr>
              <w:pStyle w:val="TableParagraph"/>
              <w:spacing w:line="227" w:lineRule="exact"/>
              <w:ind w:left="93" w:right="69"/>
              <w:jc w:val="center"/>
              <w:rPr>
                <w:sz w:val="20"/>
              </w:rPr>
            </w:pPr>
            <w:r>
              <w:rPr>
                <w:sz w:val="20"/>
              </w:rPr>
              <w:t>75.00</w:t>
            </w:r>
          </w:p>
        </w:tc>
        <w:tc>
          <w:tcPr>
            <w:tcW w:w="1203" w:type="dxa"/>
          </w:tcPr>
          <w:p>
            <w:pPr>
              <w:pStyle w:val="TableParagraph"/>
              <w:spacing w:line="227" w:lineRule="exact"/>
              <w:ind w:left="95" w:right="67"/>
              <w:jc w:val="center"/>
              <w:rPr>
                <w:sz w:val="20"/>
              </w:rPr>
            </w:pPr>
            <w:r>
              <w:rPr>
                <w:sz w:val="20"/>
              </w:rPr>
              <w:t>628.00</w:t>
            </w:r>
          </w:p>
        </w:tc>
      </w:tr>
      <w:tr>
        <w:trPr>
          <w:trHeight w:val="345"/>
        </w:trPr>
        <w:tc>
          <w:tcPr>
            <w:tcW w:w="1283" w:type="dxa"/>
          </w:tcPr>
          <w:p>
            <w:pPr>
              <w:pStyle w:val="TableParagraph"/>
              <w:spacing w:line="228" w:lineRule="exact"/>
              <w:ind w:left="147" w:right="136"/>
              <w:jc w:val="center"/>
              <w:rPr>
                <w:sz w:val="20"/>
              </w:rPr>
            </w:pPr>
            <w:r>
              <w:rPr>
                <w:sz w:val="20"/>
              </w:rPr>
              <w:t>1997</w:t>
            </w:r>
          </w:p>
        </w:tc>
        <w:tc>
          <w:tcPr>
            <w:tcW w:w="1106" w:type="dxa"/>
          </w:tcPr>
          <w:p>
            <w:pPr>
              <w:pStyle w:val="TableParagraph"/>
              <w:spacing w:line="228" w:lineRule="exact"/>
              <w:ind w:left="247"/>
              <w:rPr>
                <w:sz w:val="20"/>
              </w:rPr>
            </w:pPr>
            <w:r>
              <w:rPr>
                <w:sz w:val="20"/>
              </w:rPr>
              <w:t>676.00</w:t>
            </w:r>
          </w:p>
        </w:tc>
        <w:tc>
          <w:tcPr>
            <w:tcW w:w="828" w:type="dxa"/>
          </w:tcPr>
          <w:p>
            <w:pPr>
              <w:pStyle w:val="TableParagraph"/>
              <w:spacing w:line="228" w:lineRule="exact"/>
              <w:ind w:left="163"/>
              <w:rPr>
                <w:sz w:val="20"/>
              </w:rPr>
            </w:pPr>
            <w:r>
              <w:rPr>
                <w:sz w:val="20"/>
              </w:rPr>
              <w:t>52.00</w:t>
            </w:r>
          </w:p>
        </w:tc>
        <w:tc>
          <w:tcPr>
            <w:tcW w:w="1572" w:type="dxa"/>
          </w:tcPr>
          <w:p>
            <w:pPr>
              <w:pStyle w:val="TableParagraph"/>
              <w:spacing w:line="228" w:lineRule="exact"/>
              <w:ind w:left="87" w:right="77"/>
              <w:jc w:val="center"/>
              <w:rPr>
                <w:sz w:val="20"/>
              </w:rPr>
            </w:pPr>
            <w:r>
              <w:rPr>
                <w:sz w:val="20"/>
              </w:rPr>
              <w:t>18.00</w:t>
            </w:r>
          </w:p>
        </w:tc>
        <w:tc>
          <w:tcPr>
            <w:tcW w:w="938" w:type="dxa"/>
          </w:tcPr>
          <w:p>
            <w:pPr>
              <w:pStyle w:val="TableParagraph"/>
              <w:spacing w:line="228" w:lineRule="exact"/>
              <w:ind w:left="218"/>
              <w:rPr>
                <w:sz w:val="20"/>
              </w:rPr>
            </w:pPr>
            <w:r>
              <w:rPr>
                <w:sz w:val="20"/>
              </w:rPr>
              <w:t>18.00</w:t>
            </w:r>
          </w:p>
        </w:tc>
        <w:tc>
          <w:tcPr>
            <w:tcW w:w="1105" w:type="dxa"/>
          </w:tcPr>
          <w:p>
            <w:pPr>
              <w:pStyle w:val="TableParagraph"/>
              <w:spacing w:line="228" w:lineRule="exact"/>
              <w:ind w:left="89" w:right="76"/>
              <w:jc w:val="center"/>
              <w:rPr>
                <w:sz w:val="20"/>
              </w:rPr>
            </w:pPr>
            <w:r>
              <w:rPr>
                <w:sz w:val="20"/>
              </w:rPr>
              <w:t>20.00</w:t>
            </w:r>
          </w:p>
        </w:tc>
        <w:tc>
          <w:tcPr>
            <w:tcW w:w="994" w:type="dxa"/>
          </w:tcPr>
          <w:p>
            <w:pPr>
              <w:pStyle w:val="TableParagraph"/>
              <w:spacing w:line="228" w:lineRule="exact"/>
              <w:ind w:left="86" w:right="73"/>
              <w:jc w:val="center"/>
              <w:rPr>
                <w:sz w:val="20"/>
              </w:rPr>
            </w:pPr>
            <w:r>
              <w:rPr>
                <w:sz w:val="20"/>
              </w:rPr>
              <w:t>139.00</w:t>
            </w:r>
          </w:p>
        </w:tc>
        <w:tc>
          <w:tcPr>
            <w:tcW w:w="971" w:type="dxa"/>
          </w:tcPr>
          <w:p>
            <w:pPr>
              <w:pStyle w:val="TableParagraph"/>
              <w:spacing w:line="228" w:lineRule="exact"/>
              <w:ind w:left="88" w:right="76"/>
              <w:jc w:val="center"/>
              <w:rPr>
                <w:sz w:val="20"/>
              </w:rPr>
            </w:pPr>
            <w:r>
              <w:rPr>
                <w:sz w:val="20"/>
              </w:rPr>
              <w:t>57.00</w:t>
            </w:r>
          </w:p>
        </w:tc>
        <w:tc>
          <w:tcPr>
            <w:tcW w:w="1470" w:type="dxa"/>
          </w:tcPr>
          <w:p>
            <w:pPr>
              <w:pStyle w:val="TableParagraph"/>
              <w:spacing w:line="228" w:lineRule="exact"/>
              <w:ind w:left="89" w:right="72"/>
              <w:jc w:val="center"/>
              <w:rPr>
                <w:sz w:val="20"/>
              </w:rPr>
            </w:pPr>
            <w:r>
              <w:rPr>
                <w:sz w:val="20"/>
              </w:rPr>
              <w:t>41.00</w:t>
            </w:r>
          </w:p>
        </w:tc>
        <w:tc>
          <w:tcPr>
            <w:tcW w:w="1338" w:type="dxa"/>
          </w:tcPr>
          <w:p>
            <w:pPr>
              <w:pStyle w:val="TableParagraph"/>
              <w:spacing w:line="228" w:lineRule="exact"/>
              <w:ind w:left="86" w:right="67"/>
              <w:jc w:val="center"/>
              <w:rPr>
                <w:sz w:val="20"/>
              </w:rPr>
            </w:pPr>
            <w:r>
              <w:rPr>
                <w:sz w:val="20"/>
              </w:rPr>
              <w:t>29.00</w:t>
            </w:r>
          </w:p>
        </w:tc>
        <w:tc>
          <w:tcPr>
            <w:tcW w:w="1192" w:type="dxa"/>
          </w:tcPr>
          <w:p>
            <w:pPr>
              <w:pStyle w:val="TableParagraph"/>
              <w:spacing w:line="228" w:lineRule="exact"/>
              <w:ind w:left="93" w:right="69"/>
              <w:jc w:val="center"/>
              <w:rPr>
                <w:sz w:val="20"/>
              </w:rPr>
            </w:pPr>
            <w:r>
              <w:rPr>
                <w:sz w:val="20"/>
              </w:rPr>
              <w:t>45.00</w:t>
            </w:r>
          </w:p>
        </w:tc>
        <w:tc>
          <w:tcPr>
            <w:tcW w:w="1203" w:type="dxa"/>
          </w:tcPr>
          <w:p>
            <w:pPr>
              <w:pStyle w:val="TableParagraph"/>
              <w:spacing w:line="228" w:lineRule="exact"/>
              <w:ind w:left="95" w:right="67"/>
              <w:jc w:val="center"/>
              <w:rPr>
                <w:sz w:val="20"/>
              </w:rPr>
            </w:pPr>
            <w:r>
              <w:rPr>
                <w:sz w:val="20"/>
              </w:rPr>
              <w:t>253.00</w:t>
            </w:r>
          </w:p>
        </w:tc>
      </w:tr>
    </w:tbl>
    <w:p>
      <w:pPr>
        <w:pStyle w:val="Textoindependiente"/>
        <w:spacing w:before="7"/>
        <w:rPr>
          <w:b/>
          <w:sz w:val="13"/>
        </w:rPr>
      </w:pPr>
    </w:p>
    <w:p>
      <w:pPr>
        <w:spacing w:before="94"/>
        <w:ind w:left="774"/>
        <w:rPr>
          <w:sz w:val="20"/>
        </w:rPr>
      </w:pPr>
      <w:r>
        <w:rPr>
          <w:b/>
          <w:sz w:val="20"/>
        </w:rPr>
        <w:t xml:space="preserve">FUENTE: </w:t>
      </w:r>
      <w:r>
        <w:rPr>
          <w:sz w:val="20"/>
        </w:rPr>
        <w:t>OIA - San Martín</w:t>
      </w:r>
    </w:p>
    <w:p>
      <w:pPr>
        <w:spacing w:before="116"/>
        <w:ind w:left="774"/>
        <w:rPr>
          <w:sz w:val="20"/>
        </w:rPr>
      </w:pPr>
      <w:r>
        <w:rPr>
          <w:sz w:val="20"/>
        </w:rPr>
        <w:t>* A Diciembre 2008.</w:t>
      </w:r>
    </w:p>
    <w:p>
      <w:pPr>
        <w:spacing w:before="114"/>
        <w:ind w:left="774"/>
        <w:rPr>
          <w:sz w:val="20"/>
        </w:rPr>
      </w:pPr>
      <w:r>
        <w:rPr>
          <w:sz w:val="20"/>
        </w:rPr>
        <w:t>NOTA: Superficie en Verde incluye a las áreas instaladas o en desarrollo y a las áreas que están en producción</w:t>
      </w:r>
    </w:p>
    <w:p>
      <w:pPr>
        <w:rPr>
          <w:sz w:val="20"/>
        </w:rPr>
        <w:sectPr>
          <w:pgSz w:w="16840" w:h="11910" w:orient="landscape"/>
          <w:pgMar w:top="1180" w:right="320" w:bottom="280" w:left="1620" w:header="719" w:footer="0" w:gutter="0"/>
          <w:cols w:space="720"/>
        </w:sectPr>
      </w:pPr>
    </w:p>
    <w:p>
      <w:pPr>
        <w:pStyle w:val="Textoindependiente"/>
        <w:rPr>
          <w:sz w:val="20"/>
        </w:rPr>
      </w:pPr>
    </w:p>
    <w:p>
      <w:pPr>
        <w:pStyle w:val="Textoindependiente"/>
        <w:rPr>
          <w:sz w:val="20"/>
        </w:rPr>
      </w:pPr>
    </w:p>
    <w:p>
      <w:pPr>
        <w:pStyle w:val="Textoindependiente"/>
        <w:rPr>
          <w:sz w:val="20"/>
        </w:rPr>
      </w:pPr>
    </w:p>
    <w:p>
      <w:pPr>
        <w:pStyle w:val="Ttulo2"/>
        <w:spacing w:before="210"/>
        <w:ind w:left="774"/>
      </w:pPr>
      <w:r>
        <w:t>CUADRO Nº 29: Serie Histórica de la Producción (T.M.) del Cultivo de Cacao. Años Calendario: 1998………2008.</w:t>
      </w:r>
    </w:p>
    <w:p>
      <w:pPr>
        <w:pStyle w:val="Textoindependiente"/>
        <w:rPr>
          <w:b/>
          <w:sz w:val="20"/>
        </w:rPr>
      </w:pPr>
    </w:p>
    <w:p>
      <w:pPr>
        <w:pStyle w:val="Textoindependiente"/>
        <w:rPr>
          <w:b/>
          <w:sz w:val="24"/>
        </w:rPr>
      </w:pPr>
    </w:p>
    <w:tbl>
      <w:tblPr>
        <w:tblStyle w:val="TableNormal"/>
        <w:tblW w:w="0" w:type="auto"/>
        <w:tblInd w:w="4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76"/>
        <w:gridCol w:w="1257"/>
        <w:gridCol w:w="975"/>
        <w:gridCol w:w="812"/>
        <w:gridCol w:w="1302"/>
        <w:gridCol w:w="910"/>
        <w:gridCol w:w="1082"/>
        <w:gridCol w:w="975"/>
        <w:gridCol w:w="953"/>
        <w:gridCol w:w="1234"/>
        <w:gridCol w:w="1200"/>
        <w:gridCol w:w="1146"/>
        <w:gridCol w:w="1014"/>
      </w:tblGrid>
      <w:tr>
        <w:trPr>
          <w:trHeight w:val="310"/>
        </w:trPr>
        <w:tc>
          <w:tcPr>
            <w:tcW w:w="1176" w:type="dxa"/>
            <w:vMerge w:val="restart"/>
            <w:shd w:val="clear" w:color="auto" w:fill="99CCFF"/>
          </w:tcPr>
          <w:p>
            <w:pPr>
              <w:pStyle w:val="TableParagraph"/>
              <w:spacing w:before="157" w:line="360" w:lineRule="auto"/>
              <w:ind w:left="107" w:right="79" w:firstLine="21"/>
              <w:rPr>
                <w:b/>
                <w:sz w:val="18"/>
              </w:rPr>
            </w:pPr>
            <w:r>
              <w:rPr>
                <w:b/>
                <w:sz w:val="18"/>
              </w:rPr>
              <w:t>CAMPAÑA AGRÍCOLA</w:t>
            </w:r>
          </w:p>
        </w:tc>
        <w:tc>
          <w:tcPr>
            <w:tcW w:w="1257" w:type="dxa"/>
            <w:vMerge w:val="restart"/>
            <w:shd w:val="clear" w:color="auto" w:fill="99CCFF"/>
          </w:tcPr>
          <w:p>
            <w:pPr>
              <w:pStyle w:val="TableParagraph"/>
              <w:spacing w:before="157" w:line="360" w:lineRule="auto"/>
              <w:ind w:left="149" w:right="118" w:firstLine="21"/>
              <w:rPr>
                <w:b/>
                <w:sz w:val="18"/>
              </w:rPr>
            </w:pPr>
            <w:r>
              <w:rPr>
                <w:b/>
                <w:sz w:val="18"/>
              </w:rPr>
              <w:t>CAMPAÑA AGRÍCOLA</w:t>
            </w:r>
          </w:p>
        </w:tc>
        <w:tc>
          <w:tcPr>
            <w:tcW w:w="975" w:type="dxa"/>
            <w:vMerge w:val="restart"/>
            <w:shd w:val="clear" w:color="auto" w:fill="99CCFF"/>
          </w:tcPr>
          <w:p>
            <w:pPr>
              <w:pStyle w:val="TableParagraph"/>
              <w:spacing w:before="1"/>
              <w:rPr>
                <w:b/>
                <w:sz w:val="27"/>
              </w:rPr>
            </w:pPr>
          </w:p>
          <w:p>
            <w:pPr>
              <w:pStyle w:val="TableParagraph"/>
              <w:ind w:left="186"/>
              <w:rPr>
                <w:b/>
                <w:sz w:val="18"/>
              </w:rPr>
            </w:pPr>
            <w:r>
              <w:rPr>
                <w:b/>
                <w:sz w:val="18"/>
              </w:rPr>
              <w:t>TOTAL</w:t>
            </w:r>
          </w:p>
        </w:tc>
        <w:tc>
          <w:tcPr>
            <w:tcW w:w="10628" w:type="dxa"/>
            <w:gridSpan w:val="10"/>
            <w:shd w:val="clear" w:color="auto" w:fill="99CCFF"/>
          </w:tcPr>
          <w:p>
            <w:pPr>
              <w:pStyle w:val="TableParagraph"/>
              <w:spacing w:line="205" w:lineRule="exact"/>
              <w:ind w:left="4736" w:right="4721"/>
              <w:jc w:val="center"/>
              <w:rPr>
                <w:b/>
                <w:sz w:val="18"/>
              </w:rPr>
            </w:pPr>
            <w:r>
              <w:rPr>
                <w:b/>
                <w:sz w:val="18"/>
              </w:rPr>
              <w:t>PROVINCIAS</w:t>
            </w:r>
          </w:p>
        </w:tc>
      </w:tr>
      <w:tr>
        <w:trPr>
          <w:trHeight w:val="621"/>
        </w:trPr>
        <w:tc>
          <w:tcPr>
            <w:tcW w:w="1176" w:type="dxa"/>
            <w:vMerge/>
            <w:tcBorders>
              <w:top w:val="nil"/>
            </w:tcBorders>
            <w:shd w:val="clear" w:color="auto" w:fill="99CCFF"/>
          </w:tcPr>
          <w:p>
            <w:pPr>
              <w:rPr>
                <w:sz w:val="2"/>
                <w:szCs w:val="2"/>
              </w:rPr>
            </w:pPr>
          </w:p>
        </w:tc>
        <w:tc>
          <w:tcPr>
            <w:tcW w:w="1257" w:type="dxa"/>
            <w:vMerge/>
            <w:tcBorders>
              <w:top w:val="nil"/>
            </w:tcBorders>
            <w:shd w:val="clear" w:color="auto" w:fill="99CCFF"/>
          </w:tcPr>
          <w:p>
            <w:pPr>
              <w:rPr>
                <w:sz w:val="2"/>
                <w:szCs w:val="2"/>
              </w:rPr>
            </w:pPr>
          </w:p>
        </w:tc>
        <w:tc>
          <w:tcPr>
            <w:tcW w:w="975" w:type="dxa"/>
            <w:vMerge/>
            <w:tcBorders>
              <w:top w:val="nil"/>
            </w:tcBorders>
            <w:shd w:val="clear" w:color="auto" w:fill="99CCFF"/>
          </w:tcPr>
          <w:p>
            <w:pPr>
              <w:rPr>
                <w:sz w:val="2"/>
                <w:szCs w:val="2"/>
              </w:rPr>
            </w:pPr>
          </w:p>
        </w:tc>
        <w:tc>
          <w:tcPr>
            <w:tcW w:w="812" w:type="dxa"/>
            <w:shd w:val="clear" w:color="auto" w:fill="99CCFF"/>
          </w:tcPr>
          <w:p>
            <w:pPr>
              <w:pStyle w:val="TableParagraph"/>
              <w:spacing w:before="152"/>
              <w:ind w:right="114"/>
              <w:jc w:val="right"/>
              <w:rPr>
                <w:b/>
                <w:sz w:val="18"/>
              </w:rPr>
            </w:pPr>
            <w:r>
              <w:rPr>
                <w:b/>
                <w:sz w:val="18"/>
              </w:rPr>
              <w:t>RIOJA</w:t>
            </w:r>
          </w:p>
        </w:tc>
        <w:tc>
          <w:tcPr>
            <w:tcW w:w="1302" w:type="dxa"/>
            <w:shd w:val="clear" w:color="auto" w:fill="99CCFF"/>
          </w:tcPr>
          <w:p>
            <w:pPr>
              <w:pStyle w:val="TableParagraph"/>
              <w:spacing w:before="7"/>
              <w:rPr>
                <w:b/>
                <w:sz w:val="14"/>
              </w:rPr>
            </w:pPr>
          </w:p>
          <w:p>
            <w:pPr>
              <w:pStyle w:val="TableParagraph"/>
              <w:spacing w:before="1"/>
              <w:ind w:left="89" w:right="77"/>
              <w:jc w:val="center"/>
              <w:rPr>
                <w:b/>
                <w:sz w:val="16"/>
              </w:rPr>
            </w:pPr>
            <w:r>
              <w:rPr>
                <w:b/>
                <w:sz w:val="16"/>
              </w:rPr>
              <w:t>MOYOBAMBA</w:t>
            </w:r>
          </w:p>
        </w:tc>
        <w:tc>
          <w:tcPr>
            <w:tcW w:w="910" w:type="dxa"/>
            <w:shd w:val="clear" w:color="auto" w:fill="99CCFF"/>
          </w:tcPr>
          <w:p>
            <w:pPr>
              <w:pStyle w:val="TableParagraph"/>
              <w:spacing w:before="152"/>
              <w:ind w:left="113" w:right="106"/>
              <w:jc w:val="center"/>
              <w:rPr>
                <w:b/>
                <w:sz w:val="18"/>
              </w:rPr>
            </w:pPr>
            <w:r>
              <w:rPr>
                <w:b/>
                <w:sz w:val="18"/>
              </w:rPr>
              <w:t>LAMAS</w:t>
            </w:r>
          </w:p>
        </w:tc>
        <w:tc>
          <w:tcPr>
            <w:tcW w:w="1082" w:type="dxa"/>
            <w:shd w:val="clear" w:color="auto" w:fill="99CCFF"/>
          </w:tcPr>
          <w:p>
            <w:pPr>
              <w:pStyle w:val="TableParagraph"/>
              <w:spacing w:line="205" w:lineRule="exact"/>
              <w:ind w:left="122" w:right="109"/>
              <w:jc w:val="center"/>
              <w:rPr>
                <w:b/>
                <w:sz w:val="18"/>
              </w:rPr>
            </w:pPr>
            <w:r>
              <w:rPr>
                <w:b/>
                <w:sz w:val="18"/>
              </w:rPr>
              <w:t>EL</w:t>
            </w:r>
          </w:p>
          <w:p>
            <w:pPr>
              <w:pStyle w:val="TableParagraph"/>
              <w:spacing w:before="102"/>
              <w:ind w:left="122" w:right="109"/>
              <w:jc w:val="center"/>
              <w:rPr>
                <w:b/>
                <w:sz w:val="18"/>
              </w:rPr>
            </w:pPr>
            <w:r>
              <w:rPr>
                <w:b/>
                <w:sz w:val="18"/>
              </w:rPr>
              <w:t>DORADO</w:t>
            </w:r>
          </w:p>
        </w:tc>
        <w:tc>
          <w:tcPr>
            <w:tcW w:w="975" w:type="dxa"/>
            <w:shd w:val="clear" w:color="auto" w:fill="99CCFF"/>
          </w:tcPr>
          <w:p>
            <w:pPr>
              <w:pStyle w:val="TableParagraph"/>
              <w:spacing w:line="205" w:lineRule="exact"/>
              <w:ind w:left="115" w:right="103"/>
              <w:jc w:val="center"/>
              <w:rPr>
                <w:b/>
                <w:sz w:val="18"/>
              </w:rPr>
            </w:pPr>
            <w:r>
              <w:rPr>
                <w:b/>
                <w:sz w:val="18"/>
              </w:rPr>
              <w:t>SAN</w:t>
            </w:r>
          </w:p>
          <w:p>
            <w:pPr>
              <w:pStyle w:val="TableParagraph"/>
              <w:spacing w:before="102"/>
              <w:ind w:left="115" w:right="104"/>
              <w:jc w:val="center"/>
              <w:rPr>
                <w:b/>
                <w:sz w:val="18"/>
              </w:rPr>
            </w:pPr>
            <w:r>
              <w:rPr>
                <w:b/>
                <w:sz w:val="18"/>
              </w:rPr>
              <w:t>MARTIN</w:t>
            </w:r>
          </w:p>
        </w:tc>
        <w:tc>
          <w:tcPr>
            <w:tcW w:w="953" w:type="dxa"/>
            <w:shd w:val="clear" w:color="auto" w:fill="99CCFF"/>
          </w:tcPr>
          <w:p>
            <w:pPr>
              <w:pStyle w:val="TableParagraph"/>
              <w:spacing w:before="152"/>
              <w:ind w:left="121" w:right="102"/>
              <w:jc w:val="center"/>
              <w:rPr>
                <w:b/>
                <w:sz w:val="18"/>
              </w:rPr>
            </w:pPr>
            <w:r>
              <w:rPr>
                <w:b/>
                <w:sz w:val="18"/>
              </w:rPr>
              <w:t>PICOTA</w:t>
            </w:r>
          </w:p>
        </w:tc>
        <w:tc>
          <w:tcPr>
            <w:tcW w:w="1234" w:type="dxa"/>
            <w:shd w:val="clear" w:color="auto" w:fill="99CCFF"/>
          </w:tcPr>
          <w:p>
            <w:pPr>
              <w:pStyle w:val="TableParagraph"/>
              <w:spacing w:before="7"/>
              <w:rPr>
                <w:b/>
                <w:sz w:val="14"/>
              </w:rPr>
            </w:pPr>
          </w:p>
          <w:p>
            <w:pPr>
              <w:pStyle w:val="TableParagraph"/>
              <w:spacing w:before="1"/>
              <w:ind w:left="98" w:right="80"/>
              <w:jc w:val="center"/>
              <w:rPr>
                <w:b/>
                <w:sz w:val="16"/>
              </w:rPr>
            </w:pPr>
            <w:r>
              <w:rPr>
                <w:b/>
                <w:sz w:val="16"/>
              </w:rPr>
              <w:t>BELLAVISTA</w:t>
            </w:r>
          </w:p>
        </w:tc>
        <w:tc>
          <w:tcPr>
            <w:tcW w:w="1200" w:type="dxa"/>
            <w:shd w:val="clear" w:color="auto" w:fill="99CCFF"/>
          </w:tcPr>
          <w:p>
            <w:pPr>
              <w:pStyle w:val="TableParagraph"/>
              <w:spacing w:before="7"/>
              <w:rPr>
                <w:b/>
                <w:sz w:val="14"/>
              </w:rPr>
            </w:pPr>
          </w:p>
          <w:p>
            <w:pPr>
              <w:pStyle w:val="TableParagraph"/>
              <w:spacing w:before="1"/>
              <w:ind w:left="136" w:right="116"/>
              <w:jc w:val="center"/>
              <w:rPr>
                <w:b/>
                <w:sz w:val="16"/>
              </w:rPr>
            </w:pPr>
            <w:r>
              <w:rPr>
                <w:b/>
                <w:sz w:val="16"/>
              </w:rPr>
              <w:t>HUALLAGA</w:t>
            </w:r>
          </w:p>
        </w:tc>
        <w:tc>
          <w:tcPr>
            <w:tcW w:w="1146" w:type="dxa"/>
            <w:shd w:val="clear" w:color="auto" w:fill="99CCFF"/>
          </w:tcPr>
          <w:p>
            <w:pPr>
              <w:pStyle w:val="TableParagraph"/>
              <w:spacing w:before="31" w:line="360" w:lineRule="auto"/>
              <w:ind w:left="186" w:firstLine="139"/>
              <w:rPr>
                <w:b/>
                <w:sz w:val="16"/>
              </w:rPr>
            </w:pPr>
            <w:r>
              <w:rPr>
                <w:b/>
                <w:sz w:val="16"/>
              </w:rPr>
              <w:t xml:space="preserve">MCAL. </w:t>
            </w:r>
            <w:r>
              <w:rPr>
                <w:b/>
                <w:w w:val="95"/>
                <w:sz w:val="16"/>
              </w:rPr>
              <w:t>CACERES</w:t>
            </w:r>
          </w:p>
        </w:tc>
        <w:tc>
          <w:tcPr>
            <w:tcW w:w="1014" w:type="dxa"/>
            <w:shd w:val="clear" w:color="auto" w:fill="99CCFF"/>
          </w:tcPr>
          <w:p>
            <w:pPr>
              <w:pStyle w:val="TableParagraph"/>
              <w:spacing w:before="7"/>
              <w:rPr>
                <w:b/>
                <w:sz w:val="14"/>
              </w:rPr>
            </w:pPr>
          </w:p>
          <w:p>
            <w:pPr>
              <w:pStyle w:val="TableParagraph"/>
              <w:spacing w:before="1"/>
              <w:ind w:left="94" w:right="77"/>
              <w:jc w:val="center"/>
              <w:rPr>
                <w:b/>
                <w:sz w:val="16"/>
              </w:rPr>
            </w:pPr>
            <w:r>
              <w:rPr>
                <w:b/>
                <w:sz w:val="16"/>
              </w:rPr>
              <w:t>TOCACHE</w:t>
            </w:r>
          </w:p>
        </w:tc>
      </w:tr>
      <w:tr>
        <w:trPr>
          <w:trHeight w:val="310"/>
        </w:trPr>
        <w:tc>
          <w:tcPr>
            <w:tcW w:w="1176" w:type="dxa"/>
          </w:tcPr>
          <w:p>
            <w:pPr>
              <w:pStyle w:val="TableParagraph"/>
              <w:spacing w:line="205" w:lineRule="exact"/>
              <w:ind w:left="366" w:right="358"/>
              <w:jc w:val="center"/>
              <w:rPr>
                <w:sz w:val="18"/>
              </w:rPr>
            </w:pPr>
            <w:r>
              <w:rPr>
                <w:sz w:val="18"/>
              </w:rPr>
              <w:t>2007</w:t>
            </w:r>
          </w:p>
        </w:tc>
        <w:tc>
          <w:tcPr>
            <w:tcW w:w="1257" w:type="dxa"/>
          </w:tcPr>
          <w:p>
            <w:pPr>
              <w:pStyle w:val="TableParagraph"/>
              <w:spacing w:line="205" w:lineRule="exact"/>
              <w:ind w:left="86" w:right="77"/>
              <w:jc w:val="center"/>
              <w:rPr>
                <w:sz w:val="18"/>
              </w:rPr>
            </w:pPr>
            <w:r>
              <w:rPr>
                <w:sz w:val="18"/>
              </w:rPr>
              <w:t>770</w:t>
            </w:r>
          </w:p>
        </w:tc>
        <w:tc>
          <w:tcPr>
            <w:tcW w:w="975" w:type="dxa"/>
          </w:tcPr>
          <w:p>
            <w:pPr>
              <w:pStyle w:val="TableParagraph"/>
              <w:spacing w:line="205" w:lineRule="exact"/>
              <w:ind w:left="114" w:right="107"/>
              <w:jc w:val="center"/>
              <w:rPr>
                <w:sz w:val="18"/>
              </w:rPr>
            </w:pPr>
            <w:r>
              <w:rPr>
                <w:sz w:val="18"/>
              </w:rPr>
              <w:t>8,126.24</w:t>
            </w:r>
          </w:p>
        </w:tc>
        <w:tc>
          <w:tcPr>
            <w:tcW w:w="812" w:type="dxa"/>
          </w:tcPr>
          <w:p>
            <w:pPr>
              <w:pStyle w:val="TableParagraph"/>
              <w:rPr>
                <w:rFonts w:ascii="Times New Roman"/>
                <w:sz w:val="18"/>
              </w:rPr>
            </w:pPr>
          </w:p>
        </w:tc>
        <w:tc>
          <w:tcPr>
            <w:tcW w:w="1302" w:type="dxa"/>
          </w:tcPr>
          <w:p>
            <w:pPr>
              <w:pStyle w:val="TableParagraph"/>
              <w:rPr>
                <w:rFonts w:ascii="Times New Roman"/>
                <w:sz w:val="18"/>
              </w:rPr>
            </w:pPr>
          </w:p>
        </w:tc>
        <w:tc>
          <w:tcPr>
            <w:tcW w:w="910" w:type="dxa"/>
          </w:tcPr>
          <w:p>
            <w:pPr>
              <w:pStyle w:val="TableParagraph"/>
              <w:rPr>
                <w:rFonts w:ascii="Times New Roman"/>
                <w:sz w:val="18"/>
              </w:rPr>
            </w:pPr>
          </w:p>
        </w:tc>
        <w:tc>
          <w:tcPr>
            <w:tcW w:w="1082" w:type="dxa"/>
          </w:tcPr>
          <w:p>
            <w:pPr>
              <w:pStyle w:val="TableParagraph"/>
              <w:rPr>
                <w:rFonts w:ascii="Times New Roman"/>
                <w:sz w:val="18"/>
              </w:rPr>
            </w:pPr>
          </w:p>
        </w:tc>
        <w:tc>
          <w:tcPr>
            <w:tcW w:w="975" w:type="dxa"/>
          </w:tcPr>
          <w:p>
            <w:pPr>
              <w:pStyle w:val="TableParagraph"/>
              <w:rPr>
                <w:rFonts w:ascii="Times New Roman"/>
                <w:sz w:val="18"/>
              </w:rPr>
            </w:pPr>
          </w:p>
        </w:tc>
        <w:tc>
          <w:tcPr>
            <w:tcW w:w="953" w:type="dxa"/>
          </w:tcPr>
          <w:p>
            <w:pPr>
              <w:pStyle w:val="TableParagraph"/>
              <w:rPr>
                <w:rFonts w:ascii="Times New Roman"/>
                <w:sz w:val="18"/>
              </w:rPr>
            </w:pPr>
          </w:p>
        </w:tc>
        <w:tc>
          <w:tcPr>
            <w:tcW w:w="1234" w:type="dxa"/>
          </w:tcPr>
          <w:p>
            <w:pPr>
              <w:pStyle w:val="TableParagraph"/>
              <w:rPr>
                <w:rFonts w:ascii="Times New Roman"/>
                <w:sz w:val="18"/>
              </w:rPr>
            </w:pPr>
          </w:p>
        </w:tc>
        <w:tc>
          <w:tcPr>
            <w:tcW w:w="1200" w:type="dxa"/>
          </w:tcPr>
          <w:p>
            <w:pPr>
              <w:pStyle w:val="TableParagraph"/>
              <w:rPr>
                <w:rFonts w:ascii="Times New Roman"/>
                <w:sz w:val="18"/>
              </w:rPr>
            </w:pPr>
          </w:p>
        </w:tc>
        <w:tc>
          <w:tcPr>
            <w:tcW w:w="1146" w:type="dxa"/>
          </w:tcPr>
          <w:p>
            <w:pPr>
              <w:pStyle w:val="TableParagraph"/>
              <w:rPr>
                <w:rFonts w:ascii="Times New Roman"/>
                <w:sz w:val="18"/>
              </w:rPr>
            </w:pPr>
          </w:p>
        </w:tc>
        <w:tc>
          <w:tcPr>
            <w:tcW w:w="1014" w:type="dxa"/>
          </w:tcPr>
          <w:p>
            <w:pPr>
              <w:pStyle w:val="TableParagraph"/>
              <w:rPr>
                <w:rFonts w:ascii="Times New Roman"/>
                <w:sz w:val="18"/>
              </w:rPr>
            </w:pPr>
          </w:p>
        </w:tc>
      </w:tr>
      <w:tr>
        <w:trPr>
          <w:trHeight w:val="310"/>
        </w:trPr>
        <w:tc>
          <w:tcPr>
            <w:tcW w:w="1176" w:type="dxa"/>
          </w:tcPr>
          <w:p>
            <w:pPr>
              <w:pStyle w:val="TableParagraph"/>
              <w:spacing w:line="205" w:lineRule="exact"/>
              <w:ind w:left="366" w:right="358"/>
              <w:jc w:val="center"/>
              <w:rPr>
                <w:sz w:val="18"/>
              </w:rPr>
            </w:pPr>
            <w:r>
              <w:rPr>
                <w:sz w:val="18"/>
              </w:rPr>
              <w:t>2006</w:t>
            </w:r>
          </w:p>
        </w:tc>
        <w:tc>
          <w:tcPr>
            <w:tcW w:w="1257" w:type="dxa"/>
          </w:tcPr>
          <w:p>
            <w:pPr>
              <w:pStyle w:val="TableParagraph"/>
              <w:spacing w:line="205" w:lineRule="exact"/>
              <w:ind w:left="86" w:right="77"/>
              <w:jc w:val="center"/>
              <w:rPr>
                <w:sz w:val="18"/>
              </w:rPr>
            </w:pPr>
            <w:r>
              <w:rPr>
                <w:sz w:val="18"/>
              </w:rPr>
              <w:t>780</w:t>
            </w:r>
          </w:p>
        </w:tc>
        <w:tc>
          <w:tcPr>
            <w:tcW w:w="975" w:type="dxa"/>
          </w:tcPr>
          <w:p>
            <w:pPr>
              <w:pStyle w:val="TableParagraph"/>
              <w:spacing w:line="205" w:lineRule="exact"/>
              <w:ind w:left="114" w:right="107"/>
              <w:jc w:val="center"/>
              <w:rPr>
                <w:sz w:val="18"/>
              </w:rPr>
            </w:pPr>
            <w:r>
              <w:rPr>
                <w:sz w:val="18"/>
              </w:rPr>
              <w:t>5,992.26</w:t>
            </w:r>
          </w:p>
        </w:tc>
        <w:tc>
          <w:tcPr>
            <w:tcW w:w="812" w:type="dxa"/>
          </w:tcPr>
          <w:p>
            <w:pPr>
              <w:pStyle w:val="TableParagraph"/>
              <w:rPr>
                <w:rFonts w:ascii="Times New Roman"/>
                <w:sz w:val="18"/>
              </w:rPr>
            </w:pPr>
          </w:p>
        </w:tc>
        <w:tc>
          <w:tcPr>
            <w:tcW w:w="1302" w:type="dxa"/>
          </w:tcPr>
          <w:p>
            <w:pPr>
              <w:pStyle w:val="TableParagraph"/>
              <w:rPr>
                <w:rFonts w:ascii="Times New Roman"/>
                <w:sz w:val="18"/>
              </w:rPr>
            </w:pPr>
          </w:p>
        </w:tc>
        <w:tc>
          <w:tcPr>
            <w:tcW w:w="910" w:type="dxa"/>
          </w:tcPr>
          <w:p>
            <w:pPr>
              <w:pStyle w:val="TableParagraph"/>
              <w:rPr>
                <w:rFonts w:ascii="Times New Roman"/>
                <w:sz w:val="18"/>
              </w:rPr>
            </w:pPr>
          </w:p>
        </w:tc>
        <w:tc>
          <w:tcPr>
            <w:tcW w:w="1082" w:type="dxa"/>
          </w:tcPr>
          <w:p>
            <w:pPr>
              <w:pStyle w:val="TableParagraph"/>
              <w:rPr>
                <w:rFonts w:ascii="Times New Roman"/>
                <w:sz w:val="18"/>
              </w:rPr>
            </w:pPr>
          </w:p>
        </w:tc>
        <w:tc>
          <w:tcPr>
            <w:tcW w:w="975" w:type="dxa"/>
          </w:tcPr>
          <w:p>
            <w:pPr>
              <w:pStyle w:val="TableParagraph"/>
              <w:rPr>
                <w:rFonts w:ascii="Times New Roman"/>
                <w:sz w:val="18"/>
              </w:rPr>
            </w:pPr>
          </w:p>
        </w:tc>
        <w:tc>
          <w:tcPr>
            <w:tcW w:w="953" w:type="dxa"/>
          </w:tcPr>
          <w:p>
            <w:pPr>
              <w:pStyle w:val="TableParagraph"/>
              <w:rPr>
                <w:rFonts w:ascii="Times New Roman"/>
                <w:sz w:val="18"/>
              </w:rPr>
            </w:pPr>
          </w:p>
        </w:tc>
        <w:tc>
          <w:tcPr>
            <w:tcW w:w="1234" w:type="dxa"/>
          </w:tcPr>
          <w:p>
            <w:pPr>
              <w:pStyle w:val="TableParagraph"/>
              <w:rPr>
                <w:rFonts w:ascii="Times New Roman"/>
                <w:sz w:val="18"/>
              </w:rPr>
            </w:pPr>
          </w:p>
        </w:tc>
        <w:tc>
          <w:tcPr>
            <w:tcW w:w="1200" w:type="dxa"/>
          </w:tcPr>
          <w:p>
            <w:pPr>
              <w:pStyle w:val="TableParagraph"/>
              <w:rPr>
                <w:rFonts w:ascii="Times New Roman"/>
                <w:sz w:val="18"/>
              </w:rPr>
            </w:pPr>
          </w:p>
        </w:tc>
        <w:tc>
          <w:tcPr>
            <w:tcW w:w="1146" w:type="dxa"/>
          </w:tcPr>
          <w:p>
            <w:pPr>
              <w:pStyle w:val="TableParagraph"/>
              <w:rPr>
                <w:rFonts w:ascii="Times New Roman"/>
                <w:sz w:val="18"/>
              </w:rPr>
            </w:pPr>
          </w:p>
        </w:tc>
        <w:tc>
          <w:tcPr>
            <w:tcW w:w="1014" w:type="dxa"/>
          </w:tcPr>
          <w:p>
            <w:pPr>
              <w:pStyle w:val="TableParagraph"/>
              <w:rPr>
                <w:rFonts w:ascii="Times New Roman"/>
                <w:sz w:val="18"/>
              </w:rPr>
            </w:pPr>
          </w:p>
        </w:tc>
      </w:tr>
      <w:tr>
        <w:trPr>
          <w:trHeight w:val="310"/>
        </w:trPr>
        <w:tc>
          <w:tcPr>
            <w:tcW w:w="1176" w:type="dxa"/>
          </w:tcPr>
          <w:p>
            <w:pPr>
              <w:pStyle w:val="TableParagraph"/>
              <w:spacing w:line="205" w:lineRule="exact"/>
              <w:ind w:left="366" w:right="358"/>
              <w:jc w:val="center"/>
              <w:rPr>
                <w:sz w:val="18"/>
              </w:rPr>
            </w:pPr>
            <w:r>
              <w:rPr>
                <w:sz w:val="18"/>
              </w:rPr>
              <w:t>2005</w:t>
            </w:r>
          </w:p>
        </w:tc>
        <w:tc>
          <w:tcPr>
            <w:tcW w:w="1257" w:type="dxa"/>
          </w:tcPr>
          <w:p>
            <w:pPr>
              <w:pStyle w:val="TableParagraph"/>
              <w:spacing w:line="205" w:lineRule="exact"/>
              <w:ind w:left="86" w:right="77"/>
              <w:jc w:val="center"/>
              <w:rPr>
                <w:sz w:val="18"/>
              </w:rPr>
            </w:pPr>
            <w:r>
              <w:rPr>
                <w:sz w:val="18"/>
              </w:rPr>
              <w:t>790</w:t>
            </w:r>
          </w:p>
        </w:tc>
        <w:tc>
          <w:tcPr>
            <w:tcW w:w="975" w:type="dxa"/>
          </w:tcPr>
          <w:p>
            <w:pPr>
              <w:pStyle w:val="TableParagraph"/>
              <w:spacing w:line="205" w:lineRule="exact"/>
              <w:ind w:left="114" w:right="107"/>
              <w:jc w:val="center"/>
              <w:rPr>
                <w:sz w:val="18"/>
              </w:rPr>
            </w:pPr>
            <w:r>
              <w:rPr>
                <w:sz w:val="18"/>
              </w:rPr>
              <w:t>3,356.75</w:t>
            </w:r>
          </w:p>
        </w:tc>
        <w:tc>
          <w:tcPr>
            <w:tcW w:w="812" w:type="dxa"/>
          </w:tcPr>
          <w:p>
            <w:pPr>
              <w:pStyle w:val="TableParagraph"/>
              <w:rPr>
                <w:rFonts w:ascii="Times New Roman"/>
                <w:sz w:val="18"/>
              </w:rPr>
            </w:pPr>
          </w:p>
        </w:tc>
        <w:tc>
          <w:tcPr>
            <w:tcW w:w="1302" w:type="dxa"/>
          </w:tcPr>
          <w:p>
            <w:pPr>
              <w:pStyle w:val="TableParagraph"/>
              <w:rPr>
                <w:rFonts w:ascii="Times New Roman"/>
                <w:sz w:val="18"/>
              </w:rPr>
            </w:pPr>
          </w:p>
        </w:tc>
        <w:tc>
          <w:tcPr>
            <w:tcW w:w="910" w:type="dxa"/>
          </w:tcPr>
          <w:p>
            <w:pPr>
              <w:pStyle w:val="TableParagraph"/>
              <w:rPr>
                <w:rFonts w:ascii="Times New Roman"/>
                <w:sz w:val="18"/>
              </w:rPr>
            </w:pPr>
          </w:p>
        </w:tc>
        <w:tc>
          <w:tcPr>
            <w:tcW w:w="1082" w:type="dxa"/>
          </w:tcPr>
          <w:p>
            <w:pPr>
              <w:pStyle w:val="TableParagraph"/>
              <w:rPr>
                <w:rFonts w:ascii="Times New Roman"/>
                <w:sz w:val="18"/>
              </w:rPr>
            </w:pPr>
          </w:p>
        </w:tc>
        <w:tc>
          <w:tcPr>
            <w:tcW w:w="975" w:type="dxa"/>
          </w:tcPr>
          <w:p>
            <w:pPr>
              <w:pStyle w:val="TableParagraph"/>
              <w:rPr>
                <w:rFonts w:ascii="Times New Roman"/>
                <w:sz w:val="18"/>
              </w:rPr>
            </w:pPr>
          </w:p>
        </w:tc>
        <w:tc>
          <w:tcPr>
            <w:tcW w:w="953" w:type="dxa"/>
          </w:tcPr>
          <w:p>
            <w:pPr>
              <w:pStyle w:val="TableParagraph"/>
              <w:rPr>
                <w:rFonts w:ascii="Times New Roman"/>
                <w:sz w:val="18"/>
              </w:rPr>
            </w:pPr>
          </w:p>
        </w:tc>
        <w:tc>
          <w:tcPr>
            <w:tcW w:w="1234" w:type="dxa"/>
          </w:tcPr>
          <w:p>
            <w:pPr>
              <w:pStyle w:val="TableParagraph"/>
              <w:rPr>
                <w:rFonts w:ascii="Times New Roman"/>
                <w:sz w:val="18"/>
              </w:rPr>
            </w:pPr>
          </w:p>
        </w:tc>
        <w:tc>
          <w:tcPr>
            <w:tcW w:w="1200" w:type="dxa"/>
          </w:tcPr>
          <w:p>
            <w:pPr>
              <w:pStyle w:val="TableParagraph"/>
              <w:rPr>
                <w:rFonts w:ascii="Times New Roman"/>
                <w:sz w:val="18"/>
              </w:rPr>
            </w:pPr>
          </w:p>
        </w:tc>
        <w:tc>
          <w:tcPr>
            <w:tcW w:w="1146" w:type="dxa"/>
          </w:tcPr>
          <w:p>
            <w:pPr>
              <w:pStyle w:val="TableParagraph"/>
              <w:rPr>
                <w:rFonts w:ascii="Times New Roman"/>
                <w:sz w:val="18"/>
              </w:rPr>
            </w:pPr>
          </w:p>
        </w:tc>
        <w:tc>
          <w:tcPr>
            <w:tcW w:w="1014" w:type="dxa"/>
          </w:tcPr>
          <w:p>
            <w:pPr>
              <w:pStyle w:val="TableParagraph"/>
              <w:rPr>
                <w:rFonts w:ascii="Times New Roman"/>
                <w:sz w:val="18"/>
              </w:rPr>
            </w:pPr>
          </w:p>
        </w:tc>
      </w:tr>
      <w:tr>
        <w:trPr>
          <w:trHeight w:val="310"/>
        </w:trPr>
        <w:tc>
          <w:tcPr>
            <w:tcW w:w="1176" w:type="dxa"/>
          </w:tcPr>
          <w:p>
            <w:pPr>
              <w:pStyle w:val="TableParagraph"/>
              <w:spacing w:line="206" w:lineRule="exact"/>
              <w:ind w:left="366" w:right="358"/>
              <w:jc w:val="center"/>
              <w:rPr>
                <w:sz w:val="18"/>
              </w:rPr>
            </w:pPr>
            <w:r>
              <w:rPr>
                <w:sz w:val="18"/>
              </w:rPr>
              <w:t>2004</w:t>
            </w:r>
          </w:p>
        </w:tc>
        <w:tc>
          <w:tcPr>
            <w:tcW w:w="1257" w:type="dxa"/>
          </w:tcPr>
          <w:p>
            <w:pPr>
              <w:pStyle w:val="TableParagraph"/>
              <w:spacing w:line="206" w:lineRule="exact"/>
              <w:ind w:left="86" w:right="77"/>
              <w:jc w:val="center"/>
              <w:rPr>
                <w:sz w:val="18"/>
              </w:rPr>
            </w:pPr>
            <w:r>
              <w:rPr>
                <w:sz w:val="18"/>
              </w:rPr>
              <w:t>640</w:t>
            </w:r>
          </w:p>
        </w:tc>
        <w:tc>
          <w:tcPr>
            <w:tcW w:w="975" w:type="dxa"/>
          </w:tcPr>
          <w:p>
            <w:pPr>
              <w:pStyle w:val="TableParagraph"/>
              <w:spacing w:line="206" w:lineRule="exact"/>
              <w:ind w:left="114" w:right="107"/>
              <w:jc w:val="center"/>
              <w:rPr>
                <w:sz w:val="18"/>
              </w:rPr>
            </w:pPr>
            <w:r>
              <w:rPr>
                <w:sz w:val="18"/>
              </w:rPr>
              <w:t>2,708.90</w:t>
            </w:r>
          </w:p>
        </w:tc>
        <w:tc>
          <w:tcPr>
            <w:tcW w:w="812" w:type="dxa"/>
          </w:tcPr>
          <w:p>
            <w:pPr>
              <w:pStyle w:val="TableParagraph"/>
              <w:rPr>
                <w:rFonts w:ascii="Times New Roman"/>
                <w:sz w:val="18"/>
              </w:rPr>
            </w:pPr>
          </w:p>
        </w:tc>
        <w:tc>
          <w:tcPr>
            <w:tcW w:w="1302" w:type="dxa"/>
          </w:tcPr>
          <w:p>
            <w:pPr>
              <w:pStyle w:val="TableParagraph"/>
              <w:rPr>
                <w:rFonts w:ascii="Times New Roman"/>
                <w:sz w:val="18"/>
              </w:rPr>
            </w:pPr>
          </w:p>
        </w:tc>
        <w:tc>
          <w:tcPr>
            <w:tcW w:w="910" w:type="dxa"/>
          </w:tcPr>
          <w:p>
            <w:pPr>
              <w:pStyle w:val="TableParagraph"/>
              <w:rPr>
                <w:rFonts w:ascii="Times New Roman"/>
                <w:sz w:val="18"/>
              </w:rPr>
            </w:pPr>
          </w:p>
        </w:tc>
        <w:tc>
          <w:tcPr>
            <w:tcW w:w="1082" w:type="dxa"/>
          </w:tcPr>
          <w:p>
            <w:pPr>
              <w:pStyle w:val="TableParagraph"/>
              <w:rPr>
                <w:rFonts w:ascii="Times New Roman"/>
                <w:sz w:val="18"/>
              </w:rPr>
            </w:pPr>
          </w:p>
        </w:tc>
        <w:tc>
          <w:tcPr>
            <w:tcW w:w="975" w:type="dxa"/>
          </w:tcPr>
          <w:p>
            <w:pPr>
              <w:pStyle w:val="TableParagraph"/>
              <w:rPr>
                <w:rFonts w:ascii="Times New Roman"/>
                <w:sz w:val="18"/>
              </w:rPr>
            </w:pPr>
          </w:p>
        </w:tc>
        <w:tc>
          <w:tcPr>
            <w:tcW w:w="953" w:type="dxa"/>
          </w:tcPr>
          <w:p>
            <w:pPr>
              <w:pStyle w:val="TableParagraph"/>
              <w:rPr>
                <w:rFonts w:ascii="Times New Roman"/>
                <w:sz w:val="18"/>
              </w:rPr>
            </w:pPr>
          </w:p>
        </w:tc>
        <w:tc>
          <w:tcPr>
            <w:tcW w:w="1234" w:type="dxa"/>
          </w:tcPr>
          <w:p>
            <w:pPr>
              <w:pStyle w:val="TableParagraph"/>
              <w:rPr>
                <w:rFonts w:ascii="Times New Roman"/>
                <w:sz w:val="18"/>
              </w:rPr>
            </w:pPr>
          </w:p>
        </w:tc>
        <w:tc>
          <w:tcPr>
            <w:tcW w:w="1200" w:type="dxa"/>
          </w:tcPr>
          <w:p>
            <w:pPr>
              <w:pStyle w:val="TableParagraph"/>
              <w:rPr>
                <w:rFonts w:ascii="Times New Roman"/>
                <w:sz w:val="18"/>
              </w:rPr>
            </w:pPr>
          </w:p>
        </w:tc>
        <w:tc>
          <w:tcPr>
            <w:tcW w:w="1146" w:type="dxa"/>
          </w:tcPr>
          <w:p>
            <w:pPr>
              <w:pStyle w:val="TableParagraph"/>
              <w:rPr>
                <w:rFonts w:ascii="Times New Roman"/>
                <w:sz w:val="18"/>
              </w:rPr>
            </w:pPr>
          </w:p>
        </w:tc>
        <w:tc>
          <w:tcPr>
            <w:tcW w:w="1014" w:type="dxa"/>
          </w:tcPr>
          <w:p>
            <w:pPr>
              <w:pStyle w:val="TableParagraph"/>
              <w:rPr>
                <w:rFonts w:ascii="Times New Roman"/>
                <w:sz w:val="18"/>
              </w:rPr>
            </w:pPr>
          </w:p>
        </w:tc>
      </w:tr>
      <w:tr>
        <w:trPr>
          <w:trHeight w:val="310"/>
        </w:trPr>
        <w:tc>
          <w:tcPr>
            <w:tcW w:w="1176" w:type="dxa"/>
          </w:tcPr>
          <w:p>
            <w:pPr>
              <w:pStyle w:val="TableParagraph"/>
              <w:spacing w:line="206" w:lineRule="exact"/>
              <w:ind w:left="366" w:right="358"/>
              <w:jc w:val="center"/>
              <w:rPr>
                <w:sz w:val="18"/>
              </w:rPr>
            </w:pPr>
            <w:r>
              <w:rPr>
                <w:sz w:val="18"/>
              </w:rPr>
              <w:t>2003</w:t>
            </w:r>
          </w:p>
        </w:tc>
        <w:tc>
          <w:tcPr>
            <w:tcW w:w="1257" w:type="dxa"/>
          </w:tcPr>
          <w:p>
            <w:pPr>
              <w:pStyle w:val="TableParagraph"/>
              <w:spacing w:line="206" w:lineRule="exact"/>
              <w:ind w:left="86" w:right="77"/>
              <w:jc w:val="center"/>
              <w:rPr>
                <w:sz w:val="18"/>
              </w:rPr>
            </w:pPr>
            <w:r>
              <w:rPr>
                <w:sz w:val="18"/>
              </w:rPr>
              <w:t>650</w:t>
            </w:r>
          </w:p>
        </w:tc>
        <w:tc>
          <w:tcPr>
            <w:tcW w:w="975" w:type="dxa"/>
          </w:tcPr>
          <w:p>
            <w:pPr>
              <w:pStyle w:val="TableParagraph"/>
              <w:spacing w:line="206" w:lineRule="exact"/>
              <w:ind w:left="114" w:right="107"/>
              <w:jc w:val="center"/>
              <w:rPr>
                <w:sz w:val="18"/>
              </w:rPr>
            </w:pPr>
            <w:r>
              <w:rPr>
                <w:sz w:val="18"/>
              </w:rPr>
              <w:t>2,487.30</w:t>
            </w:r>
          </w:p>
        </w:tc>
        <w:tc>
          <w:tcPr>
            <w:tcW w:w="812" w:type="dxa"/>
          </w:tcPr>
          <w:p>
            <w:pPr>
              <w:pStyle w:val="TableParagraph"/>
              <w:rPr>
                <w:rFonts w:ascii="Times New Roman"/>
                <w:sz w:val="18"/>
              </w:rPr>
            </w:pPr>
          </w:p>
        </w:tc>
        <w:tc>
          <w:tcPr>
            <w:tcW w:w="1302" w:type="dxa"/>
          </w:tcPr>
          <w:p>
            <w:pPr>
              <w:pStyle w:val="TableParagraph"/>
              <w:rPr>
                <w:rFonts w:ascii="Times New Roman"/>
                <w:sz w:val="18"/>
              </w:rPr>
            </w:pPr>
          </w:p>
        </w:tc>
        <w:tc>
          <w:tcPr>
            <w:tcW w:w="910" w:type="dxa"/>
          </w:tcPr>
          <w:p>
            <w:pPr>
              <w:pStyle w:val="TableParagraph"/>
              <w:rPr>
                <w:rFonts w:ascii="Times New Roman"/>
                <w:sz w:val="18"/>
              </w:rPr>
            </w:pPr>
          </w:p>
        </w:tc>
        <w:tc>
          <w:tcPr>
            <w:tcW w:w="1082" w:type="dxa"/>
          </w:tcPr>
          <w:p>
            <w:pPr>
              <w:pStyle w:val="TableParagraph"/>
              <w:rPr>
                <w:rFonts w:ascii="Times New Roman"/>
                <w:sz w:val="18"/>
              </w:rPr>
            </w:pPr>
          </w:p>
        </w:tc>
        <w:tc>
          <w:tcPr>
            <w:tcW w:w="975" w:type="dxa"/>
          </w:tcPr>
          <w:p>
            <w:pPr>
              <w:pStyle w:val="TableParagraph"/>
              <w:rPr>
                <w:rFonts w:ascii="Times New Roman"/>
                <w:sz w:val="18"/>
              </w:rPr>
            </w:pPr>
          </w:p>
        </w:tc>
        <w:tc>
          <w:tcPr>
            <w:tcW w:w="953" w:type="dxa"/>
          </w:tcPr>
          <w:p>
            <w:pPr>
              <w:pStyle w:val="TableParagraph"/>
              <w:rPr>
                <w:rFonts w:ascii="Times New Roman"/>
                <w:sz w:val="18"/>
              </w:rPr>
            </w:pPr>
          </w:p>
        </w:tc>
        <w:tc>
          <w:tcPr>
            <w:tcW w:w="1234" w:type="dxa"/>
          </w:tcPr>
          <w:p>
            <w:pPr>
              <w:pStyle w:val="TableParagraph"/>
              <w:rPr>
                <w:rFonts w:ascii="Times New Roman"/>
                <w:sz w:val="18"/>
              </w:rPr>
            </w:pPr>
          </w:p>
        </w:tc>
        <w:tc>
          <w:tcPr>
            <w:tcW w:w="1200" w:type="dxa"/>
          </w:tcPr>
          <w:p>
            <w:pPr>
              <w:pStyle w:val="TableParagraph"/>
              <w:rPr>
                <w:rFonts w:ascii="Times New Roman"/>
                <w:sz w:val="18"/>
              </w:rPr>
            </w:pPr>
          </w:p>
        </w:tc>
        <w:tc>
          <w:tcPr>
            <w:tcW w:w="1146" w:type="dxa"/>
          </w:tcPr>
          <w:p>
            <w:pPr>
              <w:pStyle w:val="TableParagraph"/>
              <w:rPr>
                <w:rFonts w:ascii="Times New Roman"/>
                <w:sz w:val="18"/>
              </w:rPr>
            </w:pPr>
          </w:p>
        </w:tc>
        <w:tc>
          <w:tcPr>
            <w:tcW w:w="1014" w:type="dxa"/>
          </w:tcPr>
          <w:p>
            <w:pPr>
              <w:pStyle w:val="TableParagraph"/>
              <w:rPr>
                <w:rFonts w:ascii="Times New Roman"/>
                <w:sz w:val="18"/>
              </w:rPr>
            </w:pPr>
          </w:p>
        </w:tc>
      </w:tr>
      <w:tr>
        <w:trPr>
          <w:trHeight w:val="310"/>
        </w:trPr>
        <w:tc>
          <w:tcPr>
            <w:tcW w:w="1176" w:type="dxa"/>
          </w:tcPr>
          <w:p>
            <w:pPr>
              <w:pStyle w:val="TableParagraph"/>
              <w:spacing w:line="206" w:lineRule="exact"/>
              <w:ind w:left="366" w:right="358"/>
              <w:jc w:val="center"/>
              <w:rPr>
                <w:sz w:val="18"/>
              </w:rPr>
            </w:pPr>
            <w:r>
              <w:rPr>
                <w:sz w:val="18"/>
              </w:rPr>
              <w:t>2002</w:t>
            </w:r>
          </w:p>
        </w:tc>
        <w:tc>
          <w:tcPr>
            <w:tcW w:w="1257" w:type="dxa"/>
          </w:tcPr>
          <w:p>
            <w:pPr>
              <w:pStyle w:val="TableParagraph"/>
              <w:spacing w:line="206" w:lineRule="exact"/>
              <w:ind w:left="86" w:right="77"/>
              <w:jc w:val="center"/>
              <w:rPr>
                <w:sz w:val="18"/>
              </w:rPr>
            </w:pPr>
            <w:r>
              <w:rPr>
                <w:sz w:val="18"/>
              </w:rPr>
              <w:t>620</w:t>
            </w:r>
          </w:p>
        </w:tc>
        <w:tc>
          <w:tcPr>
            <w:tcW w:w="975" w:type="dxa"/>
          </w:tcPr>
          <w:p>
            <w:pPr>
              <w:pStyle w:val="TableParagraph"/>
              <w:spacing w:line="206" w:lineRule="exact"/>
              <w:ind w:left="114" w:right="107"/>
              <w:jc w:val="center"/>
              <w:rPr>
                <w:sz w:val="18"/>
              </w:rPr>
            </w:pPr>
            <w:r>
              <w:rPr>
                <w:sz w:val="18"/>
              </w:rPr>
              <w:t>2,298.10</w:t>
            </w:r>
          </w:p>
        </w:tc>
        <w:tc>
          <w:tcPr>
            <w:tcW w:w="812" w:type="dxa"/>
          </w:tcPr>
          <w:p>
            <w:pPr>
              <w:pStyle w:val="TableParagraph"/>
              <w:spacing w:line="206" w:lineRule="exact"/>
              <w:ind w:right="167"/>
              <w:jc w:val="right"/>
              <w:rPr>
                <w:sz w:val="18"/>
              </w:rPr>
            </w:pPr>
            <w:r>
              <w:rPr>
                <w:sz w:val="18"/>
              </w:rPr>
              <w:t>22.00</w:t>
            </w:r>
          </w:p>
        </w:tc>
        <w:tc>
          <w:tcPr>
            <w:tcW w:w="1302" w:type="dxa"/>
          </w:tcPr>
          <w:p>
            <w:pPr>
              <w:pStyle w:val="TableParagraph"/>
              <w:spacing w:line="206" w:lineRule="exact"/>
              <w:ind w:left="87" w:right="77"/>
              <w:jc w:val="center"/>
              <w:rPr>
                <w:sz w:val="18"/>
              </w:rPr>
            </w:pPr>
            <w:r>
              <w:rPr>
                <w:sz w:val="18"/>
              </w:rPr>
              <w:t>81.10</w:t>
            </w:r>
          </w:p>
        </w:tc>
        <w:tc>
          <w:tcPr>
            <w:tcW w:w="910" w:type="dxa"/>
          </w:tcPr>
          <w:p>
            <w:pPr>
              <w:pStyle w:val="TableParagraph"/>
              <w:spacing w:line="206" w:lineRule="exact"/>
              <w:ind w:left="113" w:right="104"/>
              <w:jc w:val="center"/>
              <w:rPr>
                <w:sz w:val="18"/>
              </w:rPr>
            </w:pPr>
            <w:r>
              <w:rPr>
                <w:sz w:val="18"/>
              </w:rPr>
              <w:t>69.60</w:t>
            </w:r>
          </w:p>
        </w:tc>
        <w:tc>
          <w:tcPr>
            <w:tcW w:w="1082" w:type="dxa"/>
          </w:tcPr>
          <w:p>
            <w:pPr>
              <w:pStyle w:val="TableParagraph"/>
              <w:spacing w:line="206" w:lineRule="exact"/>
              <w:ind w:right="251"/>
              <w:jc w:val="right"/>
              <w:rPr>
                <w:sz w:val="18"/>
              </w:rPr>
            </w:pPr>
            <w:r>
              <w:rPr>
                <w:sz w:val="18"/>
              </w:rPr>
              <w:t>421.10</w:t>
            </w:r>
          </w:p>
        </w:tc>
        <w:tc>
          <w:tcPr>
            <w:tcW w:w="975" w:type="dxa"/>
          </w:tcPr>
          <w:p>
            <w:pPr>
              <w:pStyle w:val="TableParagraph"/>
              <w:spacing w:line="206" w:lineRule="exact"/>
              <w:ind w:left="115" w:right="104"/>
              <w:jc w:val="center"/>
              <w:rPr>
                <w:sz w:val="18"/>
              </w:rPr>
            </w:pPr>
            <w:r>
              <w:rPr>
                <w:sz w:val="18"/>
              </w:rPr>
              <w:t>101.00</w:t>
            </w:r>
          </w:p>
        </w:tc>
        <w:tc>
          <w:tcPr>
            <w:tcW w:w="953" w:type="dxa"/>
          </w:tcPr>
          <w:p>
            <w:pPr>
              <w:pStyle w:val="TableParagraph"/>
              <w:spacing w:line="206" w:lineRule="exact"/>
              <w:ind w:left="118" w:right="102"/>
              <w:jc w:val="center"/>
              <w:rPr>
                <w:sz w:val="18"/>
              </w:rPr>
            </w:pPr>
            <w:r>
              <w:rPr>
                <w:sz w:val="18"/>
              </w:rPr>
              <w:t>43.10</w:t>
            </w:r>
          </w:p>
        </w:tc>
        <w:tc>
          <w:tcPr>
            <w:tcW w:w="1234" w:type="dxa"/>
          </w:tcPr>
          <w:p>
            <w:pPr>
              <w:pStyle w:val="TableParagraph"/>
              <w:spacing w:line="206" w:lineRule="exact"/>
              <w:ind w:left="97" w:right="80"/>
              <w:jc w:val="center"/>
              <w:rPr>
                <w:sz w:val="18"/>
              </w:rPr>
            </w:pPr>
            <w:r>
              <w:rPr>
                <w:sz w:val="18"/>
              </w:rPr>
              <w:t>135.50</w:t>
            </w:r>
          </w:p>
        </w:tc>
        <w:tc>
          <w:tcPr>
            <w:tcW w:w="1200" w:type="dxa"/>
          </w:tcPr>
          <w:p>
            <w:pPr>
              <w:pStyle w:val="TableParagraph"/>
              <w:spacing w:line="206" w:lineRule="exact"/>
              <w:ind w:left="133" w:right="116"/>
              <w:jc w:val="center"/>
              <w:rPr>
                <w:sz w:val="18"/>
              </w:rPr>
            </w:pPr>
            <w:r>
              <w:rPr>
                <w:sz w:val="18"/>
              </w:rPr>
              <w:t>279.80</w:t>
            </w:r>
          </w:p>
        </w:tc>
        <w:tc>
          <w:tcPr>
            <w:tcW w:w="1146" w:type="dxa"/>
          </w:tcPr>
          <w:p>
            <w:pPr>
              <w:pStyle w:val="TableParagraph"/>
              <w:spacing w:line="206" w:lineRule="exact"/>
              <w:ind w:right="281"/>
              <w:jc w:val="right"/>
              <w:rPr>
                <w:sz w:val="18"/>
              </w:rPr>
            </w:pPr>
            <w:r>
              <w:rPr>
                <w:sz w:val="18"/>
              </w:rPr>
              <w:t>260.50</w:t>
            </w:r>
          </w:p>
        </w:tc>
        <w:tc>
          <w:tcPr>
            <w:tcW w:w="1014" w:type="dxa"/>
          </w:tcPr>
          <w:p>
            <w:pPr>
              <w:pStyle w:val="TableParagraph"/>
              <w:spacing w:line="206" w:lineRule="exact"/>
              <w:ind w:left="94" w:right="75"/>
              <w:jc w:val="center"/>
              <w:rPr>
                <w:sz w:val="18"/>
              </w:rPr>
            </w:pPr>
            <w:r>
              <w:rPr>
                <w:sz w:val="18"/>
              </w:rPr>
              <w:t>884.40</w:t>
            </w:r>
          </w:p>
        </w:tc>
      </w:tr>
      <w:tr>
        <w:trPr>
          <w:trHeight w:val="310"/>
        </w:trPr>
        <w:tc>
          <w:tcPr>
            <w:tcW w:w="1176" w:type="dxa"/>
          </w:tcPr>
          <w:p>
            <w:pPr>
              <w:pStyle w:val="TableParagraph"/>
              <w:spacing w:line="206" w:lineRule="exact"/>
              <w:ind w:left="366" w:right="358"/>
              <w:jc w:val="center"/>
              <w:rPr>
                <w:sz w:val="18"/>
              </w:rPr>
            </w:pPr>
            <w:r>
              <w:rPr>
                <w:sz w:val="18"/>
              </w:rPr>
              <w:t>2001</w:t>
            </w:r>
          </w:p>
        </w:tc>
        <w:tc>
          <w:tcPr>
            <w:tcW w:w="1257" w:type="dxa"/>
          </w:tcPr>
          <w:p>
            <w:pPr>
              <w:pStyle w:val="TableParagraph"/>
              <w:spacing w:line="206" w:lineRule="exact"/>
              <w:ind w:left="86" w:right="77"/>
              <w:jc w:val="center"/>
              <w:rPr>
                <w:sz w:val="18"/>
              </w:rPr>
            </w:pPr>
            <w:r>
              <w:rPr>
                <w:sz w:val="18"/>
              </w:rPr>
              <w:t>570</w:t>
            </w:r>
          </w:p>
        </w:tc>
        <w:tc>
          <w:tcPr>
            <w:tcW w:w="975" w:type="dxa"/>
          </w:tcPr>
          <w:p>
            <w:pPr>
              <w:pStyle w:val="TableParagraph"/>
              <w:spacing w:line="206" w:lineRule="exact"/>
              <w:ind w:left="114" w:right="107"/>
              <w:jc w:val="center"/>
              <w:rPr>
                <w:sz w:val="18"/>
              </w:rPr>
            </w:pPr>
            <w:r>
              <w:rPr>
                <w:sz w:val="18"/>
              </w:rPr>
              <w:t>1,814.50</w:t>
            </w:r>
          </w:p>
        </w:tc>
        <w:tc>
          <w:tcPr>
            <w:tcW w:w="812" w:type="dxa"/>
          </w:tcPr>
          <w:p>
            <w:pPr>
              <w:pStyle w:val="TableParagraph"/>
              <w:spacing w:line="206" w:lineRule="exact"/>
              <w:ind w:right="167"/>
              <w:jc w:val="right"/>
              <w:rPr>
                <w:sz w:val="18"/>
              </w:rPr>
            </w:pPr>
            <w:r>
              <w:rPr>
                <w:sz w:val="18"/>
              </w:rPr>
              <w:t>19.50</w:t>
            </w:r>
          </w:p>
        </w:tc>
        <w:tc>
          <w:tcPr>
            <w:tcW w:w="1302" w:type="dxa"/>
          </w:tcPr>
          <w:p>
            <w:pPr>
              <w:pStyle w:val="TableParagraph"/>
              <w:spacing w:line="206" w:lineRule="exact"/>
              <w:ind w:left="87" w:right="77"/>
              <w:jc w:val="center"/>
              <w:rPr>
                <w:sz w:val="18"/>
              </w:rPr>
            </w:pPr>
            <w:r>
              <w:rPr>
                <w:sz w:val="18"/>
              </w:rPr>
              <w:t>73.60</w:t>
            </w:r>
          </w:p>
        </w:tc>
        <w:tc>
          <w:tcPr>
            <w:tcW w:w="910" w:type="dxa"/>
          </w:tcPr>
          <w:p>
            <w:pPr>
              <w:pStyle w:val="TableParagraph"/>
              <w:spacing w:line="206" w:lineRule="exact"/>
              <w:ind w:left="113" w:right="104"/>
              <w:jc w:val="center"/>
              <w:rPr>
                <w:sz w:val="18"/>
              </w:rPr>
            </w:pPr>
            <w:r>
              <w:rPr>
                <w:sz w:val="18"/>
              </w:rPr>
              <w:t>41.20</w:t>
            </w:r>
          </w:p>
        </w:tc>
        <w:tc>
          <w:tcPr>
            <w:tcW w:w="1082" w:type="dxa"/>
          </w:tcPr>
          <w:p>
            <w:pPr>
              <w:pStyle w:val="TableParagraph"/>
              <w:spacing w:line="206" w:lineRule="exact"/>
              <w:ind w:right="251"/>
              <w:jc w:val="right"/>
              <w:rPr>
                <w:sz w:val="18"/>
              </w:rPr>
            </w:pPr>
            <w:r>
              <w:rPr>
                <w:sz w:val="18"/>
              </w:rPr>
              <w:t>378.70</w:t>
            </w:r>
          </w:p>
        </w:tc>
        <w:tc>
          <w:tcPr>
            <w:tcW w:w="975" w:type="dxa"/>
          </w:tcPr>
          <w:p>
            <w:pPr>
              <w:pStyle w:val="TableParagraph"/>
              <w:spacing w:line="206" w:lineRule="exact"/>
              <w:ind w:left="115" w:right="103"/>
              <w:jc w:val="center"/>
              <w:rPr>
                <w:sz w:val="18"/>
              </w:rPr>
            </w:pPr>
            <w:r>
              <w:rPr>
                <w:sz w:val="18"/>
              </w:rPr>
              <w:t>88.40</w:t>
            </w:r>
          </w:p>
        </w:tc>
        <w:tc>
          <w:tcPr>
            <w:tcW w:w="953" w:type="dxa"/>
          </w:tcPr>
          <w:p>
            <w:pPr>
              <w:pStyle w:val="TableParagraph"/>
              <w:spacing w:line="206" w:lineRule="exact"/>
              <w:ind w:left="118" w:right="102"/>
              <w:jc w:val="center"/>
              <w:rPr>
                <w:sz w:val="18"/>
              </w:rPr>
            </w:pPr>
            <w:r>
              <w:rPr>
                <w:sz w:val="18"/>
              </w:rPr>
              <w:t>29.60</w:t>
            </w:r>
          </w:p>
        </w:tc>
        <w:tc>
          <w:tcPr>
            <w:tcW w:w="1234" w:type="dxa"/>
          </w:tcPr>
          <w:p>
            <w:pPr>
              <w:pStyle w:val="TableParagraph"/>
              <w:spacing w:line="206" w:lineRule="exact"/>
              <w:ind w:left="97" w:right="80"/>
              <w:jc w:val="center"/>
              <w:rPr>
                <w:sz w:val="18"/>
              </w:rPr>
            </w:pPr>
            <w:r>
              <w:rPr>
                <w:sz w:val="18"/>
              </w:rPr>
              <w:t>85.80</w:t>
            </w:r>
          </w:p>
        </w:tc>
        <w:tc>
          <w:tcPr>
            <w:tcW w:w="1200" w:type="dxa"/>
          </w:tcPr>
          <w:p>
            <w:pPr>
              <w:pStyle w:val="TableParagraph"/>
              <w:spacing w:line="206" w:lineRule="exact"/>
              <w:ind w:left="133" w:right="116"/>
              <w:jc w:val="center"/>
              <w:rPr>
                <w:sz w:val="18"/>
              </w:rPr>
            </w:pPr>
            <w:r>
              <w:rPr>
                <w:sz w:val="18"/>
              </w:rPr>
              <w:t>212.20</w:t>
            </w:r>
          </w:p>
        </w:tc>
        <w:tc>
          <w:tcPr>
            <w:tcW w:w="1146" w:type="dxa"/>
          </w:tcPr>
          <w:p>
            <w:pPr>
              <w:pStyle w:val="TableParagraph"/>
              <w:spacing w:line="206" w:lineRule="exact"/>
              <w:ind w:right="281"/>
              <w:jc w:val="right"/>
              <w:rPr>
                <w:sz w:val="18"/>
              </w:rPr>
            </w:pPr>
            <w:r>
              <w:rPr>
                <w:sz w:val="18"/>
              </w:rPr>
              <w:t>201.00</w:t>
            </w:r>
          </w:p>
        </w:tc>
        <w:tc>
          <w:tcPr>
            <w:tcW w:w="1014" w:type="dxa"/>
          </w:tcPr>
          <w:p>
            <w:pPr>
              <w:pStyle w:val="TableParagraph"/>
              <w:spacing w:line="206" w:lineRule="exact"/>
              <w:ind w:left="94" w:right="75"/>
              <w:jc w:val="center"/>
              <w:rPr>
                <w:sz w:val="18"/>
              </w:rPr>
            </w:pPr>
            <w:r>
              <w:rPr>
                <w:sz w:val="18"/>
              </w:rPr>
              <w:t>684.30</w:t>
            </w:r>
          </w:p>
        </w:tc>
      </w:tr>
      <w:tr>
        <w:trPr>
          <w:trHeight w:val="311"/>
        </w:trPr>
        <w:tc>
          <w:tcPr>
            <w:tcW w:w="1176" w:type="dxa"/>
          </w:tcPr>
          <w:p>
            <w:pPr>
              <w:pStyle w:val="TableParagraph"/>
              <w:spacing w:line="206" w:lineRule="exact"/>
              <w:ind w:left="366" w:right="358"/>
              <w:jc w:val="center"/>
              <w:rPr>
                <w:sz w:val="18"/>
              </w:rPr>
            </w:pPr>
            <w:r>
              <w:rPr>
                <w:sz w:val="18"/>
              </w:rPr>
              <w:t>2000</w:t>
            </w:r>
          </w:p>
        </w:tc>
        <w:tc>
          <w:tcPr>
            <w:tcW w:w="1257" w:type="dxa"/>
          </w:tcPr>
          <w:p>
            <w:pPr>
              <w:pStyle w:val="TableParagraph"/>
              <w:spacing w:line="206" w:lineRule="exact"/>
              <w:ind w:left="86" w:right="77"/>
              <w:jc w:val="center"/>
              <w:rPr>
                <w:sz w:val="18"/>
              </w:rPr>
            </w:pPr>
            <w:r>
              <w:rPr>
                <w:sz w:val="18"/>
              </w:rPr>
              <w:t>570</w:t>
            </w:r>
          </w:p>
        </w:tc>
        <w:tc>
          <w:tcPr>
            <w:tcW w:w="975" w:type="dxa"/>
          </w:tcPr>
          <w:p>
            <w:pPr>
              <w:pStyle w:val="TableParagraph"/>
              <w:spacing w:line="206" w:lineRule="exact"/>
              <w:ind w:left="114" w:right="107"/>
              <w:jc w:val="center"/>
              <w:rPr>
                <w:sz w:val="18"/>
              </w:rPr>
            </w:pPr>
            <w:r>
              <w:rPr>
                <w:sz w:val="18"/>
              </w:rPr>
              <w:t>1,099.14</w:t>
            </w:r>
          </w:p>
        </w:tc>
        <w:tc>
          <w:tcPr>
            <w:tcW w:w="812" w:type="dxa"/>
          </w:tcPr>
          <w:p>
            <w:pPr>
              <w:pStyle w:val="TableParagraph"/>
              <w:spacing w:line="206" w:lineRule="exact"/>
              <w:ind w:right="167"/>
              <w:jc w:val="right"/>
              <w:rPr>
                <w:sz w:val="18"/>
              </w:rPr>
            </w:pPr>
            <w:r>
              <w:rPr>
                <w:sz w:val="18"/>
              </w:rPr>
              <w:t>18.05</w:t>
            </w:r>
          </w:p>
        </w:tc>
        <w:tc>
          <w:tcPr>
            <w:tcW w:w="1302" w:type="dxa"/>
          </w:tcPr>
          <w:p>
            <w:pPr>
              <w:pStyle w:val="TableParagraph"/>
              <w:spacing w:line="206" w:lineRule="exact"/>
              <w:ind w:left="87" w:right="77"/>
              <w:jc w:val="center"/>
              <w:rPr>
                <w:sz w:val="18"/>
              </w:rPr>
            </w:pPr>
            <w:r>
              <w:rPr>
                <w:sz w:val="18"/>
              </w:rPr>
              <w:t>69.17</w:t>
            </w:r>
          </w:p>
        </w:tc>
        <w:tc>
          <w:tcPr>
            <w:tcW w:w="910" w:type="dxa"/>
          </w:tcPr>
          <w:p>
            <w:pPr>
              <w:pStyle w:val="TableParagraph"/>
              <w:spacing w:line="206" w:lineRule="exact"/>
              <w:ind w:left="113" w:right="104"/>
              <w:jc w:val="center"/>
              <w:rPr>
                <w:sz w:val="18"/>
              </w:rPr>
            </w:pPr>
            <w:r>
              <w:rPr>
                <w:sz w:val="18"/>
              </w:rPr>
              <w:t>44.54</w:t>
            </w:r>
          </w:p>
        </w:tc>
        <w:tc>
          <w:tcPr>
            <w:tcW w:w="1082" w:type="dxa"/>
          </w:tcPr>
          <w:p>
            <w:pPr>
              <w:pStyle w:val="TableParagraph"/>
              <w:spacing w:line="206" w:lineRule="exact"/>
              <w:ind w:right="251"/>
              <w:jc w:val="right"/>
              <w:rPr>
                <w:sz w:val="18"/>
              </w:rPr>
            </w:pPr>
            <w:r>
              <w:rPr>
                <w:sz w:val="18"/>
              </w:rPr>
              <w:t>166.85</w:t>
            </w:r>
          </w:p>
        </w:tc>
        <w:tc>
          <w:tcPr>
            <w:tcW w:w="975" w:type="dxa"/>
          </w:tcPr>
          <w:p>
            <w:pPr>
              <w:pStyle w:val="TableParagraph"/>
              <w:spacing w:line="206" w:lineRule="exact"/>
              <w:ind w:left="115" w:right="103"/>
              <w:jc w:val="center"/>
              <w:rPr>
                <w:sz w:val="18"/>
              </w:rPr>
            </w:pPr>
            <w:r>
              <w:rPr>
                <w:sz w:val="18"/>
              </w:rPr>
              <w:t>81.95</w:t>
            </w:r>
          </w:p>
        </w:tc>
        <w:tc>
          <w:tcPr>
            <w:tcW w:w="953" w:type="dxa"/>
          </w:tcPr>
          <w:p>
            <w:pPr>
              <w:pStyle w:val="TableParagraph"/>
              <w:spacing w:line="206" w:lineRule="exact"/>
              <w:ind w:left="118" w:right="102"/>
              <w:jc w:val="center"/>
              <w:rPr>
                <w:sz w:val="18"/>
              </w:rPr>
            </w:pPr>
            <w:r>
              <w:rPr>
                <w:sz w:val="18"/>
              </w:rPr>
              <w:t>31.08</w:t>
            </w:r>
          </w:p>
        </w:tc>
        <w:tc>
          <w:tcPr>
            <w:tcW w:w="1234" w:type="dxa"/>
          </w:tcPr>
          <w:p>
            <w:pPr>
              <w:pStyle w:val="TableParagraph"/>
              <w:spacing w:line="206" w:lineRule="exact"/>
              <w:ind w:left="97" w:right="80"/>
              <w:jc w:val="center"/>
              <w:rPr>
                <w:sz w:val="18"/>
              </w:rPr>
            </w:pPr>
            <w:r>
              <w:rPr>
                <w:sz w:val="18"/>
              </w:rPr>
              <w:t>71.30</w:t>
            </w:r>
          </w:p>
        </w:tc>
        <w:tc>
          <w:tcPr>
            <w:tcW w:w="1200" w:type="dxa"/>
          </w:tcPr>
          <w:p>
            <w:pPr>
              <w:pStyle w:val="TableParagraph"/>
              <w:spacing w:line="206" w:lineRule="exact"/>
              <w:ind w:left="133" w:right="116"/>
              <w:jc w:val="center"/>
              <w:rPr>
                <w:sz w:val="18"/>
              </w:rPr>
            </w:pPr>
            <w:r>
              <w:rPr>
                <w:sz w:val="18"/>
              </w:rPr>
              <w:t>108.30</w:t>
            </w:r>
          </w:p>
        </w:tc>
        <w:tc>
          <w:tcPr>
            <w:tcW w:w="1146" w:type="dxa"/>
          </w:tcPr>
          <w:p>
            <w:pPr>
              <w:pStyle w:val="TableParagraph"/>
              <w:spacing w:line="206" w:lineRule="exact"/>
              <w:ind w:right="331"/>
              <w:jc w:val="right"/>
              <w:rPr>
                <w:sz w:val="18"/>
              </w:rPr>
            </w:pPr>
            <w:r>
              <w:rPr>
                <w:sz w:val="18"/>
              </w:rPr>
              <w:t>68.10</w:t>
            </w:r>
          </w:p>
        </w:tc>
        <w:tc>
          <w:tcPr>
            <w:tcW w:w="1014" w:type="dxa"/>
          </w:tcPr>
          <w:p>
            <w:pPr>
              <w:pStyle w:val="TableParagraph"/>
              <w:spacing w:line="206" w:lineRule="exact"/>
              <w:ind w:left="94" w:right="75"/>
              <w:jc w:val="center"/>
              <w:rPr>
                <w:sz w:val="18"/>
              </w:rPr>
            </w:pPr>
            <w:r>
              <w:rPr>
                <w:sz w:val="18"/>
              </w:rPr>
              <w:t>440.80</w:t>
            </w:r>
          </w:p>
        </w:tc>
      </w:tr>
      <w:tr>
        <w:trPr>
          <w:trHeight w:val="310"/>
        </w:trPr>
        <w:tc>
          <w:tcPr>
            <w:tcW w:w="1176" w:type="dxa"/>
          </w:tcPr>
          <w:p>
            <w:pPr>
              <w:pStyle w:val="TableParagraph"/>
              <w:spacing w:line="205" w:lineRule="exact"/>
              <w:ind w:left="366" w:right="358"/>
              <w:jc w:val="center"/>
              <w:rPr>
                <w:sz w:val="18"/>
              </w:rPr>
            </w:pPr>
            <w:r>
              <w:rPr>
                <w:sz w:val="18"/>
              </w:rPr>
              <w:t>1999</w:t>
            </w:r>
          </w:p>
        </w:tc>
        <w:tc>
          <w:tcPr>
            <w:tcW w:w="1257" w:type="dxa"/>
          </w:tcPr>
          <w:p>
            <w:pPr>
              <w:pStyle w:val="TableParagraph"/>
              <w:spacing w:line="205" w:lineRule="exact"/>
              <w:ind w:left="86" w:right="77"/>
              <w:jc w:val="center"/>
              <w:rPr>
                <w:sz w:val="18"/>
              </w:rPr>
            </w:pPr>
            <w:r>
              <w:rPr>
                <w:sz w:val="18"/>
              </w:rPr>
              <w:t>492</w:t>
            </w:r>
          </w:p>
        </w:tc>
        <w:tc>
          <w:tcPr>
            <w:tcW w:w="975" w:type="dxa"/>
          </w:tcPr>
          <w:p>
            <w:pPr>
              <w:pStyle w:val="TableParagraph"/>
              <w:spacing w:line="205" w:lineRule="exact"/>
              <w:ind w:left="115" w:right="107"/>
              <w:jc w:val="center"/>
              <w:rPr>
                <w:sz w:val="18"/>
              </w:rPr>
            </w:pPr>
            <w:r>
              <w:rPr>
                <w:sz w:val="18"/>
              </w:rPr>
              <w:t>692.60</w:t>
            </w:r>
          </w:p>
        </w:tc>
        <w:tc>
          <w:tcPr>
            <w:tcW w:w="812" w:type="dxa"/>
          </w:tcPr>
          <w:p>
            <w:pPr>
              <w:pStyle w:val="TableParagraph"/>
              <w:spacing w:line="205" w:lineRule="exact"/>
              <w:ind w:right="167"/>
              <w:jc w:val="right"/>
              <w:rPr>
                <w:sz w:val="18"/>
              </w:rPr>
            </w:pPr>
            <w:r>
              <w:rPr>
                <w:sz w:val="18"/>
              </w:rPr>
              <w:t>16.00</w:t>
            </w:r>
          </w:p>
        </w:tc>
        <w:tc>
          <w:tcPr>
            <w:tcW w:w="1302" w:type="dxa"/>
          </w:tcPr>
          <w:p>
            <w:pPr>
              <w:pStyle w:val="TableParagraph"/>
              <w:spacing w:line="205" w:lineRule="exact"/>
              <w:ind w:left="87" w:right="77"/>
              <w:jc w:val="center"/>
              <w:rPr>
                <w:sz w:val="18"/>
              </w:rPr>
            </w:pPr>
            <w:r>
              <w:rPr>
                <w:sz w:val="18"/>
              </w:rPr>
              <w:t>57.60</w:t>
            </w:r>
          </w:p>
        </w:tc>
        <w:tc>
          <w:tcPr>
            <w:tcW w:w="910" w:type="dxa"/>
          </w:tcPr>
          <w:p>
            <w:pPr>
              <w:pStyle w:val="TableParagraph"/>
              <w:spacing w:line="205" w:lineRule="exact"/>
              <w:ind w:left="113" w:right="104"/>
              <w:jc w:val="center"/>
              <w:rPr>
                <w:sz w:val="18"/>
              </w:rPr>
            </w:pPr>
            <w:r>
              <w:rPr>
                <w:sz w:val="18"/>
              </w:rPr>
              <w:t>31.20</w:t>
            </w:r>
          </w:p>
        </w:tc>
        <w:tc>
          <w:tcPr>
            <w:tcW w:w="1082" w:type="dxa"/>
          </w:tcPr>
          <w:p>
            <w:pPr>
              <w:pStyle w:val="TableParagraph"/>
              <w:spacing w:line="205" w:lineRule="exact"/>
              <w:ind w:right="301"/>
              <w:jc w:val="right"/>
              <w:rPr>
                <w:sz w:val="18"/>
              </w:rPr>
            </w:pPr>
            <w:r>
              <w:rPr>
                <w:sz w:val="18"/>
              </w:rPr>
              <w:t>86.00</w:t>
            </w:r>
          </w:p>
        </w:tc>
        <w:tc>
          <w:tcPr>
            <w:tcW w:w="975" w:type="dxa"/>
          </w:tcPr>
          <w:p>
            <w:pPr>
              <w:pStyle w:val="TableParagraph"/>
              <w:spacing w:line="205" w:lineRule="exact"/>
              <w:ind w:left="115" w:right="103"/>
              <w:jc w:val="center"/>
              <w:rPr>
                <w:sz w:val="18"/>
              </w:rPr>
            </w:pPr>
            <w:r>
              <w:rPr>
                <w:sz w:val="18"/>
              </w:rPr>
              <w:t>74.80</w:t>
            </w:r>
          </w:p>
        </w:tc>
        <w:tc>
          <w:tcPr>
            <w:tcW w:w="953" w:type="dxa"/>
          </w:tcPr>
          <w:p>
            <w:pPr>
              <w:pStyle w:val="TableParagraph"/>
              <w:spacing w:line="205" w:lineRule="exact"/>
              <w:ind w:left="118" w:right="102"/>
              <w:jc w:val="center"/>
              <w:rPr>
                <w:sz w:val="18"/>
              </w:rPr>
            </w:pPr>
            <w:r>
              <w:rPr>
                <w:sz w:val="18"/>
              </w:rPr>
              <w:t>31.60</w:t>
            </w:r>
          </w:p>
        </w:tc>
        <w:tc>
          <w:tcPr>
            <w:tcW w:w="1234" w:type="dxa"/>
          </w:tcPr>
          <w:p>
            <w:pPr>
              <w:pStyle w:val="TableParagraph"/>
              <w:spacing w:line="205" w:lineRule="exact"/>
              <w:ind w:left="97" w:right="80"/>
              <w:jc w:val="center"/>
              <w:rPr>
                <w:sz w:val="18"/>
              </w:rPr>
            </w:pPr>
            <w:r>
              <w:rPr>
                <w:sz w:val="18"/>
              </w:rPr>
              <w:t>61.80</w:t>
            </w:r>
          </w:p>
        </w:tc>
        <w:tc>
          <w:tcPr>
            <w:tcW w:w="1200" w:type="dxa"/>
          </w:tcPr>
          <w:p>
            <w:pPr>
              <w:pStyle w:val="TableParagraph"/>
              <w:spacing w:line="205" w:lineRule="exact"/>
              <w:ind w:left="133" w:right="116"/>
              <w:jc w:val="center"/>
              <w:rPr>
                <w:sz w:val="18"/>
              </w:rPr>
            </w:pPr>
            <w:r>
              <w:rPr>
                <w:sz w:val="18"/>
              </w:rPr>
              <w:t>23.80</w:t>
            </w:r>
          </w:p>
        </w:tc>
        <w:tc>
          <w:tcPr>
            <w:tcW w:w="1146" w:type="dxa"/>
          </w:tcPr>
          <w:p>
            <w:pPr>
              <w:pStyle w:val="TableParagraph"/>
              <w:spacing w:line="205" w:lineRule="exact"/>
              <w:ind w:right="331"/>
              <w:jc w:val="right"/>
              <w:rPr>
                <w:sz w:val="18"/>
              </w:rPr>
            </w:pPr>
            <w:r>
              <w:rPr>
                <w:sz w:val="18"/>
              </w:rPr>
              <w:t>39.80</w:t>
            </w:r>
          </w:p>
        </w:tc>
        <w:tc>
          <w:tcPr>
            <w:tcW w:w="1014" w:type="dxa"/>
          </w:tcPr>
          <w:p>
            <w:pPr>
              <w:pStyle w:val="TableParagraph"/>
              <w:spacing w:line="205" w:lineRule="exact"/>
              <w:ind w:left="94" w:right="75"/>
              <w:jc w:val="center"/>
              <w:rPr>
                <w:sz w:val="18"/>
              </w:rPr>
            </w:pPr>
            <w:r>
              <w:rPr>
                <w:sz w:val="18"/>
              </w:rPr>
              <w:t>270.20</w:t>
            </w:r>
          </w:p>
        </w:tc>
      </w:tr>
      <w:tr>
        <w:trPr>
          <w:trHeight w:val="310"/>
        </w:trPr>
        <w:tc>
          <w:tcPr>
            <w:tcW w:w="1176" w:type="dxa"/>
          </w:tcPr>
          <w:p>
            <w:pPr>
              <w:pStyle w:val="TableParagraph"/>
              <w:spacing w:line="205" w:lineRule="exact"/>
              <w:ind w:left="366" w:right="358"/>
              <w:jc w:val="center"/>
              <w:rPr>
                <w:sz w:val="18"/>
              </w:rPr>
            </w:pPr>
            <w:r>
              <w:rPr>
                <w:sz w:val="18"/>
              </w:rPr>
              <w:t>1998</w:t>
            </w:r>
          </w:p>
        </w:tc>
        <w:tc>
          <w:tcPr>
            <w:tcW w:w="1257" w:type="dxa"/>
          </w:tcPr>
          <w:p>
            <w:pPr>
              <w:pStyle w:val="TableParagraph"/>
              <w:spacing w:line="205" w:lineRule="exact"/>
              <w:ind w:left="86" w:right="77"/>
              <w:jc w:val="center"/>
              <w:rPr>
                <w:sz w:val="18"/>
              </w:rPr>
            </w:pPr>
            <w:r>
              <w:rPr>
                <w:sz w:val="18"/>
              </w:rPr>
              <w:t>640</w:t>
            </w:r>
          </w:p>
        </w:tc>
        <w:tc>
          <w:tcPr>
            <w:tcW w:w="975" w:type="dxa"/>
          </w:tcPr>
          <w:p>
            <w:pPr>
              <w:pStyle w:val="TableParagraph"/>
              <w:spacing w:line="205" w:lineRule="exact"/>
              <w:ind w:left="115" w:right="107"/>
              <w:jc w:val="center"/>
              <w:rPr>
                <w:sz w:val="18"/>
              </w:rPr>
            </w:pPr>
            <w:r>
              <w:rPr>
                <w:sz w:val="18"/>
              </w:rPr>
              <w:t>516.10</w:t>
            </w:r>
          </w:p>
        </w:tc>
        <w:tc>
          <w:tcPr>
            <w:tcW w:w="812" w:type="dxa"/>
          </w:tcPr>
          <w:p>
            <w:pPr>
              <w:pStyle w:val="TableParagraph"/>
              <w:spacing w:line="205" w:lineRule="exact"/>
              <w:ind w:right="167"/>
              <w:jc w:val="right"/>
              <w:rPr>
                <w:sz w:val="18"/>
              </w:rPr>
            </w:pPr>
            <w:r>
              <w:rPr>
                <w:sz w:val="18"/>
              </w:rPr>
              <w:t>14.20</w:t>
            </w:r>
          </w:p>
        </w:tc>
        <w:tc>
          <w:tcPr>
            <w:tcW w:w="1302" w:type="dxa"/>
          </w:tcPr>
          <w:p>
            <w:pPr>
              <w:pStyle w:val="TableParagraph"/>
              <w:spacing w:line="205" w:lineRule="exact"/>
              <w:ind w:left="87" w:right="77"/>
              <w:jc w:val="center"/>
              <w:rPr>
                <w:sz w:val="18"/>
              </w:rPr>
            </w:pPr>
            <w:r>
              <w:rPr>
                <w:sz w:val="18"/>
              </w:rPr>
              <w:t>23.00</w:t>
            </w:r>
          </w:p>
        </w:tc>
        <w:tc>
          <w:tcPr>
            <w:tcW w:w="910" w:type="dxa"/>
          </w:tcPr>
          <w:p>
            <w:pPr>
              <w:pStyle w:val="TableParagraph"/>
              <w:spacing w:line="205" w:lineRule="exact"/>
              <w:ind w:left="113" w:right="104"/>
              <w:jc w:val="center"/>
              <w:rPr>
                <w:sz w:val="18"/>
              </w:rPr>
            </w:pPr>
            <w:r>
              <w:rPr>
                <w:sz w:val="18"/>
              </w:rPr>
              <w:t>26.90</w:t>
            </w:r>
          </w:p>
        </w:tc>
        <w:tc>
          <w:tcPr>
            <w:tcW w:w="1082" w:type="dxa"/>
          </w:tcPr>
          <w:p>
            <w:pPr>
              <w:pStyle w:val="TableParagraph"/>
              <w:spacing w:line="205" w:lineRule="exact"/>
              <w:ind w:right="301"/>
              <w:jc w:val="right"/>
              <w:rPr>
                <w:sz w:val="18"/>
              </w:rPr>
            </w:pPr>
            <w:r>
              <w:rPr>
                <w:sz w:val="18"/>
              </w:rPr>
              <w:t>50.20</w:t>
            </w:r>
          </w:p>
        </w:tc>
        <w:tc>
          <w:tcPr>
            <w:tcW w:w="975" w:type="dxa"/>
          </w:tcPr>
          <w:p>
            <w:pPr>
              <w:pStyle w:val="TableParagraph"/>
              <w:spacing w:line="205" w:lineRule="exact"/>
              <w:ind w:left="115" w:right="103"/>
              <w:jc w:val="center"/>
              <w:rPr>
                <w:sz w:val="18"/>
              </w:rPr>
            </w:pPr>
            <w:r>
              <w:rPr>
                <w:sz w:val="18"/>
              </w:rPr>
              <w:t>78.70</w:t>
            </w:r>
          </w:p>
        </w:tc>
        <w:tc>
          <w:tcPr>
            <w:tcW w:w="953" w:type="dxa"/>
          </w:tcPr>
          <w:p>
            <w:pPr>
              <w:pStyle w:val="TableParagraph"/>
              <w:spacing w:line="205" w:lineRule="exact"/>
              <w:ind w:left="118" w:right="102"/>
              <w:jc w:val="center"/>
              <w:rPr>
                <w:sz w:val="18"/>
              </w:rPr>
            </w:pPr>
            <w:r>
              <w:rPr>
                <w:sz w:val="18"/>
              </w:rPr>
              <w:t>30.60</w:t>
            </w:r>
          </w:p>
        </w:tc>
        <w:tc>
          <w:tcPr>
            <w:tcW w:w="1234" w:type="dxa"/>
          </w:tcPr>
          <w:p>
            <w:pPr>
              <w:pStyle w:val="TableParagraph"/>
              <w:spacing w:line="205" w:lineRule="exact"/>
              <w:ind w:left="97" w:right="80"/>
              <w:jc w:val="center"/>
              <w:rPr>
                <w:sz w:val="18"/>
              </w:rPr>
            </w:pPr>
            <w:r>
              <w:rPr>
                <w:sz w:val="18"/>
              </w:rPr>
              <w:t>49.30</w:t>
            </w:r>
          </w:p>
        </w:tc>
        <w:tc>
          <w:tcPr>
            <w:tcW w:w="1200" w:type="dxa"/>
          </w:tcPr>
          <w:p>
            <w:pPr>
              <w:pStyle w:val="TableParagraph"/>
              <w:spacing w:line="205" w:lineRule="exact"/>
              <w:ind w:left="133" w:right="116"/>
              <w:jc w:val="center"/>
              <w:rPr>
                <w:sz w:val="18"/>
              </w:rPr>
            </w:pPr>
            <w:r>
              <w:rPr>
                <w:sz w:val="18"/>
              </w:rPr>
              <w:t>21.50</w:t>
            </w:r>
          </w:p>
        </w:tc>
        <w:tc>
          <w:tcPr>
            <w:tcW w:w="1146" w:type="dxa"/>
          </w:tcPr>
          <w:p>
            <w:pPr>
              <w:pStyle w:val="TableParagraph"/>
              <w:spacing w:line="205" w:lineRule="exact"/>
              <w:ind w:right="331"/>
              <w:jc w:val="right"/>
              <w:rPr>
                <w:sz w:val="18"/>
              </w:rPr>
            </w:pPr>
            <w:r>
              <w:rPr>
                <w:sz w:val="18"/>
              </w:rPr>
              <w:t>37.90</w:t>
            </w:r>
          </w:p>
        </w:tc>
        <w:tc>
          <w:tcPr>
            <w:tcW w:w="1014" w:type="dxa"/>
          </w:tcPr>
          <w:p>
            <w:pPr>
              <w:pStyle w:val="TableParagraph"/>
              <w:spacing w:line="205" w:lineRule="exact"/>
              <w:ind w:left="94" w:right="75"/>
              <w:jc w:val="center"/>
              <w:rPr>
                <w:sz w:val="18"/>
              </w:rPr>
            </w:pPr>
            <w:r>
              <w:rPr>
                <w:sz w:val="18"/>
              </w:rPr>
              <w:t>183.80</w:t>
            </w:r>
          </w:p>
        </w:tc>
      </w:tr>
      <w:tr>
        <w:trPr>
          <w:trHeight w:val="310"/>
        </w:trPr>
        <w:tc>
          <w:tcPr>
            <w:tcW w:w="1176" w:type="dxa"/>
          </w:tcPr>
          <w:p>
            <w:pPr>
              <w:pStyle w:val="TableParagraph"/>
              <w:spacing w:line="205" w:lineRule="exact"/>
              <w:ind w:left="366" w:right="358"/>
              <w:jc w:val="center"/>
              <w:rPr>
                <w:sz w:val="18"/>
              </w:rPr>
            </w:pPr>
            <w:r>
              <w:rPr>
                <w:sz w:val="18"/>
              </w:rPr>
              <w:t>1997</w:t>
            </w:r>
          </w:p>
        </w:tc>
        <w:tc>
          <w:tcPr>
            <w:tcW w:w="1257" w:type="dxa"/>
          </w:tcPr>
          <w:p>
            <w:pPr>
              <w:pStyle w:val="TableParagraph"/>
              <w:spacing w:line="205" w:lineRule="exact"/>
              <w:ind w:left="86" w:right="77"/>
              <w:jc w:val="center"/>
              <w:rPr>
                <w:sz w:val="18"/>
              </w:rPr>
            </w:pPr>
            <w:r>
              <w:rPr>
                <w:sz w:val="18"/>
              </w:rPr>
              <w:t>690</w:t>
            </w:r>
          </w:p>
        </w:tc>
        <w:tc>
          <w:tcPr>
            <w:tcW w:w="975" w:type="dxa"/>
          </w:tcPr>
          <w:p>
            <w:pPr>
              <w:pStyle w:val="TableParagraph"/>
              <w:spacing w:line="205" w:lineRule="exact"/>
              <w:ind w:left="115" w:right="107"/>
              <w:jc w:val="center"/>
              <w:rPr>
                <w:sz w:val="18"/>
              </w:rPr>
            </w:pPr>
            <w:r>
              <w:rPr>
                <w:sz w:val="18"/>
              </w:rPr>
              <w:t>518.30</w:t>
            </w:r>
          </w:p>
        </w:tc>
        <w:tc>
          <w:tcPr>
            <w:tcW w:w="812" w:type="dxa"/>
          </w:tcPr>
          <w:p>
            <w:pPr>
              <w:pStyle w:val="TableParagraph"/>
              <w:spacing w:line="205" w:lineRule="exact"/>
              <w:ind w:left="232"/>
              <w:rPr>
                <w:sz w:val="18"/>
              </w:rPr>
            </w:pPr>
            <w:r>
              <w:rPr>
                <w:sz w:val="18"/>
              </w:rPr>
              <w:t>9.20</w:t>
            </w:r>
          </w:p>
        </w:tc>
        <w:tc>
          <w:tcPr>
            <w:tcW w:w="1302" w:type="dxa"/>
          </w:tcPr>
          <w:p>
            <w:pPr>
              <w:pStyle w:val="TableParagraph"/>
              <w:spacing w:line="205" w:lineRule="exact"/>
              <w:ind w:left="87" w:right="77"/>
              <w:jc w:val="center"/>
              <w:rPr>
                <w:sz w:val="18"/>
              </w:rPr>
            </w:pPr>
            <w:r>
              <w:rPr>
                <w:sz w:val="18"/>
              </w:rPr>
              <w:t>23.20</w:t>
            </w:r>
          </w:p>
        </w:tc>
        <w:tc>
          <w:tcPr>
            <w:tcW w:w="910" w:type="dxa"/>
          </w:tcPr>
          <w:p>
            <w:pPr>
              <w:pStyle w:val="TableParagraph"/>
              <w:spacing w:line="205" w:lineRule="exact"/>
              <w:ind w:left="113" w:right="104"/>
              <w:jc w:val="center"/>
              <w:rPr>
                <w:sz w:val="18"/>
              </w:rPr>
            </w:pPr>
            <w:r>
              <w:rPr>
                <w:sz w:val="18"/>
              </w:rPr>
              <w:t>21.20</w:t>
            </w:r>
          </w:p>
        </w:tc>
        <w:tc>
          <w:tcPr>
            <w:tcW w:w="1082" w:type="dxa"/>
          </w:tcPr>
          <w:p>
            <w:pPr>
              <w:pStyle w:val="TableParagraph"/>
              <w:spacing w:line="205" w:lineRule="exact"/>
              <w:ind w:right="301"/>
              <w:jc w:val="right"/>
              <w:rPr>
                <w:sz w:val="18"/>
              </w:rPr>
            </w:pPr>
            <w:r>
              <w:rPr>
                <w:sz w:val="18"/>
              </w:rPr>
              <w:t>64.90</w:t>
            </w:r>
          </w:p>
        </w:tc>
        <w:tc>
          <w:tcPr>
            <w:tcW w:w="975" w:type="dxa"/>
          </w:tcPr>
          <w:p>
            <w:pPr>
              <w:pStyle w:val="TableParagraph"/>
              <w:spacing w:line="205" w:lineRule="exact"/>
              <w:ind w:left="115" w:right="104"/>
              <w:jc w:val="center"/>
              <w:rPr>
                <w:sz w:val="18"/>
              </w:rPr>
            </w:pPr>
            <w:r>
              <w:rPr>
                <w:sz w:val="18"/>
              </w:rPr>
              <w:t>115.00</w:t>
            </w:r>
          </w:p>
        </w:tc>
        <w:tc>
          <w:tcPr>
            <w:tcW w:w="953" w:type="dxa"/>
          </w:tcPr>
          <w:p>
            <w:pPr>
              <w:pStyle w:val="TableParagraph"/>
              <w:spacing w:line="205" w:lineRule="exact"/>
              <w:ind w:left="118" w:right="102"/>
              <w:jc w:val="center"/>
              <w:rPr>
                <w:sz w:val="18"/>
              </w:rPr>
            </w:pPr>
            <w:r>
              <w:rPr>
                <w:sz w:val="18"/>
              </w:rPr>
              <w:t>33.00</w:t>
            </w:r>
          </w:p>
        </w:tc>
        <w:tc>
          <w:tcPr>
            <w:tcW w:w="1234" w:type="dxa"/>
          </w:tcPr>
          <w:p>
            <w:pPr>
              <w:pStyle w:val="TableParagraph"/>
              <w:spacing w:line="205" w:lineRule="exact"/>
              <w:ind w:left="97" w:right="80"/>
              <w:jc w:val="center"/>
              <w:rPr>
                <w:sz w:val="18"/>
              </w:rPr>
            </w:pPr>
            <w:r>
              <w:rPr>
                <w:sz w:val="18"/>
              </w:rPr>
              <w:t>46.70</w:t>
            </w:r>
          </w:p>
        </w:tc>
        <w:tc>
          <w:tcPr>
            <w:tcW w:w="1200" w:type="dxa"/>
          </w:tcPr>
          <w:p>
            <w:pPr>
              <w:pStyle w:val="TableParagraph"/>
              <w:spacing w:line="205" w:lineRule="exact"/>
              <w:ind w:left="133" w:right="116"/>
              <w:jc w:val="center"/>
              <w:rPr>
                <w:sz w:val="18"/>
              </w:rPr>
            </w:pPr>
            <w:r>
              <w:rPr>
                <w:sz w:val="18"/>
              </w:rPr>
              <w:t>16.20</w:t>
            </w:r>
          </w:p>
        </w:tc>
        <w:tc>
          <w:tcPr>
            <w:tcW w:w="1146" w:type="dxa"/>
          </w:tcPr>
          <w:p>
            <w:pPr>
              <w:pStyle w:val="TableParagraph"/>
              <w:spacing w:line="205" w:lineRule="exact"/>
              <w:ind w:right="331"/>
              <w:jc w:val="right"/>
              <w:rPr>
                <w:sz w:val="18"/>
              </w:rPr>
            </w:pPr>
            <w:r>
              <w:rPr>
                <w:sz w:val="18"/>
              </w:rPr>
              <w:t>38.00</w:t>
            </w:r>
          </w:p>
        </w:tc>
        <w:tc>
          <w:tcPr>
            <w:tcW w:w="1014" w:type="dxa"/>
          </w:tcPr>
          <w:p>
            <w:pPr>
              <w:pStyle w:val="TableParagraph"/>
              <w:spacing w:line="205" w:lineRule="exact"/>
              <w:ind w:left="94" w:right="75"/>
              <w:jc w:val="center"/>
              <w:rPr>
                <w:sz w:val="18"/>
              </w:rPr>
            </w:pPr>
            <w:r>
              <w:rPr>
                <w:sz w:val="18"/>
              </w:rPr>
              <w:t>150.90</w:t>
            </w:r>
          </w:p>
        </w:tc>
      </w:tr>
    </w:tbl>
    <w:p>
      <w:pPr>
        <w:spacing w:line="227" w:lineRule="exact"/>
        <w:ind w:left="474"/>
        <w:rPr>
          <w:sz w:val="20"/>
        </w:rPr>
      </w:pPr>
      <w:r>
        <w:rPr>
          <w:sz w:val="20"/>
        </w:rPr>
        <w:t>FUENTE: OIA - San Martín</w:t>
      </w:r>
    </w:p>
    <w:p>
      <w:pPr>
        <w:spacing w:line="227" w:lineRule="exact"/>
        <w:rPr>
          <w:sz w:val="20"/>
        </w:rPr>
        <w:sectPr>
          <w:pgSz w:w="16840" w:h="11910" w:orient="landscape"/>
          <w:pgMar w:top="1180" w:right="320" w:bottom="280" w:left="1620" w:header="719" w:footer="0" w:gutter="0"/>
          <w:cols w:space="720"/>
        </w:sectPr>
      </w:pPr>
    </w:p>
    <w:p>
      <w:pPr>
        <w:pStyle w:val="Ttulo2"/>
        <w:spacing w:before="82"/>
        <w:ind w:left="1462"/>
      </w:pPr>
      <w:r>
        <w:lastRenderedPageBreak/>
        <w:t>EL CACAO POR PROVINCIA REGIÓN SAN MARTÍN</w:t>
      </w:r>
    </w:p>
    <w:p>
      <w:pPr>
        <w:pStyle w:val="Textoindependiente"/>
        <w:rPr>
          <w:b/>
          <w:sz w:val="24"/>
        </w:rPr>
      </w:pPr>
    </w:p>
    <w:p>
      <w:pPr>
        <w:pStyle w:val="Textoindependiente"/>
        <w:spacing w:before="11"/>
        <w:rPr>
          <w:b/>
          <w:sz w:val="19"/>
        </w:rPr>
      </w:pPr>
    </w:p>
    <w:p>
      <w:pPr>
        <w:ind w:left="1462"/>
        <w:rPr>
          <w:b/>
        </w:rPr>
      </w:pPr>
      <w:r>
        <w:rPr>
          <w:b/>
        </w:rPr>
        <w:t xml:space="preserve">CUADRO Nº 30: Provincia de </w:t>
      </w:r>
      <w:proofErr w:type="spellStart"/>
      <w:r>
        <w:rPr>
          <w:b/>
        </w:rPr>
        <w:t>Tocache</w:t>
      </w:r>
      <w:proofErr w:type="spellEnd"/>
    </w:p>
    <w:p>
      <w:pPr>
        <w:pStyle w:val="Textoindependiente"/>
        <w:rPr>
          <w:b/>
          <w:sz w:val="20"/>
        </w:rPr>
      </w:pPr>
    </w:p>
    <w:p>
      <w:pPr>
        <w:pStyle w:val="Textoindependiente"/>
        <w:spacing w:before="1"/>
        <w:rPr>
          <w:b/>
          <w:sz w:val="24"/>
        </w:rPr>
      </w:pPr>
    </w:p>
    <w:tbl>
      <w:tblPr>
        <w:tblStyle w:val="TableNormal"/>
        <w:tblW w:w="0" w:type="auto"/>
        <w:tblInd w:w="14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39"/>
        <w:gridCol w:w="1107"/>
        <w:gridCol w:w="1257"/>
        <w:gridCol w:w="1108"/>
        <w:gridCol w:w="957"/>
        <w:gridCol w:w="940"/>
        <w:gridCol w:w="1106"/>
      </w:tblGrid>
      <w:tr>
        <w:trPr>
          <w:trHeight w:val="423"/>
        </w:trPr>
        <w:tc>
          <w:tcPr>
            <w:tcW w:w="7814" w:type="dxa"/>
            <w:gridSpan w:val="7"/>
            <w:shd w:val="clear" w:color="auto" w:fill="CCFFFF"/>
          </w:tcPr>
          <w:p>
            <w:pPr>
              <w:pStyle w:val="TableParagraph"/>
              <w:spacing w:before="53"/>
              <w:ind w:left="3403" w:right="3399"/>
              <w:jc w:val="center"/>
              <w:rPr>
                <w:b/>
                <w:sz w:val="18"/>
              </w:rPr>
            </w:pPr>
            <w:r>
              <w:rPr>
                <w:b/>
                <w:sz w:val="18"/>
              </w:rPr>
              <w:t>DISTRITOS</w:t>
            </w:r>
          </w:p>
        </w:tc>
      </w:tr>
      <w:tr>
        <w:trPr>
          <w:trHeight w:val="621"/>
        </w:trPr>
        <w:tc>
          <w:tcPr>
            <w:tcW w:w="1339" w:type="dxa"/>
            <w:shd w:val="clear" w:color="auto" w:fill="CCFFFF"/>
          </w:tcPr>
          <w:p>
            <w:pPr>
              <w:pStyle w:val="TableParagraph"/>
              <w:rPr>
                <w:rFonts w:ascii="Times New Roman"/>
                <w:sz w:val="18"/>
              </w:rPr>
            </w:pPr>
          </w:p>
        </w:tc>
        <w:tc>
          <w:tcPr>
            <w:tcW w:w="1107" w:type="dxa"/>
            <w:shd w:val="clear" w:color="auto" w:fill="CCFFFF"/>
          </w:tcPr>
          <w:p>
            <w:pPr>
              <w:pStyle w:val="TableParagraph"/>
              <w:spacing w:before="151"/>
              <w:ind w:right="99"/>
              <w:jc w:val="right"/>
              <w:rPr>
                <w:b/>
                <w:sz w:val="18"/>
              </w:rPr>
            </w:pPr>
            <w:r>
              <w:rPr>
                <w:b/>
                <w:sz w:val="18"/>
              </w:rPr>
              <w:t>TOCACHE</w:t>
            </w:r>
          </w:p>
        </w:tc>
        <w:tc>
          <w:tcPr>
            <w:tcW w:w="1257" w:type="dxa"/>
            <w:shd w:val="clear" w:color="auto" w:fill="CCFFFF"/>
          </w:tcPr>
          <w:p>
            <w:pPr>
              <w:pStyle w:val="TableParagraph"/>
              <w:spacing w:line="204" w:lineRule="exact"/>
              <w:ind w:left="86" w:right="80"/>
              <w:jc w:val="center"/>
              <w:rPr>
                <w:b/>
                <w:sz w:val="18"/>
              </w:rPr>
            </w:pPr>
            <w:r>
              <w:rPr>
                <w:b/>
                <w:sz w:val="18"/>
              </w:rPr>
              <w:t>NVO.</w:t>
            </w:r>
          </w:p>
          <w:p>
            <w:pPr>
              <w:pStyle w:val="TableParagraph"/>
              <w:spacing w:before="104"/>
              <w:ind w:left="86" w:right="80"/>
              <w:jc w:val="center"/>
              <w:rPr>
                <w:b/>
                <w:sz w:val="18"/>
              </w:rPr>
            </w:pPr>
            <w:r>
              <w:rPr>
                <w:b/>
                <w:sz w:val="18"/>
              </w:rPr>
              <w:t>PROGRESO</w:t>
            </w:r>
          </w:p>
        </w:tc>
        <w:tc>
          <w:tcPr>
            <w:tcW w:w="1108" w:type="dxa"/>
            <w:shd w:val="clear" w:color="auto" w:fill="CCFFFF"/>
          </w:tcPr>
          <w:p>
            <w:pPr>
              <w:pStyle w:val="TableParagraph"/>
              <w:spacing w:before="151"/>
              <w:ind w:right="96"/>
              <w:jc w:val="right"/>
              <w:rPr>
                <w:b/>
                <w:sz w:val="18"/>
              </w:rPr>
            </w:pPr>
            <w:r>
              <w:rPr>
                <w:b/>
                <w:sz w:val="18"/>
              </w:rPr>
              <w:t>PÓLVORA</w:t>
            </w:r>
          </w:p>
        </w:tc>
        <w:tc>
          <w:tcPr>
            <w:tcW w:w="957" w:type="dxa"/>
            <w:shd w:val="clear" w:color="auto" w:fill="CCFFFF"/>
          </w:tcPr>
          <w:p>
            <w:pPr>
              <w:pStyle w:val="TableParagraph"/>
              <w:spacing w:before="151"/>
              <w:ind w:right="99"/>
              <w:jc w:val="right"/>
              <w:rPr>
                <w:b/>
                <w:sz w:val="18"/>
              </w:rPr>
            </w:pPr>
            <w:r>
              <w:rPr>
                <w:b/>
                <w:sz w:val="18"/>
              </w:rPr>
              <w:t>SHUNTE</w:t>
            </w:r>
          </w:p>
        </w:tc>
        <w:tc>
          <w:tcPr>
            <w:tcW w:w="940" w:type="dxa"/>
            <w:shd w:val="clear" w:color="auto" w:fill="CCFFFF"/>
          </w:tcPr>
          <w:p>
            <w:pPr>
              <w:pStyle w:val="TableParagraph"/>
              <w:spacing w:before="151"/>
              <w:ind w:right="118"/>
              <w:jc w:val="right"/>
              <w:rPr>
                <w:b/>
                <w:sz w:val="18"/>
              </w:rPr>
            </w:pPr>
            <w:r>
              <w:rPr>
                <w:b/>
                <w:sz w:val="18"/>
              </w:rPr>
              <w:t>UCHIZA</w:t>
            </w:r>
          </w:p>
        </w:tc>
        <w:tc>
          <w:tcPr>
            <w:tcW w:w="1106" w:type="dxa"/>
            <w:shd w:val="clear" w:color="auto" w:fill="CCFFFF"/>
          </w:tcPr>
          <w:p>
            <w:pPr>
              <w:pStyle w:val="TableParagraph"/>
              <w:spacing w:line="204" w:lineRule="exact"/>
              <w:ind w:left="81" w:right="79"/>
              <w:jc w:val="center"/>
              <w:rPr>
                <w:b/>
                <w:sz w:val="18"/>
              </w:rPr>
            </w:pPr>
            <w:r>
              <w:rPr>
                <w:b/>
                <w:sz w:val="18"/>
              </w:rPr>
              <w:t>PROV.</w:t>
            </w:r>
          </w:p>
          <w:p>
            <w:pPr>
              <w:pStyle w:val="TableParagraph"/>
              <w:spacing w:before="104"/>
              <w:ind w:left="81" w:right="79"/>
              <w:jc w:val="center"/>
              <w:rPr>
                <w:b/>
                <w:sz w:val="18"/>
              </w:rPr>
            </w:pPr>
            <w:r>
              <w:rPr>
                <w:b/>
                <w:sz w:val="18"/>
              </w:rPr>
              <w:t>TOCACHE</w:t>
            </w:r>
          </w:p>
        </w:tc>
      </w:tr>
      <w:tr>
        <w:trPr>
          <w:trHeight w:val="620"/>
        </w:trPr>
        <w:tc>
          <w:tcPr>
            <w:tcW w:w="1339" w:type="dxa"/>
          </w:tcPr>
          <w:p>
            <w:pPr>
              <w:pStyle w:val="TableParagraph"/>
              <w:spacing w:line="205" w:lineRule="exact"/>
              <w:ind w:left="106"/>
              <w:rPr>
                <w:sz w:val="18"/>
              </w:rPr>
            </w:pPr>
            <w:r>
              <w:rPr>
                <w:sz w:val="18"/>
              </w:rPr>
              <w:t>Superficie en</w:t>
            </w:r>
          </w:p>
          <w:p>
            <w:pPr>
              <w:pStyle w:val="TableParagraph"/>
              <w:spacing w:before="104"/>
              <w:ind w:left="106"/>
              <w:rPr>
                <w:sz w:val="18"/>
              </w:rPr>
            </w:pPr>
            <w:r>
              <w:rPr>
                <w:sz w:val="18"/>
              </w:rPr>
              <w:t>verde</w:t>
            </w:r>
          </w:p>
        </w:tc>
        <w:tc>
          <w:tcPr>
            <w:tcW w:w="1107" w:type="dxa"/>
          </w:tcPr>
          <w:p>
            <w:pPr>
              <w:pStyle w:val="TableParagraph"/>
              <w:spacing w:before="152"/>
              <w:ind w:right="98"/>
              <w:jc w:val="right"/>
              <w:rPr>
                <w:sz w:val="18"/>
              </w:rPr>
            </w:pPr>
            <w:r>
              <w:rPr>
                <w:sz w:val="18"/>
              </w:rPr>
              <w:t>2017.00</w:t>
            </w:r>
          </w:p>
        </w:tc>
        <w:tc>
          <w:tcPr>
            <w:tcW w:w="1257" w:type="dxa"/>
          </w:tcPr>
          <w:p>
            <w:pPr>
              <w:pStyle w:val="TableParagraph"/>
              <w:spacing w:before="152"/>
              <w:ind w:right="97"/>
              <w:jc w:val="right"/>
              <w:rPr>
                <w:sz w:val="18"/>
              </w:rPr>
            </w:pPr>
            <w:r>
              <w:rPr>
                <w:sz w:val="18"/>
              </w:rPr>
              <w:t>1692.00</w:t>
            </w:r>
          </w:p>
        </w:tc>
        <w:tc>
          <w:tcPr>
            <w:tcW w:w="1108" w:type="dxa"/>
          </w:tcPr>
          <w:p>
            <w:pPr>
              <w:pStyle w:val="TableParagraph"/>
              <w:spacing w:before="152"/>
              <w:ind w:right="98"/>
              <w:jc w:val="right"/>
              <w:rPr>
                <w:sz w:val="18"/>
              </w:rPr>
            </w:pPr>
            <w:r>
              <w:rPr>
                <w:sz w:val="18"/>
              </w:rPr>
              <w:t>1983.00</w:t>
            </w:r>
          </w:p>
        </w:tc>
        <w:tc>
          <w:tcPr>
            <w:tcW w:w="957" w:type="dxa"/>
          </w:tcPr>
          <w:p>
            <w:pPr>
              <w:pStyle w:val="TableParagraph"/>
              <w:spacing w:before="152"/>
              <w:ind w:right="98"/>
              <w:jc w:val="right"/>
              <w:rPr>
                <w:sz w:val="18"/>
              </w:rPr>
            </w:pPr>
            <w:r>
              <w:rPr>
                <w:sz w:val="18"/>
              </w:rPr>
              <w:t>173.00</w:t>
            </w:r>
          </w:p>
        </w:tc>
        <w:tc>
          <w:tcPr>
            <w:tcW w:w="940" w:type="dxa"/>
          </w:tcPr>
          <w:p>
            <w:pPr>
              <w:pStyle w:val="TableParagraph"/>
              <w:spacing w:before="152"/>
              <w:ind w:right="99"/>
              <w:jc w:val="right"/>
              <w:rPr>
                <w:sz w:val="18"/>
              </w:rPr>
            </w:pPr>
            <w:r>
              <w:rPr>
                <w:sz w:val="18"/>
              </w:rPr>
              <w:t>1090.00</w:t>
            </w:r>
          </w:p>
        </w:tc>
        <w:tc>
          <w:tcPr>
            <w:tcW w:w="1106" w:type="dxa"/>
          </w:tcPr>
          <w:p>
            <w:pPr>
              <w:pStyle w:val="TableParagraph"/>
              <w:spacing w:before="151"/>
              <w:ind w:right="99"/>
              <w:jc w:val="right"/>
              <w:rPr>
                <w:b/>
                <w:sz w:val="18"/>
              </w:rPr>
            </w:pPr>
            <w:r>
              <w:rPr>
                <w:b/>
                <w:sz w:val="18"/>
              </w:rPr>
              <w:t>6955.00</w:t>
            </w:r>
          </w:p>
        </w:tc>
      </w:tr>
      <w:tr>
        <w:trPr>
          <w:trHeight w:val="621"/>
        </w:trPr>
        <w:tc>
          <w:tcPr>
            <w:tcW w:w="1339" w:type="dxa"/>
          </w:tcPr>
          <w:p>
            <w:pPr>
              <w:pStyle w:val="TableParagraph"/>
              <w:spacing w:line="206" w:lineRule="exact"/>
              <w:ind w:left="106"/>
              <w:rPr>
                <w:sz w:val="18"/>
              </w:rPr>
            </w:pPr>
            <w:r>
              <w:rPr>
                <w:sz w:val="18"/>
              </w:rPr>
              <w:t>Has.</w:t>
            </w:r>
          </w:p>
          <w:p>
            <w:pPr>
              <w:pStyle w:val="TableParagraph"/>
              <w:spacing w:before="102"/>
              <w:ind w:left="106"/>
              <w:rPr>
                <w:sz w:val="18"/>
              </w:rPr>
            </w:pPr>
            <w:r>
              <w:rPr>
                <w:sz w:val="18"/>
              </w:rPr>
              <w:t>cosechadas</w:t>
            </w:r>
          </w:p>
        </w:tc>
        <w:tc>
          <w:tcPr>
            <w:tcW w:w="1107" w:type="dxa"/>
          </w:tcPr>
          <w:p>
            <w:pPr>
              <w:pStyle w:val="TableParagraph"/>
              <w:spacing w:before="153"/>
              <w:ind w:right="98"/>
              <w:jc w:val="right"/>
              <w:rPr>
                <w:sz w:val="18"/>
              </w:rPr>
            </w:pPr>
            <w:r>
              <w:rPr>
                <w:sz w:val="18"/>
              </w:rPr>
              <w:t>1450.00</w:t>
            </w:r>
          </w:p>
        </w:tc>
        <w:tc>
          <w:tcPr>
            <w:tcW w:w="1257" w:type="dxa"/>
          </w:tcPr>
          <w:p>
            <w:pPr>
              <w:pStyle w:val="TableParagraph"/>
              <w:spacing w:before="153"/>
              <w:ind w:right="97"/>
              <w:jc w:val="right"/>
              <w:rPr>
                <w:sz w:val="18"/>
              </w:rPr>
            </w:pPr>
            <w:r>
              <w:rPr>
                <w:sz w:val="18"/>
              </w:rPr>
              <w:t>966.00</w:t>
            </w:r>
          </w:p>
        </w:tc>
        <w:tc>
          <w:tcPr>
            <w:tcW w:w="1108" w:type="dxa"/>
          </w:tcPr>
          <w:p>
            <w:pPr>
              <w:pStyle w:val="TableParagraph"/>
              <w:spacing w:before="153"/>
              <w:ind w:right="98"/>
              <w:jc w:val="right"/>
              <w:rPr>
                <w:sz w:val="18"/>
              </w:rPr>
            </w:pPr>
            <w:r>
              <w:rPr>
                <w:sz w:val="18"/>
              </w:rPr>
              <w:t>1352.00</w:t>
            </w:r>
          </w:p>
        </w:tc>
        <w:tc>
          <w:tcPr>
            <w:tcW w:w="957" w:type="dxa"/>
          </w:tcPr>
          <w:p>
            <w:pPr>
              <w:pStyle w:val="TableParagraph"/>
              <w:spacing w:before="153"/>
              <w:ind w:right="98"/>
              <w:jc w:val="right"/>
              <w:rPr>
                <w:sz w:val="18"/>
              </w:rPr>
            </w:pPr>
            <w:r>
              <w:rPr>
                <w:sz w:val="18"/>
              </w:rPr>
              <w:t>163.00</w:t>
            </w:r>
          </w:p>
        </w:tc>
        <w:tc>
          <w:tcPr>
            <w:tcW w:w="940" w:type="dxa"/>
          </w:tcPr>
          <w:p>
            <w:pPr>
              <w:pStyle w:val="TableParagraph"/>
              <w:spacing w:before="153"/>
              <w:ind w:right="99"/>
              <w:jc w:val="right"/>
              <w:rPr>
                <w:sz w:val="18"/>
              </w:rPr>
            </w:pPr>
            <w:r>
              <w:rPr>
                <w:sz w:val="18"/>
              </w:rPr>
              <w:t>737.00</w:t>
            </w:r>
          </w:p>
        </w:tc>
        <w:tc>
          <w:tcPr>
            <w:tcW w:w="1106" w:type="dxa"/>
          </w:tcPr>
          <w:p>
            <w:pPr>
              <w:pStyle w:val="TableParagraph"/>
              <w:spacing w:before="152"/>
              <w:ind w:right="99"/>
              <w:jc w:val="right"/>
              <w:rPr>
                <w:b/>
                <w:sz w:val="18"/>
              </w:rPr>
            </w:pPr>
            <w:r>
              <w:rPr>
                <w:b/>
                <w:sz w:val="18"/>
              </w:rPr>
              <w:t>4658.00</w:t>
            </w:r>
          </w:p>
        </w:tc>
      </w:tr>
      <w:tr>
        <w:trPr>
          <w:trHeight w:val="621"/>
        </w:trPr>
        <w:tc>
          <w:tcPr>
            <w:tcW w:w="1339" w:type="dxa"/>
          </w:tcPr>
          <w:p>
            <w:pPr>
              <w:pStyle w:val="TableParagraph"/>
              <w:spacing w:line="205" w:lineRule="exact"/>
              <w:ind w:left="106"/>
              <w:rPr>
                <w:sz w:val="18"/>
              </w:rPr>
            </w:pPr>
            <w:r>
              <w:rPr>
                <w:sz w:val="18"/>
              </w:rPr>
              <w:t>Rendimiento</w:t>
            </w:r>
          </w:p>
          <w:p>
            <w:pPr>
              <w:pStyle w:val="TableParagraph"/>
              <w:spacing w:before="104"/>
              <w:ind w:left="106"/>
              <w:rPr>
                <w:sz w:val="18"/>
              </w:rPr>
            </w:pPr>
            <w:r>
              <w:rPr>
                <w:sz w:val="18"/>
              </w:rPr>
              <w:t>Kg/Ha</w:t>
            </w:r>
          </w:p>
        </w:tc>
        <w:tc>
          <w:tcPr>
            <w:tcW w:w="1107" w:type="dxa"/>
          </w:tcPr>
          <w:p>
            <w:pPr>
              <w:pStyle w:val="TableParagraph"/>
              <w:spacing w:before="153"/>
              <w:ind w:right="98"/>
              <w:jc w:val="right"/>
              <w:rPr>
                <w:sz w:val="18"/>
              </w:rPr>
            </w:pPr>
            <w:r>
              <w:rPr>
                <w:sz w:val="18"/>
              </w:rPr>
              <w:t>775.17</w:t>
            </w:r>
          </w:p>
        </w:tc>
        <w:tc>
          <w:tcPr>
            <w:tcW w:w="1257" w:type="dxa"/>
          </w:tcPr>
          <w:p>
            <w:pPr>
              <w:pStyle w:val="TableParagraph"/>
              <w:spacing w:before="153"/>
              <w:ind w:right="97"/>
              <w:jc w:val="right"/>
              <w:rPr>
                <w:sz w:val="18"/>
              </w:rPr>
            </w:pPr>
            <w:r>
              <w:rPr>
                <w:sz w:val="18"/>
              </w:rPr>
              <w:t>659.42</w:t>
            </w:r>
          </w:p>
        </w:tc>
        <w:tc>
          <w:tcPr>
            <w:tcW w:w="1108" w:type="dxa"/>
          </w:tcPr>
          <w:p>
            <w:pPr>
              <w:pStyle w:val="TableParagraph"/>
              <w:spacing w:before="153"/>
              <w:ind w:right="98"/>
              <w:jc w:val="right"/>
              <w:rPr>
                <w:sz w:val="18"/>
              </w:rPr>
            </w:pPr>
            <w:r>
              <w:rPr>
                <w:sz w:val="18"/>
              </w:rPr>
              <w:t>781.02</w:t>
            </w:r>
          </w:p>
        </w:tc>
        <w:tc>
          <w:tcPr>
            <w:tcW w:w="957" w:type="dxa"/>
          </w:tcPr>
          <w:p>
            <w:pPr>
              <w:pStyle w:val="TableParagraph"/>
              <w:spacing w:before="153"/>
              <w:ind w:right="98"/>
              <w:jc w:val="right"/>
              <w:rPr>
                <w:sz w:val="18"/>
              </w:rPr>
            </w:pPr>
            <w:r>
              <w:rPr>
                <w:sz w:val="18"/>
              </w:rPr>
              <w:t>777.78</w:t>
            </w:r>
          </w:p>
        </w:tc>
        <w:tc>
          <w:tcPr>
            <w:tcW w:w="940" w:type="dxa"/>
          </w:tcPr>
          <w:p>
            <w:pPr>
              <w:pStyle w:val="TableParagraph"/>
              <w:spacing w:before="153"/>
              <w:ind w:right="99"/>
              <w:jc w:val="right"/>
              <w:rPr>
                <w:sz w:val="18"/>
              </w:rPr>
            </w:pPr>
            <w:r>
              <w:rPr>
                <w:sz w:val="18"/>
              </w:rPr>
              <w:t>616.00</w:t>
            </w:r>
          </w:p>
        </w:tc>
        <w:tc>
          <w:tcPr>
            <w:tcW w:w="1106" w:type="dxa"/>
          </w:tcPr>
          <w:p>
            <w:pPr>
              <w:pStyle w:val="TableParagraph"/>
              <w:spacing w:before="152"/>
              <w:ind w:right="99"/>
              <w:jc w:val="right"/>
              <w:rPr>
                <w:b/>
                <w:sz w:val="18"/>
              </w:rPr>
            </w:pPr>
            <w:r>
              <w:rPr>
                <w:b/>
                <w:sz w:val="18"/>
              </w:rPr>
              <w:t>722.48</w:t>
            </w:r>
          </w:p>
        </w:tc>
      </w:tr>
      <w:tr>
        <w:trPr>
          <w:trHeight w:val="621"/>
        </w:trPr>
        <w:tc>
          <w:tcPr>
            <w:tcW w:w="1339" w:type="dxa"/>
          </w:tcPr>
          <w:p>
            <w:pPr>
              <w:pStyle w:val="TableParagraph"/>
              <w:spacing w:line="205" w:lineRule="exact"/>
              <w:ind w:left="106"/>
              <w:rPr>
                <w:sz w:val="18"/>
              </w:rPr>
            </w:pPr>
            <w:r>
              <w:rPr>
                <w:sz w:val="18"/>
              </w:rPr>
              <w:t>Producción</w:t>
            </w:r>
          </w:p>
          <w:p>
            <w:pPr>
              <w:pStyle w:val="TableParagraph"/>
              <w:spacing w:before="104"/>
              <w:ind w:left="106"/>
              <w:rPr>
                <w:sz w:val="18"/>
              </w:rPr>
            </w:pPr>
            <w:r>
              <w:rPr>
                <w:sz w:val="18"/>
              </w:rPr>
              <w:t>TM</w:t>
            </w:r>
          </w:p>
        </w:tc>
        <w:tc>
          <w:tcPr>
            <w:tcW w:w="1107" w:type="dxa"/>
          </w:tcPr>
          <w:p>
            <w:pPr>
              <w:pStyle w:val="TableParagraph"/>
              <w:spacing w:before="153"/>
              <w:ind w:right="98"/>
              <w:jc w:val="right"/>
              <w:rPr>
                <w:sz w:val="18"/>
              </w:rPr>
            </w:pPr>
            <w:r>
              <w:rPr>
                <w:sz w:val="18"/>
              </w:rPr>
              <w:t>1124.00</w:t>
            </w:r>
          </w:p>
        </w:tc>
        <w:tc>
          <w:tcPr>
            <w:tcW w:w="1257" w:type="dxa"/>
          </w:tcPr>
          <w:p>
            <w:pPr>
              <w:pStyle w:val="TableParagraph"/>
              <w:spacing w:before="153"/>
              <w:ind w:right="97"/>
              <w:jc w:val="right"/>
              <w:rPr>
                <w:sz w:val="18"/>
              </w:rPr>
            </w:pPr>
            <w:r>
              <w:rPr>
                <w:sz w:val="18"/>
              </w:rPr>
              <w:t>637.00</w:t>
            </w:r>
          </w:p>
        </w:tc>
        <w:tc>
          <w:tcPr>
            <w:tcW w:w="1108" w:type="dxa"/>
          </w:tcPr>
          <w:p>
            <w:pPr>
              <w:pStyle w:val="TableParagraph"/>
              <w:spacing w:before="153"/>
              <w:ind w:right="98"/>
              <w:jc w:val="right"/>
              <w:rPr>
                <w:sz w:val="18"/>
              </w:rPr>
            </w:pPr>
            <w:r>
              <w:rPr>
                <w:sz w:val="18"/>
              </w:rPr>
              <w:t>1060.00</w:t>
            </w:r>
          </w:p>
        </w:tc>
        <w:tc>
          <w:tcPr>
            <w:tcW w:w="957" w:type="dxa"/>
          </w:tcPr>
          <w:p>
            <w:pPr>
              <w:pStyle w:val="TableParagraph"/>
              <w:spacing w:before="153"/>
              <w:ind w:right="98"/>
              <w:jc w:val="right"/>
              <w:rPr>
                <w:sz w:val="18"/>
              </w:rPr>
            </w:pPr>
            <w:r>
              <w:rPr>
                <w:sz w:val="18"/>
              </w:rPr>
              <w:t>119.00</w:t>
            </w:r>
          </w:p>
        </w:tc>
        <w:tc>
          <w:tcPr>
            <w:tcW w:w="940" w:type="dxa"/>
          </w:tcPr>
          <w:p>
            <w:pPr>
              <w:pStyle w:val="TableParagraph"/>
              <w:spacing w:before="153"/>
              <w:ind w:right="99"/>
              <w:jc w:val="right"/>
              <w:rPr>
                <w:sz w:val="18"/>
              </w:rPr>
            </w:pPr>
            <w:r>
              <w:rPr>
                <w:sz w:val="18"/>
              </w:rPr>
              <w:t>454.00</w:t>
            </w:r>
          </w:p>
        </w:tc>
        <w:tc>
          <w:tcPr>
            <w:tcW w:w="1106" w:type="dxa"/>
          </w:tcPr>
          <w:p>
            <w:pPr>
              <w:pStyle w:val="TableParagraph"/>
              <w:spacing w:before="152"/>
              <w:ind w:right="99"/>
              <w:jc w:val="right"/>
              <w:rPr>
                <w:b/>
                <w:sz w:val="18"/>
              </w:rPr>
            </w:pPr>
            <w:r>
              <w:rPr>
                <w:b/>
                <w:sz w:val="18"/>
              </w:rPr>
              <w:t>3394.00</w:t>
            </w:r>
          </w:p>
        </w:tc>
      </w:tr>
      <w:tr>
        <w:trPr>
          <w:trHeight w:val="621"/>
        </w:trPr>
        <w:tc>
          <w:tcPr>
            <w:tcW w:w="1339" w:type="dxa"/>
          </w:tcPr>
          <w:p>
            <w:pPr>
              <w:pStyle w:val="TableParagraph"/>
              <w:spacing w:line="205" w:lineRule="exact"/>
              <w:ind w:left="106"/>
              <w:rPr>
                <w:sz w:val="18"/>
              </w:rPr>
            </w:pPr>
            <w:r>
              <w:rPr>
                <w:sz w:val="18"/>
              </w:rPr>
              <w:t>Precio chacra</w:t>
            </w:r>
          </w:p>
          <w:p>
            <w:pPr>
              <w:pStyle w:val="TableParagraph"/>
              <w:spacing w:before="104"/>
              <w:ind w:left="106"/>
              <w:rPr>
                <w:sz w:val="18"/>
              </w:rPr>
            </w:pPr>
            <w:r>
              <w:rPr>
                <w:sz w:val="18"/>
              </w:rPr>
              <w:t>S/.</w:t>
            </w:r>
          </w:p>
        </w:tc>
        <w:tc>
          <w:tcPr>
            <w:tcW w:w="1107" w:type="dxa"/>
          </w:tcPr>
          <w:p>
            <w:pPr>
              <w:pStyle w:val="TableParagraph"/>
              <w:spacing w:before="152"/>
              <w:ind w:right="98"/>
              <w:jc w:val="right"/>
              <w:rPr>
                <w:sz w:val="18"/>
              </w:rPr>
            </w:pPr>
            <w:r>
              <w:rPr>
                <w:sz w:val="18"/>
              </w:rPr>
              <w:t>5.98</w:t>
            </w:r>
          </w:p>
        </w:tc>
        <w:tc>
          <w:tcPr>
            <w:tcW w:w="1257" w:type="dxa"/>
          </w:tcPr>
          <w:p>
            <w:pPr>
              <w:pStyle w:val="TableParagraph"/>
              <w:spacing w:before="152"/>
              <w:ind w:right="97"/>
              <w:jc w:val="right"/>
              <w:rPr>
                <w:sz w:val="18"/>
              </w:rPr>
            </w:pPr>
            <w:r>
              <w:rPr>
                <w:sz w:val="18"/>
              </w:rPr>
              <w:t>5.71</w:t>
            </w:r>
          </w:p>
        </w:tc>
        <w:tc>
          <w:tcPr>
            <w:tcW w:w="1108" w:type="dxa"/>
          </w:tcPr>
          <w:p>
            <w:pPr>
              <w:pStyle w:val="TableParagraph"/>
              <w:spacing w:before="152"/>
              <w:ind w:right="97"/>
              <w:jc w:val="right"/>
              <w:rPr>
                <w:sz w:val="18"/>
              </w:rPr>
            </w:pPr>
            <w:r>
              <w:rPr>
                <w:sz w:val="18"/>
              </w:rPr>
              <w:t>6.80</w:t>
            </w:r>
          </w:p>
        </w:tc>
        <w:tc>
          <w:tcPr>
            <w:tcW w:w="957" w:type="dxa"/>
          </w:tcPr>
          <w:p>
            <w:pPr>
              <w:pStyle w:val="TableParagraph"/>
              <w:spacing w:before="152"/>
              <w:ind w:right="98"/>
              <w:jc w:val="right"/>
              <w:rPr>
                <w:sz w:val="18"/>
              </w:rPr>
            </w:pPr>
            <w:r>
              <w:rPr>
                <w:sz w:val="18"/>
              </w:rPr>
              <w:t>5.64</w:t>
            </w:r>
          </w:p>
        </w:tc>
        <w:tc>
          <w:tcPr>
            <w:tcW w:w="940" w:type="dxa"/>
          </w:tcPr>
          <w:p>
            <w:pPr>
              <w:pStyle w:val="TableParagraph"/>
              <w:spacing w:before="152"/>
              <w:ind w:right="99"/>
              <w:jc w:val="right"/>
              <w:rPr>
                <w:sz w:val="18"/>
              </w:rPr>
            </w:pPr>
            <w:r>
              <w:rPr>
                <w:sz w:val="18"/>
              </w:rPr>
              <w:t>6.27</w:t>
            </w:r>
          </w:p>
        </w:tc>
        <w:tc>
          <w:tcPr>
            <w:tcW w:w="1106" w:type="dxa"/>
          </w:tcPr>
          <w:p>
            <w:pPr>
              <w:pStyle w:val="TableParagraph"/>
              <w:spacing w:before="151"/>
              <w:ind w:right="99"/>
              <w:jc w:val="right"/>
              <w:rPr>
                <w:b/>
                <w:sz w:val="18"/>
              </w:rPr>
            </w:pPr>
            <w:r>
              <w:rPr>
                <w:b/>
                <w:sz w:val="18"/>
              </w:rPr>
              <w:t>5.68</w:t>
            </w:r>
          </w:p>
        </w:tc>
      </w:tr>
    </w:tbl>
    <w:p>
      <w:pPr>
        <w:spacing w:line="227" w:lineRule="exact"/>
        <w:ind w:left="1462"/>
        <w:rPr>
          <w:sz w:val="20"/>
        </w:rPr>
      </w:pPr>
      <w:r>
        <w:rPr>
          <w:sz w:val="20"/>
        </w:rPr>
        <w:t>Fuente: Elaboración propia</w:t>
      </w:r>
    </w:p>
    <w:p>
      <w:pPr>
        <w:pStyle w:val="Textoindependiente"/>
      </w:pPr>
    </w:p>
    <w:p>
      <w:pPr>
        <w:pStyle w:val="Textoindependiente"/>
      </w:pPr>
    </w:p>
    <w:p>
      <w:pPr>
        <w:pStyle w:val="Textoindependiente"/>
        <w:spacing w:before="3"/>
        <w:rPr>
          <w:sz w:val="32"/>
        </w:rPr>
      </w:pPr>
    </w:p>
    <w:p>
      <w:pPr>
        <w:pStyle w:val="Ttulo2"/>
        <w:ind w:left="1462"/>
      </w:pPr>
      <w:r>
        <w:t>CUADRO Nº 31: Provincia de Mariscal Cáceres</w:t>
      </w:r>
    </w:p>
    <w:p>
      <w:pPr>
        <w:pStyle w:val="Textoindependiente"/>
        <w:rPr>
          <w:b/>
          <w:sz w:val="20"/>
        </w:rPr>
      </w:pPr>
    </w:p>
    <w:p>
      <w:pPr>
        <w:pStyle w:val="Textoindependiente"/>
        <w:spacing w:before="11"/>
        <w:rPr>
          <w:b/>
          <w:sz w:val="23"/>
        </w:rPr>
      </w:pPr>
    </w:p>
    <w:tbl>
      <w:tblPr>
        <w:tblStyle w:val="TableNormal"/>
        <w:tblW w:w="0" w:type="auto"/>
        <w:tblInd w:w="14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28"/>
        <w:gridCol w:w="1237"/>
        <w:gridCol w:w="988"/>
        <w:gridCol w:w="1407"/>
        <w:gridCol w:w="1196"/>
        <w:gridCol w:w="1017"/>
        <w:gridCol w:w="1098"/>
      </w:tblGrid>
      <w:tr>
        <w:trPr>
          <w:trHeight w:val="345"/>
        </w:trPr>
        <w:tc>
          <w:tcPr>
            <w:tcW w:w="8171" w:type="dxa"/>
            <w:gridSpan w:val="7"/>
            <w:shd w:val="clear" w:color="auto" w:fill="FFCC99"/>
          </w:tcPr>
          <w:p>
            <w:pPr>
              <w:pStyle w:val="TableParagraph"/>
              <w:spacing w:line="229" w:lineRule="exact"/>
              <w:ind w:left="3529" w:right="3525"/>
              <w:jc w:val="center"/>
              <w:rPr>
                <w:b/>
                <w:sz w:val="20"/>
              </w:rPr>
            </w:pPr>
            <w:r>
              <w:rPr>
                <w:b/>
                <w:sz w:val="20"/>
              </w:rPr>
              <w:t>DISTRITOS</w:t>
            </w:r>
          </w:p>
        </w:tc>
      </w:tr>
      <w:tr>
        <w:trPr>
          <w:trHeight w:val="621"/>
        </w:trPr>
        <w:tc>
          <w:tcPr>
            <w:tcW w:w="1228" w:type="dxa"/>
            <w:shd w:val="clear" w:color="auto" w:fill="FFCC99"/>
          </w:tcPr>
          <w:p>
            <w:pPr>
              <w:pStyle w:val="TableParagraph"/>
              <w:rPr>
                <w:rFonts w:ascii="Times New Roman"/>
                <w:sz w:val="18"/>
              </w:rPr>
            </w:pPr>
          </w:p>
        </w:tc>
        <w:tc>
          <w:tcPr>
            <w:tcW w:w="1237" w:type="dxa"/>
            <w:shd w:val="clear" w:color="auto" w:fill="FFCC99"/>
          </w:tcPr>
          <w:p>
            <w:pPr>
              <w:pStyle w:val="TableParagraph"/>
              <w:spacing w:before="152"/>
              <w:ind w:right="100"/>
              <w:jc w:val="right"/>
              <w:rPr>
                <w:b/>
                <w:sz w:val="18"/>
              </w:rPr>
            </w:pPr>
            <w:r>
              <w:rPr>
                <w:b/>
                <w:sz w:val="18"/>
              </w:rPr>
              <w:t>PAJARILLO</w:t>
            </w:r>
          </w:p>
        </w:tc>
        <w:tc>
          <w:tcPr>
            <w:tcW w:w="988" w:type="dxa"/>
            <w:shd w:val="clear" w:color="auto" w:fill="FFCC99"/>
          </w:tcPr>
          <w:p>
            <w:pPr>
              <w:pStyle w:val="TableParagraph"/>
              <w:spacing w:before="152"/>
              <w:ind w:right="100"/>
              <w:jc w:val="right"/>
              <w:rPr>
                <w:b/>
                <w:sz w:val="18"/>
              </w:rPr>
            </w:pPr>
            <w:r>
              <w:rPr>
                <w:b/>
                <w:sz w:val="18"/>
              </w:rPr>
              <w:t>JUANJUI</w:t>
            </w:r>
          </w:p>
        </w:tc>
        <w:tc>
          <w:tcPr>
            <w:tcW w:w="1407" w:type="dxa"/>
            <w:shd w:val="clear" w:color="auto" w:fill="FFCC99"/>
          </w:tcPr>
          <w:p>
            <w:pPr>
              <w:pStyle w:val="TableParagraph"/>
              <w:spacing w:before="152"/>
              <w:ind w:right="98"/>
              <w:jc w:val="right"/>
              <w:rPr>
                <w:b/>
                <w:sz w:val="18"/>
              </w:rPr>
            </w:pPr>
            <w:r>
              <w:rPr>
                <w:b/>
                <w:sz w:val="18"/>
              </w:rPr>
              <w:t>CAMPANILLA</w:t>
            </w:r>
          </w:p>
        </w:tc>
        <w:tc>
          <w:tcPr>
            <w:tcW w:w="1196" w:type="dxa"/>
            <w:shd w:val="clear" w:color="auto" w:fill="FFCC99"/>
          </w:tcPr>
          <w:p>
            <w:pPr>
              <w:pStyle w:val="TableParagraph"/>
              <w:spacing w:before="152"/>
              <w:ind w:right="100"/>
              <w:jc w:val="right"/>
              <w:rPr>
                <w:b/>
                <w:sz w:val="18"/>
              </w:rPr>
            </w:pPr>
            <w:r>
              <w:rPr>
                <w:b/>
                <w:sz w:val="18"/>
              </w:rPr>
              <w:t>HUICUNGO</w:t>
            </w:r>
          </w:p>
        </w:tc>
        <w:tc>
          <w:tcPr>
            <w:tcW w:w="1017" w:type="dxa"/>
            <w:shd w:val="clear" w:color="auto" w:fill="FFCC99"/>
          </w:tcPr>
          <w:p>
            <w:pPr>
              <w:pStyle w:val="TableParagraph"/>
              <w:spacing w:before="152"/>
              <w:ind w:right="98"/>
              <w:jc w:val="right"/>
              <w:rPr>
                <w:b/>
                <w:sz w:val="18"/>
              </w:rPr>
            </w:pPr>
            <w:r>
              <w:rPr>
                <w:b/>
                <w:sz w:val="18"/>
              </w:rPr>
              <w:t>PACHIZA</w:t>
            </w:r>
          </w:p>
        </w:tc>
        <w:tc>
          <w:tcPr>
            <w:tcW w:w="1098" w:type="dxa"/>
            <w:shd w:val="clear" w:color="auto" w:fill="FFCC99"/>
          </w:tcPr>
          <w:p>
            <w:pPr>
              <w:pStyle w:val="TableParagraph"/>
              <w:spacing w:line="204" w:lineRule="exact"/>
              <w:ind w:left="138"/>
              <w:rPr>
                <w:b/>
                <w:sz w:val="18"/>
              </w:rPr>
            </w:pPr>
            <w:r>
              <w:rPr>
                <w:b/>
                <w:sz w:val="18"/>
              </w:rPr>
              <w:t>PROV. M.</w:t>
            </w:r>
          </w:p>
          <w:p>
            <w:pPr>
              <w:pStyle w:val="TableParagraph"/>
              <w:spacing w:before="104"/>
              <w:ind w:left="103"/>
              <w:rPr>
                <w:b/>
                <w:sz w:val="18"/>
              </w:rPr>
            </w:pPr>
            <w:r>
              <w:rPr>
                <w:b/>
                <w:sz w:val="18"/>
              </w:rPr>
              <w:t>CACERES</w:t>
            </w:r>
          </w:p>
        </w:tc>
      </w:tr>
      <w:tr>
        <w:trPr>
          <w:trHeight w:val="621"/>
        </w:trPr>
        <w:tc>
          <w:tcPr>
            <w:tcW w:w="1228" w:type="dxa"/>
          </w:tcPr>
          <w:p>
            <w:pPr>
              <w:pStyle w:val="TableParagraph"/>
              <w:spacing w:line="205" w:lineRule="exact"/>
              <w:ind w:left="106"/>
              <w:rPr>
                <w:sz w:val="18"/>
              </w:rPr>
            </w:pPr>
            <w:r>
              <w:rPr>
                <w:sz w:val="18"/>
              </w:rPr>
              <w:t>Superficie</w:t>
            </w:r>
          </w:p>
          <w:p>
            <w:pPr>
              <w:pStyle w:val="TableParagraph"/>
              <w:spacing w:before="104"/>
              <w:ind w:left="106"/>
              <w:rPr>
                <w:sz w:val="18"/>
              </w:rPr>
            </w:pPr>
            <w:r>
              <w:rPr>
                <w:sz w:val="18"/>
              </w:rPr>
              <w:t>en verde</w:t>
            </w:r>
          </w:p>
        </w:tc>
        <w:tc>
          <w:tcPr>
            <w:tcW w:w="1237" w:type="dxa"/>
          </w:tcPr>
          <w:p>
            <w:pPr>
              <w:pStyle w:val="TableParagraph"/>
              <w:spacing w:before="152"/>
              <w:ind w:right="98"/>
              <w:jc w:val="right"/>
              <w:rPr>
                <w:sz w:val="18"/>
              </w:rPr>
            </w:pPr>
            <w:r>
              <w:rPr>
                <w:sz w:val="18"/>
              </w:rPr>
              <w:t>266.00</w:t>
            </w:r>
          </w:p>
        </w:tc>
        <w:tc>
          <w:tcPr>
            <w:tcW w:w="988" w:type="dxa"/>
          </w:tcPr>
          <w:p>
            <w:pPr>
              <w:pStyle w:val="TableParagraph"/>
              <w:spacing w:before="152"/>
              <w:ind w:right="98"/>
              <w:jc w:val="right"/>
              <w:rPr>
                <w:sz w:val="18"/>
              </w:rPr>
            </w:pPr>
            <w:r>
              <w:rPr>
                <w:sz w:val="18"/>
              </w:rPr>
              <w:t>187.00</w:t>
            </w:r>
          </w:p>
        </w:tc>
        <w:tc>
          <w:tcPr>
            <w:tcW w:w="1407" w:type="dxa"/>
          </w:tcPr>
          <w:p>
            <w:pPr>
              <w:pStyle w:val="TableParagraph"/>
              <w:spacing w:before="152"/>
              <w:ind w:right="100"/>
              <w:jc w:val="right"/>
              <w:rPr>
                <w:sz w:val="18"/>
              </w:rPr>
            </w:pPr>
            <w:r>
              <w:rPr>
                <w:sz w:val="18"/>
              </w:rPr>
              <w:t>354.30</w:t>
            </w:r>
          </w:p>
        </w:tc>
        <w:tc>
          <w:tcPr>
            <w:tcW w:w="1196" w:type="dxa"/>
          </w:tcPr>
          <w:p>
            <w:pPr>
              <w:pStyle w:val="TableParagraph"/>
              <w:spacing w:before="152"/>
              <w:ind w:right="99"/>
              <w:jc w:val="right"/>
              <w:rPr>
                <w:sz w:val="18"/>
              </w:rPr>
            </w:pPr>
            <w:r>
              <w:rPr>
                <w:sz w:val="18"/>
              </w:rPr>
              <w:t>915.00</w:t>
            </w:r>
          </w:p>
        </w:tc>
        <w:tc>
          <w:tcPr>
            <w:tcW w:w="1017" w:type="dxa"/>
          </w:tcPr>
          <w:p>
            <w:pPr>
              <w:pStyle w:val="TableParagraph"/>
              <w:spacing w:before="152"/>
              <w:ind w:right="100"/>
              <w:jc w:val="right"/>
              <w:rPr>
                <w:sz w:val="18"/>
              </w:rPr>
            </w:pPr>
            <w:r>
              <w:rPr>
                <w:sz w:val="18"/>
              </w:rPr>
              <w:t>1354.00</w:t>
            </w:r>
          </w:p>
        </w:tc>
        <w:tc>
          <w:tcPr>
            <w:tcW w:w="1098" w:type="dxa"/>
          </w:tcPr>
          <w:p>
            <w:pPr>
              <w:pStyle w:val="TableParagraph"/>
              <w:spacing w:before="151"/>
              <w:ind w:right="102"/>
              <w:jc w:val="right"/>
              <w:rPr>
                <w:b/>
                <w:sz w:val="18"/>
              </w:rPr>
            </w:pPr>
            <w:r>
              <w:rPr>
                <w:b/>
                <w:sz w:val="18"/>
              </w:rPr>
              <w:t>3076.30</w:t>
            </w:r>
          </w:p>
        </w:tc>
      </w:tr>
      <w:tr>
        <w:trPr>
          <w:trHeight w:val="620"/>
        </w:trPr>
        <w:tc>
          <w:tcPr>
            <w:tcW w:w="1228" w:type="dxa"/>
          </w:tcPr>
          <w:p>
            <w:pPr>
              <w:pStyle w:val="TableParagraph"/>
              <w:spacing w:line="205" w:lineRule="exact"/>
              <w:ind w:left="106"/>
              <w:rPr>
                <w:sz w:val="18"/>
              </w:rPr>
            </w:pPr>
            <w:r>
              <w:rPr>
                <w:sz w:val="18"/>
              </w:rPr>
              <w:t>Has.</w:t>
            </w:r>
          </w:p>
          <w:p>
            <w:pPr>
              <w:pStyle w:val="TableParagraph"/>
              <w:spacing w:before="104"/>
              <w:ind w:left="106"/>
              <w:rPr>
                <w:sz w:val="18"/>
              </w:rPr>
            </w:pPr>
            <w:r>
              <w:rPr>
                <w:sz w:val="18"/>
              </w:rPr>
              <w:t>cosecha</w:t>
            </w:r>
          </w:p>
        </w:tc>
        <w:tc>
          <w:tcPr>
            <w:tcW w:w="1237" w:type="dxa"/>
          </w:tcPr>
          <w:p>
            <w:pPr>
              <w:pStyle w:val="TableParagraph"/>
              <w:spacing w:before="152"/>
              <w:ind w:right="98"/>
              <w:jc w:val="right"/>
              <w:rPr>
                <w:sz w:val="18"/>
              </w:rPr>
            </w:pPr>
            <w:r>
              <w:rPr>
                <w:sz w:val="18"/>
              </w:rPr>
              <w:t>183.00</w:t>
            </w:r>
          </w:p>
        </w:tc>
        <w:tc>
          <w:tcPr>
            <w:tcW w:w="988" w:type="dxa"/>
          </w:tcPr>
          <w:p>
            <w:pPr>
              <w:pStyle w:val="TableParagraph"/>
              <w:spacing w:before="152"/>
              <w:ind w:right="98"/>
              <w:jc w:val="right"/>
              <w:rPr>
                <w:sz w:val="18"/>
              </w:rPr>
            </w:pPr>
            <w:r>
              <w:rPr>
                <w:sz w:val="18"/>
              </w:rPr>
              <w:t>136.00</w:t>
            </w:r>
          </w:p>
        </w:tc>
        <w:tc>
          <w:tcPr>
            <w:tcW w:w="1407" w:type="dxa"/>
          </w:tcPr>
          <w:p>
            <w:pPr>
              <w:pStyle w:val="TableParagraph"/>
              <w:spacing w:before="152"/>
              <w:ind w:right="100"/>
              <w:jc w:val="right"/>
              <w:rPr>
                <w:sz w:val="18"/>
              </w:rPr>
            </w:pPr>
            <w:r>
              <w:rPr>
                <w:sz w:val="18"/>
              </w:rPr>
              <w:t>301.30</w:t>
            </w:r>
          </w:p>
        </w:tc>
        <w:tc>
          <w:tcPr>
            <w:tcW w:w="1196" w:type="dxa"/>
          </w:tcPr>
          <w:p>
            <w:pPr>
              <w:pStyle w:val="TableParagraph"/>
              <w:spacing w:before="152"/>
              <w:ind w:right="99"/>
              <w:jc w:val="right"/>
              <w:rPr>
                <w:sz w:val="18"/>
              </w:rPr>
            </w:pPr>
            <w:r>
              <w:rPr>
                <w:sz w:val="18"/>
              </w:rPr>
              <w:t>868.00</w:t>
            </w:r>
          </w:p>
        </w:tc>
        <w:tc>
          <w:tcPr>
            <w:tcW w:w="1017" w:type="dxa"/>
          </w:tcPr>
          <w:p>
            <w:pPr>
              <w:pStyle w:val="TableParagraph"/>
              <w:spacing w:before="152"/>
              <w:ind w:right="100"/>
              <w:jc w:val="right"/>
              <w:rPr>
                <w:sz w:val="18"/>
              </w:rPr>
            </w:pPr>
            <w:r>
              <w:rPr>
                <w:sz w:val="18"/>
              </w:rPr>
              <w:t>1295.00</w:t>
            </w:r>
          </w:p>
        </w:tc>
        <w:tc>
          <w:tcPr>
            <w:tcW w:w="1098" w:type="dxa"/>
          </w:tcPr>
          <w:p>
            <w:pPr>
              <w:pStyle w:val="TableParagraph"/>
              <w:spacing w:before="151"/>
              <w:ind w:right="102"/>
              <w:jc w:val="right"/>
              <w:rPr>
                <w:b/>
                <w:sz w:val="18"/>
              </w:rPr>
            </w:pPr>
            <w:r>
              <w:rPr>
                <w:b/>
                <w:sz w:val="18"/>
              </w:rPr>
              <w:t>2783.30</w:t>
            </w:r>
          </w:p>
        </w:tc>
      </w:tr>
      <w:tr>
        <w:trPr>
          <w:trHeight w:val="621"/>
        </w:trPr>
        <w:tc>
          <w:tcPr>
            <w:tcW w:w="1228" w:type="dxa"/>
          </w:tcPr>
          <w:p>
            <w:pPr>
              <w:pStyle w:val="TableParagraph"/>
              <w:spacing w:line="206" w:lineRule="exact"/>
              <w:ind w:left="106"/>
              <w:rPr>
                <w:sz w:val="18"/>
              </w:rPr>
            </w:pPr>
            <w:r>
              <w:rPr>
                <w:sz w:val="18"/>
              </w:rPr>
              <w:t>Rendimiento</w:t>
            </w:r>
          </w:p>
          <w:p>
            <w:pPr>
              <w:pStyle w:val="TableParagraph"/>
              <w:spacing w:before="102"/>
              <w:ind w:left="106"/>
              <w:rPr>
                <w:sz w:val="18"/>
              </w:rPr>
            </w:pPr>
            <w:r>
              <w:rPr>
                <w:sz w:val="18"/>
              </w:rPr>
              <w:t>Kg/Ha</w:t>
            </w:r>
          </w:p>
        </w:tc>
        <w:tc>
          <w:tcPr>
            <w:tcW w:w="1237" w:type="dxa"/>
          </w:tcPr>
          <w:p>
            <w:pPr>
              <w:pStyle w:val="TableParagraph"/>
              <w:spacing w:before="153"/>
              <w:ind w:right="98"/>
              <w:jc w:val="right"/>
              <w:rPr>
                <w:sz w:val="18"/>
              </w:rPr>
            </w:pPr>
            <w:r>
              <w:rPr>
                <w:sz w:val="18"/>
              </w:rPr>
              <w:t>845.90</w:t>
            </w:r>
          </w:p>
        </w:tc>
        <w:tc>
          <w:tcPr>
            <w:tcW w:w="988" w:type="dxa"/>
          </w:tcPr>
          <w:p>
            <w:pPr>
              <w:pStyle w:val="TableParagraph"/>
              <w:spacing w:before="153"/>
              <w:ind w:right="98"/>
              <w:jc w:val="right"/>
              <w:rPr>
                <w:sz w:val="18"/>
              </w:rPr>
            </w:pPr>
            <w:r>
              <w:rPr>
                <w:sz w:val="18"/>
              </w:rPr>
              <w:t>845.99</w:t>
            </w:r>
          </w:p>
        </w:tc>
        <w:tc>
          <w:tcPr>
            <w:tcW w:w="1407" w:type="dxa"/>
          </w:tcPr>
          <w:p>
            <w:pPr>
              <w:pStyle w:val="TableParagraph"/>
              <w:spacing w:before="153"/>
              <w:ind w:right="100"/>
              <w:jc w:val="right"/>
              <w:rPr>
                <w:sz w:val="18"/>
              </w:rPr>
            </w:pPr>
            <w:r>
              <w:rPr>
                <w:sz w:val="18"/>
              </w:rPr>
              <w:t>710.26</w:t>
            </w:r>
          </w:p>
        </w:tc>
        <w:tc>
          <w:tcPr>
            <w:tcW w:w="1196" w:type="dxa"/>
          </w:tcPr>
          <w:p>
            <w:pPr>
              <w:pStyle w:val="TableParagraph"/>
              <w:spacing w:before="153"/>
              <w:ind w:right="99"/>
              <w:jc w:val="right"/>
              <w:rPr>
                <w:sz w:val="18"/>
              </w:rPr>
            </w:pPr>
            <w:r>
              <w:rPr>
                <w:sz w:val="18"/>
              </w:rPr>
              <w:t>809.91</w:t>
            </w:r>
          </w:p>
        </w:tc>
        <w:tc>
          <w:tcPr>
            <w:tcW w:w="1017" w:type="dxa"/>
          </w:tcPr>
          <w:p>
            <w:pPr>
              <w:pStyle w:val="TableParagraph"/>
              <w:spacing w:before="153"/>
              <w:ind w:right="100"/>
              <w:jc w:val="right"/>
              <w:rPr>
                <w:sz w:val="18"/>
              </w:rPr>
            </w:pPr>
            <w:r>
              <w:rPr>
                <w:sz w:val="18"/>
              </w:rPr>
              <w:t>944.40</w:t>
            </w:r>
          </w:p>
        </w:tc>
        <w:tc>
          <w:tcPr>
            <w:tcW w:w="1098" w:type="dxa"/>
          </w:tcPr>
          <w:p>
            <w:pPr>
              <w:pStyle w:val="TableParagraph"/>
              <w:spacing w:before="152"/>
              <w:ind w:right="102"/>
              <w:jc w:val="right"/>
              <w:rPr>
                <w:b/>
                <w:sz w:val="18"/>
              </w:rPr>
            </w:pPr>
            <w:r>
              <w:rPr>
                <w:b/>
                <w:sz w:val="18"/>
              </w:rPr>
              <w:t>831.21</w:t>
            </w:r>
          </w:p>
        </w:tc>
      </w:tr>
      <w:tr>
        <w:trPr>
          <w:trHeight w:val="621"/>
        </w:trPr>
        <w:tc>
          <w:tcPr>
            <w:tcW w:w="1228" w:type="dxa"/>
          </w:tcPr>
          <w:p>
            <w:pPr>
              <w:pStyle w:val="TableParagraph"/>
              <w:spacing w:line="205" w:lineRule="exact"/>
              <w:ind w:left="106"/>
              <w:rPr>
                <w:sz w:val="18"/>
              </w:rPr>
            </w:pPr>
            <w:r>
              <w:rPr>
                <w:sz w:val="18"/>
              </w:rPr>
              <w:t>Producción</w:t>
            </w:r>
          </w:p>
          <w:p>
            <w:pPr>
              <w:pStyle w:val="TableParagraph"/>
              <w:spacing w:before="104"/>
              <w:ind w:left="106"/>
              <w:rPr>
                <w:sz w:val="18"/>
              </w:rPr>
            </w:pPr>
            <w:r>
              <w:rPr>
                <w:sz w:val="18"/>
              </w:rPr>
              <w:t>TM</w:t>
            </w:r>
          </w:p>
        </w:tc>
        <w:tc>
          <w:tcPr>
            <w:tcW w:w="1237" w:type="dxa"/>
          </w:tcPr>
          <w:p>
            <w:pPr>
              <w:pStyle w:val="TableParagraph"/>
              <w:spacing w:before="153"/>
              <w:ind w:right="98"/>
              <w:jc w:val="right"/>
              <w:rPr>
                <w:sz w:val="18"/>
              </w:rPr>
            </w:pPr>
            <w:r>
              <w:rPr>
                <w:sz w:val="18"/>
              </w:rPr>
              <w:t>154.80</w:t>
            </w:r>
          </w:p>
        </w:tc>
        <w:tc>
          <w:tcPr>
            <w:tcW w:w="988" w:type="dxa"/>
          </w:tcPr>
          <w:p>
            <w:pPr>
              <w:pStyle w:val="TableParagraph"/>
              <w:spacing w:before="153"/>
              <w:ind w:right="98"/>
              <w:jc w:val="right"/>
              <w:rPr>
                <w:sz w:val="18"/>
              </w:rPr>
            </w:pPr>
            <w:r>
              <w:rPr>
                <w:sz w:val="18"/>
              </w:rPr>
              <w:t>115.00</w:t>
            </w:r>
          </w:p>
        </w:tc>
        <w:tc>
          <w:tcPr>
            <w:tcW w:w="1407" w:type="dxa"/>
          </w:tcPr>
          <w:p>
            <w:pPr>
              <w:pStyle w:val="TableParagraph"/>
              <w:spacing w:before="153"/>
              <w:ind w:right="100"/>
              <w:jc w:val="right"/>
              <w:rPr>
                <w:sz w:val="18"/>
              </w:rPr>
            </w:pPr>
            <w:r>
              <w:rPr>
                <w:sz w:val="18"/>
              </w:rPr>
              <w:t>214.00</w:t>
            </w:r>
          </w:p>
        </w:tc>
        <w:tc>
          <w:tcPr>
            <w:tcW w:w="1196" w:type="dxa"/>
          </w:tcPr>
          <w:p>
            <w:pPr>
              <w:pStyle w:val="TableParagraph"/>
              <w:spacing w:before="153"/>
              <w:ind w:right="99"/>
              <w:jc w:val="right"/>
              <w:rPr>
                <w:sz w:val="18"/>
              </w:rPr>
            </w:pPr>
            <w:r>
              <w:rPr>
                <w:sz w:val="18"/>
              </w:rPr>
              <w:t>703.00</w:t>
            </w:r>
          </w:p>
        </w:tc>
        <w:tc>
          <w:tcPr>
            <w:tcW w:w="1017" w:type="dxa"/>
          </w:tcPr>
          <w:p>
            <w:pPr>
              <w:pStyle w:val="TableParagraph"/>
              <w:spacing w:before="153"/>
              <w:ind w:right="100"/>
              <w:jc w:val="right"/>
              <w:rPr>
                <w:sz w:val="18"/>
              </w:rPr>
            </w:pPr>
            <w:r>
              <w:rPr>
                <w:sz w:val="18"/>
              </w:rPr>
              <w:t>1223.00</w:t>
            </w:r>
          </w:p>
        </w:tc>
        <w:tc>
          <w:tcPr>
            <w:tcW w:w="1098" w:type="dxa"/>
          </w:tcPr>
          <w:p>
            <w:pPr>
              <w:pStyle w:val="TableParagraph"/>
              <w:spacing w:before="152"/>
              <w:ind w:right="102"/>
              <w:jc w:val="right"/>
              <w:rPr>
                <w:b/>
                <w:sz w:val="18"/>
              </w:rPr>
            </w:pPr>
            <w:r>
              <w:rPr>
                <w:b/>
                <w:sz w:val="18"/>
              </w:rPr>
              <w:t>2409.80</w:t>
            </w:r>
          </w:p>
        </w:tc>
      </w:tr>
      <w:tr>
        <w:trPr>
          <w:trHeight w:val="621"/>
        </w:trPr>
        <w:tc>
          <w:tcPr>
            <w:tcW w:w="1228" w:type="dxa"/>
          </w:tcPr>
          <w:p>
            <w:pPr>
              <w:pStyle w:val="TableParagraph"/>
              <w:spacing w:line="205" w:lineRule="exact"/>
              <w:ind w:left="106"/>
              <w:rPr>
                <w:sz w:val="18"/>
              </w:rPr>
            </w:pPr>
            <w:r>
              <w:rPr>
                <w:sz w:val="18"/>
              </w:rPr>
              <w:t>Precio</w:t>
            </w:r>
          </w:p>
          <w:p>
            <w:pPr>
              <w:pStyle w:val="TableParagraph"/>
              <w:spacing w:before="104"/>
              <w:ind w:left="106"/>
              <w:rPr>
                <w:sz w:val="18"/>
              </w:rPr>
            </w:pPr>
            <w:proofErr w:type="gramStart"/>
            <w:r>
              <w:rPr>
                <w:sz w:val="18"/>
              </w:rPr>
              <w:t>chacra</w:t>
            </w:r>
            <w:proofErr w:type="gramEnd"/>
            <w:r>
              <w:rPr>
                <w:sz w:val="18"/>
              </w:rPr>
              <w:t xml:space="preserve"> S/.</w:t>
            </w:r>
          </w:p>
        </w:tc>
        <w:tc>
          <w:tcPr>
            <w:tcW w:w="1237" w:type="dxa"/>
          </w:tcPr>
          <w:p>
            <w:pPr>
              <w:pStyle w:val="TableParagraph"/>
              <w:spacing w:before="153"/>
              <w:ind w:right="97"/>
              <w:jc w:val="right"/>
              <w:rPr>
                <w:sz w:val="18"/>
              </w:rPr>
            </w:pPr>
            <w:r>
              <w:rPr>
                <w:sz w:val="18"/>
              </w:rPr>
              <w:t>6.18</w:t>
            </w:r>
          </w:p>
        </w:tc>
        <w:tc>
          <w:tcPr>
            <w:tcW w:w="988" w:type="dxa"/>
          </w:tcPr>
          <w:p>
            <w:pPr>
              <w:pStyle w:val="TableParagraph"/>
              <w:spacing w:before="153"/>
              <w:ind w:right="98"/>
              <w:jc w:val="right"/>
              <w:rPr>
                <w:sz w:val="18"/>
              </w:rPr>
            </w:pPr>
            <w:r>
              <w:rPr>
                <w:sz w:val="18"/>
              </w:rPr>
              <w:t>5.94</w:t>
            </w:r>
          </w:p>
        </w:tc>
        <w:tc>
          <w:tcPr>
            <w:tcW w:w="1407" w:type="dxa"/>
          </w:tcPr>
          <w:p>
            <w:pPr>
              <w:pStyle w:val="TableParagraph"/>
              <w:spacing w:before="153"/>
              <w:ind w:right="100"/>
              <w:jc w:val="right"/>
              <w:rPr>
                <w:sz w:val="18"/>
              </w:rPr>
            </w:pPr>
            <w:r>
              <w:rPr>
                <w:sz w:val="18"/>
              </w:rPr>
              <w:t>6.08</w:t>
            </w:r>
          </w:p>
        </w:tc>
        <w:tc>
          <w:tcPr>
            <w:tcW w:w="1196" w:type="dxa"/>
          </w:tcPr>
          <w:p>
            <w:pPr>
              <w:pStyle w:val="TableParagraph"/>
              <w:spacing w:before="153"/>
              <w:ind w:right="99"/>
              <w:jc w:val="right"/>
              <w:rPr>
                <w:sz w:val="18"/>
              </w:rPr>
            </w:pPr>
            <w:r>
              <w:rPr>
                <w:sz w:val="18"/>
              </w:rPr>
              <w:t>6.18</w:t>
            </w:r>
          </w:p>
        </w:tc>
        <w:tc>
          <w:tcPr>
            <w:tcW w:w="1017" w:type="dxa"/>
          </w:tcPr>
          <w:p>
            <w:pPr>
              <w:pStyle w:val="TableParagraph"/>
              <w:spacing w:before="153"/>
              <w:ind w:right="99"/>
              <w:jc w:val="right"/>
              <w:rPr>
                <w:sz w:val="18"/>
              </w:rPr>
            </w:pPr>
            <w:r>
              <w:rPr>
                <w:sz w:val="18"/>
              </w:rPr>
              <w:t>6.12</w:t>
            </w:r>
          </w:p>
        </w:tc>
        <w:tc>
          <w:tcPr>
            <w:tcW w:w="1098" w:type="dxa"/>
          </w:tcPr>
          <w:p>
            <w:pPr>
              <w:pStyle w:val="TableParagraph"/>
              <w:spacing w:before="152"/>
              <w:ind w:right="102"/>
              <w:jc w:val="right"/>
              <w:rPr>
                <w:b/>
                <w:sz w:val="18"/>
              </w:rPr>
            </w:pPr>
            <w:r>
              <w:rPr>
                <w:b/>
                <w:sz w:val="18"/>
              </w:rPr>
              <w:t>6.10</w:t>
            </w:r>
          </w:p>
        </w:tc>
      </w:tr>
    </w:tbl>
    <w:p>
      <w:pPr>
        <w:spacing w:line="227" w:lineRule="exact"/>
        <w:ind w:left="1462"/>
        <w:rPr>
          <w:sz w:val="20"/>
        </w:rPr>
      </w:pPr>
      <w:r>
        <w:rPr>
          <w:sz w:val="20"/>
        </w:rPr>
        <w:t>Fuente: Elaboración propia</w:t>
      </w:r>
    </w:p>
    <w:p>
      <w:pPr>
        <w:spacing w:line="227" w:lineRule="exact"/>
        <w:rPr>
          <w:sz w:val="20"/>
        </w:rPr>
        <w:sectPr>
          <w:headerReference w:type="default" r:id="rId41"/>
          <w:pgSz w:w="11910" w:h="16840"/>
          <w:pgMar w:top="1540" w:right="340" w:bottom="280" w:left="1680" w:header="719" w:footer="0" w:gutter="0"/>
          <w:pgNumType w:start="69"/>
          <w:cols w:space="720"/>
        </w:sectPr>
      </w:pPr>
    </w:p>
    <w:p>
      <w:pPr>
        <w:pStyle w:val="Ttulo2"/>
        <w:tabs>
          <w:tab w:val="left" w:pos="3382"/>
        </w:tabs>
        <w:spacing w:before="82"/>
        <w:ind w:left="1462"/>
      </w:pPr>
      <w:r>
        <w:lastRenderedPageBreak/>
        <w:t>CUADRO</w:t>
      </w:r>
      <w:r>
        <w:rPr>
          <w:spacing w:val="-2"/>
        </w:rPr>
        <w:t xml:space="preserve"> </w:t>
      </w:r>
      <w:r>
        <w:t>Nº</w:t>
      </w:r>
      <w:r>
        <w:rPr>
          <w:spacing w:val="-2"/>
        </w:rPr>
        <w:t xml:space="preserve"> </w:t>
      </w:r>
      <w:r>
        <w:t>32:</w:t>
      </w:r>
      <w:r>
        <w:tab/>
        <w:t>Provincia de</w:t>
      </w:r>
      <w:r>
        <w:rPr>
          <w:spacing w:val="-1"/>
        </w:rPr>
        <w:t xml:space="preserve"> </w:t>
      </w:r>
      <w:r>
        <w:t>Bellavista</w:t>
      </w:r>
    </w:p>
    <w:p>
      <w:pPr>
        <w:pStyle w:val="Textoindependiente"/>
        <w:rPr>
          <w:b/>
          <w:sz w:val="20"/>
        </w:rPr>
      </w:pPr>
    </w:p>
    <w:p>
      <w:pPr>
        <w:pStyle w:val="Textoindependiente"/>
        <w:spacing w:before="11"/>
        <w:rPr>
          <w:b/>
          <w:sz w:val="23"/>
        </w:rPr>
      </w:pPr>
    </w:p>
    <w:tbl>
      <w:tblPr>
        <w:tblStyle w:val="TableNormal"/>
        <w:tblW w:w="0" w:type="auto"/>
        <w:tblInd w:w="14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18"/>
        <w:gridCol w:w="847"/>
        <w:gridCol w:w="1347"/>
        <w:gridCol w:w="788"/>
        <w:gridCol w:w="788"/>
        <w:gridCol w:w="1226"/>
        <w:gridCol w:w="947"/>
        <w:gridCol w:w="1347"/>
      </w:tblGrid>
      <w:tr>
        <w:trPr>
          <w:trHeight w:val="527"/>
        </w:trPr>
        <w:tc>
          <w:tcPr>
            <w:tcW w:w="8308" w:type="dxa"/>
            <w:gridSpan w:val="8"/>
            <w:shd w:val="clear" w:color="auto" w:fill="CCFFCC"/>
          </w:tcPr>
          <w:p>
            <w:pPr>
              <w:pStyle w:val="TableParagraph"/>
              <w:spacing w:before="106"/>
              <w:ind w:left="3649" w:right="3647"/>
              <w:jc w:val="center"/>
              <w:rPr>
                <w:b/>
                <w:sz w:val="18"/>
              </w:rPr>
            </w:pPr>
            <w:r>
              <w:rPr>
                <w:b/>
                <w:sz w:val="18"/>
              </w:rPr>
              <w:t>DISTRITOS</w:t>
            </w:r>
          </w:p>
        </w:tc>
      </w:tr>
      <w:tr>
        <w:trPr>
          <w:trHeight w:val="621"/>
        </w:trPr>
        <w:tc>
          <w:tcPr>
            <w:tcW w:w="1018" w:type="dxa"/>
            <w:shd w:val="clear" w:color="auto" w:fill="CCFFCC"/>
          </w:tcPr>
          <w:p>
            <w:pPr>
              <w:pStyle w:val="TableParagraph"/>
              <w:rPr>
                <w:rFonts w:ascii="Times New Roman"/>
                <w:sz w:val="18"/>
              </w:rPr>
            </w:pPr>
          </w:p>
        </w:tc>
        <w:tc>
          <w:tcPr>
            <w:tcW w:w="847" w:type="dxa"/>
            <w:shd w:val="clear" w:color="auto" w:fill="CCFFCC"/>
          </w:tcPr>
          <w:p>
            <w:pPr>
              <w:pStyle w:val="TableParagraph"/>
              <w:spacing w:line="204" w:lineRule="exact"/>
              <w:ind w:left="85" w:right="80"/>
              <w:jc w:val="center"/>
              <w:rPr>
                <w:b/>
                <w:sz w:val="18"/>
              </w:rPr>
            </w:pPr>
            <w:r>
              <w:rPr>
                <w:b/>
                <w:sz w:val="18"/>
              </w:rPr>
              <w:t>SAN</w:t>
            </w:r>
          </w:p>
          <w:p>
            <w:pPr>
              <w:pStyle w:val="TableParagraph"/>
              <w:spacing w:before="104"/>
              <w:ind w:left="85" w:right="82"/>
              <w:jc w:val="center"/>
              <w:rPr>
                <w:b/>
                <w:sz w:val="18"/>
              </w:rPr>
            </w:pPr>
            <w:r>
              <w:rPr>
                <w:b/>
                <w:sz w:val="18"/>
              </w:rPr>
              <w:t>PABLO</w:t>
            </w:r>
          </w:p>
        </w:tc>
        <w:tc>
          <w:tcPr>
            <w:tcW w:w="1347" w:type="dxa"/>
            <w:shd w:val="clear" w:color="auto" w:fill="CCFFCC"/>
          </w:tcPr>
          <w:p>
            <w:pPr>
              <w:pStyle w:val="TableParagraph"/>
              <w:spacing w:before="152"/>
              <w:ind w:right="97"/>
              <w:jc w:val="right"/>
              <w:rPr>
                <w:b/>
                <w:sz w:val="18"/>
              </w:rPr>
            </w:pPr>
            <w:r>
              <w:rPr>
                <w:b/>
                <w:sz w:val="18"/>
              </w:rPr>
              <w:t>BELLAVISTA</w:t>
            </w:r>
          </w:p>
        </w:tc>
        <w:tc>
          <w:tcPr>
            <w:tcW w:w="788" w:type="dxa"/>
            <w:shd w:val="clear" w:color="auto" w:fill="CCFFCC"/>
          </w:tcPr>
          <w:p>
            <w:pPr>
              <w:pStyle w:val="TableParagraph"/>
              <w:spacing w:line="204" w:lineRule="exact"/>
              <w:ind w:left="145"/>
              <w:rPr>
                <w:b/>
                <w:sz w:val="18"/>
              </w:rPr>
            </w:pPr>
            <w:r>
              <w:rPr>
                <w:b/>
                <w:sz w:val="18"/>
              </w:rPr>
              <w:t>ALTO</w:t>
            </w:r>
          </w:p>
          <w:p>
            <w:pPr>
              <w:pStyle w:val="TableParagraph"/>
              <w:spacing w:before="104"/>
              <w:ind w:left="104"/>
              <w:rPr>
                <w:b/>
                <w:sz w:val="18"/>
              </w:rPr>
            </w:pPr>
            <w:r>
              <w:rPr>
                <w:b/>
                <w:sz w:val="18"/>
              </w:rPr>
              <w:t>BIAVO</w:t>
            </w:r>
          </w:p>
        </w:tc>
        <w:tc>
          <w:tcPr>
            <w:tcW w:w="788" w:type="dxa"/>
            <w:shd w:val="clear" w:color="auto" w:fill="CCFFCC"/>
          </w:tcPr>
          <w:p>
            <w:pPr>
              <w:pStyle w:val="TableParagraph"/>
              <w:spacing w:line="204" w:lineRule="exact"/>
              <w:ind w:left="140"/>
              <w:rPr>
                <w:b/>
                <w:sz w:val="18"/>
              </w:rPr>
            </w:pPr>
            <w:r>
              <w:rPr>
                <w:b/>
                <w:sz w:val="18"/>
              </w:rPr>
              <w:t>BAJO</w:t>
            </w:r>
          </w:p>
          <w:p>
            <w:pPr>
              <w:pStyle w:val="TableParagraph"/>
              <w:spacing w:before="104"/>
              <w:ind w:left="104"/>
              <w:rPr>
                <w:b/>
                <w:sz w:val="18"/>
              </w:rPr>
            </w:pPr>
            <w:r>
              <w:rPr>
                <w:b/>
                <w:sz w:val="18"/>
              </w:rPr>
              <w:t>BIAVO</w:t>
            </w:r>
          </w:p>
        </w:tc>
        <w:tc>
          <w:tcPr>
            <w:tcW w:w="1226" w:type="dxa"/>
            <w:shd w:val="clear" w:color="auto" w:fill="CCFFCC"/>
          </w:tcPr>
          <w:p>
            <w:pPr>
              <w:pStyle w:val="TableParagraph"/>
              <w:spacing w:before="152"/>
              <w:ind w:right="98"/>
              <w:jc w:val="right"/>
              <w:rPr>
                <w:b/>
                <w:sz w:val="18"/>
              </w:rPr>
            </w:pPr>
            <w:r>
              <w:rPr>
                <w:b/>
                <w:sz w:val="18"/>
              </w:rPr>
              <w:t>HUALLAGA</w:t>
            </w:r>
          </w:p>
        </w:tc>
        <w:tc>
          <w:tcPr>
            <w:tcW w:w="947" w:type="dxa"/>
            <w:shd w:val="clear" w:color="auto" w:fill="CCFFCC"/>
          </w:tcPr>
          <w:p>
            <w:pPr>
              <w:pStyle w:val="TableParagraph"/>
              <w:spacing w:line="204" w:lineRule="exact"/>
              <w:ind w:left="83" w:right="83"/>
              <w:jc w:val="center"/>
              <w:rPr>
                <w:b/>
                <w:sz w:val="18"/>
              </w:rPr>
            </w:pPr>
            <w:r>
              <w:rPr>
                <w:b/>
                <w:sz w:val="18"/>
              </w:rPr>
              <w:t>SAN</w:t>
            </w:r>
          </w:p>
          <w:p>
            <w:pPr>
              <w:pStyle w:val="TableParagraph"/>
              <w:spacing w:before="104"/>
              <w:ind w:left="83" w:right="84"/>
              <w:jc w:val="center"/>
              <w:rPr>
                <w:b/>
                <w:sz w:val="18"/>
              </w:rPr>
            </w:pPr>
            <w:r>
              <w:rPr>
                <w:b/>
                <w:sz w:val="18"/>
              </w:rPr>
              <w:t>RAFAEL</w:t>
            </w:r>
          </w:p>
        </w:tc>
        <w:tc>
          <w:tcPr>
            <w:tcW w:w="1347" w:type="dxa"/>
            <w:shd w:val="clear" w:color="auto" w:fill="CCFFCC"/>
          </w:tcPr>
          <w:p>
            <w:pPr>
              <w:pStyle w:val="TableParagraph"/>
              <w:spacing w:line="204" w:lineRule="exact"/>
              <w:ind w:left="83" w:right="83"/>
              <w:jc w:val="center"/>
              <w:rPr>
                <w:b/>
                <w:sz w:val="18"/>
              </w:rPr>
            </w:pPr>
            <w:r>
              <w:rPr>
                <w:b/>
                <w:sz w:val="18"/>
              </w:rPr>
              <w:t>PROV.</w:t>
            </w:r>
          </w:p>
          <w:p>
            <w:pPr>
              <w:pStyle w:val="TableParagraph"/>
              <w:spacing w:before="104"/>
              <w:ind w:left="83" w:right="83"/>
              <w:jc w:val="center"/>
              <w:rPr>
                <w:b/>
                <w:sz w:val="18"/>
              </w:rPr>
            </w:pPr>
            <w:r>
              <w:rPr>
                <w:b/>
                <w:sz w:val="18"/>
              </w:rPr>
              <w:t>BELLAVISTA</w:t>
            </w:r>
          </w:p>
        </w:tc>
      </w:tr>
      <w:tr>
        <w:trPr>
          <w:trHeight w:val="621"/>
        </w:trPr>
        <w:tc>
          <w:tcPr>
            <w:tcW w:w="1018" w:type="dxa"/>
          </w:tcPr>
          <w:p>
            <w:pPr>
              <w:pStyle w:val="TableParagraph"/>
              <w:spacing w:line="205" w:lineRule="exact"/>
              <w:ind w:left="106"/>
              <w:rPr>
                <w:sz w:val="18"/>
              </w:rPr>
            </w:pPr>
            <w:r>
              <w:rPr>
                <w:sz w:val="18"/>
              </w:rPr>
              <w:t>Superficie</w:t>
            </w:r>
          </w:p>
          <w:p>
            <w:pPr>
              <w:pStyle w:val="TableParagraph"/>
              <w:spacing w:before="104"/>
              <w:ind w:left="106"/>
              <w:rPr>
                <w:sz w:val="18"/>
              </w:rPr>
            </w:pPr>
            <w:r>
              <w:rPr>
                <w:sz w:val="18"/>
              </w:rPr>
              <w:t>en verde</w:t>
            </w:r>
          </w:p>
        </w:tc>
        <w:tc>
          <w:tcPr>
            <w:tcW w:w="847" w:type="dxa"/>
          </w:tcPr>
          <w:p>
            <w:pPr>
              <w:pStyle w:val="TableParagraph"/>
              <w:spacing w:before="152"/>
              <w:ind w:right="139"/>
              <w:jc w:val="right"/>
              <w:rPr>
                <w:sz w:val="18"/>
              </w:rPr>
            </w:pPr>
            <w:r>
              <w:rPr>
                <w:sz w:val="18"/>
              </w:rPr>
              <w:t>319.50</w:t>
            </w:r>
          </w:p>
        </w:tc>
        <w:tc>
          <w:tcPr>
            <w:tcW w:w="1347" w:type="dxa"/>
          </w:tcPr>
          <w:p>
            <w:pPr>
              <w:pStyle w:val="TableParagraph"/>
              <w:spacing w:before="152"/>
              <w:ind w:right="98"/>
              <w:jc w:val="right"/>
              <w:rPr>
                <w:sz w:val="18"/>
              </w:rPr>
            </w:pPr>
            <w:r>
              <w:rPr>
                <w:sz w:val="18"/>
              </w:rPr>
              <w:t>341.00</w:t>
            </w:r>
          </w:p>
        </w:tc>
        <w:tc>
          <w:tcPr>
            <w:tcW w:w="788" w:type="dxa"/>
          </w:tcPr>
          <w:p>
            <w:pPr>
              <w:pStyle w:val="TableParagraph"/>
              <w:spacing w:before="152"/>
              <w:ind w:right="100"/>
              <w:jc w:val="right"/>
              <w:rPr>
                <w:sz w:val="18"/>
              </w:rPr>
            </w:pPr>
            <w:r>
              <w:rPr>
                <w:sz w:val="18"/>
              </w:rPr>
              <w:t>122.50</w:t>
            </w:r>
          </w:p>
        </w:tc>
        <w:tc>
          <w:tcPr>
            <w:tcW w:w="788" w:type="dxa"/>
          </w:tcPr>
          <w:p>
            <w:pPr>
              <w:pStyle w:val="TableParagraph"/>
              <w:spacing w:before="152"/>
              <w:ind w:right="101"/>
              <w:jc w:val="right"/>
              <w:rPr>
                <w:sz w:val="18"/>
              </w:rPr>
            </w:pPr>
            <w:r>
              <w:rPr>
                <w:sz w:val="18"/>
              </w:rPr>
              <w:t>165.75</w:t>
            </w:r>
          </w:p>
        </w:tc>
        <w:tc>
          <w:tcPr>
            <w:tcW w:w="1226" w:type="dxa"/>
          </w:tcPr>
          <w:p>
            <w:pPr>
              <w:pStyle w:val="TableParagraph"/>
              <w:spacing w:before="152"/>
              <w:ind w:right="100"/>
              <w:jc w:val="right"/>
              <w:rPr>
                <w:sz w:val="18"/>
              </w:rPr>
            </w:pPr>
            <w:r>
              <w:rPr>
                <w:sz w:val="18"/>
              </w:rPr>
              <w:t>100.00</w:t>
            </w:r>
          </w:p>
        </w:tc>
        <w:tc>
          <w:tcPr>
            <w:tcW w:w="947" w:type="dxa"/>
          </w:tcPr>
          <w:p>
            <w:pPr>
              <w:pStyle w:val="TableParagraph"/>
              <w:spacing w:before="152"/>
              <w:ind w:right="102"/>
              <w:jc w:val="right"/>
              <w:rPr>
                <w:sz w:val="18"/>
              </w:rPr>
            </w:pPr>
            <w:r>
              <w:rPr>
                <w:sz w:val="18"/>
              </w:rPr>
              <w:t>167.00</w:t>
            </w:r>
          </w:p>
        </w:tc>
        <w:tc>
          <w:tcPr>
            <w:tcW w:w="1347" w:type="dxa"/>
          </w:tcPr>
          <w:p>
            <w:pPr>
              <w:pStyle w:val="TableParagraph"/>
              <w:spacing w:before="151"/>
              <w:ind w:right="101"/>
              <w:jc w:val="right"/>
              <w:rPr>
                <w:b/>
                <w:sz w:val="18"/>
              </w:rPr>
            </w:pPr>
            <w:r>
              <w:rPr>
                <w:b/>
                <w:sz w:val="18"/>
              </w:rPr>
              <w:t>1205.78</w:t>
            </w:r>
          </w:p>
        </w:tc>
      </w:tr>
      <w:tr>
        <w:trPr>
          <w:trHeight w:val="620"/>
        </w:trPr>
        <w:tc>
          <w:tcPr>
            <w:tcW w:w="1018" w:type="dxa"/>
          </w:tcPr>
          <w:p>
            <w:pPr>
              <w:pStyle w:val="TableParagraph"/>
              <w:spacing w:line="205" w:lineRule="exact"/>
              <w:ind w:left="106"/>
              <w:rPr>
                <w:sz w:val="18"/>
              </w:rPr>
            </w:pPr>
            <w:r>
              <w:rPr>
                <w:sz w:val="18"/>
              </w:rPr>
              <w:t>Has.</w:t>
            </w:r>
          </w:p>
          <w:p>
            <w:pPr>
              <w:pStyle w:val="TableParagraph"/>
              <w:spacing w:before="104"/>
              <w:ind w:left="106"/>
              <w:rPr>
                <w:sz w:val="18"/>
              </w:rPr>
            </w:pPr>
            <w:r>
              <w:rPr>
                <w:sz w:val="18"/>
              </w:rPr>
              <w:t>cosecha</w:t>
            </w:r>
          </w:p>
        </w:tc>
        <w:tc>
          <w:tcPr>
            <w:tcW w:w="847" w:type="dxa"/>
          </w:tcPr>
          <w:p>
            <w:pPr>
              <w:pStyle w:val="TableParagraph"/>
              <w:spacing w:before="152"/>
              <w:ind w:right="99"/>
              <w:jc w:val="right"/>
              <w:rPr>
                <w:sz w:val="18"/>
              </w:rPr>
            </w:pPr>
            <w:r>
              <w:rPr>
                <w:sz w:val="18"/>
              </w:rPr>
              <w:t>268.50</w:t>
            </w:r>
          </w:p>
        </w:tc>
        <w:tc>
          <w:tcPr>
            <w:tcW w:w="1347" w:type="dxa"/>
          </w:tcPr>
          <w:p>
            <w:pPr>
              <w:pStyle w:val="TableParagraph"/>
              <w:spacing w:before="152"/>
              <w:ind w:right="98"/>
              <w:jc w:val="right"/>
              <w:rPr>
                <w:sz w:val="18"/>
              </w:rPr>
            </w:pPr>
            <w:r>
              <w:rPr>
                <w:sz w:val="18"/>
              </w:rPr>
              <w:t>59.50</w:t>
            </w:r>
          </w:p>
        </w:tc>
        <w:tc>
          <w:tcPr>
            <w:tcW w:w="788" w:type="dxa"/>
          </w:tcPr>
          <w:p>
            <w:pPr>
              <w:pStyle w:val="TableParagraph"/>
              <w:spacing w:before="152"/>
              <w:ind w:right="100"/>
              <w:jc w:val="right"/>
              <w:rPr>
                <w:sz w:val="18"/>
              </w:rPr>
            </w:pPr>
            <w:r>
              <w:rPr>
                <w:sz w:val="18"/>
              </w:rPr>
              <w:t>122.50</w:t>
            </w:r>
          </w:p>
        </w:tc>
        <w:tc>
          <w:tcPr>
            <w:tcW w:w="788" w:type="dxa"/>
          </w:tcPr>
          <w:p>
            <w:pPr>
              <w:pStyle w:val="TableParagraph"/>
              <w:spacing w:before="152"/>
              <w:ind w:right="101"/>
              <w:jc w:val="right"/>
              <w:rPr>
                <w:sz w:val="18"/>
              </w:rPr>
            </w:pPr>
            <w:r>
              <w:rPr>
                <w:sz w:val="18"/>
              </w:rPr>
              <w:t>26.75</w:t>
            </w:r>
          </w:p>
        </w:tc>
        <w:tc>
          <w:tcPr>
            <w:tcW w:w="1226" w:type="dxa"/>
          </w:tcPr>
          <w:p>
            <w:pPr>
              <w:pStyle w:val="TableParagraph"/>
              <w:spacing w:before="152"/>
              <w:ind w:right="100"/>
              <w:jc w:val="right"/>
              <w:rPr>
                <w:sz w:val="18"/>
              </w:rPr>
            </w:pPr>
            <w:r>
              <w:rPr>
                <w:sz w:val="18"/>
              </w:rPr>
              <w:t>100.00</w:t>
            </w:r>
          </w:p>
        </w:tc>
        <w:tc>
          <w:tcPr>
            <w:tcW w:w="947" w:type="dxa"/>
          </w:tcPr>
          <w:p>
            <w:pPr>
              <w:pStyle w:val="TableParagraph"/>
              <w:spacing w:before="152"/>
              <w:ind w:right="101"/>
              <w:jc w:val="right"/>
              <w:rPr>
                <w:sz w:val="18"/>
              </w:rPr>
            </w:pPr>
            <w:r>
              <w:rPr>
                <w:sz w:val="18"/>
              </w:rPr>
              <w:t>28.00</w:t>
            </w:r>
          </w:p>
        </w:tc>
        <w:tc>
          <w:tcPr>
            <w:tcW w:w="1347" w:type="dxa"/>
          </w:tcPr>
          <w:p>
            <w:pPr>
              <w:pStyle w:val="TableParagraph"/>
              <w:spacing w:before="151"/>
              <w:ind w:right="101"/>
              <w:jc w:val="right"/>
              <w:rPr>
                <w:b/>
                <w:sz w:val="18"/>
              </w:rPr>
            </w:pPr>
            <w:r>
              <w:rPr>
                <w:b/>
                <w:sz w:val="18"/>
              </w:rPr>
              <w:t>605.25</w:t>
            </w:r>
          </w:p>
        </w:tc>
      </w:tr>
      <w:tr>
        <w:trPr>
          <w:trHeight w:val="621"/>
        </w:trPr>
        <w:tc>
          <w:tcPr>
            <w:tcW w:w="1018" w:type="dxa"/>
          </w:tcPr>
          <w:p>
            <w:pPr>
              <w:pStyle w:val="TableParagraph"/>
              <w:spacing w:line="206" w:lineRule="exact"/>
              <w:ind w:left="106"/>
              <w:rPr>
                <w:sz w:val="18"/>
              </w:rPr>
            </w:pPr>
            <w:proofErr w:type="spellStart"/>
            <w:r>
              <w:rPr>
                <w:sz w:val="18"/>
              </w:rPr>
              <w:t>Rdmto</w:t>
            </w:r>
            <w:proofErr w:type="spellEnd"/>
            <w:r>
              <w:rPr>
                <w:sz w:val="18"/>
              </w:rPr>
              <w:t>.</w:t>
            </w:r>
          </w:p>
          <w:p>
            <w:pPr>
              <w:pStyle w:val="TableParagraph"/>
              <w:spacing w:before="102"/>
              <w:ind w:left="106"/>
              <w:rPr>
                <w:sz w:val="18"/>
              </w:rPr>
            </w:pPr>
            <w:r>
              <w:rPr>
                <w:sz w:val="18"/>
              </w:rPr>
              <w:t>Kg/Ha</w:t>
            </w:r>
          </w:p>
        </w:tc>
        <w:tc>
          <w:tcPr>
            <w:tcW w:w="847" w:type="dxa"/>
          </w:tcPr>
          <w:p>
            <w:pPr>
              <w:pStyle w:val="TableParagraph"/>
              <w:spacing w:before="153"/>
              <w:ind w:right="99"/>
              <w:jc w:val="right"/>
              <w:rPr>
                <w:sz w:val="18"/>
              </w:rPr>
            </w:pPr>
            <w:r>
              <w:rPr>
                <w:sz w:val="18"/>
              </w:rPr>
              <w:t>668.67</w:t>
            </w:r>
          </w:p>
        </w:tc>
        <w:tc>
          <w:tcPr>
            <w:tcW w:w="1347" w:type="dxa"/>
          </w:tcPr>
          <w:p>
            <w:pPr>
              <w:pStyle w:val="TableParagraph"/>
              <w:spacing w:before="153"/>
              <w:ind w:right="98"/>
              <w:jc w:val="right"/>
              <w:rPr>
                <w:sz w:val="18"/>
              </w:rPr>
            </w:pPr>
            <w:r>
              <w:rPr>
                <w:sz w:val="18"/>
              </w:rPr>
              <w:t>603.03</w:t>
            </w:r>
          </w:p>
        </w:tc>
        <w:tc>
          <w:tcPr>
            <w:tcW w:w="788" w:type="dxa"/>
          </w:tcPr>
          <w:p>
            <w:pPr>
              <w:pStyle w:val="TableParagraph"/>
              <w:spacing w:before="153"/>
              <w:ind w:right="100"/>
              <w:jc w:val="right"/>
              <w:rPr>
                <w:sz w:val="18"/>
              </w:rPr>
            </w:pPr>
            <w:r>
              <w:rPr>
                <w:sz w:val="18"/>
              </w:rPr>
              <w:t>601.31</w:t>
            </w:r>
          </w:p>
        </w:tc>
        <w:tc>
          <w:tcPr>
            <w:tcW w:w="788" w:type="dxa"/>
          </w:tcPr>
          <w:p>
            <w:pPr>
              <w:pStyle w:val="TableParagraph"/>
              <w:spacing w:before="153"/>
              <w:ind w:right="101"/>
              <w:jc w:val="right"/>
              <w:rPr>
                <w:sz w:val="18"/>
              </w:rPr>
            </w:pPr>
            <w:r>
              <w:rPr>
                <w:sz w:val="18"/>
              </w:rPr>
              <w:t>847.10</w:t>
            </w:r>
          </w:p>
        </w:tc>
        <w:tc>
          <w:tcPr>
            <w:tcW w:w="1226" w:type="dxa"/>
          </w:tcPr>
          <w:p>
            <w:pPr>
              <w:pStyle w:val="TableParagraph"/>
              <w:spacing w:before="153"/>
              <w:ind w:right="100"/>
              <w:jc w:val="right"/>
              <w:rPr>
                <w:sz w:val="18"/>
              </w:rPr>
            </w:pPr>
            <w:r>
              <w:rPr>
                <w:sz w:val="18"/>
              </w:rPr>
              <w:t>784.00</w:t>
            </w:r>
          </w:p>
        </w:tc>
        <w:tc>
          <w:tcPr>
            <w:tcW w:w="947" w:type="dxa"/>
          </w:tcPr>
          <w:p>
            <w:pPr>
              <w:pStyle w:val="TableParagraph"/>
              <w:spacing w:before="153"/>
              <w:ind w:right="102"/>
              <w:jc w:val="right"/>
              <w:rPr>
                <w:sz w:val="18"/>
              </w:rPr>
            </w:pPr>
            <w:r>
              <w:rPr>
                <w:sz w:val="18"/>
              </w:rPr>
              <w:t>852.86</w:t>
            </w:r>
          </w:p>
        </w:tc>
        <w:tc>
          <w:tcPr>
            <w:tcW w:w="1347" w:type="dxa"/>
          </w:tcPr>
          <w:p>
            <w:pPr>
              <w:pStyle w:val="TableParagraph"/>
              <w:spacing w:before="152"/>
              <w:ind w:right="101"/>
              <w:jc w:val="right"/>
              <w:rPr>
                <w:b/>
                <w:sz w:val="18"/>
              </w:rPr>
            </w:pPr>
            <w:r>
              <w:rPr>
                <w:b/>
                <w:sz w:val="18"/>
              </w:rPr>
              <w:t>722.50</w:t>
            </w:r>
          </w:p>
        </w:tc>
      </w:tr>
      <w:tr>
        <w:trPr>
          <w:trHeight w:val="621"/>
        </w:trPr>
        <w:tc>
          <w:tcPr>
            <w:tcW w:w="1018" w:type="dxa"/>
          </w:tcPr>
          <w:p>
            <w:pPr>
              <w:pStyle w:val="TableParagraph"/>
              <w:spacing w:line="205" w:lineRule="exact"/>
              <w:ind w:left="106"/>
              <w:rPr>
                <w:sz w:val="18"/>
              </w:rPr>
            </w:pPr>
            <w:proofErr w:type="spellStart"/>
            <w:r>
              <w:rPr>
                <w:sz w:val="18"/>
              </w:rPr>
              <w:t>Produc</w:t>
            </w:r>
            <w:proofErr w:type="spellEnd"/>
            <w:r>
              <w:rPr>
                <w:sz w:val="18"/>
              </w:rPr>
              <w:t>.</w:t>
            </w:r>
          </w:p>
          <w:p>
            <w:pPr>
              <w:pStyle w:val="TableParagraph"/>
              <w:spacing w:before="104"/>
              <w:ind w:left="106"/>
              <w:rPr>
                <w:sz w:val="18"/>
              </w:rPr>
            </w:pPr>
            <w:r>
              <w:rPr>
                <w:sz w:val="18"/>
              </w:rPr>
              <w:t>TM</w:t>
            </w:r>
          </w:p>
        </w:tc>
        <w:tc>
          <w:tcPr>
            <w:tcW w:w="847" w:type="dxa"/>
          </w:tcPr>
          <w:p>
            <w:pPr>
              <w:pStyle w:val="TableParagraph"/>
              <w:spacing w:before="153"/>
              <w:ind w:right="99"/>
              <w:jc w:val="right"/>
              <w:rPr>
                <w:sz w:val="18"/>
              </w:rPr>
            </w:pPr>
            <w:r>
              <w:rPr>
                <w:sz w:val="18"/>
              </w:rPr>
              <w:t>179.00</w:t>
            </w:r>
          </w:p>
        </w:tc>
        <w:tc>
          <w:tcPr>
            <w:tcW w:w="1347" w:type="dxa"/>
          </w:tcPr>
          <w:p>
            <w:pPr>
              <w:pStyle w:val="TableParagraph"/>
              <w:spacing w:before="153"/>
              <w:ind w:right="98"/>
              <w:jc w:val="right"/>
              <w:rPr>
                <w:sz w:val="18"/>
              </w:rPr>
            </w:pPr>
            <w:r>
              <w:rPr>
                <w:sz w:val="18"/>
              </w:rPr>
              <w:t>35.88</w:t>
            </w:r>
          </w:p>
        </w:tc>
        <w:tc>
          <w:tcPr>
            <w:tcW w:w="788" w:type="dxa"/>
          </w:tcPr>
          <w:p>
            <w:pPr>
              <w:pStyle w:val="TableParagraph"/>
              <w:spacing w:before="153"/>
              <w:ind w:right="100"/>
              <w:jc w:val="right"/>
              <w:rPr>
                <w:sz w:val="18"/>
              </w:rPr>
            </w:pPr>
            <w:r>
              <w:rPr>
                <w:sz w:val="18"/>
              </w:rPr>
              <w:t>73.66</w:t>
            </w:r>
          </w:p>
        </w:tc>
        <w:tc>
          <w:tcPr>
            <w:tcW w:w="788" w:type="dxa"/>
          </w:tcPr>
          <w:p>
            <w:pPr>
              <w:pStyle w:val="TableParagraph"/>
              <w:spacing w:before="153"/>
              <w:ind w:right="101"/>
              <w:jc w:val="right"/>
              <w:rPr>
                <w:sz w:val="18"/>
              </w:rPr>
            </w:pPr>
            <w:r>
              <w:rPr>
                <w:sz w:val="18"/>
              </w:rPr>
              <w:t>22.66</w:t>
            </w:r>
          </w:p>
        </w:tc>
        <w:tc>
          <w:tcPr>
            <w:tcW w:w="1226" w:type="dxa"/>
          </w:tcPr>
          <w:p>
            <w:pPr>
              <w:pStyle w:val="TableParagraph"/>
              <w:spacing w:before="153"/>
              <w:ind w:right="100"/>
              <w:jc w:val="right"/>
              <w:rPr>
                <w:sz w:val="18"/>
              </w:rPr>
            </w:pPr>
            <w:r>
              <w:rPr>
                <w:sz w:val="18"/>
              </w:rPr>
              <w:t>76.40</w:t>
            </w:r>
          </w:p>
        </w:tc>
        <w:tc>
          <w:tcPr>
            <w:tcW w:w="947" w:type="dxa"/>
          </w:tcPr>
          <w:p>
            <w:pPr>
              <w:pStyle w:val="TableParagraph"/>
              <w:spacing w:before="153"/>
              <w:ind w:right="101"/>
              <w:jc w:val="right"/>
              <w:rPr>
                <w:sz w:val="18"/>
              </w:rPr>
            </w:pPr>
            <w:r>
              <w:rPr>
                <w:sz w:val="18"/>
              </w:rPr>
              <w:t>23.88</w:t>
            </w:r>
          </w:p>
        </w:tc>
        <w:tc>
          <w:tcPr>
            <w:tcW w:w="1347" w:type="dxa"/>
          </w:tcPr>
          <w:p>
            <w:pPr>
              <w:pStyle w:val="TableParagraph"/>
              <w:spacing w:before="152"/>
              <w:ind w:right="101"/>
              <w:jc w:val="right"/>
              <w:rPr>
                <w:b/>
                <w:sz w:val="18"/>
              </w:rPr>
            </w:pPr>
            <w:r>
              <w:rPr>
                <w:b/>
                <w:sz w:val="18"/>
              </w:rPr>
              <w:t>411.48</w:t>
            </w:r>
          </w:p>
        </w:tc>
      </w:tr>
      <w:tr>
        <w:trPr>
          <w:trHeight w:val="932"/>
        </w:trPr>
        <w:tc>
          <w:tcPr>
            <w:tcW w:w="1018" w:type="dxa"/>
          </w:tcPr>
          <w:p>
            <w:pPr>
              <w:pStyle w:val="TableParagraph"/>
              <w:spacing w:line="205" w:lineRule="exact"/>
              <w:ind w:left="106"/>
              <w:rPr>
                <w:sz w:val="18"/>
              </w:rPr>
            </w:pPr>
            <w:r>
              <w:rPr>
                <w:sz w:val="18"/>
              </w:rPr>
              <w:t>Precio</w:t>
            </w:r>
          </w:p>
          <w:p>
            <w:pPr>
              <w:pStyle w:val="TableParagraph"/>
              <w:spacing w:before="1" w:line="310" w:lineRule="atLeast"/>
              <w:ind w:left="106" w:right="341"/>
              <w:rPr>
                <w:sz w:val="18"/>
              </w:rPr>
            </w:pPr>
            <w:proofErr w:type="gramStart"/>
            <w:r>
              <w:rPr>
                <w:sz w:val="18"/>
              </w:rPr>
              <w:t>chacra</w:t>
            </w:r>
            <w:proofErr w:type="gramEnd"/>
            <w:r>
              <w:rPr>
                <w:sz w:val="18"/>
              </w:rPr>
              <w:t xml:space="preserve"> S/.</w:t>
            </w:r>
          </w:p>
        </w:tc>
        <w:tc>
          <w:tcPr>
            <w:tcW w:w="847" w:type="dxa"/>
          </w:tcPr>
          <w:p>
            <w:pPr>
              <w:pStyle w:val="TableParagraph"/>
              <w:spacing w:before="9"/>
              <w:rPr>
                <w:b/>
                <w:sz w:val="26"/>
              </w:rPr>
            </w:pPr>
          </w:p>
          <w:p>
            <w:pPr>
              <w:pStyle w:val="TableParagraph"/>
              <w:ind w:right="99"/>
              <w:jc w:val="right"/>
              <w:rPr>
                <w:sz w:val="18"/>
              </w:rPr>
            </w:pPr>
            <w:r>
              <w:rPr>
                <w:sz w:val="18"/>
              </w:rPr>
              <w:t>5.68</w:t>
            </w:r>
          </w:p>
        </w:tc>
        <w:tc>
          <w:tcPr>
            <w:tcW w:w="1347" w:type="dxa"/>
          </w:tcPr>
          <w:p>
            <w:pPr>
              <w:pStyle w:val="TableParagraph"/>
              <w:spacing w:before="9"/>
              <w:rPr>
                <w:b/>
                <w:sz w:val="26"/>
              </w:rPr>
            </w:pPr>
          </w:p>
          <w:p>
            <w:pPr>
              <w:pStyle w:val="TableParagraph"/>
              <w:ind w:right="98"/>
              <w:jc w:val="right"/>
              <w:rPr>
                <w:sz w:val="18"/>
              </w:rPr>
            </w:pPr>
            <w:r>
              <w:rPr>
                <w:sz w:val="18"/>
              </w:rPr>
              <w:t>5.84</w:t>
            </w:r>
          </w:p>
        </w:tc>
        <w:tc>
          <w:tcPr>
            <w:tcW w:w="788" w:type="dxa"/>
          </w:tcPr>
          <w:p>
            <w:pPr>
              <w:pStyle w:val="TableParagraph"/>
              <w:spacing w:before="9"/>
              <w:rPr>
                <w:b/>
                <w:sz w:val="26"/>
              </w:rPr>
            </w:pPr>
          </w:p>
          <w:p>
            <w:pPr>
              <w:pStyle w:val="TableParagraph"/>
              <w:ind w:right="100"/>
              <w:jc w:val="right"/>
              <w:rPr>
                <w:sz w:val="18"/>
              </w:rPr>
            </w:pPr>
            <w:r>
              <w:rPr>
                <w:sz w:val="18"/>
              </w:rPr>
              <w:t>5.77</w:t>
            </w:r>
          </w:p>
        </w:tc>
        <w:tc>
          <w:tcPr>
            <w:tcW w:w="788" w:type="dxa"/>
          </w:tcPr>
          <w:p>
            <w:pPr>
              <w:pStyle w:val="TableParagraph"/>
              <w:spacing w:before="9"/>
              <w:rPr>
                <w:b/>
                <w:sz w:val="26"/>
              </w:rPr>
            </w:pPr>
          </w:p>
          <w:p>
            <w:pPr>
              <w:pStyle w:val="TableParagraph"/>
              <w:ind w:right="101"/>
              <w:jc w:val="right"/>
              <w:rPr>
                <w:sz w:val="18"/>
              </w:rPr>
            </w:pPr>
            <w:r>
              <w:rPr>
                <w:sz w:val="18"/>
              </w:rPr>
              <w:t>5.40</w:t>
            </w:r>
          </w:p>
        </w:tc>
        <w:tc>
          <w:tcPr>
            <w:tcW w:w="1226" w:type="dxa"/>
          </w:tcPr>
          <w:p>
            <w:pPr>
              <w:pStyle w:val="TableParagraph"/>
              <w:spacing w:before="9"/>
              <w:rPr>
                <w:b/>
                <w:sz w:val="26"/>
              </w:rPr>
            </w:pPr>
          </w:p>
          <w:p>
            <w:pPr>
              <w:pStyle w:val="TableParagraph"/>
              <w:ind w:right="100"/>
              <w:jc w:val="right"/>
              <w:rPr>
                <w:sz w:val="18"/>
              </w:rPr>
            </w:pPr>
            <w:r>
              <w:rPr>
                <w:sz w:val="18"/>
              </w:rPr>
              <w:t>6.05</w:t>
            </w:r>
          </w:p>
        </w:tc>
        <w:tc>
          <w:tcPr>
            <w:tcW w:w="947" w:type="dxa"/>
          </w:tcPr>
          <w:p>
            <w:pPr>
              <w:pStyle w:val="TableParagraph"/>
              <w:spacing w:before="9"/>
              <w:rPr>
                <w:b/>
                <w:sz w:val="26"/>
              </w:rPr>
            </w:pPr>
          </w:p>
          <w:p>
            <w:pPr>
              <w:pStyle w:val="TableParagraph"/>
              <w:ind w:right="101"/>
              <w:jc w:val="right"/>
              <w:rPr>
                <w:sz w:val="18"/>
              </w:rPr>
            </w:pPr>
            <w:r>
              <w:rPr>
                <w:sz w:val="18"/>
              </w:rPr>
              <w:t>5.90</w:t>
            </w:r>
          </w:p>
        </w:tc>
        <w:tc>
          <w:tcPr>
            <w:tcW w:w="1347" w:type="dxa"/>
          </w:tcPr>
          <w:p>
            <w:pPr>
              <w:pStyle w:val="TableParagraph"/>
              <w:spacing w:before="8"/>
              <w:rPr>
                <w:b/>
                <w:sz w:val="26"/>
              </w:rPr>
            </w:pPr>
          </w:p>
          <w:p>
            <w:pPr>
              <w:pStyle w:val="TableParagraph"/>
              <w:ind w:right="101"/>
              <w:jc w:val="right"/>
              <w:rPr>
                <w:b/>
                <w:sz w:val="18"/>
              </w:rPr>
            </w:pPr>
            <w:r>
              <w:rPr>
                <w:b/>
                <w:sz w:val="18"/>
              </w:rPr>
              <w:t>5.77</w:t>
            </w:r>
          </w:p>
        </w:tc>
      </w:tr>
    </w:tbl>
    <w:p>
      <w:pPr>
        <w:pStyle w:val="Textoindependiente"/>
        <w:spacing w:before="6"/>
        <w:rPr>
          <w:b/>
          <w:sz w:val="11"/>
        </w:rPr>
      </w:pPr>
    </w:p>
    <w:p>
      <w:pPr>
        <w:spacing w:before="94"/>
        <w:ind w:left="1462"/>
        <w:rPr>
          <w:sz w:val="20"/>
        </w:rPr>
      </w:pPr>
      <w:r>
        <w:rPr>
          <w:sz w:val="20"/>
        </w:rPr>
        <w:t>Fuente: Elaboración propia</w:t>
      </w:r>
    </w:p>
    <w:p>
      <w:pPr>
        <w:pStyle w:val="Textoindependiente"/>
      </w:pPr>
    </w:p>
    <w:p>
      <w:pPr>
        <w:pStyle w:val="Textoindependiente"/>
      </w:pPr>
    </w:p>
    <w:p>
      <w:pPr>
        <w:pStyle w:val="Textoindependiente"/>
        <w:spacing w:before="3"/>
        <w:rPr>
          <w:sz w:val="32"/>
        </w:rPr>
      </w:pPr>
    </w:p>
    <w:p>
      <w:pPr>
        <w:pStyle w:val="Ttulo2"/>
        <w:ind w:left="1462"/>
      </w:pPr>
      <w:r>
        <w:t>CUADRO Nº 33: Provincia de El Dorado</w:t>
      </w:r>
    </w:p>
    <w:p>
      <w:pPr>
        <w:pStyle w:val="Textoindependiente"/>
        <w:rPr>
          <w:b/>
          <w:sz w:val="20"/>
        </w:rPr>
      </w:pPr>
    </w:p>
    <w:p>
      <w:pPr>
        <w:pStyle w:val="Textoindependiente"/>
        <w:spacing w:after="1"/>
        <w:rPr>
          <w:b/>
          <w:sz w:val="24"/>
        </w:rPr>
      </w:pPr>
    </w:p>
    <w:tbl>
      <w:tblPr>
        <w:tblStyle w:val="TableNormal"/>
        <w:tblW w:w="0" w:type="auto"/>
        <w:tblInd w:w="14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39"/>
        <w:gridCol w:w="1054"/>
        <w:gridCol w:w="869"/>
        <w:gridCol w:w="1205"/>
        <w:gridCol w:w="1073"/>
        <w:gridCol w:w="1172"/>
        <w:gridCol w:w="1104"/>
      </w:tblGrid>
      <w:tr>
        <w:trPr>
          <w:trHeight w:val="345"/>
        </w:trPr>
        <w:tc>
          <w:tcPr>
            <w:tcW w:w="7816" w:type="dxa"/>
            <w:gridSpan w:val="7"/>
            <w:shd w:val="clear" w:color="auto" w:fill="FFFF99"/>
          </w:tcPr>
          <w:p>
            <w:pPr>
              <w:pStyle w:val="TableParagraph"/>
              <w:spacing w:line="228" w:lineRule="exact"/>
              <w:ind w:left="3708" w:right="2991"/>
              <w:jc w:val="center"/>
              <w:rPr>
                <w:b/>
                <w:sz w:val="20"/>
              </w:rPr>
            </w:pPr>
            <w:r>
              <w:rPr>
                <w:b/>
                <w:sz w:val="20"/>
              </w:rPr>
              <w:t>DISTRITOS</w:t>
            </w:r>
          </w:p>
        </w:tc>
      </w:tr>
      <w:tr>
        <w:trPr>
          <w:trHeight w:val="1033"/>
        </w:trPr>
        <w:tc>
          <w:tcPr>
            <w:tcW w:w="1339" w:type="dxa"/>
            <w:shd w:val="clear" w:color="auto" w:fill="FFFF99"/>
          </w:tcPr>
          <w:p>
            <w:pPr>
              <w:pStyle w:val="TableParagraph"/>
              <w:rPr>
                <w:rFonts w:ascii="Times New Roman"/>
                <w:sz w:val="18"/>
              </w:rPr>
            </w:pPr>
          </w:p>
        </w:tc>
        <w:tc>
          <w:tcPr>
            <w:tcW w:w="1054" w:type="dxa"/>
            <w:shd w:val="clear" w:color="auto" w:fill="FFFF99"/>
          </w:tcPr>
          <w:p>
            <w:pPr>
              <w:pStyle w:val="TableParagraph"/>
              <w:spacing w:before="171" w:line="360" w:lineRule="auto"/>
              <w:ind w:left="236" w:right="156" w:hanging="57"/>
              <w:rPr>
                <w:b/>
                <w:sz w:val="20"/>
              </w:rPr>
            </w:pPr>
            <w:r>
              <w:rPr>
                <w:b/>
                <w:sz w:val="20"/>
              </w:rPr>
              <w:t>SANTA ROSA</w:t>
            </w:r>
          </w:p>
        </w:tc>
        <w:tc>
          <w:tcPr>
            <w:tcW w:w="869" w:type="dxa"/>
            <w:shd w:val="clear" w:color="auto" w:fill="FFFF99"/>
          </w:tcPr>
          <w:p>
            <w:pPr>
              <w:pStyle w:val="TableParagraph"/>
              <w:spacing w:before="171" w:line="360" w:lineRule="auto"/>
              <w:ind w:left="200" w:right="172" w:firstLine="55"/>
              <w:rPr>
                <w:b/>
                <w:sz w:val="20"/>
              </w:rPr>
            </w:pPr>
            <w:r>
              <w:rPr>
                <w:b/>
                <w:sz w:val="20"/>
              </w:rPr>
              <w:t>S.J. SISA</w:t>
            </w:r>
          </w:p>
        </w:tc>
        <w:tc>
          <w:tcPr>
            <w:tcW w:w="1205" w:type="dxa"/>
            <w:shd w:val="clear" w:color="auto" w:fill="FFFF99"/>
          </w:tcPr>
          <w:p>
            <w:pPr>
              <w:pStyle w:val="TableParagraph"/>
              <w:spacing w:before="171" w:line="360" w:lineRule="auto"/>
              <w:ind w:left="178" w:right="152" w:firstLine="127"/>
              <w:rPr>
                <w:b/>
                <w:sz w:val="20"/>
              </w:rPr>
            </w:pPr>
            <w:r>
              <w:rPr>
                <w:b/>
                <w:sz w:val="20"/>
              </w:rPr>
              <w:t>AGUA BLANCA</w:t>
            </w:r>
          </w:p>
        </w:tc>
        <w:tc>
          <w:tcPr>
            <w:tcW w:w="1073" w:type="dxa"/>
            <w:shd w:val="clear" w:color="auto" w:fill="FFFF99"/>
          </w:tcPr>
          <w:p>
            <w:pPr>
              <w:pStyle w:val="TableParagraph"/>
              <w:spacing w:before="171" w:line="360" w:lineRule="auto"/>
              <w:ind w:left="146" w:right="119" w:firstLine="176"/>
              <w:rPr>
                <w:b/>
                <w:sz w:val="20"/>
              </w:rPr>
            </w:pPr>
            <w:r>
              <w:rPr>
                <w:b/>
                <w:sz w:val="20"/>
              </w:rPr>
              <w:t>SAN MARTIN</w:t>
            </w:r>
          </w:p>
        </w:tc>
        <w:tc>
          <w:tcPr>
            <w:tcW w:w="1172" w:type="dxa"/>
            <w:shd w:val="clear" w:color="auto" w:fill="FFFF99"/>
          </w:tcPr>
          <w:p>
            <w:pPr>
              <w:pStyle w:val="TableParagraph"/>
              <w:spacing w:before="9"/>
              <w:rPr>
                <w:b/>
                <w:sz w:val="29"/>
              </w:rPr>
            </w:pPr>
          </w:p>
          <w:p>
            <w:pPr>
              <w:pStyle w:val="TableParagraph"/>
              <w:ind w:right="97"/>
              <w:jc w:val="right"/>
              <w:rPr>
                <w:b/>
                <w:sz w:val="20"/>
              </w:rPr>
            </w:pPr>
            <w:r>
              <w:rPr>
                <w:b/>
                <w:sz w:val="20"/>
              </w:rPr>
              <w:t>SHATOJA</w:t>
            </w:r>
          </w:p>
        </w:tc>
        <w:tc>
          <w:tcPr>
            <w:tcW w:w="1104" w:type="dxa"/>
            <w:shd w:val="clear" w:color="auto" w:fill="FFFF99"/>
          </w:tcPr>
          <w:p>
            <w:pPr>
              <w:pStyle w:val="TableParagraph"/>
              <w:spacing w:line="360" w:lineRule="auto"/>
              <w:ind w:left="240" w:right="228"/>
              <w:jc w:val="center"/>
              <w:rPr>
                <w:b/>
                <w:sz w:val="20"/>
              </w:rPr>
            </w:pPr>
            <w:r>
              <w:rPr>
                <w:b/>
                <w:sz w:val="20"/>
              </w:rPr>
              <w:t>PROV. EL</w:t>
            </w:r>
          </w:p>
          <w:p>
            <w:pPr>
              <w:pStyle w:val="TableParagraph"/>
              <w:ind w:left="87" w:right="78"/>
              <w:jc w:val="center"/>
              <w:rPr>
                <w:b/>
                <w:sz w:val="20"/>
              </w:rPr>
            </w:pPr>
            <w:r>
              <w:rPr>
                <w:b/>
                <w:sz w:val="20"/>
              </w:rPr>
              <w:t>DORADO</w:t>
            </w:r>
          </w:p>
        </w:tc>
      </w:tr>
      <w:tr>
        <w:trPr>
          <w:trHeight w:val="690"/>
        </w:trPr>
        <w:tc>
          <w:tcPr>
            <w:tcW w:w="1339" w:type="dxa"/>
          </w:tcPr>
          <w:p>
            <w:pPr>
              <w:pStyle w:val="TableParagraph"/>
              <w:spacing w:line="228" w:lineRule="exact"/>
              <w:ind w:left="106"/>
              <w:rPr>
                <w:sz w:val="20"/>
              </w:rPr>
            </w:pPr>
            <w:r>
              <w:rPr>
                <w:sz w:val="20"/>
              </w:rPr>
              <w:t>Superficie</w:t>
            </w:r>
          </w:p>
          <w:p>
            <w:pPr>
              <w:pStyle w:val="TableParagraph"/>
              <w:spacing w:before="114"/>
              <w:ind w:left="106"/>
              <w:rPr>
                <w:sz w:val="20"/>
              </w:rPr>
            </w:pPr>
            <w:r>
              <w:rPr>
                <w:sz w:val="20"/>
              </w:rPr>
              <w:t>en verde</w:t>
            </w:r>
          </w:p>
        </w:tc>
        <w:tc>
          <w:tcPr>
            <w:tcW w:w="1054" w:type="dxa"/>
          </w:tcPr>
          <w:p>
            <w:pPr>
              <w:pStyle w:val="TableParagraph"/>
              <w:spacing w:before="170"/>
              <w:ind w:right="96"/>
              <w:jc w:val="right"/>
              <w:rPr>
                <w:sz w:val="20"/>
              </w:rPr>
            </w:pPr>
            <w:r>
              <w:rPr>
                <w:sz w:val="20"/>
              </w:rPr>
              <w:t>80.00</w:t>
            </w:r>
          </w:p>
        </w:tc>
        <w:tc>
          <w:tcPr>
            <w:tcW w:w="869" w:type="dxa"/>
          </w:tcPr>
          <w:p>
            <w:pPr>
              <w:pStyle w:val="TableParagraph"/>
              <w:spacing w:before="170"/>
              <w:ind w:right="96"/>
              <w:jc w:val="right"/>
              <w:rPr>
                <w:sz w:val="20"/>
              </w:rPr>
            </w:pPr>
            <w:r>
              <w:rPr>
                <w:sz w:val="20"/>
              </w:rPr>
              <w:t>247.00</w:t>
            </w:r>
          </w:p>
        </w:tc>
        <w:tc>
          <w:tcPr>
            <w:tcW w:w="1205" w:type="dxa"/>
          </w:tcPr>
          <w:p>
            <w:pPr>
              <w:pStyle w:val="TableParagraph"/>
              <w:spacing w:before="170"/>
              <w:ind w:right="96"/>
              <w:jc w:val="right"/>
              <w:rPr>
                <w:sz w:val="20"/>
              </w:rPr>
            </w:pPr>
            <w:r>
              <w:rPr>
                <w:sz w:val="20"/>
              </w:rPr>
              <w:t>84.00</w:t>
            </w:r>
          </w:p>
        </w:tc>
        <w:tc>
          <w:tcPr>
            <w:tcW w:w="1073" w:type="dxa"/>
          </w:tcPr>
          <w:p>
            <w:pPr>
              <w:pStyle w:val="TableParagraph"/>
              <w:spacing w:before="170"/>
              <w:ind w:right="97"/>
              <w:jc w:val="right"/>
              <w:rPr>
                <w:sz w:val="20"/>
              </w:rPr>
            </w:pPr>
            <w:r>
              <w:rPr>
                <w:sz w:val="20"/>
              </w:rPr>
              <w:t>276.00</w:t>
            </w:r>
          </w:p>
        </w:tc>
        <w:tc>
          <w:tcPr>
            <w:tcW w:w="1172" w:type="dxa"/>
          </w:tcPr>
          <w:p>
            <w:pPr>
              <w:pStyle w:val="TableParagraph"/>
              <w:spacing w:before="170"/>
              <w:ind w:right="96"/>
              <w:jc w:val="right"/>
              <w:rPr>
                <w:sz w:val="20"/>
              </w:rPr>
            </w:pPr>
            <w:r>
              <w:rPr>
                <w:sz w:val="20"/>
              </w:rPr>
              <w:t>235.50</w:t>
            </w:r>
          </w:p>
        </w:tc>
        <w:tc>
          <w:tcPr>
            <w:tcW w:w="1104" w:type="dxa"/>
          </w:tcPr>
          <w:p>
            <w:pPr>
              <w:pStyle w:val="TableParagraph"/>
              <w:spacing w:before="171"/>
              <w:ind w:right="95"/>
              <w:jc w:val="right"/>
              <w:rPr>
                <w:b/>
                <w:sz w:val="20"/>
              </w:rPr>
            </w:pPr>
            <w:r>
              <w:rPr>
                <w:b/>
                <w:sz w:val="20"/>
              </w:rPr>
              <w:t>922.50</w:t>
            </w:r>
          </w:p>
        </w:tc>
      </w:tr>
      <w:tr>
        <w:trPr>
          <w:trHeight w:val="689"/>
        </w:trPr>
        <w:tc>
          <w:tcPr>
            <w:tcW w:w="1339" w:type="dxa"/>
          </w:tcPr>
          <w:p>
            <w:pPr>
              <w:pStyle w:val="TableParagraph"/>
              <w:spacing w:line="227" w:lineRule="exact"/>
              <w:ind w:left="106"/>
              <w:rPr>
                <w:sz w:val="20"/>
              </w:rPr>
            </w:pPr>
            <w:r>
              <w:rPr>
                <w:sz w:val="20"/>
              </w:rPr>
              <w:t>Has.</w:t>
            </w:r>
          </w:p>
          <w:p>
            <w:pPr>
              <w:pStyle w:val="TableParagraph"/>
              <w:spacing w:before="114"/>
              <w:ind w:left="106"/>
              <w:rPr>
                <w:sz w:val="20"/>
              </w:rPr>
            </w:pPr>
            <w:r>
              <w:rPr>
                <w:sz w:val="20"/>
              </w:rPr>
              <w:t>cosecha</w:t>
            </w:r>
          </w:p>
        </w:tc>
        <w:tc>
          <w:tcPr>
            <w:tcW w:w="1054" w:type="dxa"/>
          </w:tcPr>
          <w:p>
            <w:pPr>
              <w:pStyle w:val="TableParagraph"/>
              <w:spacing w:before="170"/>
              <w:ind w:right="96"/>
              <w:jc w:val="right"/>
              <w:rPr>
                <w:sz w:val="20"/>
              </w:rPr>
            </w:pPr>
            <w:r>
              <w:rPr>
                <w:sz w:val="20"/>
              </w:rPr>
              <w:t>26.00</w:t>
            </w:r>
          </w:p>
        </w:tc>
        <w:tc>
          <w:tcPr>
            <w:tcW w:w="869" w:type="dxa"/>
          </w:tcPr>
          <w:p>
            <w:pPr>
              <w:pStyle w:val="TableParagraph"/>
              <w:spacing w:before="170"/>
              <w:ind w:right="96"/>
              <w:jc w:val="right"/>
              <w:rPr>
                <w:sz w:val="20"/>
              </w:rPr>
            </w:pPr>
            <w:r>
              <w:rPr>
                <w:sz w:val="20"/>
              </w:rPr>
              <w:t>212.00</w:t>
            </w:r>
          </w:p>
        </w:tc>
        <w:tc>
          <w:tcPr>
            <w:tcW w:w="1205" w:type="dxa"/>
          </w:tcPr>
          <w:p>
            <w:pPr>
              <w:pStyle w:val="TableParagraph"/>
              <w:spacing w:before="170"/>
              <w:ind w:right="96"/>
              <w:jc w:val="right"/>
              <w:rPr>
                <w:sz w:val="20"/>
              </w:rPr>
            </w:pPr>
            <w:r>
              <w:rPr>
                <w:sz w:val="20"/>
              </w:rPr>
              <w:t>61.00</w:t>
            </w:r>
          </w:p>
        </w:tc>
        <w:tc>
          <w:tcPr>
            <w:tcW w:w="1073" w:type="dxa"/>
          </w:tcPr>
          <w:p>
            <w:pPr>
              <w:pStyle w:val="TableParagraph"/>
              <w:spacing w:before="170"/>
              <w:ind w:right="97"/>
              <w:jc w:val="right"/>
              <w:rPr>
                <w:sz w:val="20"/>
              </w:rPr>
            </w:pPr>
            <w:r>
              <w:rPr>
                <w:sz w:val="20"/>
              </w:rPr>
              <w:t>209.00</w:t>
            </w:r>
          </w:p>
        </w:tc>
        <w:tc>
          <w:tcPr>
            <w:tcW w:w="1172" w:type="dxa"/>
          </w:tcPr>
          <w:p>
            <w:pPr>
              <w:pStyle w:val="TableParagraph"/>
              <w:spacing w:before="170"/>
              <w:ind w:right="96"/>
              <w:jc w:val="right"/>
              <w:rPr>
                <w:sz w:val="20"/>
              </w:rPr>
            </w:pPr>
            <w:r>
              <w:rPr>
                <w:sz w:val="20"/>
              </w:rPr>
              <w:t>141.00</w:t>
            </w:r>
          </w:p>
        </w:tc>
        <w:tc>
          <w:tcPr>
            <w:tcW w:w="1104" w:type="dxa"/>
          </w:tcPr>
          <w:p>
            <w:pPr>
              <w:pStyle w:val="TableParagraph"/>
              <w:spacing w:before="171"/>
              <w:ind w:right="95"/>
              <w:jc w:val="right"/>
              <w:rPr>
                <w:b/>
                <w:sz w:val="20"/>
              </w:rPr>
            </w:pPr>
            <w:r>
              <w:rPr>
                <w:b/>
                <w:sz w:val="20"/>
              </w:rPr>
              <w:t>649.00</w:t>
            </w:r>
          </w:p>
        </w:tc>
      </w:tr>
      <w:tr>
        <w:trPr>
          <w:trHeight w:val="689"/>
        </w:trPr>
        <w:tc>
          <w:tcPr>
            <w:tcW w:w="1339" w:type="dxa"/>
          </w:tcPr>
          <w:p>
            <w:pPr>
              <w:pStyle w:val="TableParagraph"/>
              <w:spacing w:line="227" w:lineRule="exact"/>
              <w:ind w:left="106"/>
              <w:rPr>
                <w:sz w:val="20"/>
              </w:rPr>
            </w:pPr>
            <w:r>
              <w:rPr>
                <w:sz w:val="20"/>
              </w:rPr>
              <w:t>Rendimiento</w:t>
            </w:r>
          </w:p>
          <w:p>
            <w:pPr>
              <w:pStyle w:val="TableParagraph"/>
              <w:spacing w:before="115"/>
              <w:ind w:left="106"/>
              <w:rPr>
                <w:sz w:val="20"/>
              </w:rPr>
            </w:pPr>
            <w:r>
              <w:rPr>
                <w:sz w:val="20"/>
              </w:rPr>
              <w:t>Kg/Ha</w:t>
            </w:r>
          </w:p>
        </w:tc>
        <w:tc>
          <w:tcPr>
            <w:tcW w:w="1054" w:type="dxa"/>
          </w:tcPr>
          <w:p>
            <w:pPr>
              <w:pStyle w:val="TableParagraph"/>
              <w:spacing w:before="170"/>
              <w:ind w:right="96"/>
              <w:jc w:val="right"/>
              <w:rPr>
                <w:sz w:val="20"/>
              </w:rPr>
            </w:pPr>
            <w:r>
              <w:rPr>
                <w:sz w:val="20"/>
              </w:rPr>
              <w:t>934.62</w:t>
            </w:r>
          </w:p>
        </w:tc>
        <w:tc>
          <w:tcPr>
            <w:tcW w:w="869" w:type="dxa"/>
          </w:tcPr>
          <w:p>
            <w:pPr>
              <w:pStyle w:val="TableParagraph"/>
              <w:spacing w:before="170"/>
              <w:ind w:right="96"/>
              <w:jc w:val="right"/>
              <w:rPr>
                <w:sz w:val="20"/>
              </w:rPr>
            </w:pPr>
            <w:r>
              <w:rPr>
                <w:sz w:val="20"/>
              </w:rPr>
              <w:t>741.84</w:t>
            </w:r>
          </w:p>
        </w:tc>
        <w:tc>
          <w:tcPr>
            <w:tcW w:w="1205" w:type="dxa"/>
          </w:tcPr>
          <w:p>
            <w:pPr>
              <w:pStyle w:val="TableParagraph"/>
              <w:spacing w:before="170"/>
              <w:ind w:right="96"/>
              <w:jc w:val="right"/>
              <w:rPr>
                <w:sz w:val="20"/>
              </w:rPr>
            </w:pPr>
            <w:r>
              <w:rPr>
                <w:sz w:val="20"/>
              </w:rPr>
              <w:t>679.67</w:t>
            </w:r>
          </w:p>
        </w:tc>
        <w:tc>
          <w:tcPr>
            <w:tcW w:w="1073" w:type="dxa"/>
          </w:tcPr>
          <w:p>
            <w:pPr>
              <w:pStyle w:val="TableParagraph"/>
              <w:spacing w:before="170"/>
              <w:ind w:right="97"/>
              <w:jc w:val="right"/>
              <w:rPr>
                <w:sz w:val="20"/>
              </w:rPr>
            </w:pPr>
            <w:r>
              <w:rPr>
                <w:sz w:val="20"/>
              </w:rPr>
              <w:t>487.36</w:t>
            </w:r>
          </w:p>
        </w:tc>
        <w:tc>
          <w:tcPr>
            <w:tcW w:w="1172" w:type="dxa"/>
          </w:tcPr>
          <w:p>
            <w:pPr>
              <w:pStyle w:val="TableParagraph"/>
              <w:spacing w:before="170"/>
              <w:ind w:right="96"/>
              <w:jc w:val="right"/>
              <w:rPr>
                <w:sz w:val="20"/>
              </w:rPr>
            </w:pPr>
            <w:r>
              <w:rPr>
                <w:sz w:val="20"/>
              </w:rPr>
              <w:t>516.74</w:t>
            </w:r>
          </w:p>
        </w:tc>
        <w:tc>
          <w:tcPr>
            <w:tcW w:w="1104" w:type="dxa"/>
          </w:tcPr>
          <w:p>
            <w:pPr>
              <w:pStyle w:val="TableParagraph"/>
              <w:spacing w:before="171"/>
              <w:ind w:right="95"/>
              <w:jc w:val="right"/>
              <w:rPr>
                <w:b/>
                <w:sz w:val="20"/>
              </w:rPr>
            </w:pPr>
            <w:r>
              <w:rPr>
                <w:b/>
                <w:sz w:val="20"/>
              </w:rPr>
              <w:t>672.05</w:t>
            </w:r>
          </w:p>
        </w:tc>
      </w:tr>
      <w:tr>
        <w:trPr>
          <w:trHeight w:val="689"/>
        </w:trPr>
        <w:tc>
          <w:tcPr>
            <w:tcW w:w="1339" w:type="dxa"/>
          </w:tcPr>
          <w:p>
            <w:pPr>
              <w:pStyle w:val="TableParagraph"/>
              <w:spacing w:line="228" w:lineRule="exact"/>
              <w:ind w:left="106"/>
              <w:rPr>
                <w:sz w:val="20"/>
              </w:rPr>
            </w:pPr>
            <w:r>
              <w:rPr>
                <w:sz w:val="20"/>
              </w:rPr>
              <w:t>Producción</w:t>
            </w:r>
          </w:p>
          <w:p>
            <w:pPr>
              <w:pStyle w:val="TableParagraph"/>
              <w:spacing w:before="114"/>
              <w:ind w:left="106"/>
              <w:rPr>
                <w:sz w:val="20"/>
              </w:rPr>
            </w:pPr>
            <w:r>
              <w:rPr>
                <w:sz w:val="20"/>
              </w:rPr>
              <w:t>TM</w:t>
            </w:r>
          </w:p>
        </w:tc>
        <w:tc>
          <w:tcPr>
            <w:tcW w:w="1054" w:type="dxa"/>
          </w:tcPr>
          <w:p>
            <w:pPr>
              <w:pStyle w:val="TableParagraph"/>
              <w:spacing w:before="170"/>
              <w:ind w:right="96"/>
              <w:jc w:val="right"/>
              <w:rPr>
                <w:sz w:val="20"/>
              </w:rPr>
            </w:pPr>
            <w:r>
              <w:rPr>
                <w:sz w:val="20"/>
              </w:rPr>
              <w:t>24.30</w:t>
            </w:r>
          </w:p>
        </w:tc>
        <w:tc>
          <w:tcPr>
            <w:tcW w:w="869" w:type="dxa"/>
          </w:tcPr>
          <w:p>
            <w:pPr>
              <w:pStyle w:val="TableParagraph"/>
              <w:spacing w:before="170"/>
              <w:ind w:right="96"/>
              <w:jc w:val="right"/>
              <w:rPr>
                <w:sz w:val="20"/>
              </w:rPr>
            </w:pPr>
            <w:r>
              <w:rPr>
                <w:sz w:val="20"/>
              </w:rPr>
              <w:t>157.27</w:t>
            </w:r>
          </w:p>
        </w:tc>
        <w:tc>
          <w:tcPr>
            <w:tcW w:w="1205" w:type="dxa"/>
          </w:tcPr>
          <w:p>
            <w:pPr>
              <w:pStyle w:val="TableParagraph"/>
              <w:spacing w:before="170"/>
              <w:ind w:right="96"/>
              <w:jc w:val="right"/>
              <w:rPr>
                <w:sz w:val="20"/>
              </w:rPr>
            </w:pPr>
            <w:r>
              <w:rPr>
                <w:sz w:val="20"/>
              </w:rPr>
              <w:t>41.46</w:t>
            </w:r>
          </w:p>
        </w:tc>
        <w:tc>
          <w:tcPr>
            <w:tcW w:w="1073" w:type="dxa"/>
          </w:tcPr>
          <w:p>
            <w:pPr>
              <w:pStyle w:val="TableParagraph"/>
              <w:spacing w:before="170"/>
              <w:ind w:right="97"/>
              <w:jc w:val="right"/>
              <w:rPr>
                <w:sz w:val="20"/>
              </w:rPr>
            </w:pPr>
            <w:r>
              <w:rPr>
                <w:sz w:val="20"/>
              </w:rPr>
              <w:t>101.86</w:t>
            </w:r>
          </w:p>
        </w:tc>
        <w:tc>
          <w:tcPr>
            <w:tcW w:w="1172" w:type="dxa"/>
          </w:tcPr>
          <w:p>
            <w:pPr>
              <w:pStyle w:val="TableParagraph"/>
              <w:spacing w:before="170"/>
              <w:ind w:right="96"/>
              <w:jc w:val="right"/>
              <w:rPr>
                <w:sz w:val="20"/>
              </w:rPr>
            </w:pPr>
            <w:r>
              <w:rPr>
                <w:sz w:val="20"/>
              </w:rPr>
              <w:t>72.86</w:t>
            </w:r>
          </w:p>
        </w:tc>
        <w:tc>
          <w:tcPr>
            <w:tcW w:w="1104" w:type="dxa"/>
          </w:tcPr>
          <w:p>
            <w:pPr>
              <w:pStyle w:val="TableParagraph"/>
              <w:spacing w:before="171"/>
              <w:ind w:right="95"/>
              <w:jc w:val="right"/>
              <w:rPr>
                <w:b/>
                <w:sz w:val="20"/>
              </w:rPr>
            </w:pPr>
            <w:r>
              <w:rPr>
                <w:b/>
                <w:sz w:val="20"/>
              </w:rPr>
              <w:t>397.75</w:t>
            </w:r>
          </w:p>
        </w:tc>
      </w:tr>
      <w:tr>
        <w:trPr>
          <w:trHeight w:val="691"/>
        </w:trPr>
        <w:tc>
          <w:tcPr>
            <w:tcW w:w="1339" w:type="dxa"/>
          </w:tcPr>
          <w:p>
            <w:pPr>
              <w:pStyle w:val="TableParagraph"/>
              <w:spacing w:line="228" w:lineRule="exact"/>
              <w:ind w:left="106"/>
              <w:rPr>
                <w:sz w:val="20"/>
              </w:rPr>
            </w:pPr>
            <w:r>
              <w:rPr>
                <w:sz w:val="20"/>
              </w:rPr>
              <w:t>Precio</w:t>
            </w:r>
          </w:p>
          <w:p>
            <w:pPr>
              <w:pStyle w:val="TableParagraph"/>
              <w:spacing w:before="115"/>
              <w:ind w:left="106"/>
              <w:rPr>
                <w:sz w:val="20"/>
              </w:rPr>
            </w:pPr>
            <w:proofErr w:type="gramStart"/>
            <w:r>
              <w:rPr>
                <w:sz w:val="20"/>
              </w:rPr>
              <w:t>chacra</w:t>
            </w:r>
            <w:proofErr w:type="gramEnd"/>
            <w:r>
              <w:rPr>
                <w:sz w:val="20"/>
              </w:rPr>
              <w:t xml:space="preserve"> S/.</w:t>
            </w:r>
          </w:p>
        </w:tc>
        <w:tc>
          <w:tcPr>
            <w:tcW w:w="1054" w:type="dxa"/>
          </w:tcPr>
          <w:p>
            <w:pPr>
              <w:pStyle w:val="TableParagraph"/>
              <w:spacing w:before="171"/>
              <w:ind w:right="96"/>
              <w:jc w:val="right"/>
              <w:rPr>
                <w:sz w:val="20"/>
              </w:rPr>
            </w:pPr>
            <w:r>
              <w:rPr>
                <w:sz w:val="20"/>
              </w:rPr>
              <w:t>5.36</w:t>
            </w:r>
          </w:p>
        </w:tc>
        <w:tc>
          <w:tcPr>
            <w:tcW w:w="869" w:type="dxa"/>
          </w:tcPr>
          <w:p>
            <w:pPr>
              <w:pStyle w:val="TableParagraph"/>
              <w:spacing w:before="171"/>
              <w:ind w:right="96"/>
              <w:jc w:val="right"/>
              <w:rPr>
                <w:sz w:val="20"/>
              </w:rPr>
            </w:pPr>
            <w:r>
              <w:rPr>
                <w:sz w:val="20"/>
              </w:rPr>
              <w:t>5.26</w:t>
            </w:r>
          </w:p>
        </w:tc>
        <w:tc>
          <w:tcPr>
            <w:tcW w:w="1205" w:type="dxa"/>
          </w:tcPr>
          <w:p>
            <w:pPr>
              <w:pStyle w:val="TableParagraph"/>
              <w:spacing w:before="171"/>
              <w:ind w:right="96"/>
              <w:jc w:val="right"/>
              <w:rPr>
                <w:sz w:val="20"/>
              </w:rPr>
            </w:pPr>
            <w:r>
              <w:rPr>
                <w:sz w:val="20"/>
              </w:rPr>
              <w:t>5.34</w:t>
            </w:r>
          </w:p>
        </w:tc>
        <w:tc>
          <w:tcPr>
            <w:tcW w:w="1073" w:type="dxa"/>
          </w:tcPr>
          <w:p>
            <w:pPr>
              <w:pStyle w:val="TableParagraph"/>
              <w:spacing w:before="171"/>
              <w:ind w:right="96"/>
              <w:jc w:val="right"/>
              <w:rPr>
                <w:sz w:val="20"/>
              </w:rPr>
            </w:pPr>
            <w:r>
              <w:rPr>
                <w:sz w:val="20"/>
              </w:rPr>
              <w:t>5.15</w:t>
            </w:r>
          </w:p>
        </w:tc>
        <w:tc>
          <w:tcPr>
            <w:tcW w:w="1172" w:type="dxa"/>
          </w:tcPr>
          <w:p>
            <w:pPr>
              <w:pStyle w:val="TableParagraph"/>
              <w:spacing w:before="171"/>
              <w:ind w:right="95"/>
              <w:jc w:val="right"/>
              <w:rPr>
                <w:sz w:val="20"/>
              </w:rPr>
            </w:pPr>
            <w:r>
              <w:rPr>
                <w:sz w:val="20"/>
              </w:rPr>
              <w:t>5.44</w:t>
            </w:r>
          </w:p>
        </w:tc>
        <w:tc>
          <w:tcPr>
            <w:tcW w:w="1104" w:type="dxa"/>
          </w:tcPr>
          <w:p>
            <w:pPr>
              <w:pStyle w:val="TableParagraph"/>
              <w:spacing w:before="172"/>
              <w:ind w:right="94"/>
              <w:jc w:val="right"/>
              <w:rPr>
                <w:b/>
                <w:sz w:val="20"/>
              </w:rPr>
            </w:pPr>
            <w:r>
              <w:rPr>
                <w:b/>
                <w:sz w:val="20"/>
              </w:rPr>
              <w:t>5.31</w:t>
            </w:r>
          </w:p>
        </w:tc>
      </w:tr>
    </w:tbl>
    <w:p>
      <w:pPr>
        <w:spacing w:line="227" w:lineRule="exact"/>
        <w:ind w:left="1462"/>
        <w:rPr>
          <w:sz w:val="20"/>
        </w:rPr>
      </w:pPr>
      <w:r>
        <w:rPr>
          <w:sz w:val="20"/>
        </w:rPr>
        <w:t>Fuente: Elaboración propia</w:t>
      </w:r>
    </w:p>
    <w:p>
      <w:pPr>
        <w:spacing w:line="227" w:lineRule="exact"/>
        <w:rPr>
          <w:sz w:val="20"/>
        </w:rPr>
        <w:sectPr>
          <w:pgSz w:w="11910" w:h="16840"/>
          <w:pgMar w:top="1540" w:right="340" w:bottom="280" w:left="1680" w:header="719" w:footer="0" w:gutter="0"/>
          <w:cols w:space="720"/>
        </w:sectPr>
      </w:pPr>
    </w:p>
    <w:p>
      <w:pPr>
        <w:pStyle w:val="Ttulo2"/>
        <w:spacing w:before="82"/>
        <w:ind w:left="1462"/>
      </w:pPr>
      <w:r>
        <w:lastRenderedPageBreak/>
        <w:t xml:space="preserve">CUADRO Nº 34: Provincia de </w:t>
      </w:r>
      <w:proofErr w:type="spellStart"/>
      <w:r>
        <w:t>Moyabamba</w:t>
      </w:r>
      <w:proofErr w:type="spellEnd"/>
    </w:p>
    <w:p>
      <w:pPr>
        <w:pStyle w:val="Textoindependiente"/>
        <w:rPr>
          <w:b/>
          <w:sz w:val="20"/>
        </w:rPr>
      </w:pPr>
    </w:p>
    <w:p>
      <w:pPr>
        <w:pStyle w:val="Textoindependiente"/>
        <w:spacing w:before="11"/>
        <w:rPr>
          <w:b/>
          <w:sz w:val="23"/>
        </w:rPr>
      </w:pPr>
    </w:p>
    <w:tbl>
      <w:tblPr>
        <w:tblStyle w:val="TableNormal"/>
        <w:tblW w:w="0" w:type="auto"/>
        <w:tblInd w:w="12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80"/>
        <w:gridCol w:w="1080"/>
        <w:gridCol w:w="1200"/>
        <w:gridCol w:w="1080"/>
        <w:gridCol w:w="960"/>
        <w:gridCol w:w="1320"/>
        <w:gridCol w:w="960"/>
        <w:gridCol w:w="808"/>
      </w:tblGrid>
      <w:tr>
        <w:trPr>
          <w:trHeight w:val="527"/>
        </w:trPr>
        <w:tc>
          <w:tcPr>
            <w:tcW w:w="8488" w:type="dxa"/>
            <w:gridSpan w:val="8"/>
            <w:shd w:val="clear" w:color="auto" w:fill="CCFFFF"/>
          </w:tcPr>
          <w:p>
            <w:pPr>
              <w:pStyle w:val="TableParagraph"/>
              <w:spacing w:before="122"/>
              <w:ind w:left="3794" w:right="3789"/>
              <w:jc w:val="center"/>
              <w:rPr>
                <w:b/>
                <w:sz w:val="16"/>
              </w:rPr>
            </w:pPr>
            <w:r>
              <w:rPr>
                <w:b/>
                <w:sz w:val="16"/>
              </w:rPr>
              <w:t>DISTRITOS</w:t>
            </w:r>
          </w:p>
        </w:tc>
      </w:tr>
      <w:tr>
        <w:trPr>
          <w:trHeight w:val="551"/>
        </w:trPr>
        <w:tc>
          <w:tcPr>
            <w:tcW w:w="1080" w:type="dxa"/>
            <w:shd w:val="clear" w:color="auto" w:fill="CCFFFF"/>
          </w:tcPr>
          <w:p>
            <w:pPr>
              <w:pStyle w:val="TableParagraph"/>
              <w:rPr>
                <w:rFonts w:ascii="Times New Roman"/>
                <w:sz w:val="18"/>
              </w:rPr>
            </w:pPr>
          </w:p>
        </w:tc>
        <w:tc>
          <w:tcPr>
            <w:tcW w:w="1080" w:type="dxa"/>
            <w:shd w:val="clear" w:color="auto" w:fill="CCFFFF"/>
          </w:tcPr>
          <w:p>
            <w:pPr>
              <w:pStyle w:val="TableParagraph"/>
              <w:spacing w:before="134"/>
              <w:ind w:right="144"/>
              <w:jc w:val="right"/>
              <w:rPr>
                <w:b/>
                <w:sz w:val="16"/>
              </w:rPr>
            </w:pPr>
            <w:r>
              <w:rPr>
                <w:b/>
                <w:sz w:val="16"/>
              </w:rPr>
              <w:t>YANTALÓ</w:t>
            </w:r>
          </w:p>
        </w:tc>
        <w:tc>
          <w:tcPr>
            <w:tcW w:w="1200" w:type="dxa"/>
            <w:shd w:val="clear" w:color="auto" w:fill="CCFFFF"/>
          </w:tcPr>
          <w:p>
            <w:pPr>
              <w:pStyle w:val="TableParagraph"/>
              <w:spacing w:before="134"/>
              <w:ind w:right="136"/>
              <w:jc w:val="right"/>
              <w:rPr>
                <w:b/>
                <w:sz w:val="16"/>
              </w:rPr>
            </w:pPr>
            <w:r>
              <w:rPr>
                <w:b/>
                <w:sz w:val="16"/>
              </w:rPr>
              <w:t>JEPELACIO</w:t>
            </w:r>
          </w:p>
        </w:tc>
        <w:tc>
          <w:tcPr>
            <w:tcW w:w="1080" w:type="dxa"/>
            <w:shd w:val="clear" w:color="auto" w:fill="CCFFFF"/>
          </w:tcPr>
          <w:p>
            <w:pPr>
              <w:pStyle w:val="TableParagraph"/>
              <w:spacing w:before="134"/>
              <w:ind w:right="141"/>
              <w:jc w:val="right"/>
              <w:rPr>
                <w:b/>
                <w:sz w:val="16"/>
              </w:rPr>
            </w:pPr>
            <w:r>
              <w:rPr>
                <w:b/>
                <w:w w:val="95"/>
                <w:sz w:val="16"/>
              </w:rPr>
              <w:t>CALZADA</w:t>
            </w:r>
          </w:p>
        </w:tc>
        <w:tc>
          <w:tcPr>
            <w:tcW w:w="960" w:type="dxa"/>
            <w:shd w:val="clear" w:color="auto" w:fill="CCFFFF"/>
          </w:tcPr>
          <w:p>
            <w:pPr>
              <w:pStyle w:val="TableParagraph"/>
              <w:spacing w:before="134"/>
              <w:ind w:right="122"/>
              <w:jc w:val="right"/>
              <w:rPr>
                <w:b/>
                <w:sz w:val="16"/>
              </w:rPr>
            </w:pPr>
            <w:r>
              <w:rPr>
                <w:b/>
                <w:w w:val="95"/>
                <w:sz w:val="16"/>
              </w:rPr>
              <w:t>HABANA</w:t>
            </w:r>
          </w:p>
        </w:tc>
        <w:tc>
          <w:tcPr>
            <w:tcW w:w="1320" w:type="dxa"/>
            <w:shd w:val="clear" w:color="auto" w:fill="CCFFFF"/>
          </w:tcPr>
          <w:p>
            <w:pPr>
              <w:pStyle w:val="TableParagraph"/>
              <w:spacing w:before="134"/>
              <w:ind w:right="105"/>
              <w:jc w:val="right"/>
              <w:rPr>
                <w:b/>
                <w:sz w:val="16"/>
              </w:rPr>
            </w:pPr>
            <w:r>
              <w:rPr>
                <w:b/>
                <w:w w:val="95"/>
                <w:sz w:val="16"/>
              </w:rPr>
              <w:t>MOYOBAMBA</w:t>
            </w:r>
          </w:p>
        </w:tc>
        <w:tc>
          <w:tcPr>
            <w:tcW w:w="960" w:type="dxa"/>
            <w:shd w:val="clear" w:color="auto" w:fill="CCFFFF"/>
          </w:tcPr>
          <w:p>
            <w:pPr>
              <w:pStyle w:val="TableParagraph"/>
              <w:spacing w:before="134"/>
              <w:ind w:right="106"/>
              <w:jc w:val="right"/>
              <w:rPr>
                <w:b/>
                <w:sz w:val="16"/>
              </w:rPr>
            </w:pPr>
            <w:r>
              <w:rPr>
                <w:b/>
                <w:sz w:val="16"/>
              </w:rPr>
              <w:t>SORITOR</w:t>
            </w:r>
          </w:p>
        </w:tc>
        <w:tc>
          <w:tcPr>
            <w:tcW w:w="808" w:type="dxa"/>
            <w:shd w:val="clear" w:color="auto" w:fill="CCFFFF"/>
          </w:tcPr>
          <w:p>
            <w:pPr>
              <w:pStyle w:val="TableParagraph"/>
              <w:spacing w:line="180" w:lineRule="exact"/>
              <w:ind w:left="154"/>
              <w:rPr>
                <w:b/>
                <w:sz w:val="16"/>
              </w:rPr>
            </w:pPr>
            <w:r>
              <w:rPr>
                <w:b/>
                <w:sz w:val="16"/>
              </w:rPr>
              <w:t>PROV.</w:t>
            </w:r>
          </w:p>
          <w:p>
            <w:pPr>
              <w:pStyle w:val="TableParagraph"/>
              <w:spacing w:before="92"/>
              <w:ind w:left="109"/>
              <w:rPr>
                <w:b/>
                <w:sz w:val="16"/>
              </w:rPr>
            </w:pPr>
            <w:r>
              <w:rPr>
                <w:b/>
                <w:sz w:val="16"/>
              </w:rPr>
              <w:t>MYBBA</w:t>
            </w:r>
          </w:p>
        </w:tc>
      </w:tr>
      <w:tr>
        <w:trPr>
          <w:trHeight w:val="621"/>
        </w:trPr>
        <w:tc>
          <w:tcPr>
            <w:tcW w:w="1080" w:type="dxa"/>
          </w:tcPr>
          <w:p>
            <w:pPr>
              <w:pStyle w:val="TableParagraph"/>
              <w:spacing w:line="206" w:lineRule="exact"/>
              <w:ind w:left="106"/>
              <w:rPr>
                <w:sz w:val="18"/>
              </w:rPr>
            </w:pPr>
            <w:r>
              <w:rPr>
                <w:sz w:val="18"/>
              </w:rPr>
              <w:t>Superficie</w:t>
            </w:r>
          </w:p>
          <w:p>
            <w:pPr>
              <w:pStyle w:val="TableParagraph"/>
              <w:spacing w:before="102"/>
              <w:ind w:left="106"/>
              <w:rPr>
                <w:sz w:val="18"/>
              </w:rPr>
            </w:pPr>
            <w:r>
              <w:rPr>
                <w:sz w:val="18"/>
              </w:rPr>
              <w:t>en verde</w:t>
            </w:r>
          </w:p>
        </w:tc>
        <w:tc>
          <w:tcPr>
            <w:tcW w:w="1080" w:type="dxa"/>
          </w:tcPr>
          <w:p>
            <w:pPr>
              <w:pStyle w:val="TableParagraph"/>
              <w:spacing w:before="153"/>
              <w:ind w:right="97"/>
              <w:jc w:val="right"/>
              <w:rPr>
                <w:sz w:val="18"/>
              </w:rPr>
            </w:pPr>
            <w:r>
              <w:rPr>
                <w:sz w:val="18"/>
              </w:rPr>
              <w:t>25.00</w:t>
            </w:r>
          </w:p>
        </w:tc>
        <w:tc>
          <w:tcPr>
            <w:tcW w:w="1200" w:type="dxa"/>
          </w:tcPr>
          <w:p>
            <w:pPr>
              <w:pStyle w:val="TableParagraph"/>
              <w:spacing w:before="153"/>
              <w:ind w:right="97"/>
              <w:jc w:val="right"/>
              <w:rPr>
                <w:sz w:val="18"/>
              </w:rPr>
            </w:pPr>
            <w:r>
              <w:rPr>
                <w:sz w:val="18"/>
              </w:rPr>
              <w:t>90.00</w:t>
            </w:r>
          </w:p>
        </w:tc>
        <w:tc>
          <w:tcPr>
            <w:tcW w:w="1080" w:type="dxa"/>
          </w:tcPr>
          <w:p>
            <w:pPr>
              <w:pStyle w:val="TableParagraph"/>
              <w:spacing w:before="153"/>
              <w:ind w:right="97"/>
              <w:jc w:val="right"/>
              <w:rPr>
                <w:sz w:val="18"/>
              </w:rPr>
            </w:pPr>
            <w:r>
              <w:rPr>
                <w:sz w:val="18"/>
              </w:rPr>
              <w:t>35.00</w:t>
            </w:r>
          </w:p>
        </w:tc>
        <w:tc>
          <w:tcPr>
            <w:tcW w:w="960" w:type="dxa"/>
          </w:tcPr>
          <w:p>
            <w:pPr>
              <w:pStyle w:val="TableParagraph"/>
              <w:spacing w:before="153"/>
              <w:ind w:right="97"/>
              <w:jc w:val="right"/>
              <w:rPr>
                <w:sz w:val="18"/>
              </w:rPr>
            </w:pPr>
            <w:r>
              <w:rPr>
                <w:sz w:val="18"/>
              </w:rPr>
              <w:t>8.00</w:t>
            </w:r>
          </w:p>
        </w:tc>
        <w:tc>
          <w:tcPr>
            <w:tcW w:w="1320" w:type="dxa"/>
          </w:tcPr>
          <w:p>
            <w:pPr>
              <w:pStyle w:val="TableParagraph"/>
              <w:spacing w:before="153"/>
              <w:ind w:right="97"/>
              <w:jc w:val="right"/>
              <w:rPr>
                <w:sz w:val="18"/>
              </w:rPr>
            </w:pPr>
            <w:r>
              <w:rPr>
                <w:sz w:val="18"/>
              </w:rPr>
              <w:t>71.00</w:t>
            </w:r>
          </w:p>
        </w:tc>
        <w:tc>
          <w:tcPr>
            <w:tcW w:w="960" w:type="dxa"/>
          </w:tcPr>
          <w:p>
            <w:pPr>
              <w:pStyle w:val="TableParagraph"/>
              <w:spacing w:before="153"/>
              <w:ind w:right="97"/>
              <w:jc w:val="right"/>
              <w:rPr>
                <w:sz w:val="18"/>
              </w:rPr>
            </w:pPr>
            <w:r>
              <w:rPr>
                <w:sz w:val="18"/>
              </w:rPr>
              <w:t>30.00</w:t>
            </w:r>
          </w:p>
        </w:tc>
        <w:tc>
          <w:tcPr>
            <w:tcW w:w="808" w:type="dxa"/>
          </w:tcPr>
          <w:p>
            <w:pPr>
              <w:pStyle w:val="TableParagraph"/>
              <w:spacing w:before="152"/>
              <w:ind w:right="97"/>
              <w:jc w:val="right"/>
              <w:rPr>
                <w:b/>
                <w:sz w:val="18"/>
              </w:rPr>
            </w:pPr>
            <w:r>
              <w:rPr>
                <w:b/>
                <w:sz w:val="18"/>
              </w:rPr>
              <w:t>259.00</w:t>
            </w:r>
          </w:p>
        </w:tc>
      </w:tr>
      <w:tr>
        <w:trPr>
          <w:trHeight w:val="621"/>
        </w:trPr>
        <w:tc>
          <w:tcPr>
            <w:tcW w:w="1080" w:type="dxa"/>
          </w:tcPr>
          <w:p>
            <w:pPr>
              <w:pStyle w:val="TableParagraph"/>
              <w:spacing w:line="205" w:lineRule="exact"/>
              <w:ind w:left="106"/>
              <w:rPr>
                <w:sz w:val="18"/>
              </w:rPr>
            </w:pPr>
            <w:r>
              <w:rPr>
                <w:sz w:val="18"/>
              </w:rPr>
              <w:t>Has.</w:t>
            </w:r>
          </w:p>
          <w:p>
            <w:pPr>
              <w:pStyle w:val="TableParagraph"/>
              <w:spacing w:before="104"/>
              <w:ind w:left="106"/>
              <w:rPr>
                <w:sz w:val="18"/>
              </w:rPr>
            </w:pPr>
            <w:r>
              <w:rPr>
                <w:sz w:val="18"/>
              </w:rPr>
              <w:t>cosecha</w:t>
            </w:r>
          </w:p>
        </w:tc>
        <w:tc>
          <w:tcPr>
            <w:tcW w:w="1080" w:type="dxa"/>
          </w:tcPr>
          <w:p>
            <w:pPr>
              <w:pStyle w:val="TableParagraph"/>
              <w:spacing w:before="153"/>
              <w:ind w:right="97"/>
              <w:jc w:val="right"/>
              <w:rPr>
                <w:sz w:val="18"/>
              </w:rPr>
            </w:pPr>
            <w:r>
              <w:rPr>
                <w:sz w:val="18"/>
              </w:rPr>
              <w:t>25.00</w:t>
            </w:r>
          </w:p>
        </w:tc>
        <w:tc>
          <w:tcPr>
            <w:tcW w:w="1200" w:type="dxa"/>
          </w:tcPr>
          <w:p>
            <w:pPr>
              <w:pStyle w:val="TableParagraph"/>
              <w:spacing w:before="153"/>
              <w:ind w:right="97"/>
              <w:jc w:val="right"/>
              <w:rPr>
                <w:sz w:val="18"/>
              </w:rPr>
            </w:pPr>
            <w:r>
              <w:rPr>
                <w:sz w:val="18"/>
              </w:rPr>
              <w:t>78.00</w:t>
            </w:r>
          </w:p>
        </w:tc>
        <w:tc>
          <w:tcPr>
            <w:tcW w:w="1080" w:type="dxa"/>
          </w:tcPr>
          <w:p>
            <w:pPr>
              <w:pStyle w:val="TableParagraph"/>
              <w:spacing w:before="153"/>
              <w:ind w:right="97"/>
              <w:jc w:val="right"/>
              <w:rPr>
                <w:sz w:val="18"/>
              </w:rPr>
            </w:pPr>
            <w:r>
              <w:rPr>
                <w:sz w:val="18"/>
              </w:rPr>
              <w:t>35.00</w:t>
            </w:r>
          </w:p>
        </w:tc>
        <w:tc>
          <w:tcPr>
            <w:tcW w:w="960" w:type="dxa"/>
          </w:tcPr>
          <w:p>
            <w:pPr>
              <w:pStyle w:val="TableParagraph"/>
              <w:spacing w:before="153"/>
              <w:ind w:right="97"/>
              <w:jc w:val="right"/>
              <w:rPr>
                <w:sz w:val="18"/>
              </w:rPr>
            </w:pPr>
            <w:r>
              <w:rPr>
                <w:sz w:val="18"/>
              </w:rPr>
              <w:t>6.10</w:t>
            </w:r>
          </w:p>
        </w:tc>
        <w:tc>
          <w:tcPr>
            <w:tcW w:w="1320" w:type="dxa"/>
          </w:tcPr>
          <w:p>
            <w:pPr>
              <w:pStyle w:val="TableParagraph"/>
              <w:spacing w:before="153"/>
              <w:ind w:right="97"/>
              <w:jc w:val="right"/>
              <w:rPr>
                <w:sz w:val="18"/>
              </w:rPr>
            </w:pPr>
            <w:r>
              <w:rPr>
                <w:sz w:val="18"/>
              </w:rPr>
              <w:t>63.00</w:t>
            </w:r>
          </w:p>
        </w:tc>
        <w:tc>
          <w:tcPr>
            <w:tcW w:w="960" w:type="dxa"/>
          </w:tcPr>
          <w:p>
            <w:pPr>
              <w:pStyle w:val="TableParagraph"/>
              <w:spacing w:before="153"/>
              <w:ind w:right="97"/>
              <w:jc w:val="right"/>
              <w:rPr>
                <w:sz w:val="18"/>
              </w:rPr>
            </w:pPr>
            <w:r>
              <w:rPr>
                <w:sz w:val="18"/>
              </w:rPr>
              <w:t>20.00</w:t>
            </w:r>
          </w:p>
        </w:tc>
        <w:tc>
          <w:tcPr>
            <w:tcW w:w="808" w:type="dxa"/>
          </w:tcPr>
          <w:p>
            <w:pPr>
              <w:pStyle w:val="TableParagraph"/>
              <w:spacing w:before="152"/>
              <w:ind w:right="97"/>
              <w:jc w:val="right"/>
              <w:rPr>
                <w:b/>
                <w:sz w:val="18"/>
              </w:rPr>
            </w:pPr>
            <w:r>
              <w:rPr>
                <w:b/>
                <w:sz w:val="18"/>
              </w:rPr>
              <w:t>227.10</w:t>
            </w:r>
          </w:p>
        </w:tc>
      </w:tr>
      <w:tr>
        <w:trPr>
          <w:trHeight w:val="621"/>
        </w:trPr>
        <w:tc>
          <w:tcPr>
            <w:tcW w:w="1080" w:type="dxa"/>
          </w:tcPr>
          <w:p>
            <w:pPr>
              <w:pStyle w:val="TableParagraph"/>
              <w:spacing w:line="205" w:lineRule="exact"/>
              <w:ind w:left="106"/>
              <w:rPr>
                <w:sz w:val="18"/>
              </w:rPr>
            </w:pPr>
            <w:proofErr w:type="spellStart"/>
            <w:r>
              <w:rPr>
                <w:sz w:val="18"/>
              </w:rPr>
              <w:t>Rdmto</w:t>
            </w:r>
            <w:proofErr w:type="spellEnd"/>
            <w:r>
              <w:rPr>
                <w:sz w:val="18"/>
              </w:rPr>
              <w:t>.</w:t>
            </w:r>
          </w:p>
          <w:p>
            <w:pPr>
              <w:pStyle w:val="TableParagraph"/>
              <w:spacing w:before="104"/>
              <w:ind w:left="106"/>
              <w:rPr>
                <w:sz w:val="18"/>
              </w:rPr>
            </w:pPr>
            <w:r>
              <w:rPr>
                <w:sz w:val="18"/>
              </w:rPr>
              <w:t>Kg/Ha</w:t>
            </w:r>
          </w:p>
        </w:tc>
        <w:tc>
          <w:tcPr>
            <w:tcW w:w="1080" w:type="dxa"/>
          </w:tcPr>
          <w:p>
            <w:pPr>
              <w:pStyle w:val="TableParagraph"/>
              <w:spacing w:before="153"/>
              <w:ind w:right="98"/>
              <w:jc w:val="right"/>
              <w:rPr>
                <w:sz w:val="18"/>
              </w:rPr>
            </w:pPr>
            <w:r>
              <w:rPr>
                <w:sz w:val="18"/>
              </w:rPr>
              <w:t>1334.00</w:t>
            </w:r>
          </w:p>
        </w:tc>
        <w:tc>
          <w:tcPr>
            <w:tcW w:w="1200" w:type="dxa"/>
          </w:tcPr>
          <w:p>
            <w:pPr>
              <w:pStyle w:val="TableParagraph"/>
              <w:spacing w:before="153"/>
              <w:ind w:right="97"/>
              <w:jc w:val="right"/>
              <w:rPr>
                <w:sz w:val="18"/>
              </w:rPr>
            </w:pPr>
            <w:r>
              <w:rPr>
                <w:sz w:val="18"/>
              </w:rPr>
              <w:t>867.95</w:t>
            </w:r>
          </w:p>
        </w:tc>
        <w:tc>
          <w:tcPr>
            <w:tcW w:w="1080" w:type="dxa"/>
          </w:tcPr>
          <w:p>
            <w:pPr>
              <w:pStyle w:val="TableParagraph"/>
              <w:spacing w:before="153"/>
              <w:ind w:right="97"/>
              <w:jc w:val="right"/>
              <w:rPr>
                <w:sz w:val="18"/>
              </w:rPr>
            </w:pPr>
            <w:r>
              <w:rPr>
                <w:sz w:val="18"/>
              </w:rPr>
              <w:t>742.56</w:t>
            </w:r>
          </w:p>
        </w:tc>
        <w:tc>
          <w:tcPr>
            <w:tcW w:w="960" w:type="dxa"/>
          </w:tcPr>
          <w:p>
            <w:pPr>
              <w:pStyle w:val="TableParagraph"/>
              <w:spacing w:before="153"/>
              <w:ind w:right="97"/>
              <w:jc w:val="right"/>
              <w:rPr>
                <w:sz w:val="18"/>
              </w:rPr>
            </w:pPr>
            <w:r>
              <w:rPr>
                <w:sz w:val="18"/>
              </w:rPr>
              <w:t>177.05</w:t>
            </w:r>
          </w:p>
        </w:tc>
        <w:tc>
          <w:tcPr>
            <w:tcW w:w="1320" w:type="dxa"/>
          </w:tcPr>
          <w:p>
            <w:pPr>
              <w:pStyle w:val="TableParagraph"/>
              <w:spacing w:before="153"/>
              <w:ind w:right="97"/>
              <w:jc w:val="right"/>
              <w:rPr>
                <w:sz w:val="18"/>
              </w:rPr>
            </w:pPr>
            <w:r>
              <w:rPr>
                <w:sz w:val="18"/>
              </w:rPr>
              <w:t>700.30</w:t>
            </w:r>
          </w:p>
        </w:tc>
        <w:tc>
          <w:tcPr>
            <w:tcW w:w="960" w:type="dxa"/>
          </w:tcPr>
          <w:p>
            <w:pPr>
              <w:pStyle w:val="TableParagraph"/>
              <w:spacing w:before="153"/>
              <w:ind w:right="97"/>
              <w:jc w:val="right"/>
              <w:rPr>
                <w:sz w:val="18"/>
              </w:rPr>
            </w:pPr>
            <w:r>
              <w:rPr>
                <w:sz w:val="18"/>
              </w:rPr>
              <w:t>995.00</w:t>
            </w:r>
          </w:p>
        </w:tc>
        <w:tc>
          <w:tcPr>
            <w:tcW w:w="808" w:type="dxa"/>
          </w:tcPr>
          <w:p>
            <w:pPr>
              <w:pStyle w:val="TableParagraph"/>
              <w:spacing w:before="152"/>
              <w:ind w:right="97"/>
              <w:jc w:val="right"/>
              <w:rPr>
                <w:b/>
                <w:sz w:val="18"/>
              </w:rPr>
            </w:pPr>
            <w:r>
              <w:rPr>
                <w:b/>
                <w:sz w:val="18"/>
              </w:rPr>
              <w:t>802.81</w:t>
            </w:r>
          </w:p>
        </w:tc>
      </w:tr>
      <w:tr>
        <w:trPr>
          <w:trHeight w:val="620"/>
        </w:trPr>
        <w:tc>
          <w:tcPr>
            <w:tcW w:w="1080" w:type="dxa"/>
          </w:tcPr>
          <w:p>
            <w:pPr>
              <w:pStyle w:val="TableParagraph"/>
              <w:spacing w:line="205" w:lineRule="exact"/>
              <w:ind w:left="106"/>
              <w:rPr>
                <w:sz w:val="18"/>
              </w:rPr>
            </w:pPr>
            <w:proofErr w:type="spellStart"/>
            <w:r>
              <w:rPr>
                <w:sz w:val="18"/>
              </w:rPr>
              <w:t>Produc</w:t>
            </w:r>
            <w:proofErr w:type="spellEnd"/>
            <w:r>
              <w:rPr>
                <w:sz w:val="18"/>
              </w:rPr>
              <w:t>.</w:t>
            </w:r>
          </w:p>
          <w:p>
            <w:pPr>
              <w:pStyle w:val="TableParagraph"/>
              <w:spacing w:before="104"/>
              <w:ind w:left="106"/>
              <w:rPr>
                <w:sz w:val="18"/>
              </w:rPr>
            </w:pPr>
            <w:r>
              <w:rPr>
                <w:sz w:val="18"/>
              </w:rPr>
              <w:t>TM</w:t>
            </w:r>
          </w:p>
        </w:tc>
        <w:tc>
          <w:tcPr>
            <w:tcW w:w="1080" w:type="dxa"/>
          </w:tcPr>
          <w:p>
            <w:pPr>
              <w:pStyle w:val="TableParagraph"/>
              <w:spacing w:before="152"/>
              <w:ind w:right="97"/>
              <w:jc w:val="right"/>
              <w:rPr>
                <w:sz w:val="18"/>
              </w:rPr>
            </w:pPr>
            <w:r>
              <w:rPr>
                <w:sz w:val="18"/>
              </w:rPr>
              <w:t>33.35</w:t>
            </w:r>
          </w:p>
        </w:tc>
        <w:tc>
          <w:tcPr>
            <w:tcW w:w="1200" w:type="dxa"/>
          </w:tcPr>
          <w:p>
            <w:pPr>
              <w:pStyle w:val="TableParagraph"/>
              <w:spacing w:before="152"/>
              <w:ind w:right="97"/>
              <w:jc w:val="right"/>
              <w:rPr>
                <w:sz w:val="18"/>
              </w:rPr>
            </w:pPr>
            <w:r>
              <w:rPr>
                <w:sz w:val="18"/>
              </w:rPr>
              <w:t>67.70</w:t>
            </w:r>
          </w:p>
        </w:tc>
        <w:tc>
          <w:tcPr>
            <w:tcW w:w="1080" w:type="dxa"/>
          </w:tcPr>
          <w:p>
            <w:pPr>
              <w:pStyle w:val="TableParagraph"/>
              <w:spacing w:before="152"/>
              <w:ind w:right="97"/>
              <w:jc w:val="right"/>
              <w:rPr>
                <w:sz w:val="18"/>
              </w:rPr>
            </w:pPr>
            <w:r>
              <w:rPr>
                <w:sz w:val="18"/>
              </w:rPr>
              <w:t>26.00</w:t>
            </w:r>
          </w:p>
        </w:tc>
        <w:tc>
          <w:tcPr>
            <w:tcW w:w="960" w:type="dxa"/>
          </w:tcPr>
          <w:p>
            <w:pPr>
              <w:pStyle w:val="TableParagraph"/>
              <w:spacing w:before="152"/>
              <w:ind w:right="97"/>
              <w:jc w:val="right"/>
              <w:rPr>
                <w:sz w:val="18"/>
              </w:rPr>
            </w:pPr>
            <w:r>
              <w:rPr>
                <w:sz w:val="18"/>
              </w:rPr>
              <w:t>6.08</w:t>
            </w:r>
          </w:p>
        </w:tc>
        <w:tc>
          <w:tcPr>
            <w:tcW w:w="1320" w:type="dxa"/>
          </w:tcPr>
          <w:p>
            <w:pPr>
              <w:pStyle w:val="TableParagraph"/>
              <w:spacing w:before="152"/>
              <w:ind w:right="97"/>
              <w:jc w:val="right"/>
              <w:rPr>
                <w:sz w:val="18"/>
              </w:rPr>
            </w:pPr>
            <w:r>
              <w:rPr>
                <w:sz w:val="18"/>
              </w:rPr>
              <w:t>44.12</w:t>
            </w:r>
          </w:p>
        </w:tc>
        <w:tc>
          <w:tcPr>
            <w:tcW w:w="960" w:type="dxa"/>
          </w:tcPr>
          <w:p>
            <w:pPr>
              <w:pStyle w:val="TableParagraph"/>
              <w:spacing w:before="152"/>
              <w:ind w:right="97"/>
              <w:jc w:val="right"/>
              <w:rPr>
                <w:sz w:val="18"/>
              </w:rPr>
            </w:pPr>
            <w:r>
              <w:rPr>
                <w:sz w:val="18"/>
              </w:rPr>
              <w:t>19.90</w:t>
            </w:r>
          </w:p>
        </w:tc>
        <w:tc>
          <w:tcPr>
            <w:tcW w:w="808" w:type="dxa"/>
          </w:tcPr>
          <w:p>
            <w:pPr>
              <w:pStyle w:val="TableParagraph"/>
              <w:spacing w:before="151"/>
              <w:ind w:right="97"/>
              <w:jc w:val="right"/>
              <w:rPr>
                <w:b/>
                <w:sz w:val="18"/>
              </w:rPr>
            </w:pPr>
            <w:r>
              <w:rPr>
                <w:b/>
                <w:sz w:val="18"/>
              </w:rPr>
              <w:t>197.15</w:t>
            </w:r>
          </w:p>
        </w:tc>
      </w:tr>
      <w:tr>
        <w:trPr>
          <w:trHeight w:val="622"/>
        </w:trPr>
        <w:tc>
          <w:tcPr>
            <w:tcW w:w="1080" w:type="dxa"/>
          </w:tcPr>
          <w:p>
            <w:pPr>
              <w:pStyle w:val="TableParagraph"/>
              <w:spacing w:line="206" w:lineRule="exact"/>
              <w:ind w:left="106"/>
              <w:rPr>
                <w:sz w:val="18"/>
              </w:rPr>
            </w:pPr>
            <w:r>
              <w:rPr>
                <w:sz w:val="18"/>
              </w:rPr>
              <w:t>Precio</w:t>
            </w:r>
          </w:p>
          <w:p>
            <w:pPr>
              <w:pStyle w:val="TableParagraph"/>
              <w:spacing w:before="102"/>
              <w:ind w:left="106"/>
              <w:rPr>
                <w:sz w:val="18"/>
              </w:rPr>
            </w:pPr>
            <w:proofErr w:type="gramStart"/>
            <w:r>
              <w:rPr>
                <w:sz w:val="18"/>
              </w:rPr>
              <w:t>chacra</w:t>
            </w:r>
            <w:proofErr w:type="gramEnd"/>
            <w:r>
              <w:rPr>
                <w:sz w:val="18"/>
              </w:rPr>
              <w:t xml:space="preserve"> S/.</w:t>
            </w:r>
          </w:p>
        </w:tc>
        <w:tc>
          <w:tcPr>
            <w:tcW w:w="1080" w:type="dxa"/>
          </w:tcPr>
          <w:p>
            <w:pPr>
              <w:pStyle w:val="TableParagraph"/>
              <w:spacing w:before="153"/>
              <w:ind w:right="98"/>
              <w:jc w:val="right"/>
              <w:rPr>
                <w:sz w:val="18"/>
              </w:rPr>
            </w:pPr>
            <w:r>
              <w:rPr>
                <w:sz w:val="18"/>
              </w:rPr>
              <w:t>5.12</w:t>
            </w:r>
          </w:p>
        </w:tc>
        <w:tc>
          <w:tcPr>
            <w:tcW w:w="1200" w:type="dxa"/>
          </w:tcPr>
          <w:p>
            <w:pPr>
              <w:pStyle w:val="TableParagraph"/>
              <w:spacing w:before="153"/>
              <w:ind w:right="97"/>
              <w:jc w:val="right"/>
              <w:rPr>
                <w:sz w:val="18"/>
              </w:rPr>
            </w:pPr>
            <w:r>
              <w:rPr>
                <w:sz w:val="18"/>
              </w:rPr>
              <w:t>5.05</w:t>
            </w:r>
          </w:p>
        </w:tc>
        <w:tc>
          <w:tcPr>
            <w:tcW w:w="1080" w:type="dxa"/>
          </w:tcPr>
          <w:p>
            <w:pPr>
              <w:pStyle w:val="TableParagraph"/>
              <w:spacing w:before="153"/>
              <w:ind w:right="97"/>
              <w:jc w:val="right"/>
              <w:rPr>
                <w:sz w:val="18"/>
              </w:rPr>
            </w:pPr>
            <w:r>
              <w:rPr>
                <w:sz w:val="18"/>
              </w:rPr>
              <w:t>4.90</w:t>
            </w:r>
          </w:p>
        </w:tc>
        <w:tc>
          <w:tcPr>
            <w:tcW w:w="960" w:type="dxa"/>
          </w:tcPr>
          <w:p>
            <w:pPr>
              <w:pStyle w:val="TableParagraph"/>
              <w:spacing w:before="153"/>
              <w:ind w:right="97"/>
              <w:jc w:val="right"/>
              <w:rPr>
                <w:sz w:val="18"/>
              </w:rPr>
            </w:pPr>
            <w:r>
              <w:rPr>
                <w:sz w:val="18"/>
              </w:rPr>
              <w:t>5.09</w:t>
            </w:r>
          </w:p>
        </w:tc>
        <w:tc>
          <w:tcPr>
            <w:tcW w:w="1320" w:type="dxa"/>
          </w:tcPr>
          <w:p>
            <w:pPr>
              <w:pStyle w:val="TableParagraph"/>
              <w:spacing w:before="153"/>
              <w:ind w:right="97"/>
              <w:jc w:val="right"/>
              <w:rPr>
                <w:sz w:val="18"/>
              </w:rPr>
            </w:pPr>
            <w:r>
              <w:rPr>
                <w:sz w:val="18"/>
              </w:rPr>
              <w:t>5.01</w:t>
            </w:r>
          </w:p>
        </w:tc>
        <w:tc>
          <w:tcPr>
            <w:tcW w:w="960" w:type="dxa"/>
          </w:tcPr>
          <w:p>
            <w:pPr>
              <w:pStyle w:val="TableParagraph"/>
              <w:spacing w:before="153"/>
              <w:ind w:right="97"/>
              <w:jc w:val="right"/>
              <w:rPr>
                <w:sz w:val="18"/>
              </w:rPr>
            </w:pPr>
            <w:r>
              <w:rPr>
                <w:sz w:val="18"/>
              </w:rPr>
              <w:t>5.11</w:t>
            </w:r>
          </w:p>
        </w:tc>
        <w:tc>
          <w:tcPr>
            <w:tcW w:w="808" w:type="dxa"/>
          </w:tcPr>
          <w:p>
            <w:pPr>
              <w:pStyle w:val="TableParagraph"/>
              <w:spacing w:before="152"/>
              <w:ind w:right="97"/>
              <w:jc w:val="right"/>
              <w:rPr>
                <w:b/>
                <w:sz w:val="18"/>
              </w:rPr>
            </w:pPr>
            <w:r>
              <w:rPr>
                <w:b/>
                <w:sz w:val="18"/>
              </w:rPr>
              <w:t>5.05</w:t>
            </w:r>
          </w:p>
        </w:tc>
      </w:tr>
    </w:tbl>
    <w:p>
      <w:pPr>
        <w:pStyle w:val="Textoindependiente"/>
        <w:spacing w:before="5"/>
        <w:rPr>
          <w:b/>
          <w:sz w:val="13"/>
        </w:rPr>
      </w:pPr>
    </w:p>
    <w:p>
      <w:pPr>
        <w:spacing w:before="94"/>
        <w:ind w:left="1221"/>
        <w:rPr>
          <w:sz w:val="20"/>
        </w:rPr>
      </w:pPr>
      <w:r>
        <w:rPr>
          <w:sz w:val="20"/>
        </w:rPr>
        <w:t>Fuente: Elaboración propia</w:t>
      </w:r>
    </w:p>
    <w:p>
      <w:pPr>
        <w:pStyle w:val="Textoindependiente"/>
      </w:pPr>
    </w:p>
    <w:p>
      <w:pPr>
        <w:pStyle w:val="Textoindependiente"/>
      </w:pPr>
    </w:p>
    <w:p>
      <w:pPr>
        <w:pStyle w:val="Textoindependiente"/>
        <w:spacing w:before="3"/>
        <w:rPr>
          <w:sz w:val="32"/>
        </w:rPr>
      </w:pPr>
    </w:p>
    <w:p>
      <w:pPr>
        <w:pStyle w:val="Ttulo2"/>
        <w:ind w:left="1462"/>
      </w:pPr>
      <w:r>
        <w:t>CUADRO Nº 35: Provincia de Huallaga</w:t>
      </w:r>
    </w:p>
    <w:p>
      <w:pPr>
        <w:pStyle w:val="Textoindependiente"/>
        <w:rPr>
          <w:b/>
          <w:sz w:val="20"/>
        </w:rPr>
      </w:pPr>
    </w:p>
    <w:p>
      <w:pPr>
        <w:pStyle w:val="Textoindependiente"/>
        <w:spacing w:before="1"/>
        <w:rPr>
          <w:b/>
          <w:sz w:val="24"/>
        </w:rPr>
      </w:pPr>
    </w:p>
    <w:tbl>
      <w:tblPr>
        <w:tblStyle w:val="TableNormal"/>
        <w:tblW w:w="0" w:type="auto"/>
        <w:tblInd w:w="1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18"/>
        <w:gridCol w:w="1083"/>
        <w:gridCol w:w="960"/>
        <w:gridCol w:w="1080"/>
        <w:gridCol w:w="960"/>
        <w:gridCol w:w="1080"/>
        <w:gridCol w:w="960"/>
        <w:gridCol w:w="1227"/>
      </w:tblGrid>
      <w:tr>
        <w:trPr>
          <w:trHeight w:val="429"/>
        </w:trPr>
        <w:tc>
          <w:tcPr>
            <w:tcW w:w="8368" w:type="dxa"/>
            <w:gridSpan w:val="8"/>
            <w:shd w:val="clear" w:color="auto" w:fill="CCFFFF"/>
          </w:tcPr>
          <w:p>
            <w:pPr>
              <w:pStyle w:val="TableParagraph"/>
              <w:spacing w:before="55"/>
              <w:ind w:left="4035" w:right="3321"/>
              <w:jc w:val="center"/>
              <w:rPr>
                <w:b/>
                <w:sz w:val="18"/>
              </w:rPr>
            </w:pPr>
            <w:r>
              <w:rPr>
                <w:b/>
                <w:sz w:val="18"/>
              </w:rPr>
              <w:t>DISTRITOS</w:t>
            </w:r>
          </w:p>
        </w:tc>
      </w:tr>
      <w:tr>
        <w:trPr>
          <w:trHeight w:val="827"/>
        </w:trPr>
        <w:tc>
          <w:tcPr>
            <w:tcW w:w="1018" w:type="dxa"/>
            <w:shd w:val="clear" w:color="auto" w:fill="CCFFFF"/>
          </w:tcPr>
          <w:p>
            <w:pPr>
              <w:pStyle w:val="TableParagraph"/>
              <w:rPr>
                <w:rFonts w:ascii="Times New Roman"/>
                <w:sz w:val="18"/>
              </w:rPr>
            </w:pPr>
          </w:p>
        </w:tc>
        <w:tc>
          <w:tcPr>
            <w:tcW w:w="1083" w:type="dxa"/>
            <w:shd w:val="clear" w:color="auto" w:fill="CCFFFF"/>
          </w:tcPr>
          <w:p>
            <w:pPr>
              <w:pStyle w:val="TableParagraph"/>
              <w:spacing w:line="360" w:lineRule="auto"/>
              <w:ind w:left="286" w:right="279"/>
              <w:jc w:val="center"/>
              <w:rPr>
                <w:b/>
                <w:sz w:val="16"/>
              </w:rPr>
            </w:pPr>
            <w:r>
              <w:rPr>
                <w:b/>
                <w:w w:val="95"/>
                <w:sz w:val="16"/>
              </w:rPr>
              <w:t xml:space="preserve">TINGO </w:t>
            </w:r>
            <w:r>
              <w:rPr>
                <w:b/>
                <w:sz w:val="16"/>
              </w:rPr>
              <w:t>DE</w:t>
            </w:r>
          </w:p>
          <w:p>
            <w:pPr>
              <w:pStyle w:val="TableParagraph"/>
              <w:ind w:left="119" w:right="112"/>
              <w:jc w:val="center"/>
              <w:rPr>
                <w:b/>
                <w:sz w:val="16"/>
              </w:rPr>
            </w:pPr>
            <w:r>
              <w:rPr>
                <w:b/>
                <w:sz w:val="16"/>
              </w:rPr>
              <w:t>SAPOSOA</w:t>
            </w:r>
          </w:p>
        </w:tc>
        <w:tc>
          <w:tcPr>
            <w:tcW w:w="960" w:type="dxa"/>
            <w:shd w:val="clear" w:color="auto" w:fill="CCFFFF"/>
          </w:tcPr>
          <w:p>
            <w:pPr>
              <w:pStyle w:val="TableParagraph"/>
              <w:spacing w:before="134" w:line="360" w:lineRule="auto"/>
              <w:ind w:left="366" w:hanging="231"/>
              <w:rPr>
                <w:b/>
                <w:sz w:val="16"/>
              </w:rPr>
            </w:pPr>
            <w:r>
              <w:rPr>
                <w:b/>
                <w:w w:val="95"/>
                <w:sz w:val="16"/>
              </w:rPr>
              <w:t xml:space="preserve">SACANC </w:t>
            </w:r>
            <w:r>
              <w:rPr>
                <w:b/>
                <w:sz w:val="16"/>
              </w:rPr>
              <w:t>HE</w:t>
            </w:r>
          </w:p>
        </w:tc>
        <w:tc>
          <w:tcPr>
            <w:tcW w:w="1080" w:type="dxa"/>
            <w:shd w:val="clear" w:color="auto" w:fill="CCFFFF"/>
          </w:tcPr>
          <w:p>
            <w:pPr>
              <w:pStyle w:val="TableParagraph"/>
              <w:spacing w:before="134" w:line="360" w:lineRule="auto"/>
              <w:ind w:left="480" w:right="18" w:hanging="360"/>
              <w:rPr>
                <w:b/>
                <w:sz w:val="16"/>
              </w:rPr>
            </w:pPr>
            <w:r>
              <w:rPr>
                <w:b/>
                <w:sz w:val="16"/>
              </w:rPr>
              <w:t>PISCOYAC U</w:t>
            </w:r>
          </w:p>
        </w:tc>
        <w:tc>
          <w:tcPr>
            <w:tcW w:w="960" w:type="dxa"/>
            <w:shd w:val="clear" w:color="auto" w:fill="CCFFFF"/>
          </w:tcPr>
          <w:p>
            <w:pPr>
              <w:pStyle w:val="TableParagraph"/>
              <w:spacing w:line="180" w:lineRule="exact"/>
              <w:ind w:left="135" w:firstLine="124"/>
              <w:rPr>
                <w:b/>
                <w:sz w:val="16"/>
              </w:rPr>
            </w:pPr>
            <w:r>
              <w:rPr>
                <w:b/>
                <w:sz w:val="16"/>
              </w:rPr>
              <w:t>ALTO</w:t>
            </w:r>
          </w:p>
          <w:p>
            <w:pPr>
              <w:pStyle w:val="TableParagraph"/>
              <w:spacing w:before="6" w:line="270" w:lineRule="atLeast"/>
              <w:ind w:left="135" w:right="129"/>
              <w:jc w:val="center"/>
              <w:rPr>
                <w:b/>
                <w:sz w:val="16"/>
              </w:rPr>
            </w:pPr>
            <w:r>
              <w:rPr>
                <w:b/>
                <w:sz w:val="16"/>
              </w:rPr>
              <w:t>SAPOSO A</w:t>
            </w:r>
          </w:p>
        </w:tc>
        <w:tc>
          <w:tcPr>
            <w:tcW w:w="1080" w:type="dxa"/>
            <w:shd w:val="clear" w:color="auto" w:fill="CCFFFF"/>
          </w:tcPr>
          <w:p>
            <w:pPr>
              <w:pStyle w:val="TableParagraph"/>
              <w:spacing w:before="134" w:line="360" w:lineRule="auto"/>
              <w:ind w:left="147" w:firstLine="289"/>
              <w:rPr>
                <w:b/>
                <w:sz w:val="16"/>
              </w:rPr>
            </w:pPr>
            <w:r>
              <w:rPr>
                <w:b/>
                <w:sz w:val="16"/>
              </w:rPr>
              <w:t xml:space="preserve">EL </w:t>
            </w:r>
            <w:r>
              <w:rPr>
                <w:b/>
                <w:w w:val="95"/>
                <w:sz w:val="16"/>
              </w:rPr>
              <w:t>ESLABON</w:t>
            </w:r>
          </w:p>
        </w:tc>
        <w:tc>
          <w:tcPr>
            <w:tcW w:w="960" w:type="dxa"/>
            <w:shd w:val="clear" w:color="auto" w:fill="CCFFFF"/>
          </w:tcPr>
          <w:p>
            <w:pPr>
              <w:pStyle w:val="TableParagraph"/>
              <w:spacing w:before="134" w:line="360" w:lineRule="auto"/>
              <w:ind w:left="420" w:right="69" w:hanging="285"/>
              <w:rPr>
                <w:b/>
                <w:sz w:val="16"/>
              </w:rPr>
            </w:pPr>
            <w:r>
              <w:rPr>
                <w:b/>
                <w:w w:val="95"/>
                <w:sz w:val="16"/>
              </w:rPr>
              <w:t xml:space="preserve">SAPOSO </w:t>
            </w:r>
            <w:r>
              <w:rPr>
                <w:b/>
                <w:sz w:val="16"/>
              </w:rPr>
              <w:t>A</w:t>
            </w:r>
          </w:p>
        </w:tc>
        <w:tc>
          <w:tcPr>
            <w:tcW w:w="1227" w:type="dxa"/>
            <w:shd w:val="clear" w:color="auto" w:fill="CCFFFF"/>
          </w:tcPr>
          <w:p>
            <w:pPr>
              <w:pStyle w:val="TableParagraph"/>
              <w:spacing w:before="134" w:line="360" w:lineRule="auto"/>
              <w:ind w:left="162" w:right="137" w:firstLine="200"/>
              <w:rPr>
                <w:b/>
                <w:sz w:val="16"/>
              </w:rPr>
            </w:pPr>
            <w:r>
              <w:rPr>
                <w:b/>
                <w:sz w:val="16"/>
              </w:rPr>
              <w:t>PROV. HUALLAGA</w:t>
            </w:r>
          </w:p>
        </w:tc>
      </w:tr>
      <w:tr>
        <w:trPr>
          <w:trHeight w:val="621"/>
        </w:trPr>
        <w:tc>
          <w:tcPr>
            <w:tcW w:w="1018" w:type="dxa"/>
          </w:tcPr>
          <w:p>
            <w:pPr>
              <w:pStyle w:val="TableParagraph"/>
              <w:spacing w:line="205" w:lineRule="exact"/>
              <w:ind w:left="106"/>
              <w:rPr>
                <w:sz w:val="18"/>
              </w:rPr>
            </w:pPr>
            <w:r>
              <w:rPr>
                <w:sz w:val="18"/>
              </w:rPr>
              <w:t>Superficie</w:t>
            </w:r>
          </w:p>
          <w:p>
            <w:pPr>
              <w:pStyle w:val="TableParagraph"/>
              <w:spacing w:before="104"/>
              <w:ind w:left="106"/>
              <w:rPr>
                <w:sz w:val="18"/>
              </w:rPr>
            </w:pPr>
            <w:r>
              <w:rPr>
                <w:sz w:val="18"/>
              </w:rPr>
              <w:t>en verde</w:t>
            </w:r>
          </w:p>
        </w:tc>
        <w:tc>
          <w:tcPr>
            <w:tcW w:w="1083" w:type="dxa"/>
          </w:tcPr>
          <w:p>
            <w:pPr>
              <w:pStyle w:val="TableParagraph"/>
              <w:spacing w:before="153"/>
              <w:ind w:right="97"/>
              <w:jc w:val="right"/>
              <w:rPr>
                <w:sz w:val="18"/>
              </w:rPr>
            </w:pPr>
            <w:r>
              <w:rPr>
                <w:sz w:val="18"/>
              </w:rPr>
              <w:t>85.00</w:t>
            </w:r>
          </w:p>
        </w:tc>
        <w:tc>
          <w:tcPr>
            <w:tcW w:w="960" w:type="dxa"/>
          </w:tcPr>
          <w:p>
            <w:pPr>
              <w:pStyle w:val="TableParagraph"/>
              <w:spacing w:before="153"/>
              <w:ind w:right="98"/>
              <w:jc w:val="right"/>
              <w:rPr>
                <w:sz w:val="18"/>
              </w:rPr>
            </w:pPr>
            <w:r>
              <w:rPr>
                <w:sz w:val="18"/>
              </w:rPr>
              <w:t>104.00</w:t>
            </w:r>
          </w:p>
        </w:tc>
        <w:tc>
          <w:tcPr>
            <w:tcW w:w="1080" w:type="dxa"/>
          </w:tcPr>
          <w:p>
            <w:pPr>
              <w:pStyle w:val="TableParagraph"/>
              <w:spacing w:before="153"/>
              <w:ind w:right="98"/>
              <w:jc w:val="right"/>
              <w:rPr>
                <w:sz w:val="18"/>
              </w:rPr>
            </w:pPr>
            <w:r>
              <w:rPr>
                <w:sz w:val="18"/>
              </w:rPr>
              <w:t>125.00</w:t>
            </w:r>
          </w:p>
        </w:tc>
        <w:tc>
          <w:tcPr>
            <w:tcW w:w="960" w:type="dxa"/>
          </w:tcPr>
          <w:p>
            <w:pPr>
              <w:pStyle w:val="TableParagraph"/>
              <w:spacing w:before="153"/>
              <w:ind w:right="98"/>
              <w:jc w:val="right"/>
              <w:rPr>
                <w:sz w:val="18"/>
              </w:rPr>
            </w:pPr>
            <w:r>
              <w:rPr>
                <w:sz w:val="18"/>
              </w:rPr>
              <w:t>420.00</w:t>
            </w:r>
          </w:p>
        </w:tc>
        <w:tc>
          <w:tcPr>
            <w:tcW w:w="1080" w:type="dxa"/>
          </w:tcPr>
          <w:p>
            <w:pPr>
              <w:pStyle w:val="TableParagraph"/>
              <w:spacing w:before="153"/>
              <w:ind w:right="98"/>
              <w:jc w:val="right"/>
              <w:rPr>
                <w:sz w:val="18"/>
              </w:rPr>
            </w:pPr>
            <w:r>
              <w:rPr>
                <w:sz w:val="18"/>
              </w:rPr>
              <w:t>105.00</w:t>
            </w:r>
          </w:p>
        </w:tc>
        <w:tc>
          <w:tcPr>
            <w:tcW w:w="960" w:type="dxa"/>
          </w:tcPr>
          <w:p>
            <w:pPr>
              <w:pStyle w:val="TableParagraph"/>
              <w:spacing w:before="153"/>
              <w:ind w:right="98"/>
              <w:jc w:val="right"/>
              <w:rPr>
                <w:sz w:val="18"/>
              </w:rPr>
            </w:pPr>
            <w:r>
              <w:rPr>
                <w:sz w:val="18"/>
              </w:rPr>
              <w:t>1880.00</w:t>
            </w:r>
          </w:p>
        </w:tc>
        <w:tc>
          <w:tcPr>
            <w:tcW w:w="1227" w:type="dxa"/>
          </w:tcPr>
          <w:p>
            <w:pPr>
              <w:pStyle w:val="TableParagraph"/>
              <w:spacing w:before="152"/>
              <w:ind w:right="99"/>
              <w:jc w:val="right"/>
              <w:rPr>
                <w:b/>
                <w:sz w:val="18"/>
              </w:rPr>
            </w:pPr>
            <w:r>
              <w:rPr>
                <w:b/>
                <w:sz w:val="18"/>
              </w:rPr>
              <w:t>2719.00</w:t>
            </w:r>
          </w:p>
        </w:tc>
      </w:tr>
      <w:tr>
        <w:trPr>
          <w:trHeight w:val="620"/>
        </w:trPr>
        <w:tc>
          <w:tcPr>
            <w:tcW w:w="1018" w:type="dxa"/>
          </w:tcPr>
          <w:p>
            <w:pPr>
              <w:pStyle w:val="TableParagraph"/>
              <w:spacing w:line="205" w:lineRule="exact"/>
              <w:ind w:left="106"/>
              <w:rPr>
                <w:sz w:val="18"/>
              </w:rPr>
            </w:pPr>
            <w:r>
              <w:rPr>
                <w:sz w:val="18"/>
              </w:rPr>
              <w:t>Has.</w:t>
            </w:r>
          </w:p>
          <w:p>
            <w:pPr>
              <w:pStyle w:val="TableParagraph"/>
              <w:spacing w:before="104"/>
              <w:ind w:left="106"/>
              <w:rPr>
                <w:sz w:val="18"/>
              </w:rPr>
            </w:pPr>
            <w:r>
              <w:rPr>
                <w:sz w:val="18"/>
              </w:rPr>
              <w:t>cosecha</w:t>
            </w:r>
          </w:p>
        </w:tc>
        <w:tc>
          <w:tcPr>
            <w:tcW w:w="1083" w:type="dxa"/>
          </w:tcPr>
          <w:p>
            <w:pPr>
              <w:pStyle w:val="TableParagraph"/>
              <w:spacing w:before="152"/>
              <w:ind w:right="97"/>
              <w:jc w:val="right"/>
              <w:rPr>
                <w:sz w:val="18"/>
              </w:rPr>
            </w:pPr>
            <w:r>
              <w:rPr>
                <w:sz w:val="18"/>
              </w:rPr>
              <w:t>33.00</w:t>
            </w:r>
          </w:p>
        </w:tc>
        <w:tc>
          <w:tcPr>
            <w:tcW w:w="960" w:type="dxa"/>
          </w:tcPr>
          <w:p>
            <w:pPr>
              <w:pStyle w:val="TableParagraph"/>
              <w:spacing w:before="152"/>
              <w:ind w:right="98"/>
              <w:jc w:val="right"/>
              <w:rPr>
                <w:sz w:val="18"/>
              </w:rPr>
            </w:pPr>
            <w:r>
              <w:rPr>
                <w:sz w:val="18"/>
              </w:rPr>
              <w:t>50.00</w:t>
            </w:r>
          </w:p>
        </w:tc>
        <w:tc>
          <w:tcPr>
            <w:tcW w:w="1080" w:type="dxa"/>
          </w:tcPr>
          <w:p>
            <w:pPr>
              <w:pStyle w:val="TableParagraph"/>
              <w:spacing w:before="152"/>
              <w:ind w:right="98"/>
              <w:jc w:val="right"/>
              <w:rPr>
                <w:sz w:val="18"/>
              </w:rPr>
            </w:pPr>
            <w:r>
              <w:rPr>
                <w:sz w:val="18"/>
              </w:rPr>
              <w:t>70.00</w:t>
            </w:r>
          </w:p>
        </w:tc>
        <w:tc>
          <w:tcPr>
            <w:tcW w:w="960" w:type="dxa"/>
          </w:tcPr>
          <w:p>
            <w:pPr>
              <w:pStyle w:val="TableParagraph"/>
              <w:spacing w:before="152"/>
              <w:ind w:right="98"/>
              <w:jc w:val="right"/>
              <w:rPr>
                <w:sz w:val="18"/>
              </w:rPr>
            </w:pPr>
            <w:r>
              <w:rPr>
                <w:sz w:val="18"/>
              </w:rPr>
              <w:t>120.00</w:t>
            </w:r>
          </w:p>
        </w:tc>
        <w:tc>
          <w:tcPr>
            <w:tcW w:w="1080" w:type="dxa"/>
          </w:tcPr>
          <w:p>
            <w:pPr>
              <w:pStyle w:val="TableParagraph"/>
              <w:spacing w:before="152"/>
              <w:ind w:right="98"/>
              <w:jc w:val="right"/>
              <w:rPr>
                <w:sz w:val="18"/>
              </w:rPr>
            </w:pPr>
            <w:r>
              <w:rPr>
                <w:sz w:val="18"/>
              </w:rPr>
              <w:t>53.00</w:t>
            </w:r>
          </w:p>
        </w:tc>
        <w:tc>
          <w:tcPr>
            <w:tcW w:w="960" w:type="dxa"/>
          </w:tcPr>
          <w:p>
            <w:pPr>
              <w:pStyle w:val="TableParagraph"/>
              <w:spacing w:before="152"/>
              <w:ind w:right="98"/>
              <w:jc w:val="right"/>
              <w:rPr>
                <w:sz w:val="18"/>
              </w:rPr>
            </w:pPr>
            <w:r>
              <w:rPr>
                <w:sz w:val="18"/>
              </w:rPr>
              <w:t>337.00</w:t>
            </w:r>
          </w:p>
        </w:tc>
        <w:tc>
          <w:tcPr>
            <w:tcW w:w="1227" w:type="dxa"/>
          </w:tcPr>
          <w:p>
            <w:pPr>
              <w:pStyle w:val="TableParagraph"/>
              <w:spacing w:before="151"/>
              <w:ind w:right="99"/>
              <w:jc w:val="right"/>
              <w:rPr>
                <w:b/>
                <w:sz w:val="18"/>
              </w:rPr>
            </w:pPr>
            <w:r>
              <w:rPr>
                <w:b/>
                <w:sz w:val="18"/>
              </w:rPr>
              <w:t>663.00</w:t>
            </w:r>
          </w:p>
        </w:tc>
      </w:tr>
      <w:tr>
        <w:trPr>
          <w:trHeight w:val="621"/>
        </w:trPr>
        <w:tc>
          <w:tcPr>
            <w:tcW w:w="1018" w:type="dxa"/>
          </w:tcPr>
          <w:p>
            <w:pPr>
              <w:pStyle w:val="TableParagraph"/>
              <w:spacing w:line="206" w:lineRule="exact"/>
              <w:ind w:left="106"/>
              <w:rPr>
                <w:sz w:val="18"/>
              </w:rPr>
            </w:pPr>
            <w:proofErr w:type="spellStart"/>
            <w:r>
              <w:rPr>
                <w:sz w:val="18"/>
              </w:rPr>
              <w:t>Rdmto</w:t>
            </w:r>
            <w:proofErr w:type="spellEnd"/>
            <w:r>
              <w:rPr>
                <w:sz w:val="18"/>
              </w:rPr>
              <w:t>.</w:t>
            </w:r>
          </w:p>
          <w:p>
            <w:pPr>
              <w:pStyle w:val="TableParagraph"/>
              <w:spacing w:before="102"/>
              <w:ind w:left="106"/>
              <w:rPr>
                <w:sz w:val="18"/>
              </w:rPr>
            </w:pPr>
            <w:r>
              <w:rPr>
                <w:sz w:val="18"/>
              </w:rPr>
              <w:t>Kg/Ha</w:t>
            </w:r>
          </w:p>
        </w:tc>
        <w:tc>
          <w:tcPr>
            <w:tcW w:w="1083" w:type="dxa"/>
          </w:tcPr>
          <w:p>
            <w:pPr>
              <w:pStyle w:val="TableParagraph"/>
              <w:spacing w:before="153"/>
              <w:ind w:right="98"/>
              <w:jc w:val="right"/>
              <w:rPr>
                <w:sz w:val="18"/>
              </w:rPr>
            </w:pPr>
            <w:r>
              <w:rPr>
                <w:sz w:val="18"/>
              </w:rPr>
              <w:t>896.97</w:t>
            </w:r>
          </w:p>
        </w:tc>
        <w:tc>
          <w:tcPr>
            <w:tcW w:w="960" w:type="dxa"/>
          </w:tcPr>
          <w:p>
            <w:pPr>
              <w:pStyle w:val="TableParagraph"/>
              <w:spacing w:before="153"/>
              <w:ind w:right="98"/>
              <w:jc w:val="right"/>
              <w:rPr>
                <w:sz w:val="18"/>
              </w:rPr>
            </w:pPr>
            <w:r>
              <w:rPr>
                <w:sz w:val="18"/>
              </w:rPr>
              <w:t>904.00</w:t>
            </w:r>
          </w:p>
        </w:tc>
        <w:tc>
          <w:tcPr>
            <w:tcW w:w="1080" w:type="dxa"/>
          </w:tcPr>
          <w:p>
            <w:pPr>
              <w:pStyle w:val="TableParagraph"/>
              <w:spacing w:before="153"/>
              <w:ind w:right="98"/>
              <w:jc w:val="right"/>
              <w:rPr>
                <w:sz w:val="18"/>
              </w:rPr>
            </w:pPr>
            <w:r>
              <w:rPr>
                <w:sz w:val="18"/>
              </w:rPr>
              <w:t>800.00</w:t>
            </w:r>
          </w:p>
        </w:tc>
        <w:tc>
          <w:tcPr>
            <w:tcW w:w="960" w:type="dxa"/>
          </w:tcPr>
          <w:p>
            <w:pPr>
              <w:pStyle w:val="TableParagraph"/>
              <w:spacing w:before="153"/>
              <w:ind w:right="98"/>
              <w:jc w:val="right"/>
              <w:rPr>
                <w:sz w:val="18"/>
              </w:rPr>
            </w:pPr>
            <w:r>
              <w:rPr>
                <w:sz w:val="18"/>
              </w:rPr>
              <w:t>916.67</w:t>
            </w:r>
          </w:p>
        </w:tc>
        <w:tc>
          <w:tcPr>
            <w:tcW w:w="1080" w:type="dxa"/>
          </w:tcPr>
          <w:p>
            <w:pPr>
              <w:pStyle w:val="TableParagraph"/>
              <w:spacing w:before="153"/>
              <w:ind w:right="98"/>
              <w:jc w:val="right"/>
              <w:rPr>
                <w:sz w:val="18"/>
              </w:rPr>
            </w:pPr>
            <w:r>
              <w:rPr>
                <w:sz w:val="18"/>
              </w:rPr>
              <w:t>847.17</w:t>
            </w:r>
          </w:p>
        </w:tc>
        <w:tc>
          <w:tcPr>
            <w:tcW w:w="960" w:type="dxa"/>
          </w:tcPr>
          <w:p>
            <w:pPr>
              <w:pStyle w:val="TableParagraph"/>
              <w:spacing w:before="153"/>
              <w:ind w:right="98"/>
              <w:jc w:val="right"/>
              <w:rPr>
                <w:sz w:val="18"/>
              </w:rPr>
            </w:pPr>
            <w:r>
              <w:rPr>
                <w:sz w:val="18"/>
              </w:rPr>
              <w:t>902.08</w:t>
            </w:r>
          </w:p>
        </w:tc>
        <w:tc>
          <w:tcPr>
            <w:tcW w:w="1227" w:type="dxa"/>
          </w:tcPr>
          <w:p>
            <w:pPr>
              <w:pStyle w:val="TableParagraph"/>
              <w:spacing w:before="152"/>
              <w:ind w:right="99"/>
              <w:jc w:val="right"/>
              <w:rPr>
                <w:b/>
                <w:sz w:val="18"/>
              </w:rPr>
            </w:pPr>
            <w:r>
              <w:rPr>
                <w:b/>
                <w:sz w:val="18"/>
              </w:rPr>
              <w:t>877.82</w:t>
            </w:r>
          </w:p>
        </w:tc>
      </w:tr>
      <w:tr>
        <w:trPr>
          <w:trHeight w:val="621"/>
        </w:trPr>
        <w:tc>
          <w:tcPr>
            <w:tcW w:w="1018" w:type="dxa"/>
          </w:tcPr>
          <w:p>
            <w:pPr>
              <w:pStyle w:val="TableParagraph"/>
              <w:spacing w:line="206" w:lineRule="exact"/>
              <w:ind w:left="106"/>
              <w:rPr>
                <w:sz w:val="18"/>
              </w:rPr>
            </w:pPr>
            <w:proofErr w:type="spellStart"/>
            <w:r>
              <w:rPr>
                <w:sz w:val="18"/>
              </w:rPr>
              <w:t>Produc</w:t>
            </w:r>
            <w:proofErr w:type="spellEnd"/>
            <w:r>
              <w:rPr>
                <w:sz w:val="18"/>
              </w:rPr>
              <w:t>.</w:t>
            </w:r>
          </w:p>
          <w:p>
            <w:pPr>
              <w:pStyle w:val="TableParagraph"/>
              <w:spacing w:before="102"/>
              <w:ind w:left="106"/>
              <w:rPr>
                <w:sz w:val="18"/>
              </w:rPr>
            </w:pPr>
            <w:r>
              <w:rPr>
                <w:sz w:val="18"/>
              </w:rPr>
              <w:t>TM</w:t>
            </w:r>
          </w:p>
        </w:tc>
        <w:tc>
          <w:tcPr>
            <w:tcW w:w="1083" w:type="dxa"/>
          </w:tcPr>
          <w:p>
            <w:pPr>
              <w:pStyle w:val="TableParagraph"/>
              <w:spacing w:before="153"/>
              <w:ind w:right="97"/>
              <w:jc w:val="right"/>
              <w:rPr>
                <w:sz w:val="18"/>
              </w:rPr>
            </w:pPr>
            <w:r>
              <w:rPr>
                <w:sz w:val="18"/>
              </w:rPr>
              <w:t>29.60</w:t>
            </w:r>
          </w:p>
        </w:tc>
        <w:tc>
          <w:tcPr>
            <w:tcW w:w="960" w:type="dxa"/>
          </w:tcPr>
          <w:p>
            <w:pPr>
              <w:pStyle w:val="TableParagraph"/>
              <w:spacing w:before="153"/>
              <w:ind w:right="98"/>
              <w:jc w:val="right"/>
              <w:rPr>
                <w:sz w:val="18"/>
              </w:rPr>
            </w:pPr>
            <w:r>
              <w:rPr>
                <w:sz w:val="18"/>
              </w:rPr>
              <w:t>45.20</w:t>
            </w:r>
          </w:p>
        </w:tc>
        <w:tc>
          <w:tcPr>
            <w:tcW w:w="1080" w:type="dxa"/>
          </w:tcPr>
          <w:p>
            <w:pPr>
              <w:pStyle w:val="TableParagraph"/>
              <w:spacing w:before="153"/>
              <w:ind w:right="98"/>
              <w:jc w:val="right"/>
              <w:rPr>
                <w:sz w:val="18"/>
              </w:rPr>
            </w:pPr>
            <w:r>
              <w:rPr>
                <w:sz w:val="18"/>
              </w:rPr>
              <w:t>56.00</w:t>
            </w:r>
          </w:p>
        </w:tc>
        <w:tc>
          <w:tcPr>
            <w:tcW w:w="960" w:type="dxa"/>
          </w:tcPr>
          <w:p>
            <w:pPr>
              <w:pStyle w:val="TableParagraph"/>
              <w:spacing w:before="153"/>
              <w:ind w:right="98"/>
              <w:jc w:val="right"/>
              <w:rPr>
                <w:sz w:val="18"/>
              </w:rPr>
            </w:pPr>
            <w:r>
              <w:rPr>
                <w:sz w:val="18"/>
              </w:rPr>
              <w:t>110.00</w:t>
            </w:r>
          </w:p>
        </w:tc>
        <w:tc>
          <w:tcPr>
            <w:tcW w:w="1080" w:type="dxa"/>
          </w:tcPr>
          <w:p>
            <w:pPr>
              <w:pStyle w:val="TableParagraph"/>
              <w:spacing w:before="153"/>
              <w:ind w:right="98"/>
              <w:jc w:val="right"/>
              <w:rPr>
                <w:sz w:val="18"/>
              </w:rPr>
            </w:pPr>
            <w:r>
              <w:rPr>
                <w:sz w:val="18"/>
              </w:rPr>
              <w:t>44.90</w:t>
            </w:r>
          </w:p>
        </w:tc>
        <w:tc>
          <w:tcPr>
            <w:tcW w:w="960" w:type="dxa"/>
          </w:tcPr>
          <w:p>
            <w:pPr>
              <w:pStyle w:val="TableParagraph"/>
              <w:spacing w:before="153"/>
              <w:ind w:right="98"/>
              <w:jc w:val="right"/>
              <w:rPr>
                <w:sz w:val="18"/>
              </w:rPr>
            </w:pPr>
            <w:r>
              <w:rPr>
                <w:sz w:val="18"/>
              </w:rPr>
              <w:t>304.00</w:t>
            </w:r>
          </w:p>
        </w:tc>
        <w:tc>
          <w:tcPr>
            <w:tcW w:w="1227" w:type="dxa"/>
          </w:tcPr>
          <w:p>
            <w:pPr>
              <w:pStyle w:val="TableParagraph"/>
              <w:spacing w:before="152"/>
              <w:ind w:right="99"/>
              <w:jc w:val="right"/>
              <w:rPr>
                <w:b/>
                <w:sz w:val="18"/>
              </w:rPr>
            </w:pPr>
            <w:r>
              <w:rPr>
                <w:b/>
                <w:sz w:val="18"/>
              </w:rPr>
              <w:t>589.70</w:t>
            </w:r>
          </w:p>
        </w:tc>
      </w:tr>
      <w:tr>
        <w:trPr>
          <w:trHeight w:val="931"/>
        </w:trPr>
        <w:tc>
          <w:tcPr>
            <w:tcW w:w="1018" w:type="dxa"/>
          </w:tcPr>
          <w:p>
            <w:pPr>
              <w:pStyle w:val="TableParagraph"/>
              <w:spacing w:line="205" w:lineRule="exact"/>
              <w:ind w:left="106"/>
              <w:rPr>
                <w:sz w:val="18"/>
              </w:rPr>
            </w:pPr>
            <w:r>
              <w:rPr>
                <w:sz w:val="18"/>
              </w:rPr>
              <w:t>Precio</w:t>
            </w:r>
          </w:p>
          <w:p>
            <w:pPr>
              <w:pStyle w:val="TableParagraph"/>
              <w:spacing w:before="1" w:line="310" w:lineRule="atLeast"/>
              <w:ind w:left="106" w:right="341"/>
              <w:rPr>
                <w:sz w:val="18"/>
              </w:rPr>
            </w:pPr>
            <w:proofErr w:type="gramStart"/>
            <w:r>
              <w:rPr>
                <w:sz w:val="18"/>
              </w:rPr>
              <w:t>chacra</w:t>
            </w:r>
            <w:proofErr w:type="gramEnd"/>
            <w:r>
              <w:rPr>
                <w:sz w:val="18"/>
              </w:rPr>
              <w:t xml:space="preserve"> S/.</w:t>
            </w:r>
          </w:p>
        </w:tc>
        <w:tc>
          <w:tcPr>
            <w:tcW w:w="1083" w:type="dxa"/>
          </w:tcPr>
          <w:p>
            <w:pPr>
              <w:pStyle w:val="TableParagraph"/>
              <w:spacing w:before="9"/>
              <w:rPr>
                <w:b/>
                <w:sz w:val="26"/>
              </w:rPr>
            </w:pPr>
          </w:p>
          <w:p>
            <w:pPr>
              <w:pStyle w:val="TableParagraph"/>
              <w:ind w:right="97"/>
              <w:jc w:val="right"/>
              <w:rPr>
                <w:sz w:val="18"/>
              </w:rPr>
            </w:pPr>
            <w:r>
              <w:rPr>
                <w:sz w:val="18"/>
              </w:rPr>
              <w:t>5.95</w:t>
            </w:r>
          </w:p>
        </w:tc>
        <w:tc>
          <w:tcPr>
            <w:tcW w:w="960" w:type="dxa"/>
          </w:tcPr>
          <w:p>
            <w:pPr>
              <w:pStyle w:val="TableParagraph"/>
              <w:spacing w:before="9"/>
              <w:rPr>
                <w:b/>
                <w:sz w:val="26"/>
              </w:rPr>
            </w:pPr>
          </w:p>
          <w:p>
            <w:pPr>
              <w:pStyle w:val="TableParagraph"/>
              <w:ind w:right="98"/>
              <w:jc w:val="right"/>
              <w:rPr>
                <w:sz w:val="18"/>
              </w:rPr>
            </w:pPr>
            <w:r>
              <w:rPr>
                <w:sz w:val="18"/>
              </w:rPr>
              <w:t>5.86</w:t>
            </w:r>
          </w:p>
        </w:tc>
        <w:tc>
          <w:tcPr>
            <w:tcW w:w="1080" w:type="dxa"/>
          </w:tcPr>
          <w:p>
            <w:pPr>
              <w:pStyle w:val="TableParagraph"/>
              <w:spacing w:before="9"/>
              <w:rPr>
                <w:b/>
                <w:sz w:val="26"/>
              </w:rPr>
            </w:pPr>
          </w:p>
          <w:p>
            <w:pPr>
              <w:pStyle w:val="TableParagraph"/>
              <w:ind w:right="98"/>
              <w:jc w:val="right"/>
              <w:rPr>
                <w:sz w:val="18"/>
              </w:rPr>
            </w:pPr>
            <w:r>
              <w:rPr>
                <w:sz w:val="18"/>
              </w:rPr>
              <w:t>5.79</w:t>
            </w:r>
          </w:p>
        </w:tc>
        <w:tc>
          <w:tcPr>
            <w:tcW w:w="960" w:type="dxa"/>
          </w:tcPr>
          <w:p>
            <w:pPr>
              <w:pStyle w:val="TableParagraph"/>
              <w:spacing w:before="9"/>
              <w:rPr>
                <w:b/>
                <w:sz w:val="26"/>
              </w:rPr>
            </w:pPr>
          </w:p>
          <w:p>
            <w:pPr>
              <w:pStyle w:val="TableParagraph"/>
              <w:ind w:right="98"/>
              <w:jc w:val="right"/>
              <w:rPr>
                <w:sz w:val="18"/>
              </w:rPr>
            </w:pPr>
            <w:r>
              <w:rPr>
                <w:sz w:val="18"/>
              </w:rPr>
              <w:t>5.82</w:t>
            </w:r>
          </w:p>
        </w:tc>
        <w:tc>
          <w:tcPr>
            <w:tcW w:w="1080" w:type="dxa"/>
          </w:tcPr>
          <w:p>
            <w:pPr>
              <w:pStyle w:val="TableParagraph"/>
              <w:spacing w:before="9"/>
              <w:rPr>
                <w:b/>
                <w:sz w:val="26"/>
              </w:rPr>
            </w:pPr>
          </w:p>
          <w:p>
            <w:pPr>
              <w:pStyle w:val="TableParagraph"/>
              <w:ind w:right="98"/>
              <w:jc w:val="right"/>
              <w:rPr>
                <w:sz w:val="18"/>
              </w:rPr>
            </w:pPr>
            <w:r>
              <w:rPr>
                <w:sz w:val="18"/>
              </w:rPr>
              <w:t>5.92</w:t>
            </w:r>
          </w:p>
        </w:tc>
        <w:tc>
          <w:tcPr>
            <w:tcW w:w="960" w:type="dxa"/>
          </w:tcPr>
          <w:p>
            <w:pPr>
              <w:pStyle w:val="TableParagraph"/>
              <w:spacing w:before="9"/>
              <w:rPr>
                <w:b/>
                <w:sz w:val="26"/>
              </w:rPr>
            </w:pPr>
          </w:p>
          <w:p>
            <w:pPr>
              <w:pStyle w:val="TableParagraph"/>
              <w:ind w:right="98"/>
              <w:jc w:val="right"/>
              <w:rPr>
                <w:sz w:val="18"/>
              </w:rPr>
            </w:pPr>
            <w:r>
              <w:rPr>
                <w:sz w:val="18"/>
              </w:rPr>
              <w:t>6.05</w:t>
            </w:r>
          </w:p>
        </w:tc>
        <w:tc>
          <w:tcPr>
            <w:tcW w:w="1227" w:type="dxa"/>
          </w:tcPr>
          <w:p>
            <w:pPr>
              <w:pStyle w:val="TableParagraph"/>
              <w:spacing w:before="8"/>
              <w:rPr>
                <w:b/>
                <w:sz w:val="26"/>
              </w:rPr>
            </w:pPr>
          </w:p>
          <w:p>
            <w:pPr>
              <w:pStyle w:val="TableParagraph"/>
              <w:ind w:right="98"/>
              <w:jc w:val="right"/>
              <w:rPr>
                <w:b/>
                <w:sz w:val="18"/>
              </w:rPr>
            </w:pPr>
            <w:r>
              <w:rPr>
                <w:b/>
                <w:sz w:val="18"/>
              </w:rPr>
              <w:t>5.90</w:t>
            </w:r>
          </w:p>
        </w:tc>
      </w:tr>
    </w:tbl>
    <w:p>
      <w:pPr>
        <w:pStyle w:val="Textoindependiente"/>
        <w:spacing w:before="7"/>
        <w:rPr>
          <w:b/>
          <w:sz w:val="13"/>
        </w:rPr>
      </w:pPr>
    </w:p>
    <w:p>
      <w:pPr>
        <w:spacing w:before="94"/>
        <w:ind w:left="1282"/>
        <w:rPr>
          <w:sz w:val="20"/>
        </w:rPr>
      </w:pPr>
      <w:r>
        <w:rPr>
          <w:sz w:val="20"/>
        </w:rPr>
        <w:t>Fuente: Elaboración propia</w:t>
      </w:r>
    </w:p>
    <w:p>
      <w:pPr>
        <w:rPr>
          <w:sz w:val="20"/>
        </w:rPr>
        <w:sectPr>
          <w:pgSz w:w="11910" w:h="16840"/>
          <w:pgMar w:top="1540" w:right="340" w:bottom="280" w:left="1680" w:header="719" w:footer="0" w:gutter="0"/>
          <w:cols w:space="720"/>
        </w:sectPr>
      </w:pPr>
    </w:p>
    <w:p>
      <w:pPr>
        <w:pStyle w:val="Textoindependiente"/>
        <w:rPr>
          <w:sz w:val="20"/>
        </w:rPr>
      </w:pPr>
    </w:p>
    <w:p>
      <w:pPr>
        <w:pStyle w:val="Textoindependiente"/>
        <w:rPr>
          <w:sz w:val="20"/>
        </w:rPr>
      </w:pPr>
    </w:p>
    <w:p>
      <w:pPr>
        <w:pStyle w:val="Textoindependiente"/>
        <w:rPr>
          <w:sz w:val="20"/>
        </w:rPr>
      </w:pPr>
    </w:p>
    <w:p>
      <w:pPr>
        <w:pStyle w:val="Ttulo2"/>
        <w:spacing w:before="210"/>
        <w:ind w:left="833"/>
      </w:pPr>
      <w:r>
        <w:t>CUADRO Nº 36: Provincia de Rioja</w:t>
      </w:r>
    </w:p>
    <w:p>
      <w:pPr>
        <w:pStyle w:val="Textoindependiente"/>
        <w:rPr>
          <w:b/>
          <w:sz w:val="20"/>
        </w:rPr>
      </w:pPr>
    </w:p>
    <w:p>
      <w:pPr>
        <w:pStyle w:val="Textoindependiente"/>
        <w:rPr>
          <w:b/>
          <w:sz w:val="24"/>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40"/>
        <w:gridCol w:w="1263"/>
        <w:gridCol w:w="1256"/>
        <w:gridCol w:w="1089"/>
        <w:gridCol w:w="1106"/>
        <w:gridCol w:w="1079"/>
        <w:gridCol w:w="1199"/>
        <w:gridCol w:w="1199"/>
        <w:gridCol w:w="1439"/>
        <w:gridCol w:w="1377"/>
        <w:gridCol w:w="1255"/>
      </w:tblGrid>
      <w:tr>
        <w:trPr>
          <w:trHeight w:val="310"/>
        </w:trPr>
        <w:tc>
          <w:tcPr>
            <w:tcW w:w="14302" w:type="dxa"/>
            <w:gridSpan w:val="11"/>
            <w:shd w:val="clear" w:color="auto" w:fill="CCFFFF"/>
          </w:tcPr>
          <w:p>
            <w:pPr>
              <w:pStyle w:val="TableParagraph"/>
              <w:spacing w:line="205" w:lineRule="exact"/>
              <w:ind w:left="6654" w:right="6636"/>
              <w:jc w:val="center"/>
              <w:rPr>
                <w:b/>
                <w:sz w:val="18"/>
              </w:rPr>
            </w:pPr>
            <w:r>
              <w:rPr>
                <w:b/>
                <w:sz w:val="18"/>
              </w:rPr>
              <w:t>DISTRITOS</w:t>
            </w:r>
          </w:p>
        </w:tc>
      </w:tr>
      <w:tr>
        <w:trPr>
          <w:trHeight w:val="552"/>
        </w:trPr>
        <w:tc>
          <w:tcPr>
            <w:tcW w:w="2040" w:type="dxa"/>
            <w:shd w:val="clear" w:color="auto" w:fill="CCFFFF"/>
          </w:tcPr>
          <w:p>
            <w:pPr>
              <w:pStyle w:val="TableParagraph"/>
              <w:rPr>
                <w:rFonts w:ascii="Times New Roman"/>
                <w:sz w:val="16"/>
              </w:rPr>
            </w:pPr>
          </w:p>
        </w:tc>
        <w:tc>
          <w:tcPr>
            <w:tcW w:w="1263" w:type="dxa"/>
            <w:shd w:val="clear" w:color="auto" w:fill="CCFFFF"/>
          </w:tcPr>
          <w:p>
            <w:pPr>
              <w:pStyle w:val="TableParagraph"/>
              <w:spacing w:before="135"/>
              <w:ind w:right="128"/>
              <w:jc w:val="right"/>
              <w:rPr>
                <w:b/>
                <w:sz w:val="16"/>
              </w:rPr>
            </w:pPr>
            <w:r>
              <w:rPr>
                <w:b/>
                <w:sz w:val="16"/>
              </w:rPr>
              <w:t>YORON GOS</w:t>
            </w:r>
          </w:p>
        </w:tc>
        <w:tc>
          <w:tcPr>
            <w:tcW w:w="1256" w:type="dxa"/>
            <w:shd w:val="clear" w:color="auto" w:fill="CCFFFF"/>
          </w:tcPr>
          <w:p>
            <w:pPr>
              <w:pStyle w:val="TableParagraph"/>
              <w:spacing w:before="135"/>
              <w:ind w:left="383"/>
              <w:rPr>
                <w:b/>
                <w:sz w:val="16"/>
              </w:rPr>
            </w:pPr>
            <w:r>
              <w:rPr>
                <w:b/>
                <w:sz w:val="16"/>
              </w:rPr>
              <w:t>RIOJA</w:t>
            </w:r>
          </w:p>
        </w:tc>
        <w:tc>
          <w:tcPr>
            <w:tcW w:w="1089" w:type="dxa"/>
            <w:shd w:val="clear" w:color="auto" w:fill="CCFFFF"/>
          </w:tcPr>
          <w:p>
            <w:pPr>
              <w:pStyle w:val="TableParagraph"/>
              <w:spacing w:before="135"/>
              <w:ind w:left="296"/>
              <w:rPr>
                <w:b/>
                <w:sz w:val="16"/>
              </w:rPr>
            </w:pPr>
            <w:r>
              <w:rPr>
                <w:b/>
                <w:sz w:val="16"/>
              </w:rPr>
              <w:t>POSIC</w:t>
            </w:r>
          </w:p>
        </w:tc>
        <w:tc>
          <w:tcPr>
            <w:tcW w:w="1106" w:type="dxa"/>
            <w:shd w:val="clear" w:color="auto" w:fill="CCFFFF"/>
          </w:tcPr>
          <w:p>
            <w:pPr>
              <w:pStyle w:val="TableParagraph"/>
              <w:spacing w:line="181" w:lineRule="exact"/>
              <w:ind w:left="84" w:right="70"/>
              <w:jc w:val="center"/>
              <w:rPr>
                <w:b/>
                <w:sz w:val="16"/>
              </w:rPr>
            </w:pPr>
            <w:r>
              <w:rPr>
                <w:b/>
                <w:sz w:val="16"/>
              </w:rPr>
              <w:t>NVA. CAJA</w:t>
            </w:r>
          </w:p>
          <w:p>
            <w:pPr>
              <w:pStyle w:val="TableParagraph"/>
              <w:spacing w:before="92"/>
              <w:ind w:left="84" w:right="70"/>
              <w:jc w:val="center"/>
              <w:rPr>
                <w:b/>
                <w:sz w:val="16"/>
              </w:rPr>
            </w:pPr>
            <w:r>
              <w:rPr>
                <w:b/>
                <w:sz w:val="16"/>
              </w:rPr>
              <w:t>MARCA</w:t>
            </w:r>
          </w:p>
        </w:tc>
        <w:tc>
          <w:tcPr>
            <w:tcW w:w="1079" w:type="dxa"/>
            <w:shd w:val="clear" w:color="auto" w:fill="CCFFFF"/>
          </w:tcPr>
          <w:p>
            <w:pPr>
              <w:pStyle w:val="TableParagraph"/>
              <w:spacing w:before="135"/>
              <w:ind w:left="191"/>
              <w:rPr>
                <w:b/>
                <w:sz w:val="16"/>
              </w:rPr>
            </w:pPr>
            <w:r>
              <w:rPr>
                <w:b/>
                <w:sz w:val="16"/>
              </w:rPr>
              <w:t>AWAJUN</w:t>
            </w:r>
          </w:p>
        </w:tc>
        <w:tc>
          <w:tcPr>
            <w:tcW w:w="1199" w:type="dxa"/>
            <w:shd w:val="clear" w:color="auto" w:fill="CCFFFF"/>
          </w:tcPr>
          <w:p>
            <w:pPr>
              <w:pStyle w:val="TableParagraph"/>
              <w:spacing w:line="181" w:lineRule="exact"/>
              <w:ind w:left="368"/>
              <w:rPr>
                <w:b/>
                <w:sz w:val="16"/>
              </w:rPr>
            </w:pPr>
            <w:r>
              <w:rPr>
                <w:b/>
                <w:sz w:val="16"/>
              </w:rPr>
              <w:t>ELIAS</w:t>
            </w:r>
          </w:p>
          <w:p>
            <w:pPr>
              <w:pStyle w:val="TableParagraph"/>
              <w:spacing w:before="92"/>
              <w:ind w:left="306"/>
              <w:rPr>
                <w:b/>
                <w:sz w:val="16"/>
              </w:rPr>
            </w:pPr>
            <w:r>
              <w:rPr>
                <w:b/>
                <w:sz w:val="16"/>
              </w:rPr>
              <w:t>SOPLIN</w:t>
            </w:r>
          </w:p>
        </w:tc>
        <w:tc>
          <w:tcPr>
            <w:tcW w:w="1199" w:type="dxa"/>
            <w:shd w:val="clear" w:color="auto" w:fill="CCFFFF"/>
          </w:tcPr>
          <w:p>
            <w:pPr>
              <w:pStyle w:val="TableParagraph"/>
              <w:spacing w:line="181" w:lineRule="exact"/>
              <w:ind w:left="315"/>
              <w:rPr>
                <w:b/>
                <w:sz w:val="16"/>
              </w:rPr>
            </w:pPr>
            <w:r>
              <w:rPr>
                <w:b/>
                <w:sz w:val="16"/>
              </w:rPr>
              <w:t>PARDO</w:t>
            </w:r>
          </w:p>
          <w:p>
            <w:pPr>
              <w:pStyle w:val="TableParagraph"/>
              <w:spacing w:before="92"/>
              <w:ind w:left="293"/>
              <w:rPr>
                <w:b/>
                <w:sz w:val="16"/>
              </w:rPr>
            </w:pPr>
            <w:r>
              <w:rPr>
                <w:b/>
                <w:sz w:val="16"/>
              </w:rPr>
              <w:t>MIGUEL</w:t>
            </w:r>
          </w:p>
        </w:tc>
        <w:tc>
          <w:tcPr>
            <w:tcW w:w="1439" w:type="dxa"/>
            <w:shd w:val="clear" w:color="auto" w:fill="CCFFFF"/>
          </w:tcPr>
          <w:p>
            <w:pPr>
              <w:pStyle w:val="TableParagraph"/>
              <w:spacing w:line="181" w:lineRule="exact"/>
              <w:ind w:left="249" w:right="230"/>
              <w:jc w:val="center"/>
              <w:rPr>
                <w:b/>
                <w:sz w:val="16"/>
              </w:rPr>
            </w:pPr>
            <w:r>
              <w:rPr>
                <w:b/>
                <w:sz w:val="16"/>
              </w:rPr>
              <w:t>SAN</w:t>
            </w:r>
          </w:p>
          <w:p>
            <w:pPr>
              <w:pStyle w:val="TableParagraph"/>
              <w:spacing w:before="92"/>
              <w:ind w:left="251" w:right="230"/>
              <w:jc w:val="center"/>
              <w:rPr>
                <w:b/>
                <w:sz w:val="16"/>
              </w:rPr>
            </w:pPr>
            <w:r>
              <w:rPr>
                <w:b/>
                <w:sz w:val="16"/>
              </w:rPr>
              <w:t>FERNANDO</w:t>
            </w:r>
          </w:p>
        </w:tc>
        <w:tc>
          <w:tcPr>
            <w:tcW w:w="1377" w:type="dxa"/>
            <w:shd w:val="clear" w:color="auto" w:fill="CCFFFF"/>
          </w:tcPr>
          <w:p>
            <w:pPr>
              <w:pStyle w:val="TableParagraph"/>
              <w:spacing w:before="135"/>
              <w:ind w:left="161"/>
              <w:rPr>
                <w:b/>
                <w:sz w:val="16"/>
              </w:rPr>
            </w:pPr>
            <w:r>
              <w:rPr>
                <w:b/>
                <w:sz w:val="16"/>
              </w:rPr>
              <w:t>YURAC YACU</w:t>
            </w:r>
          </w:p>
        </w:tc>
        <w:tc>
          <w:tcPr>
            <w:tcW w:w="1255" w:type="dxa"/>
            <w:shd w:val="clear" w:color="auto" w:fill="CCFFFF"/>
          </w:tcPr>
          <w:p>
            <w:pPr>
              <w:pStyle w:val="TableParagraph"/>
              <w:spacing w:before="135"/>
              <w:ind w:right="92"/>
              <w:jc w:val="right"/>
              <w:rPr>
                <w:b/>
                <w:sz w:val="16"/>
              </w:rPr>
            </w:pPr>
            <w:r>
              <w:rPr>
                <w:b/>
                <w:sz w:val="16"/>
              </w:rPr>
              <w:t>PROV. RIOJA</w:t>
            </w:r>
          </w:p>
        </w:tc>
      </w:tr>
      <w:tr>
        <w:trPr>
          <w:trHeight w:val="310"/>
        </w:trPr>
        <w:tc>
          <w:tcPr>
            <w:tcW w:w="2040" w:type="dxa"/>
          </w:tcPr>
          <w:p>
            <w:pPr>
              <w:pStyle w:val="TableParagraph"/>
              <w:spacing w:line="205" w:lineRule="exact"/>
              <w:ind w:left="107"/>
              <w:rPr>
                <w:sz w:val="18"/>
              </w:rPr>
            </w:pPr>
            <w:r>
              <w:rPr>
                <w:sz w:val="18"/>
              </w:rPr>
              <w:t>Superficie en verde</w:t>
            </w:r>
          </w:p>
        </w:tc>
        <w:tc>
          <w:tcPr>
            <w:tcW w:w="1263" w:type="dxa"/>
          </w:tcPr>
          <w:p>
            <w:pPr>
              <w:pStyle w:val="TableParagraph"/>
              <w:spacing w:line="205" w:lineRule="exact"/>
              <w:ind w:right="95"/>
              <w:jc w:val="right"/>
              <w:rPr>
                <w:sz w:val="18"/>
              </w:rPr>
            </w:pPr>
            <w:r>
              <w:rPr>
                <w:sz w:val="18"/>
              </w:rPr>
              <w:t>13.00</w:t>
            </w:r>
          </w:p>
        </w:tc>
        <w:tc>
          <w:tcPr>
            <w:tcW w:w="1256" w:type="dxa"/>
          </w:tcPr>
          <w:p>
            <w:pPr>
              <w:pStyle w:val="TableParagraph"/>
              <w:spacing w:line="205" w:lineRule="exact"/>
              <w:ind w:right="95"/>
              <w:jc w:val="right"/>
              <w:rPr>
                <w:sz w:val="18"/>
              </w:rPr>
            </w:pPr>
            <w:r>
              <w:rPr>
                <w:sz w:val="18"/>
              </w:rPr>
              <w:t>25.00</w:t>
            </w:r>
          </w:p>
        </w:tc>
        <w:tc>
          <w:tcPr>
            <w:tcW w:w="1089" w:type="dxa"/>
          </w:tcPr>
          <w:p>
            <w:pPr>
              <w:pStyle w:val="TableParagraph"/>
              <w:spacing w:line="205" w:lineRule="exact"/>
              <w:ind w:right="94"/>
              <w:jc w:val="right"/>
              <w:rPr>
                <w:sz w:val="18"/>
              </w:rPr>
            </w:pPr>
            <w:r>
              <w:rPr>
                <w:sz w:val="18"/>
              </w:rPr>
              <w:t>10.50</w:t>
            </w:r>
          </w:p>
        </w:tc>
        <w:tc>
          <w:tcPr>
            <w:tcW w:w="1106" w:type="dxa"/>
          </w:tcPr>
          <w:p>
            <w:pPr>
              <w:pStyle w:val="TableParagraph"/>
              <w:spacing w:line="205" w:lineRule="exact"/>
              <w:ind w:right="94"/>
              <w:jc w:val="right"/>
              <w:rPr>
                <w:sz w:val="18"/>
              </w:rPr>
            </w:pPr>
            <w:r>
              <w:rPr>
                <w:sz w:val="18"/>
              </w:rPr>
              <w:t>39.50</w:t>
            </w:r>
          </w:p>
        </w:tc>
        <w:tc>
          <w:tcPr>
            <w:tcW w:w="1079" w:type="dxa"/>
          </w:tcPr>
          <w:p>
            <w:pPr>
              <w:pStyle w:val="TableParagraph"/>
              <w:spacing w:line="205" w:lineRule="exact"/>
              <w:ind w:right="92"/>
              <w:jc w:val="right"/>
              <w:rPr>
                <w:sz w:val="18"/>
              </w:rPr>
            </w:pPr>
            <w:r>
              <w:rPr>
                <w:sz w:val="18"/>
              </w:rPr>
              <w:t>28.00</w:t>
            </w:r>
          </w:p>
        </w:tc>
        <w:tc>
          <w:tcPr>
            <w:tcW w:w="1199" w:type="dxa"/>
          </w:tcPr>
          <w:p>
            <w:pPr>
              <w:pStyle w:val="TableParagraph"/>
              <w:spacing w:line="205" w:lineRule="exact"/>
              <w:ind w:right="91"/>
              <w:jc w:val="right"/>
              <w:rPr>
                <w:sz w:val="18"/>
              </w:rPr>
            </w:pPr>
            <w:r>
              <w:rPr>
                <w:sz w:val="18"/>
              </w:rPr>
              <w:t>12.50</w:t>
            </w:r>
          </w:p>
        </w:tc>
        <w:tc>
          <w:tcPr>
            <w:tcW w:w="1199" w:type="dxa"/>
          </w:tcPr>
          <w:p>
            <w:pPr>
              <w:pStyle w:val="TableParagraph"/>
              <w:spacing w:line="205" w:lineRule="exact"/>
              <w:ind w:right="90"/>
              <w:jc w:val="right"/>
              <w:rPr>
                <w:sz w:val="18"/>
              </w:rPr>
            </w:pPr>
            <w:r>
              <w:rPr>
                <w:sz w:val="18"/>
              </w:rPr>
              <w:t>64.00</w:t>
            </w:r>
          </w:p>
        </w:tc>
        <w:tc>
          <w:tcPr>
            <w:tcW w:w="1439" w:type="dxa"/>
          </w:tcPr>
          <w:p>
            <w:pPr>
              <w:pStyle w:val="TableParagraph"/>
              <w:spacing w:line="205" w:lineRule="exact"/>
              <w:ind w:right="90"/>
              <w:jc w:val="right"/>
              <w:rPr>
                <w:sz w:val="18"/>
              </w:rPr>
            </w:pPr>
            <w:r>
              <w:rPr>
                <w:sz w:val="18"/>
              </w:rPr>
              <w:t>5.50</w:t>
            </w:r>
          </w:p>
        </w:tc>
        <w:tc>
          <w:tcPr>
            <w:tcW w:w="1377" w:type="dxa"/>
          </w:tcPr>
          <w:p>
            <w:pPr>
              <w:pStyle w:val="TableParagraph"/>
              <w:spacing w:line="205" w:lineRule="exact"/>
              <w:ind w:right="89"/>
              <w:jc w:val="right"/>
              <w:rPr>
                <w:sz w:val="18"/>
              </w:rPr>
            </w:pPr>
            <w:r>
              <w:rPr>
                <w:sz w:val="18"/>
              </w:rPr>
              <w:t>9.00</w:t>
            </w:r>
          </w:p>
        </w:tc>
        <w:tc>
          <w:tcPr>
            <w:tcW w:w="1255" w:type="dxa"/>
          </w:tcPr>
          <w:p>
            <w:pPr>
              <w:pStyle w:val="TableParagraph"/>
              <w:spacing w:line="204" w:lineRule="exact"/>
              <w:ind w:right="87"/>
              <w:jc w:val="right"/>
              <w:rPr>
                <w:b/>
                <w:sz w:val="18"/>
              </w:rPr>
            </w:pPr>
            <w:r>
              <w:rPr>
                <w:b/>
                <w:sz w:val="18"/>
              </w:rPr>
              <w:t>207.00</w:t>
            </w:r>
          </w:p>
        </w:tc>
      </w:tr>
      <w:tr>
        <w:trPr>
          <w:trHeight w:val="310"/>
        </w:trPr>
        <w:tc>
          <w:tcPr>
            <w:tcW w:w="2040" w:type="dxa"/>
          </w:tcPr>
          <w:p>
            <w:pPr>
              <w:pStyle w:val="TableParagraph"/>
              <w:spacing w:line="205" w:lineRule="exact"/>
              <w:ind w:left="107"/>
              <w:rPr>
                <w:sz w:val="18"/>
              </w:rPr>
            </w:pPr>
            <w:r>
              <w:rPr>
                <w:sz w:val="18"/>
              </w:rPr>
              <w:t>Has. cosecha</w:t>
            </w:r>
          </w:p>
        </w:tc>
        <w:tc>
          <w:tcPr>
            <w:tcW w:w="1263" w:type="dxa"/>
          </w:tcPr>
          <w:p>
            <w:pPr>
              <w:pStyle w:val="TableParagraph"/>
              <w:spacing w:line="205" w:lineRule="exact"/>
              <w:ind w:right="95"/>
              <w:jc w:val="right"/>
              <w:rPr>
                <w:sz w:val="18"/>
              </w:rPr>
            </w:pPr>
            <w:r>
              <w:rPr>
                <w:sz w:val="18"/>
              </w:rPr>
              <w:t>7.0</w:t>
            </w:r>
          </w:p>
        </w:tc>
        <w:tc>
          <w:tcPr>
            <w:tcW w:w="1256" w:type="dxa"/>
          </w:tcPr>
          <w:p>
            <w:pPr>
              <w:pStyle w:val="TableParagraph"/>
              <w:spacing w:line="205" w:lineRule="exact"/>
              <w:ind w:right="95"/>
              <w:jc w:val="right"/>
              <w:rPr>
                <w:sz w:val="18"/>
              </w:rPr>
            </w:pPr>
            <w:r>
              <w:rPr>
                <w:sz w:val="18"/>
              </w:rPr>
              <w:t>21.00</w:t>
            </w:r>
          </w:p>
        </w:tc>
        <w:tc>
          <w:tcPr>
            <w:tcW w:w="1089" w:type="dxa"/>
          </w:tcPr>
          <w:p>
            <w:pPr>
              <w:pStyle w:val="TableParagraph"/>
              <w:spacing w:line="205" w:lineRule="exact"/>
              <w:ind w:right="94"/>
              <w:jc w:val="right"/>
              <w:rPr>
                <w:sz w:val="18"/>
              </w:rPr>
            </w:pPr>
            <w:r>
              <w:rPr>
                <w:sz w:val="18"/>
              </w:rPr>
              <w:t>6.00</w:t>
            </w:r>
          </w:p>
        </w:tc>
        <w:tc>
          <w:tcPr>
            <w:tcW w:w="1106" w:type="dxa"/>
          </w:tcPr>
          <w:p>
            <w:pPr>
              <w:pStyle w:val="TableParagraph"/>
              <w:spacing w:line="205" w:lineRule="exact"/>
              <w:ind w:right="93"/>
              <w:jc w:val="right"/>
              <w:rPr>
                <w:sz w:val="18"/>
              </w:rPr>
            </w:pPr>
            <w:r>
              <w:rPr>
                <w:sz w:val="18"/>
              </w:rPr>
              <w:t>20.50</w:t>
            </w:r>
          </w:p>
        </w:tc>
        <w:tc>
          <w:tcPr>
            <w:tcW w:w="1079" w:type="dxa"/>
          </w:tcPr>
          <w:p>
            <w:pPr>
              <w:pStyle w:val="TableParagraph"/>
              <w:spacing w:line="205" w:lineRule="exact"/>
              <w:ind w:right="92"/>
              <w:jc w:val="right"/>
              <w:rPr>
                <w:sz w:val="18"/>
              </w:rPr>
            </w:pPr>
            <w:r>
              <w:rPr>
                <w:sz w:val="18"/>
              </w:rPr>
              <w:t>16.00</w:t>
            </w:r>
          </w:p>
        </w:tc>
        <w:tc>
          <w:tcPr>
            <w:tcW w:w="1199" w:type="dxa"/>
          </w:tcPr>
          <w:p>
            <w:pPr>
              <w:pStyle w:val="TableParagraph"/>
              <w:spacing w:line="205" w:lineRule="exact"/>
              <w:ind w:right="92"/>
              <w:jc w:val="right"/>
              <w:rPr>
                <w:sz w:val="18"/>
              </w:rPr>
            </w:pPr>
            <w:r>
              <w:rPr>
                <w:sz w:val="18"/>
              </w:rPr>
              <w:t>6.50</w:t>
            </w:r>
          </w:p>
        </w:tc>
        <w:tc>
          <w:tcPr>
            <w:tcW w:w="1199" w:type="dxa"/>
          </w:tcPr>
          <w:p>
            <w:pPr>
              <w:pStyle w:val="TableParagraph"/>
              <w:spacing w:line="205" w:lineRule="exact"/>
              <w:ind w:right="90"/>
              <w:jc w:val="right"/>
              <w:rPr>
                <w:sz w:val="18"/>
              </w:rPr>
            </w:pPr>
            <w:r>
              <w:rPr>
                <w:sz w:val="18"/>
              </w:rPr>
              <w:t>41.00</w:t>
            </w:r>
          </w:p>
        </w:tc>
        <w:tc>
          <w:tcPr>
            <w:tcW w:w="1439" w:type="dxa"/>
          </w:tcPr>
          <w:p>
            <w:pPr>
              <w:pStyle w:val="TableParagraph"/>
              <w:spacing w:line="205" w:lineRule="exact"/>
              <w:ind w:right="90"/>
              <w:jc w:val="right"/>
              <w:rPr>
                <w:sz w:val="18"/>
              </w:rPr>
            </w:pPr>
            <w:r>
              <w:rPr>
                <w:sz w:val="18"/>
              </w:rPr>
              <w:t>4.50</w:t>
            </w:r>
          </w:p>
        </w:tc>
        <w:tc>
          <w:tcPr>
            <w:tcW w:w="1377" w:type="dxa"/>
          </w:tcPr>
          <w:p>
            <w:pPr>
              <w:pStyle w:val="TableParagraph"/>
              <w:spacing w:line="205" w:lineRule="exact"/>
              <w:ind w:right="89"/>
              <w:jc w:val="right"/>
              <w:rPr>
                <w:sz w:val="18"/>
              </w:rPr>
            </w:pPr>
            <w:r>
              <w:rPr>
                <w:sz w:val="18"/>
              </w:rPr>
              <w:t>9.00</w:t>
            </w:r>
          </w:p>
        </w:tc>
        <w:tc>
          <w:tcPr>
            <w:tcW w:w="1255" w:type="dxa"/>
          </w:tcPr>
          <w:p>
            <w:pPr>
              <w:pStyle w:val="TableParagraph"/>
              <w:spacing w:line="204" w:lineRule="exact"/>
              <w:ind w:right="87"/>
              <w:jc w:val="right"/>
              <w:rPr>
                <w:b/>
                <w:sz w:val="18"/>
              </w:rPr>
            </w:pPr>
            <w:r>
              <w:rPr>
                <w:b/>
                <w:sz w:val="18"/>
              </w:rPr>
              <w:t>131.50</w:t>
            </w:r>
          </w:p>
        </w:tc>
      </w:tr>
      <w:tr>
        <w:trPr>
          <w:trHeight w:val="310"/>
        </w:trPr>
        <w:tc>
          <w:tcPr>
            <w:tcW w:w="2040" w:type="dxa"/>
          </w:tcPr>
          <w:p>
            <w:pPr>
              <w:pStyle w:val="TableParagraph"/>
              <w:spacing w:line="205" w:lineRule="exact"/>
              <w:ind w:left="107"/>
              <w:rPr>
                <w:sz w:val="18"/>
              </w:rPr>
            </w:pPr>
            <w:proofErr w:type="spellStart"/>
            <w:r>
              <w:rPr>
                <w:sz w:val="18"/>
              </w:rPr>
              <w:t>Rdmto</w:t>
            </w:r>
            <w:proofErr w:type="spellEnd"/>
            <w:r>
              <w:rPr>
                <w:sz w:val="18"/>
              </w:rPr>
              <w:t>. Kg/Ha</w:t>
            </w:r>
          </w:p>
        </w:tc>
        <w:tc>
          <w:tcPr>
            <w:tcW w:w="1263" w:type="dxa"/>
          </w:tcPr>
          <w:p>
            <w:pPr>
              <w:pStyle w:val="TableParagraph"/>
              <w:spacing w:line="205" w:lineRule="exact"/>
              <w:ind w:right="96"/>
              <w:jc w:val="right"/>
              <w:rPr>
                <w:sz w:val="18"/>
              </w:rPr>
            </w:pPr>
            <w:r>
              <w:rPr>
                <w:sz w:val="18"/>
              </w:rPr>
              <w:t>914.29</w:t>
            </w:r>
          </w:p>
        </w:tc>
        <w:tc>
          <w:tcPr>
            <w:tcW w:w="1256" w:type="dxa"/>
          </w:tcPr>
          <w:p>
            <w:pPr>
              <w:pStyle w:val="TableParagraph"/>
              <w:spacing w:line="205" w:lineRule="exact"/>
              <w:ind w:right="95"/>
              <w:jc w:val="right"/>
              <w:rPr>
                <w:sz w:val="18"/>
              </w:rPr>
            </w:pPr>
            <w:r>
              <w:rPr>
                <w:sz w:val="18"/>
              </w:rPr>
              <w:t>590.00</w:t>
            </w:r>
          </w:p>
        </w:tc>
        <w:tc>
          <w:tcPr>
            <w:tcW w:w="1089" w:type="dxa"/>
          </w:tcPr>
          <w:p>
            <w:pPr>
              <w:pStyle w:val="TableParagraph"/>
              <w:spacing w:line="205" w:lineRule="exact"/>
              <w:ind w:right="95"/>
              <w:jc w:val="right"/>
              <w:rPr>
                <w:sz w:val="18"/>
              </w:rPr>
            </w:pPr>
            <w:r>
              <w:rPr>
                <w:sz w:val="18"/>
              </w:rPr>
              <w:t>888.00</w:t>
            </w:r>
          </w:p>
        </w:tc>
        <w:tc>
          <w:tcPr>
            <w:tcW w:w="1106" w:type="dxa"/>
          </w:tcPr>
          <w:p>
            <w:pPr>
              <w:pStyle w:val="TableParagraph"/>
              <w:spacing w:line="205" w:lineRule="exact"/>
              <w:ind w:right="94"/>
              <w:jc w:val="right"/>
              <w:rPr>
                <w:sz w:val="18"/>
              </w:rPr>
            </w:pPr>
            <w:r>
              <w:rPr>
                <w:sz w:val="18"/>
              </w:rPr>
              <w:t>624.39</w:t>
            </w:r>
          </w:p>
        </w:tc>
        <w:tc>
          <w:tcPr>
            <w:tcW w:w="1079" w:type="dxa"/>
          </w:tcPr>
          <w:p>
            <w:pPr>
              <w:pStyle w:val="TableParagraph"/>
              <w:spacing w:line="205" w:lineRule="exact"/>
              <w:ind w:right="93"/>
              <w:jc w:val="right"/>
              <w:rPr>
                <w:sz w:val="18"/>
              </w:rPr>
            </w:pPr>
            <w:r>
              <w:rPr>
                <w:sz w:val="18"/>
              </w:rPr>
              <w:t>887.50</w:t>
            </w:r>
          </w:p>
        </w:tc>
        <w:tc>
          <w:tcPr>
            <w:tcW w:w="1199" w:type="dxa"/>
          </w:tcPr>
          <w:p>
            <w:pPr>
              <w:pStyle w:val="TableParagraph"/>
              <w:spacing w:line="205" w:lineRule="exact"/>
              <w:ind w:right="92"/>
              <w:jc w:val="right"/>
              <w:rPr>
                <w:sz w:val="18"/>
              </w:rPr>
            </w:pPr>
            <w:r>
              <w:rPr>
                <w:sz w:val="18"/>
              </w:rPr>
              <w:t>812.92</w:t>
            </w:r>
          </w:p>
        </w:tc>
        <w:tc>
          <w:tcPr>
            <w:tcW w:w="1199" w:type="dxa"/>
          </w:tcPr>
          <w:p>
            <w:pPr>
              <w:pStyle w:val="TableParagraph"/>
              <w:spacing w:line="205" w:lineRule="exact"/>
              <w:ind w:right="91"/>
              <w:jc w:val="right"/>
              <w:rPr>
                <w:sz w:val="18"/>
              </w:rPr>
            </w:pPr>
            <w:r>
              <w:rPr>
                <w:sz w:val="18"/>
              </w:rPr>
              <w:t>775.61</w:t>
            </w:r>
          </w:p>
        </w:tc>
        <w:tc>
          <w:tcPr>
            <w:tcW w:w="1439" w:type="dxa"/>
          </w:tcPr>
          <w:p>
            <w:pPr>
              <w:pStyle w:val="TableParagraph"/>
              <w:spacing w:line="205" w:lineRule="exact"/>
              <w:ind w:right="90"/>
              <w:jc w:val="right"/>
              <w:rPr>
                <w:sz w:val="18"/>
              </w:rPr>
            </w:pPr>
            <w:r>
              <w:rPr>
                <w:sz w:val="18"/>
              </w:rPr>
              <w:t>780.00</w:t>
            </w:r>
          </w:p>
        </w:tc>
        <w:tc>
          <w:tcPr>
            <w:tcW w:w="1377" w:type="dxa"/>
          </w:tcPr>
          <w:p>
            <w:pPr>
              <w:pStyle w:val="TableParagraph"/>
              <w:spacing w:line="205" w:lineRule="exact"/>
              <w:ind w:right="89"/>
              <w:jc w:val="right"/>
              <w:rPr>
                <w:sz w:val="18"/>
              </w:rPr>
            </w:pPr>
            <w:r>
              <w:rPr>
                <w:sz w:val="18"/>
              </w:rPr>
              <w:t>746.33</w:t>
            </w:r>
          </w:p>
        </w:tc>
        <w:tc>
          <w:tcPr>
            <w:tcW w:w="1255" w:type="dxa"/>
          </w:tcPr>
          <w:p>
            <w:pPr>
              <w:pStyle w:val="TableParagraph"/>
              <w:spacing w:line="204" w:lineRule="exact"/>
              <w:ind w:right="87"/>
              <w:jc w:val="right"/>
              <w:rPr>
                <w:b/>
                <w:sz w:val="18"/>
              </w:rPr>
            </w:pPr>
            <w:r>
              <w:rPr>
                <w:b/>
                <w:sz w:val="18"/>
              </w:rPr>
              <w:t>779.89</w:t>
            </w:r>
          </w:p>
        </w:tc>
      </w:tr>
      <w:tr>
        <w:trPr>
          <w:trHeight w:val="310"/>
        </w:trPr>
        <w:tc>
          <w:tcPr>
            <w:tcW w:w="2040" w:type="dxa"/>
          </w:tcPr>
          <w:p>
            <w:pPr>
              <w:pStyle w:val="TableParagraph"/>
              <w:spacing w:line="205" w:lineRule="exact"/>
              <w:ind w:left="107"/>
              <w:rPr>
                <w:sz w:val="18"/>
              </w:rPr>
            </w:pPr>
            <w:proofErr w:type="spellStart"/>
            <w:r>
              <w:rPr>
                <w:sz w:val="18"/>
              </w:rPr>
              <w:t>Produc</w:t>
            </w:r>
            <w:proofErr w:type="spellEnd"/>
            <w:r>
              <w:rPr>
                <w:sz w:val="18"/>
              </w:rPr>
              <w:t>. TM</w:t>
            </w:r>
          </w:p>
        </w:tc>
        <w:tc>
          <w:tcPr>
            <w:tcW w:w="1263" w:type="dxa"/>
          </w:tcPr>
          <w:p>
            <w:pPr>
              <w:pStyle w:val="TableParagraph"/>
              <w:spacing w:line="205" w:lineRule="exact"/>
              <w:ind w:right="95"/>
              <w:jc w:val="right"/>
              <w:rPr>
                <w:sz w:val="18"/>
              </w:rPr>
            </w:pPr>
            <w:r>
              <w:rPr>
                <w:sz w:val="18"/>
              </w:rPr>
              <w:t>6.40</w:t>
            </w:r>
          </w:p>
        </w:tc>
        <w:tc>
          <w:tcPr>
            <w:tcW w:w="1256" w:type="dxa"/>
          </w:tcPr>
          <w:p>
            <w:pPr>
              <w:pStyle w:val="TableParagraph"/>
              <w:spacing w:line="205" w:lineRule="exact"/>
              <w:ind w:right="95"/>
              <w:jc w:val="right"/>
              <w:rPr>
                <w:sz w:val="18"/>
              </w:rPr>
            </w:pPr>
            <w:r>
              <w:rPr>
                <w:sz w:val="18"/>
              </w:rPr>
              <w:t>12.39</w:t>
            </w:r>
          </w:p>
        </w:tc>
        <w:tc>
          <w:tcPr>
            <w:tcW w:w="1089" w:type="dxa"/>
          </w:tcPr>
          <w:p>
            <w:pPr>
              <w:pStyle w:val="TableParagraph"/>
              <w:spacing w:line="205" w:lineRule="exact"/>
              <w:ind w:right="94"/>
              <w:jc w:val="right"/>
              <w:rPr>
                <w:sz w:val="18"/>
              </w:rPr>
            </w:pPr>
            <w:r>
              <w:rPr>
                <w:sz w:val="18"/>
              </w:rPr>
              <w:t>5.33</w:t>
            </w:r>
          </w:p>
        </w:tc>
        <w:tc>
          <w:tcPr>
            <w:tcW w:w="1106" w:type="dxa"/>
          </w:tcPr>
          <w:p>
            <w:pPr>
              <w:pStyle w:val="TableParagraph"/>
              <w:spacing w:line="205" w:lineRule="exact"/>
              <w:ind w:right="94"/>
              <w:jc w:val="right"/>
              <w:rPr>
                <w:sz w:val="18"/>
              </w:rPr>
            </w:pPr>
            <w:r>
              <w:rPr>
                <w:sz w:val="18"/>
              </w:rPr>
              <w:t>12.80</w:t>
            </w:r>
          </w:p>
        </w:tc>
        <w:tc>
          <w:tcPr>
            <w:tcW w:w="1079" w:type="dxa"/>
          </w:tcPr>
          <w:p>
            <w:pPr>
              <w:pStyle w:val="TableParagraph"/>
              <w:spacing w:line="205" w:lineRule="exact"/>
              <w:ind w:right="92"/>
              <w:jc w:val="right"/>
              <w:rPr>
                <w:sz w:val="18"/>
              </w:rPr>
            </w:pPr>
            <w:r>
              <w:rPr>
                <w:sz w:val="18"/>
              </w:rPr>
              <w:t>14.20</w:t>
            </w:r>
          </w:p>
        </w:tc>
        <w:tc>
          <w:tcPr>
            <w:tcW w:w="1199" w:type="dxa"/>
          </w:tcPr>
          <w:p>
            <w:pPr>
              <w:pStyle w:val="TableParagraph"/>
              <w:spacing w:line="205" w:lineRule="exact"/>
              <w:ind w:right="92"/>
              <w:jc w:val="right"/>
              <w:rPr>
                <w:sz w:val="18"/>
              </w:rPr>
            </w:pPr>
            <w:r>
              <w:rPr>
                <w:sz w:val="18"/>
              </w:rPr>
              <w:t>5.28</w:t>
            </w:r>
          </w:p>
        </w:tc>
        <w:tc>
          <w:tcPr>
            <w:tcW w:w="1199" w:type="dxa"/>
          </w:tcPr>
          <w:p>
            <w:pPr>
              <w:pStyle w:val="TableParagraph"/>
              <w:spacing w:line="205" w:lineRule="exact"/>
              <w:ind w:right="90"/>
              <w:jc w:val="right"/>
              <w:rPr>
                <w:sz w:val="18"/>
              </w:rPr>
            </w:pPr>
            <w:r>
              <w:rPr>
                <w:sz w:val="18"/>
              </w:rPr>
              <w:t>31.80</w:t>
            </w:r>
          </w:p>
        </w:tc>
        <w:tc>
          <w:tcPr>
            <w:tcW w:w="1439" w:type="dxa"/>
          </w:tcPr>
          <w:p>
            <w:pPr>
              <w:pStyle w:val="TableParagraph"/>
              <w:spacing w:line="205" w:lineRule="exact"/>
              <w:ind w:right="90"/>
              <w:jc w:val="right"/>
              <w:rPr>
                <w:sz w:val="18"/>
              </w:rPr>
            </w:pPr>
            <w:r>
              <w:rPr>
                <w:sz w:val="18"/>
              </w:rPr>
              <w:t>3.51</w:t>
            </w:r>
          </w:p>
        </w:tc>
        <w:tc>
          <w:tcPr>
            <w:tcW w:w="1377" w:type="dxa"/>
          </w:tcPr>
          <w:p>
            <w:pPr>
              <w:pStyle w:val="TableParagraph"/>
              <w:spacing w:line="205" w:lineRule="exact"/>
              <w:ind w:right="89"/>
              <w:jc w:val="right"/>
              <w:rPr>
                <w:sz w:val="18"/>
              </w:rPr>
            </w:pPr>
            <w:r>
              <w:rPr>
                <w:sz w:val="18"/>
              </w:rPr>
              <w:t>6.72</w:t>
            </w:r>
          </w:p>
        </w:tc>
        <w:tc>
          <w:tcPr>
            <w:tcW w:w="1255" w:type="dxa"/>
          </w:tcPr>
          <w:p>
            <w:pPr>
              <w:pStyle w:val="TableParagraph"/>
              <w:spacing w:line="204" w:lineRule="exact"/>
              <w:ind w:right="87"/>
              <w:jc w:val="right"/>
              <w:rPr>
                <w:b/>
                <w:sz w:val="18"/>
              </w:rPr>
            </w:pPr>
            <w:r>
              <w:rPr>
                <w:b/>
                <w:sz w:val="18"/>
              </w:rPr>
              <w:t>98.43</w:t>
            </w:r>
          </w:p>
        </w:tc>
      </w:tr>
      <w:tr>
        <w:trPr>
          <w:trHeight w:val="310"/>
        </w:trPr>
        <w:tc>
          <w:tcPr>
            <w:tcW w:w="2040" w:type="dxa"/>
          </w:tcPr>
          <w:p>
            <w:pPr>
              <w:pStyle w:val="TableParagraph"/>
              <w:spacing w:line="205" w:lineRule="exact"/>
              <w:ind w:left="107"/>
              <w:rPr>
                <w:sz w:val="18"/>
              </w:rPr>
            </w:pPr>
            <w:r>
              <w:rPr>
                <w:sz w:val="18"/>
              </w:rPr>
              <w:t>Precio chacra S/.</w:t>
            </w:r>
          </w:p>
        </w:tc>
        <w:tc>
          <w:tcPr>
            <w:tcW w:w="1263" w:type="dxa"/>
          </w:tcPr>
          <w:p>
            <w:pPr>
              <w:pStyle w:val="TableParagraph"/>
              <w:spacing w:line="205" w:lineRule="exact"/>
              <w:ind w:right="95"/>
              <w:jc w:val="right"/>
              <w:rPr>
                <w:sz w:val="18"/>
              </w:rPr>
            </w:pPr>
            <w:r>
              <w:rPr>
                <w:sz w:val="18"/>
              </w:rPr>
              <w:t>4.76</w:t>
            </w:r>
          </w:p>
        </w:tc>
        <w:tc>
          <w:tcPr>
            <w:tcW w:w="1256" w:type="dxa"/>
          </w:tcPr>
          <w:p>
            <w:pPr>
              <w:pStyle w:val="TableParagraph"/>
              <w:spacing w:line="205" w:lineRule="exact"/>
              <w:ind w:right="95"/>
              <w:jc w:val="right"/>
              <w:rPr>
                <w:sz w:val="18"/>
              </w:rPr>
            </w:pPr>
            <w:r>
              <w:rPr>
                <w:sz w:val="18"/>
              </w:rPr>
              <w:t>4.10</w:t>
            </w:r>
          </w:p>
        </w:tc>
        <w:tc>
          <w:tcPr>
            <w:tcW w:w="1089" w:type="dxa"/>
          </w:tcPr>
          <w:p>
            <w:pPr>
              <w:pStyle w:val="TableParagraph"/>
              <w:spacing w:line="205" w:lineRule="exact"/>
              <w:ind w:right="94"/>
              <w:jc w:val="right"/>
              <w:rPr>
                <w:sz w:val="18"/>
              </w:rPr>
            </w:pPr>
            <w:r>
              <w:rPr>
                <w:sz w:val="18"/>
              </w:rPr>
              <w:t>4.62</w:t>
            </w:r>
          </w:p>
        </w:tc>
        <w:tc>
          <w:tcPr>
            <w:tcW w:w="1106" w:type="dxa"/>
          </w:tcPr>
          <w:p>
            <w:pPr>
              <w:pStyle w:val="TableParagraph"/>
              <w:spacing w:line="205" w:lineRule="exact"/>
              <w:ind w:right="94"/>
              <w:jc w:val="right"/>
              <w:rPr>
                <w:sz w:val="18"/>
              </w:rPr>
            </w:pPr>
            <w:r>
              <w:rPr>
                <w:sz w:val="18"/>
              </w:rPr>
              <w:t>4.90</w:t>
            </w:r>
          </w:p>
        </w:tc>
        <w:tc>
          <w:tcPr>
            <w:tcW w:w="1079" w:type="dxa"/>
          </w:tcPr>
          <w:p>
            <w:pPr>
              <w:pStyle w:val="TableParagraph"/>
              <w:spacing w:line="205" w:lineRule="exact"/>
              <w:ind w:right="93"/>
              <w:jc w:val="right"/>
              <w:rPr>
                <w:sz w:val="18"/>
              </w:rPr>
            </w:pPr>
            <w:r>
              <w:rPr>
                <w:sz w:val="18"/>
              </w:rPr>
              <w:t>4.29</w:t>
            </w:r>
          </w:p>
        </w:tc>
        <w:tc>
          <w:tcPr>
            <w:tcW w:w="1199" w:type="dxa"/>
          </w:tcPr>
          <w:p>
            <w:pPr>
              <w:pStyle w:val="TableParagraph"/>
              <w:spacing w:line="205" w:lineRule="exact"/>
              <w:ind w:right="92"/>
              <w:jc w:val="right"/>
              <w:rPr>
                <w:sz w:val="18"/>
              </w:rPr>
            </w:pPr>
            <w:r>
              <w:rPr>
                <w:sz w:val="18"/>
              </w:rPr>
              <w:t>4.24</w:t>
            </w:r>
          </w:p>
        </w:tc>
        <w:tc>
          <w:tcPr>
            <w:tcW w:w="1199" w:type="dxa"/>
          </w:tcPr>
          <w:p>
            <w:pPr>
              <w:pStyle w:val="TableParagraph"/>
              <w:spacing w:line="205" w:lineRule="exact"/>
              <w:ind w:right="91"/>
              <w:jc w:val="right"/>
              <w:rPr>
                <w:sz w:val="18"/>
              </w:rPr>
            </w:pPr>
            <w:r>
              <w:rPr>
                <w:sz w:val="18"/>
              </w:rPr>
              <w:t>4.89</w:t>
            </w:r>
          </w:p>
        </w:tc>
        <w:tc>
          <w:tcPr>
            <w:tcW w:w="1439" w:type="dxa"/>
          </w:tcPr>
          <w:p>
            <w:pPr>
              <w:pStyle w:val="TableParagraph"/>
              <w:spacing w:line="205" w:lineRule="exact"/>
              <w:ind w:right="90"/>
              <w:jc w:val="right"/>
              <w:rPr>
                <w:sz w:val="18"/>
              </w:rPr>
            </w:pPr>
            <w:r>
              <w:rPr>
                <w:sz w:val="18"/>
              </w:rPr>
              <w:t>4.09</w:t>
            </w:r>
          </w:p>
        </w:tc>
        <w:tc>
          <w:tcPr>
            <w:tcW w:w="1377" w:type="dxa"/>
          </w:tcPr>
          <w:p>
            <w:pPr>
              <w:pStyle w:val="TableParagraph"/>
              <w:spacing w:line="205" w:lineRule="exact"/>
              <w:ind w:right="89"/>
              <w:jc w:val="right"/>
              <w:rPr>
                <w:sz w:val="18"/>
              </w:rPr>
            </w:pPr>
            <w:r>
              <w:rPr>
                <w:sz w:val="18"/>
              </w:rPr>
              <w:t>4.31</w:t>
            </w:r>
          </w:p>
        </w:tc>
        <w:tc>
          <w:tcPr>
            <w:tcW w:w="1255" w:type="dxa"/>
          </w:tcPr>
          <w:p>
            <w:pPr>
              <w:pStyle w:val="TableParagraph"/>
              <w:spacing w:line="204" w:lineRule="exact"/>
              <w:ind w:right="87"/>
              <w:jc w:val="right"/>
              <w:rPr>
                <w:b/>
                <w:sz w:val="18"/>
              </w:rPr>
            </w:pPr>
            <w:r>
              <w:rPr>
                <w:b/>
                <w:sz w:val="18"/>
              </w:rPr>
              <w:t>4.47</w:t>
            </w:r>
          </w:p>
        </w:tc>
      </w:tr>
    </w:tbl>
    <w:p>
      <w:pPr>
        <w:pStyle w:val="Textoindependiente"/>
        <w:spacing w:before="7"/>
        <w:rPr>
          <w:b/>
          <w:sz w:val="11"/>
        </w:rPr>
      </w:pPr>
    </w:p>
    <w:p>
      <w:pPr>
        <w:spacing w:before="94"/>
        <w:ind w:left="114"/>
        <w:rPr>
          <w:sz w:val="20"/>
        </w:rPr>
      </w:pPr>
      <w:r>
        <w:rPr>
          <w:sz w:val="20"/>
        </w:rPr>
        <w:t>Fuente: Elaboración propia</w:t>
      </w:r>
    </w:p>
    <w:p>
      <w:pPr>
        <w:pStyle w:val="Textoindependiente"/>
      </w:pPr>
    </w:p>
    <w:p>
      <w:pPr>
        <w:pStyle w:val="Textoindependiente"/>
        <w:spacing w:before="3"/>
        <w:rPr>
          <w:sz w:val="21"/>
        </w:rPr>
      </w:pPr>
    </w:p>
    <w:p>
      <w:pPr>
        <w:pStyle w:val="Ttulo2"/>
        <w:ind w:left="833"/>
      </w:pPr>
      <w:r>
        <w:t>CUADRO Nº 37: Provincia de San Martín</w:t>
      </w:r>
    </w:p>
    <w:p>
      <w:pPr>
        <w:pStyle w:val="Textoindependiente"/>
        <w:rPr>
          <w:b/>
          <w:sz w:val="11"/>
        </w:rPr>
      </w:pPr>
    </w:p>
    <w:tbl>
      <w:tblPr>
        <w:tblStyle w:val="TableNormal"/>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60"/>
        <w:gridCol w:w="960"/>
        <w:gridCol w:w="840"/>
        <w:gridCol w:w="778"/>
        <w:gridCol w:w="783"/>
        <w:gridCol w:w="841"/>
        <w:gridCol w:w="721"/>
        <w:gridCol w:w="841"/>
        <w:gridCol w:w="841"/>
        <w:gridCol w:w="841"/>
        <w:gridCol w:w="841"/>
        <w:gridCol w:w="841"/>
        <w:gridCol w:w="719"/>
        <w:gridCol w:w="677"/>
        <w:gridCol w:w="888"/>
        <w:gridCol w:w="917"/>
      </w:tblGrid>
      <w:tr>
        <w:trPr>
          <w:trHeight w:val="310"/>
        </w:trPr>
        <w:tc>
          <w:tcPr>
            <w:tcW w:w="14489" w:type="dxa"/>
            <w:gridSpan w:val="16"/>
            <w:shd w:val="clear" w:color="auto" w:fill="CCFFFF"/>
          </w:tcPr>
          <w:p>
            <w:pPr>
              <w:pStyle w:val="TableParagraph"/>
              <w:spacing w:line="204" w:lineRule="exact"/>
              <w:ind w:left="6739" w:right="6739"/>
              <w:jc w:val="center"/>
              <w:rPr>
                <w:b/>
                <w:sz w:val="18"/>
              </w:rPr>
            </w:pPr>
            <w:r>
              <w:rPr>
                <w:b/>
                <w:sz w:val="18"/>
              </w:rPr>
              <w:t>DISTRITOS</w:t>
            </w:r>
          </w:p>
        </w:tc>
      </w:tr>
      <w:tr>
        <w:trPr>
          <w:trHeight w:val="1104"/>
        </w:trPr>
        <w:tc>
          <w:tcPr>
            <w:tcW w:w="2160" w:type="dxa"/>
            <w:shd w:val="clear" w:color="auto" w:fill="CCFFFF"/>
          </w:tcPr>
          <w:p>
            <w:pPr>
              <w:pStyle w:val="TableParagraph"/>
              <w:rPr>
                <w:rFonts w:ascii="Times New Roman"/>
                <w:sz w:val="16"/>
              </w:rPr>
            </w:pPr>
          </w:p>
        </w:tc>
        <w:tc>
          <w:tcPr>
            <w:tcW w:w="960" w:type="dxa"/>
            <w:shd w:val="clear" w:color="auto" w:fill="CCFFFF"/>
          </w:tcPr>
          <w:p>
            <w:pPr>
              <w:pStyle w:val="TableParagraph"/>
              <w:spacing w:before="7"/>
              <w:rPr>
                <w:b/>
                <w:sz w:val="23"/>
              </w:rPr>
            </w:pPr>
          </w:p>
          <w:p>
            <w:pPr>
              <w:pStyle w:val="TableParagraph"/>
              <w:spacing w:line="360" w:lineRule="auto"/>
              <w:ind w:left="110" w:firstLine="200"/>
              <w:rPr>
                <w:b/>
                <w:sz w:val="16"/>
              </w:rPr>
            </w:pPr>
            <w:r>
              <w:rPr>
                <w:b/>
                <w:sz w:val="16"/>
              </w:rPr>
              <w:t xml:space="preserve">SAN </w:t>
            </w:r>
            <w:r>
              <w:rPr>
                <w:b/>
                <w:w w:val="95"/>
                <w:sz w:val="16"/>
              </w:rPr>
              <w:t>ANTONIO</w:t>
            </w:r>
          </w:p>
        </w:tc>
        <w:tc>
          <w:tcPr>
            <w:tcW w:w="840" w:type="dxa"/>
            <w:shd w:val="clear" w:color="auto" w:fill="CCFFFF"/>
          </w:tcPr>
          <w:p>
            <w:pPr>
              <w:pStyle w:val="TableParagraph"/>
              <w:spacing w:before="7"/>
              <w:rPr>
                <w:b/>
                <w:sz w:val="23"/>
              </w:rPr>
            </w:pPr>
          </w:p>
          <w:p>
            <w:pPr>
              <w:pStyle w:val="TableParagraph"/>
              <w:spacing w:line="360" w:lineRule="auto"/>
              <w:ind w:left="193" w:right="163" w:firstLine="4"/>
              <w:rPr>
                <w:b/>
                <w:sz w:val="16"/>
              </w:rPr>
            </w:pPr>
            <w:r>
              <w:rPr>
                <w:b/>
                <w:sz w:val="16"/>
              </w:rPr>
              <w:t>TARA POTO</w:t>
            </w:r>
          </w:p>
        </w:tc>
        <w:tc>
          <w:tcPr>
            <w:tcW w:w="778" w:type="dxa"/>
            <w:shd w:val="clear" w:color="auto" w:fill="CCFFFF"/>
          </w:tcPr>
          <w:p>
            <w:pPr>
              <w:pStyle w:val="TableParagraph"/>
              <w:rPr>
                <w:b/>
                <w:sz w:val="18"/>
              </w:rPr>
            </w:pPr>
          </w:p>
          <w:p>
            <w:pPr>
              <w:pStyle w:val="TableParagraph"/>
              <w:spacing w:before="7"/>
              <w:rPr>
                <w:b/>
                <w:sz w:val="17"/>
              </w:rPr>
            </w:pPr>
          </w:p>
          <w:p>
            <w:pPr>
              <w:pStyle w:val="TableParagraph"/>
              <w:ind w:right="99"/>
              <w:jc w:val="right"/>
              <w:rPr>
                <w:b/>
                <w:sz w:val="16"/>
              </w:rPr>
            </w:pPr>
            <w:r>
              <w:rPr>
                <w:b/>
                <w:w w:val="95"/>
                <w:sz w:val="16"/>
              </w:rPr>
              <w:t>SAUCE</w:t>
            </w:r>
          </w:p>
        </w:tc>
        <w:tc>
          <w:tcPr>
            <w:tcW w:w="783" w:type="dxa"/>
            <w:shd w:val="clear" w:color="auto" w:fill="CCFFFF"/>
          </w:tcPr>
          <w:p>
            <w:pPr>
              <w:pStyle w:val="TableParagraph"/>
              <w:spacing w:before="7"/>
              <w:rPr>
                <w:b/>
                <w:sz w:val="23"/>
              </w:rPr>
            </w:pPr>
          </w:p>
          <w:p>
            <w:pPr>
              <w:pStyle w:val="TableParagraph"/>
              <w:spacing w:line="360" w:lineRule="auto"/>
              <w:ind w:left="235" w:right="118" w:hanging="89"/>
              <w:rPr>
                <w:b/>
                <w:sz w:val="16"/>
              </w:rPr>
            </w:pPr>
            <w:r>
              <w:rPr>
                <w:b/>
                <w:sz w:val="16"/>
              </w:rPr>
              <w:t>MORA LES</w:t>
            </w:r>
          </w:p>
        </w:tc>
        <w:tc>
          <w:tcPr>
            <w:tcW w:w="841" w:type="dxa"/>
            <w:shd w:val="clear" w:color="auto" w:fill="CCFFFF"/>
          </w:tcPr>
          <w:p>
            <w:pPr>
              <w:pStyle w:val="TableParagraph"/>
              <w:spacing w:before="134" w:line="360" w:lineRule="auto"/>
              <w:ind w:left="130" w:right="123" w:firstLine="1"/>
              <w:jc w:val="center"/>
              <w:rPr>
                <w:b/>
                <w:sz w:val="16"/>
              </w:rPr>
            </w:pPr>
            <w:r>
              <w:rPr>
                <w:b/>
                <w:sz w:val="16"/>
              </w:rPr>
              <w:t>JUAN GUERR</w:t>
            </w:r>
            <w:r>
              <w:rPr>
                <w:b/>
                <w:w w:val="99"/>
                <w:sz w:val="16"/>
              </w:rPr>
              <w:t xml:space="preserve"> </w:t>
            </w:r>
            <w:r>
              <w:rPr>
                <w:b/>
                <w:sz w:val="16"/>
              </w:rPr>
              <w:t>A</w:t>
            </w:r>
          </w:p>
        </w:tc>
        <w:tc>
          <w:tcPr>
            <w:tcW w:w="721" w:type="dxa"/>
            <w:shd w:val="clear" w:color="auto" w:fill="CCFFFF"/>
          </w:tcPr>
          <w:p>
            <w:pPr>
              <w:pStyle w:val="TableParagraph"/>
              <w:spacing w:before="134" w:line="360" w:lineRule="auto"/>
              <w:ind w:left="139" w:right="133"/>
              <w:jc w:val="center"/>
              <w:rPr>
                <w:b/>
                <w:sz w:val="16"/>
              </w:rPr>
            </w:pPr>
            <w:r>
              <w:rPr>
                <w:b/>
                <w:sz w:val="16"/>
              </w:rPr>
              <w:t>POR</w:t>
            </w:r>
            <w:r>
              <w:rPr>
                <w:b/>
                <w:w w:val="99"/>
                <w:sz w:val="16"/>
              </w:rPr>
              <w:t xml:space="preserve"> </w:t>
            </w:r>
            <w:r>
              <w:rPr>
                <w:b/>
                <w:sz w:val="16"/>
              </w:rPr>
              <w:t>VE NIR</w:t>
            </w:r>
          </w:p>
        </w:tc>
        <w:tc>
          <w:tcPr>
            <w:tcW w:w="841" w:type="dxa"/>
            <w:shd w:val="clear" w:color="auto" w:fill="CCFFFF"/>
          </w:tcPr>
          <w:p>
            <w:pPr>
              <w:pStyle w:val="TableParagraph"/>
              <w:spacing w:before="134" w:line="360" w:lineRule="auto"/>
              <w:ind w:left="306" w:right="225" w:hanging="58"/>
              <w:rPr>
                <w:b/>
                <w:sz w:val="16"/>
              </w:rPr>
            </w:pPr>
            <w:r>
              <w:rPr>
                <w:b/>
                <w:sz w:val="16"/>
              </w:rPr>
              <w:t>SHA PA JA</w:t>
            </w:r>
          </w:p>
        </w:tc>
        <w:tc>
          <w:tcPr>
            <w:tcW w:w="841" w:type="dxa"/>
            <w:shd w:val="clear" w:color="auto" w:fill="CCFFFF"/>
          </w:tcPr>
          <w:p>
            <w:pPr>
              <w:pStyle w:val="TableParagraph"/>
              <w:spacing w:before="134" w:line="360" w:lineRule="auto"/>
              <w:ind w:left="182" w:right="175"/>
              <w:jc w:val="center"/>
              <w:rPr>
                <w:b/>
                <w:sz w:val="16"/>
              </w:rPr>
            </w:pPr>
            <w:r>
              <w:rPr>
                <w:b/>
                <w:sz w:val="16"/>
              </w:rPr>
              <w:t>PAPA</w:t>
            </w:r>
            <w:r>
              <w:rPr>
                <w:b/>
                <w:w w:val="99"/>
                <w:sz w:val="16"/>
              </w:rPr>
              <w:t xml:space="preserve"> </w:t>
            </w:r>
            <w:r>
              <w:rPr>
                <w:b/>
                <w:sz w:val="16"/>
              </w:rPr>
              <w:t>PLA YA</w:t>
            </w:r>
          </w:p>
        </w:tc>
        <w:tc>
          <w:tcPr>
            <w:tcW w:w="841" w:type="dxa"/>
            <w:shd w:val="clear" w:color="auto" w:fill="CCFFFF"/>
          </w:tcPr>
          <w:p>
            <w:pPr>
              <w:pStyle w:val="TableParagraph"/>
              <w:spacing w:before="7"/>
              <w:rPr>
                <w:b/>
                <w:sz w:val="23"/>
              </w:rPr>
            </w:pPr>
          </w:p>
          <w:p>
            <w:pPr>
              <w:pStyle w:val="TableParagraph"/>
              <w:spacing w:line="360" w:lineRule="auto"/>
              <w:ind w:left="202" w:right="182" w:firstLine="40"/>
              <w:rPr>
                <w:b/>
                <w:sz w:val="16"/>
              </w:rPr>
            </w:pPr>
            <w:r>
              <w:rPr>
                <w:b/>
                <w:sz w:val="16"/>
              </w:rPr>
              <w:t>CHA ZUTA</w:t>
            </w:r>
          </w:p>
        </w:tc>
        <w:tc>
          <w:tcPr>
            <w:tcW w:w="841" w:type="dxa"/>
            <w:shd w:val="clear" w:color="auto" w:fill="CCFFFF"/>
          </w:tcPr>
          <w:p>
            <w:pPr>
              <w:pStyle w:val="TableParagraph"/>
              <w:spacing w:line="360" w:lineRule="auto"/>
              <w:ind w:left="147" w:right="146" w:hanging="2"/>
              <w:jc w:val="center"/>
              <w:rPr>
                <w:b/>
                <w:sz w:val="16"/>
              </w:rPr>
            </w:pPr>
            <w:r>
              <w:rPr>
                <w:b/>
                <w:sz w:val="16"/>
              </w:rPr>
              <w:t>CABO A. LEVEA</w:t>
            </w:r>
          </w:p>
          <w:p>
            <w:pPr>
              <w:pStyle w:val="TableParagraph"/>
              <w:ind w:right="1"/>
              <w:jc w:val="center"/>
              <w:rPr>
                <w:b/>
                <w:sz w:val="16"/>
              </w:rPr>
            </w:pPr>
            <w:r>
              <w:rPr>
                <w:b/>
                <w:w w:val="99"/>
                <w:sz w:val="16"/>
              </w:rPr>
              <w:t>U</w:t>
            </w:r>
          </w:p>
        </w:tc>
        <w:tc>
          <w:tcPr>
            <w:tcW w:w="841" w:type="dxa"/>
            <w:shd w:val="clear" w:color="auto" w:fill="CCFFFF"/>
          </w:tcPr>
          <w:p>
            <w:pPr>
              <w:pStyle w:val="TableParagraph"/>
              <w:spacing w:before="134" w:line="360" w:lineRule="auto"/>
              <w:ind w:left="182" w:right="184"/>
              <w:jc w:val="center"/>
              <w:rPr>
                <w:b/>
                <w:sz w:val="16"/>
              </w:rPr>
            </w:pPr>
            <w:r>
              <w:rPr>
                <w:b/>
                <w:sz w:val="16"/>
              </w:rPr>
              <w:t>CACA</w:t>
            </w:r>
            <w:r>
              <w:rPr>
                <w:b/>
                <w:w w:val="99"/>
                <w:sz w:val="16"/>
              </w:rPr>
              <w:t xml:space="preserve"> </w:t>
            </w:r>
            <w:r>
              <w:rPr>
                <w:b/>
                <w:sz w:val="16"/>
              </w:rPr>
              <w:t>TA CHI</w:t>
            </w:r>
          </w:p>
        </w:tc>
        <w:tc>
          <w:tcPr>
            <w:tcW w:w="719" w:type="dxa"/>
            <w:shd w:val="clear" w:color="auto" w:fill="CCFFFF"/>
          </w:tcPr>
          <w:p>
            <w:pPr>
              <w:pStyle w:val="TableParagraph"/>
              <w:spacing w:before="134" w:line="360" w:lineRule="auto"/>
              <w:ind w:left="119" w:right="124" w:hanging="2"/>
              <w:jc w:val="center"/>
              <w:rPr>
                <w:b/>
                <w:sz w:val="16"/>
              </w:rPr>
            </w:pPr>
            <w:r>
              <w:rPr>
                <w:b/>
                <w:sz w:val="16"/>
              </w:rPr>
              <w:t>CHI PU RANA</w:t>
            </w:r>
          </w:p>
        </w:tc>
        <w:tc>
          <w:tcPr>
            <w:tcW w:w="677" w:type="dxa"/>
            <w:shd w:val="clear" w:color="auto" w:fill="CCFFFF"/>
          </w:tcPr>
          <w:p>
            <w:pPr>
              <w:pStyle w:val="TableParagraph"/>
              <w:spacing w:before="134" w:line="360" w:lineRule="auto"/>
              <w:ind w:left="123" w:right="133"/>
              <w:jc w:val="center"/>
              <w:rPr>
                <w:b/>
                <w:sz w:val="16"/>
              </w:rPr>
            </w:pPr>
            <w:r>
              <w:rPr>
                <w:b/>
                <w:sz w:val="16"/>
              </w:rPr>
              <w:t>HUIM BA YOC</w:t>
            </w:r>
          </w:p>
        </w:tc>
        <w:tc>
          <w:tcPr>
            <w:tcW w:w="888" w:type="dxa"/>
            <w:shd w:val="clear" w:color="auto" w:fill="CCFFFF"/>
          </w:tcPr>
          <w:p>
            <w:pPr>
              <w:pStyle w:val="TableParagraph"/>
              <w:spacing w:before="134" w:line="360" w:lineRule="auto"/>
              <w:ind w:left="202" w:right="212" w:firstLine="34"/>
              <w:jc w:val="both"/>
              <w:rPr>
                <w:b/>
                <w:sz w:val="16"/>
              </w:rPr>
            </w:pPr>
            <w:r>
              <w:rPr>
                <w:b/>
                <w:sz w:val="16"/>
              </w:rPr>
              <w:t>BDA. SHIL CAYO</w:t>
            </w:r>
          </w:p>
        </w:tc>
        <w:tc>
          <w:tcPr>
            <w:tcW w:w="917" w:type="dxa"/>
            <w:shd w:val="clear" w:color="auto" w:fill="CCFFFF"/>
          </w:tcPr>
          <w:p>
            <w:pPr>
              <w:pStyle w:val="TableParagraph"/>
              <w:spacing w:before="134" w:line="360" w:lineRule="auto"/>
              <w:ind w:left="135" w:right="149" w:firstLine="1"/>
              <w:jc w:val="center"/>
              <w:rPr>
                <w:b/>
                <w:sz w:val="16"/>
              </w:rPr>
            </w:pPr>
            <w:r>
              <w:rPr>
                <w:b/>
                <w:sz w:val="16"/>
              </w:rPr>
              <w:t>PROV. SAN MARTIN</w:t>
            </w:r>
          </w:p>
        </w:tc>
      </w:tr>
      <w:tr>
        <w:trPr>
          <w:trHeight w:val="310"/>
        </w:trPr>
        <w:tc>
          <w:tcPr>
            <w:tcW w:w="2160" w:type="dxa"/>
          </w:tcPr>
          <w:p>
            <w:pPr>
              <w:pStyle w:val="TableParagraph"/>
              <w:spacing w:line="205" w:lineRule="exact"/>
              <w:ind w:left="107"/>
              <w:rPr>
                <w:sz w:val="18"/>
              </w:rPr>
            </w:pPr>
            <w:r>
              <w:rPr>
                <w:sz w:val="18"/>
              </w:rPr>
              <w:t>Superficie en verde</w:t>
            </w:r>
          </w:p>
        </w:tc>
        <w:tc>
          <w:tcPr>
            <w:tcW w:w="960" w:type="dxa"/>
          </w:tcPr>
          <w:p>
            <w:pPr>
              <w:pStyle w:val="TableParagraph"/>
              <w:spacing w:line="205" w:lineRule="exact"/>
              <w:ind w:right="96"/>
              <w:jc w:val="right"/>
              <w:rPr>
                <w:sz w:val="18"/>
              </w:rPr>
            </w:pPr>
            <w:r>
              <w:rPr>
                <w:sz w:val="18"/>
              </w:rPr>
              <w:t>6.00</w:t>
            </w:r>
          </w:p>
        </w:tc>
        <w:tc>
          <w:tcPr>
            <w:tcW w:w="840" w:type="dxa"/>
          </w:tcPr>
          <w:p>
            <w:pPr>
              <w:pStyle w:val="TableParagraph"/>
              <w:spacing w:line="205" w:lineRule="exact"/>
              <w:ind w:right="96"/>
              <w:jc w:val="right"/>
              <w:rPr>
                <w:sz w:val="18"/>
              </w:rPr>
            </w:pPr>
            <w:r>
              <w:rPr>
                <w:sz w:val="18"/>
              </w:rPr>
              <w:t>10.00</w:t>
            </w:r>
          </w:p>
        </w:tc>
        <w:tc>
          <w:tcPr>
            <w:tcW w:w="778" w:type="dxa"/>
          </w:tcPr>
          <w:p>
            <w:pPr>
              <w:pStyle w:val="TableParagraph"/>
              <w:spacing w:line="205" w:lineRule="exact"/>
              <w:ind w:right="96"/>
              <w:jc w:val="right"/>
              <w:rPr>
                <w:sz w:val="18"/>
              </w:rPr>
            </w:pPr>
            <w:r>
              <w:rPr>
                <w:sz w:val="18"/>
              </w:rPr>
              <w:t>4.00</w:t>
            </w:r>
          </w:p>
        </w:tc>
        <w:tc>
          <w:tcPr>
            <w:tcW w:w="783" w:type="dxa"/>
          </w:tcPr>
          <w:p>
            <w:pPr>
              <w:pStyle w:val="TableParagraph"/>
              <w:spacing w:line="205" w:lineRule="exact"/>
              <w:ind w:right="97"/>
              <w:jc w:val="right"/>
              <w:rPr>
                <w:sz w:val="18"/>
              </w:rPr>
            </w:pPr>
            <w:r>
              <w:rPr>
                <w:sz w:val="18"/>
              </w:rPr>
              <w:t>8.00</w:t>
            </w:r>
          </w:p>
        </w:tc>
        <w:tc>
          <w:tcPr>
            <w:tcW w:w="841" w:type="dxa"/>
          </w:tcPr>
          <w:p>
            <w:pPr>
              <w:pStyle w:val="TableParagraph"/>
              <w:spacing w:line="205" w:lineRule="exact"/>
              <w:ind w:right="98"/>
              <w:jc w:val="right"/>
              <w:rPr>
                <w:sz w:val="18"/>
              </w:rPr>
            </w:pPr>
            <w:r>
              <w:rPr>
                <w:sz w:val="18"/>
              </w:rPr>
              <w:t>20.00</w:t>
            </w:r>
          </w:p>
        </w:tc>
        <w:tc>
          <w:tcPr>
            <w:tcW w:w="721" w:type="dxa"/>
          </w:tcPr>
          <w:p>
            <w:pPr>
              <w:pStyle w:val="TableParagraph"/>
              <w:spacing w:line="205" w:lineRule="exact"/>
              <w:ind w:left="139" w:right="80"/>
              <w:jc w:val="center"/>
              <w:rPr>
                <w:sz w:val="18"/>
              </w:rPr>
            </w:pPr>
            <w:r>
              <w:rPr>
                <w:sz w:val="18"/>
              </w:rPr>
              <w:t>48.00</w:t>
            </w:r>
          </w:p>
        </w:tc>
        <w:tc>
          <w:tcPr>
            <w:tcW w:w="841" w:type="dxa"/>
          </w:tcPr>
          <w:p>
            <w:pPr>
              <w:pStyle w:val="TableParagraph"/>
              <w:spacing w:line="205" w:lineRule="exact"/>
              <w:ind w:right="99"/>
              <w:jc w:val="right"/>
              <w:rPr>
                <w:sz w:val="18"/>
              </w:rPr>
            </w:pPr>
            <w:r>
              <w:rPr>
                <w:sz w:val="18"/>
              </w:rPr>
              <w:t>10.00</w:t>
            </w:r>
          </w:p>
        </w:tc>
        <w:tc>
          <w:tcPr>
            <w:tcW w:w="841" w:type="dxa"/>
          </w:tcPr>
          <w:p>
            <w:pPr>
              <w:pStyle w:val="TableParagraph"/>
              <w:spacing w:line="205" w:lineRule="exact"/>
              <w:ind w:right="100"/>
              <w:jc w:val="right"/>
              <w:rPr>
                <w:sz w:val="18"/>
              </w:rPr>
            </w:pPr>
            <w:r>
              <w:rPr>
                <w:sz w:val="18"/>
              </w:rPr>
              <w:t>20.00</w:t>
            </w:r>
          </w:p>
        </w:tc>
        <w:tc>
          <w:tcPr>
            <w:tcW w:w="841" w:type="dxa"/>
          </w:tcPr>
          <w:p>
            <w:pPr>
              <w:pStyle w:val="TableParagraph"/>
              <w:spacing w:line="205" w:lineRule="exact"/>
              <w:ind w:right="102"/>
              <w:jc w:val="right"/>
              <w:rPr>
                <w:sz w:val="18"/>
              </w:rPr>
            </w:pPr>
            <w:r>
              <w:rPr>
                <w:sz w:val="18"/>
              </w:rPr>
              <w:t>846.50</w:t>
            </w:r>
          </w:p>
        </w:tc>
        <w:tc>
          <w:tcPr>
            <w:tcW w:w="841" w:type="dxa"/>
          </w:tcPr>
          <w:p>
            <w:pPr>
              <w:pStyle w:val="TableParagraph"/>
              <w:spacing w:line="205" w:lineRule="exact"/>
              <w:ind w:right="102"/>
              <w:jc w:val="right"/>
              <w:rPr>
                <w:sz w:val="18"/>
              </w:rPr>
            </w:pPr>
            <w:r>
              <w:rPr>
                <w:sz w:val="18"/>
              </w:rPr>
              <w:t>20.00</w:t>
            </w:r>
          </w:p>
        </w:tc>
        <w:tc>
          <w:tcPr>
            <w:tcW w:w="841" w:type="dxa"/>
          </w:tcPr>
          <w:p>
            <w:pPr>
              <w:pStyle w:val="TableParagraph"/>
              <w:spacing w:line="205" w:lineRule="exact"/>
              <w:ind w:right="104"/>
              <w:jc w:val="right"/>
              <w:rPr>
                <w:sz w:val="18"/>
              </w:rPr>
            </w:pPr>
            <w:r>
              <w:rPr>
                <w:sz w:val="18"/>
              </w:rPr>
              <w:t>8.00</w:t>
            </w:r>
          </w:p>
        </w:tc>
        <w:tc>
          <w:tcPr>
            <w:tcW w:w="719" w:type="dxa"/>
          </w:tcPr>
          <w:p>
            <w:pPr>
              <w:pStyle w:val="TableParagraph"/>
              <w:spacing w:line="205" w:lineRule="exact"/>
              <w:ind w:right="105"/>
              <w:jc w:val="right"/>
              <w:rPr>
                <w:sz w:val="18"/>
              </w:rPr>
            </w:pPr>
            <w:r>
              <w:rPr>
                <w:sz w:val="18"/>
              </w:rPr>
              <w:t>6.00</w:t>
            </w:r>
          </w:p>
        </w:tc>
        <w:tc>
          <w:tcPr>
            <w:tcW w:w="677" w:type="dxa"/>
          </w:tcPr>
          <w:p>
            <w:pPr>
              <w:pStyle w:val="TableParagraph"/>
              <w:spacing w:line="205" w:lineRule="exact"/>
              <w:ind w:right="107"/>
              <w:jc w:val="right"/>
              <w:rPr>
                <w:sz w:val="18"/>
              </w:rPr>
            </w:pPr>
            <w:r>
              <w:rPr>
                <w:sz w:val="18"/>
              </w:rPr>
              <w:t>40.00</w:t>
            </w:r>
          </w:p>
        </w:tc>
        <w:tc>
          <w:tcPr>
            <w:tcW w:w="888" w:type="dxa"/>
          </w:tcPr>
          <w:p>
            <w:pPr>
              <w:pStyle w:val="TableParagraph"/>
              <w:spacing w:line="205" w:lineRule="exact"/>
              <w:ind w:right="107"/>
              <w:jc w:val="right"/>
              <w:rPr>
                <w:sz w:val="18"/>
              </w:rPr>
            </w:pPr>
            <w:r>
              <w:rPr>
                <w:sz w:val="18"/>
              </w:rPr>
              <w:t>27.00</w:t>
            </w:r>
          </w:p>
        </w:tc>
        <w:tc>
          <w:tcPr>
            <w:tcW w:w="917" w:type="dxa"/>
          </w:tcPr>
          <w:p>
            <w:pPr>
              <w:pStyle w:val="TableParagraph"/>
              <w:spacing w:line="204" w:lineRule="exact"/>
              <w:ind w:right="109"/>
              <w:jc w:val="right"/>
              <w:rPr>
                <w:b/>
                <w:sz w:val="18"/>
              </w:rPr>
            </w:pPr>
            <w:r>
              <w:rPr>
                <w:b/>
                <w:sz w:val="18"/>
              </w:rPr>
              <w:t>1073.50</w:t>
            </w:r>
          </w:p>
        </w:tc>
      </w:tr>
      <w:tr>
        <w:trPr>
          <w:trHeight w:val="310"/>
        </w:trPr>
        <w:tc>
          <w:tcPr>
            <w:tcW w:w="2160" w:type="dxa"/>
          </w:tcPr>
          <w:p>
            <w:pPr>
              <w:pStyle w:val="TableParagraph"/>
              <w:spacing w:line="205" w:lineRule="exact"/>
              <w:ind w:left="107"/>
              <w:rPr>
                <w:sz w:val="18"/>
              </w:rPr>
            </w:pPr>
            <w:r>
              <w:rPr>
                <w:sz w:val="18"/>
              </w:rPr>
              <w:t>Has. cosecha</w:t>
            </w:r>
          </w:p>
        </w:tc>
        <w:tc>
          <w:tcPr>
            <w:tcW w:w="960" w:type="dxa"/>
          </w:tcPr>
          <w:p>
            <w:pPr>
              <w:pStyle w:val="TableParagraph"/>
              <w:spacing w:line="205" w:lineRule="exact"/>
              <w:ind w:right="96"/>
              <w:jc w:val="right"/>
              <w:rPr>
                <w:sz w:val="18"/>
              </w:rPr>
            </w:pPr>
            <w:r>
              <w:rPr>
                <w:sz w:val="18"/>
              </w:rPr>
              <w:t>6.00</w:t>
            </w:r>
          </w:p>
        </w:tc>
        <w:tc>
          <w:tcPr>
            <w:tcW w:w="840" w:type="dxa"/>
          </w:tcPr>
          <w:p>
            <w:pPr>
              <w:pStyle w:val="TableParagraph"/>
              <w:spacing w:line="205" w:lineRule="exact"/>
              <w:ind w:right="96"/>
              <w:jc w:val="right"/>
              <w:rPr>
                <w:sz w:val="18"/>
              </w:rPr>
            </w:pPr>
            <w:r>
              <w:rPr>
                <w:sz w:val="18"/>
              </w:rPr>
              <w:t>10.00</w:t>
            </w:r>
          </w:p>
        </w:tc>
        <w:tc>
          <w:tcPr>
            <w:tcW w:w="778" w:type="dxa"/>
          </w:tcPr>
          <w:p>
            <w:pPr>
              <w:pStyle w:val="TableParagraph"/>
              <w:spacing w:line="205" w:lineRule="exact"/>
              <w:ind w:right="96"/>
              <w:jc w:val="right"/>
              <w:rPr>
                <w:sz w:val="18"/>
              </w:rPr>
            </w:pPr>
            <w:r>
              <w:rPr>
                <w:sz w:val="18"/>
              </w:rPr>
              <w:t>4.00</w:t>
            </w:r>
          </w:p>
        </w:tc>
        <w:tc>
          <w:tcPr>
            <w:tcW w:w="783" w:type="dxa"/>
          </w:tcPr>
          <w:p>
            <w:pPr>
              <w:pStyle w:val="TableParagraph"/>
              <w:spacing w:line="205" w:lineRule="exact"/>
              <w:ind w:right="97"/>
              <w:jc w:val="right"/>
              <w:rPr>
                <w:sz w:val="18"/>
              </w:rPr>
            </w:pPr>
            <w:r>
              <w:rPr>
                <w:sz w:val="18"/>
              </w:rPr>
              <w:t>8.00</w:t>
            </w:r>
          </w:p>
        </w:tc>
        <w:tc>
          <w:tcPr>
            <w:tcW w:w="841" w:type="dxa"/>
          </w:tcPr>
          <w:p>
            <w:pPr>
              <w:pStyle w:val="TableParagraph"/>
              <w:spacing w:line="205" w:lineRule="exact"/>
              <w:ind w:right="98"/>
              <w:jc w:val="right"/>
              <w:rPr>
                <w:sz w:val="18"/>
              </w:rPr>
            </w:pPr>
            <w:r>
              <w:rPr>
                <w:sz w:val="18"/>
              </w:rPr>
              <w:t>20.00</w:t>
            </w:r>
          </w:p>
        </w:tc>
        <w:tc>
          <w:tcPr>
            <w:tcW w:w="721" w:type="dxa"/>
          </w:tcPr>
          <w:p>
            <w:pPr>
              <w:pStyle w:val="TableParagraph"/>
              <w:rPr>
                <w:rFonts w:ascii="Times New Roman"/>
                <w:sz w:val="16"/>
              </w:rPr>
            </w:pPr>
          </w:p>
        </w:tc>
        <w:tc>
          <w:tcPr>
            <w:tcW w:w="841" w:type="dxa"/>
          </w:tcPr>
          <w:p>
            <w:pPr>
              <w:pStyle w:val="TableParagraph"/>
              <w:spacing w:line="205" w:lineRule="exact"/>
              <w:ind w:right="99"/>
              <w:jc w:val="right"/>
              <w:rPr>
                <w:sz w:val="18"/>
              </w:rPr>
            </w:pPr>
            <w:r>
              <w:rPr>
                <w:sz w:val="18"/>
              </w:rPr>
              <w:t>10.00</w:t>
            </w:r>
          </w:p>
        </w:tc>
        <w:tc>
          <w:tcPr>
            <w:tcW w:w="841" w:type="dxa"/>
          </w:tcPr>
          <w:p>
            <w:pPr>
              <w:pStyle w:val="TableParagraph"/>
              <w:spacing w:line="205" w:lineRule="exact"/>
              <w:ind w:right="101"/>
              <w:jc w:val="right"/>
              <w:rPr>
                <w:sz w:val="18"/>
              </w:rPr>
            </w:pPr>
            <w:r>
              <w:rPr>
                <w:sz w:val="18"/>
              </w:rPr>
              <w:t>2.00</w:t>
            </w:r>
          </w:p>
        </w:tc>
        <w:tc>
          <w:tcPr>
            <w:tcW w:w="841" w:type="dxa"/>
          </w:tcPr>
          <w:p>
            <w:pPr>
              <w:pStyle w:val="TableParagraph"/>
              <w:spacing w:line="205" w:lineRule="exact"/>
              <w:ind w:right="102"/>
              <w:jc w:val="right"/>
              <w:rPr>
                <w:sz w:val="18"/>
              </w:rPr>
            </w:pPr>
            <w:r>
              <w:rPr>
                <w:sz w:val="18"/>
              </w:rPr>
              <w:t>172.00</w:t>
            </w:r>
          </w:p>
        </w:tc>
        <w:tc>
          <w:tcPr>
            <w:tcW w:w="841" w:type="dxa"/>
          </w:tcPr>
          <w:p>
            <w:pPr>
              <w:pStyle w:val="TableParagraph"/>
              <w:spacing w:line="205" w:lineRule="exact"/>
              <w:ind w:right="102"/>
              <w:jc w:val="right"/>
              <w:rPr>
                <w:sz w:val="18"/>
              </w:rPr>
            </w:pPr>
            <w:r>
              <w:rPr>
                <w:sz w:val="18"/>
              </w:rPr>
              <w:t>20.00</w:t>
            </w:r>
          </w:p>
        </w:tc>
        <w:tc>
          <w:tcPr>
            <w:tcW w:w="841" w:type="dxa"/>
          </w:tcPr>
          <w:p>
            <w:pPr>
              <w:pStyle w:val="TableParagraph"/>
              <w:spacing w:line="205" w:lineRule="exact"/>
              <w:ind w:right="104"/>
              <w:jc w:val="right"/>
              <w:rPr>
                <w:sz w:val="18"/>
              </w:rPr>
            </w:pPr>
            <w:r>
              <w:rPr>
                <w:sz w:val="18"/>
              </w:rPr>
              <w:t>8.00</w:t>
            </w:r>
          </w:p>
        </w:tc>
        <w:tc>
          <w:tcPr>
            <w:tcW w:w="719" w:type="dxa"/>
          </w:tcPr>
          <w:p>
            <w:pPr>
              <w:pStyle w:val="TableParagraph"/>
              <w:rPr>
                <w:rFonts w:ascii="Times New Roman"/>
                <w:sz w:val="16"/>
              </w:rPr>
            </w:pPr>
          </w:p>
        </w:tc>
        <w:tc>
          <w:tcPr>
            <w:tcW w:w="677" w:type="dxa"/>
          </w:tcPr>
          <w:p>
            <w:pPr>
              <w:pStyle w:val="TableParagraph"/>
              <w:rPr>
                <w:rFonts w:ascii="Times New Roman"/>
                <w:sz w:val="16"/>
              </w:rPr>
            </w:pPr>
          </w:p>
        </w:tc>
        <w:tc>
          <w:tcPr>
            <w:tcW w:w="888" w:type="dxa"/>
          </w:tcPr>
          <w:p>
            <w:pPr>
              <w:pStyle w:val="TableParagraph"/>
              <w:spacing w:line="205" w:lineRule="exact"/>
              <w:ind w:right="107"/>
              <w:jc w:val="right"/>
              <w:rPr>
                <w:sz w:val="18"/>
              </w:rPr>
            </w:pPr>
            <w:r>
              <w:rPr>
                <w:sz w:val="18"/>
              </w:rPr>
              <w:t>22.00</w:t>
            </w:r>
          </w:p>
        </w:tc>
        <w:tc>
          <w:tcPr>
            <w:tcW w:w="917" w:type="dxa"/>
          </w:tcPr>
          <w:p>
            <w:pPr>
              <w:pStyle w:val="TableParagraph"/>
              <w:spacing w:line="204" w:lineRule="exact"/>
              <w:ind w:right="109"/>
              <w:jc w:val="right"/>
              <w:rPr>
                <w:b/>
                <w:sz w:val="18"/>
              </w:rPr>
            </w:pPr>
            <w:r>
              <w:rPr>
                <w:b/>
                <w:sz w:val="18"/>
              </w:rPr>
              <w:t>282.00</w:t>
            </w:r>
          </w:p>
        </w:tc>
      </w:tr>
      <w:tr>
        <w:trPr>
          <w:trHeight w:val="310"/>
        </w:trPr>
        <w:tc>
          <w:tcPr>
            <w:tcW w:w="2160" w:type="dxa"/>
          </w:tcPr>
          <w:p>
            <w:pPr>
              <w:pStyle w:val="TableParagraph"/>
              <w:spacing w:line="206" w:lineRule="exact"/>
              <w:ind w:left="107"/>
              <w:rPr>
                <w:sz w:val="18"/>
              </w:rPr>
            </w:pPr>
            <w:proofErr w:type="spellStart"/>
            <w:r>
              <w:rPr>
                <w:sz w:val="18"/>
              </w:rPr>
              <w:t>Rdmto</w:t>
            </w:r>
            <w:proofErr w:type="spellEnd"/>
            <w:r>
              <w:rPr>
                <w:sz w:val="18"/>
              </w:rPr>
              <w:t>. Kg/Ha</w:t>
            </w:r>
          </w:p>
        </w:tc>
        <w:tc>
          <w:tcPr>
            <w:tcW w:w="960" w:type="dxa"/>
          </w:tcPr>
          <w:p>
            <w:pPr>
              <w:pStyle w:val="TableParagraph"/>
              <w:spacing w:line="206" w:lineRule="exact"/>
              <w:ind w:right="96"/>
              <w:jc w:val="right"/>
              <w:rPr>
                <w:sz w:val="18"/>
              </w:rPr>
            </w:pPr>
            <w:r>
              <w:rPr>
                <w:sz w:val="18"/>
              </w:rPr>
              <w:t>958.33</w:t>
            </w:r>
          </w:p>
        </w:tc>
        <w:tc>
          <w:tcPr>
            <w:tcW w:w="840" w:type="dxa"/>
          </w:tcPr>
          <w:p>
            <w:pPr>
              <w:pStyle w:val="TableParagraph"/>
              <w:spacing w:line="206" w:lineRule="exact"/>
              <w:ind w:right="96"/>
              <w:jc w:val="right"/>
              <w:rPr>
                <w:sz w:val="18"/>
              </w:rPr>
            </w:pPr>
            <w:r>
              <w:rPr>
                <w:sz w:val="18"/>
              </w:rPr>
              <w:t>701.00</w:t>
            </w:r>
          </w:p>
        </w:tc>
        <w:tc>
          <w:tcPr>
            <w:tcW w:w="778" w:type="dxa"/>
          </w:tcPr>
          <w:p>
            <w:pPr>
              <w:pStyle w:val="TableParagraph"/>
              <w:spacing w:line="206" w:lineRule="exact"/>
              <w:ind w:right="97"/>
              <w:jc w:val="right"/>
              <w:rPr>
                <w:sz w:val="18"/>
              </w:rPr>
            </w:pPr>
            <w:r>
              <w:rPr>
                <w:sz w:val="18"/>
              </w:rPr>
              <w:t>872.50</w:t>
            </w:r>
          </w:p>
        </w:tc>
        <w:tc>
          <w:tcPr>
            <w:tcW w:w="783" w:type="dxa"/>
          </w:tcPr>
          <w:p>
            <w:pPr>
              <w:pStyle w:val="TableParagraph"/>
              <w:spacing w:line="206" w:lineRule="exact"/>
              <w:ind w:right="97"/>
              <w:jc w:val="right"/>
              <w:rPr>
                <w:sz w:val="18"/>
              </w:rPr>
            </w:pPr>
            <w:r>
              <w:rPr>
                <w:sz w:val="18"/>
              </w:rPr>
              <w:t>806.25</w:t>
            </w:r>
          </w:p>
        </w:tc>
        <w:tc>
          <w:tcPr>
            <w:tcW w:w="841" w:type="dxa"/>
          </w:tcPr>
          <w:p>
            <w:pPr>
              <w:pStyle w:val="TableParagraph"/>
              <w:spacing w:line="206" w:lineRule="exact"/>
              <w:ind w:right="98"/>
              <w:jc w:val="right"/>
              <w:rPr>
                <w:sz w:val="18"/>
              </w:rPr>
            </w:pPr>
            <w:r>
              <w:rPr>
                <w:sz w:val="18"/>
              </w:rPr>
              <w:t>536.00</w:t>
            </w:r>
          </w:p>
        </w:tc>
        <w:tc>
          <w:tcPr>
            <w:tcW w:w="721" w:type="dxa"/>
          </w:tcPr>
          <w:p>
            <w:pPr>
              <w:pStyle w:val="TableParagraph"/>
              <w:rPr>
                <w:rFonts w:ascii="Times New Roman"/>
                <w:sz w:val="16"/>
              </w:rPr>
            </w:pPr>
          </w:p>
        </w:tc>
        <w:tc>
          <w:tcPr>
            <w:tcW w:w="841" w:type="dxa"/>
          </w:tcPr>
          <w:p>
            <w:pPr>
              <w:pStyle w:val="TableParagraph"/>
              <w:spacing w:line="206" w:lineRule="exact"/>
              <w:ind w:right="100"/>
              <w:jc w:val="right"/>
              <w:rPr>
                <w:sz w:val="18"/>
              </w:rPr>
            </w:pPr>
            <w:r>
              <w:rPr>
                <w:sz w:val="18"/>
              </w:rPr>
              <w:t>808.00</w:t>
            </w:r>
          </w:p>
        </w:tc>
        <w:tc>
          <w:tcPr>
            <w:tcW w:w="841" w:type="dxa"/>
          </w:tcPr>
          <w:p>
            <w:pPr>
              <w:pStyle w:val="TableParagraph"/>
              <w:spacing w:line="206" w:lineRule="exact"/>
              <w:ind w:right="101"/>
              <w:jc w:val="right"/>
              <w:rPr>
                <w:sz w:val="18"/>
              </w:rPr>
            </w:pPr>
            <w:r>
              <w:rPr>
                <w:sz w:val="18"/>
              </w:rPr>
              <w:t>850.00</w:t>
            </w:r>
          </w:p>
        </w:tc>
        <w:tc>
          <w:tcPr>
            <w:tcW w:w="841" w:type="dxa"/>
          </w:tcPr>
          <w:p>
            <w:pPr>
              <w:pStyle w:val="TableParagraph"/>
              <w:spacing w:line="206" w:lineRule="exact"/>
              <w:ind w:right="102"/>
              <w:jc w:val="right"/>
              <w:rPr>
                <w:sz w:val="18"/>
              </w:rPr>
            </w:pPr>
            <w:r>
              <w:rPr>
                <w:sz w:val="18"/>
              </w:rPr>
              <w:t>511.63</w:t>
            </w:r>
          </w:p>
        </w:tc>
        <w:tc>
          <w:tcPr>
            <w:tcW w:w="841" w:type="dxa"/>
          </w:tcPr>
          <w:p>
            <w:pPr>
              <w:pStyle w:val="TableParagraph"/>
              <w:spacing w:line="206" w:lineRule="exact"/>
              <w:ind w:right="103"/>
              <w:jc w:val="right"/>
              <w:rPr>
                <w:sz w:val="18"/>
              </w:rPr>
            </w:pPr>
            <w:r>
              <w:rPr>
                <w:sz w:val="18"/>
              </w:rPr>
              <w:t>521.00</w:t>
            </w:r>
          </w:p>
        </w:tc>
        <w:tc>
          <w:tcPr>
            <w:tcW w:w="841" w:type="dxa"/>
          </w:tcPr>
          <w:p>
            <w:pPr>
              <w:pStyle w:val="TableParagraph"/>
              <w:spacing w:line="206" w:lineRule="exact"/>
              <w:ind w:right="104"/>
              <w:jc w:val="right"/>
              <w:rPr>
                <w:sz w:val="18"/>
              </w:rPr>
            </w:pPr>
            <w:r>
              <w:rPr>
                <w:sz w:val="18"/>
              </w:rPr>
              <w:t>868.75</w:t>
            </w:r>
          </w:p>
        </w:tc>
        <w:tc>
          <w:tcPr>
            <w:tcW w:w="719" w:type="dxa"/>
          </w:tcPr>
          <w:p>
            <w:pPr>
              <w:pStyle w:val="TableParagraph"/>
              <w:rPr>
                <w:rFonts w:ascii="Times New Roman"/>
                <w:sz w:val="16"/>
              </w:rPr>
            </w:pPr>
          </w:p>
        </w:tc>
        <w:tc>
          <w:tcPr>
            <w:tcW w:w="677" w:type="dxa"/>
          </w:tcPr>
          <w:p>
            <w:pPr>
              <w:pStyle w:val="TableParagraph"/>
              <w:rPr>
                <w:rFonts w:ascii="Times New Roman"/>
                <w:sz w:val="16"/>
              </w:rPr>
            </w:pPr>
          </w:p>
        </w:tc>
        <w:tc>
          <w:tcPr>
            <w:tcW w:w="888" w:type="dxa"/>
          </w:tcPr>
          <w:p>
            <w:pPr>
              <w:pStyle w:val="TableParagraph"/>
              <w:spacing w:line="206" w:lineRule="exact"/>
              <w:ind w:right="107"/>
              <w:jc w:val="right"/>
              <w:rPr>
                <w:sz w:val="18"/>
              </w:rPr>
            </w:pPr>
            <w:r>
              <w:rPr>
                <w:sz w:val="18"/>
              </w:rPr>
              <w:t>282.73</w:t>
            </w:r>
          </w:p>
        </w:tc>
        <w:tc>
          <w:tcPr>
            <w:tcW w:w="917" w:type="dxa"/>
          </w:tcPr>
          <w:p>
            <w:pPr>
              <w:pStyle w:val="TableParagraph"/>
              <w:spacing w:line="205" w:lineRule="exact"/>
              <w:ind w:right="109"/>
              <w:jc w:val="right"/>
              <w:rPr>
                <w:b/>
                <w:sz w:val="18"/>
              </w:rPr>
            </w:pPr>
            <w:r>
              <w:rPr>
                <w:b/>
                <w:sz w:val="18"/>
              </w:rPr>
              <w:t>569.73</w:t>
            </w:r>
          </w:p>
        </w:tc>
      </w:tr>
      <w:tr>
        <w:trPr>
          <w:trHeight w:val="310"/>
        </w:trPr>
        <w:tc>
          <w:tcPr>
            <w:tcW w:w="2160" w:type="dxa"/>
          </w:tcPr>
          <w:p>
            <w:pPr>
              <w:pStyle w:val="TableParagraph"/>
              <w:spacing w:line="206" w:lineRule="exact"/>
              <w:ind w:left="107"/>
              <w:rPr>
                <w:sz w:val="18"/>
              </w:rPr>
            </w:pPr>
            <w:proofErr w:type="spellStart"/>
            <w:r>
              <w:rPr>
                <w:sz w:val="18"/>
              </w:rPr>
              <w:t>Produc</w:t>
            </w:r>
            <w:proofErr w:type="spellEnd"/>
            <w:r>
              <w:rPr>
                <w:sz w:val="18"/>
              </w:rPr>
              <w:t>. TM</w:t>
            </w:r>
          </w:p>
        </w:tc>
        <w:tc>
          <w:tcPr>
            <w:tcW w:w="960" w:type="dxa"/>
          </w:tcPr>
          <w:p>
            <w:pPr>
              <w:pStyle w:val="TableParagraph"/>
              <w:spacing w:line="206" w:lineRule="exact"/>
              <w:ind w:right="96"/>
              <w:jc w:val="right"/>
              <w:rPr>
                <w:sz w:val="18"/>
              </w:rPr>
            </w:pPr>
            <w:r>
              <w:rPr>
                <w:sz w:val="18"/>
              </w:rPr>
              <w:t>5.75</w:t>
            </w:r>
          </w:p>
        </w:tc>
        <w:tc>
          <w:tcPr>
            <w:tcW w:w="840" w:type="dxa"/>
          </w:tcPr>
          <w:p>
            <w:pPr>
              <w:pStyle w:val="TableParagraph"/>
              <w:spacing w:line="206" w:lineRule="exact"/>
              <w:ind w:right="96"/>
              <w:jc w:val="right"/>
              <w:rPr>
                <w:sz w:val="18"/>
              </w:rPr>
            </w:pPr>
            <w:r>
              <w:rPr>
                <w:sz w:val="18"/>
              </w:rPr>
              <w:t>7.01</w:t>
            </w:r>
          </w:p>
        </w:tc>
        <w:tc>
          <w:tcPr>
            <w:tcW w:w="778" w:type="dxa"/>
          </w:tcPr>
          <w:p>
            <w:pPr>
              <w:pStyle w:val="TableParagraph"/>
              <w:spacing w:line="206" w:lineRule="exact"/>
              <w:ind w:right="96"/>
              <w:jc w:val="right"/>
              <w:rPr>
                <w:sz w:val="18"/>
              </w:rPr>
            </w:pPr>
            <w:r>
              <w:rPr>
                <w:sz w:val="18"/>
              </w:rPr>
              <w:t>3.49</w:t>
            </w:r>
          </w:p>
        </w:tc>
        <w:tc>
          <w:tcPr>
            <w:tcW w:w="783" w:type="dxa"/>
          </w:tcPr>
          <w:p>
            <w:pPr>
              <w:pStyle w:val="TableParagraph"/>
              <w:spacing w:line="206" w:lineRule="exact"/>
              <w:ind w:right="97"/>
              <w:jc w:val="right"/>
              <w:rPr>
                <w:sz w:val="18"/>
              </w:rPr>
            </w:pPr>
            <w:r>
              <w:rPr>
                <w:sz w:val="18"/>
              </w:rPr>
              <w:t>6.45</w:t>
            </w:r>
          </w:p>
        </w:tc>
        <w:tc>
          <w:tcPr>
            <w:tcW w:w="841" w:type="dxa"/>
          </w:tcPr>
          <w:p>
            <w:pPr>
              <w:pStyle w:val="TableParagraph"/>
              <w:spacing w:line="206" w:lineRule="exact"/>
              <w:ind w:right="98"/>
              <w:jc w:val="right"/>
              <w:rPr>
                <w:sz w:val="18"/>
              </w:rPr>
            </w:pPr>
            <w:r>
              <w:rPr>
                <w:sz w:val="18"/>
              </w:rPr>
              <w:t>10.72</w:t>
            </w:r>
          </w:p>
        </w:tc>
        <w:tc>
          <w:tcPr>
            <w:tcW w:w="721" w:type="dxa"/>
          </w:tcPr>
          <w:p>
            <w:pPr>
              <w:pStyle w:val="TableParagraph"/>
              <w:spacing w:line="206" w:lineRule="exact"/>
              <w:ind w:left="239" w:right="80"/>
              <w:jc w:val="center"/>
              <w:rPr>
                <w:sz w:val="18"/>
              </w:rPr>
            </w:pPr>
            <w:r>
              <w:rPr>
                <w:sz w:val="18"/>
              </w:rPr>
              <w:t>0.40</w:t>
            </w:r>
          </w:p>
        </w:tc>
        <w:tc>
          <w:tcPr>
            <w:tcW w:w="841" w:type="dxa"/>
          </w:tcPr>
          <w:p>
            <w:pPr>
              <w:pStyle w:val="TableParagraph"/>
              <w:spacing w:line="206" w:lineRule="exact"/>
              <w:ind w:right="100"/>
              <w:jc w:val="right"/>
              <w:rPr>
                <w:sz w:val="18"/>
              </w:rPr>
            </w:pPr>
            <w:r>
              <w:rPr>
                <w:sz w:val="18"/>
              </w:rPr>
              <w:t>8.68</w:t>
            </w:r>
          </w:p>
        </w:tc>
        <w:tc>
          <w:tcPr>
            <w:tcW w:w="841" w:type="dxa"/>
          </w:tcPr>
          <w:p>
            <w:pPr>
              <w:pStyle w:val="TableParagraph"/>
              <w:spacing w:line="206" w:lineRule="exact"/>
              <w:ind w:right="101"/>
              <w:jc w:val="right"/>
              <w:rPr>
                <w:sz w:val="18"/>
              </w:rPr>
            </w:pPr>
            <w:r>
              <w:rPr>
                <w:sz w:val="18"/>
              </w:rPr>
              <w:t>1.70</w:t>
            </w:r>
          </w:p>
        </w:tc>
        <w:tc>
          <w:tcPr>
            <w:tcW w:w="841" w:type="dxa"/>
          </w:tcPr>
          <w:p>
            <w:pPr>
              <w:pStyle w:val="TableParagraph"/>
              <w:spacing w:line="206" w:lineRule="exact"/>
              <w:ind w:right="101"/>
              <w:jc w:val="right"/>
              <w:rPr>
                <w:sz w:val="18"/>
              </w:rPr>
            </w:pPr>
            <w:r>
              <w:rPr>
                <w:sz w:val="18"/>
              </w:rPr>
              <w:t>88.00</w:t>
            </w:r>
          </w:p>
        </w:tc>
        <w:tc>
          <w:tcPr>
            <w:tcW w:w="841" w:type="dxa"/>
          </w:tcPr>
          <w:p>
            <w:pPr>
              <w:pStyle w:val="TableParagraph"/>
              <w:spacing w:line="206" w:lineRule="exact"/>
              <w:ind w:right="102"/>
              <w:jc w:val="right"/>
              <w:rPr>
                <w:sz w:val="18"/>
              </w:rPr>
            </w:pPr>
            <w:r>
              <w:rPr>
                <w:sz w:val="18"/>
              </w:rPr>
              <w:t>40.12</w:t>
            </w:r>
          </w:p>
        </w:tc>
        <w:tc>
          <w:tcPr>
            <w:tcW w:w="841" w:type="dxa"/>
          </w:tcPr>
          <w:p>
            <w:pPr>
              <w:pStyle w:val="TableParagraph"/>
              <w:spacing w:line="206" w:lineRule="exact"/>
              <w:ind w:right="104"/>
              <w:jc w:val="right"/>
              <w:rPr>
                <w:sz w:val="18"/>
              </w:rPr>
            </w:pPr>
            <w:r>
              <w:rPr>
                <w:sz w:val="18"/>
              </w:rPr>
              <w:t>8.95</w:t>
            </w:r>
          </w:p>
        </w:tc>
        <w:tc>
          <w:tcPr>
            <w:tcW w:w="719" w:type="dxa"/>
          </w:tcPr>
          <w:p>
            <w:pPr>
              <w:pStyle w:val="TableParagraph"/>
              <w:spacing w:line="206" w:lineRule="exact"/>
              <w:ind w:right="105"/>
              <w:jc w:val="right"/>
              <w:rPr>
                <w:sz w:val="18"/>
              </w:rPr>
            </w:pPr>
            <w:r>
              <w:rPr>
                <w:sz w:val="18"/>
              </w:rPr>
              <w:t>0.40</w:t>
            </w:r>
          </w:p>
        </w:tc>
        <w:tc>
          <w:tcPr>
            <w:tcW w:w="677" w:type="dxa"/>
          </w:tcPr>
          <w:p>
            <w:pPr>
              <w:pStyle w:val="TableParagraph"/>
              <w:spacing w:line="206" w:lineRule="exact"/>
              <w:ind w:right="107"/>
              <w:jc w:val="right"/>
              <w:rPr>
                <w:sz w:val="18"/>
              </w:rPr>
            </w:pPr>
            <w:r>
              <w:rPr>
                <w:sz w:val="18"/>
              </w:rPr>
              <w:t>0.40</w:t>
            </w:r>
          </w:p>
        </w:tc>
        <w:tc>
          <w:tcPr>
            <w:tcW w:w="888" w:type="dxa"/>
          </w:tcPr>
          <w:p>
            <w:pPr>
              <w:pStyle w:val="TableParagraph"/>
              <w:spacing w:line="206" w:lineRule="exact"/>
              <w:ind w:right="107"/>
              <w:jc w:val="right"/>
              <w:rPr>
                <w:sz w:val="18"/>
              </w:rPr>
            </w:pPr>
            <w:r>
              <w:rPr>
                <w:sz w:val="18"/>
              </w:rPr>
              <w:t>10.62</w:t>
            </w:r>
          </w:p>
        </w:tc>
        <w:tc>
          <w:tcPr>
            <w:tcW w:w="917" w:type="dxa"/>
          </w:tcPr>
          <w:p>
            <w:pPr>
              <w:pStyle w:val="TableParagraph"/>
              <w:spacing w:line="205" w:lineRule="exact"/>
              <w:ind w:right="109"/>
              <w:jc w:val="right"/>
              <w:rPr>
                <w:b/>
                <w:sz w:val="18"/>
              </w:rPr>
            </w:pPr>
            <w:r>
              <w:rPr>
                <w:b/>
                <w:sz w:val="18"/>
              </w:rPr>
              <w:t>162.99</w:t>
            </w:r>
          </w:p>
        </w:tc>
      </w:tr>
      <w:tr>
        <w:trPr>
          <w:trHeight w:val="311"/>
        </w:trPr>
        <w:tc>
          <w:tcPr>
            <w:tcW w:w="2160" w:type="dxa"/>
          </w:tcPr>
          <w:p>
            <w:pPr>
              <w:pStyle w:val="TableParagraph"/>
              <w:spacing w:line="206" w:lineRule="exact"/>
              <w:ind w:left="107"/>
              <w:rPr>
                <w:sz w:val="18"/>
              </w:rPr>
            </w:pPr>
            <w:r>
              <w:rPr>
                <w:sz w:val="18"/>
              </w:rPr>
              <w:t>Precio chacra S/.</w:t>
            </w:r>
          </w:p>
        </w:tc>
        <w:tc>
          <w:tcPr>
            <w:tcW w:w="960" w:type="dxa"/>
          </w:tcPr>
          <w:p>
            <w:pPr>
              <w:pStyle w:val="TableParagraph"/>
              <w:spacing w:line="206" w:lineRule="exact"/>
              <w:ind w:right="96"/>
              <w:jc w:val="right"/>
              <w:rPr>
                <w:sz w:val="18"/>
              </w:rPr>
            </w:pPr>
            <w:r>
              <w:rPr>
                <w:sz w:val="18"/>
              </w:rPr>
              <w:t>4.55</w:t>
            </w:r>
          </w:p>
        </w:tc>
        <w:tc>
          <w:tcPr>
            <w:tcW w:w="840" w:type="dxa"/>
          </w:tcPr>
          <w:p>
            <w:pPr>
              <w:pStyle w:val="TableParagraph"/>
              <w:spacing w:line="206" w:lineRule="exact"/>
              <w:ind w:right="96"/>
              <w:jc w:val="right"/>
              <w:rPr>
                <w:sz w:val="18"/>
              </w:rPr>
            </w:pPr>
            <w:r>
              <w:rPr>
                <w:sz w:val="18"/>
              </w:rPr>
              <w:t>4.52</w:t>
            </w:r>
          </w:p>
        </w:tc>
        <w:tc>
          <w:tcPr>
            <w:tcW w:w="778" w:type="dxa"/>
          </w:tcPr>
          <w:p>
            <w:pPr>
              <w:pStyle w:val="TableParagraph"/>
              <w:spacing w:line="206" w:lineRule="exact"/>
              <w:ind w:right="96"/>
              <w:jc w:val="right"/>
              <w:rPr>
                <w:sz w:val="18"/>
              </w:rPr>
            </w:pPr>
            <w:r>
              <w:rPr>
                <w:sz w:val="18"/>
              </w:rPr>
              <w:t>4.08</w:t>
            </w:r>
          </w:p>
        </w:tc>
        <w:tc>
          <w:tcPr>
            <w:tcW w:w="783" w:type="dxa"/>
          </w:tcPr>
          <w:p>
            <w:pPr>
              <w:pStyle w:val="TableParagraph"/>
              <w:spacing w:line="206" w:lineRule="exact"/>
              <w:ind w:right="97"/>
              <w:jc w:val="right"/>
              <w:rPr>
                <w:sz w:val="18"/>
              </w:rPr>
            </w:pPr>
            <w:r>
              <w:rPr>
                <w:sz w:val="18"/>
              </w:rPr>
              <w:t>4.11</w:t>
            </w:r>
          </w:p>
        </w:tc>
        <w:tc>
          <w:tcPr>
            <w:tcW w:w="841" w:type="dxa"/>
          </w:tcPr>
          <w:p>
            <w:pPr>
              <w:pStyle w:val="TableParagraph"/>
              <w:spacing w:line="206" w:lineRule="exact"/>
              <w:ind w:right="98"/>
              <w:jc w:val="right"/>
              <w:rPr>
                <w:sz w:val="18"/>
              </w:rPr>
            </w:pPr>
            <w:r>
              <w:rPr>
                <w:sz w:val="18"/>
              </w:rPr>
              <w:t>4.41</w:t>
            </w:r>
          </w:p>
        </w:tc>
        <w:tc>
          <w:tcPr>
            <w:tcW w:w="721" w:type="dxa"/>
          </w:tcPr>
          <w:p>
            <w:pPr>
              <w:pStyle w:val="TableParagraph"/>
              <w:spacing w:line="206" w:lineRule="exact"/>
              <w:ind w:left="239" w:right="80"/>
              <w:jc w:val="center"/>
              <w:rPr>
                <w:sz w:val="18"/>
              </w:rPr>
            </w:pPr>
            <w:r>
              <w:rPr>
                <w:sz w:val="18"/>
              </w:rPr>
              <w:t>5.80</w:t>
            </w:r>
          </w:p>
        </w:tc>
        <w:tc>
          <w:tcPr>
            <w:tcW w:w="841" w:type="dxa"/>
          </w:tcPr>
          <w:p>
            <w:pPr>
              <w:pStyle w:val="TableParagraph"/>
              <w:spacing w:line="206" w:lineRule="exact"/>
              <w:ind w:right="100"/>
              <w:jc w:val="right"/>
              <w:rPr>
                <w:sz w:val="18"/>
              </w:rPr>
            </w:pPr>
            <w:r>
              <w:rPr>
                <w:sz w:val="18"/>
              </w:rPr>
              <w:t>4.22</w:t>
            </w:r>
          </w:p>
        </w:tc>
        <w:tc>
          <w:tcPr>
            <w:tcW w:w="841" w:type="dxa"/>
          </w:tcPr>
          <w:p>
            <w:pPr>
              <w:pStyle w:val="TableParagraph"/>
              <w:spacing w:line="206" w:lineRule="exact"/>
              <w:ind w:right="101"/>
              <w:jc w:val="right"/>
              <w:rPr>
                <w:sz w:val="18"/>
              </w:rPr>
            </w:pPr>
            <w:r>
              <w:rPr>
                <w:sz w:val="18"/>
              </w:rPr>
              <w:t>2.50</w:t>
            </w:r>
          </w:p>
        </w:tc>
        <w:tc>
          <w:tcPr>
            <w:tcW w:w="841" w:type="dxa"/>
          </w:tcPr>
          <w:p>
            <w:pPr>
              <w:pStyle w:val="TableParagraph"/>
              <w:spacing w:line="206" w:lineRule="exact"/>
              <w:ind w:right="102"/>
              <w:jc w:val="right"/>
              <w:rPr>
                <w:sz w:val="18"/>
              </w:rPr>
            </w:pPr>
            <w:r>
              <w:rPr>
                <w:sz w:val="18"/>
              </w:rPr>
              <w:t>4.41</w:t>
            </w:r>
          </w:p>
        </w:tc>
        <w:tc>
          <w:tcPr>
            <w:tcW w:w="841" w:type="dxa"/>
          </w:tcPr>
          <w:p>
            <w:pPr>
              <w:pStyle w:val="TableParagraph"/>
              <w:spacing w:line="206" w:lineRule="exact"/>
              <w:ind w:right="103"/>
              <w:jc w:val="right"/>
              <w:rPr>
                <w:sz w:val="18"/>
              </w:rPr>
            </w:pPr>
            <w:r>
              <w:rPr>
                <w:sz w:val="18"/>
              </w:rPr>
              <w:t>4.60</w:t>
            </w:r>
          </w:p>
        </w:tc>
        <w:tc>
          <w:tcPr>
            <w:tcW w:w="841" w:type="dxa"/>
          </w:tcPr>
          <w:p>
            <w:pPr>
              <w:pStyle w:val="TableParagraph"/>
              <w:spacing w:line="206" w:lineRule="exact"/>
              <w:ind w:right="104"/>
              <w:jc w:val="right"/>
              <w:rPr>
                <w:sz w:val="18"/>
              </w:rPr>
            </w:pPr>
            <w:r>
              <w:rPr>
                <w:sz w:val="18"/>
              </w:rPr>
              <w:t>4.09</w:t>
            </w:r>
          </w:p>
        </w:tc>
        <w:tc>
          <w:tcPr>
            <w:tcW w:w="719" w:type="dxa"/>
          </w:tcPr>
          <w:p>
            <w:pPr>
              <w:pStyle w:val="TableParagraph"/>
              <w:spacing w:line="206" w:lineRule="exact"/>
              <w:ind w:right="105"/>
              <w:jc w:val="right"/>
              <w:rPr>
                <w:sz w:val="18"/>
              </w:rPr>
            </w:pPr>
            <w:r>
              <w:rPr>
                <w:sz w:val="18"/>
              </w:rPr>
              <w:t>5.90</w:t>
            </w:r>
          </w:p>
        </w:tc>
        <w:tc>
          <w:tcPr>
            <w:tcW w:w="677" w:type="dxa"/>
          </w:tcPr>
          <w:p>
            <w:pPr>
              <w:pStyle w:val="TableParagraph"/>
              <w:spacing w:line="206" w:lineRule="exact"/>
              <w:ind w:right="107"/>
              <w:jc w:val="right"/>
              <w:rPr>
                <w:sz w:val="18"/>
              </w:rPr>
            </w:pPr>
            <w:r>
              <w:rPr>
                <w:sz w:val="18"/>
              </w:rPr>
              <w:t>5.80</w:t>
            </w:r>
          </w:p>
        </w:tc>
        <w:tc>
          <w:tcPr>
            <w:tcW w:w="888" w:type="dxa"/>
          </w:tcPr>
          <w:p>
            <w:pPr>
              <w:pStyle w:val="TableParagraph"/>
              <w:spacing w:line="206" w:lineRule="exact"/>
              <w:ind w:right="107"/>
              <w:jc w:val="right"/>
              <w:rPr>
                <w:sz w:val="18"/>
              </w:rPr>
            </w:pPr>
            <w:r>
              <w:rPr>
                <w:sz w:val="18"/>
              </w:rPr>
              <w:t>3.87</w:t>
            </w:r>
          </w:p>
        </w:tc>
        <w:tc>
          <w:tcPr>
            <w:tcW w:w="917" w:type="dxa"/>
          </w:tcPr>
          <w:p>
            <w:pPr>
              <w:pStyle w:val="TableParagraph"/>
              <w:spacing w:line="205" w:lineRule="exact"/>
              <w:ind w:right="109"/>
              <w:jc w:val="right"/>
              <w:rPr>
                <w:b/>
                <w:sz w:val="18"/>
              </w:rPr>
            </w:pPr>
            <w:r>
              <w:rPr>
                <w:b/>
                <w:sz w:val="18"/>
              </w:rPr>
              <w:t>4.49</w:t>
            </w:r>
          </w:p>
        </w:tc>
      </w:tr>
    </w:tbl>
    <w:p>
      <w:pPr>
        <w:pStyle w:val="Textoindependiente"/>
        <w:spacing w:before="7"/>
        <w:rPr>
          <w:b/>
          <w:sz w:val="19"/>
        </w:rPr>
      </w:pPr>
    </w:p>
    <w:p>
      <w:pPr>
        <w:spacing w:before="1"/>
        <w:ind w:left="114"/>
        <w:rPr>
          <w:sz w:val="20"/>
        </w:rPr>
      </w:pPr>
      <w:r>
        <w:rPr>
          <w:sz w:val="20"/>
        </w:rPr>
        <w:t>Fuente: Elaboración propia</w:t>
      </w:r>
    </w:p>
    <w:p>
      <w:pPr>
        <w:rPr>
          <w:sz w:val="20"/>
        </w:rPr>
        <w:sectPr>
          <w:headerReference w:type="default" r:id="rId42"/>
          <w:pgSz w:w="16840" w:h="11910" w:orient="landscape"/>
          <w:pgMar w:top="1180" w:right="380" w:bottom="280" w:left="1740" w:header="719" w:footer="0" w:gutter="0"/>
          <w:pgNumType w:start="72"/>
          <w:cols w:space="720"/>
        </w:sectPr>
      </w:pPr>
    </w:p>
    <w:p>
      <w:pPr>
        <w:pStyle w:val="Textoindependiente"/>
        <w:rPr>
          <w:sz w:val="20"/>
        </w:rPr>
      </w:pPr>
    </w:p>
    <w:p>
      <w:pPr>
        <w:pStyle w:val="Textoindependiente"/>
        <w:rPr>
          <w:sz w:val="20"/>
        </w:rPr>
      </w:pPr>
    </w:p>
    <w:p>
      <w:pPr>
        <w:pStyle w:val="Textoindependiente"/>
        <w:rPr>
          <w:sz w:val="20"/>
        </w:rPr>
      </w:pPr>
    </w:p>
    <w:p>
      <w:pPr>
        <w:pStyle w:val="Ttulo2"/>
        <w:spacing w:before="210"/>
        <w:ind w:left="833"/>
      </w:pPr>
      <w:r>
        <w:t>CUADRO Nº 38: Provincia de Lamas</w:t>
      </w:r>
    </w:p>
    <w:p>
      <w:pPr>
        <w:pStyle w:val="Textoindependiente"/>
        <w:rPr>
          <w:b/>
          <w:sz w:val="20"/>
        </w:rPr>
      </w:pPr>
    </w:p>
    <w:p>
      <w:pPr>
        <w:pStyle w:val="Textoindependiente"/>
        <w:rPr>
          <w:b/>
          <w:sz w:val="24"/>
        </w:rPr>
      </w:pPr>
    </w:p>
    <w:tbl>
      <w:tblPr>
        <w:tblStyle w:val="TableNormal"/>
        <w:tblW w:w="0" w:type="auto"/>
        <w:tblInd w:w="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15"/>
        <w:gridCol w:w="1347"/>
        <w:gridCol w:w="1267"/>
        <w:gridCol w:w="1041"/>
        <w:gridCol w:w="858"/>
        <w:gridCol w:w="1237"/>
        <w:gridCol w:w="997"/>
        <w:gridCol w:w="887"/>
        <w:gridCol w:w="1000"/>
        <w:gridCol w:w="768"/>
        <w:gridCol w:w="768"/>
        <w:gridCol w:w="769"/>
        <w:gridCol w:w="867"/>
      </w:tblGrid>
      <w:tr>
        <w:trPr>
          <w:trHeight w:val="310"/>
        </w:trPr>
        <w:tc>
          <w:tcPr>
            <w:tcW w:w="13321" w:type="dxa"/>
            <w:gridSpan w:val="13"/>
            <w:shd w:val="clear" w:color="auto" w:fill="CCFFFF"/>
          </w:tcPr>
          <w:p>
            <w:pPr>
              <w:pStyle w:val="TableParagraph"/>
              <w:spacing w:line="205" w:lineRule="exact"/>
              <w:ind w:left="6154" w:right="6155"/>
              <w:jc w:val="center"/>
              <w:rPr>
                <w:b/>
                <w:sz w:val="18"/>
              </w:rPr>
            </w:pPr>
            <w:r>
              <w:rPr>
                <w:b/>
                <w:sz w:val="18"/>
              </w:rPr>
              <w:t>DISTRITOS</w:t>
            </w:r>
          </w:p>
        </w:tc>
      </w:tr>
      <w:tr>
        <w:trPr>
          <w:trHeight w:val="552"/>
        </w:trPr>
        <w:tc>
          <w:tcPr>
            <w:tcW w:w="1515" w:type="dxa"/>
            <w:shd w:val="clear" w:color="auto" w:fill="CCFFFF"/>
          </w:tcPr>
          <w:p>
            <w:pPr>
              <w:pStyle w:val="TableParagraph"/>
              <w:rPr>
                <w:rFonts w:ascii="Times New Roman"/>
                <w:sz w:val="16"/>
              </w:rPr>
            </w:pPr>
          </w:p>
        </w:tc>
        <w:tc>
          <w:tcPr>
            <w:tcW w:w="1347" w:type="dxa"/>
            <w:shd w:val="clear" w:color="auto" w:fill="CCFFFF"/>
          </w:tcPr>
          <w:p>
            <w:pPr>
              <w:pStyle w:val="TableParagraph"/>
              <w:spacing w:before="135"/>
              <w:ind w:right="161"/>
              <w:jc w:val="right"/>
              <w:rPr>
                <w:b/>
                <w:sz w:val="16"/>
              </w:rPr>
            </w:pPr>
            <w:r>
              <w:rPr>
                <w:b/>
                <w:sz w:val="16"/>
              </w:rPr>
              <w:t>TABALOSOS</w:t>
            </w:r>
          </w:p>
        </w:tc>
        <w:tc>
          <w:tcPr>
            <w:tcW w:w="1267" w:type="dxa"/>
            <w:shd w:val="clear" w:color="auto" w:fill="CCFFFF"/>
          </w:tcPr>
          <w:p>
            <w:pPr>
              <w:pStyle w:val="TableParagraph"/>
              <w:spacing w:line="181" w:lineRule="exact"/>
              <w:ind w:left="147"/>
              <w:rPr>
                <w:b/>
                <w:sz w:val="16"/>
              </w:rPr>
            </w:pPr>
            <w:r>
              <w:rPr>
                <w:b/>
                <w:sz w:val="16"/>
              </w:rPr>
              <w:t>SAN ROQUE</w:t>
            </w:r>
          </w:p>
          <w:p>
            <w:pPr>
              <w:pStyle w:val="TableParagraph"/>
              <w:spacing w:before="92"/>
              <w:ind w:left="227"/>
              <w:rPr>
                <w:b/>
                <w:sz w:val="16"/>
              </w:rPr>
            </w:pPr>
            <w:r>
              <w:rPr>
                <w:b/>
                <w:sz w:val="16"/>
              </w:rPr>
              <w:t>CUMBAZA</w:t>
            </w:r>
          </w:p>
        </w:tc>
        <w:tc>
          <w:tcPr>
            <w:tcW w:w="1041" w:type="dxa"/>
            <w:shd w:val="clear" w:color="auto" w:fill="CCFFFF"/>
          </w:tcPr>
          <w:p>
            <w:pPr>
              <w:pStyle w:val="TableParagraph"/>
              <w:spacing w:before="135"/>
              <w:ind w:left="233"/>
              <w:rPr>
                <w:b/>
                <w:sz w:val="16"/>
              </w:rPr>
            </w:pPr>
            <w:r>
              <w:rPr>
                <w:b/>
                <w:sz w:val="16"/>
              </w:rPr>
              <w:t>LAMAS</w:t>
            </w:r>
          </w:p>
        </w:tc>
        <w:tc>
          <w:tcPr>
            <w:tcW w:w="858" w:type="dxa"/>
            <w:shd w:val="clear" w:color="auto" w:fill="CCFFFF"/>
          </w:tcPr>
          <w:p>
            <w:pPr>
              <w:pStyle w:val="TableParagraph"/>
              <w:spacing w:line="181" w:lineRule="exact"/>
              <w:ind w:left="142"/>
              <w:rPr>
                <w:b/>
                <w:sz w:val="16"/>
              </w:rPr>
            </w:pPr>
            <w:r>
              <w:rPr>
                <w:b/>
                <w:sz w:val="16"/>
              </w:rPr>
              <w:t>CAYNA</w:t>
            </w:r>
          </w:p>
          <w:p>
            <w:pPr>
              <w:pStyle w:val="TableParagraph"/>
              <w:spacing w:before="92"/>
              <w:ind w:left="172"/>
              <w:rPr>
                <w:b/>
                <w:sz w:val="16"/>
              </w:rPr>
            </w:pPr>
            <w:r>
              <w:rPr>
                <w:b/>
                <w:sz w:val="16"/>
              </w:rPr>
              <w:t>RACHI</w:t>
            </w:r>
          </w:p>
        </w:tc>
        <w:tc>
          <w:tcPr>
            <w:tcW w:w="1237" w:type="dxa"/>
            <w:shd w:val="clear" w:color="auto" w:fill="CCFFFF"/>
          </w:tcPr>
          <w:p>
            <w:pPr>
              <w:pStyle w:val="TableParagraph"/>
              <w:spacing w:line="181" w:lineRule="exact"/>
              <w:ind w:left="140" w:right="140"/>
              <w:jc w:val="center"/>
              <w:rPr>
                <w:b/>
                <w:sz w:val="16"/>
              </w:rPr>
            </w:pPr>
            <w:r>
              <w:rPr>
                <w:b/>
                <w:sz w:val="16"/>
              </w:rPr>
              <w:t>ALONSO</w:t>
            </w:r>
          </w:p>
          <w:p>
            <w:pPr>
              <w:pStyle w:val="TableParagraph"/>
              <w:spacing w:before="92"/>
              <w:ind w:left="140" w:right="140"/>
              <w:jc w:val="center"/>
              <w:rPr>
                <w:b/>
                <w:sz w:val="16"/>
              </w:rPr>
            </w:pPr>
            <w:r>
              <w:rPr>
                <w:b/>
                <w:sz w:val="16"/>
              </w:rPr>
              <w:t>ALVARADO</w:t>
            </w:r>
          </w:p>
        </w:tc>
        <w:tc>
          <w:tcPr>
            <w:tcW w:w="997" w:type="dxa"/>
            <w:shd w:val="clear" w:color="auto" w:fill="CCFFFF"/>
          </w:tcPr>
          <w:p>
            <w:pPr>
              <w:pStyle w:val="TableParagraph"/>
              <w:spacing w:line="181" w:lineRule="exact"/>
              <w:ind w:left="146"/>
              <w:rPr>
                <w:b/>
                <w:sz w:val="16"/>
              </w:rPr>
            </w:pPr>
            <w:r>
              <w:rPr>
                <w:b/>
                <w:sz w:val="16"/>
              </w:rPr>
              <w:t>BARRAN</w:t>
            </w:r>
          </w:p>
          <w:p>
            <w:pPr>
              <w:pStyle w:val="TableParagraph"/>
              <w:spacing w:before="92"/>
              <w:ind w:left="244"/>
              <w:rPr>
                <w:b/>
                <w:sz w:val="16"/>
              </w:rPr>
            </w:pPr>
            <w:r>
              <w:rPr>
                <w:b/>
                <w:sz w:val="16"/>
              </w:rPr>
              <w:t>QUITA</w:t>
            </w:r>
          </w:p>
        </w:tc>
        <w:tc>
          <w:tcPr>
            <w:tcW w:w="887" w:type="dxa"/>
            <w:shd w:val="clear" w:color="auto" w:fill="CCFFFF"/>
          </w:tcPr>
          <w:p>
            <w:pPr>
              <w:pStyle w:val="TableParagraph"/>
              <w:spacing w:line="181" w:lineRule="exact"/>
              <w:ind w:left="139"/>
              <w:rPr>
                <w:b/>
                <w:sz w:val="16"/>
              </w:rPr>
            </w:pPr>
            <w:r>
              <w:rPr>
                <w:b/>
                <w:sz w:val="16"/>
              </w:rPr>
              <w:t>CUÑUM</w:t>
            </w:r>
          </w:p>
          <w:p>
            <w:pPr>
              <w:pStyle w:val="TableParagraph"/>
              <w:spacing w:before="92"/>
              <w:ind w:left="148"/>
              <w:rPr>
                <w:b/>
                <w:sz w:val="16"/>
              </w:rPr>
            </w:pPr>
            <w:r>
              <w:rPr>
                <w:b/>
                <w:sz w:val="16"/>
              </w:rPr>
              <w:t>BUQUE</w:t>
            </w:r>
          </w:p>
        </w:tc>
        <w:tc>
          <w:tcPr>
            <w:tcW w:w="1000" w:type="dxa"/>
            <w:shd w:val="clear" w:color="auto" w:fill="CCFFFF"/>
          </w:tcPr>
          <w:p>
            <w:pPr>
              <w:pStyle w:val="TableParagraph"/>
              <w:spacing w:line="181" w:lineRule="exact"/>
              <w:ind w:left="121" w:right="123"/>
              <w:jc w:val="center"/>
              <w:rPr>
                <w:b/>
                <w:sz w:val="16"/>
              </w:rPr>
            </w:pPr>
            <w:r>
              <w:rPr>
                <w:b/>
                <w:sz w:val="16"/>
              </w:rPr>
              <w:t>PINTO</w:t>
            </w:r>
          </w:p>
          <w:p>
            <w:pPr>
              <w:pStyle w:val="TableParagraph"/>
              <w:spacing w:before="92"/>
              <w:ind w:left="121" w:right="126"/>
              <w:jc w:val="center"/>
              <w:rPr>
                <w:b/>
                <w:sz w:val="16"/>
              </w:rPr>
            </w:pPr>
            <w:r>
              <w:rPr>
                <w:b/>
                <w:sz w:val="16"/>
              </w:rPr>
              <w:t>RECODO</w:t>
            </w:r>
          </w:p>
        </w:tc>
        <w:tc>
          <w:tcPr>
            <w:tcW w:w="768" w:type="dxa"/>
            <w:shd w:val="clear" w:color="auto" w:fill="CCFFFF"/>
          </w:tcPr>
          <w:p>
            <w:pPr>
              <w:pStyle w:val="TableParagraph"/>
              <w:spacing w:line="181" w:lineRule="exact"/>
              <w:ind w:left="170"/>
              <w:rPr>
                <w:b/>
                <w:sz w:val="16"/>
              </w:rPr>
            </w:pPr>
            <w:r>
              <w:rPr>
                <w:b/>
                <w:sz w:val="16"/>
              </w:rPr>
              <w:t>RUMI</w:t>
            </w:r>
          </w:p>
          <w:p>
            <w:pPr>
              <w:pStyle w:val="TableParagraph"/>
              <w:spacing w:before="92"/>
              <w:ind w:left="152"/>
              <w:rPr>
                <w:b/>
                <w:sz w:val="16"/>
              </w:rPr>
            </w:pPr>
            <w:r>
              <w:rPr>
                <w:b/>
                <w:sz w:val="16"/>
              </w:rPr>
              <w:t>SAPA</w:t>
            </w:r>
          </w:p>
        </w:tc>
        <w:tc>
          <w:tcPr>
            <w:tcW w:w="768" w:type="dxa"/>
            <w:shd w:val="clear" w:color="auto" w:fill="CCFFFF"/>
          </w:tcPr>
          <w:p>
            <w:pPr>
              <w:pStyle w:val="TableParagraph"/>
              <w:spacing w:line="181" w:lineRule="exact"/>
              <w:ind w:left="205"/>
              <w:rPr>
                <w:b/>
                <w:sz w:val="16"/>
              </w:rPr>
            </w:pPr>
            <w:r>
              <w:rPr>
                <w:b/>
                <w:sz w:val="16"/>
              </w:rPr>
              <w:t>SHA</w:t>
            </w:r>
          </w:p>
          <w:p>
            <w:pPr>
              <w:pStyle w:val="TableParagraph"/>
              <w:spacing w:before="92"/>
              <w:ind w:left="195"/>
              <w:rPr>
                <w:b/>
                <w:sz w:val="16"/>
              </w:rPr>
            </w:pPr>
            <w:r>
              <w:rPr>
                <w:b/>
                <w:sz w:val="16"/>
              </w:rPr>
              <w:t>NAO</w:t>
            </w:r>
          </w:p>
        </w:tc>
        <w:tc>
          <w:tcPr>
            <w:tcW w:w="769" w:type="dxa"/>
            <w:shd w:val="clear" w:color="auto" w:fill="CCFFFF"/>
          </w:tcPr>
          <w:p>
            <w:pPr>
              <w:pStyle w:val="TableParagraph"/>
              <w:spacing w:line="181" w:lineRule="exact"/>
              <w:ind w:left="156"/>
              <w:rPr>
                <w:b/>
                <w:sz w:val="16"/>
              </w:rPr>
            </w:pPr>
            <w:r>
              <w:rPr>
                <w:b/>
                <w:sz w:val="16"/>
              </w:rPr>
              <w:t>ZAPA</w:t>
            </w:r>
          </w:p>
          <w:p>
            <w:pPr>
              <w:pStyle w:val="TableParagraph"/>
              <w:spacing w:before="92"/>
              <w:ind w:left="150"/>
              <w:rPr>
                <w:b/>
                <w:sz w:val="16"/>
              </w:rPr>
            </w:pPr>
            <w:r>
              <w:rPr>
                <w:b/>
                <w:sz w:val="16"/>
              </w:rPr>
              <w:t>TERO</w:t>
            </w:r>
          </w:p>
        </w:tc>
        <w:tc>
          <w:tcPr>
            <w:tcW w:w="867" w:type="dxa"/>
            <w:shd w:val="clear" w:color="auto" w:fill="CCFFFF"/>
          </w:tcPr>
          <w:p>
            <w:pPr>
              <w:pStyle w:val="TableParagraph"/>
              <w:spacing w:line="181" w:lineRule="exact"/>
              <w:ind w:left="172"/>
              <w:rPr>
                <w:b/>
                <w:sz w:val="16"/>
              </w:rPr>
            </w:pPr>
            <w:r>
              <w:rPr>
                <w:b/>
                <w:sz w:val="16"/>
              </w:rPr>
              <w:t>PROV.</w:t>
            </w:r>
          </w:p>
          <w:p>
            <w:pPr>
              <w:pStyle w:val="TableParagraph"/>
              <w:spacing w:before="92"/>
              <w:ind w:left="136"/>
              <w:rPr>
                <w:b/>
                <w:sz w:val="16"/>
              </w:rPr>
            </w:pPr>
            <w:r>
              <w:rPr>
                <w:b/>
                <w:sz w:val="16"/>
              </w:rPr>
              <w:t>LAMAS</w:t>
            </w:r>
          </w:p>
        </w:tc>
      </w:tr>
      <w:tr>
        <w:trPr>
          <w:trHeight w:val="620"/>
        </w:trPr>
        <w:tc>
          <w:tcPr>
            <w:tcW w:w="1515" w:type="dxa"/>
          </w:tcPr>
          <w:p>
            <w:pPr>
              <w:pStyle w:val="TableParagraph"/>
              <w:spacing w:line="205" w:lineRule="exact"/>
              <w:ind w:left="107"/>
              <w:rPr>
                <w:sz w:val="18"/>
              </w:rPr>
            </w:pPr>
            <w:r>
              <w:rPr>
                <w:sz w:val="18"/>
              </w:rPr>
              <w:t>Superficie en</w:t>
            </w:r>
          </w:p>
          <w:p>
            <w:pPr>
              <w:pStyle w:val="TableParagraph"/>
              <w:spacing w:before="104"/>
              <w:ind w:left="107"/>
              <w:rPr>
                <w:sz w:val="18"/>
              </w:rPr>
            </w:pPr>
            <w:r>
              <w:rPr>
                <w:sz w:val="18"/>
              </w:rPr>
              <w:t>verde</w:t>
            </w:r>
          </w:p>
        </w:tc>
        <w:tc>
          <w:tcPr>
            <w:tcW w:w="1347" w:type="dxa"/>
          </w:tcPr>
          <w:p>
            <w:pPr>
              <w:pStyle w:val="TableParagraph"/>
              <w:spacing w:before="152"/>
              <w:ind w:right="96"/>
              <w:jc w:val="right"/>
              <w:rPr>
                <w:sz w:val="18"/>
              </w:rPr>
            </w:pPr>
            <w:r>
              <w:rPr>
                <w:sz w:val="18"/>
              </w:rPr>
              <w:t>245.00</w:t>
            </w:r>
          </w:p>
        </w:tc>
        <w:tc>
          <w:tcPr>
            <w:tcW w:w="1267" w:type="dxa"/>
          </w:tcPr>
          <w:p>
            <w:pPr>
              <w:pStyle w:val="TableParagraph"/>
              <w:spacing w:before="152"/>
              <w:ind w:right="98"/>
              <w:jc w:val="right"/>
              <w:rPr>
                <w:sz w:val="18"/>
              </w:rPr>
            </w:pPr>
            <w:r>
              <w:rPr>
                <w:sz w:val="18"/>
              </w:rPr>
              <w:t>106.00</w:t>
            </w:r>
          </w:p>
        </w:tc>
        <w:tc>
          <w:tcPr>
            <w:tcW w:w="1041" w:type="dxa"/>
          </w:tcPr>
          <w:p>
            <w:pPr>
              <w:pStyle w:val="TableParagraph"/>
              <w:spacing w:before="152"/>
              <w:ind w:right="99"/>
              <w:jc w:val="right"/>
              <w:rPr>
                <w:sz w:val="18"/>
              </w:rPr>
            </w:pPr>
            <w:r>
              <w:rPr>
                <w:sz w:val="18"/>
              </w:rPr>
              <w:t>345.00</w:t>
            </w:r>
          </w:p>
        </w:tc>
        <w:tc>
          <w:tcPr>
            <w:tcW w:w="858" w:type="dxa"/>
          </w:tcPr>
          <w:p>
            <w:pPr>
              <w:pStyle w:val="TableParagraph"/>
              <w:spacing w:before="152"/>
              <w:ind w:right="100"/>
              <w:jc w:val="right"/>
              <w:rPr>
                <w:sz w:val="18"/>
              </w:rPr>
            </w:pPr>
            <w:r>
              <w:rPr>
                <w:sz w:val="18"/>
              </w:rPr>
              <w:t>91.00</w:t>
            </w:r>
          </w:p>
        </w:tc>
        <w:tc>
          <w:tcPr>
            <w:tcW w:w="1237" w:type="dxa"/>
          </w:tcPr>
          <w:p>
            <w:pPr>
              <w:pStyle w:val="TableParagraph"/>
              <w:spacing w:before="152"/>
              <w:ind w:right="101"/>
              <w:jc w:val="right"/>
              <w:rPr>
                <w:sz w:val="18"/>
              </w:rPr>
            </w:pPr>
            <w:r>
              <w:rPr>
                <w:sz w:val="18"/>
              </w:rPr>
              <w:t>3.00</w:t>
            </w:r>
          </w:p>
        </w:tc>
        <w:tc>
          <w:tcPr>
            <w:tcW w:w="997" w:type="dxa"/>
          </w:tcPr>
          <w:p>
            <w:pPr>
              <w:pStyle w:val="TableParagraph"/>
              <w:spacing w:before="152"/>
              <w:ind w:right="102"/>
              <w:jc w:val="right"/>
              <w:rPr>
                <w:sz w:val="18"/>
              </w:rPr>
            </w:pPr>
            <w:r>
              <w:rPr>
                <w:sz w:val="18"/>
              </w:rPr>
              <w:t>325.00</w:t>
            </w:r>
          </w:p>
        </w:tc>
        <w:tc>
          <w:tcPr>
            <w:tcW w:w="887" w:type="dxa"/>
          </w:tcPr>
          <w:p>
            <w:pPr>
              <w:pStyle w:val="TableParagraph"/>
              <w:spacing w:before="152"/>
              <w:ind w:right="103"/>
              <w:jc w:val="right"/>
              <w:rPr>
                <w:sz w:val="18"/>
              </w:rPr>
            </w:pPr>
            <w:r>
              <w:rPr>
                <w:sz w:val="18"/>
              </w:rPr>
              <w:t>88.00</w:t>
            </w:r>
          </w:p>
        </w:tc>
        <w:tc>
          <w:tcPr>
            <w:tcW w:w="1000" w:type="dxa"/>
          </w:tcPr>
          <w:p>
            <w:pPr>
              <w:pStyle w:val="TableParagraph"/>
              <w:spacing w:before="152"/>
              <w:ind w:right="105"/>
              <w:jc w:val="right"/>
              <w:rPr>
                <w:sz w:val="18"/>
              </w:rPr>
            </w:pPr>
            <w:r>
              <w:rPr>
                <w:sz w:val="18"/>
              </w:rPr>
              <w:t>167.00</w:t>
            </w:r>
          </w:p>
        </w:tc>
        <w:tc>
          <w:tcPr>
            <w:tcW w:w="768" w:type="dxa"/>
          </w:tcPr>
          <w:p>
            <w:pPr>
              <w:pStyle w:val="TableParagraph"/>
              <w:spacing w:before="152"/>
              <w:ind w:right="106"/>
              <w:jc w:val="right"/>
              <w:rPr>
                <w:sz w:val="18"/>
              </w:rPr>
            </w:pPr>
            <w:r>
              <w:rPr>
                <w:sz w:val="18"/>
              </w:rPr>
              <w:t>53.00</w:t>
            </w:r>
          </w:p>
        </w:tc>
        <w:tc>
          <w:tcPr>
            <w:tcW w:w="768" w:type="dxa"/>
          </w:tcPr>
          <w:p>
            <w:pPr>
              <w:pStyle w:val="TableParagraph"/>
              <w:spacing w:before="152"/>
              <w:ind w:right="107"/>
              <w:jc w:val="right"/>
              <w:rPr>
                <w:sz w:val="18"/>
              </w:rPr>
            </w:pPr>
            <w:r>
              <w:rPr>
                <w:sz w:val="18"/>
              </w:rPr>
              <w:t>202.00</w:t>
            </w:r>
          </w:p>
        </w:tc>
        <w:tc>
          <w:tcPr>
            <w:tcW w:w="769" w:type="dxa"/>
          </w:tcPr>
          <w:p>
            <w:pPr>
              <w:pStyle w:val="TableParagraph"/>
              <w:spacing w:before="152"/>
              <w:ind w:left="176" w:right="89"/>
              <w:jc w:val="center"/>
              <w:rPr>
                <w:sz w:val="18"/>
              </w:rPr>
            </w:pPr>
            <w:r>
              <w:rPr>
                <w:sz w:val="18"/>
              </w:rPr>
              <w:t>82.00</w:t>
            </w:r>
          </w:p>
        </w:tc>
        <w:tc>
          <w:tcPr>
            <w:tcW w:w="867" w:type="dxa"/>
          </w:tcPr>
          <w:p>
            <w:pPr>
              <w:pStyle w:val="TableParagraph"/>
              <w:spacing w:before="151"/>
              <w:ind w:right="108"/>
              <w:jc w:val="right"/>
              <w:rPr>
                <w:b/>
                <w:sz w:val="18"/>
              </w:rPr>
            </w:pPr>
            <w:r>
              <w:rPr>
                <w:b/>
                <w:sz w:val="18"/>
              </w:rPr>
              <w:t>1707.00</w:t>
            </w:r>
          </w:p>
        </w:tc>
      </w:tr>
      <w:tr>
        <w:trPr>
          <w:trHeight w:val="393"/>
        </w:trPr>
        <w:tc>
          <w:tcPr>
            <w:tcW w:w="1515" w:type="dxa"/>
          </w:tcPr>
          <w:p>
            <w:pPr>
              <w:pStyle w:val="TableParagraph"/>
              <w:spacing w:before="39"/>
              <w:ind w:left="107"/>
              <w:rPr>
                <w:sz w:val="18"/>
              </w:rPr>
            </w:pPr>
            <w:r>
              <w:rPr>
                <w:sz w:val="18"/>
              </w:rPr>
              <w:t>Has. cosecha</w:t>
            </w:r>
          </w:p>
        </w:tc>
        <w:tc>
          <w:tcPr>
            <w:tcW w:w="1347" w:type="dxa"/>
          </w:tcPr>
          <w:p>
            <w:pPr>
              <w:pStyle w:val="TableParagraph"/>
              <w:spacing w:before="39"/>
              <w:ind w:right="96"/>
              <w:jc w:val="right"/>
              <w:rPr>
                <w:sz w:val="18"/>
              </w:rPr>
            </w:pPr>
            <w:r>
              <w:rPr>
                <w:sz w:val="18"/>
              </w:rPr>
              <w:t>100.00</w:t>
            </w:r>
          </w:p>
        </w:tc>
        <w:tc>
          <w:tcPr>
            <w:tcW w:w="1267" w:type="dxa"/>
          </w:tcPr>
          <w:p>
            <w:pPr>
              <w:pStyle w:val="TableParagraph"/>
              <w:spacing w:before="39"/>
              <w:ind w:right="98"/>
              <w:jc w:val="right"/>
              <w:rPr>
                <w:sz w:val="18"/>
              </w:rPr>
            </w:pPr>
            <w:r>
              <w:rPr>
                <w:sz w:val="18"/>
              </w:rPr>
              <w:t>37.00</w:t>
            </w:r>
          </w:p>
        </w:tc>
        <w:tc>
          <w:tcPr>
            <w:tcW w:w="1041" w:type="dxa"/>
          </w:tcPr>
          <w:p>
            <w:pPr>
              <w:pStyle w:val="TableParagraph"/>
              <w:spacing w:before="39"/>
              <w:ind w:right="99"/>
              <w:jc w:val="right"/>
              <w:rPr>
                <w:sz w:val="18"/>
              </w:rPr>
            </w:pPr>
            <w:r>
              <w:rPr>
                <w:sz w:val="18"/>
              </w:rPr>
              <w:t>51.00</w:t>
            </w:r>
          </w:p>
        </w:tc>
        <w:tc>
          <w:tcPr>
            <w:tcW w:w="858" w:type="dxa"/>
          </w:tcPr>
          <w:p>
            <w:pPr>
              <w:pStyle w:val="TableParagraph"/>
              <w:spacing w:before="39"/>
              <w:ind w:right="100"/>
              <w:jc w:val="right"/>
              <w:rPr>
                <w:sz w:val="18"/>
              </w:rPr>
            </w:pPr>
            <w:r>
              <w:rPr>
                <w:sz w:val="18"/>
              </w:rPr>
              <w:t>2.00</w:t>
            </w:r>
          </w:p>
        </w:tc>
        <w:tc>
          <w:tcPr>
            <w:tcW w:w="1237" w:type="dxa"/>
          </w:tcPr>
          <w:p>
            <w:pPr>
              <w:pStyle w:val="TableParagraph"/>
              <w:spacing w:before="39"/>
              <w:ind w:right="101"/>
              <w:jc w:val="right"/>
              <w:rPr>
                <w:sz w:val="18"/>
              </w:rPr>
            </w:pPr>
            <w:r>
              <w:rPr>
                <w:sz w:val="18"/>
              </w:rPr>
              <w:t>3.00</w:t>
            </w:r>
          </w:p>
        </w:tc>
        <w:tc>
          <w:tcPr>
            <w:tcW w:w="997" w:type="dxa"/>
          </w:tcPr>
          <w:p>
            <w:pPr>
              <w:pStyle w:val="TableParagraph"/>
              <w:spacing w:before="39"/>
              <w:ind w:right="101"/>
              <w:jc w:val="right"/>
              <w:rPr>
                <w:sz w:val="18"/>
              </w:rPr>
            </w:pPr>
            <w:r>
              <w:rPr>
                <w:sz w:val="18"/>
              </w:rPr>
              <w:t>12.00</w:t>
            </w:r>
          </w:p>
        </w:tc>
        <w:tc>
          <w:tcPr>
            <w:tcW w:w="887" w:type="dxa"/>
          </w:tcPr>
          <w:p>
            <w:pPr>
              <w:pStyle w:val="TableParagraph"/>
              <w:spacing w:before="39"/>
              <w:ind w:right="103"/>
              <w:jc w:val="right"/>
              <w:rPr>
                <w:sz w:val="18"/>
              </w:rPr>
            </w:pPr>
            <w:r>
              <w:rPr>
                <w:sz w:val="18"/>
              </w:rPr>
              <w:t>23.00</w:t>
            </w:r>
          </w:p>
        </w:tc>
        <w:tc>
          <w:tcPr>
            <w:tcW w:w="1000" w:type="dxa"/>
          </w:tcPr>
          <w:p>
            <w:pPr>
              <w:pStyle w:val="TableParagraph"/>
              <w:spacing w:before="39"/>
              <w:ind w:right="104"/>
              <w:jc w:val="right"/>
              <w:rPr>
                <w:sz w:val="18"/>
              </w:rPr>
            </w:pPr>
            <w:r>
              <w:rPr>
                <w:sz w:val="18"/>
              </w:rPr>
              <w:t>53.00</w:t>
            </w:r>
          </w:p>
        </w:tc>
        <w:tc>
          <w:tcPr>
            <w:tcW w:w="768" w:type="dxa"/>
          </w:tcPr>
          <w:p>
            <w:pPr>
              <w:pStyle w:val="TableParagraph"/>
              <w:spacing w:before="39"/>
              <w:ind w:right="106"/>
              <w:jc w:val="right"/>
              <w:rPr>
                <w:sz w:val="18"/>
              </w:rPr>
            </w:pPr>
            <w:r>
              <w:rPr>
                <w:sz w:val="18"/>
              </w:rPr>
              <w:t>28.00</w:t>
            </w:r>
          </w:p>
        </w:tc>
        <w:tc>
          <w:tcPr>
            <w:tcW w:w="768" w:type="dxa"/>
          </w:tcPr>
          <w:p>
            <w:pPr>
              <w:pStyle w:val="TableParagraph"/>
              <w:spacing w:before="39"/>
              <w:ind w:right="107"/>
              <w:jc w:val="right"/>
              <w:rPr>
                <w:sz w:val="18"/>
              </w:rPr>
            </w:pPr>
            <w:r>
              <w:rPr>
                <w:sz w:val="18"/>
              </w:rPr>
              <w:t>60.00</w:t>
            </w:r>
          </w:p>
        </w:tc>
        <w:tc>
          <w:tcPr>
            <w:tcW w:w="769" w:type="dxa"/>
          </w:tcPr>
          <w:p>
            <w:pPr>
              <w:pStyle w:val="TableParagraph"/>
              <w:spacing w:before="39"/>
              <w:ind w:left="176" w:right="89"/>
              <w:jc w:val="center"/>
              <w:rPr>
                <w:sz w:val="18"/>
              </w:rPr>
            </w:pPr>
            <w:r>
              <w:rPr>
                <w:sz w:val="18"/>
              </w:rPr>
              <w:t>34.00</w:t>
            </w:r>
          </w:p>
        </w:tc>
        <w:tc>
          <w:tcPr>
            <w:tcW w:w="867" w:type="dxa"/>
          </w:tcPr>
          <w:p>
            <w:pPr>
              <w:pStyle w:val="TableParagraph"/>
              <w:spacing w:before="38"/>
              <w:ind w:right="108"/>
              <w:jc w:val="right"/>
              <w:rPr>
                <w:b/>
                <w:sz w:val="18"/>
              </w:rPr>
            </w:pPr>
            <w:r>
              <w:rPr>
                <w:b/>
                <w:sz w:val="18"/>
              </w:rPr>
              <w:t>403.00</w:t>
            </w:r>
          </w:p>
        </w:tc>
      </w:tr>
      <w:tr>
        <w:trPr>
          <w:trHeight w:val="432"/>
        </w:trPr>
        <w:tc>
          <w:tcPr>
            <w:tcW w:w="1515" w:type="dxa"/>
          </w:tcPr>
          <w:p>
            <w:pPr>
              <w:pStyle w:val="TableParagraph"/>
              <w:spacing w:before="59"/>
              <w:ind w:left="107"/>
              <w:rPr>
                <w:sz w:val="18"/>
              </w:rPr>
            </w:pPr>
            <w:proofErr w:type="spellStart"/>
            <w:r>
              <w:rPr>
                <w:sz w:val="18"/>
              </w:rPr>
              <w:t>Rdmto</w:t>
            </w:r>
            <w:proofErr w:type="spellEnd"/>
            <w:r>
              <w:rPr>
                <w:sz w:val="18"/>
              </w:rPr>
              <w:t>. Kg/Ha</w:t>
            </w:r>
          </w:p>
        </w:tc>
        <w:tc>
          <w:tcPr>
            <w:tcW w:w="1347" w:type="dxa"/>
          </w:tcPr>
          <w:p>
            <w:pPr>
              <w:pStyle w:val="TableParagraph"/>
              <w:spacing w:before="59"/>
              <w:ind w:right="96"/>
              <w:jc w:val="right"/>
              <w:rPr>
                <w:sz w:val="18"/>
              </w:rPr>
            </w:pPr>
            <w:r>
              <w:rPr>
                <w:sz w:val="18"/>
              </w:rPr>
              <w:t>908.40</w:t>
            </w:r>
          </w:p>
        </w:tc>
        <w:tc>
          <w:tcPr>
            <w:tcW w:w="1267" w:type="dxa"/>
          </w:tcPr>
          <w:p>
            <w:pPr>
              <w:pStyle w:val="TableParagraph"/>
              <w:spacing w:before="59"/>
              <w:ind w:right="98"/>
              <w:jc w:val="right"/>
              <w:rPr>
                <w:sz w:val="18"/>
              </w:rPr>
            </w:pPr>
            <w:r>
              <w:rPr>
                <w:sz w:val="18"/>
              </w:rPr>
              <w:t>752.92</w:t>
            </w:r>
          </w:p>
        </w:tc>
        <w:tc>
          <w:tcPr>
            <w:tcW w:w="1041" w:type="dxa"/>
          </w:tcPr>
          <w:p>
            <w:pPr>
              <w:pStyle w:val="TableParagraph"/>
              <w:spacing w:before="59"/>
              <w:ind w:right="99"/>
              <w:jc w:val="right"/>
              <w:rPr>
                <w:sz w:val="18"/>
              </w:rPr>
            </w:pPr>
            <w:r>
              <w:rPr>
                <w:sz w:val="18"/>
              </w:rPr>
              <w:t>796.08</w:t>
            </w:r>
          </w:p>
        </w:tc>
        <w:tc>
          <w:tcPr>
            <w:tcW w:w="858" w:type="dxa"/>
          </w:tcPr>
          <w:p>
            <w:pPr>
              <w:pStyle w:val="TableParagraph"/>
              <w:spacing w:before="59"/>
              <w:ind w:right="100"/>
              <w:jc w:val="right"/>
              <w:rPr>
                <w:sz w:val="18"/>
              </w:rPr>
            </w:pPr>
            <w:r>
              <w:rPr>
                <w:sz w:val="18"/>
              </w:rPr>
              <w:t>960.00</w:t>
            </w:r>
          </w:p>
        </w:tc>
        <w:tc>
          <w:tcPr>
            <w:tcW w:w="1237" w:type="dxa"/>
          </w:tcPr>
          <w:p>
            <w:pPr>
              <w:pStyle w:val="TableParagraph"/>
              <w:spacing w:before="59"/>
              <w:ind w:right="101"/>
              <w:jc w:val="right"/>
              <w:rPr>
                <w:sz w:val="18"/>
              </w:rPr>
            </w:pPr>
            <w:r>
              <w:rPr>
                <w:sz w:val="18"/>
              </w:rPr>
              <w:t>890.00</w:t>
            </w:r>
          </w:p>
        </w:tc>
        <w:tc>
          <w:tcPr>
            <w:tcW w:w="997" w:type="dxa"/>
          </w:tcPr>
          <w:p>
            <w:pPr>
              <w:pStyle w:val="TableParagraph"/>
              <w:spacing w:before="59"/>
              <w:ind w:right="102"/>
              <w:jc w:val="right"/>
              <w:rPr>
                <w:sz w:val="18"/>
              </w:rPr>
            </w:pPr>
            <w:r>
              <w:rPr>
                <w:sz w:val="18"/>
              </w:rPr>
              <w:t>497.33</w:t>
            </w:r>
          </w:p>
        </w:tc>
        <w:tc>
          <w:tcPr>
            <w:tcW w:w="887" w:type="dxa"/>
          </w:tcPr>
          <w:p>
            <w:pPr>
              <w:pStyle w:val="TableParagraph"/>
              <w:spacing w:before="59"/>
              <w:ind w:right="103"/>
              <w:jc w:val="right"/>
              <w:rPr>
                <w:sz w:val="18"/>
              </w:rPr>
            </w:pPr>
            <w:r>
              <w:rPr>
                <w:sz w:val="18"/>
              </w:rPr>
              <w:t>926.09</w:t>
            </w:r>
          </w:p>
        </w:tc>
        <w:tc>
          <w:tcPr>
            <w:tcW w:w="1000" w:type="dxa"/>
          </w:tcPr>
          <w:p>
            <w:pPr>
              <w:pStyle w:val="TableParagraph"/>
              <w:spacing w:before="59"/>
              <w:ind w:right="105"/>
              <w:jc w:val="right"/>
              <w:rPr>
                <w:sz w:val="18"/>
              </w:rPr>
            </w:pPr>
            <w:r>
              <w:rPr>
                <w:sz w:val="18"/>
              </w:rPr>
              <w:t>909.81</w:t>
            </w:r>
          </w:p>
        </w:tc>
        <w:tc>
          <w:tcPr>
            <w:tcW w:w="768" w:type="dxa"/>
          </w:tcPr>
          <w:p>
            <w:pPr>
              <w:pStyle w:val="TableParagraph"/>
              <w:spacing w:before="59"/>
              <w:ind w:right="106"/>
              <w:jc w:val="right"/>
              <w:rPr>
                <w:sz w:val="18"/>
              </w:rPr>
            </w:pPr>
            <w:r>
              <w:rPr>
                <w:sz w:val="18"/>
              </w:rPr>
              <w:t>907.14</w:t>
            </w:r>
          </w:p>
        </w:tc>
        <w:tc>
          <w:tcPr>
            <w:tcW w:w="768" w:type="dxa"/>
          </w:tcPr>
          <w:p>
            <w:pPr>
              <w:pStyle w:val="TableParagraph"/>
              <w:spacing w:before="59"/>
              <w:ind w:right="107"/>
              <w:jc w:val="right"/>
              <w:rPr>
                <w:sz w:val="18"/>
              </w:rPr>
            </w:pPr>
            <w:r>
              <w:rPr>
                <w:sz w:val="18"/>
              </w:rPr>
              <w:t>935.00</w:t>
            </w:r>
          </w:p>
        </w:tc>
        <w:tc>
          <w:tcPr>
            <w:tcW w:w="769" w:type="dxa"/>
          </w:tcPr>
          <w:p>
            <w:pPr>
              <w:pStyle w:val="TableParagraph"/>
              <w:spacing w:before="59"/>
              <w:ind w:left="78" w:right="89"/>
              <w:jc w:val="center"/>
              <w:rPr>
                <w:sz w:val="18"/>
              </w:rPr>
            </w:pPr>
            <w:r>
              <w:rPr>
                <w:sz w:val="18"/>
              </w:rPr>
              <w:t>993.53</w:t>
            </w:r>
          </w:p>
        </w:tc>
        <w:tc>
          <w:tcPr>
            <w:tcW w:w="867" w:type="dxa"/>
          </w:tcPr>
          <w:p>
            <w:pPr>
              <w:pStyle w:val="TableParagraph"/>
              <w:spacing w:before="58"/>
              <w:ind w:right="108"/>
              <w:jc w:val="right"/>
              <w:rPr>
                <w:b/>
                <w:sz w:val="18"/>
              </w:rPr>
            </w:pPr>
            <w:r>
              <w:rPr>
                <w:b/>
                <w:sz w:val="18"/>
              </w:rPr>
              <w:t>861.48</w:t>
            </w:r>
          </w:p>
        </w:tc>
      </w:tr>
      <w:tr>
        <w:trPr>
          <w:trHeight w:val="523"/>
        </w:trPr>
        <w:tc>
          <w:tcPr>
            <w:tcW w:w="1515" w:type="dxa"/>
          </w:tcPr>
          <w:p>
            <w:pPr>
              <w:pStyle w:val="TableParagraph"/>
              <w:spacing w:before="105"/>
              <w:ind w:left="107"/>
              <w:rPr>
                <w:sz w:val="18"/>
              </w:rPr>
            </w:pPr>
            <w:proofErr w:type="spellStart"/>
            <w:r>
              <w:rPr>
                <w:sz w:val="18"/>
              </w:rPr>
              <w:t>Produc</w:t>
            </w:r>
            <w:proofErr w:type="spellEnd"/>
            <w:r>
              <w:rPr>
                <w:sz w:val="18"/>
              </w:rPr>
              <w:t>. TM</w:t>
            </w:r>
          </w:p>
        </w:tc>
        <w:tc>
          <w:tcPr>
            <w:tcW w:w="1347" w:type="dxa"/>
          </w:tcPr>
          <w:p>
            <w:pPr>
              <w:pStyle w:val="TableParagraph"/>
              <w:spacing w:before="105"/>
              <w:ind w:right="96"/>
              <w:jc w:val="right"/>
              <w:rPr>
                <w:sz w:val="18"/>
              </w:rPr>
            </w:pPr>
            <w:r>
              <w:rPr>
                <w:sz w:val="18"/>
              </w:rPr>
              <w:t>90.84</w:t>
            </w:r>
          </w:p>
        </w:tc>
        <w:tc>
          <w:tcPr>
            <w:tcW w:w="1267" w:type="dxa"/>
          </w:tcPr>
          <w:p>
            <w:pPr>
              <w:pStyle w:val="TableParagraph"/>
              <w:spacing w:before="105"/>
              <w:ind w:right="98"/>
              <w:jc w:val="right"/>
              <w:rPr>
                <w:sz w:val="18"/>
              </w:rPr>
            </w:pPr>
            <w:r>
              <w:rPr>
                <w:sz w:val="18"/>
              </w:rPr>
              <w:t>27.86</w:t>
            </w:r>
          </w:p>
        </w:tc>
        <w:tc>
          <w:tcPr>
            <w:tcW w:w="1041" w:type="dxa"/>
          </w:tcPr>
          <w:p>
            <w:pPr>
              <w:pStyle w:val="TableParagraph"/>
              <w:spacing w:before="105"/>
              <w:ind w:right="99"/>
              <w:jc w:val="right"/>
              <w:rPr>
                <w:sz w:val="18"/>
              </w:rPr>
            </w:pPr>
            <w:r>
              <w:rPr>
                <w:sz w:val="18"/>
              </w:rPr>
              <w:t>40.60</w:t>
            </w:r>
          </w:p>
        </w:tc>
        <w:tc>
          <w:tcPr>
            <w:tcW w:w="858" w:type="dxa"/>
          </w:tcPr>
          <w:p>
            <w:pPr>
              <w:pStyle w:val="TableParagraph"/>
              <w:spacing w:before="105"/>
              <w:ind w:right="100"/>
              <w:jc w:val="right"/>
              <w:rPr>
                <w:sz w:val="18"/>
              </w:rPr>
            </w:pPr>
            <w:r>
              <w:rPr>
                <w:sz w:val="18"/>
              </w:rPr>
              <w:t>1.92</w:t>
            </w:r>
          </w:p>
        </w:tc>
        <w:tc>
          <w:tcPr>
            <w:tcW w:w="1237" w:type="dxa"/>
          </w:tcPr>
          <w:p>
            <w:pPr>
              <w:pStyle w:val="TableParagraph"/>
              <w:spacing w:before="105"/>
              <w:ind w:right="101"/>
              <w:jc w:val="right"/>
              <w:rPr>
                <w:sz w:val="18"/>
              </w:rPr>
            </w:pPr>
            <w:r>
              <w:rPr>
                <w:sz w:val="18"/>
              </w:rPr>
              <w:t>2.67</w:t>
            </w:r>
          </w:p>
        </w:tc>
        <w:tc>
          <w:tcPr>
            <w:tcW w:w="997" w:type="dxa"/>
          </w:tcPr>
          <w:p>
            <w:pPr>
              <w:pStyle w:val="TableParagraph"/>
              <w:spacing w:before="105"/>
              <w:ind w:right="102"/>
              <w:jc w:val="right"/>
              <w:rPr>
                <w:sz w:val="18"/>
              </w:rPr>
            </w:pPr>
            <w:r>
              <w:rPr>
                <w:sz w:val="18"/>
              </w:rPr>
              <w:t>5.97</w:t>
            </w:r>
          </w:p>
        </w:tc>
        <w:tc>
          <w:tcPr>
            <w:tcW w:w="887" w:type="dxa"/>
          </w:tcPr>
          <w:p>
            <w:pPr>
              <w:pStyle w:val="TableParagraph"/>
              <w:spacing w:before="105"/>
              <w:ind w:right="103"/>
              <w:jc w:val="right"/>
              <w:rPr>
                <w:sz w:val="18"/>
              </w:rPr>
            </w:pPr>
            <w:r>
              <w:rPr>
                <w:sz w:val="18"/>
              </w:rPr>
              <w:t>21.30</w:t>
            </w:r>
          </w:p>
        </w:tc>
        <w:tc>
          <w:tcPr>
            <w:tcW w:w="1000" w:type="dxa"/>
          </w:tcPr>
          <w:p>
            <w:pPr>
              <w:pStyle w:val="TableParagraph"/>
              <w:spacing w:before="105"/>
              <w:ind w:right="104"/>
              <w:jc w:val="right"/>
              <w:rPr>
                <w:sz w:val="18"/>
              </w:rPr>
            </w:pPr>
            <w:r>
              <w:rPr>
                <w:sz w:val="18"/>
              </w:rPr>
              <w:t>48.22</w:t>
            </w:r>
          </w:p>
        </w:tc>
        <w:tc>
          <w:tcPr>
            <w:tcW w:w="768" w:type="dxa"/>
          </w:tcPr>
          <w:p>
            <w:pPr>
              <w:pStyle w:val="TableParagraph"/>
              <w:spacing w:before="105"/>
              <w:ind w:right="106"/>
              <w:jc w:val="right"/>
              <w:rPr>
                <w:sz w:val="18"/>
              </w:rPr>
            </w:pPr>
            <w:r>
              <w:rPr>
                <w:sz w:val="18"/>
              </w:rPr>
              <w:t>25.40</w:t>
            </w:r>
          </w:p>
        </w:tc>
        <w:tc>
          <w:tcPr>
            <w:tcW w:w="768" w:type="dxa"/>
          </w:tcPr>
          <w:p>
            <w:pPr>
              <w:pStyle w:val="TableParagraph"/>
              <w:spacing w:before="105"/>
              <w:ind w:right="107"/>
              <w:jc w:val="right"/>
              <w:rPr>
                <w:sz w:val="18"/>
              </w:rPr>
            </w:pPr>
            <w:r>
              <w:rPr>
                <w:sz w:val="18"/>
              </w:rPr>
              <w:t>56.10</w:t>
            </w:r>
          </w:p>
        </w:tc>
        <w:tc>
          <w:tcPr>
            <w:tcW w:w="769" w:type="dxa"/>
          </w:tcPr>
          <w:p>
            <w:pPr>
              <w:pStyle w:val="TableParagraph"/>
              <w:spacing w:before="105"/>
              <w:ind w:left="176" w:right="89"/>
              <w:jc w:val="center"/>
              <w:rPr>
                <w:sz w:val="18"/>
              </w:rPr>
            </w:pPr>
            <w:r>
              <w:rPr>
                <w:sz w:val="18"/>
              </w:rPr>
              <w:t>33.78</w:t>
            </w:r>
          </w:p>
        </w:tc>
        <w:tc>
          <w:tcPr>
            <w:tcW w:w="867" w:type="dxa"/>
          </w:tcPr>
          <w:p>
            <w:pPr>
              <w:pStyle w:val="TableParagraph"/>
              <w:spacing w:before="104"/>
              <w:ind w:right="108"/>
              <w:jc w:val="right"/>
              <w:rPr>
                <w:b/>
                <w:sz w:val="18"/>
              </w:rPr>
            </w:pPr>
            <w:r>
              <w:rPr>
                <w:b/>
                <w:sz w:val="18"/>
              </w:rPr>
              <w:t>354.66</w:t>
            </w:r>
          </w:p>
        </w:tc>
      </w:tr>
      <w:tr>
        <w:trPr>
          <w:trHeight w:val="622"/>
        </w:trPr>
        <w:tc>
          <w:tcPr>
            <w:tcW w:w="1515" w:type="dxa"/>
          </w:tcPr>
          <w:p>
            <w:pPr>
              <w:pStyle w:val="TableParagraph"/>
              <w:spacing w:line="206" w:lineRule="exact"/>
              <w:ind w:left="107"/>
              <w:rPr>
                <w:sz w:val="18"/>
              </w:rPr>
            </w:pPr>
            <w:r>
              <w:rPr>
                <w:sz w:val="18"/>
              </w:rPr>
              <w:t>Precio chacra</w:t>
            </w:r>
          </w:p>
          <w:p>
            <w:pPr>
              <w:pStyle w:val="TableParagraph"/>
              <w:spacing w:before="104"/>
              <w:ind w:left="107"/>
              <w:rPr>
                <w:sz w:val="18"/>
              </w:rPr>
            </w:pPr>
            <w:r>
              <w:rPr>
                <w:sz w:val="18"/>
              </w:rPr>
              <w:t>S/.</w:t>
            </w:r>
          </w:p>
        </w:tc>
        <w:tc>
          <w:tcPr>
            <w:tcW w:w="1347" w:type="dxa"/>
          </w:tcPr>
          <w:p>
            <w:pPr>
              <w:pStyle w:val="TableParagraph"/>
              <w:spacing w:before="153"/>
              <w:ind w:right="96"/>
              <w:jc w:val="right"/>
              <w:rPr>
                <w:sz w:val="18"/>
              </w:rPr>
            </w:pPr>
            <w:r>
              <w:rPr>
                <w:sz w:val="18"/>
              </w:rPr>
              <w:t>5.85</w:t>
            </w:r>
          </w:p>
        </w:tc>
        <w:tc>
          <w:tcPr>
            <w:tcW w:w="1267" w:type="dxa"/>
          </w:tcPr>
          <w:p>
            <w:pPr>
              <w:pStyle w:val="TableParagraph"/>
              <w:spacing w:before="153"/>
              <w:ind w:right="98"/>
              <w:jc w:val="right"/>
              <w:rPr>
                <w:sz w:val="18"/>
              </w:rPr>
            </w:pPr>
            <w:r>
              <w:rPr>
                <w:sz w:val="18"/>
              </w:rPr>
              <w:t>4.98</w:t>
            </w:r>
          </w:p>
        </w:tc>
        <w:tc>
          <w:tcPr>
            <w:tcW w:w="1041" w:type="dxa"/>
          </w:tcPr>
          <w:p>
            <w:pPr>
              <w:pStyle w:val="TableParagraph"/>
              <w:spacing w:before="153"/>
              <w:ind w:right="99"/>
              <w:jc w:val="right"/>
              <w:rPr>
                <w:sz w:val="18"/>
              </w:rPr>
            </w:pPr>
            <w:r>
              <w:rPr>
                <w:sz w:val="18"/>
              </w:rPr>
              <w:t>5.46</w:t>
            </w:r>
          </w:p>
        </w:tc>
        <w:tc>
          <w:tcPr>
            <w:tcW w:w="858" w:type="dxa"/>
          </w:tcPr>
          <w:p>
            <w:pPr>
              <w:pStyle w:val="TableParagraph"/>
              <w:spacing w:before="153"/>
              <w:ind w:right="100"/>
              <w:jc w:val="right"/>
              <w:rPr>
                <w:sz w:val="18"/>
              </w:rPr>
            </w:pPr>
            <w:r>
              <w:rPr>
                <w:sz w:val="18"/>
              </w:rPr>
              <w:t>3.90</w:t>
            </w:r>
          </w:p>
        </w:tc>
        <w:tc>
          <w:tcPr>
            <w:tcW w:w="1237" w:type="dxa"/>
          </w:tcPr>
          <w:p>
            <w:pPr>
              <w:pStyle w:val="TableParagraph"/>
              <w:spacing w:before="153"/>
              <w:ind w:right="101"/>
              <w:jc w:val="right"/>
              <w:rPr>
                <w:sz w:val="18"/>
              </w:rPr>
            </w:pPr>
            <w:r>
              <w:rPr>
                <w:sz w:val="18"/>
              </w:rPr>
              <w:t>5.02</w:t>
            </w:r>
          </w:p>
        </w:tc>
        <w:tc>
          <w:tcPr>
            <w:tcW w:w="997" w:type="dxa"/>
          </w:tcPr>
          <w:p>
            <w:pPr>
              <w:pStyle w:val="TableParagraph"/>
              <w:spacing w:before="153"/>
              <w:ind w:right="102"/>
              <w:jc w:val="right"/>
              <w:rPr>
                <w:sz w:val="18"/>
              </w:rPr>
            </w:pPr>
            <w:r>
              <w:rPr>
                <w:sz w:val="18"/>
              </w:rPr>
              <w:t>3.41</w:t>
            </w:r>
          </w:p>
        </w:tc>
        <w:tc>
          <w:tcPr>
            <w:tcW w:w="887" w:type="dxa"/>
          </w:tcPr>
          <w:p>
            <w:pPr>
              <w:pStyle w:val="TableParagraph"/>
              <w:spacing w:before="153"/>
              <w:ind w:right="103"/>
              <w:jc w:val="right"/>
              <w:rPr>
                <w:sz w:val="18"/>
              </w:rPr>
            </w:pPr>
            <w:r>
              <w:rPr>
                <w:sz w:val="18"/>
              </w:rPr>
              <w:t>4.96</w:t>
            </w:r>
          </w:p>
        </w:tc>
        <w:tc>
          <w:tcPr>
            <w:tcW w:w="1000" w:type="dxa"/>
          </w:tcPr>
          <w:p>
            <w:pPr>
              <w:pStyle w:val="TableParagraph"/>
              <w:spacing w:before="153"/>
              <w:ind w:right="105"/>
              <w:jc w:val="right"/>
              <w:rPr>
                <w:sz w:val="18"/>
              </w:rPr>
            </w:pPr>
            <w:r>
              <w:rPr>
                <w:sz w:val="18"/>
              </w:rPr>
              <w:t>5.14</w:t>
            </w:r>
          </w:p>
        </w:tc>
        <w:tc>
          <w:tcPr>
            <w:tcW w:w="768" w:type="dxa"/>
          </w:tcPr>
          <w:p>
            <w:pPr>
              <w:pStyle w:val="TableParagraph"/>
              <w:spacing w:before="153"/>
              <w:ind w:right="106"/>
              <w:jc w:val="right"/>
              <w:rPr>
                <w:sz w:val="18"/>
              </w:rPr>
            </w:pPr>
            <w:r>
              <w:rPr>
                <w:sz w:val="18"/>
              </w:rPr>
              <w:t>5.07</w:t>
            </w:r>
          </w:p>
        </w:tc>
        <w:tc>
          <w:tcPr>
            <w:tcW w:w="768" w:type="dxa"/>
          </w:tcPr>
          <w:p>
            <w:pPr>
              <w:pStyle w:val="TableParagraph"/>
              <w:spacing w:before="153"/>
              <w:ind w:right="107"/>
              <w:jc w:val="right"/>
              <w:rPr>
                <w:sz w:val="18"/>
              </w:rPr>
            </w:pPr>
            <w:r>
              <w:rPr>
                <w:sz w:val="18"/>
              </w:rPr>
              <w:t>5.41</w:t>
            </w:r>
          </w:p>
        </w:tc>
        <w:tc>
          <w:tcPr>
            <w:tcW w:w="769" w:type="dxa"/>
          </w:tcPr>
          <w:p>
            <w:pPr>
              <w:pStyle w:val="TableParagraph"/>
              <w:spacing w:before="153"/>
              <w:ind w:left="275" w:right="89"/>
              <w:jc w:val="center"/>
              <w:rPr>
                <w:sz w:val="18"/>
              </w:rPr>
            </w:pPr>
            <w:r>
              <w:rPr>
                <w:sz w:val="18"/>
              </w:rPr>
              <w:t>4.75</w:t>
            </w:r>
          </w:p>
        </w:tc>
        <w:tc>
          <w:tcPr>
            <w:tcW w:w="867" w:type="dxa"/>
          </w:tcPr>
          <w:p>
            <w:pPr>
              <w:pStyle w:val="TableParagraph"/>
              <w:spacing w:before="152"/>
              <w:ind w:right="108"/>
              <w:jc w:val="right"/>
              <w:rPr>
                <w:b/>
                <w:sz w:val="18"/>
              </w:rPr>
            </w:pPr>
            <w:r>
              <w:rPr>
                <w:b/>
                <w:sz w:val="18"/>
              </w:rPr>
              <w:t>4.91</w:t>
            </w:r>
          </w:p>
        </w:tc>
      </w:tr>
    </w:tbl>
    <w:p>
      <w:pPr>
        <w:pStyle w:val="Textoindependiente"/>
        <w:spacing w:before="6"/>
        <w:rPr>
          <w:b/>
          <w:sz w:val="11"/>
        </w:rPr>
      </w:pPr>
    </w:p>
    <w:p>
      <w:pPr>
        <w:spacing w:before="94"/>
        <w:ind w:left="652"/>
        <w:rPr>
          <w:sz w:val="20"/>
        </w:rPr>
      </w:pPr>
      <w:r>
        <w:rPr>
          <w:sz w:val="20"/>
        </w:rPr>
        <w:t>Fuente: Elaboración propia</w:t>
      </w:r>
    </w:p>
    <w:p>
      <w:pPr>
        <w:rPr>
          <w:sz w:val="20"/>
        </w:rPr>
        <w:sectPr>
          <w:pgSz w:w="16840" w:h="11910" w:orient="landscape"/>
          <w:pgMar w:top="1180" w:right="380" w:bottom="280" w:left="1740" w:header="719" w:footer="0" w:gutter="0"/>
          <w:cols w:space="720"/>
        </w:sectPr>
      </w:pPr>
    </w:p>
    <w:p>
      <w:pPr>
        <w:pStyle w:val="Textoindependiente"/>
        <w:rPr>
          <w:sz w:val="20"/>
        </w:rPr>
      </w:pPr>
    </w:p>
    <w:p>
      <w:pPr>
        <w:pStyle w:val="Textoindependiente"/>
        <w:rPr>
          <w:sz w:val="20"/>
        </w:rPr>
      </w:pPr>
    </w:p>
    <w:p>
      <w:pPr>
        <w:pStyle w:val="Textoindependiente"/>
        <w:rPr>
          <w:sz w:val="20"/>
        </w:rPr>
      </w:pPr>
    </w:p>
    <w:p>
      <w:pPr>
        <w:pStyle w:val="Ttulo2"/>
        <w:tabs>
          <w:tab w:val="left" w:pos="2754"/>
        </w:tabs>
        <w:spacing w:before="210"/>
        <w:ind w:left="833"/>
      </w:pPr>
      <w:r>
        <w:t>CUADRO</w:t>
      </w:r>
      <w:r>
        <w:rPr>
          <w:spacing w:val="-2"/>
        </w:rPr>
        <w:t xml:space="preserve"> </w:t>
      </w:r>
      <w:r>
        <w:t>Nº</w:t>
      </w:r>
      <w:r>
        <w:rPr>
          <w:spacing w:val="-2"/>
        </w:rPr>
        <w:t xml:space="preserve"> </w:t>
      </w:r>
      <w:r>
        <w:t>39:</w:t>
      </w:r>
      <w:r>
        <w:tab/>
        <w:t>Indicadores de Comercio exterior de la cadena</w:t>
      </w:r>
      <w:r>
        <w:rPr>
          <w:spacing w:val="-1"/>
        </w:rPr>
        <w:t xml:space="preserve"> </w:t>
      </w:r>
      <w:r>
        <w:t>Cacao-Chocolates</w:t>
      </w:r>
    </w:p>
    <w:p>
      <w:pPr>
        <w:pStyle w:val="Textoindependiente"/>
        <w:rPr>
          <w:b/>
          <w:sz w:val="20"/>
        </w:rPr>
      </w:pPr>
    </w:p>
    <w:p>
      <w:pPr>
        <w:pStyle w:val="Textoindependiente"/>
        <w:rPr>
          <w:b/>
          <w:sz w:val="24"/>
        </w:rPr>
      </w:pPr>
    </w:p>
    <w:tbl>
      <w:tblPr>
        <w:tblStyle w:val="TableNormal"/>
        <w:tblW w:w="0" w:type="auto"/>
        <w:tblInd w:w="6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0"/>
        <w:gridCol w:w="480"/>
        <w:gridCol w:w="1384"/>
        <w:gridCol w:w="1440"/>
        <w:gridCol w:w="1440"/>
        <w:gridCol w:w="1440"/>
        <w:gridCol w:w="1320"/>
        <w:gridCol w:w="1470"/>
        <w:gridCol w:w="1170"/>
        <w:gridCol w:w="1560"/>
        <w:gridCol w:w="1560"/>
      </w:tblGrid>
      <w:tr>
        <w:trPr>
          <w:trHeight w:val="621"/>
        </w:trPr>
        <w:tc>
          <w:tcPr>
            <w:tcW w:w="900" w:type="dxa"/>
            <w:gridSpan w:val="2"/>
            <w:shd w:val="clear" w:color="auto" w:fill="99CCFF"/>
          </w:tcPr>
          <w:p>
            <w:pPr>
              <w:pStyle w:val="TableParagraph"/>
              <w:rPr>
                <w:rFonts w:ascii="Times New Roman"/>
                <w:sz w:val="18"/>
              </w:rPr>
            </w:pPr>
          </w:p>
        </w:tc>
        <w:tc>
          <w:tcPr>
            <w:tcW w:w="1384" w:type="dxa"/>
            <w:shd w:val="clear" w:color="auto" w:fill="99CCFF"/>
          </w:tcPr>
          <w:p>
            <w:pPr>
              <w:pStyle w:val="TableParagraph"/>
              <w:spacing w:before="153"/>
              <w:ind w:left="227"/>
              <w:rPr>
                <w:sz w:val="18"/>
              </w:rPr>
            </w:pPr>
            <w:r>
              <w:rPr>
                <w:sz w:val="18"/>
              </w:rPr>
              <w:t>Indicadores</w:t>
            </w:r>
          </w:p>
        </w:tc>
        <w:tc>
          <w:tcPr>
            <w:tcW w:w="1440" w:type="dxa"/>
            <w:shd w:val="clear" w:color="auto" w:fill="99CCFF"/>
          </w:tcPr>
          <w:p>
            <w:pPr>
              <w:pStyle w:val="TableParagraph"/>
              <w:spacing w:before="153"/>
              <w:ind w:left="133" w:right="126"/>
              <w:jc w:val="center"/>
              <w:rPr>
                <w:sz w:val="18"/>
              </w:rPr>
            </w:pPr>
            <w:r>
              <w:rPr>
                <w:sz w:val="18"/>
              </w:rPr>
              <w:t>Unidad</w:t>
            </w:r>
          </w:p>
        </w:tc>
        <w:tc>
          <w:tcPr>
            <w:tcW w:w="1440" w:type="dxa"/>
            <w:shd w:val="clear" w:color="auto" w:fill="99CCFF"/>
          </w:tcPr>
          <w:p>
            <w:pPr>
              <w:pStyle w:val="TableParagraph"/>
              <w:spacing w:line="206" w:lineRule="exact"/>
              <w:ind w:left="136" w:right="126"/>
              <w:jc w:val="center"/>
              <w:rPr>
                <w:sz w:val="18"/>
              </w:rPr>
            </w:pPr>
            <w:r>
              <w:rPr>
                <w:sz w:val="18"/>
              </w:rPr>
              <w:t>1: Semilla de</w:t>
            </w:r>
          </w:p>
          <w:p>
            <w:pPr>
              <w:pStyle w:val="TableParagraph"/>
              <w:spacing w:before="102"/>
              <w:ind w:left="134" w:right="126"/>
              <w:jc w:val="center"/>
              <w:rPr>
                <w:sz w:val="18"/>
              </w:rPr>
            </w:pPr>
            <w:r>
              <w:rPr>
                <w:sz w:val="18"/>
              </w:rPr>
              <w:t>Cacao</w:t>
            </w:r>
          </w:p>
        </w:tc>
        <w:tc>
          <w:tcPr>
            <w:tcW w:w="1440" w:type="dxa"/>
            <w:shd w:val="clear" w:color="auto" w:fill="99CCFF"/>
          </w:tcPr>
          <w:p>
            <w:pPr>
              <w:pStyle w:val="TableParagraph"/>
              <w:spacing w:line="206" w:lineRule="exact"/>
              <w:ind w:left="135" w:right="126"/>
              <w:jc w:val="center"/>
              <w:rPr>
                <w:sz w:val="18"/>
              </w:rPr>
            </w:pPr>
            <w:r>
              <w:rPr>
                <w:sz w:val="18"/>
              </w:rPr>
              <w:t>2: Cacao en</w:t>
            </w:r>
          </w:p>
          <w:p>
            <w:pPr>
              <w:pStyle w:val="TableParagraph"/>
              <w:spacing w:before="102"/>
              <w:ind w:left="136" w:right="126"/>
              <w:jc w:val="center"/>
              <w:rPr>
                <w:sz w:val="18"/>
              </w:rPr>
            </w:pPr>
            <w:r>
              <w:rPr>
                <w:sz w:val="18"/>
              </w:rPr>
              <w:t>Grano</w:t>
            </w:r>
          </w:p>
        </w:tc>
        <w:tc>
          <w:tcPr>
            <w:tcW w:w="1320" w:type="dxa"/>
            <w:shd w:val="clear" w:color="auto" w:fill="99CCFF"/>
          </w:tcPr>
          <w:p>
            <w:pPr>
              <w:pStyle w:val="TableParagraph"/>
              <w:spacing w:line="206" w:lineRule="exact"/>
              <w:ind w:left="184" w:right="174"/>
              <w:jc w:val="center"/>
              <w:rPr>
                <w:sz w:val="18"/>
              </w:rPr>
            </w:pPr>
            <w:r>
              <w:rPr>
                <w:sz w:val="18"/>
              </w:rPr>
              <w:t>3: Pasta de</w:t>
            </w:r>
          </w:p>
          <w:p>
            <w:pPr>
              <w:pStyle w:val="TableParagraph"/>
              <w:spacing w:before="102"/>
              <w:ind w:left="183" w:right="174"/>
              <w:jc w:val="center"/>
              <w:rPr>
                <w:sz w:val="18"/>
              </w:rPr>
            </w:pPr>
            <w:r>
              <w:rPr>
                <w:sz w:val="18"/>
              </w:rPr>
              <w:t>Cacao</w:t>
            </w:r>
          </w:p>
        </w:tc>
        <w:tc>
          <w:tcPr>
            <w:tcW w:w="1470" w:type="dxa"/>
            <w:shd w:val="clear" w:color="auto" w:fill="99CCFF"/>
          </w:tcPr>
          <w:p>
            <w:pPr>
              <w:pStyle w:val="TableParagraph"/>
              <w:spacing w:line="206" w:lineRule="exact"/>
              <w:ind w:left="290"/>
              <w:rPr>
                <w:sz w:val="18"/>
              </w:rPr>
            </w:pPr>
            <w:r>
              <w:rPr>
                <w:sz w:val="18"/>
              </w:rPr>
              <w:t>4: Manteca</w:t>
            </w:r>
          </w:p>
          <w:p>
            <w:pPr>
              <w:pStyle w:val="TableParagraph"/>
              <w:spacing w:before="102"/>
              <w:ind w:left="350"/>
              <w:rPr>
                <w:sz w:val="18"/>
              </w:rPr>
            </w:pPr>
            <w:r>
              <w:rPr>
                <w:sz w:val="18"/>
              </w:rPr>
              <w:t>de Cacao</w:t>
            </w:r>
          </w:p>
        </w:tc>
        <w:tc>
          <w:tcPr>
            <w:tcW w:w="1170" w:type="dxa"/>
            <w:shd w:val="clear" w:color="auto" w:fill="99CCFF"/>
          </w:tcPr>
          <w:p>
            <w:pPr>
              <w:pStyle w:val="TableParagraph"/>
              <w:spacing w:line="206" w:lineRule="exact"/>
              <w:ind w:left="225"/>
              <w:rPr>
                <w:sz w:val="18"/>
              </w:rPr>
            </w:pPr>
            <w:r>
              <w:rPr>
                <w:sz w:val="18"/>
              </w:rPr>
              <w:t>5:</w:t>
            </w:r>
            <w:r>
              <w:rPr>
                <w:spacing w:val="-4"/>
                <w:sz w:val="18"/>
              </w:rPr>
              <w:t xml:space="preserve"> </w:t>
            </w:r>
            <w:r>
              <w:rPr>
                <w:sz w:val="18"/>
              </w:rPr>
              <w:t>Cacao</w:t>
            </w:r>
          </w:p>
          <w:p>
            <w:pPr>
              <w:pStyle w:val="TableParagraph"/>
              <w:spacing w:before="102"/>
              <w:ind w:left="234"/>
              <w:rPr>
                <w:sz w:val="18"/>
              </w:rPr>
            </w:pPr>
            <w:r>
              <w:rPr>
                <w:sz w:val="18"/>
              </w:rPr>
              <w:t>en</w:t>
            </w:r>
            <w:r>
              <w:rPr>
                <w:spacing w:val="-2"/>
                <w:sz w:val="18"/>
              </w:rPr>
              <w:t xml:space="preserve"> </w:t>
            </w:r>
            <w:r>
              <w:rPr>
                <w:sz w:val="18"/>
              </w:rPr>
              <w:t>Polvo</w:t>
            </w:r>
          </w:p>
        </w:tc>
        <w:tc>
          <w:tcPr>
            <w:tcW w:w="1560" w:type="dxa"/>
            <w:shd w:val="clear" w:color="auto" w:fill="99CCFF"/>
          </w:tcPr>
          <w:p>
            <w:pPr>
              <w:pStyle w:val="TableParagraph"/>
              <w:spacing w:before="153"/>
              <w:ind w:left="9"/>
              <w:jc w:val="center"/>
              <w:rPr>
                <w:sz w:val="18"/>
              </w:rPr>
            </w:pPr>
            <w:r>
              <w:rPr>
                <w:sz w:val="18"/>
              </w:rPr>
              <w:t>6: Chocolate</w:t>
            </w:r>
          </w:p>
        </w:tc>
        <w:tc>
          <w:tcPr>
            <w:tcW w:w="1560" w:type="dxa"/>
            <w:shd w:val="clear" w:color="auto" w:fill="99CCFF"/>
          </w:tcPr>
          <w:p>
            <w:pPr>
              <w:pStyle w:val="TableParagraph"/>
              <w:tabs>
                <w:tab w:val="left" w:pos="361"/>
              </w:tabs>
              <w:spacing w:line="206" w:lineRule="exact"/>
              <w:ind w:left="10"/>
              <w:jc w:val="center"/>
              <w:rPr>
                <w:sz w:val="18"/>
              </w:rPr>
            </w:pPr>
            <w:r>
              <w:rPr>
                <w:sz w:val="18"/>
              </w:rPr>
              <w:t>7:</w:t>
            </w:r>
            <w:r>
              <w:rPr>
                <w:sz w:val="18"/>
              </w:rPr>
              <w:tab/>
              <w:t>Residuos</w:t>
            </w:r>
          </w:p>
          <w:p>
            <w:pPr>
              <w:pStyle w:val="TableParagraph"/>
              <w:spacing w:before="102"/>
              <w:ind w:left="10"/>
              <w:jc w:val="center"/>
              <w:rPr>
                <w:sz w:val="18"/>
              </w:rPr>
            </w:pPr>
            <w:r>
              <w:rPr>
                <w:sz w:val="18"/>
              </w:rPr>
              <w:t>de Cacao</w:t>
            </w:r>
          </w:p>
        </w:tc>
      </w:tr>
      <w:tr>
        <w:trPr>
          <w:trHeight w:val="621"/>
        </w:trPr>
        <w:tc>
          <w:tcPr>
            <w:tcW w:w="420" w:type="dxa"/>
            <w:vMerge w:val="restart"/>
            <w:textDirection w:val="tbRl"/>
          </w:tcPr>
          <w:p>
            <w:pPr>
              <w:pStyle w:val="TableParagraph"/>
              <w:spacing w:before="92"/>
              <w:ind w:left="2057" w:right="2057"/>
              <w:jc w:val="center"/>
              <w:rPr>
                <w:sz w:val="18"/>
              </w:rPr>
            </w:pPr>
            <w:r>
              <w:rPr>
                <w:sz w:val="18"/>
              </w:rPr>
              <w:t>IMPORTACIONES</w:t>
            </w:r>
          </w:p>
        </w:tc>
        <w:tc>
          <w:tcPr>
            <w:tcW w:w="480" w:type="dxa"/>
            <w:vMerge w:val="restart"/>
          </w:tcPr>
          <w:p>
            <w:pPr>
              <w:pStyle w:val="TableParagraph"/>
              <w:rPr>
                <w:b/>
                <w:sz w:val="20"/>
              </w:rPr>
            </w:pPr>
          </w:p>
          <w:p>
            <w:pPr>
              <w:pStyle w:val="TableParagraph"/>
              <w:rPr>
                <w:b/>
                <w:sz w:val="20"/>
              </w:rPr>
            </w:pPr>
          </w:p>
          <w:p>
            <w:pPr>
              <w:pStyle w:val="TableParagraph"/>
              <w:spacing w:before="1"/>
              <w:rPr>
                <w:b/>
                <w:sz w:val="28"/>
              </w:rPr>
            </w:pPr>
          </w:p>
          <w:p>
            <w:pPr>
              <w:pStyle w:val="TableParagraph"/>
              <w:spacing w:before="1"/>
              <w:ind w:left="9"/>
              <w:jc w:val="center"/>
              <w:rPr>
                <w:sz w:val="18"/>
              </w:rPr>
            </w:pPr>
            <w:r>
              <w:rPr>
                <w:sz w:val="18"/>
              </w:rPr>
              <w:t>1</w:t>
            </w:r>
          </w:p>
        </w:tc>
        <w:tc>
          <w:tcPr>
            <w:tcW w:w="1384" w:type="dxa"/>
          </w:tcPr>
          <w:p>
            <w:pPr>
              <w:pStyle w:val="TableParagraph"/>
              <w:spacing w:line="205" w:lineRule="exact"/>
              <w:ind w:left="105" w:right="96"/>
              <w:jc w:val="center"/>
              <w:rPr>
                <w:sz w:val="18"/>
              </w:rPr>
            </w:pPr>
            <w:r>
              <w:rPr>
                <w:sz w:val="18"/>
              </w:rPr>
              <w:t>Valor CIF</w:t>
            </w:r>
          </w:p>
          <w:p>
            <w:pPr>
              <w:pStyle w:val="TableParagraph"/>
              <w:spacing w:before="104"/>
              <w:ind w:left="105" w:right="98"/>
              <w:jc w:val="center"/>
              <w:rPr>
                <w:sz w:val="18"/>
              </w:rPr>
            </w:pPr>
            <w:r>
              <w:rPr>
                <w:sz w:val="18"/>
              </w:rPr>
              <w:t>Importaciones</w:t>
            </w:r>
          </w:p>
        </w:tc>
        <w:tc>
          <w:tcPr>
            <w:tcW w:w="1440" w:type="dxa"/>
          </w:tcPr>
          <w:p>
            <w:pPr>
              <w:pStyle w:val="TableParagraph"/>
              <w:spacing w:before="153"/>
              <w:ind w:left="133" w:right="126"/>
              <w:jc w:val="center"/>
              <w:rPr>
                <w:sz w:val="18"/>
              </w:rPr>
            </w:pPr>
            <w:r>
              <w:rPr>
                <w:sz w:val="18"/>
              </w:rPr>
              <w:t xml:space="preserve">Millo </w:t>
            </w:r>
            <w:proofErr w:type="spellStart"/>
            <w:r>
              <w:rPr>
                <w:sz w:val="18"/>
              </w:rPr>
              <w:t>nes</w:t>
            </w:r>
            <w:proofErr w:type="spellEnd"/>
            <w:r>
              <w:rPr>
                <w:sz w:val="18"/>
              </w:rPr>
              <w:t xml:space="preserve"> US$</w:t>
            </w:r>
          </w:p>
        </w:tc>
        <w:tc>
          <w:tcPr>
            <w:tcW w:w="1440" w:type="dxa"/>
          </w:tcPr>
          <w:p>
            <w:pPr>
              <w:pStyle w:val="TableParagraph"/>
              <w:rPr>
                <w:rFonts w:ascii="Times New Roman"/>
                <w:sz w:val="18"/>
              </w:rPr>
            </w:pPr>
          </w:p>
        </w:tc>
        <w:tc>
          <w:tcPr>
            <w:tcW w:w="1440" w:type="dxa"/>
          </w:tcPr>
          <w:p>
            <w:pPr>
              <w:pStyle w:val="TableParagraph"/>
              <w:rPr>
                <w:rFonts w:ascii="Times New Roman"/>
                <w:sz w:val="18"/>
              </w:rPr>
            </w:pPr>
          </w:p>
        </w:tc>
        <w:tc>
          <w:tcPr>
            <w:tcW w:w="1320" w:type="dxa"/>
          </w:tcPr>
          <w:p>
            <w:pPr>
              <w:pStyle w:val="TableParagraph"/>
              <w:spacing w:before="153"/>
              <w:ind w:left="9"/>
              <w:jc w:val="center"/>
              <w:rPr>
                <w:sz w:val="18"/>
              </w:rPr>
            </w:pPr>
            <w:r>
              <w:rPr>
                <w:sz w:val="18"/>
              </w:rPr>
              <w:t>0</w:t>
            </w:r>
          </w:p>
        </w:tc>
        <w:tc>
          <w:tcPr>
            <w:tcW w:w="1470" w:type="dxa"/>
          </w:tcPr>
          <w:p>
            <w:pPr>
              <w:pStyle w:val="TableParagraph"/>
              <w:spacing w:before="153"/>
              <w:ind w:left="82" w:right="74"/>
              <w:jc w:val="center"/>
              <w:rPr>
                <w:sz w:val="18"/>
              </w:rPr>
            </w:pPr>
            <w:r>
              <w:rPr>
                <w:sz w:val="18"/>
              </w:rPr>
              <w:t>0.26</w:t>
            </w:r>
          </w:p>
        </w:tc>
        <w:tc>
          <w:tcPr>
            <w:tcW w:w="1170" w:type="dxa"/>
          </w:tcPr>
          <w:p>
            <w:pPr>
              <w:pStyle w:val="TableParagraph"/>
              <w:spacing w:before="153"/>
              <w:ind w:left="127" w:right="119"/>
              <w:jc w:val="center"/>
              <w:rPr>
                <w:sz w:val="18"/>
              </w:rPr>
            </w:pPr>
            <w:r>
              <w:rPr>
                <w:sz w:val="18"/>
              </w:rPr>
              <w:t>1.34</w:t>
            </w:r>
          </w:p>
        </w:tc>
        <w:tc>
          <w:tcPr>
            <w:tcW w:w="1560" w:type="dxa"/>
          </w:tcPr>
          <w:p>
            <w:pPr>
              <w:pStyle w:val="TableParagraph"/>
              <w:spacing w:before="153"/>
              <w:ind w:left="8"/>
              <w:jc w:val="center"/>
              <w:rPr>
                <w:sz w:val="18"/>
              </w:rPr>
            </w:pPr>
            <w:r>
              <w:rPr>
                <w:sz w:val="18"/>
              </w:rPr>
              <w:t>10</w:t>
            </w:r>
          </w:p>
        </w:tc>
        <w:tc>
          <w:tcPr>
            <w:tcW w:w="1560" w:type="dxa"/>
          </w:tcPr>
          <w:p>
            <w:pPr>
              <w:pStyle w:val="TableParagraph"/>
              <w:rPr>
                <w:rFonts w:ascii="Times New Roman"/>
                <w:sz w:val="18"/>
              </w:rPr>
            </w:pPr>
          </w:p>
        </w:tc>
      </w:tr>
      <w:tr>
        <w:trPr>
          <w:trHeight w:val="621"/>
        </w:trPr>
        <w:tc>
          <w:tcPr>
            <w:tcW w:w="420" w:type="dxa"/>
            <w:vMerge/>
            <w:tcBorders>
              <w:top w:val="nil"/>
            </w:tcBorders>
            <w:textDirection w:val="tbRl"/>
          </w:tcPr>
          <w:p>
            <w:pPr>
              <w:rPr>
                <w:sz w:val="2"/>
                <w:szCs w:val="2"/>
              </w:rPr>
            </w:pPr>
          </w:p>
        </w:tc>
        <w:tc>
          <w:tcPr>
            <w:tcW w:w="480" w:type="dxa"/>
            <w:vMerge/>
            <w:tcBorders>
              <w:top w:val="nil"/>
            </w:tcBorders>
          </w:tcPr>
          <w:p>
            <w:pPr>
              <w:rPr>
                <w:sz w:val="2"/>
                <w:szCs w:val="2"/>
              </w:rPr>
            </w:pPr>
          </w:p>
        </w:tc>
        <w:tc>
          <w:tcPr>
            <w:tcW w:w="1384" w:type="dxa"/>
          </w:tcPr>
          <w:p>
            <w:pPr>
              <w:pStyle w:val="TableParagraph"/>
              <w:spacing w:line="205" w:lineRule="exact"/>
              <w:ind w:left="105" w:right="95"/>
              <w:jc w:val="center"/>
              <w:rPr>
                <w:sz w:val="18"/>
              </w:rPr>
            </w:pPr>
            <w:r>
              <w:rPr>
                <w:sz w:val="18"/>
              </w:rPr>
              <w:t>Volumen</w:t>
            </w:r>
          </w:p>
          <w:p>
            <w:pPr>
              <w:pStyle w:val="TableParagraph"/>
              <w:spacing w:before="104"/>
              <w:ind w:left="105" w:right="98"/>
              <w:jc w:val="center"/>
              <w:rPr>
                <w:sz w:val="18"/>
              </w:rPr>
            </w:pPr>
            <w:r>
              <w:rPr>
                <w:sz w:val="18"/>
              </w:rPr>
              <w:t>Importaciones</w:t>
            </w:r>
          </w:p>
        </w:tc>
        <w:tc>
          <w:tcPr>
            <w:tcW w:w="1440" w:type="dxa"/>
          </w:tcPr>
          <w:p>
            <w:pPr>
              <w:pStyle w:val="TableParagraph"/>
              <w:spacing w:before="152"/>
              <w:ind w:left="137" w:right="126"/>
              <w:jc w:val="center"/>
              <w:rPr>
                <w:sz w:val="18"/>
              </w:rPr>
            </w:pPr>
            <w:r>
              <w:rPr>
                <w:sz w:val="18"/>
              </w:rPr>
              <w:t>TM</w:t>
            </w:r>
          </w:p>
        </w:tc>
        <w:tc>
          <w:tcPr>
            <w:tcW w:w="1440" w:type="dxa"/>
          </w:tcPr>
          <w:p>
            <w:pPr>
              <w:pStyle w:val="TableParagraph"/>
              <w:rPr>
                <w:rFonts w:ascii="Times New Roman"/>
                <w:sz w:val="18"/>
              </w:rPr>
            </w:pPr>
          </w:p>
        </w:tc>
        <w:tc>
          <w:tcPr>
            <w:tcW w:w="1440" w:type="dxa"/>
          </w:tcPr>
          <w:p>
            <w:pPr>
              <w:pStyle w:val="TableParagraph"/>
              <w:rPr>
                <w:rFonts w:ascii="Times New Roman"/>
                <w:sz w:val="18"/>
              </w:rPr>
            </w:pPr>
          </w:p>
        </w:tc>
        <w:tc>
          <w:tcPr>
            <w:tcW w:w="1320" w:type="dxa"/>
          </w:tcPr>
          <w:p>
            <w:pPr>
              <w:pStyle w:val="TableParagraph"/>
              <w:spacing w:before="152"/>
              <w:ind w:left="9"/>
              <w:jc w:val="center"/>
              <w:rPr>
                <w:sz w:val="18"/>
              </w:rPr>
            </w:pPr>
            <w:r>
              <w:rPr>
                <w:sz w:val="18"/>
              </w:rPr>
              <w:t>0</w:t>
            </w:r>
          </w:p>
        </w:tc>
        <w:tc>
          <w:tcPr>
            <w:tcW w:w="1470" w:type="dxa"/>
          </w:tcPr>
          <w:p>
            <w:pPr>
              <w:pStyle w:val="TableParagraph"/>
              <w:spacing w:before="152"/>
              <w:ind w:left="83" w:right="74"/>
              <w:jc w:val="center"/>
              <w:rPr>
                <w:sz w:val="18"/>
              </w:rPr>
            </w:pPr>
            <w:r>
              <w:rPr>
                <w:sz w:val="18"/>
              </w:rPr>
              <w:t>56</w:t>
            </w:r>
          </w:p>
        </w:tc>
        <w:tc>
          <w:tcPr>
            <w:tcW w:w="1170" w:type="dxa"/>
          </w:tcPr>
          <w:p>
            <w:pPr>
              <w:pStyle w:val="TableParagraph"/>
              <w:spacing w:before="152"/>
              <w:ind w:left="127" w:right="119"/>
              <w:jc w:val="center"/>
              <w:rPr>
                <w:sz w:val="18"/>
              </w:rPr>
            </w:pPr>
            <w:r>
              <w:rPr>
                <w:sz w:val="18"/>
              </w:rPr>
              <w:t>797</w:t>
            </w:r>
          </w:p>
        </w:tc>
        <w:tc>
          <w:tcPr>
            <w:tcW w:w="1560" w:type="dxa"/>
          </w:tcPr>
          <w:p>
            <w:pPr>
              <w:pStyle w:val="TableParagraph"/>
              <w:spacing w:before="152"/>
              <w:ind w:left="9"/>
              <w:jc w:val="center"/>
              <w:rPr>
                <w:sz w:val="18"/>
              </w:rPr>
            </w:pPr>
            <w:r>
              <w:rPr>
                <w:sz w:val="18"/>
              </w:rPr>
              <w:t>3447</w:t>
            </w:r>
          </w:p>
        </w:tc>
        <w:tc>
          <w:tcPr>
            <w:tcW w:w="1560" w:type="dxa"/>
          </w:tcPr>
          <w:p>
            <w:pPr>
              <w:pStyle w:val="TableParagraph"/>
              <w:rPr>
                <w:rFonts w:ascii="Times New Roman"/>
                <w:sz w:val="18"/>
              </w:rPr>
            </w:pPr>
          </w:p>
        </w:tc>
      </w:tr>
      <w:tr>
        <w:trPr>
          <w:trHeight w:val="620"/>
        </w:trPr>
        <w:tc>
          <w:tcPr>
            <w:tcW w:w="420" w:type="dxa"/>
            <w:vMerge/>
            <w:tcBorders>
              <w:top w:val="nil"/>
            </w:tcBorders>
            <w:textDirection w:val="tbRl"/>
          </w:tcPr>
          <w:p>
            <w:pPr>
              <w:rPr>
                <w:sz w:val="2"/>
                <w:szCs w:val="2"/>
              </w:rPr>
            </w:pPr>
          </w:p>
        </w:tc>
        <w:tc>
          <w:tcPr>
            <w:tcW w:w="480" w:type="dxa"/>
            <w:vMerge/>
            <w:tcBorders>
              <w:top w:val="nil"/>
            </w:tcBorders>
          </w:tcPr>
          <w:p>
            <w:pPr>
              <w:rPr>
                <w:sz w:val="2"/>
                <w:szCs w:val="2"/>
              </w:rPr>
            </w:pPr>
          </w:p>
        </w:tc>
        <w:tc>
          <w:tcPr>
            <w:tcW w:w="1384" w:type="dxa"/>
          </w:tcPr>
          <w:p>
            <w:pPr>
              <w:pStyle w:val="TableParagraph"/>
              <w:spacing w:line="205" w:lineRule="exact"/>
              <w:ind w:left="105" w:right="97"/>
              <w:jc w:val="center"/>
              <w:rPr>
                <w:sz w:val="18"/>
              </w:rPr>
            </w:pPr>
            <w:r>
              <w:rPr>
                <w:sz w:val="18"/>
              </w:rPr>
              <w:t>Precio CIF</w:t>
            </w:r>
          </w:p>
          <w:p>
            <w:pPr>
              <w:pStyle w:val="TableParagraph"/>
              <w:spacing w:before="104"/>
              <w:ind w:left="105" w:right="98"/>
              <w:jc w:val="center"/>
              <w:rPr>
                <w:sz w:val="18"/>
              </w:rPr>
            </w:pPr>
            <w:r>
              <w:rPr>
                <w:sz w:val="18"/>
              </w:rPr>
              <w:t>Importaciones</w:t>
            </w:r>
          </w:p>
        </w:tc>
        <w:tc>
          <w:tcPr>
            <w:tcW w:w="1440" w:type="dxa"/>
          </w:tcPr>
          <w:p>
            <w:pPr>
              <w:pStyle w:val="TableParagraph"/>
              <w:spacing w:before="153"/>
              <w:ind w:left="136" w:right="126"/>
              <w:jc w:val="center"/>
              <w:rPr>
                <w:sz w:val="18"/>
              </w:rPr>
            </w:pPr>
            <w:r>
              <w:rPr>
                <w:sz w:val="18"/>
              </w:rPr>
              <w:t>US$/ TM</w:t>
            </w:r>
          </w:p>
        </w:tc>
        <w:tc>
          <w:tcPr>
            <w:tcW w:w="1440" w:type="dxa"/>
          </w:tcPr>
          <w:p>
            <w:pPr>
              <w:pStyle w:val="TableParagraph"/>
              <w:rPr>
                <w:rFonts w:ascii="Times New Roman"/>
                <w:sz w:val="18"/>
              </w:rPr>
            </w:pPr>
          </w:p>
        </w:tc>
        <w:tc>
          <w:tcPr>
            <w:tcW w:w="1440" w:type="dxa"/>
          </w:tcPr>
          <w:p>
            <w:pPr>
              <w:pStyle w:val="TableParagraph"/>
              <w:rPr>
                <w:rFonts w:ascii="Times New Roman"/>
                <w:sz w:val="18"/>
              </w:rPr>
            </w:pPr>
          </w:p>
        </w:tc>
        <w:tc>
          <w:tcPr>
            <w:tcW w:w="1320" w:type="dxa"/>
          </w:tcPr>
          <w:p>
            <w:pPr>
              <w:pStyle w:val="TableParagraph"/>
              <w:rPr>
                <w:rFonts w:ascii="Times New Roman"/>
                <w:sz w:val="18"/>
              </w:rPr>
            </w:pPr>
          </w:p>
        </w:tc>
        <w:tc>
          <w:tcPr>
            <w:tcW w:w="1470" w:type="dxa"/>
          </w:tcPr>
          <w:p>
            <w:pPr>
              <w:pStyle w:val="TableParagraph"/>
              <w:spacing w:before="153"/>
              <w:ind w:left="82" w:right="74"/>
              <w:jc w:val="center"/>
              <w:rPr>
                <w:sz w:val="18"/>
              </w:rPr>
            </w:pPr>
            <w:r>
              <w:rPr>
                <w:sz w:val="18"/>
              </w:rPr>
              <w:t>4581</w:t>
            </w:r>
          </w:p>
        </w:tc>
        <w:tc>
          <w:tcPr>
            <w:tcW w:w="1170" w:type="dxa"/>
          </w:tcPr>
          <w:p>
            <w:pPr>
              <w:pStyle w:val="TableParagraph"/>
              <w:spacing w:before="153"/>
              <w:ind w:left="127" w:right="119"/>
              <w:jc w:val="center"/>
              <w:rPr>
                <w:sz w:val="18"/>
              </w:rPr>
            </w:pPr>
            <w:r>
              <w:rPr>
                <w:sz w:val="18"/>
              </w:rPr>
              <w:t>1682</w:t>
            </w:r>
          </w:p>
        </w:tc>
        <w:tc>
          <w:tcPr>
            <w:tcW w:w="1560" w:type="dxa"/>
          </w:tcPr>
          <w:p>
            <w:pPr>
              <w:pStyle w:val="TableParagraph"/>
              <w:spacing w:before="153"/>
              <w:ind w:left="9"/>
              <w:jc w:val="center"/>
              <w:rPr>
                <w:sz w:val="18"/>
              </w:rPr>
            </w:pPr>
            <w:r>
              <w:rPr>
                <w:sz w:val="18"/>
              </w:rPr>
              <w:t>3017</w:t>
            </w:r>
          </w:p>
        </w:tc>
        <w:tc>
          <w:tcPr>
            <w:tcW w:w="1560" w:type="dxa"/>
          </w:tcPr>
          <w:p>
            <w:pPr>
              <w:pStyle w:val="TableParagraph"/>
              <w:rPr>
                <w:rFonts w:ascii="Times New Roman"/>
                <w:sz w:val="18"/>
              </w:rPr>
            </w:pPr>
          </w:p>
        </w:tc>
      </w:tr>
      <w:tr>
        <w:trPr>
          <w:trHeight w:val="310"/>
        </w:trPr>
        <w:tc>
          <w:tcPr>
            <w:tcW w:w="420" w:type="dxa"/>
            <w:vMerge/>
            <w:tcBorders>
              <w:top w:val="nil"/>
            </w:tcBorders>
            <w:textDirection w:val="tbRl"/>
          </w:tcPr>
          <w:p>
            <w:pPr>
              <w:rPr>
                <w:sz w:val="2"/>
                <w:szCs w:val="2"/>
              </w:rPr>
            </w:pPr>
          </w:p>
        </w:tc>
        <w:tc>
          <w:tcPr>
            <w:tcW w:w="480" w:type="dxa"/>
            <w:vMerge w:val="restart"/>
          </w:tcPr>
          <w:p>
            <w:pPr>
              <w:pStyle w:val="TableParagraph"/>
              <w:rPr>
                <w:b/>
                <w:sz w:val="20"/>
              </w:rPr>
            </w:pPr>
          </w:p>
          <w:p>
            <w:pPr>
              <w:pStyle w:val="TableParagraph"/>
              <w:rPr>
                <w:b/>
                <w:sz w:val="20"/>
              </w:rPr>
            </w:pPr>
          </w:p>
          <w:p>
            <w:pPr>
              <w:pStyle w:val="TableParagraph"/>
              <w:spacing w:before="9"/>
              <w:rPr>
                <w:b/>
                <w:sz w:val="27"/>
              </w:rPr>
            </w:pPr>
          </w:p>
          <w:p>
            <w:pPr>
              <w:pStyle w:val="TableParagraph"/>
              <w:ind w:left="9"/>
              <w:jc w:val="center"/>
              <w:rPr>
                <w:sz w:val="18"/>
              </w:rPr>
            </w:pPr>
            <w:r>
              <w:rPr>
                <w:sz w:val="18"/>
              </w:rPr>
              <w:t>2</w:t>
            </w:r>
          </w:p>
        </w:tc>
        <w:tc>
          <w:tcPr>
            <w:tcW w:w="1384" w:type="dxa"/>
            <w:vMerge w:val="restart"/>
          </w:tcPr>
          <w:p>
            <w:pPr>
              <w:pStyle w:val="TableParagraph"/>
              <w:spacing w:line="360" w:lineRule="auto"/>
              <w:ind w:left="105" w:right="94"/>
              <w:jc w:val="center"/>
              <w:rPr>
                <w:sz w:val="18"/>
              </w:rPr>
            </w:pPr>
            <w:r>
              <w:rPr>
                <w:sz w:val="18"/>
              </w:rPr>
              <w:t>Principal Exportador a</w:t>
            </w:r>
          </w:p>
          <w:p>
            <w:pPr>
              <w:pStyle w:val="TableParagraph"/>
              <w:spacing w:line="206" w:lineRule="exact"/>
              <w:ind w:left="105" w:right="96"/>
              <w:jc w:val="center"/>
              <w:rPr>
                <w:sz w:val="18"/>
              </w:rPr>
            </w:pPr>
            <w:r>
              <w:rPr>
                <w:sz w:val="18"/>
              </w:rPr>
              <w:t>Perú</w:t>
            </w:r>
          </w:p>
        </w:tc>
        <w:tc>
          <w:tcPr>
            <w:tcW w:w="1440" w:type="dxa"/>
          </w:tcPr>
          <w:p>
            <w:pPr>
              <w:pStyle w:val="TableParagraph"/>
              <w:spacing w:line="206" w:lineRule="exact"/>
              <w:ind w:left="135" w:right="126"/>
              <w:jc w:val="center"/>
              <w:rPr>
                <w:sz w:val="18"/>
              </w:rPr>
            </w:pPr>
            <w:r>
              <w:rPr>
                <w:sz w:val="18"/>
              </w:rPr>
              <w:t>País</w:t>
            </w:r>
          </w:p>
        </w:tc>
        <w:tc>
          <w:tcPr>
            <w:tcW w:w="1440" w:type="dxa"/>
          </w:tcPr>
          <w:p>
            <w:pPr>
              <w:pStyle w:val="TableParagraph"/>
              <w:rPr>
                <w:rFonts w:ascii="Times New Roman"/>
                <w:sz w:val="18"/>
              </w:rPr>
            </w:pPr>
          </w:p>
        </w:tc>
        <w:tc>
          <w:tcPr>
            <w:tcW w:w="1440" w:type="dxa"/>
          </w:tcPr>
          <w:p>
            <w:pPr>
              <w:pStyle w:val="TableParagraph"/>
              <w:rPr>
                <w:rFonts w:ascii="Times New Roman"/>
                <w:sz w:val="18"/>
              </w:rPr>
            </w:pPr>
          </w:p>
        </w:tc>
        <w:tc>
          <w:tcPr>
            <w:tcW w:w="1320" w:type="dxa"/>
          </w:tcPr>
          <w:p>
            <w:pPr>
              <w:pStyle w:val="TableParagraph"/>
              <w:rPr>
                <w:rFonts w:ascii="Times New Roman"/>
                <w:sz w:val="18"/>
              </w:rPr>
            </w:pPr>
          </w:p>
        </w:tc>
        <w:tc>
          <w:tcPr>
            <w:tcW w:w="1470" w:type="dxa"/>
          </w:tcPr>
          <w:p>
            <w:pPr>
              <w:pStyle w:val="TableParagraph"/>
              <w:spacing w:line="206" w:lineRule="exact"/>
              <w:ind w:left="83" w:right="74"/>
              <w:jc w:val="center"/>
              <w:rPr>
                <w:sz w:val="18"/>
              </w:rPr>
            </w:pPr>
            <w:r>
              <w:rPr>
                <w:sz w:val="18"/>
              </w:rPr>
              <w:t>Ecuador</w:t>
            </w:r>
          </w:p>
        </w:tc>
        <w:tc>
          <w:tcPr>
            <w:tcW w:w="1170" w:type="dxa"/>
          </w:tcPr>
          <w:p>
            <w:pPr>
              <w:pStyle w:val="TableParagraph"/>
              <w:spacing w:line="206" w:lineRule="exact"/>
              <w:ind w:left="128" w:right="119"/>
              <w:jc w:val="center"/>
              <w:rPr>
                <w:sz w:val="18"/>
              </w:rPr>
            </w:pPr>
            <w:r>
              <w:rPr>
                <w:sz w:val="18"/>
              </w:rPr>
              <w:t>Holanda</w:t>
            </w:r>
          </w:p>
        </w:tc>
        <w:tc>
          <w:tcPr>
            <w:tcW w:w="1560" w:type="dxa"/>
          </w:tcPr>
          <w:p>
            <w:pPr>
              <w:pStyle w:val="TableParagraph"/>
              <w:spacing w:line="206" w:lineRule="exact"/>
              <w:ind w:left="9"/>
              <w:jc w:val="center"/>
              <w:rPr>
                <w:sz w:val="18"/>
              </w:rPr>
            </w:pPr>
            <w:r>
              <w:rPr>
                <w:sz w:val="18"/>
              </w:rPr>
              <w:t>Chile</w:t>
            </w:r>
          </w:p>
        </w:tc>
        <w:tc>
          <w:tcPr>
            <w:tcW w:w="1560" w:type="dxa"/>
          </w:tcPr>
          <w:p>
            <w:pPr>
              <w:pStyle w:val="TableParagraph"/>
              <w:rPr>
                <w:rFonts w:ascii="Times New Roman"/>
                <w:sz w:val="18"/>
              </w:rPr>
            </w:pPr>
          </w:p>
        </w:tc>
      </w:tr>
      <w:tr>
        <w:trPr>
          <w:trHeight w:val="611"/>
        </w:trPr>
        <w:tc>
          <w:tcPr>
            <w:tcW w:w="420" w:type="dxa"/>
            <w:vMerge/>
            <w:tcBorders>
              <w:top w:val="nil"/>
            </w:tcBorders>
            <w:textDirection w:val="tbRl"/>
          </w:tcPr>
          <w:p>
            <w:pPr>
              <w:rPr>
                <w:sz w:val="2"/>
                <w:szCs w:val="2"/>
              </w:rPr>
            </w:pPr>
          </w:p>
        </w:tc>
        <w:tc>
          <w:tcPr>
            <w:tcW w:w="480" w:type="dxa"/>
            <w:vMerge/>
            <w:tcBorders>
              <w:top w:val="nil"/>
            </w:tcBorders>
          </w:tcPr>
          <w:p>
            <w:pPr>
              <w:rPr>
                <w:sz w:val="2"/>
                <w:szCs w:val="2"/>
              </w:rPr>
            </w:pPr>
          </w:p>
        </w:tc>
        <w:tc>
          <w:tcPr>
            <w:tcW w:w="1384" w:type="dxa"/>
            <w:vMerge/>
            <w:tcBorders>
              <w:top w:val="nil"/>
            </w:tcBorders>
          </w:tcPr>
          <w:p>
            <w:pPr>
              <w:rPr>
                <w:sz w:val="2"/>
                <w:szCs w:val="2"/>
              </w:rPr>
            </w:pPr>
          </w:p>
        </w:tc>
        <w:tc>
          <w:tcPr>
            <w:tcW w:w="1440" w:type="dxa"/>
          </w:tcPr>
          <w:p>
            <w:pPr>
              <w:pStyle w:val="TableParagraph"/>
              <w:spacing w:before="149"/>
              <w:ind w:left="133" w:right="126"/>
              <w:jc w:val="center"/>
              <w:rPr>
                <w:sz w:val="18"/>
              </w:rPr>
            </w:pPr>
            <w:r>
              <w:rPr>
                <w:sz w:val="18"/>
              </w:rPr>
              <w:t>% Valor</w:t>
            </w:r>
          </w:p>
        </w:tc>
        <w:tc>
          <w:tcPr>
            <w:tcW w:w="1440" w:type="dxa"/>
          </w:tcPr>
          <w:p>
            <w:pPr>
              <w:pStyle w:val="TableParagraph"/>
              <w:rPr>
                <w:rFonts w:ascii="Times New Roman"/>
                <w:sz w:val="18"/>
              </w:rPr>
            </w:pPr>
          </w:p>
        </w:tc>
        <w:tc>
          <w:tcPr>
            <w:tcW w:w="1440" w:type="dxa"/>
          </w:tcPr>
          <w:p>
            <w:pPr>
              <w:pStyle w:val="TableParagraph"/>
              <w:rPr>
                <w:rFonts w:ascii="Times New Roman"/>
                <w:sz w:val="18"/>
              </w:rPr>
            </w:pPr>
          </w:p>
        </w:tc>
        <w:tc>
          <w:tcPr>
            <w:tcW w:w="1320" w:type="dxa"/>
          </w:tcPr>
          <w:p>
            <w:pPr>
              <w:pStyle w:val="TableParagraph"/>
              <w:spacing w:before="149"/>
              <w:ind w:left="9"/>
              <w:jc w:val="center"/>
              <w:rPr>
                <w:sz w:val="18"/>
              </w:rPr>
            </w:pPr>
            <w:r>
              <w:rPr>
                <w:sz w:val="18"/>
              </w:rPr>
              <w:t>0</w:t>
            </w:r>
          </w:p>
        </w:tc>
        <w:tc>
          <w:tcPr>
            <w:tcW w:w="1470" w:type="dxa"/>
          </w:tcPr>
          <w:p>
            <w:pPr>
              <w:pStyle w:val="TableParagraph"/>
              <w:spacing w:before="149"/>
              <w:ind w:left="83" w:right="74"/>
              <w:jc w:val="center"/>
              <w:rPr>
                <w:sz w:val="18"/>
              </w:rPr>
            </w:pPr>
            <w:r>
              <w:rPr>
                <w:sz w:val="18"/>
              </w:rPr>
              <w:t>55.01%</w:t>
            </w:r>
          </w:p>
        </w:tc>
        <w:tc>
          <w:tcPr>
            <w:tcW w:w="1170" w:type="dxa"/>
          </w:tcPr>
          <w:p>
            <w:pPr>
              <w:pStyle w:val="TableParagraph"/>
              <w:spacing w:before="149"/>
              <w:ind w:left="128" w:right="119"/>
              <w:jc w:val="center"/>
              <w:rPr>
                <w:sz w:val="18"/>
              </w:rPr>
            </w:pPr>
            <w:r>
              <w:rPr>
                <w:sz w:val="18"/>
              </w:rPr>
              <w:t>55.97%</w:t>
            </w:r>
          </w:p>
        </w:tc>
        <w:tc>
          <w:tcPr>
            <w:tcW w:w="1560" w:type="dxa"/>
          </w:tcPr>
          <w:p>
            <w:pPr>
              <w:pStyle w:val="TableParagraph"/>
              <w:spacing w:before="149"/>
              <w:ind w:left="8"/>
              <w:jc w:val="center"/>
              <w:rPr>
                <w:sz w:val="18"/>
              </w:rPr>
            </w:pPr>
            <w:r>
              <w:rPr>
                <w:sz w:val="18"/>
              </w:rPr>
              <w:t>30.085</w:t>
            </w:r>
          </w:p>
        </w:tc>
        <w:tc>
          <w:tcPr>
            <w:tcW w:w="1560" w:type="dxa"/>
          </w:tcPr>
          <w:p>
            <w:pPr>
              <w:pStyle w:val="TableParagraph"/>
              <w:rPr>
                <w:rFonts w:ascii="Times New Roman"/>
                <w:sz w:val="18"/>
              </w:rPr>
            </w:pPr>
          </w:p>
        </w:tc>
      </w:tr>
      <w:tr>
        <w:trPr>
          <w:trHeight w:val="310"/>
        </w:trPr>
        <w:tc>
          <w:tcPr>
            <w:tcW w:w="420" w:type="dxa"/>
            <w:vMerge/>
            <w:tcBorders>
              <w:top w:val="nil"/>
            </w:tcBorders>
            <w:textDirection w:val="tbRl"/>
          </w:tcPr>
          <w:p>
            <w:pPr>
              <w:rPr>
                <w:sz w:val="2"/>
                <w:szCs w:val="2"/>
              </w:rPr>
            </w:pPr>
          </w:p>
        </w:tc>
        <w:tc>
          <w:tcPr>
            <w:tcW w:w="480" w:type="dxa"/>
            <w:vMerge/>
            <w:tcBorders>
              <w:top w:val="nil"/>
            </w:tcBorders>
          </w:tcPr>
          <w:p>
            <w:pPr>
              <w:rPr>
                <w:sz w:val="2"/>
                <w:szCs w:val="2"/>
              </w:rPr>
            </w:pPr>
          </w:p>
        </w:tc>
        <w:tc>
          <w:tcPr>
            <w:tcW w:w="1384" w:type="dxa"/>
            <w:vMerge w:val="restart"/>
          </w:tcPr>
          <w:p>
            <w:pPr>
              <w:pStyle w:val="TableParagraph"/>
              <w:spacing w:line="205" w:lineRule="exact"/>
              <w:ind w:left="176" w:firstLine="154"/>
              <w:rPr>
                <w:sz w:val="18"/>
              </w:rPr>
            </w:pPr>
            <w:r>
              <w:rPr>
                <w:sz w:val="18"/>
              </w:rPr>
              <w:t>Segundo</w:t>
            </w:r>
          </w:p>
          <w:p>
            <w:pPr>
              <w:pStyle w:val="TableParagraph"/>
              <w:spacing w:before="1" w:line="310" w:lineRule="atLeast"/>
              <w:ind w:left="105" w:right="94"/>
              <w:jc w:val="center"/>
              <w:rPr>
                <w:sz w:val="18"/>
              </w:rPr>
            </w:pPr>
            <w:r>
              <w:rPr>
                <w:sz w:val="18"/>
              </w:rPr>
              <w:t>Exportador a Perú</w:t>
            </w:r>
          </w:p>
        </w:tc>
        <w:tc>
          <w:tcPr>
            <w:tcW w:w="1440" w:type="dxa"/>
          </w:tcPr>
          <w:p>
            <w:pPr>
              <w:pStyle w:val="TableParagraph"/>
              <w:spacing w:line="205" w:lineRule="exact"/>
              <w:ind w:left="135" w:right="126"/>
              <w:jc w:val="center"/>
              <w:rPr>
                <w:sz w:val="18"/>
              </w:rPr>
            </w:pPr>
            <w:r>
              <w:rPr>
                <w:sz w:val="18"/>
              </w:rPr>
              <w:t>País</w:t>
            </w:r>
          </w:p>
        </w:tc>
        <w:tc>
          <w:tcPr>
            <w:tcW w:w="1440" w:type="dxa"/>
          </w:tcPr>
          <w:p>
            <w:pPr>
              <w:pStyle w:val="TableParagraph"/>
              <w:rPr>
                <w:rFonts w:ascii="Times New Roman"/>
                <w:sz w:val="18"/>
              </w:rPr>
            </w:pPr>
          </w:p>
        </w:tc>
        <w:tc>
          <w:tcPr>
            <w:tcW w:w="1440" w:type="dxa"/>
          </w:tcPr>
          <w:p>
            <w:pPr>
              <w:pStyle w:val="TableParagraph"/>
              <w:rPr>
                <w:rFonts w:ascii="Times New Roman"/>
                <w:sz w:val="18"/>
              </w:rPr>
            </w:pPr>
          </w:p>
        </w:tc>
        <w:tc>
          <w:tcPr>
            <w:tcW w:w="1320" w:type="dxa"/>
          </w:tcPr>
          <w:p>
            <w:pPr>
              <w:pStyle w:val="TableParagraph"/>
              <w:rPr>
                <w:rFonts w:ascii="Times New Roman"/>
                <w:sz w:val="18"/>
              </w:rPr>
            </w:pPr>
          </w:p>
        </w:tc>
        <w:tc>
          <w:tcPr>
            <w:tcW w:w="1470" w:type="dxa"/>
          </w:tcPr>
          <w:p>
            <w:pPr>
              <w:pStyle w:val="TableParagraph"/>
              <w:spacing w:line="205" w:lineRule="exact"/>
              <w:ind w:left="83" w:right="74"/>
              <w:jc w:val="center"/>
              <w:rPr>
                <w:sz w:val="18"/>
              </w:rPr>
            </w:pPr>
            <w:r>
              <w:rPr>
                <w:sz w:val="18"/>
              </w:rPr>
              <w:t>Brasil</w:t>
            </w:r>
          </w:p>
        </w:tc>
        <w:tc>
          <w:tcPr>
            <w:tcW w:w="1170" w:type="dxa"/>
          </w:tcPr>
          <w:p>
            <w:pPr>
              <w:pStyle w:val="TableParagraph"/>
              <w:spacing w:line="205" w:lineRule="exact"/>
              <w:ind w:left="128" w:right="119"/>
              <w:jc w:val="center"/>
              <w:rPr>
                <w:sz w:val="18"/>
              </w:rPr>
            </w:pPr>
            <w:r>
              <w:rPr>
                <w:sz w:val="18"/>
              </w:rPr>
              <w:t>EE.UU</w:t>
            </w:r>
          </w:p>
        </w:tc>
        <w:tc>
          <w:tcPr>
            <w:tcW w:w="1560" w:type="dxa"/>
          </w:tcPr>
          <w:p>
            <w:pPr>
              <w:pStyle w:val="TableParagraph"/>
              <w:spacing w:line="205" w:lineRule="exact"/>
              <w:ind w:left="10"/>
              <w:jc w:val="center"/>
              <w:rPr>
                <w:sz w:val="18"/>
              </w:rPr>
            </w:pPr>
            <w:r>
              <w:rPr>
                <w:sz w:val="18"/>
              </w:rPr>
              <w:t>Argentina</w:t>
            </w:r>
          </w:p>
        </w:tc>
        <w:tc>
          <w:tcPr>
            <w:tcW w:w="1560" w:type="dxa"/>
          </w:tcPr>
          <w:p>
            <w:pPr>
              <w:pStyle w:val="TableParagraph"/>
              <w:rPr>
                <w:rFonts w:ascii="Times New Roman"/>
                <w:sz w:val="18"/>
              </w:rPr>
            </w:pPr>
          </w:p>
        </w:tc>
      </w:tr>
      <w:tr>
        <w:trPr>
          <w:trHeight w:val="610"/>
        </w:trPr>
        <w:tc>
          <w:tcPr>
            <w:tcW w:w="420" w:type="dxa"/>
            <w:vMerge/>
            <w:tcBorders>
              <w:top w:val="nil"/>
            </w:tcBorders>
            <w:textDirection w:val="tbRl"/>
          </w:tcPr>
          <w:p>
            <w:pPr>
              <w:rPr>
                <w:sz w:val="2"/>
                <w:szCs w:val="2"/>
              </w:rPr>
            </w:pPr>
          </w:p>
        </w:tc>
        <w:tc>
          <w:tcPr>
            <w:tcW w:w="480" w:type="dxa"/>
            <w:vMerge/>
            <w:tcBorders>
              <w:top w:val="nil"/>
            </w:tcBorders>
          </w:tcPr>
          <w:p>
            <w:pPr>
              <w:rPr>
                <w:sz w:val="2"/>
                <w:szCs w:val="2"/>
              </w:rPr>
            </w:pPr>
          </w:p>
        </w:tc>
        <w:tc>
          <w:tcPr>
            <w:tcW w:w="1384" w:type="dxa"/>
            <w:vMerge/>
            <w:tcBorders>
              <w:top w:val="nil"/>
            </w:tcBorders>
          </w:tcPr>
          <w:p>
            <w:pPr>
              <w:rPr>
                <w:sz w:val="2"/>
                <w:szCs w:val="2"/>
              </w:rPr>
            </w:pPr>
          </w:p>
        </w:tc>
        <w:tc>
          <w:tcPr>
            <w:tcW w:w="1440" w:type="dxa"/>
          </w:tcPr>
          <w:p>
            <w:pPr>
              <w:pStyle w:val="TableParagraph"/>
              <w:spacing w:before="147"/>
              <w:ind w:left="133" w:right="126"/>
              <w:jc w:val="center"/>
              <w:rPr>
                <w:sz w:val="18"/>
              </w:rPr>
            </w:pPr>
            <w:r>
              <w:rPr>
                <w:sz w:val="18"/>
              </w:rPr>
              <w:t>% Valor</w:t>
            </w:r>
          </w:p>
        </w:tc>
        <w:tc>
          <w:tcPr>
            <w:tcW w:w="1440" w:type="dxa"/>
          </w:tcPr>
          <w:p>
            <w:pPr>
              <w:pStyle w:val="TableParagraph"/>
              <w:rPr>
                <w:rFonts w:ascii="Times New Roman"/>
                <w:sz w:val="18"/>
              </w:rPr>
            </w:pPr>
          </w:p>
        </w:tc>
        <w:tc>
          <w:tcPr>
            <w:tcW w:w="1440" w:type="dxa"/>
          </w:tcPr>
          <w:p>
            <w:pPr>
              <w:pStyle w:val="TableParagraph"/>
              <w:rPr>
                <w:rFonts w:ascii="Times New Roman"/>
                <w:sz w:val="18"/>
              </w:rPr>
            </w:pPr>
          </w:p>
        </w:tc>
        <w:tc>
          <w:tcPr>
            <w:tcW w:w="1320" w:type="dxa"/>
          </w:tcPr>
          <w:p>
            <w:pPr>
              <w:pStyle w:val="TableParagraph"/>
              <w:spacing w:before="147"/>
              <w:ind w:left="9"/>
              <w:jc w:val="center"/>
              <w:rPr>
                <w:sz w:val="18"/>
              </w:rPr>
            </w:pPr>
            <w:r>
              <w:rPr>
                <w:sz w:val="18"/>
              </w:rPr>
              <w:t>0</w:t>
            </w:r>
          </w:p>
        </w:tc>
        <w:tc>
          <w:tcPr>
            <w:tcW w:w="1470" w:type="dxa"/>
          </w:tcPr>
          <w:p>
            <w:pPr>
              <w:pStyle w:val="TableParagraph"/>
              <w:spacing w:before="147"/>
              <w:ind w:left="83" w:right="74"/>
              <w:jc w:val="center"/>
              <w:rPr>
                <w:sz w:val="18"/>
              </w:rPr>
            </w:pPr>
            <w:r>
              <w:rPr>
                <w:sz w:val="18"/>
              </w:rPr>
              <w:t>40.99%</w:t>
            </w:r>
          </w:p>
        </w:tc>
        <w:tc>
          <w:tcPr>
            <w:tcW w:w="1170" w:type="dxa"/>
          </w:tcPr>
          <w:p>
            <w:pPr>
              <w:pStyle w:val="TableParagraph"/>
              <w:spacing w:before="147"/>
              <w:ind w:left="128" w:right="119"/>
              <w:jc w:val="center"/>
              <w:rPr>
                <w:sz w:val="18"/>
              </w:rPr>
            </w:pPr>
            <w:r>
              <w:rPr>
                <w:sz w:val="18"/>
              </w:rPr>
              <w:t>12.43%</w:t>
            </w:r>
          </w:p>
        </w:tc>
        <w:tc>
          <w:tcPr>
            <w:tcW w:w="1560" w:type="dxa"/>
          </w:tcPr>
          <w:p>
            <w:pPr>
              <w:pStyle w:val="TableParagraph"/>
              <w:spacing w:before="147"/>
              <w:ind w:left="8"/>
              <w:jc w:val="center"/>
              <w:rPr>
                <w:sz w:val="18"/>
              </w:rPr>
            </w:pPr>
            <w:r>
              <w:rPr>
                <w:sz w:val="18"/>
              </w:rPr>
              <w:t>17.03%</w:t>
            </w:r>
          </w:p>
        </w:tc>
        <w:tc>
          <w:tcPr>
            <w:tcW w:w="1560" w:type="dxa"/>
          </w:tcPr>
          <w:p>
            <w:pPr>
              <w:pStyle w:val="TableParagraph"/>
              <w:rPr>
                <w:rFonts w:ascii="Times New Roman"/>
                <w:sz w:val="18"/>
              </w:rPr>
            </w:pPr>
          </w:p>
        </w:tc>
      </w:tr>
      <w:tr>
        <w:trPr>
          <w:trHeight w:val="932"/>
        </w:trPr>
        <w:tc>
          <w:tcPr>
            <w:tcW w:w="420" w:type="dxa"/>
            <w:vMerge/>
            <w:tcBorders>
              <w:top w:val="nil"/>
            </w:tcBorders>
            <w:textDirection w:val="tbRl"/>
          </w:tcPr>
          <w:p>
            <w:pPr>
              <w:rPr>
                <w:sz w:val="2"/>
                <w:szCs w:val="2"/>
              </w:rPr>
            </w:pPr>
          </w:p>
        </w:tc>
        <w:tc>
          <w:tcPr>
            <w:tcW w:w="480" w:type="dxa"/>
            <w:vMerge w:val="restart"/>
          </w:tcPr>
          <w:p>
            <w:pPr>
              <w:pStyle w:val="TableParagraph"/>
              <w:rPr>
                <w:b/>
                <w:sz w:val="20"/>
              </w:rPr>
            </w:pPr>
          </w:p>
          <w:p>
            <w:pPr>
              <w:pStyle w:val="TableParagraph"/>
              <w:rPr>
                <w:b/>
                <w:sz w:val="20"/>
              </w:rPr>
            </w:pPr>
          </w:p>
          <w:p>
            <w:pPr>
              <w:pStyle w:val="TableParagraph"/>
              <w:spacing w:before="8"/>
              <w:rPr>
                <w:b/>
                <w:sz w:val="28"/>
              </w:rPr>
            </w:pPr>
          </w:p>
          <w:p>
            <w:pPr>
              <w:pStyle w:val="TableParagraph"/>
              <w:ind w:left="9"/>
              <w:jc w:val="center"/>
              <w:rPr>
                <w:sz w:val="18"/>
              </w:rPr>
            </w:pPr>
            <w:r>
              <w:rPr>
                <w:sz w:val="18"/>
              </w:rPr>
              <w:t>3</w:t>
            </w:r>
          </w:p>
        </w:tc>
        <w:tc>
          <w:tcPr>
            <w:tcW w:w="1384" w:type="dxa"/>
            <w:vMerge w:val="restart"/>
          </w:tcPr>
          <w:p>
            <w:pPr>
              <w:pStyle w:val="TableParagraph"/>
              <w:spacing w:before="4"/>
              <w:rPr>
                <w:b/>
                <w:sz w:val="27"/>
              </w:rPr>
            </w:pPr>
          </w:p>
          <w:p>
            <w:pPr>
              <w:pStyle w:val="TableParagraph"/>
              <w:spacing w:line="360" w:lineRule="auto"/>
              <w:ind w:left="257" w:right="226" w:firstLine="90"/>
              <w:rPr>
                <w:sz w:val="18"/>
              </w:rPr>
            </w:pPr>
            <w:r>
              <w:rPr>
                <w:sz w:val="18"/>
              </w:rPr>
              <w:t>Principal Importador</w:t>
            </w:r>
          </w:p>
        </w:tc>
        <w:tc>
          <w:tcPr>
            <w:tcW w:w="1440" w:type="dxa"/>
          </w:tcPr>
          <w:p>
            <w:pPr>
              <w:pStyle w:val="TableParagraph"/>
              <w:spacing w:before="9"/>
              <w:rPr>
                <w:b/>
                <w:sz w:val="26"/>
              </w:rPr>
            </w:pPr>
          </w:p>
          <w:p>
            <w:pPr>
              <w:pStyle w:val="TableParagraph"/>
              <w:ind w:left="134" w:right="126"/>
              <w:jc w:val="center"/>
              <w:rPr>
                <w:sz w:val="18"/>
              </w:rPr>
            </w:pPr>
            <w:r>
              <w:rPr>
                <w:sz w:val="18"/>
              </w:rPr>
              <w:t>Empresa</w:t>
            </w:r>
          </w:p>
        </w:tc>
        <w:tc>
          <w:tcPr>
            <w:tcW w:w="1440" w:type="dxa"/>
          </w:tcPr>
          <w:p>
            <w:pPr>
              <w:pStyle w:val="TableParagraph"/>
              <w:rPr>
                <w:rFonts w:ascii="Times New Roman"/>
                <w:sz w:val="18"/>
              </w:rPr>
            </w:pPr>
          </w:p>
        </w:tc>
        <w:tc>
          <w:tcPr>
            <w:tcW w:w="1440" w:type="dxa"/>
          </w:tcPr>
          <w:p>
            <w:pPr>
              <w:pStyle w:val="TableParagraph"/>
              <w:rPr>
                <w:rFonts w:ascii="Times New Roman"/>
                <w:sz w:val="18"/>
              </w:rPr>
            </w:pPr>
          </w:p>
        </w:tc>
        <w:tc>
          <w:tcPr>
            <w:tcW w:w="1320" w:type="dxa"/>
          </w:tcPr>
          <w:p>
            <w:pPr>
              <w:pStyle w:val="TableParagraph"/>
              <w:rPr>
                <w:rFonts w:ascii="Times New Roman"/>
                <w:sz w:val="18"/>
              </w:rPr>
            </w:pPr>
          </w:p>
        </w:tc>
        <w:tc>
          <w:tcPr>
            <w:tcW w:w="1470" w:type="dxa"/>
          </w:tcPr>
          <w:p>
            <w:pPr>
              <w:pStyle w:val="TableParagraph"/>
              <w:spacing w:line="360" w:lineRule="auto"/>
              <w:ind w:left="124" w:right="113" w:firstLine="1"/>
              <w:jc w:val="center"/>
              <w:rPr>
                <w:sz w:val="18"/>
              </w:rPr>
            </w:pPr>
            <w:proofErr w:type="spellStart"/>
            <w:r>
              <w:rPr>
                <w:sz w:val="18"/>
              </w:rPr>
              <w:t>Fab</w:t>
            </w:r>
            <w:proofErr w:type="spellEnd"/>
            <w:r>
              <w:rPr>
                <w:sz w:val="18"/>
              </w:rPr>
              <w:t xml:space="preserve"> de Choco lates La </w:t>
            </w:r>
            <w:proofErr w:type="spellStart"/>
            <w:r>
              <w:rPr>
                <w:sz w:val="18"/>
              </w:rPr>
              <w:t>Iberica</w:t>
            </w:r>
            <w:proofErr w:type="spellEnd"/>
          </w:p>
          <w:p>
            <w:pPr>
              <w:pStyle w:val="TableParagraph"/>
              <w:ind w:left="84" w:right="74"/>
              <w:jc w:val="center"/>
              <w:rPr>
                <w:sz w:val="18"/>
              </w:rPr>
            </w:pPr>
            <w:r>
              <w:rPr>
                <w:sz w:val="18"/>
              </w:rPr>
              <w:t>S.A.</w:t>
            </w:r>
          </w:p>
        </w:tc>
        <w:tc>
          <w:tcPr>
            <w:tcW w:w="1170" w:type="dxa"/>
          </w:tcPr>
          <w:p>
            <w:pPr>
              <w:pStyle w:val="TableParagraph"/>
              <w:spacing w:before="153" w:line="360" w:lineRule="auto"/>
              <w:ind w:left="199" w:right="90" w:hanging="80"/>
              <w:rPr>
                <w:sz w:val="18"/>
              </w:rPr>
            </w:pPr>
            <w:proofErr w:type="spellStart"/>
            <w:r>
              <w:rPr>
                <w:sz w:val="18"/>
              </w:rPr>
              <w:t>Kraft</w:t>
            </w:r>
            <w:proofErr w:type="spellEnd"/>
            <w:r>
              <w:rPr>
                <w:sz w:val="18"/>
              </w:rPr>
              <w:t xml:space="preserve"> </w:t>
            </w:r>
            <w:proofErr w:type="spellStart"/>
            <w:r>
              <w:rPr>
                <w:sz w:val="18"/>
              </w:rPr>
              <w:t>Foods</w:t>
            </w:r>
            <w:proofErr w:type="spellEnd"/>
            <w:r>
              <w:rPr>
                <w:sz w:val="18"/>
              </w:rPr>
              <w:t xml:space="preserve"> </w:t>
            </w:r>
            <w:proofErr w:type="spellStart"/>
            <w:r>
              <w:rPr>
                <w:sz w:val="18"/>
              </w:rPr>
              <w:t>Peru</w:t>
            </w:r>
            <w:proofErr w:type="spellEnd"/>
            <w:r>
              <w:rPr>
                <w:sz w:val="18"/>
              </w:rPr>
              <w:t xml:space="preserve"> S.A.</w:t>
            </w:r>
          </w:p>
        </w:tc>
        <w:tc>
          <w:tcPr>
            <w:tcW w:w="1560" w:type="dxa"/>
          </w:tcPr>
          <w:p>
            <w:pPr>
              <w:pStyle w:val="TableParagraph"/>
              <w:spacing w:before="9"/>
              <w:rPr>
                <w:b/>
                <w:sz w:val="26"/>
              </w:rPr>
            </w:pPr>
          </w:p>
          <w:p>
            <w:pPr>
              <w:pStyle w:val="TableParagraph"/>
              <w:ind w:left="8"/>
              <w:jc w:val="center"/>
              <w:rPr>
                <w:sz w:val="18"/>
              </w:rPr>
            </w:pPr>
            <w:proofErr w:type="spellStart"/>
            <w:r>
              <w:rPr>
                <w:sz w:val="18"/>
              </w:rPr>
              <w:t>Arcor</w:t>
            </w:r>
            <w:proofErr w:type="spellEnd"/>
            <w:r>
              <w:rPr>
                <w:sz w:val="18"/>
              </w:rPr>
              <w:t xml:space="preserve"> de </w:t>
            </w:r>
            <w:proofErr w:type="spellStart"/>
            <w:r>
              <w:rPr>
                <w:sz w:val="18"/>
              </w:rPr>
              <w:t>Peru</w:t>
            </w:r>
            <w:proofErr w:type="spellEnd"/>
          </w:p>
        </w:tc>
        <w:tc>
          <w:tcPr>
            <w:tcW w:w="1560" w:type="dxa"/>
          </w:tcPr>
          <w:p>
            <w:pPr>
              <w:pStyle w:val="TableParagraph"/>
              <w:rPr>
                <w:rFonts w:ascii="Times New Roman"/>
                <w:sz w:val="18"/>
              </w:rPr>
            </w:pPr>
          </w:p>
        </w:tc>
      </w:tr>
      <w:tr>
        <w:trPr>
          <w:trHeight w:val="310"/>
        </w:trPr>
        <w:tc>
          <w:tcPr>
            <w:tcW w:w="420" w:type="dxa"/>
            <w:vMerge/>
            <w:tcBorders>
              <w:top w:val="nil"/>
            </w:tcBorders>
            <w:textDirection w:val="tbRl"/>
          </w:tcPr>
          <w:p>
            <w:pPr>
              <w:rPr>
                <w:sz w:val="2"/>
                <w:szCs w:val="2"/>
              </w:rPr>
            </w:pPr>
          </w:p>
        </w:tc>
        <w:tc>
          <w:tcPr>
            <w:tcW w:w="480" w:type="dxa"/>
            <w:vMerge/>
            <w:tcBorders>
              <w:top w:val="nil"/>
            </w:tcBorders>
          </w:tcPr>
          <w:p>
            <w:pPr>
              <w:rPr>
                <w:sz w:val="2"/>
                <w:szCs w:val="2"/>
              </w:rPr>
            </w:pPr>
          </w:p>
        </w:tc>
        <w:tc>
          <w:tcPr>
            <w:tcW w:w="1384" w:type="dxa"/>
            <w:vMerge/>
            <w:tcBorders>
              <w:top w:val="nil"/>
            </w:tcBorders>
          </w:tcPr>
          <w:p>
            <w:pPr>
              <w:rPr>
                <w:sz w:val="2"/>
                <w:szCs w:val="2"/>
              </w:rPr>
            </w:pPr>
          </w:p>
        </w:tc>
        <w:tc>
          <w:tcPr>
            <w:tcW w:w="1440" w:type="dxa"/>
          </w:tcPr>
          <w:p>
            <w:pPr>
              <w:pStyle w:val="TableParagraph"/>
              <w:spacing w:line="205" w:lineRule="exact"/>
              <w:ind w:left="133" w:right="126"/>
              <w:jc w:val="center"/>
              <w:rPr>
                <w:sz w:val="18"/>
              </w:rPr>
            </w:pPr>
            <w:r>
              <w:rPr>
                <w:sz w:val="18"/>
              </w:rPr>
              <w:t>% Valor</w:t>
            </w:r>
          </w:p>
        </w:tc>
        <w:tc>
          <w:tcPr>
            <w:tcW w:w="1440" w:type="dxa"/>
          </w:tcPr>
          <w:p>
            <w:pPr>
              <w:pStyle w:val="TableParagraph"/>
              <w:rPr>
                <w:rFonts w:ascii="Times New Roman"/>
                <w:sz w:val="18"/>
              </w:rPr>
            </w:pPr>
          </w:p>
        </w:tc>
        <w:tc>
          <w:tcPr>
            <w:tcW w:w="1440" w:type="dxa"/>
          </w:tcPr>
          <w:p>
            <w:pPr>
              <w:pStyle w:val="TableParagraph"/>
              <w:rPr>
                <w:rFonts w:ascii="Times New Roman"/>
                <w:sz w:val="18"/>
              </w:rPr>
            </w:pPr>
          </w:p>
        </w:tc>
        <w:tc>
          <w:tcPr>
            <w:tcW w:w="1320" w:type="dxa"/>
          </w:tcPr>
          <w:p>
            <w:pPr>
              <w:pStyle w:val="TableParagraph"/>
              <w:spacing w:line="205" w:lineRule="exact"/>
              <w:ind w:left="9"/>
              <w:jc w:val="center"/>
              <w:rPr>
                <w:sz w:val="18"/>
              </w:rPr>
            </w:pPr>
            <w:r>
              <w:rPr>
                <w:sz w:val="18"/>
              </w:rPr>
              <w:t>0</w:t>
            </w:r>
          </w:p>
        </w:tc>
        <w:tc>
          <w:tcPr>
            <w:tcW w:w="1470" w:type="dxa"/>
          </w:tcPr>
          <w:p>
            <w:pPr>
              <w:pStyle w:val="TableParagraph"/>
              <w:spacing w:line="205" w:lineRule="exact"/>
              <w:ind w:left="83" w:right="74"/>
              <w:jc w:val="center"/>
              <w:rPr>
                <w:sz w:val="18"/>
              </w:rPr>
            </w:pPr>
            <w:r>
              <w:rPr>
                <w:sz w:val="18"/>
              </w:rPr>
              <w:t>42.43</w:t>
            </w:r>
          </w:p>
        </w:tc>
        <w:tc>
          <w:tcPr>
            <w:tcW w:w="1170" w:type="dxa"/>
          </w:tcPr>
          <w:p>
            <w:pPr>
              <w:pStyle w:val="TableParagraph"/>
              <w:spacing w:line="205" w:lineRule="exact"/>
              <w:ind w:left="128" w:right="119"/>
              <w:jc w:val="center"/>
              <w:rPr>
                <w:sz w:val="18"/>
              </w:rPr>
            </w:pPr>
            <w:r>
              <w:rPr>
                <w:sz w:val="18"/>
              </w:rPr>
              <w:t>42.99</w:t>
            </w:r>
          </w:p>
        </w:tc>
        <w:tc>
          <w:tcPr>
            <w:tcW w:w="1560" w:type="dxa"/>
          </w:tcPr>
          <w:p>
            <w:pPr>
              <w:pStyle w:val="TableParagraph"/>
              <w:spacing w:line="205" w:lineRule="exact"/>
              <w:ind w:left="8"/>
              <w:jc w:val="center"/>
              <w:rPr>
                <w:sz w:val="18"/>
              </w:rPr>
            </w:pPr>
            <w:r>
              <w:rPr>
                <w:sz w:val="18"/>
              </w:rPr>
              <w:t>23.09</w:t>
            </w:r>
          </w:p>
        </w:tc>
        <w:tc>
          <w:tcPr>
            <w:tcW w:w="1560" w:type="dxa"/>
          </w:tcPr>
          <w:p>
            <w:pPr>
              <w:pStyle w:val="TableParagraph"/>
              <w:rPr>
                <w:rFonts w:ascii="Times New Roman"/>
                <w:sz w:val="18"/>
              </w:rPr>
            </w:pPr>
          </w:p>
        </w:tc>
      </w:tr>
      <w:tr>
        <w:trPr>
          <w:trHeight w:val="310"/>
        </w:trPr>
        <w:tc>
          <w:tcPr>
            <w:tcW w:w="420" w:type="dxa"/>
            <w:vMerge/>
            <w:tcBorders>
              <w:top w:val="nil"/>
            </w:tcBorders>
            <w:textDirection w:val="tbRl"/>
          </w:tcPr>
          <w:p>
            <w:pPr>
              <w:rPr>
                <w:sz w:val="2"/>
                <w:szCs w:val="2"/>
              </w:rPr>
            </w:pPr>
          </w:p>
        </w:tc>
        <w:tc>
          <w:tcPr>
            <w:tcW w:w="480" w:type="dxa"/>
            <w:vMerge/>
            <w:tcBorders>
              <w:top w:val="nil"/>
            </w:tcBorders>
          </w:tcPr>
          <w:p>
            <w:pPr>
              <w:rPr>
                <w:sz w:val="2"/>
                <w:szCs w:val="2"/>
              </w:rPr>
            </w:pPr>
          </w:p>
        </w:tc>
        <w:tc>
          <w:tcPr>
            <w:tcW w:w="1384" w:type="dxa"/>
            <w:vMerge w:val="restart"/>
          </w:tcPr>
          <w:p>
            <w:pPr>
              <w:pStyle w:val="TableParagraph"/>
              <w:spacing w:before="2"/>
              <w:ind w:left="331"/>
              <w:rPr>
                <w:sz w:val="18"/>
              </w:rPr>
            </w:pPr>
            <w:r>
              <w:rPr>
                <w:sz w:val="18"/>
              </w:rPr>
              <w:t>Segundo</w:t>
            </w:r>
          </w:p>
          <w:p>
            <w:pPr>
              <w:pStyle w:val="TableParagraph"/>
              <w:spacing w:before="104"/>
              <w:ind w:left="257"/>
              <w:rPr>
                <w:sz w:val="18"/>
              </w:rPr>
            </w:pPr>
            <w:r>
              <w:rPr>
                <w:sz w:val="18"/>
              </w:rPr>
              <w:t>Importador</w:t>
            </w:r>
          </w:p>
        </w:tc>
        <w:tc>
          <w:tcPr>
            <w:tcW w:w="1440" w:type="dxa"/>
          </w:tcPr>
          <w:p>
            <w:pPr>
              <w:pStyle w:val="TableParagraph"/>
              <w:spacing w:line="205" w:lineRule="exact"/>
              <w:ind w:left="134" w:right="126"/>
              <w:jc w:val="center"/>
              <w:rPr>
                <w:sz w:val="18"/>
              </w:rPr>
            </w:pPr>
            <w:r>
              <w:rPr>
                <w:sz w:val="18"/>
              </w:rPr>
              <w:t>Empresa</w:t>
            </w:r>
          </w:p>
        </w:tc>
        <w:tc>
          <w:tcPr>
            <w:tcW w:w="1440" w:type="dxa"/>
          </w:tcPr>
          <w:p>
            <w:pPr>
              <w:pStyle w:val="TableParagraph"/>
              <w:rPr>
                <w:rFonts w:ascii="Times New Roman"/>
                <w:sz w:val="18"/>
              </w:rPr>
            </w:pPr>
          </w:p>
        </w:tc>
        <w:tc>
          <w:tcPr>
            <w:tcW w:w="1440" w:type="dxa"/>
          </w:tcPr>
          <w:p>
            <w:pPr>
              <w:pStyle w:val="TableParagraph"/>
              <w:rPr>
                <w:rFonts w:ascii="Times New Roman"/>
                <w:sz w:val="18"/>
              </w:rPr>
            </w:pPr>
          </w:p>
        </w:tc>
        <w:tc>
          <w:tcPr>
            <w:tcW w:w="1320" w:type="dxa"/>
          </w:tcPr>
          <w:p>
            <w:pPr>
              <w:pStyle w:val="TableParagraph"/>
              <w:rPr>
                <w:rFonts w:ascii="Times New Roman"/>
                <w:sz w:val="18"/>
              </w:rPr>
            </w:pPr>
          </w:p>
        </w:tc>
        <w:tc>
          <w:tcPr>
            <w:tcW w:w="1470" w:type="dxa"/>
          </w:tcPr>
          <w:p>
            <w:pPr>
              <w:pStyle w:val="TableParagraph"/>
              <w:spacing w:line="205" w:lineRule="exact"/>
              <w:ind w:left="83" w:right="74"/>
              <w:jc w:val="center"/>
              <w:rPr>
                <w:sz w:val="18"/>
              </w:rPr>
            </w:pPr>
            <w:r>
              <w:rPr>
                <w:sz w:val="18"/>
              </w:rPr>
              <w:t xml:space="preserve">Molita </w:t>
            </w:r>
            <w:proofErr w:type="spellStart"/>
            <w:r>
              <w:rPr>
                <w:sz w:val="18"/>
              </w:rPr>
              <w:t>lia</w:t>
            </w:r>
            <w:proofErr w:type="spellEnd"/>
            <w:r>
              <w:rPr>
                <w:sz w:val="18"/>
              </w:rPr>
              <w:t xml:space="preserve"> S.A.</w:t>
            </w:r>
          </w:p>
        </w:tc>
        <w:tc>
          <w:tcPr>
            <w:tcW w:w="1170" w:type="dxa"/>
          </w:tcPr>
          <w:p>
            <w:pPr>
              <w:pStyle w:val="TableParagraph"/>
              <w:spacing w:line="205" w:lineRule="exact"/>
              <w:ind w:left="129" w:right="119"/>
              <w:jc w:val="center"/>
              <w:rPr>
                <w:sz w:val="18"/>
              </w:rPr>
            </w:pPr>
            <w:r>
              <w:rPr>
                <w:sz w:val="18"/>
              </w:rPr>
              <w:t>Gloria S.A.</w:t>
            </w:r>
          </w:p>
        </w:tc>
        <w:tc>
          <w:tcPr>
            <w:tcW w:w="1560" w:type="dxa"/>
          </w:tcPr>
          <w:p>
            <w:pPr>
              <w:pStyle w:val="TableParagraph"/>
              <w:spacing w:line="205" w:lineRule="exact"/>
              <w:ind w:left="9"/>
              <w:jc w:val="center"/>
              <w:rPr>
                <w:sz w:val="18"/>
              </w:rPr>
            </w:pPr>
            <w:proofErr w:type="spellStart"/>
            <w:r>
              <w:rPr>
                <w:sz w:val="18"/>
              </w:rPr>
              <w:t>Copafe</w:t>
            </w:r>
            <w:proofErr w:type="spellEnd"/>
            <w:r>
              <w:rPr>
                <w:sz w:val="18"/>
              </w:rPr>
              <w:t xml:space="preserve"> SAC</w:t>
            </w:r>
          </w:p>
        </w:tc>
        <w:tc>
          <w:tcPr>
            <w:tcW w:w="1560" w:type="dxa"/>
          </w:tcPr>
          <w:p>
            <w:pPr>
              <w:pStyle w:val="TableParagraph"/>
              <w:rPr>
                <w:rFonts w:ascii="Times New Roman"/>
                <w:sz w:val="18"/>
              </w:rPr>
            </w:pPr>
          </w:p>
        </w:tc>
      </w:tr>
      <w:tr>
        <w:trPr>
          <w:trHeight w:val="310"/>
        </w:trPr>
        <w:tc>
          <w:tcPr>
            <w:tcW w:w="420" w:type="dxa"/>
            <w:vMerge/>
            <w:tcBorders>
              <w:top w:val="nil"/>
            </w:tcBorders>
            <w:textDirection w:val="tbRl"/>
          </w:tcPr>
          <w:p>
            <w:pPr>
              <w:rPr>
                <w:sz w:val="2"/>
                <w:szCs w:val="2"/>
              </w:rPr>
            </w:pPr>
          </w:p>
        </w:tc>
        <w:tc>
          <w:tcPr>
            <w:tcW w:w="480" w:type="dxa"/>
            <w:vMerge/>
            <w:tcBorders>
              <w:top w:val="nil"/>
            </w:tcBorders>
          </w:tcPr>
          <w:p>
            <w:pPr>
              <w:rPr>
                <w:sz w:val="2"/>
                <w:szCs w:val="2"/>
              </w:rPr>
            </w:pPr>
          </w:p>
        </w:tc>
        <w:tc>
          <w:tcPr>
            <w:tcW w:w="1384" w:type="dxa"/>
            <w:vMerge/>
            <w:tcBorders>
              <w:top w:val="nil"/>
            </w:tcBorders>
          </w:tcPr>
          <w:p>
            <w:pPr>
              <w:rPr>
                <w:sz w:val="2"/>
                <w:szCs w:val="2"/>
              </w:rPr>
            </w:pPr>
          </w:p>
        </w:tc>
        <w:tc>
          <w:tcPr>
            <w:tcW w:w="1440" w:type="dxa"/>
          </w:tcPr>
          <w:p>
            <w:pPr>
              <w:pStyle w:val="TableParagraph"/>
              <w:spacing w:line="205" w:lineRule="exact"/>
              <w:ind w:left="133" w:right="126"/>
              <w:jc w:val="center"/>
              <w:rPr>
                <w:sz w:val="18"/>
              </w:rPr>
            </w:pPr>
            <w:r>
              <w:rPr>
                <w:sz w:val="18"/>
              </w:rPr>
              <w:t>% Valor</w:t>
            </w:r>
          </w:p>
        </w:tc>
        <w:tc>
          <w:tcPr>
            <w:tcW w:w="1440" w:type="dxa"/>
          </w:tcPr>
          <w:p>
            <w:pPr>
              <w:pStyle w:val="TableParagraph"/>
              <w:rPr>
                <w:rFonts w:ascii="Times New Roman"/>
                <w:sz w:val="18"/>
              </w:rPr>
            </w:pPr>
          </w:p>
        </w:tc>
        <w:tc>
          <w:tcPr>
            <w:tcW w:w="1440" w:type="dxa"/>
          </w:tcPr>
          <w:p>
            <w:pPr>
              <w:pStyle w:val="TableParagraph"/>
              <w:rPr>
                <w:rFonts w:ascii="Times New Roman"/>
                <w:sz w:val="18"/>
              </w:rPr>
            </w:pPr>
          </w:p>
        </w:tc>
        <w:tc>
          <w:tcPr>
            <w:tcW w:w="1320" w:type="dxa"/>
          </w:tcPr>
          <w:p>
            <w:pPr>
              <w:pStyle w:val="TableParagraph"/>
              <w:spacing w:line="205" w:lineRule="exact"/>
              <w:ind w:left="9"/>
              <w:jc w:val="center"/>
              <w:rPr>
                <w:sz w:val="18"/>
              </w:rPr>
            </w:pPr>
            <w:r>
              <w:rPr>
                <w:sz w:val="18"/>
              </w:rPr>
              <w:t>0</w:t>
            </w:r>
          </w:p>
        </w:tc>
        <w:tc>
          <w:tcPr>
            <w:tcW w:w="1470" w:type="dxa"/>
          </w:tcPr>
          <w:p>
            <w:pPr>
              <w:pStyle w:val="TableParagraph"/>
              <w:spacing w:line="205" w:lineRule="exact"/>
              <w:ind w:left="83" w:right="74"/>
              <w:jc w:val="center"/>
              <w:rPr>
                <w:sz w:val="18"/>
              </w:rPr>
            </w:pPr>
            <w:r>
              <w:rPr>
                <w:sz w:val="18"/>
              </w:rPr>
              <w:t>40.82</w:t>
            </w:r>
          </w:p>
        </w:tc>
        <w:tc>
          <w:tcPr>
            <w:tcW w:w="1170" w:type="dxa"/>
          </w:tcPr>
          <w:p>
            <w:pPr>
              <w:pStyle w:val="TableParagraph"/>
              <w:spacing w:line="205" w:lineRule="exact"/>
              <w:ind w:left="128" w:right="119"/>
              <w:jc w:val="center"/>
              <w:rPr>
                <w:sz w:val="18"/>
              </w:rPr>
            </w:pPr>
            <w:r>
              <w:rPr>
                <w:sz w:val="18"/>
              </w:rPr>
              <w:t>13.92</w:t>
            </w:r>
          </w:p>
        </w:tc>
        <w:tc>
          <w:tcPr>
            <w:tcW w:w="1560" w:type="dxa"/>
          </w:tcPr>
          <w:p>
            <w:pPr>
              <w:pStyle w:val="TableParagraph"/>
              <w:spacing w:line="205" w:lineRule="exact"/>
              <w:ind w:left="8"/>
              <w:jc w:val="center"/>
              <w:rPr>
                <w:sz w:val="18"/>
              </w:rPr>
            </w:pPr>
            <w:r>
              <w:rPr>
                <w:sz w:val="18"/>
              </w:rPr>
              <w:t>13.24</w:t>
            </w:r>
          </w:p>
        </w:tc>
        <w:tc>
          <w:tcPr>
            <w:tcW w:w="1560" w:type="dxa"/>
          </w:tcPr>
          <w:p>
            <w:pPr>
              <w:pStyle w:val="TableParagraph"/>
              <w:rPr>
                <w:rFonts w:ascii="Times New Roman"/>
                <w:sz w:val="18"/>
              </w:rPr>
            </w:pPr>
          </w:p>
        </w:tc>
      </w:tr>
    </w:tbl>
    <w:p>
      <w:pPr>
        <w:pStyle w:val="Textoindependiente"/>
        <w:spacing w:before="7"/>
        <w:rPr>
          <w:b/>
          <w:sz w:val="11"/>
        </w:rPr>
      </w:pPr>
    </w:p>
    <w:p>
      <w:pPr>
        <w:spacing w:before="94"/>
        <w:ind w:left="654"/>
        <w:rPr>
          <w:sz w:val="20"/>
        </w:rPr>
      </w:pPr>
      <w:r>
        <w:rPr>
          <w:b/>
          <w:sz w:val="20"/>
        </w:rPr>
        <w:t>Fuente</w:t>
      </w:r>
      <w:r>
        <w:rPr>
          <w:sz w:val="20"/>
        </w:rPr>
        <w:t>: ADUANET</w:t>
      </w:r>
    </w:p>
    <w:p>
      <w:pPr>
        <w:ind w:left="654"/>
        <w:rPr>
          <w:sz w:val="20"/>
        </w:rPr>
      </w:pPr>
      <w:r>
        <w:rPr>
          <w:sz w:val="20"/>
        </w:rPr>
        <w:t>Elaboración: Observatorio Peruano de Cadenas Agro productivas y territorio rural</w:t>
      </w:r>
    </w:p>
    <w:p>
      <w:pPr>
        <w:rPr>
          <w:sz w:val="20"/>
        </w:rPr>
        <w:sectPr>
          <w:pgSz w:w="16840" w:h="11910" w:orient="landscape"/>
          <w:pgMar w:top="1180" w:right="380" w:bottom="280" w:left="1740" w:header="719" w:footer="0" w:gutter="0"/>
          <w:cols w:space="720"/>
        </w:sectPr>
      </w:pPr>
    </w:p>
    <w:p>
      <w:pPr>
        <w:pStyle w:val="Textoindependiente"/>
        <w:spacing w:before="8"/>
        <w:rPr>
          <w:sz w:val="12"/>
        </w:rPr>
      </w:pPr>
    </w:p>
    <w:p>
      <w:pPr>
        <w:pStyle w:val="Ttulo2"/>
        <w:spacing w:before="93"/>
        <w:ind w:left="1462"/>
      </w:pPr>
      <w:r>
        <w:t>CUADRO Nº 40: Promedio de la producción del cacao a nivel regional</w:t>
      </w:r>
    </w:p>
    <w:p>
      <w:pPr>
        <w:pStyle w:val="Textoindependiente"/>
        <w:rPr>
          <w:b/>
          <w:sz w:val="20"/>
        </w:rPr>
      </w:pPr>
    </w:p>
    <w:p>
      <w:pPr>
        <w:pStyle w:val="Textoindependiente"/>
        <w:spacing w:after="1"/>
        <w:rPr>
          <w:b/>
          <w:sz w:val="24"/>
        </w:rPr>
      </w:pPr>
    </w:p>
    <w:tbl>
      <w:tblPr>
        <w:tblStyle w:val="TableNormal"/>
        <w:tblW w:w="0" w:type="auto"/>
        <w:tblInd w:w="1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00"/>
        <w:gridCol w:w="3600"/>
      </w:tblGrid>
      <w:tr>
        <w:trPr>
          <w:trHeight w:val="614"/>
        </w:trPr>
        <w:tc>
          <w:tcPr>
            <w:tcW w:w="3600" w:type="dxa"/>
          </w:tcPr>
          <w:p>
            <w:pPr>
              <w:pStyle w:val="TableParagraph"/>
              <w:spacing w:before="117"/>
              <w:ind w:left="1034"/>
              <w:rPr>
                <w:b/>
              </w:rPr>
            </w:pPr>
            <w:r>
              <w:rPr>
                <w:b/>
              </w:rPr>
              <w:t>DESCRIPCIÓN</w:t>
            </w:r>
          </w:p>
        </w:tc>
        <w:tc>
          <w:tcPr>
            <w:tcW w:w="3600" w:type="dxa"/>
          </w:tcPr>
          <w:p>
            <w:pPr>
              <w:pStyle w:val="TableParagraph"/>
              <w:spacing w:before="117"/>
              <w:ind w:left="821"/>
              <w:rPr>
                <w:b/>
              </w:rPr>
            </w:pPr>
            <w:r>
              <w:rPr>
                <w:b/>
              </w:rPr>
              <w:t>TOTAL REGIONAL</w:t>
            </w:r>
          </w:p>
        </w:tc>
      </w:tr>
      <w:tr>
        <w:trPr>
          <w:trHeight w:val="378"/>
        </w:trPr>
        <w:tc>
          <w:tcPr>
            <w:tcW w:w="3600" w:type="dxa"/>
          </w:tcPr>
          <w:p>
            <w:pPr>
              <w:pStyle w:val="TableParagraph"/>
              <w:spacing w:line="252" w:lineRule="exact"/>
              <w:ind w:left="106"/>
            </w:pPr>
            <w:r>
              <w:t>Superficie en verde</w:t>
            </w:r>
          </w:p>
        </w:tc>
        <w:tc>
          <w:tcPr>
            <w:tcW w:w="3600" w:type="dxa"/>
          </w:tcPr>
          <w:p>
            <w:pPr>
              <w:pStyle w:val="TableParagraph"/>
              <w:spacing w:line="252" w:lineRule="exact"/>
              <w:ind w:right="96"/>
              <w:jc w:val="right"/>
            </w:pPr>
            <w:r>
              <w:rPr>
                <w:w w:val="95"/>
              </w:rPr>
              <w:t>18,419.01</w:t>
            </w:r>
          </w:p>
        </w:tc>
      </w:tr>
      <w:tr>
        <w:trPr>
          <w:trHeight w:val="380"/>
        </w:trPr>
        <w:tc>
          <w:tcPr>
            <w:tcW w:w="3600" w:type="dxa"/>
          </w:tcPr>
          <w:p>
            <w:pPr>
              <w:pStyle w:val="TableParagraph"/>
              <w:ind w:left="106"/>
            </w:pPr>
            <w:r>
              <w:t>Has. Cosechadas</w:t>
            </w:r>
          </w:p>
        </w:tc>
        <w:tc>
          <w:tcPr>
            <w:tcW w:w="3600" w:type="dxa"/>
          </w:tcPr>
          <w:p>
            <w:pPr>
              <w:pStyle w:val="TableParagraph"/>
              <w:ind w:right="96"/>
              <w:jc w:val="right"/>
            </w:pPr>
            <w:r>
              <w:rPr>
                <w:w w:val="95"/>
              </w:rPr>
              <w:t>10,555.61</w:t>
            </w:r>
          </w:p>
        </w:tc>
      </w:tr>
      <w:tr>
        <w:trPr>
          <w:trHeight w:val="380"/>
        </w:trPr>
        <w:tc>
          <w:tcPr>
            <w:tcW w:w="3600" w:type="dxa"/>
          </w:tcPr>
          <w:p>
            <w:pPr>
              <w:pStyle w:val="TableParagraph"/>
              <w:spacing w:line="252" w:lineRule="exact"/>
              <w:ind w:left="106"/>
            </w:pPr>
            <w:r>
              <w:t>Rendimiento Kg/Ha</w:t>
            </w:r>
          </w:p>
        </w:tc>
        <w:tc>
          <w:tcPr>
            <w:tcW w:w="3600" w:type="dxa"/>
          </w:tcPr>
          <w:p>
            <w:pPr>
              <w:pStyle w:val="TableParagraph"/>
              <w:spacing w:line="252" w:lineRule="exact"/>
              <w:ind w:right="96"/>
              <w:jc w:val="right"/>
            </w:pPr>
            <w:r>
              <w:rPr>
                <w:w w:val="95"/>
              </w:rPr>
              <w:t>757.15</w:t>
            </w:r>
          </w:p>
        </w:tc>
      </w:tr>
      <w:tr>
        <w:trPr>
          <w:trHeight w:val="378"/>
        </w:trPr>
        <w:tc>
          <w:tcPr>
            <w:tcW w:w="3600" w:type="dxa"/>
          </w:tcPr>
          <w:p>
            <w:pPr>
              <w:pStyle w:val="TableParagraph"/>
              <w:spacing w:line="252" w:lineRule="exact"/>
              <w:ind w:left="106"/>
            </w:pPr>
            <w:r>
              <w:t>Producción TM</w:t>
            </w:r>
          </w:p>
        </w:tc>
        <w:tc>
          <w:tcPr>
            <w:tcW w:w="3600" w:type="dxa"/>
          </w:tcPr>
          <w:p>
            <w:pPr>
              <w:pStyle w:val="TableParagraph"/>
              <w:spacing w:line="252" w:lineRule="exact"/>
              <w:ind w:right="96"/>
              <w:jc w:val="right"/>
            </w:pPr>
            <w:r>
              <w:rPr>
                <w:w w:val="95"/>
              </w:rPr>
              <w:t>8,129.95</w:t>
            </w:r>
          </w:p>
        </w:tc>
      </w:tr>
      <w:tr>
        <w:trPr>
          <w:trHeight w:val="380"/>
        </w:trPr>
        <w:tc>
          <w:tcPr>
            <w:tcW w:w="3600" w:type="dxa"/>
          </w:tcPr>
          <w:p>
            <w:pPr>
              <w:pStyle w:val="TableParagraph"/>
              <w:spacing w:line="252" w:lineRule="exact"/>
              <w:ind w:left="106"/>
            </w:pPr>
            <w:r>
              <w:t>Precio chacra S/.</w:t>
            </w:r>
          </w:p>
        </w:tc>
        <w:tc>
          <w:tcPr>
            <w:tcW w:w="3600" w:type="dxa"/>
          </w:tcPr>
          <w:p>
            <w:pPr>
              <w:pStyle w:val="TableParagraph"/>
              <w:spacing w:line="252" w:lineRule="exact"/>
              <w:ind w:right="96"/>
              <w:jc w:val="right"/>
            </w:pPr>
            <w:r>
              <w:rPr>
                <w:w w:val="95"/>
              </w:rPr>
              <w:t>5.19</w:t>
            </w:r>
          </w:p>
        </w:tc>
      </w:tr>
    </w:tbl>
    <w:p>
      <w:pPr>
        <w:spacing w:line="227" w:lineRule="exact"/>
        <w:ind w:left="1282"/>
        <w:rPr>
          <w:sz w:val="20"/>
        </w:rPr>
      </w:pPr>
      <w:r>
        <w:rPr>
          <w:b/>
          <w:sz w:val="20"/>
        </w:rPr>
        <w:t xml:space="preserve">Fuente: </w:t>
      </w:r>
      <w:r>
        <w:rPr>
          <w:sz w:val="20"/>
        </w:rPr>
        <w:t>Elaboración propia</w:t>
      </w:r>
    </w:p>
    <w:p>
      <w:pPr>
        <w:pStyle w:val="Textoindependiente"/>
      </w:pPr>
    </w:p>
    <w:p>
      <w:pPr>
        <w:pStyle w:val="Textoindependiente"/>
      </w:pPr>
    </w:p>
    <w:p>
      <w:pPr>
        <w:pStyle w:val="Textoindependiente"/>
        <w:spacing w:before="2"/>
        <w:rPr>
          <w:sz w:val="32"/>
        </w:rPr>
      </w:pPr>
    </w:p>
    <w:p>
      <w:pPr>
        <w:pStyle w:val="Ttulo2"/>
        <w:spacing w:before="1" w:line="360" w:lineRule="auto"/>
        <w:ind w:left="3082" w:hanging="1800"/>
      </w:pPr>
      <w:r>
        <w:t>CUADRO Nº 41. Variedades de cacao que se cultivan en la Región San Martín y su beneficio</w:t>
      </w:r>
    </w:p>
    <w:p>
      <w:pPr>
        <w:pStyle w:val="Textoindependiente"/>
        <w:rPr>
          <w:b/>
          <w:sz w:val="20"/>
        </w:rPr>
      </w:pPr>
    </w:p>
    <w:p>
      <w:pPr>
        <w:pStyle w:val="Textoindependiente"/>
        <w:rPr>
          <w:b/>
          <w:sz w:val="13"/>
        </w:rPr>
      </w:pPr>
    </w:p>
    <w:tbl>
      <w:tblPr>
        <w:tblStyle w:val="TableNormal"/>
        <w:tblW w:w="0" w:type="auto"/>
        <w:tblInd w:w="1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38"/>
        <w:gridCol w:w="1839"/>
        <w:gridCol w:w="1838"/>
        <w:gridCol w:w="1839"/>
      </w:tblGrid>
      <w:tr>
        <w:trPr>
          <w:trHeight w:val="378"/>
        </w:trPr>
        <w:tc>
          <w:tcPr>
            <w:tcW w:w="1838" w:type="dxa"/>
          </w:tcPr>
          <w:p>
            <w:pPr>
              <w:pStyle w:val="TableParagraph"/>
              <w:ind w:left="106"/>
              <w:rPr>
                <w:b/>
              </w:rPr>
            </w:pPr>
            <w:r>
              <w:rPr>
                <w:b/>
              </w:rPr>
              <w:t>Variedades</w:t>
            </w:r>
          </w:p>
        </w:tc>
        <w:tc>
          <w:tcPr>
            <w:tcW w:w="1839" w:type="dxa"/>
          </w:tcPr>
          <w:p>
            <w:pPr>
              <w:pStyle w:val="TableParagraph"/>
              <w:spacing w:line="252" w:lineRule="exact"/>
              <w:ind w:left="308" w:right="304"/>
              <w:jc w:val="center"/>
            </w:pPr>
            <w:r>
              <w:t>CCN 51</w:t>
            </w:r>
          </w:p>
        </w:tc>
        <w:tc>
          <w:tcPr>
            <w:tcW w:w="1838" w:type="dxa"/>
          </w:tcPr>
          <w:p>
            <w:pPr>
              <w:pStyle w:val="TableParagraph"/>
              <w:spacing w:line="252" w:lineRule="exact"/>
              <w:ind w:left="303" w:right="298"/>
              <w:jc w:val="center"/>
            </w:pPr>
            <w:r>
              <w:t>ICS 95</w:t>
            </w:r>
          </w:p>
        </w:tc>
        <w:tc>
          <w:tcPr>
            <w:tcW w:w="1839" w:type="dxa"/>
          </w:tcPr>
          <w:p>
            <w:pPr>
              <w:pStyle w:val="TableParagraph"/>
              <w:spacing w:line="252" w:lineRule="exact"/>
              <w:ind w:left="308" w:right="304"/>
              <w:jc w:val="center"/>
            </w:pPr>
            <w:r>
              <w:t>Hibrido</w:t>
            </w:r>
          </w:p>
        </w:tc>
      </w:tr>
      <w:tr>
        <w:trPr>
          <w:trHeight w:val="580"/>
        </w:trPr>
        <w:tc>
          <w:tcPr>
            <w:tcW w:w="1838" w:type="dxa"/>
          </w:tcPr>
          <w:p>
            <w:pPr>
              <w:pStyle w:val="TableParagraph"/>
              <w:spacing w:before="100"/>
              <w:ind w:left="106"/>
              <w:rPr>
                <w:b/>
              </w:rPr>
            </w:pPr>
            <w:r>
              <w:rPr>
                <w:b/>
              </w:rPr>
              <w:t>Beneficio</w:t>
            </w:r>
          </w:p>
        </w:tc>
        <w:tc>
          <w:tcPr>
            <w:tcW w:w="1839" w:type="dxa"/>
          </w:tcPr>
          <w:p>
            <w:pPr>
              <w:pStyle w:val="TableParagraph"/>
              <w:spacing w:line="250" w:lineRule="exact"/>
              <w:ind w:left="309" w:right="304"/>
              <w:jc w:val="center"/>
            </w:pPr>
            <w:r>
              <w:t>Despulpado</w:t>
            </w:r>
          </w:p>
        </w:tc>
        <w:tc>
          <w:tcPr>
            <w:tcW w:w="1838" w:type="dxa"/>
          </w:tcPr>
          <w:p>
            <w:pPr>
              <w:pStyle w:val="TableParagraph"/>
              <w:spacing w:line="250" w:lineRule="exact"/>
              <w:ind w:left="303" w:right="298"/>
              <w:jc w:val="center"/>
            </w:pPr>
            <w:r>
              <w:t>Fermentado</w:t>
            </w:r>
          </w:p>
        </w:tc>
        <w:tc>
          <w:tcPr>
            <w:tcW w:w="1839" w:type="dxa"/>
          </w:tcPr>
          <w:p>
            <w:pPr>
              <w:pStyle w:val="TableParagraph"/>
              <w:spacing w:line="250" w:lineRule="exact"/>
              <w:ind w:left="309" w:right="304"/>
              <w:jc w:val="center"/>
            </w:pPr>
            <w:r>
              <w:t>Secado</w:t>
            </w:r>
          </w:p>
        </w:tc>
      </w:tr>
    </w:tbl>
    <w:p>
      <w:pPr>
        <w:spacing w:line="228" w:lineRule="exact"/>
        <w:ind w:left="1282"/>
        <w:rPr>
          <w:sz w:val="20"/>
        </w:rPr>
      </w:pPr>
      <w:r>
        <w:rPr>
          <w:b/>
          <w:sz w:val="20"/>
        </w:rPr>
        <w:t xml:space="preserve">Fuente: </w:t>
      </w:r>
      <w:r>
        <w:rPr>
          <w:sz w:val="20"/>
        </w:rPr>
        <w:t>Elaboración propia</w:t>
      </w:r>
    </w:p>
    <w:p>
      <w:pPr>
        <w:pStyle w:val="Textoindependiente"/>
      </w:pPr>
    </w:p>
    <w:p>
      <w:pPr>
        <w:pStyle w:val="Textoindependiente"/>
      </w:pPr>
    </w:p>
    <w:p>
      <w:pPr>
        <w:pStyle w:val="Textoindependiente"/>
        <w:spacing w:before="2"/>
        <w:rPr>
          <w:sz w:val="32"/>
        </w:rPr>
      </w:pPr>
    </w:p>
    <w:p>
      <w:pPr>
        <w:pStyle w:val="Ttulo2"/>
        <w:spacing w:before="1"/>
        <w:ind w:left="1282"/>
      </w:pPr>
      <w:r>
        <w:t>CUADRO Nº 42. Costos y precios del cacao en chacra.</w:t>
      </w:r>
    </w:p>
    <w:p>
      <w:pPr>
        <w:pStyle w:val="Textoindependiente"/>
        <w:rPr>
          <w:b/>
          <w:sz w:val="20"/>
        </w:rPr>
      </w:pPr>
    </w:p>
    <w:p>
      <w:pPr>
        <w:pStyle w:val="Textoindependiente"/>
        <w:spacing w:before="10" w:after="1"/>
        <w:rPr>
          <w:b/>
          <w:sz w:val="23"/>
        </w:rPr>
      </w:pPr>
    </w:p>
    <w:tbl>
      <w:tblPr>
        <w:tblStyle w:val="TableNormal"/>
        <w:tblW w:w="0" w:type="auto"/>
        <w:tblInd w:w="1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01"/>
        <w:gridCol w:w="1800"/>
      </w:tblGrid>
      <w:tr>
        <w:trPr>
          <w:trHeight w:val="467"/>
        </w:trPr>
        <w:tc>
          <w:tcPr>
            <w:tcW w:w="5401" w:type="dxa"/>
          </w:tcPr>
          <w:p>
            <w:pPr>
              <w:pStyle w:val="TableParagraph"/>
              <w:spacing w:before="44"/>
              <w:ind w:left="1791" w:right="1787"/>
              <w:jc w:val="center"/>
              <w:rPr>
                <w:b/>
              </w:rPr>
            </w:pPr>
            <w:r>
              <w:rPr>
                <w:b/>
              </w:rPr>
              <w:t>Costos y precios</w:t>
            </w:r>
          </w:p>
        </w:tc>
        <w:tc>
          <w:tcPr>
            <w:tcW w:w="1800" w:type="dxa"/>
          </w:tcPr>
          <w:p>
            <w:pPr>
              <w:pStyle w:val="TableParagraph"/>
              <w:rPr>
                <w:rFonts w:ascii="Times New Roman"/>
                <w:sz w:val="20"/>
              </w:rPr>
            </w:pPr>
          </w:p>
        </w:tc>
      </w:tr>
      <w:tr>
        <w:trPr>
          <w:trHeight w:val="380"/>
        </w:trPr>
        <w:tc>
          <w:tcPr>
            <w:tcW w:w="5401" w:type="dxa"/>
          </w:tcPr>
          <w:p>
            <w:pPr>
              <w:pStyle w:val="TableParagraph"/>
              <w:ind w:left="106"/>
            </w:pPr>
            <w:r>
              <w:t xml:space="preserve">Costo de transporte/ </w:t>
            </w:r>
            <w:proofErr w:type="gramStart"/>
            <w:r>
              <w:t>Kg .</w:t>
            </w:r>
            <w:proofErr w:type="gramEnd"/>
            <w:r>
              <w:t xml:space="preserve"> a Lima</w:t>
            </w:r>
          </w:p>
        </w:tc>
        <w:tc>
          <w:tcPr>
            <w:tcW w:w="1800" w:type="dxa"/>
          </w:tcPr>
          <w:p>
            <w:pPr>
              <w:pStyle w:val="TableParagraph"/>
              <w:tabs>
                <w:tab w:val="left" w:pos="635"/>
              </w:tabs>
              <w:ind w:right="97"/>
              <w:jc w:val="right"/>
            </w:pPr>
            <w:r>
              <w:t>S/.</w:t>
            </w:r>
            <w:r>
              <w:tab/>
            </w:r>
            <w:r>
              <w:rPr>
                <w:w w:val="95"/>
              </w:rPr>
              <w:t>0.30</w:t>
            </w:r>
          </w:p>
        </w:tc>
      </w:tr>
      <w:tr>
        <w:trPr>
          <w:trHeight w:val="380"/>
        </w:trPr>
        <w:tc>
          <w:tcPr>
            <w:tcW w:w="5401" w:type="dxa"/>
          </w:tcPr>
          <w:p>
            <w:pPr>
              <w:pStyle w:val="TableParagraph"/>
              <w:spacing w:line="252" w:lineRule="exact"/>
              <w:ind w:left="106"/>
            </w:pPr>
            <w:r>
              <w:t>Costo de beneficio del cacao/kg</w:t>
            </w:r>
          </w:p>
        </w:tc>
        <w:tc>
          <w:tcPr>
            <w:tcW w:w="1800" w:type="dxa"/>
          </w:tcPr>
          <w:p>
            <w:pPr>
              <w:pStyle w:val="TableParagraph"/>
              <w:tabs>
                <w:tab w:val="left" w:pos="635"/>
              </w:tabs>
              <w:spacing w:line="252" w:lineRule="exact"/>
              <w:ind w:right="97"/>
              <w:jc w:val="right"/>
            </w:pPr>
            <w:r>
              <w:t>S/.</w:t>
            </w:r>
            <w:r>
              <w:tab/>
            </w:r>
            <w:r>
              <w:rPr>
                <w:w w:val="95"/>
              </w:rPr>
              <w:t>0.40</w:t>
            </w:r>
          </w:p>
        </w:tc>
      </w:tr>
      <w:tr>
        <w:trPr>
          <w:trHeight w:val="378"/>
        </w:trPr>
        <w:tc>
          <w:tcPr>
            <w:tcW w:w="5401" w:type="dxa"/>
          </w:tcPr>
          <w:p>
            <w:pPr>
              <w:pStyle w:val="TableParagraph"/>
              <w:spacing w:line="252" w:lineRule="exact"/>
              <w:ind w:left="106"/>
            </w:pPr>
            <w:r>
              <w:t>Costo h/anual</w:t>
            </w:r>
          </w:p>
        </w:tc>
        <w:tc>
          <w:tcPr>
            <w:tcW w:w="1800" w:type="dxa"/>
          </w:tcPr>
          <w:p>
            <w:pPr>
              <w:pStyle w:val="TableParagraph"/>
              <w:spacing w:line="252" w:lineRule="exact"/>
              <w:ind w:right="97"/>
              <w:jc w:val="right"/>
            </w:pPr>
            <w:r>
              <w:t>S/.</w:t>
            </w:r>
            <w:r>
              <w:rPr>
                <w:spacing w:val="59"/>
              </w:rPr>
              <w:t xml:space="preserve"> </w:t>
            </w:r>
            <w:r>
              <w:t>800.00</w:t>
            </w:r>
          </w:p>
        </w:tc>
      </w:tr>
      <w:tr>
        <w:trPr>
          <w:trHeight w:val="759"/>
        </w:trPr>
        <w:tc>
          <w:tcPr>
            <w:tcW w:w="5401" w:type="dxa"/>
          </w:tcPr>
          <w:p>
            <w:pPr>
              <w:pStyle w:val="TableParagraph"/>
              <w:spacing w:line="252" w:lineRule="exact"/>
              <w:ind w:left="106"/>
            </w:pPr>
            <w:r>
              <w:t>Jornal/ día</w:t>
            </w:r>
          </w:p>
          <w:p>
            <w:pPr>
              <w:pStyle w:val="TableParagraph"/>
              <w:spacing w:before="127"/>
              <w:ind w:left="106"/>
            </w:pPr>
            <w:r>
              <w:t>Trabajadores permanentes/ cada 08 hectáreas</w:t>
            </w:r>
          </w:p>
        </w:tc>
        <w:tc>
          <w:tcPr>
            <w:tcW w:w="1800" w:type="dxa"/>
          </w:tcPr>
          <w:p>
            <w:pPr>
              <w:pStyle w:val="TableParagraph"/>
              <w:spacing w:line="252" w:lineRule="exact"/>
              <w:ind w:right="99"/>
              <w:jc w:val="right"/>
            </w:pPr>
            <w:r>
              <w:t>S/. 18 a</w:t>
            </w:r>
            <w:r>
              <w:rPr>
                <w:spacing w:val="-6"/>
              </w:rPr>
              <w:t xml:space="preserve"> </w:t>
            </w:r>
            <w:r>
              <w:t>20</w:t>
            </w:r>
          </w:p>
          <w:p>
            <w:pPr>
              <w:pStyle w:val="TableParagraph"/>
              <w:spacing w:before="127"/>
              <w:ind w:right="96"/>
              <w:jc w:val="right"/>
            </w:pPr>
            <w:r>
              <w:rPr>
                <w:spacing w:val="-1"/>
              </w:rPr>
              <w:t>02</w:t>
            </w:r>
          </w:p>
        </w:tc>
      </w:tr>
      <w:tr>
        <w:trPr>
          <w:trHeight w:val="378"/>
        </w:trPr>
        <w:tc>
          <w:tcPr>
            <w:tcW w:w="5401" w:type="dxa"/>
          </w:tcPr>
          <w:p>
            <w:pPr>
              <w:pStyle w:val="TableParagraph"/>
              <w:spacing w:line="252" w:lineRule="exact"/>
              <w:ind w:left="106"/>
            </w:pPr>
            <w:r>
              <w:t>Precio venta al exportador / Tonelada</w:t>
            </w:r>
          </w:p>
        </w:tc>
        <w:tc>
          <w:tcPr>
            <w:tcW w:w="1800" w:type="dxa"/>
          </w:tcPr>
          <w:p>
            <w:pPr>
              <w:pStyle w:val="TableParagraph"/>
              <w:spacing w:line="252" w:lineRule="exact"/>
              <w:ind w:right="97"/>
              <w:jc w:val="right"/>
            </w:pPr>
            <w:r>
              <w:t>$. 3,000.00</w:t>
            </w:r>
          </w:p>
        </w:tc>
      </w:tr>
      <w:tr>
        <w:trPr>
          <w:trHeight w:val="380"/>
        </w:trPr>
        <w:tc>
          <w:tcPr>
            <w:tcW w:w="5401" w:type="dxa"/>
          </w:tcPr>
          <w:p>
            <w:pPr>
              <w:pStyle w:val="TableParagraph"/>
              <w:ind w:left="106"/>
            </w:pPr>
            <w:r>
              <w:t>Precio venta, al contado, cacao en chacra/ Kg</w:t>
            </w:r>
          </w:p>
        </w:tc>
        <w:tc>
          <w:tcPr>
            <w:tcW w:w="1800" w:type="dxa"/>
          </w:tcPr>
          <w:p>
            <w:pPr>
              <w:pStyle w:val="TableParagraph"/>
              <w:ind w:right="97"/>
              <w:jc w:val="right"/>
            </w:pPr>
            <w:r>
              <w:t>S/. 6.50 a 7.20</w:t>
            </w:r>
          </w:p>
        </w:tc>
      </w:tr>
    </w:tbl>
    <w:p>
      <w:pPr>
        <w:spacing w:line="227" w:lineRule="exact"/>
        <w:ind w:left="1282"/>
        <w:rPr>
          <w:sz w:val="20"/>
        </w:rPr>
      </w:pPr>
      <w:r>
        <w:rPr>
          <w:b/>
          <w:sz w:val="20"/>
        </w:rPr>
        <w:t xml:space="preserve">Fuente: </w:t>
      </w:r>
      <w:r>
        <w:rPr>
          <w:sz w:val="20"/>
        </w:rPr>
        <w:t>Elaboración propia</w:t>
      </w:r>
    </w:p>
    <w:p>
      <w:pPr>
        <w:spacing w:line="227" w:lineRule="exact"/>
        <w:rPr>
          <w:sz w:val="20"/>
        </w:rPr>
        <w:sectPr>
          <w:headerReference w:type="default" r:id="rId43"/>
          <w:pgSz w:w="11910" w:h="16840"/>
          <w:pgMar w:top="1240" w:right="1020" w:bottom="280" w:left="1680" w:header="719" w:footer="0" w:gutter="0"/>
          <w:pgNumType w:start="75"/>
          <w:cols w:space="720"/>
        </w:sectPr>
      </w:pPr>
    </w:p>
    <w:p>
      <w:pPr>
        <w:pStyle w:val="Textoindependiente"/>
        <w:spacing w:before="9"/>
        <w:rPr>
          <w:sz w:val="25"/>
        </w:rPr>
      </w:pPr>
    </w:p>
    <w:p>
      <w:pPr>
        <w:pStyle w:val="Ttulo2"/>
        <w:spacing w:before="92" w:line="360" w:lineRule="auto"/>
        <w:ind w:left="3082" w:right="231" w:hanging="1800"/>
      </w:pPr>
      <w:r>
        <w:t>CUADRO Nº 43. Compradores (acopiadores) de la producción de cacao  en la región San</w:t>
      </w:r>
      <w:r>
        <w:rPr>
          <w:spacing w:val="-1"/>
        </w:rPr>
        <w:t xml:space="preserve"> </w:t>
      </w:r>
      <w:r>
        <w:t>Martín</w:t>
      </w:r>
    </w:p>
    <w:p>
      <w:pPr>
        <w:pStyle w:val="Textoindependiente"/>
        <w:rPr>
          <w:b/>
          <w:sz w:val="20"/>
        </w:rPr>
      </w:pPr>
    </w:p>
    <w:p>
      <w:pPr>
        <w:pStyle w:val="Textoindependiente"/>
        <w:spacing w:before="1"/>
        <w:rPr>
          <w:b/>
          <w:sz w:val="13"/>
        </w:rPr>
      </w:pPr>
    </w:p>
    <w:tbl>
      <w:tblPr>
        <w:tblStyle w:val="TableNormal"/>
        <w:tblW w:w="0" w:type="auto"/>
        <w:tblInd w:w="1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80"/>
        <w:gridCol w:w="2520"/>
      </w:tblGrid>
      <w:tr>
        <w:trPr>
          <w:trHeight w:val="758"/>
        </w:trPr>
        <w:tc>
          <w:tcPr>
            <w:tcW w:w="4680" w:type="dxa"/>
            <w:shd w:val="clear" w:color="auto" w:fill="C0C0C0"/>
          </w:tcPr>
          <w:p>
            <w:pPr>
              <w:pStyle w:val="TableParagraph"/>
              <w:spacing w:before="189"/>
              <w:ind w:left="870"/>
              <w:rPr>
                <w:b/>
              </w:rPr>
            </w:pPr>
            <w:r>
              <w:rPr>
                <w:b/>
              </w:rPr>
              <w:t>Compradores (acopiadores)</w:t>
            </w:r>
          </w:p>
        </w:tc>
        <w:tc>
          <w:tcPr>
            <w:tcW w:w="2520" w:type="dxa"/>
            <w:shd w:val="clear" w:color="auto" w:fill="C0C0C0"/>
          </w:tcPr>
          <w:p>
            <w:pPr>
              <w:pStyle w:val="TableParagraph"/>
              <w:ind w:left="431" w:right="425"/>
              <w:jc w:val="center"/>
              <w:rPr>
                <w:b/>
              </w:rPr>
            </w:pPr>
            <w:r>
              <w:rPr>
                <w:b/>
              </w:rPr>
              <w:t>% compra de la</w:t>
            </w:r>
          </w:p>
          <w:p>
            <w:pPr>
              <w:pStyle w:val="TableParagraph"/>
              <w:spacing w:before="126"/>
              <w:ind w:left="431" w:right="425"/>
              <w:jc w:val="center"/>
              <w:rPr>
                <w:b/>
              </w:rPr>
            </w:pPr>
            <w:r>
              <w:rPr>
                <w:b/>
              </w:rPr>
              <w:t>Región</w:t>
            </w:r>
          </w:p>
        </w:tc>
      </w:tr>
      <w:tr>
        <w:trPr>
          <w:trHeight w:val="580"/>
        </w:trPr>
        <w:tc>
          <w:tcPr>
            <w:tcW w:w="4680" w:type="dxa"/>
          </w:tcPr>
          <w:p>
            <w:pPr>
              <w:pStyle w:val="TableParagraph"/>
              <w:spacing w:line="252" w:lineRule="exact"/>
              <w:ind w:left="466"/>
            </w:pPr>
            <w:r>
              <w:t>Cooperativa “</w:t>
            </w:r>
            <w:proofErr w:type="spellStart"/>
            <w:r>
              <w:t>Acopagro</w:t>
            </w:r>
            <w:proofErr w:type="spellEnd"/>
            <w:r>
              <w:t>”</w:t>
            </w:r>
          </w:p>
        </w:tc>
        <w:tc>
          <w:tcPr>
            <w:tcW w:w="2520" w:type="dxa"/>
          </w:tcPr>
          <w:p>
            <w:pPr>
              <w:pStyle w:val="TableParagraph"/>
              <w:spacing w:line="252" w:lineRule="exact"/>
              <w:ind w:left="1218"/>
            </w:pPr>
            <w:r>
              <w:t>62%</w:t>
            </w:r>
          </w:p>
        </w:tc>
      </w:tr>
      <w:tr>
        <w:trPr>
          <w:trHeight w:val="579"/>
        </w:trPr>
        <w:tc>
          <w:tcPr>
            <w:tcW w:w="4680" w:type="dxa"/>
          </w:tcPr>
          <w:p>
            <w:pPr>
              <w:pStyle w:val="TableParagraph"/>
              <w:spacing w:line="250" w:lineRule="exact"/>
              <w:ind w:left="466"/>
            </w:pPr>
            <w:r>
              <w:t>Cooperativa Cafetalera “Oro Verde”</w:t>
            </w:r>
          </w:p>
        </w:tc>
        <w:tc>
          <w:tcPr>
            <w:tcW w:w="2520" w:type="dxa"/>
          </w:tcPr>
          <w:p>
            <w:pPr>
              <w:pStyle w:val="TableParagraph"/>
              <w:spacing w:line="250" w:lineRule="exact"/>
              <w:ind w:left="1127"/>
            </w:pPr>
            <w:r>
              <w:t>10.5%</w:t>
            </w:r>
          </w:p>
        </w:tc>
      </w:tr>
      <w:tr>
        <w:trPr>
          <w:trHeight w:val="579"/>
        </w:trPr>
        <w:tc>
          <w:tcPr>
            <w:tcW w:w="4680" w:type="dxa"/>
          </w:tcPr>
          <w:p>
            <w:pPr>
              <w:pStyle w:val="TableParagraph"/>
              <w:spacing w:line="250" w:lineRule="exact"/>
              <w:ind w:left="466"/>
            </w:pPr>
            <w:r>
              <w:t>Cooperativa Naranjillo,</w:t>
            </w:r>
          </w:p>
        </w:tc>
        <w:tc>
          <w:tcPr>
            <w:tcW w:w="2520" w:type="dxa"/>
          </w:tcPr>
          <w:p>
            <w:pPr>
              <w:pStyle w:val="TableParagraph"/>
              <w:spacing w:line="250" w:lineRule="exact"/>
              <w:ind w:left="1188"/>
            </w:pPr>
            <w:r>
              <w:t>7.5%</w:t>
            </w:r>
          </w:p>
        </w:tc>
      </w:tr>
      <w:tr>
        <w:trPr>
          <w:trHeight w:val="579"/>
        </w:trPr>
        <w:tc>
          <w:tcPr>
            <w:tcW w:w="4680" w:type="dxa"/>
          </w:tcPr>
          <w:p>
            <w:pPr>
              <w:pStyle w:val="TableParagraph"/>
              <w:spacing w:line="250" w:lineRule="exact"/>
              <w:ind w:left="466"/>
            </w:pPr>
            <w:r>
              <w:t>Romero Trading,</w:t>
            </w:r>
          </w:p>
        </w:tc>
        <w:tc>
          <w:tcPr>
            <w:tcW w:w="2520" w:type="dxa"/>
          </w:tcPr>
          <w:p>
            <w:pPr>
              <w:pStyle w:val="TableParagraph"/>
              <w:spacing w:line="250" w:lineRule="exact"/>
              <w:ind w:left="1188"/>
            </w:pPr>
            <w:r>
              <w:t>3.5%</w:t>
            </w:r>
          </w:p>
        </w:tc>
      </w:tr>
      <w:tr>
        <w:trPr>
          <w:trHeight w:val="580"/>
        </w:trPr>
        <w:tc>
          <w:tcPr>
            <w:tcW w:w="4680" w:type="dxa"/>
          </w:tcPr>
          <w:p>
            <w:pPr>
              <w:pStyle w:val="TableParagraph"/>
              <w:spacing w:line="252" w:lineRule="exact"/>
              <w:ind w:left="466"/>
            </w:pPr>
            <w:r>
              <w:t xml:space="preserve">Cooperativa </w:t>
            </w:r>
            <w:proofErr w:type="spellStart"/>
            <w:r>
              <w:t>Tocache</w:t>
            </w:r>
            <w:proofErr w:type="spellEnd"/>
            <w:r>
              <w:t>.</w:t>
            </w:r>
          </w:p>
        </w:tc>
        <w:tc>
          <w:tcPr>
            <w:tcW w:w="2520" w:type="dxa"/>
          </w:tcPr>
          <w:p>
            <w:pPr>
              <w:pStyle w:val="TableParagraph"/>
              <w:spacing w:line="252" w:lineRule="exact"/>
              <w:ind w:left="1188"/>
            </w:pPr>
            <w:r>
              <w:t>10 %</w:t>
            </w:r>
          </w:p>
        </w:tc>
      </w:tr>
      <w:tr>
        <w:trPr>
          <w:trHeight w:val="579"/>
        </w:trPr>
        <w:tc>
          <w:tcPr>
            <w:tcW w:w="4680" w:type="dxa"/>
          </w:tcPr>
          <w:p>
            <w:pPr>
              <w:pStyle w:val="TableParagraph"/>
              <w:spacing w:line="250" w:lineRule="exact"/>
              <w:ind w:left="466"/>
            </w:pPr>
            <w:r>
              <w:t xml:space="preserve">Machu </w:t>
            </w:r>
            <w:proofErr w:type="spellStart"/>
            <w:r>
              <w:t>PichuTrading</w:t>
            </w:r>
            <w:proofErr w:type="spellEnd"/>
            <w:r>
              <w:t>,</w:t>
            </w:r>
          </w:p>
        </w:tc>
        <w:tc>
          <w:tcPr>
            <w:tcW w:w="2520" w:type="dxa"/>
          </w:tcPr>
          <w:p>
            <w:pPr>
              <w:pStyle w:val="TableParagraph"/>
              <w:spacing w:line="250" w:lineRule="exact"/>
              <w:ind w:left="1188"/>
            </w:pPr>
            <w:r>
              <w:t>2.5%</w:t>
            </w:r>
          </w:p>
        </w:tc>
      </w:tr>
      <w:tr>
        <w:trPr>
          <w:trHeight w:val="579"/>
        </w:trPr>
        <w:tc>
          <w:tcPr>
            <w:tcW w:w="4680" w:type="dxa"/>
          </w:tcPr>
          <w:p>
            <w:pPr>
              <w:pStyle w:val="TableParagraph"/>
              <w:spacing w:line="250" w:lineRule="exact"/>
              <w:ind w:left="466"/>
            </w:pPr>
            <w:r>
              <w:t>Exportaciones Sierra y Selva,</w:t>
            </w:r>
          </w:p>
        </w:tc>
        <w:tc>
          <w:tcPr>
            <w:tcW w:w="2520" w:type="dxa"/>
          </w:tcPr>
          <w:p>
            <w:pPr>
              <w:pStyle w:val="TableParagraph"/>
              <w:spacing w:line="250" w:lineRule="exact"/>
              <w:ind w:left="431" w:right="63"/>
              <w:jc w:val="center"/>
            </w:pPr>
            <w:r>
              <w:t>2.%</w:t>
            </w:r>
          </w:p>
        </w:tc>
      </w:tr>
      <w:tr>
        <w:trPr>
          <w:trHeight w:val="579"/>
        </w:trPr>
        <w:tc>
          <w:tcPr>
            <w:tcW w:w="4680" w:type="dxa"/>
          </w:tcPr>
          <w:p>
            <w:pPr>
              <w:pStyle w:val="TableParagraph"/>
              <w:spacing w:line="250" w:lineRule="exact"/>
              <w:ind w:left="466"/>
            </w:pPr>
            <w:r>
              <w:t>Agroindustrias Mayo.</w:t>
            </w:r>
          </w:p>
        </w:tc>
        <w:tc>
          <w:tcPr>
            <w:tcW w:w="2520" w:type="dxa"/>
          </w:tcPr>
          <w:p>
            <w:pPr>
              <w:pStyle w:val="TableParagraph"/>
              <w:spacing w:line="250" w:lineRule="exact"/>
              <w:ind w:left="431" w:right="64"/>
              <w:jc w:val="center"/>
            </w:pPr>
            <w:r>
              <w:t>1%</w:t>
            </w:r>
          </w:p>
        </w:tc>
      </w:tr>
      <w:tr>
        <w:trPr>
          <w:trHeight w:val="567"/>
        </w:trPr>
        <w:tc>
          <w:tcPr>
            <w:tcW w:w="4680" w:type="dxa"/>
          </w:tcPr>
          <w:p>
            <w:pPr>
              <w:pStyle w:val="TableParagraph"/>
              <w:spacing w:before="93"/>
              <w:ind w:left="466"/>
            </w:pPr>
            <w:r>
              <w:t>Otros</w:t>
            </w:r>
          </w:p>
        </w:tc>
        <w:tc>
          <w:tcPr>
            <w:tcW w:w="2520" w:type="dxa"/>
          </w:tcPr>
          <w:p>
            <w:pPr>
              <w:pStyle w:val="TableParagraph"/>
              <w:spacing w:before="93"/>
              <w:ind w:left="431" w:right="64"/>
              <w:jc w:val="center"/>
            </w:pPr>
            <w:r>
              <w:t>1%</w:t>
            </w:r>
          </w:p>
        </w:tc>
      </w:tr>
      <w:tr>
        <w:trPr>
          <w:trHeight w:val="567"/>
        </w:trPr>
        <w:tc>
          <w:tcPr>
            <w:tcW w:w="4680" w:type="dxa"/>
          </w:tcPr>
          <w:p>
            <w:pPr>
              <w:pStyle w:val="TableParagraph"/>
              <w:spacing w:before="94"/>
              <w:ind w:left="2134" w:right="1766"/>
              <w:jc w:val="center"/>
              <w:rPr>
                <w:b/>
              </w:rPr>
            </w:pPr>
            <w:r>
              <w:rPr>
                <w:b/>
              </w:rPr>
              <w:t>Total</w:t>
            </w:r>
          </w:p>
        </w:tc>
        <w:tc>
          <w:tcPr>
            <w:tcW w:w="2520" w:type="dxa"/>
          </w:tcPr>
          <w:p>
            <w:pPr>
              <w:pStyle w:val="TableParagraph"/>
              <w:spacing w:before="94"/>
              <w:ind w:left="1157"/>
              <w:rPr>
                <w:b/>
              </w:rPr>
            </w:pPr>
            <w:r>
              <w:rPr>
                <w:b/>
              </w:rPr>
              <w:t>100%</w:t>
            </w:r>
          </w:p>
        </w:tc>
      </w:tr>
    </w:tbl>
    <w:p>
      <w:pPr>
        <w:pStyle w:val="Textoindependiente"/>
        <w:spacing w:before="7"/>
        <w:rPr>
          <w:b/>
          <w:sz w:val="11"/>
        </w:rPr>
      </w:pPr>
    </w:p>
    <w:p>
      <w:pPr>
        <w:spacing w:before="94"/>
        <w:ind w:left="1342"/>
        <w:rPr>
          <w:sz w:val="20"/>
        </w:rPr>
      </w:pPr>
      <w:r>
        <w:rPr>
          <w:b/>
          <w:sz w:val="20"/>
        </w:rPr>
        <w:t xml:space="preserve">Fuente: </w:t>
      </w:r>
      <w:r>
        <w:rPr>
          <w:sz w:val="20"/>
        </w:rPr>
        <w:t>Elaboración propia</w:t>
      </w:r>
    </w:p>
    <w:p>
      <w:pPr>
        <w:pStyle w:val="Textoindependiente"/>
      </w:pPr>
    </w:p>
    <w:p>
      <w:pPr>
        <w:pStyle w:val="Textoindependiente"/>
      </w:pPr>
    </w:p>
    <w:p>
      <w:pPr>
        <w:pStyle w:val="Textoindependiente"/>
      </w:pPr>
    </w:p>
    <w:p>
      <w:pPr>
        <w:pStyle w:val="Textoindependiente"/>
      </w:pPr>
    </w:p>
    <w:p>
      <w:pPr>
        <w:pStyle w:val="Textoindependiente"/>
        <w:spacing w:before="2"/>
        <w:rPr>
          <w:sz w:val="21"/>
        </w:rPr>
      </w:pPr>
    </w:p>
    <w:p>
      <w:pPr>
        <w:pStyle w:val="Ttulo2"/>
        <w:spacing w:line="360" w:lineRule="auto"/>
        <w:ind w:left="3082" w:right="112" w:hanging="1800"/>
        <w:jc w:val="both"/>
      </w:pPr>
      <w:r>
        <w:t xml:space="preserve">CUADRO Nº 44. Instituciones que realizan </w:t>
      </w:r>
      <w:proofErr w:type="gramStart"/>
      <w:r>
        <w:t>las capacitación y</w:t>
      </w:r>
      <w:proofErr w:type="gramEnd"/>
      <w:r>
        <w:t xml:space="preserve"> asistencia técnica a los productores de cacao en la región San Martín</w:t>
      </w:r>
    </w:p>
    <w:p>
      <w:pPr>
        <w:pStyle w:val="Textoindependiente"/>
        <w:rPr>
          <w:b/>
          <w:sz w:val="20"/>
        </w:rPr>
      </w:pPr>
    </w:p>
    <w:p>
      <w:pPr>
        <w:pStyle w:val="Textoindependiente"/>
        <w:spacing w:after="1"/>
        <w:rPr>
          <w:b/>
          <w:sz w:val="13"/>
        </w:rPr>
      </w:pPr>
    </w:p>
    <w:tbl>
      <w:tblPr>
        <w:tblStyle w:val="TableNormal"/>
        <w:tblW w:w="0" w:type="auto"/>
        <w:tblInd w:w="1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60"/>
        <w:gridCol w:w="3240"/>
      </w:tblGrid>
      <w:tr>
        <w:trPr>
          <w:trHeight w:val="378"/>
        </w:trPr>
        <w:tc>
          <w:tcPr>
            <w:tcW w:w="3960" w:type="dxa"/>
          </w:tcPr>
          <w:p>
            <w:pPr>
              <w:pStyle w:val="TableParagraph"/>
              <w:ind w:left="106"/>
              <w:rPr>
                <w:b/>
              </w:rPr>
            </w:pPr>
            <w:r>
              <w:rPr>
                <w:b/>
              </w:rPr>
              <w:t>Instituciones</w:t>
            </w:r>
          </w:p>
        </w:tc>
        <w:tc>
          <w:tcPr>
            <w:tcW w:w="3240" w:type="dxa"/>
          </w:tcPr>
          <w:p>
            <w:pPr>
              <w:pStyle w:val="TableParagraph"/>
              <w:ind w:left="106"/>
              <w:rPr>
                <w:b/>
              </w:rPr>
            </w:pPr>
            <w:r>
              <w:rPr>
                <w:b/>
              </w:rPr>
              <w:t>Modalidad de capacitación</w:t>
            </w:r>
          </w:p>
        </w:tc>
      </w:tr>
      <w:tr>
        <w:trPr>
          <w:trHeight w:val="1140"/>
        </w:trPr>
        <w:tc>
          <w:tcPr>
            <w:tcW w:w="3960" w:type="dxa"/>
          </w:tcPr>
          <w:p>
            <w:pPr>
              <w:pStyle w:val="TableParagraph"/>
              <w:spacing w:line="252" w:lineRule="exact"/>
              <w:ind w:left="466"/>
            </w:pPr>
            <w:r>
              <w:t>Cooperativa “</w:t>
            </w:r>
            <w:proofErr w:type="spellStart"/>
            <w:r>
              <w:t>Acopagro</w:t>
            </w:r>
            <w:proofErr w:type="spellEnd"/>
            <w:r>
              <w:t>”</w:t>
            </w:r>
          </w:p>
        </w:tc>
        <w:tc>
          <w:tcPr>
            <w:tcW w:w="3240" w:type="dxa"/>
          </w:tcPr>
          <w:p>
            <w:pPr>
              <w:pStyle w:val="TableParagraph"/>
              <w:spacing w:line="360" w:lineRule="auto"/>
              <w:ind w:left="106" w:right="1196"/>
            </w:pPr>
            <w:r>
              <w:t>Talleres en Gestión Empresarial</w:t>
            </w:r>
          </w:p>
          <w:p>
            <w:pPr>
              <w:pStyle w:val="TableParagraph"/>
              <w:ind w:left="106"/>
            </w:pPr>
            <w:proofErr w:type="spellStart"/>
            <w:r>
              <w:t>Ecas</w:t>
            </w:r>
            <w:proofErr w:type="spellEnd"/>
            <w:r>
              <w:t xml:space="preserve"> (escuelas de campo).</w:t>
            </w:r>
          </w:p>
        </w:tc>
      </w:tr>
      <w:tr>
        <w:trPr>
          <w:trHeight w:val="1138"/>
        </w:trPr>
        <w:tc>
          <w:tcPr>
            <w:tcW w:w="3960" w:type="dxa"/>
          </w:tcPr>
          <w:p>
            <w:pPr>
              <w:pStyle w:val="TableParagraph"/>
              <w:spacing w:line="357" w:lineRule="auto"/>
              <w:ind w:left="466" w:right="700"/>
            </w:pPr>
            <w:r>
              <w:t>Cooperativa Cafetalera “Oro Verde”</w:t>
            </w:r>
          </w:p>
        </w:tc>
        <w:tc>
          <w:tcPr>
            <w:tcW w:w="3240" w:type="dxa"/>
          </w:tcPr>
          <w:p>
            <w:pPr>
              <w:pStyle w:val="TableParagraph"/>
              <w:spacing w:line="360" w:lineRule="auto"/>
              <w:ind w:left="106" w:right="1196"/>
            </w:pPr>
            <w:r>
              <w:t>Talleres en Gestión Empresarial</w:t>
            </w:r>
          </w:p>
          <w:p>
            <w:pPr>
              <w:pStyle w:val="TableParagraph"/>
              <w:spacing w:line="252" w:lineRule="exact"/>
              <w:ind w:left="106"/>
            </w:pPr>
            <w:proofErr w:type="spellStart"/>
            <w:r>
              <w:t>Ecas</w:t>
            </w:r>
            <w:proofErr w:type="spellEnd"/>
            <w:r>
              <w:t xml:space="preserve"> (escuelas de campo).</w:t>
            </w:r>
          </w:p>
        </w:tc>
      </w:tr>
    </w:tbl>
    <w:p>
      <w:pPr>
        <w:spacing w:line="252" w:lineRule="exact"/>
        <w:sectPr>
          <w:pgSz w:w="11910" w:h="16840"/>
          <w:pgMar w:top="1240" w:right="1020" w:bottom="280" w:left="1680" w:header="719" w:footer="0" w:gutter="0"/>
          <w:cols w:space="720"/>
        </w:sectPr>
      </w:pPr>
    </w:p>
    <w:tbl>
      <w:tblPr>
        <w:tblStyle w:val="TableNormal"/>
        <w:tblW w:w="0" w:type="auto"/>
        <w:tblInd w:w="1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60"/>
        <w:gridCol w:w="3240"/>
      </w:tblGrid>
      <w:tr>
        <w:trPr>
          <w:trHeight w:val="1138"/>
        </w:trPr>
        <w:tc>
          <w:tcPr>
            <w:tcW w:w="3960" w:type="dxa"/>
          </w:tcPr>
          <w:p>
            <w:pPr>
              <w:pStyle w:val="TableParagraph"/>
              <w:spacing w:line="250" w:lineRule="exact"/>
              <w:ind w:left="466"/>
            </w:pPr>
            <w:r>
              <w:lastRenderedPageBreak/>
              <w:t>Cooperativa Naranjillo,</w:t>
            </w:r>
          </w:p>
        </w:tc>
        <w:tc>
          <w:tcPr>
            <w:tcW w:w="3240" w:type="dxa"/>
          </w:tcPr>
          <w:p>
            <w:pPr>
              <w:pStyle w:val="TableParagraph"/>
              <w:spacing w:line="360" w:lineRule="auto"/>
              <w:ind w:left="106" w:right="1196"/>
            </w:pPr>
            <w:r>
              <w:t>Talleres en Gestión Empresarial</w:t>
            </w:r>
          </w:p>
          <w:p>
            <w:pPr>
              <w:pStyle w:val="TableParagraph"/>
              <w:ind w:left="106"/>
            </w:pPr>
            <w:proofErr w:type="spellStart"/>
            <w:r>
              <w:t>Ecas</w:t>
            </w:r>
            <w:proofErr w:type="spellEnd"/>
            <w:r>
              <w:t xml:space="preserve"> (escuelas de campo).</w:t>
            </w:r>
          </w:p>
        </w:tc>
      </w:tr>
      <w:tr>
        <w:trPr>
          <w:trHeight w:val="1138"/>
        </w:trPr>
        <w:tc>
          <w:tcPr>
            <w:tcW w:w="3960" w:type="dxa"/>
          </w:tcPr>
          <w:p>
            <w:pPr>
              <w:pStyle w:val="TableParagraph"/>
              <w:spacing w:line="250" w:lineRule="exact"/>
              <w:ind w:left="466"/>
            </w:pPr>
            <w:r>
              <w:t xml:space="preserve">Cooperativa </w:t>
            </w:r>
            <w:proofErr w:type="spellStart"/>
            <w:r>
              <w:t>Tocache</w:t>
            </w:r>
            <w:proofErr w:type="spellEnd"/>
            <w:r>
              <w:t>.</w:t>
            </w:r>
          </w:p>
        </w:tc>
        <w:tc>
          <w:tcPr>
            <w:tcW w:w="3240" w:type="dxa"/>
          </w:tcPr>
          <w:p>
            <w:pPr>
              <w:pStyle w:val="TableParagraph"/>
              <w:spacing w:line="360" w:lineRule="auto"/>
              <w:ind w:left="106" w:right="1196"/>
            </w:pPr>
            <w:r>
              <w:t>Talleres en Gestión Empresarial</w:t>
            </w:r>
          </w:p>
          <w:p>
            <w:pPr>
              <w:pStyle w:val="TableParagraph"/>
              <w:ind w:left="106"/>
            </w:pPr>
            <w:proofErr w:type="spellStart"/>
            <w:r>
              <w:t>Ecas</w:t>
            </w:r>
            <w:proofErr w:type="spellEnd"/>
            <w:r>
              <w:t xml:space="preserve"> (escuelas de campo).</w:t>
            </w:r>
          </w:p>
        </w:tc>
      </w:tr>
      <w:tr>
        <w:trPr>
          <w:trHeight w:val="1138"/>
        </w:trPr>
        <w:tc>
          <w:tcPr>
            <w:tcW w:w="3960" w:type="dxa"/>
          </w:tcPr>
          <w:p>
            <w:pPr>
              <w:pStyle w:val="TableParagraph"/>
              <w:spacing w:line="250" w:lineRule="exact"/>
              <w:ind w:left="466"/>
            </w:pPr>
            <w:r>
              <w:t>PDA</w:t>
            </w:r>
          </w:p>
        </w:tc>
        <w:tc>
          <w:tcPr>
            <w:tcW w:w="3240" w:type="dxa"/>
          </w:tcPr>
          <w:p>
            <w:pPr>
              <w:pStyle w:val="TableParagraph"/>
              <w:spacing w:line="360" w:lineRule="auto"/>
              <w:ind w:left="106" w:right="1196"/>
            </w:pPr>
            <w:r>
              <w:t>Talleres en Gestión Empresarial</w:t>
            </w:r>
          </w:p>
          <w:p>
            <w:pPr>
              <w:pStyle w:val="TableParagraph"/>
              <w:ind w:left="106"/>
            </w:pPr>
            <w:proofErr w:type="spellStart"/>
            <w:r>
              <w:t>Ecas</w:t>
            </w:r>
            <w:proofErr w:type="spellEnd"/>
            <w:r>
              <w:t xml:space="preserve"> (escuelas de campo).</w:t>
            </w:r>
          </w:p>
        </w:tc>
      </w:tr>
      <w:tr>
        <w:trPr>
          <w:trHeight w:val="579"/>
        </w:trPr>
        <w:tc>
          <w:tcPr>
            <w:tcW w:w="3960" w:type="dxa"/>
          </w:tcPr>
          <w:p>
            <w:pPr>
              <w:pStyle w:val="TableParagraph"/>
              <w:spacing w:line="250" w:lineRule="exact"/>
              <w:ind w:left="466"/>
            </w:pPr>
            <w:r>
              <w:t>Dirección Regional de Agricultura</w:t>
            </w:r>
          </w:p>
        </w:tc>
        <w:tc>
          <w:tcPr>
            <w:tcW w:w="3240" w:type="dxa"/>
          </w:tcPr>
          <w:p>
            <w:pPr>
              <w:pStyle w:val="TableParagraph"/>
              <w:spacing w:line="252" w:lineRule="exact"/>
              <w:ind w:left="106"/>
            </w:pPr>
            <w:proofErr w:type="spellStart"/>
            <w:r>
              <w:t>Ecas</w:t>
            </w:r>
            <w:proofErr w:type="spellEnd"/>
            <w:r>
              <w:t xml:space="preserve"> (escuelas de campo).</w:t>
            </w:r>
          </w:p>
        </w:tc>
      </w:tr>
      <w:tr>
        <w:trPr>
          <w:trHeight w:val="958"/>
        </w:trPr>
        <w:tc>
          <w:tcPr>
            <w:tcW w:w="3960" w:type="dxa"/>
          </w:tcPr>
          <w:p>
            <w:pPr>
              <w:pStyle w:val="TableParagraph"/>
              <w:tabs>
                <w:tab w:val="left" w:pos="1560"/>
                <w:tab w:val="left" w:pos="2595"/>
                <w:tab w:val="left" w:pos="3237"/>
              </w:tabs>
              <w:spacing w:line="360" w:lineRule="auto"/>
              <w:ind w:left="466" w:right="97"/>
            </w:pPr>
            <w:r>
              <w:t>Proyecto</w:t>
            </w:r>
            <w:r>
              <w:tab/>
              <w:t>especial</w:t>
            </w:r>
            <w:r>
              <w:tab/>
              <w:t>bajo</w:t>
            </w:r>
            <w:r>
              <w:tab/>
            </w:r>
            <w:r>
              <w:rPr>
                <w:spacing w:val="-5"/>
              </w:rPr>
              <w:t xml:space="preserve">mayo- </w:t>
            </w:r>
            <w:r>
              <w:t>Huallaga</w:t>
            </w:r>
            <w:r>
              <w:rPr>
                <w:spacing w:val="-1"/>
              </w:rPr>
              <w:t xml:space="preserve"> </w:t>
            </w:r>
            <w:r>
              <w:t>central</w:t>
            </w:r>
          </w:p>
        </w:tc>
        <w:tc>
          <w:tcPr>
            <w:tcW w:w="3240" w:type="dxa"/>
          </w:tcPr>
          <w:p>
            <w:pPr>
              <w:pStyle w:val="TableParagraph"/>
              <w:spacing w:line="252" w:lineRule="exact"/>
              <w:ind w:left="106"/>
            </w:pPr>
            <w:proofErr w:type="spellStart"/>
            <w:r>
              <w:t>Ecas</w:t>
            </w:r>
            <w:proofErr w:type="spellEnd"/>
            <w:r>
              <w:t xml:space="preserve"> (escuelas de campo).</w:t>
            </w:r>
          </w:p>
        </w:tc>
      </w:tr>
      <w:tr>
        <w:trPr>
          <w:trHeight w:val="580"/>
        </w:trPr>
        <w:tc>
          <w:tcPr>
            <w:tcW w:w="3960" w:type="dxa"/>
          </w:tcPr>
          <w:p>
            <w:pPr>
              <w:pStyle w:val="TableParagraph"/>
              <w:spacing w:line="252" w:lineRule="exact"/>
              <w:ind w:left="466"/>
            </w:pPr>
            <w:r>
              <w:t>VSF –Holanda</w:t>
            </w:r>
          </w:p>
        </w:tc>
        <w:tc>
          <w:tcPr>
            <w:tcW w:w="3240" w:type="dxa"/>
          </w:tcPr>
          <w:p>
            <w:pPr>
              <w:pStyle w:val="TableParagraph"/>
              <w:ind w:left="106"/>
            </w:pPr>
            <w:proofErr w:type="spellStart"/>
            <w:r>
              <w:t>Ecas</w:t>
            </w:r>
            <w:proofErr w:type="spellEnd"/>
            <w:r>
              <w:t xml:space="preserve"> (escuelas de campo).</w:t>
            </w:r>
          </w:p>
        </w:tc>
      </w:tr>
      <w:tr>
        <w:trPr>
          <w:trHeight w:val="579"/>
        </w:trPr>
        <w:tc>
          <w:tcPr>
            <w:tcW w:w="3960" w:type="dxa"/>
          </w:tcPr>
          <w:p>
            <w:pPr>
              <w:pStyle w:val="TableParagraph"/>
              <w:spacing w:line="250" w:lineRule="exact"/>
              <w:ind w:left="466"/>
            </w:pPr>
            <w:r>
              <w:t>CICDA – Francia</w:t>
            </w:r>
          </w:p>
        </w:tc>
        <w:tc>
          <w:tcPr>
            <w:tcW w:w="3240" w:type="dxa"/>
          </w:tcPr>
          <w:p>
            <w:pPr>
              <w:pStyle w:val="TableParagraph"/>
              <w:spacing w:line="252" w:lineRule="exact"/>
              <w:ind w:left="106"/>
            </w:pPr>
            <w:proofErr w:type="spellStart"/>
            <w:r>
              <w:t>Ecas</w:t>
            </w:r>
            <w:proofErr w:type="spellEnd"/>
            <w:r>
              <w:t xml:space="preserve"> (escuelas de campo).</w:t>
            </w:r>
          </w:p>
        </w:tc>
      </w:tr>
    </w:tbl>
    <w:p>
      <w:pPr>
        <w:spacing w:before="9"/>
        <w:ind w:left="1282"/>
      </w:pPr>
      <w:r>
        <w:rPr>
          <w:b/>
        </w:rPr>
        <w:t xml:space="preserve">Fuente: </w:t>
      </w:r>
      <w:r>
        <w:t>Elaboración propia</w:t>
      </w:r>
    </w:p>
    <w:p>
      <w:pPr>
        <w:pStyle w:val="Textoindependiente"/>
        <w:spacing w:before="126"/>
        <w:ind w:left="1282"/>
      </w:pPr>
      <w:r>
        <w:t>*La capacitación y asistencia técnica es gratuita</w:t>
      </w:r>
    </w:p>
    <w:p>
      <w:pPr>
        <w:pStyle w:val="Textoindependiente"/>
        <w:rPr>
          <w:sz w:val="24"/>
        </w:rPr>
      </w:pPr>
    </w:p>
    <w:p>
      <w:pPr>
        <w:pStyle w:val="Textoindependiente"/>
        <w:rPr>
          <w:sz w:val="24"/>
        </w:rPr>
      </w:pPr>
    </w:p>
    <w:p>
      <w:pPr>
        <w:pStyle w:val="Textoindependiente"/>
        <w:spacing w:before="2"/>
        <w:rPr>
          <w:sz w:val="29"/>
        </w:rPr>
      </w:pPr>
    </w:p>
    <w:p>
      <w:pPr>
        <w:pStyle w:val="Ttulo2"/>
        <w:spacing w:line="357" w:lineRule="auto"/>
        <w:ind w:left="3082" w:right="231" w:hanging="1800"/>
      </w:pPr>
      <w:r>
        <w:t>CUADRO Nº 45. Hectáreas cultivadas de cacao en la región San Martín  por</w:t>
      </w:r>
      <w:r>
        <w:rPr>
          <w:spacing w:val="-1"/>
        </w:rPr>
        <w:t xml:space="preserve"> </w:t>
      </w:r>
      <w:r>
        <w:t>familias</w:t>
      </w:r>
    </w:p>
    <w:p>
      <w:pPr>
        <w:pStyle w:val="Textoindependiente"/>
        <w:spacing w:before="9"/>
        <w:rPr>
          <w:b/>
          <w:sz w:val="17"/>
        </w:rPr>
      </w:pPr>
    </w:p>
    <w:tbl>
      <w:tblPr>
        <w:tblStyle w:val="TableNormal"/>
        <w:tblW w:w="0" w:type="auto"/>
        <w:tblInd w:w="1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00"/>
        <w:gridCol w:w="3600"/>
      </w:tblGrid>
      <w:tr>
        <w:trPr>
          <w:trHeight w:val="380"/>
        </w:trPr>
        <w:tc>
          <w:tcPr>
            <w:tcW w:w="3600" w:type="dxa"/>
          </w:tcPr>
          <w:p>
            <w:pPr>
              <w:pStyle w:val="TableParagraph"/>
              <w:spacing w:before="1"/>
              <w:ind w:left="1187"/>
              <w:rPr>
                <w:b/>
              </w:rPr>
            </w:pPr>
            <w:r>
              <w:rPr>
                <w:b/>
              </w:rPr>
              <w:t>PROVINCIA</w:t>
            </w:r>
          </w:p>
        </w:tc>
        <w:tc>
          <w:tcPr>
            <w:tcW w:w="3600" w:type="dxa"/>
          </w:tcPr>
          <w:p>
            <w:pPr>
              <w:pStyle w:val="TableParagraph"/>
              <w:spacing w:before="1"/>
              <w:ind w:left="873" w:right="866"/>
              <w:jc w:val="center"/>
              <w:rPr>
                <w:b/>
              </w:rPr>
            </w:pPr>
            <w:r>
              <w:rPr>
                <w:b/>
              </w:rPr>
              <w:t>Hectáreas/familia</w:t>
            </w:r>
          </w:p>
        </w:tc>
      </w:tr>
      <w:tr>
        <w:trPr>
          <w:trHeight w:val="378"/>
        </w:trPr>
        <w:tc>
          <w:tcPr>
            <w:tcW w:w="3600" w:type="dxa"/>
          </w:tcPr>
          <w:p>
            <w:pPr>
              <w:pStyle w:val="TableParagraph"/>
              <w:spacing w:line="252" w:lineRule="exact"/>
              <w:ind w:left="69"/>
            </w:pPr>
            <w:r>
              <w:t>Lamas</w:t>
            </w:r>
          </w:p>
        </w:tc>
        <w:tc>
          <w:tcPr>
            <w:tcW w:w="3600" w:type="dxa"/>
          </w:tcPr>
          <w:p>
            <w:pPr>
              <w:pStyle w:val="TableParagraph"/>
              <w:spacing w:line="252" w:lineRule="exact"/>
              <w:ind w:left="873" w:right="863"/>
              <w:jc w:val="center"/>
            </w:pPr>
            <w:r>
              <w:t>2.8</w:t>
            </w:r>
          </w:p>
        </w:tc>
      </w:tr>
      <w:tr>
        <w:trPr>
          <w:trHeight w:val="380"/>
        </w:trPr>
        <w:tc>
          <w:tcPr>
            <w:tcW w:w="3600" w:type="dxa"/>
          </w:tcPr>
          <w:p>
            <w:pPr>
              <w:pStyle w:val="TableParagraph"/>
              <w:ind w:left="69"/>
            </w:pPr>
            <w:r>
              <w:t>San Martín</w:t>
            </w:r>
          </w:p>
        </w:tc>
        <w:tc>
          <w:tcPr>
            <w:tcW w:w="3600" w:type="dxa"/>
          </w:tcPr>
          <w:p>
            <w:pPr>
              <w:pStyle w:val="TableParagraph"/>
              <w:ind w:left="873" w:right="863"/>
              <w:jc w:val="center"/>
            </w:pPr>
            <w:r>
              <w:t>3.3</w:t>
            </w:r>
          </w:p>
        </w:tc>
      </w:tr>
      <w:tr>
        <w:trPr>
          <w:trHeight w:val="378"/>
        </w:trPr>
        <w:tc>
          <w:tcPr>
            <w:tcW w:w="3600" w:type="dxa"/>
          </w:tcPr>
          <w:p>
            <w:pPr>
              <w:pStyle w:val="TableParagraph"/>
              <w:spacing w:line="252" w:lineRule="exact"/>
              <w:ind w:left="69"/>
            </w:pPr>
            <w:r>
              <w:t>El Dorado</w:t>
            </w:r>
          </w:p>
        </w:tc>
        <w:tc>
          <w:tcPr>
            <w:tcW w:w="3600" w:type="dxa"/>
          </w:tcPr>
          <w:p>
            <w:pPr>
              <w:pStyle w:val="TableParagraph"/>
              <w:spacing w:line="252" w:lineRule="exact"/>
              <w:ind w:left="873" w:right="863"/>
              <w:jc w:val="center"/>
            </w:pPr>
            <w:r>
              <w:t>2.7</w:t>
            </w:r>
          </w:p>
        </w:tc>
      </w:tr>
      <w:tr>
        <w:trPr>
          <w:trHeight w:val="380"/>
        </w:trPr>
        <w:tc>
          <w:tcPr>
            <w:tcW w:w="3600" w:type="dxa"/>
          </w:tcPr>
          <w:p>
            <w:pPr>
              <w:pStyle w:val="TableParagraph"/>
              <w:ind w:left="69"/>
            </w:pPr>
            <w:r>
              <w:t>Huallaga</w:t>
            </w:r>
          </w:p>
        </w:tc>
        <w:tc>
          <w:tcPr>
            <w:tcW w:w="3600" w:type="dxa"/>
          </w:tcPr>
          <w:p>
            <w:pPr>
              <w:pStyle w:val="TableParagraph"/>
              <w:ind w:left="873" w:right="863"/>
              <w:jc w:val="center"/>
            </w:pPr>
            <w:r>
              <w:t>4.2</w:t>
            </w:r>
          </w:p>
        </w:tc>
      </w:tr>
      <w:tr>
        <w:trPr>
          <w:trHeight w:val="380"/>
        </w:trPr>
        <w:tc>
          <w:tcPr>
            <w:tcW w:w="3600" w:type="dxa"/>
          </w:tcPr>
          <w:p>
            <w:pPr>
              <w:pStyle w:val="TableParagraph"/>
              <w:spacing w:line="252" w:lineRule="exact"/>
              <w:ind w:left="69"/>
            </w:pPr>
            <w:r>
              <w:t>Picota</w:t>
            </w:r>
          </w:p>
        </w:tc>
        <w:tc>
          <w:tcPr>
            <w:tcW w:w="3600" w:type="dxa"/>
          </w:tcPr>
          <w:p>
            <w:pPr>
              <w:pStyle w:val="TableParagraph"/>
              <w:spacing w:line="252" w:lineRule="exact"/>
              <w:ind w:left="873" w:right="863"/>
              <w:jc w:val="center"/>
            </w:pPr>
            <w:r>
              <w:t>3.2</w:t>
            </w:r>
          </w:p>
        </w:tc>
      </w:tr>
      <w:tr>
        <w:trPr>
          <w:trHeight w:val="378"/>
        </w:trPr>
        <w:tc>
          <w:tcPr>
            <w:tcW w:w="3600" w:type="dxa"/>
          </w:tcPr>
          <w:p>
            <w:pPr>
              <w:pStyle w:val="TableParagraph"/>
              <w:spacing w:line="252" w:lineRule="exact"/>
              <w:ind w:left="69"/>
            </w:pPr>
            <w:r>
              <w:t>Mariscal Cáceres</w:t>
            </w:r>
          </w:p>
        </w:tc>
        <w:tc>
          <w:tcPr>
            <w:tcW w:w="3600" w:type="dxa"/>
          </w:tcPr>
          <w:p>
            <w:pPr>
              <w:pStyle w:val="TableParagraph"/>
              <w:spacing w:line="252" w:lineRule="exact"/>
              <w:ind w:left="873" w:right="863"/>
              <w:jc w:val="center"/>
            </w:pPr>
            <w:r>
              <w:t>4.5</w:t>
            </w:r>
          </w:p>
        </w:tc>
      </w:tr>
      <w:tr>
        <w:trPr>
          <w:trHeight w:val="380"/>
        </w:trPr>
        <w:tc>
          <w:tcPr>
            <w:tcW w:w="3600" w:type="dxa"/>
          </w:tcPr>
          <w:p>
            <w:pPr>
              <w:pStyle w:val="TableParagraph"/>
              <w:spacing w:line="252" w:lineRule="exact"/>
              <w:ind w:left="69"/>
            </w:pPr>
            <w:proofErr w:type="spellStart"/>
            <w:r>
              <w:t>Tocache</w:t>
            </w:r>
            <w:proofErr w:type="spellEnd"/>
          </w:p>
        </w:tc>
        <w:tc>
          <w:tcPr>
            <w:tcW w:w="3600" w:type="dxa"/>
          </w:tcPr>
          <w:p>
            <w:pPr>
              <w:pStyle w:val="TableParagraph"/>
              <w:spacing w:line="252" w:lineRule="exact"/>
              <w:ind w:left="873" w:right="863"/>
              <w:jc w:val="center"/>
            </w:pPr>
            <w:r>
              <w:t>3.7</w:t>
            </w:r>
          </w:p>
        </w:tc>
      </w:tr>
      <w:tr>
        <w:trPr>
          <w:trHeight w:val="378"/>
        </w:trPr>
        <w:tc>
          <w:tcPr>
            <w:tcW w:w="3600" w:type="dxa"/>
          </w:tcPr>
          <w:p>
            <w:pPr>
              <w:pStyle w:val="TableParagraph"/>
              <w:spacing w:line="252" w:lineRule="exact"/>
              <w:ind w:left="69"/>
            </w:pPr>
            <w:r>
              <w:t>Bellavista</w:t>
            </w:r>
          </w:p>
        </w:tc>
        <w:tc>
          <w:tcPr>
            <w:tcW w:w="3600" w:type="dxa"/>
          </w:tcPr>
          <w:p>
            <w:pPr>
              <w:pStyle w:val="TableParagraph"/>
              <w:spacing w:line="252" w:lineRule="exact"/>
              <w:ind w:left="873" w:right="863"/>
              <w:jc w:val="center"/>
            </w:pPr>
            <w:r>
              <w:t>3.7</w:t>
            </w:r>
          </w:p>
        </w:tc>
      </w:tr>
      <w:tr>
        <w:trPr>
          <w:trHeight w:val="380"/>
        </w:trPr>
        <w:tc>
          <w:tcPr>
            <w:tcW w:w="3600" w:type="dxa"/>
          </w:tcPr>
          <w:p>
            <w:pPr>
              <w:pStyle w:val="TableParagraph"/>
              <w:spacing w:before="1"/>
              <w:ind w:left="69"/>
              <w:rPr>
                <w:b/>
              </w:rPr>
            </w:pPr>
            <w:r>
              <w:rPr>
                <w:b/>
              </w:rPr>
              <w:t>Promedio</w:t>
            </w:r>
          </w:p>
        </w:tc>
        <w:tc>
          <w:tcPr>
            <w:tcW w:w="3600" w:type="dxa"/>
          </w:tcPr>
          <w:p>
            <w:pPr>
              <w:pStyle w:val="TableParagraph"/>
              <w:spacing w:before="1"/>
              <w:ind w:left="873" w:right="863"/>
              <w:jc w:val="center"/>
              <w:rPr>
                <w:b/>
              </w:rPr>
            </w:pPr>
            <w:r>
              <w:rPr>
                <w:b/>
              </w:rPr>
              <w:t>3.51</w:t>
            </w:r>
          </w:p>
        </w:tc>
      </w:tr>
    </w:tbl>
    <w:p>
      <w:pPr>
        <w:ind w:left="1282"/>
      </w:pPr>
      <w:r>
        <w:rPr>
          <w:b/>
        </w:rPr>
        <w:t xml:space="preserve">Fuente: </w:t>
      </w:r>
      <w:r>
        <w:t>Elaboración propia</w:t>
      </w:r>
    </w:p>
    <w:p>
      <w:pPr>
        <w:sectPr>
          <w:pgSz w:w="11910" w:h="16840"/>
          <w:pgMar w:top="1240" w:right="1020" w:bottom="280" w:left="1680" w:header="719" w:footer="0" w:gutter="0"/>
          <w:cols w:space="720"/>
        </w:sectPr>
      </w:pPr>
    </w:p>
    <w:p>
      <w:pPr>
        <w:pStyle w:val="Textoindependiente"/>
        <w:spacing w:before="9"/>
        <w:rPr>
          <w:sz w:val="25"/>
        </w:rPr>
      </w:pPr>
    </w:p>
    <w:p>
      <w:pPr>
        <w:pStyle w:val="Ttulo2"/>
        <w:spacing w:before="92" w:line="360" w:lineRule="auto"/>
        <w:ind w:left="3082" w:hanging="1800"/>
      </w:pPr>
      <w:r>
        <w:t>CUADRO Nº 46. Número de miembros que conforman una familia de productores de cacao en la región San Martín</w:t>
      </w:r>
    </w:p>
    <w:p>
      <w:pPr>
        <w:pStyle w:val="Textoindependiente"/>
        <w:rPr>
          <w:b/>
          <w:sz w:val="20"/>
        </w:rPr>
      </w:pPr>
    </w:p>
    <w:p>
      <w:pPr>
        <w:pStyle w:val="Textoindependiente"/>
        <w:spacing w:before="1"/>
        <w:rPr>
          <w:b/>
          <w:sz w:val="13"/>
        </w:rPr>
      </w:pPr>
    </w:p>
    <w:tbl>
      <w:tblPr>
        <w:tblStyle w:val="TableNormal"/>
        <w:tblW w:w="0" w:type="auto"/>
        <w:tblInd w:w="1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60"/>
        <w:gridCol w:w="3240"/>
      </w:tblGrid>
      <w:tr>
        <w:trPr>
          <w:trHeight w:val="378"/>
        </w:trPr>
        <w:tc>
          <w:tcPr>
            <w:tcW w:w="3960" w:type="dxa"/>
          </w:tcPr>
          <w:p>
            <w:pPr>
              <w:pStyle w:val="TableParagraph"/>
              <w:ind w:left="1347" w:right="1340"/>
              <w:jc w:val="center"/>
              <w:rPr>
                <w:b/>
              </w:rPr>
            </w:pPr>
            <w:r>
              <w:rPr>
                <w:b/>
              </w:rPr>
              <w:t>PROVINCIA</w:t>
            </w:r>
          </w:p>
        </w:tc>
        <w:tc>
          <w:tcPr>
            <w:tcW w:w="3240" w:type="dxa"/>
          </w:tcPr>
          <w:p>
            <w:pPr>
              <w:pStyle w:val="TableParagraph"/>
              <w:ind w:left="1035" w:right="1028"/>
              <w:jc w:val="center"/>
              <w:rPr>
                <w:b/>
              </w:rPr>
            </w:pPr>
            <w:r>
              <w:rPr>
                <w:b/>
              </w:rPr>
              <w:t>Cantidad</w:t>
            </w:r>
          </w:p>
        </w:tc>
      </w:tr>
      <w:tr>
        <w:trPr>
          <w:trHeight w:val="380"/>
        </w:trPr>
        <w:tc>
          <w:tcPr>
            <w:tcW w:w="3960" w:type="dxa"/>
          </w:tcPr>
          <w:p>
            <w:pPr>
              <w:pStyle w:val="TableParagraph"/>
              <w:ind w:left="69"/>
            </w:pPr>
            <w:r>
              <w:t>Lamas</w:t>
            </w:r>
          </w:p>
        </w:tc>
        <w:tc>
          <w:tcPr>
            <w:tcW w:w="3240" w:type="dxa"/>
          </w:tcPr>
          <w:p>
            <w:pPr>
              <w:pStyle w:val="TableParagraph"/>
              <w:ind w:left="8"/>
              <w:jc w:val="center"/>
            </w:pPr>
            <w:r>
              <w:rPr>
                <w:w w:val="99"/>
              </w:rPr>
              <w:t>6</w:t>
            </w:r>
          </w:p>
        </w:tc>
      </w:tr>
      <w:tr>
        <w:trPr>
          <w:trHeight w:val="378"/>
        </w:trPr>
        <w:tc>
          <w:tcPr>
            <w:tcW w:w="3960" w:type="dxa"/>
          </w:tcPr>
          <w:p>
            <w:pPr>
              <w:pStyle w:val="TableParagraph"/>
              <w:spacing w:line="252" w:lineRule="exact"/>
              <w:ind w:left="69"/>
            </w:pPr>
            <w:r>
              <w:t>San Martín</w:t>
            </w:r>
          </w:p>
        </w:tc>
        <w:tc>
          <w:tcPr>
            <w:tcW w:w="3240" w:type="dxa"/>
          </w:tcPr>
          <w:p>
            <w:pPr>
              <w:pStyle w:val="TableParagraph"/>
              <w:spacing w:line="252" w:lineRule="exact"/>
              <w:ind w:left="8"/>
              <w:jc w:val="center"/>
            </w:pPr>
            <w:r>
              <w:rPr>
                <w:w w:val="99"/>
              </w:rPr>
              <w:t>5</w:t>
            </w:r>
          </w:p>
        </w:tc>
      </w:tr>
      <w:tr>
        <w:trPr>
          <w:trHeight w:val="380"/>
        </w:trPr>
        <w:tc>
          <w:tcPr>
            <w:tcW w:w="3960" w:type="dxa"/>
          </w:tcPr>
          <w:p>
            <w:pPr>
              <w:pStyle w:val="TableParagraph"/>
              <w:ind w:left="69"/>
            </w:pPr>
            <w:r>
              <w:t>El Dorado</w:t>
            </w:r>
          </w:p>
        </w:tc>
        <w:tc>
          <w:tcPr>
            <w:tcW w:w="3240" w:type="dxa"/>
          </w:tcPr>
          <w:p>
            <w:pPr>
              <w:pStyle w:val="TableParagraph"/>
              <w:ind w:left="8"/>
              <w:jc w:val="center"/>
            </w:pPr>
            <w:r>
              <w:rPr>
                <w:w w:val="99"/>
              </w:rPr>
              <w:t>5</w:t>
            </w:r>
          </w:p>
        </w:tc>
      </w:tr>
      <w:tr>
        <w:trPr>
          <w:trHeight w:val="378"/>
        </w:trPr>
        <w:tc>
          <w:tcPr>
            <w:tcW w:w="3960" w:type="dxa"/>
          </w:tcPr>
          <w:p>
            <w:pPr>
              <w:pStyle w:val="TableParagraph"/>
              <w:spacing w:line="252" w:lineRule="exact"/>
              <w:ind w:left="69"/>
            </w:pPr>
            <w:r>
              <w:t>Huallaga</w:t>
            </w:r>
          </w:p>
        </w:tc>
        <w:tc>
          <w:tcPr>
            <w:tcW w:w="3240" w:type="dxa"/>
          </w:tcPr>
          <w:p>
            <w:pPr>
              <w:pStyle w:val="TableParagraph"/>
              <w:spacing w:line="252" w:lineRule="exact"/>
              <w:ind w:left="8"/>
              <w:jc w:val="center"/>
            </w:pPr>
            <w:r>
              <w:rPr>
                <w:w w:val="99"/>
              </w:rPr>
              <w:t>4</w:t>
            </w:r>
          </w:p>
        </w:tc>
      </w:tr>
      <w:tr>
        <w:trPr>
          <w:trHeight w:val="380"/>
        </w:trPr>
        <w:tc>
          <w:tcPr>
            <w:tcW w:w="3960" w:type="dxa"/>
          </w:tcPr>
          <w:p>
            <w:pPr>
              <w:pStyle w:val="TableParagraph"/>
              <w:ind w:left="69"/>
            </w:pPr>
            <w:r>
              <w:t>Picota</w:t>
            </w:r>
          </w:p>
        </w:tc>
        <w:tc>
          <w:tcPr>
            <w:tcW w:w="3240" w:type="dxa"/>
          </w:tcPr>
          <w:p>
            <w:pPr>
              <w:pStyle w:val="TableParagraph"/>
              <w:ind w:left="8"/>
              <w:jc w:val="center"/>
            </w:pPr>
            <w:r>
              <w:rPr>
                <w:w w:val="99"/>
              </w:rPr>
              <w:t>4</w:t>
            </w:r>
          </w:p>
        </w:tc>
      </w:tr>
      <w:tr>
        <w:trPr>
          <w:trHeight w:val="380"/>
        </w:trPr>
        <w:tc>
          <w:tcPr>
            <w:tcW w:w="3960" w:type="dxa"/>
          </w:tcPr>
          <w:p>
            <w:pPr>
              <w:pStyle w:val="TableParagraph"/>
              <w:spacing w:line="252" w:lineRule="exact"/>
              <w:ind w:left="69"/>
            </w:pPr>
            <w:r>
              <w:t>Mariscal Cáceres</w:t>
            </w:r>
          </w:p>
        </w:tc>
        <w:tc>
          <w:tcPr>
            <w:tcW w:w="3240" w:type="dxa"/>
          </w:tcPr>
          <w:p>
            <w:pPr>
              <w:pStyle w:val="TableParagraph"/>
              <w:spacing w:line="252" w:lineRule="exact"/>
              <w:ind w:left="8"/>
              <w:jc w:val="center"/>
            </w:pPr>
            <w:r>
              <w:rPr>
                <w:w w:val="99"/>
              </w:rPr>
              <w:t>7</w:t>
            </w:r>
          </w:p>
        </w:tc>
      </w:tr>
      <w:tr>
        <w:trPr>
          <w:trHeight w:val="378"/>
        </w:trPr>
        <w:tc>
          <w:tcPr>
            <w:tcW w:w="3960" w:type="dxa"/>
          </w:tcPr>
          <w:p>
            <w:pPr>
              <w:pStyle w:val="TableParagraph"/>
              <w:spacing w:line="252" w:lineRule="exact"/>
              <w:ind w:left="69"/>
            </w:pPr>
            <w:proofErr w:type="spellStart"/>
            <w:r>
              <w:t>Tocache</w:t>
            </w:r>
            <w:proofErr w:type="spellEnd"/>
          </w:p>
        </w:tc>
        <w:tc>
          <w:tcPr>
            <w:tcW w:w="3240" w:type="dxa"/>
          </w:tcPr>
          <w:p>
            <w:pPr>
              <w:pStyle w:val="TableParagraph"/>
              <w:spacing w:line="252" w:lineRule="exact"/>
              <w:ind w:left="8"/>
              <w:jc w:val="center"/>
            </w:pPr>
            <w:r>
              <w:rPr>
                <w:w w:val="99"/>
              </w:rPr>
              <w:t>6</w:t>
            </w:r>
          </w:p>
        </w:tc>
      </w:tr>
      <w:tr>
        <w:trPr>
          <w:trHeight w:val="380"/>
        </w:trPr>
        <w:tc>
          <w:tcPr>
            <w:tcW w:w="3960" w:type="dxa"/>
          </w:tcPr>
          <w:p>
            <w:pPr>
              <w:pStyle w:val="TableParagraph"/>
              <w:spacing w:line="252" w:lineRule="exact"/>
              <w:ind w:left="69"/>
            </w:pPr>
            <w:r>
              <w:t>Bellavista</w:t>
            </w:r>
          </w:p>
        </w:tc>
        <w:tc>
          <w:tcPr>
            <w:tcW w:w="3240" w:type="dxa"/>
          </w:tcPr>
          <w:p>
            <w:pPr>
              <w:pStyle w:val="TableParagraph"/>
              <w:spacing w:line="252" w:lineRule="exact"/>
              <w:ind w:left="8"/>
              <w:jc w:val="center"/>
            </w:pPr>
            <w:r>
              <w:rPr>
                <w:w w:val="99"/>
              </w:rPr>
              <w:t>4</w:t>
            </w:r>
          </w:p>
        </w:tc>
      </w:tr>
      <w:tr>
        <w:trPr>
          <w:trHeight w:val="380"/>
        </w:trPr>
        <w:tc>
          <w:tcPr>
            <w:tcW w:w="3960" w:type="dxa"/>
          </w:tcPr>
          <w:p>
            <w:pPr>
              <w:pStyle w:val="TableParagraph"/>
              <w:ind w:left="69"/>
              <w:rPr>
                <w:b/>
              </w:rPr>
            </w:pPr>
            <w:r>
              <w:rPr>
                <w:b/>
              </w:rPr>
              <w:t>Promedio</w:t>
            </w:r>
          </w:p>
        </w:tc>
        <w:tc>
          <w:tcPr>
            <w:tcW w:w="3240" w:type="dxa"/>
          </w:tcPr>
          <w:p>
            <w:pPr>
              <w:pStyle w:val="TableParagraph"/>
              <w:ind w:left="1035" w:right="1025"/>
              <w:jc w:val="center"/>
              <w:rPr>
                <w:b/>
              </w:rPr>
            </w:pPr>
            <w:r>
              <w:rPr>
                <w:b/>
              </w:rPr>
              <w:t>5.13</w:t>
            </w:r>
          </w:p>
        </w:tc>
      </w:tr>
    </w:tbl>
    <w:p>
      <w:pPr>
        <w:spacing w:line="252" w:lineRule="exact"/>
        <w:ind w:left="1282"/>
      </w:pPr>
      <w:r>
        <w:rPr>
          <w:b/>
        </w:rPr>
        <w:t xml:space="preserve">Fuente: </w:t>
      </w:r>
      <w:r>
        <w:t>Elaboración propia</w:t>
      </w:r>
    </w:p>
    <w:p>
      <w:pPr>
        <w:pStyle w:val="Textoindependiente"/>
        <w:rPr>
          <w:sz w:val="24"/>
        </w:rPr>
      </w:pPr>
    </w:p>
    <w:p>
      <w:pPr>
        <w:pStyle w:val="Textoindependiente"/>
        <w:rPr>
          <w:sz w:val="24"/>
        </w:rPr>
      </w:pPr>
    </w:p>
    <w:p>
      <w:pPr>
        <w:pStyle w:val="Textoindependiente"/>
        <w:rPr>
          <w:sz w:val="29"/>
        </w:rPr>
      </w:pPr>
    </w:p>
    <w:p>
      <w:pPr>
        <w:pStyle w:val="Ttulo2"/>
        <w:spacing w:line="360" w:lineRule="auto"/>
        <w:ind w:left="3082" w:right="231" w:hanging="1800"/>
      </w:pPr>
      <w:r>
        <w:t>CUADRO Nº 47. Nivel de uso de tecnologías por los productores  de  cacao en la región San</w:t>
      </w:r>
      <w:r>
        <w:rPr>
          <w:spacing w:val="-2"/>
        </w:rPr>
        <w:t xml:space="preserve"> </w:t>
      </w:r>
      <w:r>
        <w:t>Martín</w:t>
      </w:r>
    </w:p>
    <w:p>
      <w:pPr>
        <w:pStyle w:val="Textoindependiente"/>
        <w:rPr>
          <w:b/>
          <w:sz w:val="20"/>
        </w:rPr>
      </w:pPr>
    </w:p>
    <w:p>
      <w:pPr>
        <w:pStyle w:val="Textoindependiente"/>
        <w:spacing w:before="1"/>
        <w:rPr>
          <w:b/>
          <w:sz w:val="13"/>
        </w:rPr>
      </w:pPr>
    </w:p>
    <w:tbl>
      <w:tblPr>
        <w:tblStyle w:val="TableNormal"/>
        <w:tblW w:w="0" w:type="auto"/>
        <w:tblInd w:w="1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60"/>
        <w:gridCol w:w="3240"/>
      </w:tblGrid>
      <w:tr>
        <w:trPr>
          <w:trHeight w:val="378"/>
        </w:trPr>
        <w:tc>
          <w:tcPr>
            <w:tcW w:w="3960" w:type="dxa"/>
          </w:tcPr>
          <w:p>
            <w:pPr>
              <w:pStyle w:val="TableParagraph"/>
              <w:ind w:left="975"/>
              <w:rPr>
                <w:b/>
              </w:rPr>
            </w:pPr>
            <w:r>
              <w:rPr>
                <w:b/>
              </w:rPr>
              <w:t>Nivel de tecnología</w:t>
            </w:r>
          </w:p>
        </w:tc>
        <w:tc>
          <w:tcPr>
            <w:tcW w:w="3240" w:type="dxa"/>
          </w:tcPr>
          <w:p>
            <w:pPr>
              <w:pStyle w:val="TableParagraph"/>
              <w:ind w:left="1035" w:right="1030"/>
              <w:jc w:val="center"/>
              <w:rPr>
                <w:b/>
              </w:rPr>
            </w:pPr>
            <w:r>
              <w:rPr>
                <w:b/>
              </w:rPr>
              <w:t>Porcentaje</w:t>
            </w:r>
          </w:p>
        </w:tc>
      </w:tr>
      <w:tr>
        <w:trPr>
          <w:trHeight w:val="380"/>
        </w:trPr>
        <w:tc>
          <w:tcPr>
            <w:tcW w:w="3960" w:type="dxa"/>
          </w:tcPr>
          <w:p>
            <w:pPr>
              <w:pStyle w:val="TableParagraph"/>
              <w:ind w:left="106"/>
            </w:pPr>
            <w:r>
              <w:t>Alta</w:t>
            </w:r>
          </w:p>
        </w:tc>
        <w:tc>
          <w:tcPr>
            <w:tcW w:w="3240" w:type="dxa"/>
          </w:tcPr>
          <w:p>
            <w:pPr>
              <w:pStyle w:val="TableParagraph"/>
              <w:ind w:left="8"/>
              <w:jc w:val="center"/>
            </w:pPr>
            <w:r>
              <w:rPr>
                <w:w w:val="99"/>
              </w:rPr>
              <w:t>4</w:t>
            </w:r>
          </w:p>
        </w:tc>
      </w:tr>
      <w:tr>
        <w:trPr>
          <w:trHeight w:val="380"/>
        </w:trPr>
        <w:tc>
          <w:tcPr>
            <w:tcW w:w="3960" w:type="dxa"/>
          </w:tcPr>
          <w:p>
            <w:pPr>
              <w:pStyle w:val="TableParagraph"/>
              <w:ind w:left="106"/>
              <w:rPr>
                <w:b/>
              </w:rPr>
            </w:pPr>
            <w:r>
              <w:rPr>
                <w:b/>
              </w:rPr>
              <w:t>Media</w:t>
            </w:r>
          </w:p>
        </w:tc>
        <w:tc>
          <w:tcPr>
            <w:tcW w:w="3240" w:type="dxa"/>
          </w:tcPr>
          <w:p>
            <w:pPr>
              <w:pStyle w:val="TableParagraph"/>
              <w:ind w:left="1035" w:right="1027"/>
              <w:jc w:val="center"/>
              <w:rPr>
                <w:b/>
              </w:rPr>
            </w:pPr>
            <w:r>
              <w:rPr>
                <w:b/>
              </w:rPr>
              <w:t>80</w:t>
            </w:r>
          </w:p>
        </w:tc>
      </w:tr>
      <w:tr>
        <w:trPr>
          <w:trHeight w:val="378"/>
        </w:trPr>
        <w:tc>
          <w:tcPr>
            <w:tcW w:w="3960" w:type="dxa"/>
          </w:tcPr>
          <w:p>
            <w:pPr>
              <w:pStyle w:val="TableParagraph"/>
              <w:spacing w:line="252" w:lineRule="exact"/>
              <w:ind w:left="106"/>
            </w:pPr>
            <w:r>
              <w:t>Baja</w:t>
            </w:r>
          </w:p>
        </w:tc>
        <w:tc>
          <w:tcPr>
            <w:tcW w:w="3240" w:type="dxa"/>
          </w:tcPr>
          <w:p>
            <w:pPr>
              <w:pStyle w:val="TableParagraph"/>
              <w:spacing w:line="252" w:lineRule="exact"/>
              <w:ind w:left="1035" w:right="1027"/>
              <w:jc w:val="center"/>
            </w:pPr>
            <w:r>
              <w:t>16</w:t>
            </w:r>
          </w:p>
        </w:tc>
      </w:tr>
      <w:tr>
        <w:trPr>
          <w:trHeight w:val="380"/>
        </w:trPr>
        <w:tc>
          <w:tcPr>
            <w:tcW w:w="3960" w:type="dxa"/>
          </w:tcPr>
          <w:p>
            <w:pPr>
              <w:pStyle w:val="TableParagraph"/>
              <w:ind w:left="106"/>
              <w:rPr>
                <w:b/>
              </w:rPr>
            </w:pPr>
            <w:r>
              <w:rPr>
                <w:b/>
              </w:rPr>
              <w:t>Total</w:t>
            </w:r>
          </w:p>
        </w:tc>
        <w:tc>
          <w:tcPr>
            <w:tcW w:w="3240" w:type="dxa"/>
          </w:tcPr>
          <w:p>
            <w:pPr>
              <w:pStyle w:val="TableParagraph"/>
              <w:ind w:left="1035" w:right="1027"/>
              <w:jc w:val="center"/>
              <w:rPr>
                <w:b/>
              </w:rPr>
            </w:pPr>
            <w:r>
              <w:rPr>
                <w:b/>
              </w:rPr>
              <w:t>100</w:t>
            </w:r>
          </w:p>
        </w:tc>
      </w:tr>
    </w:tbl>
    <w:p>
      <w:pPr>
        <w:spacing w:line="252" w:lineRule="exact"/>
        <w:ind w:left="1282"/>
      </w:pPr>
      <w:r>
        <w:rPr>
          <w:b/>
        </w:rPr>
        <w:t xml:space="preserve">Fuente: </w:t>
      </w:r>
      <w:r>
        <w:t>Elaboración propia</w:t>
      </w:r>
    </w:p>
    <w:p>
      <w:pPr>
        <w:pStyle w:val="Textoindependiente"/>
        <w:rPr>
          <w:sz w:val="24"/>
        </w:rPr>
      </w:pPr>
    </w:p>
    <w:p>
      <w:pPr>
        <w:pStyle w:val="Textoindependiente"/>
        <w:rPr>
          <w:sz w:val="24"/>
        </w:rPr>
      </w:pPr>
    </w:p>
    <w:p>
      <w:pPr>
        <w:pStyle w:val="Textoindependiente"/>
        <w:spacing w:before="1"/>
        <w:rPr>
          <w:sz w:val="29"/>
        </w:rPr>
      </w:pPr>
    </w:p>
    <w:p>
      <w:pPr>
        <w:pStyle w:val="Ttulo2"/>
        <w:tabs>
          <w:tab w:val="left" w:pos="3081"/>
        </w:tabs>
        <w:ind w:left="1282"/>
      </w:pPr>
      <w:r>
        <w:t>Cuadro</w:t>
      </w:r>
      <w:r>
        <w:rPr>
          <w:spacing w:val="-2"/>
        </w:rPr>
        <w:t xml:space="preserve"> </w:t>
      </w:r>
      <w:r>
        <w:t>Nº</w:t>
      </w:r>
      <w:r>
        <w:rPr>
          <w:spacing w:val="-1"/>
        </w:rPr>
        <w:t xml:space="preserve"> </w:t>
      </w:r>
      <w:r>
        <w:t>48.</w:t>
      </w:r>
      <w:r>
        <w:tab/>
        <w:t>Insumos, plantones y abono para la producción de</w:t>
      </w:r>
      <w:r>
        <w:rPr>
          <w:spacing w:val="-17"/>
        </w:rPr>
        <w:t xml:space="preserve"> </w:t>
      </w:r>
      <w:r>
        <w:t>cacao</w:t>
      </w:r>
    </w:p>
    <w:p>
      <w:pPr>
        <w:pStyle w:val="Textoindependiente"/>
        <w:rPr>
          <w:b/>
          <w:sz w:val="11"/>
        </w:rPr>
      </w:pPr>
    </w:p>
    <w:tbl>
      <w:tblPr>
        <w:tblStyle w:val="TableNormal"/>
        <w:tblW w:w="0" w:type="auto"/>
        <w:tblInd w:w="1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88"/>
        <w:gridCol w:w="3172"/>
        <w:gridCol w:w="1340"/>
      </w:tblGrid>
      <w:tr>
        <w:trPr>
          <w:trHeight w:val="378"/>
        </w:trPr>
        <w:tc>
          <w:tcPr>
            <w:tcW w:w="2688" w:type="dxa"/>
          </w:tcPr>
          <w:p>
            <w:pPr>
              <w:pStyle w:val="TableParagraph"/>
              <w:ind w:left="106"/>
              <w:rPr>
                <w:b/>
              </w:rPr>
            </w:pPr>
            <w:r>
              <w:rPr>
                <w:b/>
              </w:rPr>
              <w:t>Insumos y otros</w:t>
            </w:r>
          </w:p>
        </w:tc>
        <w:tc>
          <w:tcPr>
            <w:tcW w:w="3172" w:type="dxa"/>
          </w:tcPr>
          <w:p>
            <w:pPr>
              <w:pStyle w:val="TableParagraph"/>
              <w:ind w:left="671" w:right="666"/>
              <w:jc w:val="center"/>
              <w:rPr>
                <w:b/>
              </w:rPr>
            </w:pPr>
            <w:r>
              <w:rPr>
                <w:b/>
              </w:rPr>
              <w:t>Lugar de compra</w:t>
            </w:r>
          </w:p>
        </w:tc>
        <w:tc>
          <w:tcPr>
            <w:tcW w:w="1340" w:type="dxa"/>
          </w:tcPr>
          <w:p>
            <w:pPr>
              <w:pStyle w:val="TableParagraph"/>
              <w:ind w:left="86" w:right="79"/>
              <w:jc w:val="center"/>
              <w:rPr>
                <w:b/>
              </w:rPr>
            </w:pPr>
            <w:r>
              <w:rPr>
                <w:b/>
              </w:rPr>
              <w:t>Porcentaje</w:t>
            </w:r>
          </w:p>
        </w:tc>
      </w:tr>
      <w:tr>
        <w:trPr>
          <w:trHeight w:val="380"/>
        </w:trPr>
        <w:tc>
          <w:tcPr>
            <w:tcW w:w="2688" w:type="dxa"/>
          </w:tcPr>
          <w:p>
            <w:pPr>
              <w:pStyle w:val="TableParagraph"/>
              <w:ind w:left="106"/>
            </w:pPr>
            <w:r>
              <w:t>Adquisición de insumos</w:t>
            </w:r>
          </w:p>
        </w:tc>
        <w:tc>
          <w:tcPr>
            <w:tcW w:w="3172" w:type="dxa"/>
          </w:tcPr>
          <w:p>
            <w:pPr>
              <w:pStyle w:val="TableParagraph"/>
              <w:ind w:left="671" w:right="665"/>
              <w:jc w:val="center"/>
            </w:pPr>
            <w:r>
              <w:t>Local</w:t>
            </w:r>
          </w:p>
        </w:tc>
        <w:tc>
          <w:tcPr>
            <w:tcW w:w="1340" w:type="dxa"/>
          </w:tcPr>
          <w:p>
            <w:pPr>
              <w:pStyle w:val="TableParagraph"/>
              <w:ind w:left="86" w:right="77"/>
              <w:jc w:val="center"/>
            </w:pPr>
            <w:r>
              <w:t>100</w:t>
            </w:r>
          </w:p>
        </w:tc>
      </w:tr>
      <w:tr>
        <w:trPr>
          <w:trHeight w:val="759"/>
        </w:trPr>
        <w:tc>
          <w:tcPr>
            <w:tcW w:w="2688" w:type="dxa"/>
          </w:tcPr>
          <w:p>
            <w:pPr>
              <w:pStyle w:val="TableParagraph"/>
              <w:spacing w:line="252" w:lineRule="exact"/>
              <w:ind w:left="106"/>
            </w:pPr>
            <w:r>
              <w:t>Plantones de cacao</w:t>
            </w:r>
          </w:p>
        </w:tc>
        <w:tc>
          <w:tcPr>
            <w:tcW w:w="3172" w:type="dxa"/>
          </w:tcPr>
          <w:p>
            <w:pPr>
              <w:pStyle w:val="TableParagraph"/>
              <w:spacing w:line="252" w:lineRule="exact"/>
              <w:ind w:left="107"/>
            </w:pPr>
            <w:r>
              <w:t>Local (los mismos</w:t>
            </w:r>
          </w:p>
          <w:p>
            <w:pPr>
              <w:pStyle w:val="TableParagraph"/>
              <w:spacing w:before="127"/>
              <w:ind w:left="107"/>
            </w:pPr>
            <w:r>
              <w:t>agricultores)</w:t>
            </w:r>
          </w:p>
        </w:tc>
        <w:tc>
          <w:tcPr>
            <w:tcW w:w="1340" w:type="dxa"/>
          </w:tcPr>
          <w:p>
            <w:pPr>
              <w:pStyle w:val="TableParagraph"/>
              <w:spacing w:line="252" w:lineRule="exact"/>
              <w:ind w:left="86" w:right="77"/>
              <w:jc w:val="center"/>
            </w:pPr>
            <w:r>
              <w:t>100</w:t>
            </w:r>
          </w:p>
        </w:tc>
      </w:tr>
    </w:tbl>
    <w:p>
      <w:pPr>
        <w:ind w:left="1282"/>
      </w:pPr>
      <w:r>
        <w:rPr>
          <w:b/>
        </w:rPr>
        <w:t xml:space="preserve">Fuente: </w:t>
      </w:r>
      <w:r>
        <w:t>Elaboración propia</w:t>
      </w:r>
    </w:p>
    <w:p>
      <w:pPr>
        <w:sectPr>
          <w:pgSz w:w="11910" w:h="16840"/>
          <w:pgMar w:top="1240" w:right="1020" w:bottom="280" w:left="1680" w:header="719" w:footer="0" w:gutter="0"/>
          <w:cols w:space="720"/>
        </w:sectPr>
      </w:pPr>
    </w:p>
    <w:p>
      <w:pPr>
        <w:pStyle w:val="Textoindependiente"/>
        <w:rPr>
          <w:sz w:val="20"/>
        </w:rPr>
      </w:pPr>
    </w:p>
    <w:p>
      <w:pPr>
        <w:pStyle w:val="Textoindependiente"/>
        <w:rPr>
          <w:sz w:val="20"/>
        </w:rPr>
      </w:pPr>
    </w:p>
    <w:p>
      <w:pPr>
        <w:pStyle w:val="Textoindependiente"/>
        <w:spacing w:before="9"/>
        <w:rPr>
          <w:sz w:val="18"/>
        </w:rPr>
      </w:pPr>
    </w:p>
    <w:p>
      <w:pPr>
        <w:pStyle w:val="Ttulo2"/>
        <w:spacing w:before="92" w:line="360" w:lineRule="auto"/>
        <w:ind w:left="3082" w:right="231" w:hanging="1800"/>
      </w:pPr>
      <w:r>
        <w:t>CUADRO Nº 49. Tipos de abonos que utilizan los productores de cacao  en la región San</w:t>
      </w:r>
      <w:r>
        <w:rPr>
          <w:spacing w:val="-1"/>
        </w:rPr>
        <w:t xml:space="preserve"> </w:t>
      </w:r>
      <w:r>
        <w:t>Martín</w:t>
      </w:r>
    </w:p>
    <w:tbl>
      <w:tblPr>
        <w:tblStyle w:val="TableNormal"/>
        <w:tblW w:w="0" w:type="auto"/>
        <w:tblInd w:w="1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60"/>
        <w:gridCol w:w="3240"/>
      </w:tblGrid>
      <w:tr>
        <w:trPr>
          <w:trHeight w:val="378"/>
        </w:trPr>
        <w:tc>
          <w:tcPr>
            <w:tcW w:w="3960" w:type="dxa"/>
          </w:tcPr>
          <w:p>
            <w:pPr>
              <w:pStyle w:val="TableParagraph"/>
              <w:ind w:left="106"/>
              <w:rPr>
                <w:b/>
              </w:rPr>
            </w:pPr>
            <w:r>
              <w:rPr>
                <w:b/>
              </w:rPr>
              <w:t>Abonos</w:t>
            </w:r>
          </w:p>
        </w:tc>
        <w:tc>
          <w:tcPr>
            <w:tcW w:w="3240" w:type="dxa"/>
          </w:tcPr>
          <w:p>
            <w:pPr>
              <w:pStyle w:val="TableParagraph"/>
              <w:ind w:left="1035" w:right="1030"/>
              <w:jc w:val="center"/>
              <w:rPr>
                <w:b/>
              </w:rPr>
            </w:pPr>
            <w:r>
              <w:rPr>
                <w:b/>
              </w:rPr>
              <w:t>Porcentaje</w:t>
            </w:r>
          </w:p>
        </w:tc>
      </w:tr>
      <w:tr>
        <w:trPr>
          <w:trHeight w:val="380"/>
        </w:trPr>
        <w:tc>
          <w:tcPr>
            <w:tcW w:w="3960" w:type="dxa"/>
          </w:tcPr>
          <w:p>
            <w:pPr>
              <w:pStyle w:val="TableParagraph"/>
              <w:ind w:left="106"/>
            </w:pPr>
            <w:r>
              <w:t>Guano de la isla</w:t>
            </w:r>
          </w:p>
        </w:tc>
        <w:tc>
          <w:tcPr>
            <w:tcW w:w="3240" w:type="dxa"/>
          </w:tcPr>
          <w:p>
            <w:pPr>
              <w:pStyle w:val="TableParagraph"/>
              <w:ind w:left="1035" w:right="1028"/>
              <w:jc w:val="center"/>
            </w:pPr>
            <w:r>
              <w:t>89%</w:t>
            </w:r>
          </w:p>
        </w:tc>
      </w:tr>
      <w:tr>
        <w:trPr>
          <w:trHeight w:val="378"/>
        </w:trPr>
        <w:tc>
          <w:tcPr>
            <w:tcW w:w="3960" w:type="dxa"/>
          </w:tcPr>
          <w:p>
            <w:pPr>
              <w:pStyle w:val="TableParagraph"/>
              <w:spacing w:line="252" w:lineRule="exact"/>
              <w:ind w:left="106"/>
            </w:pPr>
            <w:r>
              <w:t>Roca fosfórica</w:t>
            </w:r>
          </w:p>
        </w:tc>
        <w:tc>
          <w:tcPr>
            <w:tcW w:w="3240" w:type="dxa"/>
          </w:tcPr>
          <w:p>
            <w:pPr>
              <w:pStyle w:val="TableParagraph"/>
              <w:spacing w:line="252" w:lineRule="exact"/>
              <w:ind w:left="8"/>
              <w:jc w:val="center"/>
            </w:pPr>
            <w:r>
              <w:rPr>
                <w:w w:val="99"/>
              </w:rPr>
              <w:t>8</w:t>
            </w:r>
          </w:p>
        </w:tc>
      </w:tr>
      <w:tr>
        <w:trPr>
          <w:trHeight w:val="380"/>
        </w:trPr>
        <w:tc>
          <w:tcPr>
            <w:tcW w:w="3960" w:type="dxa"/>
          </w:tcPr>
          <w:p>
            <w:pPr>
              <w:pStyle w:val="TableParagraph"/>
              <w:ind w:left="106"/>
            </w:pPr>
            <w:r>
              <w:t>Dolomita</w:t>
            </w:r>
          </w:p>
        </w:tc>
        <w:tc>
          <w:tcPr>
            <w:tcW w:w="3240" w:type="dxa"/>
          </w:tcPr>
          <w:p>
            <w:pPr>
              <w:pStyle w:val="TableParagraph"/>
              <w:ind w:left="1035" w:right="1028"/>
              <w:jc w:val="center"/>
            </w:pPr>
            <w:r>
              <w:t>3%</w:t>
            </w:r>
          </w:p>
        </w:tc>
      </w:tr>
      <w:tr>
        <w:trPr>
          <w:trHeight w:val="380"/>
        </w:trPr>
        <w:tc>
          <w:tcPr>
            <w:tcW w:w="3960" w:type="dxa"/>
          </w:tcPr>
          <w:p>
            <w:pPr>
              <w:pStyle w:val="TableParagraph"/>
              <w:spacing w:line="252" w:lineRule="exact"/>
              <w:ind w:left="106"/>
            </w:pPr>
            <w:r>
              <w:t>Total</w:t>
            </w:r>
          </w:p>
        </w:tc>
        <w:tc>
          <w:tcPr>
            <w:tcW w:w="3240" w:type="dxa"/>
          </w:tcPr>
          <w:p>
            <w:pPr>
              <w:pStyle w:val="TableParagraph"/>
              <w:spacing w:line="252" w:lineRule="exact"/>
              <w:ind w:left="1035" w:right="1027"/>
              <w:jc w:val="center"/>
            </w:pPr>
            <w:r>
              <w:t>100</w:t>
            </w:r>
          </w:p>
        </w:tc>
      </w:tr>
    </w:tbl>
    <w:p>
      <w:pPr>
        <w:ind w:left="1282"/>
        <w:rPr>
          <w:sz w:val="20"/>
        </w:rPr>
      </w:pPr>
      <w:r>
        <w:rPr>
          <w:b/>
          <w:sz w:val="20"/>
        </w:rPr>
        <w:t xml:space="preserve">Fuente: </w:t>
      </w:r>
      <w:r>
        <w:rPr>
          <w:sz w:val="20"/>
        </w:rPr>
        <w:t>Elaboración propia</w:t>
      </w:r>
    </w:p>
    <w:p>
      <w:pPr>
        <w:pStyle w:val="Textoindependiente"/>
      </w:pPr>
    </w:p>
    <w:p>
      <w:pPr>
        <w:pStyle w:val="Textoindependiente"/>
      </w:pPr>
    </w:p>
    <w:p>
      <w:pPr>
        <w:pStyle w:val="Textoindependiente"/>
        <w:spacing w:before="2"/>
        <w:rPr>
          <w:sz w:val="32"/>
        </w:rPr>
      </w:pPr>
    </w:p>
    <w:p>
      <w:pPr>
        <w:pStyle w:val="Ttulo2"/>
        <w:spacing w:before="1" w:line="360" w:lineRule="auto"/>
        <w:ind w:left="3082" w:hanging="1800"/>
      </w:pPr>
      <w:r>
        <w:t>CUADRO Nº 50. Nivel de educación de los productores de cacao en la región San Martín</w:t>
      </w:r>
    </w:p>
    <w:tbl>
      <w:tblPr>
        <w:tblStyle w:val="TableNormal"/>
        <w:tblW w:w="0" w:type="auto"/>
        <w:tblInd w:w="1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60"/>
        <w:gridCol w:w="3240"/>
      </w:tblGrid>
      <w:tr>
        <w:trPr>
          <w:trHeight w:val="380"/>
        </w:trPr>
        <w:tc>
          <w:tcPr>
            <w:tcW w:w="3960" w:type="dxa"/>
          </w:tcPr>
          <w:p>
            <w:pPr>
              <w:pStyle w:val="TableParagraph"/>
              <w:spacing w:before="1"/>
              <w:ind w:left="106"/>
              <w:rPr>
                <w:b/>
              </w:rPr>
            </w:pPr>
            <w:r>
              <w:rPr>
                <w:b/>
              </w:rPr>
              <w:t>Educación</w:t>
            </w:r>
          </w:p>
        </w:tc>
        <w:tc>
          <w:tcPr>
            <w:tcW w:w="3240" w:type="dxa"/>
          </w:tcPr>
          <w:p>
            <w:pPr>
              <w:pStyle w:val="TableParagraph"/>
              <w:spacing w:before="1"/>
              <w:ind w:left="1035" w:right="1030"/>
              <w:jc w:val="center"/>
              <w:rPr>
                <w:b/>
              </w:rPr>
            </w:pPr>
            <w:r>
              <w:rPr>
                <w:b/>
              </w:rPr>
              <w:t>Porcentaje</w:t>
            </w:r>
          </w:p>
        </w:tc>
      </w:tr>
      <w:tr>
        <w:trPr>
          <w:trHeight w:val="378"/>
        </w:trPr>
        <w:tc>
          <w:tcPr>
            <w:tcW w:w="3960" w:type="dxa"/>
          </w:tcPr>
          <w:p>
            <w:pPr>
              <w:pStyle w:val="TableParagraph"/>
              <w:spacing w:line="252" w:lineRule="exact"/>
              <w:ind w:left="106"/>
            </w:pPr>
            <w:r>
              <w:t>Primaria</w:t>
            </w:r>
          </w:p>
        </w:tc>
        <w:tc>
          <w:tcPr>
            <w:tcW w:w="3240" w:type="dxa"/>
          </w:tcPr>
          <w:p>
            <w:pPr>
              <w:pStyle w:val="TableParagraph"/>
              <w:spacing w:line="252" w:lineRule="exact"/>
              <w:ind w:left="1035" w:right="1028"/>
              <w:jc w:val="center"/>
            </w:pPr>
            <w:r>
              <w:t>81%</w:t>
            </w:r>
          </w:p>
        </w:tc>
      </w:tr>
      <w:tr>
        <w:trPr>
          <w:trHeight w:val="380"/>
        </w:trPr>
        <w:tc>
          <w:tcPr>
            <w:tcW w:w="3960" w:type="dxa"/>
          </w:tcPr>
          <w:p>
            <w:pPr>
              <w:pStyle w:val="TableParagraph"/>
              <w:ind w:left="106"/>
            </w:pPr>
            <w:r>
              <w:t>Secundaria</w:t>
            </w:r>
          </w:p>
        </w:tc>
        <w:tc>
          <w:tcPr>
            <w:tcW w:w="3240" w:type="dxa"/>
          </w:tcPr>
          <w:p>
            <w:pPr>
              <w:pStyle w:val="TableParagraph"/>
              <w:ind w:left="1035" w:right="1027"/>
              <w:jc w:val="center"/>
            </w:pPr>
            <w:r>
              <w:t>16</w:t>
            </w:r>
          </w:p>
        </w:tc>
      </w:tr>
      <w:tr>
        <w:trPr>
          <w:trHeight w:val="378"/>
        </w:trPr>
        <w:tc>
          <w:tcPr>
            <w:tcW w:w="3960" w:type="dxa"/>
          </w:tcPr>
          <w:p>
            <w:pPr>
              <w:pStyle w:val="TableParagraph"/>
              <w:spacing w:line="252" w:lineRule="exact"/>
              <w:ind w:left="106"/>
            </w:pPr>
            <w:r>
              <w:t>Superior no Universitaria</w:t>
            </w:r>
          </w:p>
        </w:tc>
        <w:tc>
          <w:tcPr>
            <w:tcW w:w="3240" w:type="dxa"/>
          </w:tcPr>
          <w:p>
            <w:pPr>
              <w:pStyle w:val="TableParagraph"/>
              <w:spacing w:line="252" w:lineRule="exact"/>
              <w:ind w:left="1035" w:right="1028"/>
              <w:jc w:val="center"/>
            </w:pPr>
            <w:r>
              <w:t>2%</w:t>
            </w:r>
          </w:p>
        </w:tc>
      </w:tr>
      <w:tr>
        <w:trPr>
          <w:trHeight w:val="380"/>
        </w:trPr>
        <w:tc>
          <w:tcPr>
            <w:tcW w:w="3960" w:type="dxa"/>
          </w:tcPr>
          <w:p>
            <w:pPr>
              <w:pStyle w:val="TableParagraph"/>
              <w:ind w:left="106"/>
            </w:pPr>
            <w:r>
              <w:t>Universitaria</w:t>
            </w:r>
          </w:p>
        </w:tc>
        <w:tc>
          <w:tcPr>
            <w:tcW w:w="3240" w:type="dxa"/>
          </w:tcPr>
          <w:p>
            <w:pPr>
              <w:pStyle w:val="TableParagraph"/>
              <w:ind w:left="1035" w:right="1028"/>
              <w:jc w:val="center"/>
            </w:pPr>
            <w:r>
              <w:t>1%</w:t>
            </w:r>
          </w:p>
        </w:tc>
      </w:tr>
      <w:tr>
        <w:trPr>
          <w:trHeight w:val="380"/>
        </w:trPr>
        <w:tc>
          <w:tcPr>
            <w:tcW w:w="3960" w:type="dxa"/>
          </w:tcPr>
          <w:p>
            <w:pPr>
              <w:pStyle w:val="TableParagraph"/>
              <w:spacing w:line="252" w:lineRule="exact"/>
              <w:ind w:left="106"/>
            </w:pPr>
            <w:r>
              <w:t>Total</w:t>
            </w:r>
          </w:p>
        </w:tc>
        <w:tc>
          <w:tcPr>
            <w:tcW w:w="3240" w:type="dxa"/>
          </w:tcPr>
          <w:p>
            <w:pPr>
              <w:pStyle w:val="TableParagraph"/>
              <w:spacing w:line="252" w:lineRule="exact"/>
              <w:ind w:left="1035" w:right="1027"/>
              <w:jc w:val="center"/>
            </w:pPr>
            <w:r>
              <w:t>100</w:t>
            </w:r>
          </w:p>
        </w:tc>
      </w:tr>
    </w:tbl>
    <w:p>
      <w:pPr>
        <w:ind w:left="1282"/>
        <w:rPr>
          <w:sz w:val="20"/>
        </w:rPr>
      </w:pPr>
      <w:r>
        <w:rPr>
          <w:b/>
          <w:sz w:val="20"/>
        </w:rPr>
        <w:t xml:space="preserve">Fuente: </w:t>
      </w:r>
      <w:r>
        <w:rPr>
          <w:sz w:val="20"/>
        </w:rPr>
        <w:t>Elaboración propia</w:t>
      </w:r>
    </w:p>
    <w:p>
      <w:pPr>
        <w:pStyle w:val="Textoindependiente"/>
      </w:pPr>
    </w:p>
    <w:p>
      <w:pPr>
        <w:pStyle w:val="Textoindependiente"/>
      </w:pPr>
    </w:p>
    <w:p>
      <w:pPr>
        <w:pStyle w:val="Textoindependiente"/>
        <w:spacing w:before="2"/>
        <w:rPr>
          <w:sz w:val="32"/>
        </w:rPr>
      </w:pPr>
    </w:p>
    <w:p>
      <w:pPr>
        <w:pStyle w:val="Ttulo2"/>
        <w:spacing w:before="1" w:line="360" w:lineRule="auto"/>
        <w:ind w:left="3082" w:hanging="1800"/>
      </w:pPr>
      <w:r>
        <w:t>CUADRO Nº 51. Determinación de los principales problemas de la producción de cacao</w:t>
      </w:r>
    </w:p>
    <w:tbl>
      <w:tblPr>
        <w:tblStyle w:val="TableNormal"/>
        <w:tblW w:w="0" w:type="auto"/>
        <w:tblInd w:w="1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60"/>
        <w:gridCol w:w="3240"/>
      </w:tblGrid>
      <w:tr>
        <w:trPr>
          <w:trHeight w:val="380"/>
        </w:trPr>
        <w:tc>
          <w:tcPr>
            <w:tcW w:w="3960" w:type="dxa"/>
          </w:tcPr>
          <w:p>
            <w:pPr>
              <w:pStyle w:val="TableParagraph"/>
              <w:spacing w:before="1"/>
              <w:ind w:left="805"/>
              <w:rPr>
                <w:b/>
              </w:rPr>
            </w:pPr>
            <w:r>
              <w:rPr>
                <w:b/>
              </w:rPr>
              <w:t>Principales problemas</w:t>
            </w:r>
          </w:p>
        </w:tc>
        <w:tc>
          <w:tcPr>
            <w:tcW w:w="3240" w:type="dxa"/>
          </w:tcPr>
          <w:p>
            <w:pPr>
              <w:pStyle w:val="TableParagraph"/>
              <w:spacing w:before="1"/>
              <w:ind w:left="7"/>
              <w:jc w:val="center"/>
              <w:rPr>
                <w:b/>
              </w:rPr>
            </w:pPr>
            <w:r>
              <w:rPr>
                <w:b/>
                <w:w w:val="99"/>
              </w:rPr>
              <w:t>%</w:t>
            </w:r>
          </w:p>
        </w:tc>
      </w:tr>
      <w:tr>
        <w:trPr>
          <w:trHeight w:val="579"/>
        </w:trPr>
        <w:tc>
          <w:tcPr>
            <w:tcW w:w="3960" w:type="dxa"/>
          </w:tcPr>
          <w:p>
            <w:pPr>
              <w:pStyle w:val="TableParagraph"/>
              <w:spacing w:line="250" w:lineRule="exact"/>
              <w:ind w:left="106"/>
            </w:pPr>
            <w:r>
              <w:t>Financiamiento</w:t>
            </w:r>
          </w:p>
        </w:tc>
        <w:tc>
          <w:tcPr>
            <w:tcW w:w="3240" w:type="dxa"/>
          </w:tcPr>
          <w:p>
            <w:pPr>
              <w:pStyle w:val="TableParagraph"/>
              <w:ind w:left="1035" w:right="1027"/>
              <w:jc w:val="center"/>
              <w:rPr>
                <w:b/>
              </w:rPr>
            </w:pPr>
            <w:r>
              <w:rPr>
                <w:b/>
              </w:rPr>
              <w:t>61</w:t>
            </w:r>
          </w:p>
        </w:tc>
      </w:tr>
      <w:tr>
        <w:trPr>
          <w:trHeight w:val="579"/>
        </w:trPr>
        <w:tc>
          <w:tcPr>
            <w:tcW w:w="3960" w:type="dxa"/>
          </w:tcPr>
          <w:p>
            <w:pPr>
              <w:pStyle w:val="TableParagraph"/>
              <w:spacing w:line="250" w:lineRule="exact"/>
              <w:ind w:left="106"/>
            </w:pPr>
            <w:r>
              <w:t>Transporte</w:t>
            </w:r>
          </w:p>
        </w:tc>
        <w:tc>
          <w:tcPr>
            <w:tcW w:w="3240" w:type="dxa"/>
          </w:tcPr>
          <w:p>
            <w:pPr>
              <w:pStyle w:val="TableParagraph"/>
              <w:ind w:left="1035" w:right="1027"/>
              <w:jc w:val="center"/>
              <w:rPr>
                <w:b/>
              </w:rPr>
            </w:pPr>
            <w:r>
              <w:rPr>
                <w:b/>
              </w:rPr>
              <w:t>18</w:t>
            </w:r>
          </w:p>
        </w:tc>
      </w:tr>
      <w:tr>
        <w:trPr>
          <w:trHeight w:val="579"/>
        </w:trPr>
        <w:tc>
          <w:tcPr>
            <w:tcW w:w="3960" w:type="dxa"/>
          </w:tcPr>
          <w:p>
            <w:pPr>
              <w:pStyle w:val="TableParagraph"/>
              <w:spacing w:line="252" w:lineRule="exact"/>
              <w:ind w:left="106"/>
            </w:pPr>
            <w:r>
              <w:t>Asistencia técnica y capacitación</w:t>
            </w:r>
          </w:p>
        </w:tc>
        <w:tc>
          <w:tcPr>
            <w:tcW w:w="3240" w:type="dxa"/>
          </w:tcPr>
          <w:p>
            <w:pPr>
              <w:pStyle w:val="TableParagraph"/>
              <w:spacing w:before="1"/>
              <w:ind w:left="1035" w:right="1027"/>
              <w:jc w:val="center"/>
              <w:rPr>
                <w:b/>
              </w:rPr>
            </w:pPr>
            <w:r>
              <w:rPr>
                <w:b/>
              </w:rPr>
              <w:t>11</w:t>
            </w:r>
          </w:p>
        </w:tc>
      </w:tr>
      <w:tr>
        <w:trPr>
          <w:trHeight w:val="580"/>
        </w:trPr>
        <w:tc>
          <w:tcPr>
            <w:tcW w:w="3960" w:type="dxa"/>
          </w:tcPr>
          <w:p>
            <w:pPr>
              <w:pStyle w:val="TableParagraph"/>
              <w:spacing w:line="252" w:lineRule="exact"/>
              <w:ind w:left="106"/>
            </w:pPr>
            <w:r>
              <w:t>Sistema de canales de riego</w:t>
            </w:r>
          </w:p>
        </w:tc>
        <w:tc>
          <w:tcPr>
            <w:tcW w:w="3240" w:type="dxa"/>
          </w:tcPr>
          <w:p>
            <w:pPr>
              <w:pStyle w:val="TableParagraph"/>
              <w:spacing w:before="1"/>
              <w:ind w:left="1035" w:right="1027"/>
              <w:jc w:val="center"/>
              <w:rPr>
                <w:b/>
              </w:rPr>
            </w:pPr>
            <w:r>
              <w:rPr>
                <w:b/>
              </w:rPr>
              <w:t>10</w:t>
            </w:r>
          </w:p>
        </w:tc>
      </w:tr>
      <w:tr>
        <w:trPr>
          <w:trHeight w:val="380"/>
        </w:trPr>
        <w:tc>
          <w:tcPr>
            <w:tcW w:w="3960" w:type="dxa"/>
          </w:tcPr>
          <w:p>
            <w:pPr>
              <w:pStyle w:val="TableParagraph"/>
              <w:ind w:left="106"/>
              <w:rPr>
                <w:b/>
              </w:rPr>
            </w:pPr>
            <w:r>
              <w:rPr>
                <w:b/>
              </w:rPr>
              <w:t>Total</w:t>
            </w:r>
          </w:p>
        </w:tc>
        <w:tc>
          <w:tcPr>
            <w:tcW w:w="3240" w:type="dxa"/>
          </w:tcPr>
          <w:p>
            <w:pPr>
              <w:pStyle w:val="TableParagraph"/>
              <w:ind w:left="1035" w:right="1027"/>
              <w:jc w:val="center"/>
              <w:rPr>
                <w:b/>
              </w:rPr>
            </w:pPr>
            <w:r>
              <w:rPr>
                <w:b/>
              </w:rPr>
              <w:t>100</w:t>
            </w:r>
          </w:p>
        </w:tc>
      </w:tr>
    </w:tbl>
    <w:p>
      <w:pPr>
        <w:ind w:left="1282"/>
        <w:rPr>
          <w:sz w:val="20"/>
        </w:rPr>
      </w:pPr>
      <w:r>
        <w:rPr>
          <w:b/>
          <w:sz w:val="20"/>
        </w:rPr>
        <w:t xml:space="preserve">Fuente: </w:t>
      </w:r>
      <w:r>
        <w:rPr>
          <w:sz w:val="20"/>
        </w:rPr>
        <w:t>Elaboración propia</w:t>
      </w:r>
    </w:p>
    <w:p>
      <w:pPr>
        <w:rPr>
          <w:sz w:val="20"/>
        </w:rPr>
        <w:sectPr>
          <w:pgSz w:w="11910" w:h="16840"/>
          <w:pgMar w:top="1240" w:right="1020" w:bottom="280" w:left="1680" w:header="719" w:footer="0" w:gutter="0"/>
          <w:cols w:space="720"/>
        </w:sectPr>
      </w:pPr>
    </w:p>
    <w:p>
      <w:pPr>
        <w:pStyle w:val="Textoindependiente"/>
        <w:spacing w:before="9"/>
        <w:rPr>
          <w:sz w:val="25"/>
        </w:rPr>
      </w:pPr>
    </w:p>
    <w:p>
      <w:pPr>
        <w:pStyle w:val="Ttulo2"/>
        <w:spacing w:before="92" w:line="360" w:lineRule="auto"/>
        <w:ind w:left="3082" w:right="231" w:hanging="1800"/>
      </w:pPr>
      <w:r>
        <w:t>CUADRO Nº 52. Perspectivas que tiene el sector cacaotero en la región San Martín</w:t>
      </w:r>
    </w:p>
    <w:tbl>
      <w:tblPr>
        <w:tblStyle w:val="TableNormal"/>
        <w:tblW w:w="0" w:type="auto"/>
        <w:tblInd w:w="1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20"/>
        <w:gridCol w:w="4680"/>
      </w:tblGrid>
      <w:tr>
        <w:trPr>
          <w:trHeight w:val="380"/>
        </w:trPr>
        <w:tc>
          <w:tcPr>
            <w:tcW w:w="2520" w:type="dxa"/>
          </w:tcPr>
          <w:p>
            <w:pPr>
              <w:pStyle w:val="TableParagraph"/>
              <w:spacing w:before="1"/>
              <w:ind w:left="640"/>
              <w:rPr>
                <w:b/>
              </w:rPr>
            </w:pPr>
            <w:r>
              <w:rPr>
                <w:b/>
              </w:rPr>
              <w:t>Perspectiva</w:t>
            </w:r>
          </w:p>
        </w:tc>
        <w:tc>
          <w:tcPr>
            <w:tcW w:w="4680" w:type="dxa"/>
          </w:tcPr>
          <w:p>
            <w:pPr>
              <w:pStyle w:val="TableParagraph"/>
              <w:spacing w:before="1"/>
              <w:ind w:left="6"/>
              <w:jc w:val="center"/>
              <w:rPr>
                <w:b/>
              </w:rPr>
            </w:pPr>
            <w:r>
              <w:rPr>
                <w:b/>
                <w:w w:val="99"/>
              </w:rPr>
              <w:t>%</w:t>
            </w:r>
          </w:p>
        </w:tc>
      </w:tr>
      <w:tr>
        <w:trPr>
          <w:trHeight w:val="380"/>
        </w:trPr>
        <w:tc>
          <w:tcPr>
            <w:tcW w:w="2520" w:type="dxa"/>
          </w:tcPr>
          <w:p>
            <w:pPr>
              <w:pStyle w:val="TableParagraph"/>
              <w:spacing w:line="252" w:lineRule="exact"/>
              <w:ind w:left="106"/>
            </w:pPr>
            <w:r>
              <w:t>Muy bueno</w:t>
            </w:r>
          </w:p>
        </w:tc>
        <w:tc>
          <w:tcPr>
            <w:tcW w:w="4680" w:type="dxa"/>
          </w:tcPr>
          <w:p>
            <w:pPr>
              <w:pStyle w:val="TableParagraph"/>
              <w:spacing w:line="252" w:lineRule="exact"/>
              <w:ind w:left="1875" w:right="1868"/>
              <w:jc w:val="center"/>
            </w:pPr>
            <w:r>
              <w:t>95</w:t>
            </w:r>
          </w:p>
        </w:tc>
      </w:tr>
      <w:tr>
        <w:trPr>
          <w:trHeight w:val="378"/>
        </w:trPr>
        <w:tc>
          <w:tcPr>
            <w:tcW w:w="2520" w:type="dxa"/>
          </w:tcPr>
          <w:p>
            <w:pPr>
              <w:pStyle w:val="TableParagraph"/>
              <w:spacing w:line="252" w:lineRule="exact"/>
              <w:ind w:left="106"/>
            </w:pPr>
            <w:r>
              <w:t>Bueno</w:t>
            </w:r>
          </w:p>
        </w:tc>
        <w:tc>
          <w:tcPr>
            <w:tcW w:w="4680" w:type="dxa"/>
          </w:tcPr>
          <w:p>
            <w:pPr>
              <w:pStyle w:val="TableParagraph"/>
              <w:spacing w:line="252" w:lineRule="exact"/>
              <w:ind w:left="1875" w:right="1868"/>
              <w:jc w:val="center"/>
            </w:pPr>
            <w:r>
              <w:t>04</w:t>
            </w:r>
          </w:p>
        </w:tc>
      </w:tr>
      <w:tr>
        <w:trPr>
          <w:trHeight w:val="380"/>
        </w:trPr>
        <w:tc>
          <w:tcPr>
            <w:tcW w:w="2520" w:type="dxa"/>
          </w:tcPr>
          <w:p>
            <w:pPr>
              <w:pStyle w:val="TableParagraph"/>
              <w:spacing w:line="252" w:lineRule="exact"/>
              <w:ind w:left="106"/>
            </w:pPr>
            <w:r>
              <w:t>Regular</w:t>
            </w:r>
          </w:p>
        </w:tc>
        <w:tc>
          <w:tcPr>
            <w:tcW w:w="4680" w:type="dxa"/>
          </w:tcPr>
          <w:p>
            <w:pPr>
              <w:pStyle w:val="TableParagraph"/>
              <w:spacing w:line="252" w:lineRule="exact"/>
              <w:ind w:left="1875" w:right="1868"/>
              <w:jc w:val="center"/>
            </w:pPr>
            <w:r>
              <w:t>01</w:t>
            </w:r>
          </w:p>
        </w:tc>
      </w:tr>
      <w:tr>
        <w:trPr>
          <w:trHeight w:val="378"/>
        </w:trPr>
        <w:tc>
          <w:tcPr>
            <w:tcW w:w="2520" w:type="dxa"/>
          </w:tcPr>
          <w:p>
            <w:pPr>
              <w:pStyle w:val="TableParagraph"/>
              <w:spacing w:line="252" w:lineRule="exact"/>
              <w:ind w:left="106"/>
            </w:pPr>
            <w:r>
              <w:t>Malo</w:t>
            </w:r>
          </w:p>
        </w:tc>
        <w:tc>
          <w:tcPr>
            <w:tcW w:w="4680" w:type="dxa"/>
          </w:tcPr>
          <w:p>
            <w:pPr>
              <w:pStyle w:val="TableParagraph"/>
              <w:spacing w:line="252" w:lineRule="exact"/>
              <w:ind w:left="7"/>
              <w:jc w:val="center"/>
            </w:pPr>
            <w:r>
              <w:rPr>
                <w:w w:val="99"/>
              </w:rPr>
              <w:t>0</w:t>
            </w:r>
          </w:p>
        </w:tc>
      </w:tr>
      <w:tr>
        <w:trPr>
          <w:trHeight w:val="380"/>
        </w:trPr>
        <w:tc>
          <w:tcPr>
            <w:tcW w:w="2520" w:type="dxa"/>
          </w:tcPr>
          <w:p>
            <w:pPr>
              <w:pStyle w:val="TableParagraph"/>
              <w:spacing w:before="1"/>
              <w:ind w:left="106"/>
              <w:rPr>
                <w:b/>
              </w:rPr>
            </w:pPr>
            <w:r>
              <w:rPr>
                <w:b/>
              </w:rPr>
              <w:t>Total</w:t>
            </w:r>
          </w:p>
        </w:tc>
        <w:tc>
          <w:tcPr>
            <w:tcW w:w="4680" w:type="dxa"/>
          </w:tcPr>
          <w:p>
            <w:pPr>
              <w:pStyle w:val="TableParagraph"/>
              <w:spacing w:before="1"/>
              <w:ind w:left="1875" w:right="1868"/>
              <w:jc w:val="center"/>
              <w:rPr>
                <w:b/>
              </w:rPr>
            </w:pPr>
            <w:r>
              <w:rPr>
                <w:b/>
              </w:rPr>
              <w:t>100</w:t>
            </w:r>
          </w:p>
        </w:tc>
      </w:tr>
    </w:tbl>
    <w:p>
      <w:pPr>
        <w:ind w:left="1282"/>
      </w:pPr>
      <w:r>
        <w:rPr>
          <w:b/>
        </w:rPr>
        <w:t xml:space="preserve">Fuente: </w:t>
      </w:r>
      <w:r>
        <w:t>Elaboración propia</w:t>
      </w:r>
    </w:p>
    <w:p>
      <w:pPr>
        <w:pStyle w:val="Textoindependiente"/>
        <w:rPr>
          <w:sz w:val="24"/>
        </w:rPr>
      </w:pPr>
    </w:p>
    <w:p>
      <w:pPr>
        <w:pStyle w:val="Textoindependiente"/>
        <w:rPr>
          <w:sz w:val="24"/>
        </w:rPr>
      </w:pPr>
    </w:p>
    <w:p>
      <w:pPr>
        <w:pStyle w:val="Textoindependiente"/>
        <w:spacing w:before="1"/>
        <w:rPr>
          <w:sz w:val="29"/>
        </w:rPr>
      </w:pPr>
    </w:p>
    <w:p>
      <w:pPr>
        <w:pStyle w:val="Ttulo2"/>
        <w:ind w:left="1282"/>
      </w:pPr>
      <w:r>
        <w:t>CUADRO Nº 53. Características del cacao para la venta (exportación)</w:t>
      </w:r>
    </w:p>
    <w:p>
      <w:pPr>
        <w:pStyle w:val="Textoindependiente"/>
        <w:rPr>
          <w:b/>
          <w:sz w:val="11"/>
        </w:rPr>
      </w:pPr>
    </w:p>
    <w:tbl>
      <w:tblPr>
        <w:tblStyle w:val="TableNormal"/>
        <w:tblW w:w="0" w:type="auto"/>
        <w:tblInd w:w="1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20"/>
        <w:gridCol w:w="4680"/>
      </w:tblGrid>
      <w:tr>
        <w:trPr>
          <w:trHeight w:val="380"/>
        </w:trPr>
        <w:tc>
          <w:tcPr>
            <w:tcW w:w="2520" w:type="dxa"/>
          </w:tcPr>
          <w:p>
            <w:pPr>
              <w:pStyle w:val="TableParagraph"/>
              <w:ind w:left="106"/>
              <w:rPr>
                <w:b/>
              </w:rPr>
            </w:pPr>
            <w:r>
              <w:rPr>
                <w:b/>
              </w:rPr>
              <w:t>Características</w:t>
            </w:r>
          </w:p>
        </w:tc>
        <w:tc>
          <w:tcPr>
            <w:tcW w:w="4680" w:type="dxa"/>
          </w:tcPr>
          <w:p>
            <w:pPr>
              <w:pStyle w:val="TableParagraph"/>
              <w:ind w:left="6"/>
              <w:jc w:val="center"/>
              <w:rPr>
                <w:b/>
              </w:rPr>
            </w:pPr>
            <w:r>
              <w:rPr>
                <w:b/>
                <w:w w:val="99"/>
              </w:rPr>
              <w:t>%</w:t>
            </w:r>
          </w:p>
        </w:tc>
      </w:tr>
      <w:tr>
        <w:trPr>
          <w:trHeight w:val="378"/>
        </w:trPr>
        <w:tc>
          <w:tcPr>
            <w:tcW w:w="2520" w:type="dxa"/>
          </w:tcPr>
          <w:p>
            <w:pPr>
              <w:pStyle w:val="TableParagraph"/>
              <w:spacing w:line="252" w:lineRule="exact"/>
              <w:ind w:left="106"/>
            </w:pPr>
            <w:r>
              <w:t>Humedad</w:t>
            </w:r>
          </w:p>
        </w:tc>
        <w:tc>
          <w:tcPr>
            <w:tcW w:w="4680" w:type="dxa"/>
          </w:tcPr>
          <w:p>
            <w:pPr>
              <w:pStyle w:val="TableParagraph"/>
              <w:spacing w:line="252" w:lineRule="exact"/>
              <w:ind w:right="2176"/>
              <w:jc w:val="right"/>
            </w:pPr>
            <w:r>
              <w:rPr>
                <w:w w:val="95"/>
              </w:rPr>
              <w:t>7.0</w:t>
            </w:r>
          </w:p>
        </w:tc>
      </w:tr>
      <w:tr>
        <w:trPr>
          <w:trHeight w:val="380"/>
        </w:trPr>
        <w:tc>
          <w:tcPr>
            <w:tcW w:w="2520" w:type="dxa"/>
          </w:tcPr>
          <w:p>
            <w:pPr>
              <w:pStyle w:val="TableParagraph"/>
              <w:spacing w:line="252" w:lineRule="exact"/>
              <w:ind w:left="106"/>
            </w:pPr>
            <w:r>
              <w:t>Fermentación</w:t>
            </w:r>
          </w:p>
        </w:tc>
        <w:tc>
          <w:tcPr>
            <w:tcW w:w="4680" w:type="dxa"/>
          </w:tcPr>
          <w:p>
            <w:pPr>
              <w:pStyle w:val="TableParagraph"/>
              <w:spacing w:line="252" w:lineRule="exact"/>
              <w:ind w:left="1875" w:right="1868"/>
              <w:jc w:val="center"/>
            </w:pPr>
            <w:r>
              <w:t>90</w:t>
            </w:r>
          </w:p>
        </w:tc>
      </w:tr>
      <w:tr>
        <w:trPr>
          <w:trHeight w:val="378"/>
        </w:trPr>
        <w:tc>
          <w:tcPr>
            <w:tcW w:w="2520" w:type="dxa"/>
          </w:tcPr>
          <w:p>
            <w:pPr>
              <w:pStyle w:val="TableParagraph"/>
              <w:spacing w:line="252" w:lineRule="exact"/>
              <w:ind w:left="106"/>
            </w:pPr>
            <w:r>
              <w:t>Acidez</w:t>
            </w:r>
          </w:p>
        </w:tc>
        <w:tc>
          <w:tcPr>
            <w:tcW w:w="4680" w:type="dxa"/>
          </w:tcPr>
          <w:p>
            <w:pPr>
              <w:pStyle w:val="TableParagraph"/>
              <w:spacing w:line="252" w:lineRule="exact"/>
              <w:ind w:right="2115"/>
              <w:jc w:val="right"/>
            </w:pPr>
            <w:r>
              <w:rPr>
                <w:w w:val="95"/>
              </w:rPr>
              <w:t>0.07</w:t>
            </w:r>
          </w:p>
        </w:tc>
      </w:tr>
      <w:tr>
        <w:trPr>
          <w:trHeight w:val="380"/>
        </w:trPr>
        <w:tc>
          <w:tcPr>
            <w:tcW w:w="2520" w:type="dxa"/>
          </w:tcPr>
          <w:p>
            <w:pPr>
              <w:pStyle w:val="TableParagraph"/>
              <w:ind w:left="106"/>
            </w:pPr>
            <w:r>
              <w:t>Impurezas</w:t>
            </w:r>
          </w:p>
        </w:tc>
        <w:tc>
          <w:tcPr>
            <w:tcW w:w="4680" w:type="dxa"/>
          </w:tcPr>
          <w:p>
            <w:pPr>
              <w:pStyle w:val="TableParagraph"/>
              <w:ind w:right="2176"/>
              <w:jc w:val="right"/>
            </w:pPr>
            <w:r>
              <w:rPr>
                <w:w w:val="95"/>
              </w:rPr>
              <w:t>5.0</w:t>
            </w:r>
          </w:p>
        </w:tc>
      </w:tr>
    </w:tbl>
    <w:p>
      <w:pPr>
        <w:ind w:left="1282"/>
      </w:pPr>
      <w:r>
        <w:rPr>
          <w:b/>
        </w:rPr>
        <w:t xml:space="preserve">Fuente: </w:t>
      </w:r>
      <w:r>
        <w:t>Elaboración propia</w:t>
      </w:r>
    </w:p>
    <w:p>
      <w:pPr>
        <w:pStyle w:val="Textoindependiente"/>
        <w:rPr>
          <w:sz w:val="24"/>
        </w:rPr>
      </w:pPr>
    </w:p>
    <w:p>
      <w:pPr>
        <w:pStyle w:val="Textoindependiente"/>
        <w:rPr>
          <w:sz w:val="24"/>
        </w:rPr>
      </w:pPr>
    </w:p>
    <w:p>
      <w:pPr>
        <w:pStyle w:val="Textoindependiente"/>
        <w:spacing w:before="1"/>
        <w:rPr>
          <w:sz w:val="29"/>
        </w:rPr>
      </w:pPr>
    </w:p>
    <w:p>
      <w:pPr>
        <w:pStyle w:val="Ttulo2"/>
        <w:spacing w:line="360" w:lineRule="auto"/>
        <w:ind w:left="3082" w:hanging="1800"/>
      </w:pPr>
      <w:r>
        <w:t>CUADRO Nº 54. Capacidades del personal administrativo y usos de Instrumentos de gestión de las empresas intermediarias</w:t>
      </w:r>
    </w:p>
    <w:tbl>
      <w:tblPr>
        <w:tblStyle w:val="TableNormal"/>
        <w:tblW w:w="0" w:type="auto"/>
        <w:tblInd w:w="1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00"/>
        <w:gridCol w:w="3600"/>
      </w:tblGrid>
      <w:tr>
        <w:trPr>
          <w:trHeight w:val="567"/>
        </w:trPr>
        <w:tc>
          <w:tcPr>
            <w:tcW w:w="3600" w:type="dxa"/>
          </w:tcPr>
          <w:p>
            <w:pPr>
              <w:pStyle w:val="TableParagraph"/>
              <w:spacing w:before="1"/>
              <w:ind w:left="106"/>
              <w:rPr>
                <w:b/>
              </w:rPr>
            </w:pPr>
            <w:r>
              <w:rPr>
                <w:b/>
              </w:rPr>
              <w:t>Capacitación en:</w:t>
            </w:r>
          </w:p>
        </w:tc>
        <w:tc>
          <w:tcPr>
            <w:tcW w:w="3600" w:type="dxa"/>
          </w:tcPr>
          <w:p>
            <w:pPr>
              <w:pStyle w:val="TableParagraph"/>
              <w:spacing w:before="1"/>
              <w:ind w:left="521"/>
              <w:rPr>
                <w:b/>
              </w:rPr>
            </w:pPr>
            <w:r>
              <w:rPr>
                <w:b/>
              </w:rPr>
              <w:t>Instrumentos de gestión</w:t>
            </w:r>
          </w:p>
        </w:tc>
      </w:tr>
      <w:tr>
        <w:trPr>
          <w:trHeight w:val="959"/>
        </w:trPr>
        <w:tc>
          <w:tcPr>
            <w:tcW w:w="3600" w:type="dxa"/>
          </w:tcPr>
          <w:p>
            <w:pPr>
              <w:pStyle w:val="TableParagraph"/>
              <w:spacing w:line="360" w:lineRule="auto"/>
              <w:ind w:left="106" w:right="174"/>
            </w:pPr>
            <w:r>
              <w:t>Procesamiento (beneficio de cacao)</w:t>
            </w:r>
          </w:p>
        </w:tc>
        <w:tc>
          <w:tcPr>
            <w:tcW w:w="3600" w:type="dxa"/>
          </w:tcPr>
          <w:p>
            <w:pPr>
              <w:pStyle w:val="TableParagraph"/>
              <w:spacing w:line="250" w:lineRule="exact"/>
              <w:ind w:left="106"/>
            </w:pPr>
            <w:r>
              <w:t>Planes estratégicos</w:t>
            </w:r>
          </w:p>
        </w:tc>
      </w:tr>
      <w:tr>
        <w:trPr>
          <w:trHeight w:val="958"/>
        </w:trPr>
        <w:tc>
          <w:tcPr>
            <w:tcW w:w="3600" w:type="dxa"/>
          </w:tcPr>
          <w:p>
            <w:pPr>
              <w:pStyle w:val="TableParagraph"/>
              <w:spacing w:line="250" w:lineRule="exact"/>
              <w:ind w:left="106"/>
            </w:pPr>
            <w:r>
              <w:t>Control de calidad de procesos</w:t>
            </w:r>
          </w:p>
        </w:tc>
        <w:tc>
          <w:tcPr>
            <w:tcW w:w="3600" w:type="dxa"/>
          </w:tcPr>
          <w:p>
            <w:pPr>
              <w:pStyle w:val="TableParagraph"/>
              <w:tabs>
                <w:tab w:val="left" w:pos="1072"/>
                <w:tab w:val="left" w:pos="2085"/>
                <w:tab w:val="left" w:pos="2550"/>
              </w:tabs>
              <w:spacing w:line="357" w:lineRule="auto"/>
              <w:ind w:left="106" w:right="96"/>
            </w:pPr>
            <w:r>
              <w:t>Efectúa</w:t>
            </w:r>
            <w:r>
              <w:tab/>
              <w:t>cálculos</w:t>
            </w:r>
            <w:r>
              <w:tab/>
              <w:t>de</w:t>
            </w:r>
            <w:r>
              <w:tab/>
            </w:r>
            <w:r>
              <w:rPr>
                <w:spacing w:val="-3"/>
              </w:rPr>
              <w:t xml:space="preserve">inversión, </w:t>
            </w:r>
            <w:r>
              <w:t>tiempo, y su</w:t>
            </w:r>
            <w:r>
              <w:rPr>
                <w:spacing w:val="-3"/>
              </w:rPr>
              <w:t xml:space="preserve"> </w:t>
            </w:r>
            <w:r>
              <w:t>retorno</w:t>
            </w:r>
          </w:p>
        </w:tc>
      </w:tr>
      <w:tr>
        <w:trPr>
          <w:trHeight w:val="958"/>
        </w:trPr>
        <w:tc>
          <w:tcPr>
            <w:tcW w:w="3600" w:type="dxa"/>
          </w:tcPr>
          <w:p>
            <w:pPr>
              <w:pStyle w:val="TableParagraph"/>
              <w:spacing w:line="360" w:lineRule="auto"/>
              <w:ind w:left="106" w:right="174"/>
            </w:pPr>
            <w:r>
              <w:t>Sistemas de Aseguramiento de la calidad</w:t>
            </w:r>
          </w:p>
        </w:tc>
        <w:tc>
          <w:tcPr>
            <w:tcW w:w="3600" w:type="dxa"/>
          </w:tcPr>
          <w:p>
            <w:pPr>
              <w:pStyle w:val="TableParagraph"/>
              <w:tabs>
                <w:tab w:val="left" w:pos="1881"/>
                <w:tab w:val="left" w:pos="2410"/>
                <w:tab w:val="left" w:pos="2867"/>
              </w:tabs>
              <w:spacing w:line="360" w:lineRule="auto"/>
              <w:ind w:left="106" w:right="97"/>
            </w:pPr>
            <w:r>
              <w:t>Financiamiento</w:t>
            </w:r>
            <w:r>
              <w:tab/>
              <w:t>de</w:t>
            </w:r>
            <w:r>
              <w:tab/>
              <w:t>la</w:t>
            </w:r>
            <w:r>
              <w:tab/>
            </w:r>
            <w:r>
              <w:rPr>
                <w:spacing w:val="-4"/>
              </w:rPr>
              <w:t xml:space="preserve">Banca </w:t>
            </w:r>
            <w:r>
              <w:t>Comercial nacional y</w:t>
            </w:r>
            <w:r>
              <w:rPr>
                <w:spacing w:val="-10"/>
              </w:rPr>
              <w:t xml:space="preserve"> </w:t>
            </w:r>
            <w:r>
              <w:t>extranjera</w:t>
            </w:r>
          </w:p>
        </w:tc>
      </w:tr>
      <w:tr>
        <w:trPr>
          <w:trHeight w:val="580"/>
        </w:trPr>
        <w:tc>
          <w:tcPr>
            <w:tcW w:w="3600" w:type="dxa"/>
          </w:tcPr>
          <w:p>
            <w:pPr>
              <w:pStyle w:val="TableParagraph"/>
              <w:spacing w:line="252" w:lineRule="exact"/>
              <w:ind w:left="106"/>
            </w:pPr>
            <w:r>
              <w:t>Comercio Exterior</w:t>
            </w:r>
          </w:p>
        </w:tc>
        <w:tc>
          <w:tcPr>
            <w:tcW w:w="3600" w:type="dxa"/>
          </w:tcPr>
          <w:p>
            <w:pPr>
              <w:pStyle w:val="TableParagraph"/>
              <w:rPr>
                <w:rFonts w:ascii="Times New Roman"/>
                <w:sz w:val="20"/>
              </w:rPr>
            </w:pPr>
          </w:p>
        </w:tc>
      </w:tr>
      <w:tr>
        <w:trPr>
          <w:trHeight w:val="579"/>
        </w:trPr>
        <w:tc>
          <w:tcPr>
            <w:tcW w:w="3600" w:type="dxa"/>
          </w:tcPr>
          <w:p>
            <w:pPr>
              <w:pStyle w:val="TableParagraph"/>
              <w:spacing w:line="250" w:lineRule="exact"/>
              <w:ind w:left="106"/>
            </w:pPr>
            <w:r>
              <w:t>Gestión Empresarial</w:t>
            </w:r>
          </w:p>
        </w:tc>
        <w:tc>
          <w:tcPr>
            <w:tcW w:w="3600" w:type="dxa"/>
          </w:tcPr>
          <w:p>
            <w:pPr>
              <w:pStyle w:val="TableParagraph"/>
              <w:rPr>
                <w:rFonts w:ascii="Times New Roman"/>
                <w:sz w:val="20"/>
              </w:rPr>
            </w:pPr>
          </w:p>
        </w:tc>
      </w:tr>
    </w:tbl>
    <w:p>
      <w:pPr>
        <w:ind w:left="1282"/>
      </w:pPr>
      <w:r>
        <w:rPr>
          <w:b/>
        </w:rPr>
        <w:t xml:space="preserve">Fuente: </w:t>
      </w:r>
      <w:r>
        <w:t>Elaboración propia</w:t>
      </w:r>
    </w:p>
    <w:p>
      <w:pPr>
        <w:sectPr>
          <w:pgSz w:w="11910" w:h="16840"/>
          <w:pgMar w:top="1240" w:right="1020" w:bottom="280" w:left="1680" w:header="719" w:footer="0" w:gutter="0"/>
          <w:cols w:space="720"/>
        </w:sectPr>
      </w:pPr>
    </w:p>
    <w:p>
      <w:pPr>
        <w:pStyle w:val="Textoindependiente"/>
        <w:spacing w:before="9"/>
        <w:rPr>
          <w:sz w:val="25"/>
        </w:rPr>
      </w:pPr>
    </w:p>
    <w:p>
      <w:pPr>
        <w:pStyle w:val="Ttulo2"/>
        <w:spacing w:before="92" w:line="360" w:lineRule="auto"/>
        <w:ind w:left="3082" w:hanging="1800"/>
      </w:pPr>
      <w:r>
        <w:t>CUADRO Nº 55. Problemas del sector cacaotero según las empresas intermediarias</w:t>
      </w:r>
    </w:p>
    <w:tbl>
      <w:tblPr>
        <w:tblStyle w:val="TableNormal"/>
        <w:tblW w:w="0" w:type="auto"/>
        <w:tblInd w:w="1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81"/>
        <w:gridCol w:w="1620"/>
      </w:tblGrid>
      <w:tr>
        <w:trPr>
          <w:trHeight w:val="380"/>
        </w:trPr>
        <w:tc>
          <w:tcPr>
            <w:tcW w:w="5581" w:type="dxa"/>
          </w:tcPr>
          <w:p>
            <w:pPr>
              <w:pStyle w:val="TableParagraph"/>
              <w:spacing w:before="1"/>
              <w:ind w:left="106"/>
              <w:rPr>
                <w:b/>
              </w:rPr>
            </w:pPr>
            <w:r>
              <w:rPr>
                <w:b/>
              </w:rPr>
              <w:t>Características</w:t>
            </w:r>
          </w:p>
        </w:tc>
        <w:tc>
          <w:tcPr>
            <w:tcW w:w="1620" w:type="dxa"/>
          </w:tcPr>
          <w:p>
            <w:pPr>
              <w:pStyle w:val="TableParagraph"/>
              <w:spacing w:before="1"/>
              <w:ind w:left="224" w:right="220"/>
              <w:jc w:val="center"/>
              <w:rPr>
                <w:b/>
              </w:rPr>
            </w:pPr>
            <w:r>
              <w:rPr>
                <w:b/>
              </w:rPr>
              <w:t>Porcentaje</w:t>
            </w:r>
          </w:p>
        </w:tc>
      </w:tr>
      <w:tr>
        <w:trPr>
          <w:trHeight w:val="380"/>
        </w:trPr>
        <w:tc>
          <w:tcPr>
            <w:tcW w:w="5581" w:type="dxa"/>
          </w:tcPr>
          <w:p>
            <w:pPr>
              <w:pStyle w:val="TableParagraph"/>
              <w:spacing w:line="252" w:lineRule="exact"/>
              <w:ind w:left="106"/>
            </w:pPr>
            <w:r>
              <w:t>Calidad de grano</w:t>
            </w:r>
          </w:p>
        </w:tc>
        <w:tc>
          <w:tcPr>
            <w:tcW w:w="1620" w:type="dxa"/>
          </w:tcPr>
          <w:p>
            <w:pPr>
              <w:pStyle w:val="TableParagraph"/>
              <w:spacing w:line="252" w:lineRule="exact"/>
              <w:ind w:left="224" w:right="218"/>
              <w:jc w:val="center"/>
            </w:pPr>
            <w:r>
              <w:t>30</w:t>
            </w:r>
          </w:p>
        </w:tc>
      </w:tr>
      <w:tr>
        <w:trPr>
          <w:trHeight w:val="378"/>
        </w:trPr>
        <w:tc>
          <w:tcPr>
            <w:tcW w:w="5581" w:type="dxa"/>
          </w:tcPr>
          <w:p>
            <w:pPr>
              <w:pStyle w:val="TableParagraph"/>
              <w:spacing w:line="252" w:lineRule="exact"/>
              <w:ind w:left="106"/>
            </w:pPr>
            <w:r>
              <w:t>Poca presencia del Estado</w:t>
            </w:r>
          </w:p>
        </w:tc>
        <w:tc>
          <w:tcPr>
            <w:tcW w:w="1620" w:type="dxa"/>
          </w:tcPr>
          <w:p>
            <w:pPr>
              <w:pStyle w:val="TableParagraph"/>
              <w:spacing w:line="252" w:lineRule="exact"/>
              <w:ind w:left="224" w:right="218"/>
              <w:jc w:val="center"/>
            </w:pPr>
            <w:r>
              <w:t>36</w:t>
            </w:r>
          </w:p>
        </w:tc>
      </w:tr>
      <w:tr>
        <w:trPr>
          <w:trHeight w:val="579"/>
        </w:trPr>
        <w:tc>
          <w:tcPr>
            <w:tcW w:w="5581" w:type="dxa"/>
          </w:tcPr>
          <w:p>
            <w:pPr>
              <w:pStyle w:val="TableParagraph"/>
              <w:spacing w:line="250" w:lineRule="exact"/>
              <w:ind w:left="106"/>
            </w:pPr>
            <w:r>
              <w:t>Deficiente organización de los productores de cacao</w:t>
            </w:r>
          </w:p>
        </w:tc>
        <w:tc>
          <w:tcPr>
            <w:tcW w:w="1620" w:type="dxa"/>
          </w:tcPr>
          <w:p>
            <w:pPr>
              <w:pStyle w:val="TableParagraph"/>
              <w:spacing w:line="252" w:lineRule="exact"/>
              <w:ind w:left="224" w:right="218"/>
              <w:jc w:val="center"/>
            </w:pPr>
            <w:r>
              <w:t>29</w:t>
            </w:r>
          </w:p>
        </w:tc>
      </w:tr>
      <w:tr>
        <w:trPr>
          <w:trHeight w:val="380"/>
        </w:trPr>
        <w:tc>
          <w:tcPr>
            <w:tcW w:w="5581" w:type="dxa"/>
          </w:tcPr>
          <w:p>
            <w:pPr>
              <w:pStyle w:val="TableParagraph"/>
              <w:ind w:left="106"/>
            </w:pPr>
            <w:r>
              <w:t>Otros</w:t>
            </w:r>
          </w:p>
        </w:tc>
        <w:tc>
          <w:tcPr>
            <w:tcW w:w="1620" w:type="dxa"/>
          </w:tcPr>
          <w:p>
            <w:pPr>
              <w:pStyle w:val="TableParagraph"/>
              <w:ind w:left="6"/>
              <w:jc w:val="center"/>
            </w:pPr>
            <w:r>
              <w:rPr>
                <w:w w:val="99"/>
              </w:rPr>
              <w:t>5</w:t>
            </w:r>
          </w:p>
        </w:tc>
      </w:tr>
    </w:tbl>
    <w:p>
      <w:pPr>
        <w:ind w:left="1282"/>
      </w:pPr>
      <w:r>
        <w:rPr>
          <w:b/>
        </w:rPr>
        <w:t xml:space="preserve">Fuente: </w:t>
      </w:r>
      <w:r>
        <w:t>Elaboración propia</w:t>
      </w:r>
    </w:p>
    <w:p>
      <w:pPr>
        <w:pStyle w:val="Textoindependiente"/>
        <w:rPr>
          <w:sz w:val="24"/>
        </w:rPr>
      </w:pPr>
    </w:p>
    <w:p>
      <w:pPr>
        <w:pStyle w:val="Textoindependiente"/>
        <w:rPr>
          <w:sz w:val="24"/>
        </w:rPr>
      </w:pPr>
    </w:p>
    <w:p>
      <w:pPr>
        <w:pStyle w:val="Textoindependiente"/>
        <w:spacing w:before="1"/>
        <w:rPr>
          <w:sz w:val="29"/>
        </w:rPr>
      </w:pPr>
    </w:p>
    <w:p>
      <w:pPr>
        <w:pStyle w:val="Ttulo2"/>
        <w:spacing w:line="360" w:lineRule="auto"/>
        <w:ind w:left="1282"/>
      </w:pPr>
      <w:r>
        <w:t>Determinación de las empresas en la región que dan valor agregado al cacao</w:t>
      </w:r>
    </w:p>
    <w:p>
      <w:pPr>
        <w:pStyle w:val="Textoindependiente"/>
        <w:spacing w:line="360" w:lineRule="auto"/>
        <w:ind w:left="1282" w:right="117"/>
        <w:jc w:val="both"/>
      </w:pPr>
      <w:r>
        <w:t>En la actualidad no existe en la región empresas que den valor agregado al cacao, pero existen proyectos para esto de las cooperativas “Oro verde” y “</w:t>
      </w:r>
      <w:proofErr w:type="spellStart"/>
      <w:r>
        <w:t>Acopagro</w:t>
      </w:r>
      <w:proofErr w:type="spellEnd"/>
      <w:r>
        <w:t>” a excepción de Agroindustrias Mayo.</w:t>
      </w:r>
    </w:p>
    <w:p>
      <w:pPr>
        <w:pStyle w:val="Textoindependiente"/>
        <w:rPr>
          <w:sz w:val="24"/>
        </w:rPr>
      </w:pPr>
    </w:p>
    <w:p>
      <w:pPr>
        <w:pStyle w:val="Textoindependiente"/>
        <w:rPr>
          <w:sz w:val="24"/>
        </w:rPr>
      </w:pPr>
    </w:p>
    <w:p>
      <w:pPr>
        <w:pStyle w:val="Textoindependiente"/>
        <w:spacing w:before="5"/>
        <w:rPr>
          <w:sz w:val="35"/>
        </w:rPr>
      </w:pPr>
    </w:p>
    <w:p>
      <w:pPr>
        <w:pStyle w:val="Ttulo2"/>
        <w:ind w:left="1282"/>
      </w:pPr>
      <w:r>
        <w:t>Determinación del sistema de comercialización del cacao</w:t>
      </w:r>
    </w:p>
    <w:p>
      <w:pPr>
        <w:pStyle w:val="Textoindependiente"/>
        <w:spacing w:before="125"/>
        <w:ind w:left="1282"/>
      </w:pPr>
      <w:r>
        <w:t>Se utiliza la siguiente cadena:</w:t>
      </w:r>
    </w:p>
    <w:p>
      <w:pPr>
        <w:pStyle w:val="Textoindependiente"/>
        <w:rPr>
          <w:sz w:val="24"/>
        </w:rPr>
      </w:pPr>
    </w:p>
    <w:p>
      <w:pPr>
        <w:pStyle w:val="Textoindependiente"/>
        <w:rPr>
          <w:sz w:val="20"/>
        </w:rPr>
      </w:pPr>
    </w:p>
    <w:p>
      <w:pPr>
        <w:pStyle w:val="Textoindependiente"/>
        <w:tabs>
          <w:tab w:val="left" w:pos="3567"/>
          <w:tab w:val="left" w:pos="5254"/>
          <w:tab w:val="left" w:pos="6329"/>
        </w:tabs>
        <w:spacing w:before="1" w:line="360" w:lineRule="auto"/>
        <w:ind w:left="3286" w:right="1800" w:hanging="2005"/>
      </w:pPr>
      <w:r>
        <w:pict>
          <v:shape id="_x0000_s1199" style="position:absolute;left:0;text-align:left;margin-left:298.8pt;margin-top:4.65pt;width:47.25pt;height:6pt;z-index:-251656704;mso-position-horizontal-relative:page" coordorigin="5976,93" coordsize="945,120" o:spt="100" adj="0,,0" path="m6801,93r,120l6901,163r-80,l6821,143r80,l6801,93xm6801,143r-825,l5976,163r825,l6801,143xm6901,143r-80,l6821,163r80,l6921,153r-20,-10xe" fillcolor="black" stroked="f">
            <v:stroke joinstyle="round"/>
            <v:formulas/>
            <v:path arrowok="t" o:connecttype="segments"/>
            <w10:wrap anchorx="page"/>
          </v:shape>
        </w:pict>
      </w:r>
      <w:r>
        <w:pict>
          <v:shape id="_x0000_s1198" style="position:absolute;left:0;text-align:left;margin-left:403.6pt;margin-top:9.3pt;width:46pt;height:25.15pt;z-index:-251655680;mso-position-horizontal-relative:page" coordorigin="4036,93" coordsize="921,503" path="m4957,153r-20,-10l4837,93r,50l4041,143r,10l4036,162r595,378l4605,583r133,13l4711,551r-42,-70l4642,523,4075,163r762,l4837,213r100,-50l4957,153e" fillcolor="black" stroked="f">
            <v:path arrowok="t"/>
            <o:lock v:ext="edit" verticies="t"/>
            <w10:wrap anchorx="page"/>
          </v:shape>
        </w:pict>
      </w:r>
      <w:r>
        <w:pict>
          <v:shape id="_x0000_s1197" style="position:absolute;left:0;text-align:left;margin-left:355.05pt;margin-top:24.7pt;width:42.75pt;height:6pt;z-index:-251654656;mso-position-horizontal-relative:page" coordorigin="7101,494" coordsize="855,120" o:spt="100" adj="0,,0" path="m7836,494r,120l7936,564r-80,l7856,544r80,l7836,494xm7836,544r-735,l7101,564r735,l7836,544xm7936,544r-80,l7856,564r80,l7956,554r-20,-10xe" fillcolor="black" stroked="f">
            <v:stroke joinstyle="round"/>
            <v:formulas/>
            <v:path arrowok="t" o:connecttype="segments"/>
            <w10:wrap anchorx="page"/>
          </v:shape>
        </w:pict>
      </w:r>
      <w:r>
        <w:t>Productor</w:t>
      </w:r>
      <w:r>
        <w:tab/>
      </w:r>
      <w:r>
        <w:tab/>
        <w:t>Bróker</w:t>
      </w:r>
      <w:r>
        <w:tab/>
        <w:t>Exportador Procesador</w:t>
      </w:r>
      <w:r>
        <w:rPr>
          <w:spacing w:val="-3"/>
        </w:rPr>
        <w:t xml:space="preserve"> </w:t>
      </w:r>
      <w:r>
        <w:t>y</w:t>
      </w:r>
      <w:r>
        <w:rPr>
          <w:spacing w:val="-2"/>
        </w:rPr>
        <w:t xml:space="preserve"> </w:t>
      </w:r>
      <w:r>
        <w:t>Bróker</w:t>
      </w:r>
      <w:r>
        <w:tab/>
      </w:r>
      <w:r>
        <w:rPr>
          <w:spacing w:val="-3"/>
        </w:rPr>
        <w:t>Exportador</w:t>
      </w:r>
    </w:p>
    <w:p>
      <w:pPr>
        <w:spacing w:line="360" w:lineRule="auto"/>
        <w:sectPr>
          <w:pgSz w:w="11910" w:h="16840"/>
          <w:pgMar w:top="1240" w:right="1020" w:bottom="280" w:left="1680" w:header="719" w:footer="0" w:gutter="0"/>
          <w:cols w:space="720"/>
        </w:sectPr>
      </w:pPr>
    </w:p>
    <w:p>
      <w:pPr>
        <w:pStyle w:val="Textoindependiente"/>
        <w:rPr>
          <w:sz w:val="20"/>
        </w:rPr>
      </w:pPr>
    </w:p>
    <w:p>
      <w:pPr>
        <w:pStyle w:val="Textoindependiente"/>
        <w:rPr>
          <w:sz w:val="20"/>
        </w:rPr>
      </w:pPr>
    </w:p>
    <w:p>
      <w:pPr>
        <w:pStyle w:val="Textoindependiente"/>
        <w:rPr>
          <w:sz w:val="20"/>
        </w:rPr>
      </w:pPr>
    </w:p>
    <w:p>
      <w:pPr>
        <w:pStyle w:val="Ttulo2"/>
        <w:spacing w:before="210"/>
        <w:ind w:left="132"/>
      </w:pPr>
      <w:r>
        <w:t>COSTOS DE PRODUCCIÓN DE CACAO CONVENCIONAL Y ORGÁNICO.</w:t>
      </w:r>
    </w:p>
    <w:p>
      <w:pPr>
        <w:pStyle w:val="Textoindependiente"/>
        <w:rPr>
          <w:b/>
          <w:sz w:val="24"/>
        </w:rPr>
      </w:pPr>
    </w:p>
    <w:p>
      <w:pPr>
        <w:pStyle w:val="Textoindependiente"/>
        <w:rPr>
          <w:b/>
          <w:sz w:val="20"/>
        </w:rPr>
      </w:pPr>
    </w:p>
    <w:p>
      <w:pPr>
        <w:ind w:left="153"/>
        <w:rPr>
          <w:b/>
        </w:rPr>
      </w:pPr>
      <w:r>
        <w:rPr>
          <w:b/>
        </w:rPr>
        <w:t>CUADRO Nº 56: Costos producción de caco convencional</w:t>
      </w:r>
    </w:p>
    <w:p>
      <w:pPr>
        <w:pStyle w:val="Textoindependiente"/>
        <w:rPr>
          <w:b/>
          <w:sz w:val="20"/>
        </w:rPr>
      </w:pPr>
    </w:p>
    <w:p>
      <w:pPr>
        <w:pStyle w:val="Textoindependiente"/>
        <w:rPr>
          <w:b/>
          <w:sz w:val="24"/>
        </w:rPr>
      </w:pPr>
    </w:p>
    <w:tbl>
      <w:tblPr>
        <w:tblStyle w:val="TableNormal"/>
        <w:tblW w:w="0" w:type="auto"/>
        <w:tblInd w:w="1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0"/>
        <w:gridCol w:w="939"/>
        <w:gridCol w:w="971"/>
        <w:gridCol w:w="994"/>
        <w:gridCol w:w="994"/>
        <w:gridCol w:w="825"/>
        <w:gridCol w:w="1033"/>
        <w:gridCol w:w="828"/>
        <w:gridCol w:w="972"/>
        <w:gridCol w:w="718"/>
        <w:gridCol w:w="963"/>
        <w:gridCol w:w="718"/>
        <w:gridCol w:w="963"/>
      </w:tblGrid>
      <w:tr>
        <w:trPr>
          <w:trHeight w:val="427"/>
        </w:trPr>
        <w:tc>
          <w:tcPr>
            <w:tcW w:w="2880" w:type="dxa"/>
            <w:shd w:val="clear" w:color="auto" w:fill="CCFFCC"/>
          </w:tcPr>
          <w:p>
            <w:pPr>
              <w:pStyle w:val="TableParagraph"/>
              <w:spacing w:before="55"/>
              <w:ind w:left="949" w:right="940"/>
              <w:jc w:val="center"/>
              <w:rPr>
                <w:b/>
                <w:sz w:val="18"/>
              </w:rPr>
            </w:pPr>
            <w:r>
              <w:rPr>
                <w:b/>
                <w:sz w:val="18"/>
              </w:rPr>
              <w:t>Área : 1 Ha</w:t>
            </w:r>
          </w:p>
        </w:tc>
        <w:tc>
          <w:tcPr>
            <w:tcW w:w="10918" w:type="dxa"/>
            <w:gridSpan w:val="12"/>
            <w:shd w:val="clear" w:color="auto" w:fill="CCFFCC"/>
          </w:tcPr>
          <w:p>
            <w:pPr>
              <w:pStyle w:val="TableParagraph"/>
              <w:spacing w:before="55"/>
              <w:ind w:left="3564"/>
              <w:rPr>
                <w:b/>
                <w:sz w:val="18"/>
              </w:rPr>
            </w:pPr>
            <w:r>
              <w:rPr>
                <w:b/>
                <w:sz w:val="18"/>
              </w:rPr>
              <w:t xml:space="preserve">Densidad : 1,283 plantas (3 x 3 m </w:t>
            </w:r>
            <w:proofErr w:type="spellStart"/>
            <w:r>
              <w:rPr>
                <w:b/>
                <w:sz w:val="18"/>
              </w:rPr>
              <w:t>Tresbollo</w:t>
            </w:r>
            <w:proofErr w:type="spellEnd"/>
            <w:r>
              <w:rPr>
                <w:b/>
                <w:sz w:val="18"/>
              </w:rPr>
              <w:t>)</w:t>
            </w:r>
          </w:p>
        </w:tc>
      </w:tr>
      <w:tr>
        <w:trPr>
          <w:trHeight w:val="311"/>
        </w:trPr>
        <w:tc>
          <w:tcPr>
            <w:tcW w:w="2880" w:type="dxa"/>
            <w:vMerge w:val="restart"/>
            <w:shd w:val="clear" w:color="auto" w:fill="CCFFCC"/>
          </w:tcPr>
          <w:p>
            <w:pPr>
              <w:pStyle w:val="TableParagraph"/>
              <w:spacing w:before="7"/>
              <w:rPr>
                <w:b/>
                <w:sz w:val="27"/>
              </w:rPr>
            </w:pPr>
          </w:p>
          <w:p>
            <w:pPr>
              <w:pStyle w:val="TableParagraph"/>
              <w:ind w:left="829"/>
              <w:rPr>
                <w:b/>
                <w:sz w:val="18"/>
              </w:rPr>
            </w:pPr>
            <w:r>
              <w:rPr>
                <w:b/>
                <w:sz w:val="18"/>
              </w:rPr>
              <w:t>ACTIVIDADES</w:t>
            </w:r>
          </w:p>
        </w:tc>
        <w:tc>
          <w:tcPr>
            <w:tcW w:w="939" w:type="dxa"/>
            <w:vMerge w:val="restart"/>
            <w:shd w:val="clear" w:color="auto" w:fill="CCFFCC"/>
          </w:tcPr>
          <w:p>
            <w:pPr>
              <w:pStyle w:val="TableParagraph"/>
              <w:spacing w:before="7" w:line="360" w:lineRule="auto"/>
              <w:ind w:left="363" w:right="137" w:hanging="201"/>
              <w:rPr>
                <w:b/>
                <w:sz w:val="18"/>
              </w:rPr>
            </w:pPr>
            <w:r>
              <w:rPr>
                <w:b/>
                <w:sz w:val="18"/>
              </w:rPr>
              <w:t>Unidad de</w:t>
            </w:r>
          </w:p>
          <w:p>
            <w:pPr>
              <w:pStyle w:val="TableParagraph"/>
              <w:spacing w:before="1"/>
              <w:ind w:left="158"/>
              <w:rPr>
                <w:b/>
                <w:sz w:val="18"/>
              </w:rPr>
            </w:pPr>
            <w:r>
              <w:rPr>
                <w:b/>
                <w:sz w:val="18"/>
              </w:rPr>
              <w:t>Medida</w:t>
            </w:r>
          </w:p>
        </w:tc>
        <w:tc>
          <w:tcPr>
            <w:tcW w:w="971" w:type="dxa"/>
            <w:vMerge w:val="restart"/>
            <w:shd w:val="clear" w:color="auto" w:fill="CCFFCC"/>
          </w:tcPr>
          <w:p>
            <w:pPr>
              <w:pStyle w:val="TableParagraph"/>
              <w:spacing w:before="162" w:line="360" w:lineRule="auto"/>
              <w:ind w:left="144" w:right="117" w:firstLine="66"/>
              <w:rPr>
                <w:b/>
                <w:sz w:val="18"/>
              </w:rPr>
            </w:pPr>
            <w:r>
              <w:rPr>
                <w:b/>
                <w:sz w:val="18"/>
              </w:rPr>
              <w:t>Precio Unitario</w:t>
            </w:r>
          </w:p>
        </w:tc>
        <w:tc>
          <w:tcPr>
            <w:tcW w:w="1988" w:type="dxa"/>
            <w:gridSpan w:val="2"/>
            <w:shd w:val="clear" w:color="auto" w:fill="CCFFCC"/>
          </w:tcPr>
          <w:p>
            <w:pPr>
              <w:pStyle w:val="TableParagraph"/>
              <w:spacing w:line="205" w:lineRule="exact"/>
              <w:ind w:left="699" w:right="688"/>
              <w:jc w:val="center"/>
              <w:rPr>
                <w:b/>
                <w:sz w:val="18"/>
              </w:rPr>
            </w:pPr>
            <w:r>
              <w:rPr>
                <w:b/>
                <w:sz w:val="18"/>
              </w:rPr>
              <w:t>AÑO 1</w:t>
            </w:r>
          </w:p>
        </w:tc>
        <w:tc>
          <w:tcPr>
            <w:tcW w:w="1858" w:type="dxa"/>
            <w:gridSpan w:val="2"/>
            <w:shd w:val="clear" w:color="auto" w:fill="CCFFCC"/>
          </w:tcPr>
          <w:p>
            <w:pPr>
              <w:pStyle w:val="TableParagraph"/>
              <w:spacing w:line="205" w:lineRule="exact"/>
              <w:ind w:left="636" w:right="620"/>
              <w:jc w:val="center"/>
              <w:rPr>
                <w:b/>
                <w:sz w:val="18"/>
              </w:rPr>
            </w:pPr>
            <w:r>
              <w:rPr>
                <w:b/>
                <w:sz w:val="18"/>
              </w:rPr>
              <w:t>AÑO 2</w:t>
            </w:r>
          </w:p>
        </w:tc>
        <w:tc>
          <w:tcPr>
            <w:tcW w:w="1800" w:type="dxa"/>
            <w:gridSpan w:val="2"/>
            <w:shd w:val="clear" w:color="auto" w:fill="CCFFCC"/>
          </w:tcPr>
          <w:p>
            <w:pPr>
              <w:pStyle w:val="TableParagraph"/>
              <w:spacing w:line="205" w:lineRule="exact"/>
              <w:ind w:left="225" w:right="207"/>
              <w:jc w:val="center"/>
              <w:rPr>
                <w:b/>
                <w:sz w:val="18"/>
              </w:rPr>
            </w:pPr>
            <w:r>
              <w:rPr>
                <w:b/>
                <w:sz w:val="18"/>
              </w:rPr>
              <w:t>AÑO 3</w:t>
            </w:r>
          </w:p>
        </w:tc>
        <w:tc>
          <w:tcPr>
            <w:tcW w:w="1681" w:type="dxa"/>
            <w:gridSpan w:val="2"/>
            <w:shd w:val="clear" w:color="auto" w:fill="CCFFCC"/>
          </w:tcPr>
          <w:p>
            <w:pPr>
              <w:pStyle w:val="TableParagraph"/>
              <w:spacing w:line="205" w:lineRule="exact"/>
              <w:ind w:left="569"/>
              <w:rPr>
                <w:b/>
                <w:sz w:val="18"/>
              </w:rPr>
            </w:pPr>
            <w:r>
              <w:rPr>
                <w:b/>
                <w:sz w:val="18"/>
              </w:rPr>
              <w:t>AÑO 4</w:t>
            </w:r>
          </w:p>
        </w:tc>
        <w:tc>
          <w:tcPr>
            <w:tcW w:w="1681" w:type="dxa"/>
            <w:gridSpan w:val="2"/>
            <w:shd w:val="clear" w:color="auto" w:fill="CCFFCC"/>
          </w:tcPr>
          <w:p>
            <w:pPr>
              <w:pStyle w:val="TableParagraph"/>
              <w:spacing w:line="205" w:lineRule="exact"/>
              <w:ind w:left="298"/>
              <w:rPr>
                <w:b/>
                <w:sz w:val="18"/>
              </w:rPr>
            </w:pPr>
            <w:r>
              <w:rPr>
                <w:b/>
                <w:sz w:val="18"/>
              </w:rPr>
              <w:t>AÑO 5 AL 20</w:t>
            </w:r>
          </w:p>
        </w:tc>
      </w:tr>
      <w:tr>
        <w:trPr>
          <w:trHeight w:val="310"/>
        </w:trPr>
        <w:tc>
          <w:tcPr>
            <w:tcW w:w="2880" w:type="dxa"/>
            <w:vMerge/>
            <w:tcBorders>
              <w:top w:val="nil"/>
            </w:tcBorders>
            <w:shd w:val="clear" w:color="auto" w:fill="CCFFCC"/>
          </w:tcPr>
          <w:p>
            <w:pPr>
              <w:rPr>
                <w:sz w:val="2"/>
                <w:szCs w:val="2"/>
              </w:rPr>
            </w:pPr>
          </w:p>
        </w:tc>
        <w:tc>
          <w:tcPr>
            <w:tcW w:w="939" w:type="dxa"/>
            <w:vMerge/>
            <w:tcBorders>
              <w:top w:val="nil"/>
            </w:tcBorders>
            <w:shd w:val="clear" w:color="auto" w:fill="CCFFCC"/>
          </w:tcPr>
          <w:p>
            <w:pPr>
              <w:rPr>
                <w:sz w:val="2"/>
                <w:szCs w:val="2"/>
              </w:rPr>
            </w:pPr>
          </w:p>
        </w:tc>
        <w:tc>
          <w:tcPr>
            <w:tcW w:w="971" w:type="dxa"/>
            <w:vMerge/>
            <w:tcBorders>
              <w:top w:val="nil"/>
            </w:tcBorders>
            <w:shd w:val="clear" w:color="auto" w:fill="CCFFCC"/>
          </w:tcPr>
          <w:p>
            <w:pPr>
              <w:rPr>
                <w:sz w:val="2"/>
                <w:szCs w:val="2"/>
              </w:rPr>
            </w:pPr>
          </w:p>
        </w:tc>
        <w:tc>
          <w:tcPr>
            <w:tcW w:w="1988" w:type="dxa"/>
            <w:gridSpan w:val="2"/>
            <w:shd w:val="clear" w:color="auto" w:fill="CCFFCC"/>
          </w:tcPr>
          <w:p>
            <w:pPr>
              <w:pStyle w:val="TableParagraph"/>
              <w:spacing w:line="204" w:lineRule="exact"/>
              <w:ind w:left="205"/>
              <w:rPr>
                <w:b/>
                <w:sz w:val="18"/>
              </w:rPr>
            </w:pPr>
            <w:r>
              <w:rPr>
                <w:b/>
                <w:sz w:val="18"/>
              </w:rPr>
              <w:t>CACAO/PLATANO</w:t>
            </w:r>
          </w:p>
        </w:tc>
        <w:tc>
          <w:tcPr>
            <w:tcW w:w="1858" w:type="dxa"/>
            <w:gridSpan w:val="2"/>
            <w:shd w:val="clear" w:color="auto" w:fill="CCFFCC"/>
          </w:tcPr>
          <w:p>
            <w:pPr>
              <w:pStyle w:val="TableParagraph"/>
              <w:spacing w:line="204" w:lineRule="exact"/>
              <w:ind w:left="143"/>
              <w:rPr>
                <w:b/>
                <w:sz w:val="18"/>
              </w:rPr>
            </w:pPr>
            <w:r>
              <w:rPr>
                <w:b/>
                <w:sz w:val="18"/>
              </w:rPr>
              <w:t>CACAO/PLATANO</w:t>
            </w:r>
          </w:p>
        </w:tc>
        <w:tc>
          <w:tcPr>
            <w:tcW w:w="1800" w:type="dxa"/>
            <w:gridSpan w:val="2"/>
            <w:shd w:val="clear" w:color="auto" w:fill="CCFFCC"/>
          </w:tcPr>
          <w:p>
            <w:pPr>
              <w:pStyle w:val="TableParagraph"/>
              <w:spacing w:line="204" w:lineRule="exact"/>
              <w:ind w:left="574"/>
              <w:rPr>
                <w:b/>
                <w:sz w:val="18"/>
              </w:rPr>
            </w:pPr>
            <w:r>
              <w:rPr>
                <w:b/>
                <w:sz w:val="18"/>
              </w:rPr>
              <w:t>CACAO</w:t>
            </w:r>
          </w:p>
        </w:tc>
        <w:tc>
          <w:tcPr>
            <w:tcW w:w="1681" w:type="dxa"/>
            <w:gridSpan w:val="2"/>
            <w:shd w:val="clear" w:color="auto" w:fill="CCFFCC"/>
          </w:tcPr>
          <w:p>
            <w:pPr>
              <w:pStyle w:val="TableParagraph"/>
              <w:spacing w:line="204" w:lineRule="exact"/>
              <w:ind w:left="514"/>
              <w:rPr>
                <w:b/>
                <w:sz w:val="18"/>
              </w:rPr>
            </w:pPr>
            <w:r>
              <w:rPr>
                <w:b/>
                <w:sz w:val="18"/>
              </w:rPr>
              <w:t>CACAO</w:t>
            </w:r>
          </w:p>
        </w:tc>
        <w:tc>
          <w:tcPr>
            <w:tcW w:w="1681" w:type="dxa"/>
            <w:gridSpan w:val="2"/>
            <w:shd w:val="clear" w:color="auto" w:fill="CCFFCC"/>
          </w:tcPr>
          <w:p>
            <w:pPr>
              <w:pStyle w:val="TableParagraph"/>
              <w:spacing w:line="204" w:lineRule="exact"/>
              <w:ind w:left="514"/>
              <w:rPr>
                <w:b/>
                <w:sz w:val="18"/>
              </w:rPr>
            </w:pPr>
            <w:r>
              <w:rPr>
                <w:b/>
                <w:sz w:val="18"/>
              </w:rPr>
              <w:t>CACAO</w:t>
            </w:r>
          </w:p>
        </w:tc>
      </w:tr>
      <w:tr>
        <w:trPr>
          <w:trHeight w:val="310"/>
        </w:trPr>
        <w:tc>
          <w:tcPr>
            <w:tcW w:w="2880" w:type="dxa"/>
            <w:vMerge/>
            <w:tcBorders>
              <w:top w:val="nil"/>
            </w:tcBorders>
            <w:shd w:val="clear" w:color="auto" w:fill="CCFFCC"/>
          </w:tcPr>
          <w:p>
            <w:pPr>
              <w:rPr>
                <w:sz w:val="2"/>
                <w:szCs w:val="2"/>
              </w:rPr>
            </w:pPr>
          </w:p>
        </w:tc>
        <w:tc>
          <w:tcPr>
            <w:tcW w:w="939" w:type="dxa"/>
            <w:vMerge/>
            <w:tcBorders>
              <w:top w:val="nil"/>
            </w:tcBorders>
            <w:shd w:val="clear" w:color="auto" w:fill="CCFFCC"/>
          </w:tcPr>
          <w:p>
            <w:pPr>
              <w:rPr>
                <w:sz w:val="2"/>
                <w:szCs w:val="2"/>
              </w:rPr>
            </w:pPr>
          </w:p>
        </w:tc>
        <w:tc>
          <w:tcPr>
            <w:tcW w:w="971" w:type="dxa"/>
            <w:vMerge/>
            <w:tcBorders>
              <w:top w:val="nil"/>
            </w:tcBorders>
            <w:shd w:val="clear" w:color="auto" w:fill="CCFFCC"/>
          </w:tcPr>
          <w:p>
            <w:pPr>
              <w:rPr>
                <w:sz w:val="2"/>
                <w:szCs w:val="2"/>
              </w:rPr>
            </w:pPr>
          </w:p>
        </w:tc>
        <w:tc>
          <w:tcPr>
            <w:tcW w:w="994" w:type="dxa"/>
            <w:shd w:val="clear" w:color="auto" w:fill="CCFFCC"/>
          </w:tcPr>
          <w:p>
            <w:pPr>
              <w:pStyle w:val="TableParagraph"/>
              <w:spacing w:line="204" w:lineRule="exact"/>
              <w:ind w:left="273"/>
              <w:rPr>
                <w:b/>
                <w:sz w:val="18"/>
              </w:rPr>
            </w:pPr>
            <w:proofErr w:type="spellStart"/>
            <w:r>
              <w:rPr>
                <w:b/>
                <w:sz w:val="18"/>
              </w:rPr>
              <w:t>Cant</w:t>
            </w:r>
            <w:proofErr w:type="spellEnd"/>
            <w:r>
              <w:rPr>
                <w:b/>
                <w:sz w:val="18"/>
              </w:rPr>
              <w:t>.</w:t>
            </w:r>
          </w:p>
        </w:tc>
        <w:tc>
          <w:tcPr>
            <w:tcW w:w="994" w:type="dxa"/>
            <w:shd w:val="clear" w:color="auto" w:fill="CCFFCC"/>
          </w:tcPr>
          <w:p>
            <w:pPr>
              <w:pStyle w:val="TableParagraph"/>
              <w:spacing w:line="204" w:lineRule="exact"/>
              <w:ind w:left="275"/>
              <w:rPr>
                <w:b/>
                <w:sz w:val="18"/>
              </w:rPr>
            </w:pPr>
            <w:r>
              <w:rPr>
                <w:b/>
                <w:sz w:val="18"/>
              </w:rPr>
              <w:t>Valor</w:t>
            </w:r>
          </w:p>
        </w:tc>
        <w:tc>
          <w:tcPr>
            <w:tcW w:w="825" w:type="dxa"/>
            <w:shd w:val="clear" w:color="auto" w:fill="CCFFCC"/>
          </w:tcPr>
          <w:p>
            <w:pPr>
              <w:pStyle w:val="TableParagraph"/>
              <w:spacing w:line="204" w:lineRule="exact"/>
              <w:ind w:left="191"/>
              <w:rPr>
                <w:b/>
                <w:sz w:val="18"/>
              </w:rPr>
            </w:pPr>
            <w:proofErr w:type="spellStart"/>
            <w:r>
              <w:rPr>
                <w:b/>
                <w:sz w:val="18"/>
              </w:rPr>
              <w:t>Cant</w:t>
            </w:r>
            <w:proofErr w:type="spellEnd"/>
            <w:r>
              <w:rPr>
                <w:b/>
                <w:sz w:val="18"/>
              </w:rPr>
              <w:t>.</w:t>
            </w:r>
          </w:p>
        </w:tc>
        <w:tc>
          <w:tcPr>
            <w:tcW w:w="1033" w:type="dxa"/>
            <w:shd w:val="clear" w:color="auto" w:fill="CCFFCC"/>
          </w:tcPr>
          <w:p>
            <w:pPr>
              <w:pStyle w:val="TableParagraph"/>
              <w:spacing w:line="204" w:lineRule="exact"/>
              <w:ind w:left="296"/>
              <w:rPr>
                <w:b/>
                <w:sz w:val="18"/>
              </w:rPr>
            </w:pPr>
            <w:r>
              <w:rPr>
                <w:b/>
                <w:sz w:val="18"/>
              </w:rPr>
              <w:t>Valor</w:t>
            </w:r>
          </w:p>
        </w:tc>
        <w:tc>
          <w:tcPr>
            <w:tcW w:w="828" w:type="dxa"/>
            <w:shd w:val="clear" w:color="auto" w:fill="CCFFCC"/>
          </w:tcPr>
          <w:p>
            <w:pPr>
              <w:pStyle w:val="TableParagraph"/>
              <w:spacing w:line="204" w:lineRule="exact"/>
              <w:ind w:left="192"/>
              <w:rPr>
                <w:b/>
                <w:sz w:val="18"/>
              </w:rPr>
            </w:pPr>
            <w:proofErr w:type="spellStart"/>
            <w:r>
              <w:rPr>
                <w:b/>
                <w:sz w:val="18"/>
              </w:rPr>
              <w:t>Cant</w:t>
            </w:r>
            <w:proofErr w:type="spellEnd"/>
            <w:r>
              <w:rPr>
                <w:b/>
                <w:sz w:val="18"/>
              </w:rPr>
              <w:t>.</w:t>
            </w:r>
          </w:p>
        </w:tc>
        <w:tc>
          <w:tcPr>
            <w:tcW w:w="972" w:type="dxa"/>
            <w:shd w:val="clear" w:color="auto" w:fill="CCFFCC"/>
          </w:tcPr>
          <w:p>
            <w:pPr>
              <w:pStyle w:val="TableParagraph"/>
              <w:spacing w:line="204" w:lineRule="exact"/>
              <w:ind w:left="265"/>
              <w:rPr>
                <w:b/>
                <w:sz w:val="18"/>
              </w:rPr>
            </w:pPr>
            <w:r>
              <w:rPr>
                <w:b/>
                <w:sz w:val="18"/>
              </w:rPr>
              <w:t>Valor</w:t>
            </w:r>
          </w:p>
        </w:tc>
        <w:tc>
          <w:tcPr>
            <w:tcW w:w="718" w:type="dxa"/>
            <w:shd w:val="clear" w:color="auto" w:fill="CCFFCC"/>
          </w:tcPr>
          <w:p>
            <w:pPr>
              <w:pStyle w:val="TableParagraph"/>
              <w:spacing w:line="204" w:lineRule="exact"/>
              <w:ind w:right="119"/>
              <w:jc w:val="right"/>
              <w:rPr>
                <w:b/>
                <w:sz w:val="18"/>
              </w:rPr>
            </w:pPr>
            <w:proofErr w:type="spellStart"/>
            <w:r>
              <w:rPr>
                <w:b/>
                <w:sz w:val="18"/>
              </w:rPr>
              <w:t>Cant</w:t>
            </w:r>
            <w:proofErr w:type="spellEnd"/>
            <w:r>
              <w:rPr>
                <w:b/>
                <w:sz w:val="18"/>
              </w:rPr>
              <w:t>.</w:t>
            </w:r>
          </w:p>
        </w:tc>
        <w:tc>
          <w:tcPr>
            <w:tcW w:w="963" w:type="dxa"/>
            <w:shd w:val="clear" w:color="auto" w:fill="CCFFCC"/>
          </w:tcPr>
          <w:p>
            <w:pPr>
              <w:pStyle w:val="TableParagraph"/>
              <w:spacing w:line="204" w:lineRule="exact"/>
              <w:ind w:left="260"/>
              <w:rPr>
                <w:b/>
                <w:sz w:val="18"/>
              </w:rPr>
            </w:pPr>
            <w:r>
              <w:rPr>
                <w:b/>
                <w:sz w:val="18"/>
              </w:rPr>
              <w:t>Valor</w:t>
            </w:r>
          </w:p>
        </w:tc>
        <w:tc>
          <w:tcPr>
            <w:tcW w:w="718" w:type="dxa"/>
            <w:shd w:val="clear" w:color="auto" w:fill="CCFFCC"/>
          </w:tcPr>
          <w:p>
            <w:pPr>
              <w:pStyle w:val="TableParagraph"/>
              <w:spacing w:line="204" w:lineRule="exact"/>
              <w:ind w:right="119"/>
              <w:jc w:val="right"/>
              <w:rPr>
                <w:b/>
                <w:sz w:val="18"/>
              </w:rPr>
            </w:pPr>
            <w:proofErr w:type="spellStart"/>
            <w:r>
              <w:rPr>
                <w:b/>
                <w:sz w:val="18"/>
              </w:rPr>
              <w:t>Cant</w:t>
            </w:r>
            <w:proofErr w:type="spellEnd"/>
            <w:r>
              <w:rPr>
                <w:b/>
                <w:sz w:val="18"/>
              </w:rPr>
              <w:t>.</w:t>
            </w:r>
          </w:p>
        </w:tc>
        <w:tc>
          <w:tcPr>
            <w:tcW w:w="963" w:type="dxa"/>
            <w:shd w:val="clear" w:color="auto" w:fill="CCFFCC"/>
          </w:tcPr>
          <w:p>
            <w:pPr>
              <w:pStyle w:val="TableParagraph"/>
              <w:spacing w:line="204" w:lineRule="exact"/>
              <w:ind w:left="259"/>
              <w:rPr>
                <w:b/>
                <w:sz w:val="18"/>
              </w:rPr>
            </w:pPr>
            <w:r>
              <w:rPr>
                <w:b/>
                <w:sz w:val="18"/>
              </w:rPr>
              <w:t>Valor</w:t>
            </w:r>
          </w:p>
        </w:tc>
      </w:tr>
      <w:tr>
        <w:trPr>
          <w:trHeight w:val="310"/>
        </w:trPr>
        <w:tc>
          <w:tcPr>
            <w:tcW w:w="2880" w:type="dxa"/>
          </w:tcPr>
          <w:p>
            <w:pPr>
              <w:pStyle w:val="TableParagraph"/>
              <w:spacing w:line="204" w:lineRule="exact"/>
              <w:ind w:left="35"/>
              <w:rPr>
                <w:b/>
                <w:sz w:val="18"/>
              </w:rPr>
            </w:pPr>
            <w:r>
              <w:rPr>
                <w:b/>
                <w:sz w:val="18"/>
              </w:rPr>
              <w:t>VIVERO</w:t>
            </w:r>
          </w:p>
        </w:tc>
        <w:tc>
          <w:tcPr>
            <w:tcW w:w="939" w:type="dxa"/>
          </w:tcPr>
          <w:p>
            <w:pPr>
              <w:pStyle w:val="TableParagraph"/>
              <w:rPr>
                <w:rFonts w:ascii="Times New Roman"/>
                <w:sz w:val="18"/>
              </w:rPr>
            </w:pPr>
          </w:p>
        </w:tc>
        <w:tc>
          <w:tcPr>
            <w:tcW w:w="971" w:type="dxa"/>
          </w:tcPr>
          <w:p>
            <w:pPr>
              <w:pStyle w:val="TableParagraph"/>
              <w:rPr>
                <w:rFonts w:ascii="Times New Roman"/>
                <w:sz w:val="18"/>
              </w:rPr>
            </w:pPr>
          </w:p>
        </w:tc>
        <w:tc>
          <w:tcPr>
            <w:tcW w:w="994" w:type="dxa"/>
          </w:tcPr>
          <w:p>
            <w:pPr>
              <w:pStyle w:val="TableParagraph"/>
              <w:rPr>
                <w:rFonts w:ascii="Times New Roman"/>
                <w:sz w:val="18"/>
              </w:rPr>
            </w:pPr>
          </w:p>
        </w:tc>
        <w:tc>
          <w:tcPr>
            <w:tcW w:w="994" w:type="dxa"/>
          </w:tcPr>
          <w:p>
            <w:pPr>
              <w:pStyle w:val="TableParagraph"/>
              <w:spacing w:line="205" w:lineRule="exact"/>
              <w:ind w:right="93"/>
              <w:jc w:val="right"/>
              <w:rPr>
                <w:sz w:val="18"/>
              </w:rPr>
            </w:pPr>
            <w:r>
              <w:rPr>
                <w:sz w:val="18"/>
              </w:rPr>
              <w:t>144.00</w:t>
            </w:r>
          </w:p>
        </w:tc>
        <w:tc>
          <w:tcPr>
            <w:tcW w:w="825" w:type="dxa"/>
          </w:tcPr>
          <w:p>
            <w:pPr>
              <w:pStyle w:val="TableParagraph"/>
              <w:rPr>
                <w:rFonts w:ascii="Times New Roman"/>
                <w:sz w:val="18"/>
              </w:rPr>
            </w:pPr>
          </w:p>
        </w:tc>
        <w:tc>
          <w:tcPr>
            <w:tcW w:w="1033" w:type="dxa"/>
          </w:tcPr>
          <w:p>
            <w:pPr>
              <w:pStyle w:val="TableParagraph"/>
              <w:spacing w:line="205" w:lineRule="exact"/>
              <w:ind w:right="92"/>
              <w:jc w:val="right"/>
              <w:rPr>
                <w:sz w:val="18"/>
              </w:rPr>
            </w:pPr>
            <w:r>
              <w:rPr>
                <w:sz w:val="18"/>
              </w:rPr>
              <w:t>0.00</w:t>
            </w:r>
          </w:p>
        </w:tc>
        <w:tc>
          <w:tcPr>
            <w:tcW w:w="828" w:type="dxa"/>
          </w:tcPr>
          <w:p>
            <w:pPr>
              <w:pStyle w:val="TableParagraph"/>
              <w:rPr>
                <w:rFonts w:ascii="Times New Roman"/>
                <w:sz w:val="18"/>
              </w:rPr>
            </w:pPr>
          </w:p>
        </w:tc>
        <w:tc>
          <w:tcPr>
            <w:tcW w:w="972" w:type="dxa"/>
          </w:tcPr>
          <w:p>
            <w:pPr>
              <w:pStyle w:val="TableParagraph"/>
              <w:spacing w:line="205" w:lineRule="exact"/>
              <w:ind w:right="92"/>
              <w:jc w:val="right"/>
              <w:rPr>
                <w:sz w:val="18"/>
              </w:rPr>
            </w:pPr>
            <w:r>
              <w:rPr>
                <w:sz w:val="18"/>
              </w:rPr>
              <w:t>0.00</w:t>
            </w:r>
          </w:p>
        </w:tc>
        <w:tc>
          <w:tcPr>
            <w:tcW w:w="718" w:type="dxa"/>
          </w:tcPr>
          <w:p>
            <w:pPr>
              <w:pStyle w:val="TableParagraph"/>
              <w:rPr>
                <w:rFonts w:ascii="Times New Roman"/>
                <w:sz w:val="18"/>
              </w:rPr>
            </w:pPr>
          </w:p>
        </w:tc>
        <w:tc>
          <w:tcPr>
            <w:tcW w:w="963" w:type="dxa"/>
          </w:tcPr>
          <w:p>
            <w:pPr>
              <w:pStyle w:val="TableParagraph"/>
              <w:spacing w:line="205" w:lineRule="exact"/>
              <w:ind w:right="92"/>
              <w:jc w:val="right"/>
              <w:rPr>
                <w:sz w:val="18"/>
              </w:rPr>
            </w:pPr>
            <w:r>
              <w:rPr>
                <w:sz w:val="18"/>
              </w:rPr>
              <w:t>0.00</w:t>
            </w:r>
          </w:p>
        </w:tc>
        <w:tc>
          <w:tcPr>
            <w:tcW w:w="718" w:type="dxa"/>
          </w:tcPr>
          <w:p>
            <w:pPr>
              <w:pStyle w:val="TableParagraph"/>
              <w:rPr>
                <w:rFonts w:ascii="Times New Roman"/>
                <w:sz w:val="18"/>
              </w:rPr>
            </w:pPr>
          </w:p>
        </w:tc>
        <w:tc>
          <w:tcPr>
            <w:tcW w:w="963" w:type="dxa"/>
          </w:tcPr>
          <w:p>
            <w:pPr>
              <w:pStyle w:val="TableParagraph"/>
              <w:spacing w:line="205" w:lineRule="exact"/>
              <w:ind w:right="93"/>
              <w:jc w:val="right"/>
              <w:rPr>
                <w:sz w:val="18"/>
              </w:rPr>
            </w:pPr>
            <w:r>
              <w:rPr>
                <w:sz w:val="18"/>
              </w:rPr>
              <w:t>0.00</w:t>
            </w:r>
          </w:p>
        </w:tc>
      </w:tr>
      <w:tr>
        <w:trPr>
          <w:trHeight w:val="310"/>
        </w:trPr>
        <w:tc>
          <w:tcPr>
            <w:tcW w:w="2880" w:type="dxa"/>
          </w:tcPr>
          <w:p>
            <w:pPr>
              <w:pStyle w:val="TableParagraph"/>
              <w:spacing w:line="205" w:lineRule="exact"/>
              <w:ind w:left="35"/>
              <w:rPr>
                <w:sz w:val="18"/>
              </w:rPr>
            </w:pPr>
            <w:r>
              <w:rPr>
                <w:sz w:val="18"/>
              </w:rPr>
              <w:t>Mano de Obra</w:t>
            </w:r>
          </w:p>
        </w:tc>
        <w:tc>
          <w:tcPr>
            <w:tcW w:w="939" w:type="dxa"/>
          </w:tcPr>
          <w:p>
            <w:pPr>
              <w:pStyle w:val="TableParagraph"/>
              <w:spacing w:line="205" w:lineRule="exact"/>
              <w:ind w:left="122" w:right="115"/>
              <w:jc w:val="center"/>
              <w:rPr>
                <w:sz w:val="18"/>
              </w:rPr>
            </w:pPr>
            <w:r>
              <w:rPr>
                <w:sz w:val="18"/>
              </w:rPr>
              <w:t>Jornal</w:t>
            </w:r>
          </w:p>
        </w:tc>
        <w:tc>
          <w:tcPr>
            <w:tcW w:w="971" w:type="dxa"/>
          </w:tcPr>
          <w:p>
            <w:pPr>
              <w:pStyle w:val="TableParagraph"/>
              <w:spacing w:line="205" w:lineRule="exact"/>
              <w:ind w:right="95"/>
              <w:jc w:val="right"/>
              <w:rPr>
                <w:sz w:val="18"/>
              </w:rPr>
            </w:pPr>
            <w:r>
              <w:rPr>
                <w:sz w:val="18"/>
              </w:rPr>
              <w:t>12.00</w:t>
            </w:r>
          </w:p>
        </w:tc>
        <w:tc>
          <w:tcPr>
            <w:tcW w:w="994" w:type="dxa"/>
          </w:tcPr>
          <w:p>
            <w:pPr>
              <w:pStyle w:val="TableParagraph"/>
              <w:spacing w:line="205" w:lineRule="exact"/>
              <w:ind w:right="95"/>
              <w:jc w:val="right"/>
              <w:rPr>
                <w:sz w:val="18"/>
              </w:rPr>
            </w:pPr>
            <w:r>
              <w:rPr>
                <w:sz w:val="18"/>
              </w:rPr>
              <w:t>12.00</w:t>
            </w:r>
          </w:p>
        </w:tc>
        <w:tc>
          <w:tcPr>
            <w:tcW w:w="994" w:type="dxa"/>
          </w:tcPr>
          <w:p>
            <w:pPr>
              <w:pStyle w:val="TableParagraph"/>
              <w:spacing w:line="205" w:lineRule="exact"/>
              <w:ind w:right="93"/>
              <w:jc w:val="right"/>
              <w:rPr>
                <w:sz w:val="18"/>
              </w:rPr>
            </w:pPr>
            <w:r>
              <w:rPr>
                <w:sz w:val="18"/>
              </w:rPr>
              <w:t>144.00</w:t>
            </w:r>
          </w:p>
        </w:tc>
        <w:tc>
          <w:tcPr>
            <w:tcW w:w="825" w:type="dxa"/>
          </w:tcPr>
          <w:p>
            <w:pPr>
              <w:pStyle w:val="TableParagraph"/>
              <w:rPr>
                <w:rFonts w:ascii="Times New Roman"/>
                <w:sz w:val="18"/>
              </w:rPr>
            </w:pPr>
          </w:p>
        </w:tc>
        <w:tc>
          <w:tcPr>
            <w:tcW w:w="1033" w:type="dxa"/>
          </w:tcPr>
          <w:p>
            <w:pPr>
              <w:pStyle w:val="TableParagraph"/>
              <w:rPr>
                <w:rFonts w:ascii="Times New Roman"/>
                <w:sz w:val="18"/>
              </w:rPr>
            </w:pPr>
          </w:p>
        </w:tc>
        <w:tc>
          <w:tcPr>
            <w:tcW w:w="828" w:type="dxa"/>
          </w:tcPr>
          <w:p>
            <w:pPr>
              <w:pStyle w:val="TableParagraph"/>
              <w:rPr>
                <w:rFonts w:ascii="Times New Roman"/>
                <w:sz w:val="18"/>
              </w:rPr>
            </w:pPr>
          </w:p>
        </w:tc>
        <w:tc>
          <w:tcPr>
            <w:tcW w:w="972"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r>
      <w:tr>
        <w:trPr>
          <w:trHeight w:val="310"/>
        </w:trPr>
        <w:tc>
          <w:tcPr>
            <w:tcW w:w="2880" w:type="dxa"/>
          </w:tcPr>
          <w:p>
            <w:pPr>
              <w:pStyle w:val="TableParagraph"/>
              <w:spacing w:line="204" w:lineRule="exact"/>
              <w:ind w:left="35"/>
              <w:rPr>
                <w:b/>
                <w:sz w:val="18"/>
              </w:rPr>
            </w:pPr>
            <w:r>
              <w:rPr>
                <w:b/>
                <w:sz w:val="18"/>
              </w:rPr>
              <w:t>SIEMBRA/ MANTENIMIENTO</w:t>
            </w:r>
          </w:p>
        </w:tc>
        <w:tc>
          <w:tcPr>
            <w:tcW w:w="939" w:type="dxa"/>
          </w:tcPr>
          <w:p>
            <w:pPr>
              <w:pStyle w:val="TableParagraph"/>
              <w:rPr>
                <w:rFonts w:ascii="Times New Roman"/>
                <w:sz w:val="18"/>
              </w:rPr>
            </w:pPr>
          </w:p>
        </w:tc>
        <w:tc>
          <w:tcPr>
            <w:tcW w:w="971" w:type="dxa"/>
          </w:tcPr>
          <w:p>
            <w:pPr>
              <w:pStyle w:val="TableParagraph"/>
              <w:rPr>
                <w:rFonts w:ascii="Times New Roman"/>
                <w:sz w:val="18"/>
              </w:rPr>
            </w:pPr>
          </w:p>
        </w:tc>
        <w:tc>
          <w:tcPr>
            <w:tcW w:w="994" w:type="dxa"/>
          </w:tcPr>
          <w:p>
            <w:pPr>
              <w:pStyle w:val="TableParagraph"/>
              <w:rPr>
                <w:rFonts w:ascii="Times New Roman"/>
                <w:sz w:val="18"/>
              </w:rPr>
            </w:pPr>
          </w:p>
        </w:tc>
        <w:tc>
          <w:tcPr>
            <w:tcW w:w="994" w:type="dxa"/>
          </w:tcPr>
          <w:p>
            <w:pPr>
              <w:pStyle w:val="TableParagraph"/>
              <w:rPr>
                <w:rFonts w:ascii="Times New Roman"/>
                <w:sz w:val="18"/>
              </w:rPr>
            </w:pPr>
          </w:p>
        </w:tc>
        <w:tc>
          <w:tcPr>
            <w:tcW w:w="825" w:type="dxa"/>
          </w:tcPr>
          <w:p>
            <w:pPr>
              <w:pStyle w:val="TableParagraph"/>
              <w:rPr>
                <w:rFonts w:ascii="Times New Roman"/>
                <w:sz w:val="18"/>
              </w:rPr>
            </w:pPr>
          </w:p>
        </w:tc>
        <w:tc>
          <w:tcPr>
            <w:tcW w:w="1033" w:type="dxa"/>
          </w:tcPr>
          <w:p>
            <w:pPr>
              <w:pStyle w:val="TableParagraph"/>
              <w:rPr>
                <w:rFonts w:ascii="Times New Roman"/>
                <w:sz w:val="18"/>
              </w:rPr>
            </w:pPr>
          </w:p>
        </w:tc>
        <w:tc>
          <w:tcPr>
            <w:tcW w:w="828" w:type="dxa"/>
          </w:tcPr>
          <w:p>
            <w:pPr>
              <w:pStyle w:val="TableParagraph"/>
              <w:rPr>
                <w:rFonts w:ascii="Times New Roman"/>
                <w:sz w:val="18"/>
              </w:rPr>
            </w:pPr>
          </w:p>
        </w:tc>
        <w:tc>
          <w:tcPr>
            <w:tcW w:w="972"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r>
      <w:tr>
        <w:trPr>
          <w:trHeight w:val="310"/>
        </w:trPr>
        <w:tc>
          <w:tcPr>
            <w:tcW w:w="2880" w:type="dxa"/>
          </w:tcPr>
          <w:p>
            <w:pPr>
              <w:pStyle w:val="TableParagraph"/>
              <w:spacing w:line="205" w:lineRule="exact"/>
              <w:ind w:left="35"/>
              <w:rPr>
                <w:sz w:val="18"/>
              </w:rPr>
            </w:pPr>
            <w:r>
              <w:rPr>
                <w:sz w:val="18"/>
              </w:rPr>
              <w:t>Mano de Obra</w:t>
            </w:r>
          </w:p>
        </w:tc>
        <w:tc>
          <w:tcPr>
            <w:tcW w:w="939" w:type="dxa"/>
          </w:tcPr>
          <w:p>
            <w:pPr>
              <w:pStyle w:val="TableParagraph"/>
              <w:rPr>
                <w:rFonts w:ascii="Times New Roman"/>
                <w:sz w:val="18"/>
              </w:rPr>
            </w:pPr>
          </w:p>
        </w:tc>
        <w:tc>
          <w:tcPr>
            <w:tcW w:w="971" w:type="dxa"/>
          </w:tcPr>
          <w:p>
            <w:pPr>
              <w:pStyle w:val="TableParagraph"/>
              <w:rPr>
                <w:rFonts w:ascii="Times New Roman"/>
                <w:sz w:val="18"/>
              </w:rPr>
            </w:pPr>
          </w:p>
        </w:tc>
        <w:tc>
          <w:tcPr>
            <w:tcW w:w="994" w:type="dxa"/>
          </w:tcPr>
          <w:p>
            <w:pPr>
              <w:pStyle w:val="TableParagraph"/>
              <w:rPr>
                <w:rFonts w:ascii="Times New Roman"/>
                <w:sz w:val="18"/>
              </w:rPr>
            </w:pPr>
          </w:p>
        </w:tc>
        <w:tc>
          <w:tcPr>
            <w:tcW w:w="994" w:type="dxa"/>
          </w:tcPr>
          <w:p>
            <w:pPr>
              <w:pStyle w:val="TableParagraph"/>
              <w:spacing w:line="205" w:lineRule="exact"/>
              <w:ind w:right="92"/>
              <w:jc w:val="right"/>
              <w:rPr>
                <w:sz w:val="18"/>
              </w:rPr>
            </w:pPr>
            <w:r>
              <w:rPr>
                <w:sz w:val="18"/>
              </w:rPr>
              <w:t>1,918.00</w:t>
            </w:r>
          </w:p>
        </w:tc>
        <w:tc>
          <w:tcPr>
            <w:tcW w:w="825" w:type="dxa"/>
          </w:tcPr>
          <w:p>
            <w:pPr>
              <w:pStyle w:val="TableParagraph"/>
              <w:rPr>
                <w:rFonts w:ascii="Times New Roman"/>
                <w:sz w:val="18"/>
              </w:rPr>
            </w:pPr>
          </w:p>
        </w:tc>
        <w:tc>
          <w:tcPr>
            <w:tcW w:w="1033" w:type="dxa"/>
          </w:tcPr>
          <w:p>
            <w:pPr>
              <w:pStyle w:val="TableParagraph"/>
              <w:spacing w:line="205" w:lineRule="exact"/>
              <w:ind w:right="92"/>
              <w:jc w:val="right"/>
              <w:rPr>
                <w:sz w:val="18"/>
              </w:rPr>
            </w:pPr>
            <w:r>
              <w:rPr>
                <w:sz w:val="18"/>
              </w:rPr>
              <w:t>516.00</w:t>
            </w:r>
          </w:p>
        </w:tc>
        <w:tc>
          <w:tcPr>
            <w:tcW w:w="828" w:type="dxa"/>
          </w:tcPr>
          <w:p>
            <w:pPr>
              <w:pStyle w:val="TableParagraph"/>
              <w:rPr>
                <w:rFonts w:ascii="Times New Roman"/>
                <w:sz w:val="18"/>
              </w:rPr>
            </w:pPr>
          </w:p>
        </w:tc>
        <w:tc>
          <w:tcPr>
            <w:tcW w:w="972" w:type="dxa"/>
          </w:tcPr>
          <w:p>
            <w:pPr>
              <w:pStyle w:val="TableParagraph"/>
              <w:spacing w:line="205" w:lineRule="exact"/>
              <w:ind w:right="92"/>
              <w:jc w:val="right"/>
              <w:rPr>
                <w:sz w:val="18"/>
              </w:rPr>
            </w:pPr>
            <w:r>
              <w:rPr>
                <w:sz w:val="18"/>
              </w:rPr>
              <w:t>744.00</w:t>
            </w:r>
          </w:p>
        </w:tc>
        <w:tc>
          <w:tcPr>
            <w:tcW w:w="718" w:type="dxa"/>
          </w:tcPr>
          <w:p>
            <w:pPr>
              <w:pStyle w:val="TableParagraph"/>
              <w:rPr>
                <w:rFonts w:ascii="Times New Roman"/>
                <w:sz w:val="18"/>
              </w:rPr>
            </w:pPr>
          </w:p>
        </w:tc>
        <w:tc>
          <w:tcPr>
            <w:tcW w:w="963" w:type="dxa"/>
          </w:tcPr>
          <w:p>
            <w:pPr>
              <w:pStyle w:val="TableParagraph"/>
              <w:spacing w:line="205" w:lineRule="exact"/>
              <w:ind w:right="92"/>
              <w:jc w:val="right"/>
              <w:rPr>
                <w:sz w:val="18"/>
              </w:rPr>
            </w:pPr>
            <w:r>
              <w:rPr>
                <w:sz w:val="18"/>
              </w:rPr>
              <w:t>732.00</w:t>
            </w:r>
          </w:p>
        </w:tc>
        <w:tc>
          <w:tcPr>
            <w:tcW w:w="718" w:type="dxa"/>
          </w:tcPr>
          <w:p>
            <w:pPr>
              <w:pStyle w:val="TableParagraph"/>
              <w:rPr>
                <w:rFonts w:ascii="Times New Roman"/>
                <w:sz w:val="18"/>
              </w:rPr>
            </w:pPr>
          </w:p>
        </w:tc>
        <w:tc>
          <w:tcPr>
            <w:tcW w:w="963" w:type="dxa"/>
          </w:tcPr>
          <w:p>
            <w:pPr>
              <w:pStyle w:val="TableParagraph"/>
              <w:spacing w:line="205" w:lineRule="exact"/>
              <w:ind w:right="93"/>
              <w:jc w:val="right"/>
              <w:rPr>
                <w:sz w:val="18"/>
              </w:rPr>
            </w:pPr>
            <w:r>
              <w:rPr>
                <w:sz w:val="18"/>
              </w:rPr>
              <w:t>732.00</w:t>
            </w:r>
          </w:p>
        </w:tc>
      </w:tr>
      <w:tr>
        <w:trPr>
          <w:trHeight w:val="310"/>
        </w:trPr>
        <w:tc>
          <w:tcPr>
            <w:tcW w:w="2880" w:type="dxa"/>
          </w:tcPr>
          <w:p>
            <w:pPr>
              <w:pStyle w:val="TableParagraph"/>
              <w:spacing w:line="205" w:lineRule="exact"/>
              <w:ind w:left="35"/>
              <w:rPr>
                <w:sz w:val="18"/>
              </w:rPr>
            </w:pPr>
            <w:r>
              <w:rPr>
                <w:sz w:val="18"/>
              </w:rPr>
              <w:t>Preparación de terreno</w:t>
            </w:r>
          </w:p>
        </w:tc>
        <w:tc>
          <w:tcPr>
            <w:tcW w:w="939" w:type="dxa"/>
          </w:tcPr>
          <w:p>
            <w:pPr>
              <w:pStyle w:val="TableParagraph"/>
              <w:spacing w:line="205" w:lineRule="exact"/>
              <w:ind w:left="122" w:right="115"/>
              <w:jc w:val="center"/>
              <w:rPr>
                <w:sz w:val="18"/>
              </w:rPr>
            </w:pPr>
            <w:r>
              <w:rPr>
                <w:sz w:val="18"/>
              </w:rPr>
              <w:t>Jornal</w:t>
            </w:r>
          </w:p>
        </w:tc>
        <w:tc>
          <w:tcPr>
            <w:tcW w:w="971" w:type="dxa"/>
          </w:tcPr>
          <w:p>
            <w:pPr>
              <w:pStyle w:val="TableParagraph"/>
              <w:spacing w:line="205" w:lineRule="exact"/>
              <w:ind w:right="95"/>
              <w:jc w:val="right"/>
              <w:rPr>
                <w:sz w:val="18"/>
              </w:rPr>
            </w:pPr>
            <w:r>
              <w:rPr>
                <w:sz w:val="18"/>
              </w:rPr>
              <w:t>12.00</w:t>
            </w:r>
          </w:p>
        </w:tc>
        <w:tc>
          <w:tcPr>
            <w:tcW w:w="994" w:type="dxa"/>
          </w:tcPr>
          <w:p>
            <w:pPr>
              <w:pStyle w:val="TableParagraph"/>
              <w:spacing w:line="205" w:lineRule="exact"/>
              <w:ind w:right="95"/>
              <w:jc w:val="right"/>
              <w:rPr>
                <w:sz w:val="18"/>
              </w:rPr>
            </w:pPr>
            <w:r>
              <w:rPr>
                <w:sz w:val="18"/>
              </w:rPr>
              <w:t>60.00</w:t>
            </w:r>
          </w:p>
        </w:tc>
        <w:tc>
          <w:tcPr>
            <w:tcW w:w="994" w:type="dxa"/>
          </w:tcPr>
          <w:p>
            <w:pPr>
              <w:pStyle w:val="TableParagraph"/>
              <w:spacing w:line="205" w:lineRule="exact"/>
              <w:ind w:right="93"/>
              <w:jc w:val="right"/>
              <w:rPr>
                <w:sz w:val="18"/>
              </w:rPr>
            </w:pPr>
            <w:r>
              <w:rPr>
                <w:sz w:val="18"/>
              </w:rPr>
              <w:t>720.00</w:t>
            </w:r>
          </w:p>
        </w:tc>
        <w:tc>
          <w:tcPr>
            <w:tcW w:w="825" w:type="dxa"/>
          </w:tcPr>
          <w:p>
            <w:pPr>
              <w:pStyle w:val="TableParagraph"/>
              <w:rPr>
                <w:rFonts w:ascii="Times New Roman"/>
                <w:sz w:val="18"/>
              </w:rPr>
            </w:pPr>
          </w:p>
        </w:tc>
        <w:tc>
          <w:tcPr>
            <w:tcW w:w="1033" w:type="dxa"/>
          </w:tcPr>
          <w:p>
            <w:pPr>
              <w:pStyle w:val="TableParagraph"/>
              <w:rPr>
                <w:rFonts w:ascii="Times New Roman"/>
                <w:sz w:val="18"/>
              </w:rPr>
            </w:pPr>
          </w:p>
        </w:tc>
        <w:tc>
          <w:tcPr>
            <w:tcW w:w="828" w:type="dxa"/>
          </w:tcPr>
          <w:p>
            <w:pPr>
              <w:pStyle w:val="TableParagraph"/>
              <w:rPr>
                <w:rFonts w:ascii="Times New Roman"/>
                <w:sz w:val="18"/>
              </w:rPr>
            </w:pPr>
          </w:p>
        </w:tc>
        <w:tc>
          <w:tcPr>
            <w:tcW w:w="972"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r>
      <w:tr>
        <w:trPr>
          <w:trHeight w:val="310"/>
        </w:trPr>
        <w:tc>
          <w:tcPr>
            <w:tcW w:w="2880" w:type="dxa"/>
          </w:tcPr>
          <w:p>
            <w:pPr>
              <w:pStyle w:val="TableParagraph"/>
              <w:spacing w:line="205" w:lineRule="exact"/>
              <w:ind w:left="35"/>
              <w:rPr>
                <w:sz w:val="18"/>
              </w:rPr>
            </w:pPr>
            <w:r>
              <w:rPr>
                <w:sz w:val="18"/>
              </w:rPr>
              <w:t>Muestreo de suelos</w:t>
            </w:r>
          </w:p>
        </w:tc>
        <w:tc>
          <w:tcPr>
            <w:tcW w:w="939" w:type="dxa"/>
          </w:tcPr>
          <w:p>
            <w:pPr>
              <w:pStyle w:val="TableParagraph"/>
              <w:spacing w:line="205" w:lineRule="exact"/>
              <w:ind w:left="122" w:right="115"/>
              <w:jc w:val="center"/>
              <w:rPr>
                <w:sz w:val="18"/>
              </w:rPr>
            </w:pPr>
            <w:r>
              <w:rPr>
                <w:sz w:val="18"/>
              </w:rPr>
              <w:t>Jornal</w:t>
            </w:r>
          </w:p>
        </w:tc>
        <w:tc>
          <w:tcPr>
            <w:tcW w:w="971" w:type="dxa"/>
          </w:tcPr>
          <w:p>
            <w:pPr>
              <w:pStyle w:val="TableParagraph"/>
              <w:spacing w:line="205" w:lineRule="exact"/>
              <w:ind w:right="95"/>
              <w:jc w:val="right"/>
              <w:rPr>
                <w:sz w:val="18"/>
              </w:rPr>
            </w:pPr>
            <w:r>
              <w:rPr>
                <w:sz w:val="18"/>
              </w:rPr>
              <w:t>50.00</w:t>
            </w:r>
          </w:p>
        </w:tc>
        <w:tc>
          <w:tcPr>
            <w:tcW w:w="994" w:type="dxa"/>
          </w:tcPr>
          <w:p>
            <w:pPr>
              <w:pStyle w:val="TableParagraph"/>
              <w:spacing w:line="205" w:lineRule="exact"/>
              <w:ind w:right="95"/>
              <w:jc w:val="right"/>
              <w:rPr>
                <w:sz w:val="18"/>
              </w:rPr>
            </w:pPr>
            <w:r>
              <w:rPr>
                <w:sz w:val="18"/>
              </w:rPr>
              <w:t>1.00</w:t>
            </w:r>
          </w:p>
        </w:tc>
        <w:tc>
          <w:tcPr>
            <w:tcW w:w="994" w:type="dxa"/>
          </w:tcPr>
          <w:p>
            <w:pPr>
              <w:pStyle w:val="TableParagraph"/>
              <w:spacing w:line="205" w:lineRule="exact"/>
              <w:ind w:right="92"/>
              <w:jc w:val="right"/>
              <w:rPr>
                <w:sz w:val="18"/>
              </w:rPr>
            </w:pPr>
            <w:r>
              <w:rPr>
                <w:sz w:val="18"/>
              </w:rPr>
              <w:t>50.00</w:t>
            </w:r>
          </w:p>
        </w:tc>
        <w:tc>
          <w:tcPr>
            <w:tcW w:w="825" w:type="dxa"/>
          </w:tcPr>
          <w:p>
            <w:pPr>
              <w:pStyle w:val="TableParagraph"/>
              <w:rPr>
                <w:rFonts w:ascii="Times New Roman"/>
                <w:sz w:val="18"/>
              </w:rPr>
            </w:pPr>
          </w:p>
        </w:tc>
        <w:tc>
          <w:tcPr>
            <w:tcW w:w="1033" w:type="dxa"/>
          </w:tcPr>
          <w:p>
            <w:pPr>
              <w:pStyle w:val="TableParagraph"/>
              <w:rPr>
                <w:rFonts w:ascii="Times New Roman"/>
                <w:sz w:val="18"/>
              </w:rPr>
            </w:pPr>
          </w:p>
        </w:tc>
        <w:tc>
          <w:tcPr>
            <w:tcW w:w="828" w:type="dxa"/>
          </w:tcPr>
          <w:p>
            <w:pPr>
              <w:pStyle w:val="TableParagraph"/>
              <w:rPr>
                <w:rFonts w:ascii="Times New Roman"/>
                <w:sz w:val="18"/>
              </w:rPr>
            </w:pPr>
          </w:p>
        </w:tc>
        <w:tc>
          <w:tcPr>
            <w:tcW w:w="972"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r>
      <w:tr>
        <w:trPr>
          <w:trHeight w:val="310"/>
        </w:trPr>
        <w:tc>
          <w:tcPr>
            <w:tcW w:w="2880" w:type="dxa"/>
          </w:tcPr>
          <w:p>
            <w:pPr>
              <w:pStyle w:val="TableParagraph"/>
              <w:spacing w:line="205" w:lineRule="exact"/>
              <w:ind w:left="35"/>
              <w:rPr>
                <w:sz w:val="18"/>
              </w:rPr>
            </w:pPr>
            <w:r>
              <w:rPr>
                <w:sz w:val="18"/>
              </w:rPr>
              <w:t xml:space="preserve">Servicio de </w:t>
            </w:r>
            <w:proofErr w:type="spellStart"/>
            <w:r>
              <w:rPr>
                <w:sz w:val="18"/>
              </w:rPr>
              <w:t>injertación</w:t>
            </w:r>
            <w:proofErr w:type="spellEnd"/>
          </w:p>
        </w:tc>
        <w:tc>
          <w:tcPr>
            <w:tcW w:w="939" w:type="dxa"/>
          </w:tcPr>
          <w:p>
            <w:pPr>
              <w:pStyle w:val="TableParagraph"/>
              <w:spacing w:line="205" w:lineRule="exact"/>
              <w:ind w:left="123" w:right="115"/>
              <w:jc w:val="center"/>
              <w:rPr>
                <w:sz w:val="18"/>
              </w:rPr>
            </w:pPr>
            <w:r>
              <w:rPr>
                <w:sz w:val="18"/>
              </w:rPr>
              <w:t>Millar</w:t>
            </w:r>
          </w:p>
        </w:tc>
        <w:tc>
          <w:tcPr>
            <w:tcW w:w="971" w:type="dxa"/>
          </w:tcPr>
          <w:p>
            <w:pPr>
              <w:pStyle w:val="TableParagraph"/>
              <w:spacing w:line="205" w:lineRule="exact"/>
              <w:ind w:right="96"/>
              <w:jc w:val="right"/>
              <w:rPr>
                <w:sz w:val="18"/>
              </w:rPr>
            </w:pPr>
            <w:r>
              <w:rPr>
                <w:sz w:val="18"/>
              </w:rPr>
              <w:t>0.10</w:t>
            </w:r>
          </w:p>
        </w:tc>
        <w:tc>
          <w:tcPr>
            <w:tcW w:w="994" w:type="dxa"/>
          </w:tcPr>
          <w:p>
            <w:pPr>
              <w:pStyle w:val="TableParagraph"/>
              <w:spacing w:line="205" w:lineRule="exact"/>
              <w:ind w:right="95"/>
              <w:jc w:val="right"/>
              <w:rPr>
                <w:sz w:val="18"/>
              </w:rPr>
            </w:pPr>
            <w:r>
              <w:rPr>
                <w:sz w:val="18"/>
              </w:rPr>
              <w:t>1,300.00</w:t>
            </w:r>
          </w:p>
        </w:tc>
        <w:tc>
          <w:tcPr>
            <w:tcW w:w="994" w:type="dxa"/>
          </w:tcPr>
          <w:p>
            <w:pPr>
              <w:pStyle w:val="TableParagraph"/>
              <w:spacing w:line="205" w:lineRule="exact"/>
              <w:ind w:right="93"/>
              <w:jc w:val="right"/>
              <w:rPr>
                <w:sz w:val="18"/>
              </w:rPr>
            </w:pPr>
            <w:r>
              <w:rPr>
                <w:sz w:val="18"/>
              </w:rPr>
              <w:t>130.00</w:t>
            </w:r>
          </w:p>
        </w:tc>
        <w:tc>
          <w:tcPr>
            <w:tcW w:w="825" w:type="dxa"/>
          </w:tcPr>
          <w:p>
            <w:pPr>
              <w:pStyle w:val="TableParagraph"/>
              <w:rPr>
                <w:rFonts w:ascii="Times New Roman"/>
                <w:sz w:val="18"/>
              </w:rPr>
            </w:pPr>
          </w:p>
        </w:tc>
        <w:tc>
          <w:tcPr>
            <w:tcW w:w="1033" w:type="dxa"/>
          </w:tcPr>
          <w:p>
            <w:pPr>
              <w:pStyle w:val="TableParagraph"/>
              <w:rPr>
                <w:rFonts w:ascii="Times New Roman"/>
                <w:sz w:val="18"/>
              </w:rPr>
            </w:pPr>
          </w:p>
        </w:tc>
        <w:tc>
          <w:tcPr>
            <w:tcW w:w="828" w:type="dxa"/>
          </w:tcPr>
          <w:p>
            <w:pPr>
              <w:pStyle w:val="TableParagraph"/>
              <w:rPr>
                <w:rFonts w:ascii="Times New Roman"/>
                <w:sz w:val="18"/>
              </w:rPr>
            </w:pPr>
          </w:p>
        </w:tc>
        <w:tc>
          <w:tcPr>
            <w:tcW w:w="972"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r>
      <w:tr>
        <w:trPr>
          <w:trHeight w:val="310"/>
        </w:trPr>
        <w:tc>
          <w:tcPr>
            <w:tcW w:w="2880" w:type="dxa"/>
          </w:tcPr>
          <w:p>
            <w:pPr>
              <w:pStyle w:val="TableParagraph"/>
              <w:spacing w:line="205" w:lineRule="exact"/>
              <w:ind w:left="35"/>
              <w:rPr>
                <w:sz w:val="18"/>
              </w:rPr>
            </w:pPr>
            <w:r>
              <w:rPr>
                <w:sz w:val="18"/>
              </w:rPr>
              <w:t>Preparación de hoyos para cacao</w:t>
            </w:r>
          </w:p>
        </w:tc>
        <w:tc>
          <w:tcPr>
            <w:tcW w:w="939" w:type="dxa"/>
          </w:tcPr>
          <w:p>
            <w:pPr>
              <w:pStyle w:val="TableParagraph"/>
              <w:spacing w:line="205" w:lineRule="exact"/>
              <w:ind w:left="122" w:right="115"/>
              <w:jc w:val="center"/>
              <w:rPr>
                <w:sz w:val="18"/>
              </w:rPr>
            </w:pPr>
            <w:r>
              <w:rPr>
                <w:sz w:val="18"/>
              </w:rPr>
              <w:t>Jornal</w:t>
            </w:r>
          </w:p>
        </w:tc>
        <w:tc>
          <w:tcPr>
            <w:tcW w:w="971" w:type="dxa"/>
          </w:tcPr>
          <w:p>
            <w:pPr>
              <w:pStyle w:val="TableParagraph"/>
              <w:spacing w:line="205" w:lineRule="exact"/>
              <w:ind w:right="95"/>
              <w:jc w:val="right"/>
              <w:rPr>
                <w:sz w:val="18"/>
              </w:rPr>
            </w:pPr>
            <w:r>
              <w:rPr>
                <w:sz w:val="18"/>
              </w:rPr>
              <w:t>12.00</w:t>
            </w:r>
          </w:p>
        </w:tc>
        <w:tc>
          <w:tcPr>
            <w:tcW w:w="994" w:type="dxa"/>
          </w:tcPr>
          <w:p>
            <w:pPr>
              <w:pStyle w:val="TableParagraph"/>
              <w:spacing w:line="205" w:lineRule="exact"/>
              <w:ind w:right="95"/>
              <w:jc w:val="right"/>
              <w:rPr>
                <w:sz w:val="18"/>
              </w:rPr>
            </w:pPr>
            <w:r>
              <w:rPr>
                <w:sz w:val="18"/>
              </w:rPr>
              <w:t>12.00</w:t>
            </w:r>
          </w:p>
        </w:tc>
        <w:tc>
          <w:tcPr>
            <w:tcW w:w="994" w:type="dxa"/>
          </w:tcPr>
          <w:p>
            <w:pPr>
              <w:pStyle w:val="TableParagraph"/>
              <w:spacing w:line="205" w:lineRule="exact"/>
              <w:ind w:right="93"/>
              <w:jc w:val="right"/>
              <w:rPr>
                <w:sz w:val="18"/>
              </w:rPr>
            </w:pPr>
            <w:r>
              <w:rPr>
                <w:sz w:val="18"/>
              </w:rPr>
              <w:t>144.00</w:t>
            </w:r>
          </w:p>
        </w:tc>
        <w:tc>
          <w:tcPr>
            <w:tcW w:w="825" w:type="dxa"/>
          </w:tcPr>
          <w:p>
            <w:pPr>
              <w:pStyle w:val="TableParagraph"/>
              <w:rPr>
                <w:rFonts w:ascii="Times New Roman"/>
                <w:sz w:val="18"/>
              </w:rPr>
            </w:pPr>
          </w:p>
        </w:tc>
        <w:tc>
          <w:tcPr>
            <w:tcW w:w="1033" w:type="dxa"/>
          </w:tcPr>
          <w:p>
            <w:pPr>
              <w:pStyle w:val="TableParagraph"/>
              <w:rPr>
                <w:rFonts w:ascii="Times New Roman"/>
                <w:sz w:val="18"/>
              </w:rPr>
            </w:pPr>
          </w:p>
        </w:tc>
        <w:tc>
          <w:tcPr>
            <w:tcW w:w="828" w:type="dxa"/>
          </w:tcPr>
          <w:p>
            <w:pPr>
              <w:pStyle w:val="TableParagraph"/>
              <w:rPr>
                <w:rFonts w:ascii="Times New Roman"/>
                <w:sz w:val="18"/>
              </w:rPr>
            </w:pPr>
          </w:p>
        </w:tc>
        <w:tc>
          <w:tcPr>
            <w:tcW w:w="972"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r>
      <w:tr>
        <w:trPr>
          <w:trHeight w:val="310"/>
        </w:trPr>
        <w:tc>
          <w:tcPr>
            <w:tcW w:w="2880" w:type="dxa"/>
          </w:tcPr>
          <w:p>
            <w:pPr>
              <w:pStyle w:val="TableParagraph"/>
              <w:spacing w:line="205" w:lineRule="exact"/>
              <w:ind w:left="35"/>
              <w:rPr>
                <w:sz w:val="18"/>
              </w:rPr>
            </w:pPr>
            <w:r>
              <w:rPr>
                <w:sz w:val="18"/>
              </w:rPr>
              <w:t>Traslado de plantones de cacao</w:t>
            </w:r>
          </w:p>
        </w:tc>
        <w:tc>
          <w:tcPr>
            <w:tcW w:w="939" w:type="dxa"/>
          </w:tcPr>
          <w:p>
            <w:pPr>
              <w:pStyle w:val="TableParagraph"/>
              <w:spacing w:line="205" w:lineRule="exact"/>
              <w:ind w:left="122" w:right="115"/>
              <w:jc w:val="center"/>
              <w:rPr>
                <w:sz w:val="18"/>
              </w:rPr>
            </w:pPr>
            <w:r>
              <w:rPr>
                <w:sz w:val="18"/>
              </w:rPr>
              <w:t>Jornal</w:t>
            </w:r>
          </w:p>
        </w:tc>
        <w:tc>
          <w:tcPr>
            <w:tcW w:w="971" w:type="dxa"/>
          </w:tcPr>
          <w:p>
            <w:pPr>
              <w:pStyle w:val="TableParagraph"/>
              <w:spacing w:line="205" w:lineRule="exact"/>
              <w:ind w:right="95"/>
              <w:jc w:val="right"/>
              <w:rPr>
                <w:sz w:val="18"/>
              </w:rPr>
            </w:pPr>
            <w:r>
              <w:rPr>
                <w:sz w:val="18"/>
              </w:rPr>
              <w:t>12.00</w:t>
            </w:r>
          </w:p>
        </w:tc>
        <w:tc>
          <w:tcPr>
            <w:tcW w:w="994" w:type="dxa"/>
          </w:tcPr>
          <w:p>
            <w:pPr>
              <w:pStyle w:val="TableParagraph"/>
              <w:spacing w:line="205" w:lineRule="exact"/>
              <w:ind w:right="95"/>
              <w:jc w:val="right"/>
              <w:rPr>
                <w:sz w:val="18"/>
              </w:rPr>
            </w:pPr>
            <w:r>
              <w:rPr>
                <w:sz w:val="18"/>
              </w:rPr>
              <w:t>5.00</w:t>
            </w:r>
          </w:p>
        </w:tc>
        <w:tc>
          <w:tcPr>
            <w:tcW w:w="994" w:type="dxa"/>
          </w:tcPr>
          <w:p>
            <w:pPr>
              <w:pStyle w:val="TableParagraph"/>
              <w:spacing w:line="205" w:lineRule="exact"/>
              <w:ind w:right="92"/>
              <w:jc w:val="right"/>
              <w:rPr>
                <w:sz w:val="18"/>
              </w:rPr>
            </w:pPr>
            <w:r>
              <w:rPr>
                <w:sz w:val="18"/>
              </w:rPr>
              <w:t>60.00</w:t>
            </w:r>
          </w:p>
        </w:tc>
        <w:tc>
          <w:tcPr>
            <w:tcW w:w="825" w:type="dxa"/>
          </w:tcPr>
          <w:p>
            <w:pPr>
              <w:pStyle w:val="TableParagraph"/>
              <w:rPr>
                <w:rFonts w:ascii="Times New Roman"/>
                <w:sz w:val="18"/>
              </w:rPr>
            </w:pPr>
          </w:p>
        </w:tc>
        <w:tc>
          <w:tcPr>
            <w:tcW w:w="1033" w:type="dxa"/>
          </w:tcPr>
          <w:p>
            <w:pPr>
              <w:pStyle w:val="TableParagraph"/>
              <w:rPr>
                <w:rFonts w:ascii="Times New Roman"/>
                <w:sz w:val="18"/>
              </w:rPr>
            </w:pPr>
          </w:p>
        </w:tc>
        <w:tc>
          <w:tcPr>
            <w:tcW w:w="828" w:type="dxa"/>
          </w:tcPr>
          <w:p>
            <w:pPr>
              <w:pStyle w:val="TableParagraph"/>
              <w:rPr>
                <w:rFonts w:ascii="Times New Roman"/>
                <w:sz w:val="18"/>
              </w:rPr>
            </w:pPr>
          </w:p>
        </w:tc>
        <w:tc>
          <w:tcPr>
            <w:tcW w:w="972"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r>
      <w:tr>
        <w:trPr>
          <w:trHeight w:val="310"/>
        </w:trPr>
        <w:tc>
          <w:tcPr>
            <w:tcW w:w="2880" w:type="dxa"/>
          </w:tcPr>
          <w:p>
            <w:pPr>
              <w:pStyle w:val="TableParagraph"/>
              <w:spacing w:line="206" w:lineRule="exact"/>
              <w:ind w:left="35"/>
              <w:rPr>
                <w:sz w:val="18"/>
              </w:rPr>
            </w:pPr>
            <w:r>
              <w:rPr>
                <w:sz w:val="18"/>
              </w:rPr>
              <w:t>Alineación y Estaqueado</w:t>
            </w:r>
          </w:p>
        </w:tc>
        <w:tc>
          <w:tcPr>
            <w:tcW w:w="939" w:type="dxa"/>
          </w:tcPr>
          <w:p>
            <w:pPr>
              <w:pStyle w:val="TableParagraph"/>
              <w:spacing w:line="206" w:lineRule="exact"/>
              <w:ind w:left="122" w:right="115"/>
              <w:jc w:val="center"/>
              <w:rPr>
                <w:sz w:val="18"/>
              </w:rPr>
            </w:pPr>
            <w:r>
              <w:rPr>
                <w:sz w:val="18"/>
              </w:rPr>
              <w:t>Jornal</w:t>
            </w:r>
          </w:p>
        </w:tc>
        <w:tc>
          <w:tcPr>
            <w:tcW w:w="971" w:type="dxa"/>
          </w:tcPr>
          <w:p>
            <w:pPr>
              <w:pStyle w:val="TableParagraph"/>
              <w:spacing w:line="206" w:lineRule="exact"/>
              <w:ind w:right="95"/>
              <w:jc w:val="right"/>
              <w:rPr>
                <w:sz w:val="18"/>
              </w:rPr>
            </w:pPr>
            <w:r>
              <w:rPr>
                <w:sz w:val="18"/>
              </w:rPr>
              <w:t>12.00</w:t>
            </w:r>
          </w:p>
        </w:tc>
        <w:tc>
          <w:tcPr>
            <w:tcW w:w="994" w:type="dxa"/>
          </w:tcPr>
          <w:p>
            <w:pPr>
              <w:pStyle w:val="TableParagraph"/>
              <w:spacing w:line="206" w:lineRule="exact"/>
              <w:ind w:right="95"/>
              <w:jc w:val="right"/>
              <w:rPr>
                <w:sz w:val="18"/>
              </w:rPr>
            </w:pPr>
            <w:r>
              <w:rPr>
                <w:sz w:val="18"/>
              </w:rPr>
              <w:t>8.00</w:t>
            </w:r>
          </w:p>
        </w:tc>
        <w:tc>
          <w:tcPr>
            <w:tcW w:w="994" w:type="dxa"/>
          </w:tcPr>
          <w:p>
            <w:pPr>
              <w:pStyle w:val="TableParagraph"/>
              <w:spacing w:line="206" w:lineRule="exact"/>
              <w:ind w:right="92"/>
              <w:jc w:val="right"/>
              <w:rPr>
                <w:sz w:val="18"/>
              </w:rPr>
            </w:pPr>
            <w:r>
              <w:rPr>
                <w:sz w:val="18"/>
              </w:rPr>
              <w:t>96.00</w:t>
            </w:r>
          </w:p>
        </w:tc>
        <w:tc>
          <w:tcPr>
            <w:tcW w:w="825" w:type="dxa"/>
          </w:tcPr>
          <w:p>
            <w:pPr>
              <w:pStyle w:val="TableParagraph"/>
              <w:rPr>
                <w:rFonts w:ascii="Times New Roman"/>
                <w:sz w:val="18"/>
              </w:rPr>
            </w:pPr>
          </w:p>
        </w:tc>
        <w:tc>
          <w:tcPr>
            <w:tcW w:w="1033" w:type="dxa"/>
          </w:tcPr>
          <w:p>
            <w:pPr>
              <w:pStyle w:val="TableParagraph"/>
              <w:rPr>
                <w:rFonts w:ascii="Times New Roman"/>
                <w:sz w:val="18"/>
              </w:rPr>
            </w:pPr>
          </w:p>
        </w:tc>
        <w:tc>
          <w:tcPr>
            <w:tcW w:w="828" w:type="dxa"/>
          </w:tcPr>
          <w:p>
            <w:pPr>
              <w:pStyle w:val="TableParagraph"/>
              <w:rPr>
                <w:rFonts w:ascii="Times New Roman"/>
                <w:sz w:val="18"/>
              </w:rPr>
            </w:pPr>
          </w:p>
        </w:tc>
        <w:tc>
          <w:tcPr>
            <w:tcW w:w="972"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r>
      <w:tr>
        <w:trPr>
          <w:trHeight w:val="310"/>
        </w:trPr>
        <w:tc>
          <w:tcPr>
            <w:tcW w:w="2880" w:type="dxa"/>
          </w:tcPr>
          <w:p>
            <w:pPr>
              <w:pStyle w:val="TableParagraph"/>
              <w:spacing w:line="206" w:lineRule="exact"/>
              <w:ind w:left="35"/>
              <w:rPr>
                <w:sz w:val="18"/>
              </w:rPr>
            </w:pPr>
            <w:r>
              <w:rPr>
                <w:sz w:val="18"/>
              </w:rPr>
              <w:t>Siembra del cacao</w:t>
            </w:r>
          </w:p>
        </w:tc>
        <w:tc>
          <w:tcPr>
            <w:tcW w:w="939" w:type="dxa"/>
          </w:tcPr>
          <w:p>
            <w:pPr>
              <w:pStyle w:val="TableParagraph"/>
              <w:spacing w:line="206" w:lineRule="exact"/>
              <w:ind w:left="122" w:right="115"/>
              <w:jc w:val="center"/>
              <w:rPr>
                <w:sz w:val="18"/>
              </w:rPr>
            </w:pPr>
            <w:r>
              <w:rPr>
                <w:sz w:val="18"/>
              </w:rPr>
              <w:t>Jornal</w:t>
            </w:r>
          </w:p>
        </w:tc>
        <w:tc>
          <w:tcPr>
            <w:tcW w:w="971" w:type="dxa"/>
          </w:tcPr>
          <w:p>
            <w:pPr>
              <w:pStyle w:val="TableParagraph"/>
              <w:spacing w:line="206" w:lineRule="exact"/>
              <w:ind w:right="96"/>
              <w:jc w:val="right"/>
              <w:rPr>
                <w:sz w:val="18"/>
              </w:rPr>
            </w:pPr>
            <w:r>
              <w:rPr>
                <w:sz w:val="18"/>
              </w:rPr>
              <w:t>0.10</w:t>
            </w:r>
          </w:p>
        </w:tc>
        <w:tc>
          <w:tcPr>
            <w:tcW w:w="994" w:type="dxa"/>
          </w:tcPr>
          <w:p>
            <w:pPr>
              <w:pStyle w:val="TableParagraph"/>
              <w:spacing w:line="206" w:lineRule="exact"/>
              <w:ind w:right="95"/>
              <w:jc w:val="right"/>
              <w:rPr>
                <w:sz w:val="18"/>
              </w:rPr>
            </w:pPr>
            <w:r>
              <w:rPr>
                <w:sz w:val="18"/>
              </w:rPr>
              <w:t>1,300.00</w:t>
            </w:r>
          </w:p>
        </w:tc>
        <w:tc>
          <w:tcPr>
            <w:tcW w:w="994" w:type="dxa"/>
          </w:tcPr>
          <w:p>
            <w:pPr>
              <w:pStyle w:val="TableParagraph"/>
              <w:spacing w:line="206" w:lineRule="exact"/>
              <w:ind w:right="93"/>
              <w:jc w:val="right"/>
              <w:rPr>
                <w:sz w:val="18"/>
              </w:rPr>
            </w:pPr>
            <w:r>
              <w:rPr>
                <w:sz w:val="18"/>
              </w:rPr>
              <w:t>130.00</w:t>
            </w:r>
          </w:p>
        </w:tc>
        <w:tc>
          <w:tcPr>
            <w:tcW w:w="825" w:type="dxa"/>
          </w:tcPr>
          <w:p>
            <w:pPr>
              <w:pStyle w:val="TableParagraph"/>
              <w:rPr>
                <w:rFonts w:ascii="Times New Roman"/>
                <w:sz w:val="18"/>
              </w:rPr>
            </w:pPr>
          </w:p>
        </w:tc>
        <w:tc>
          <w:tcPr>
            <w:tcW w:w="1033" w:type="dxa"/>
          </w:tcPr>
          <w:p>
            <w:pPr>
              <w:pStyle w:val="TableParagraph"/>
              <w:rPr>
                <w:rFonts w:ascii="Times New Roman"/>
                <w:sz w:val="18"/>
              </w:rPr>
            </w:pPr>
          </w:p>
        </w:tc>
        <w:tc>
          <w:tcPr>
            <w:tcW w:w="828" w:type="dxa"/>
          </w:tcPr>
          <w:p>
            <w:pPr>
              <w:pStyle w:val="TableParagraph"/>
              <w:rPr>
                <w:rFonts w:ascii="Times New Roman"/>
                <w:sz w:val="18"/>
              </w:rPr>
            </w:pPr>
          </w:p>
        </w:tc>
        <w:tc>
          <w:tcPr>
            <w:tcW w:w="972"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r>
      <w:tr>
        <w:trPr>
          <w:trHeight w:val="621"/>
        </w:trPr>
        <w:tc>
          <w:tcPr>
            <w:tcW w:w="2880" w:type="dxa"/>
          </w:tcPr>
          <w:p>
            <w:pPr>
              <w:pStyle w:val="TableParagraph"/>
              <w:spacing w:line="206" w:lineRule="exact"/>
              <w:ind w:left="35"/>
              <w:rPr>
                <w:sz w:val="18"/>
              </w:rPr>
            </w:pPr>
            <w:r>
              <w:rPr>
                <w:sz w:val="18"/>
              </w:rPr>
              <w:t>Labor de siembra de plátano y</w:t>
            </w:r>
          </w:p>
          <w:p>
            <w:pPr>
              <w:pStyle w:val="TableParagraph"/>
              <w:spacing w:before="102"/>
              <w:ind w:left="35"/>
              <w:rPr>
                <w:sz w:val="18"/>
              </w:rPr>
            </w:pPr>
            <w:r>
              <w:rPr>
                <w:sz w:val="18"/>
              </w:rPr>
              <w:t>guaba</w:t>
            </w:r>
          </w:p>
        </w:tc>
        <w:tc>
          <w:tcPr>
            <w:tcW w:w="939" w:type="dxa"/>
          </w:tcPr>
          <w:p>
            <w:pPr>
              <w:pStyle w:val="TableParagraph"/>
              <w:spacing w:before="153"/>
              <w:ind w:left="122" w:right="115"/>
              <w:jc w:val="center"/>
              <w:rPr>
                <w:sz w:val="18"/>
              </w:rPr>
            </w:pPr>
            <w:r>
              <w:rPr>
                <w:sz w:val="18"/>
              </w:rPr>
              <w:t>Jornal</w:t>
            </w:r>
          </w:p>
        </w:tc>
        <w:tc>
          <w:tcPr>
            <w:tcW w:w="971" w:type="dxa"/>
          </w:tcPr>
          <w:p>
            <w:pPr>
              <w:pStyle w:val="TableParagraph"/>
              <w:spacing w:before="153"/>
              <w:ind w:right="95"/>
              <w:jc w:val="right"/>
              <w:rPr>
                <w:sz w:val="18"/>
              </w:rPr>
            </w:pPr>
            <w:r>
              <w:rPr>
                <w:sz w:val="18"/>
              </w:rPr>
              <w:t>12.00</w:t>
            </w:r>
          </w:p>
        </w:tc>
        <w:tc>
          <w:tcPr>
            <w:tcW w:w="994" w:type="dxa"/>
          </w:tcPr>
          <w:p>
            <w:pPr>
              <w:pStyle w:val="TableParagraph"/>
              <w:spacing w:before="153"/>
              <w:ind w:right="95"/>
              <w:jc w:val="right"/>
              <w:rPr>
                <w:sz w:val="18"/>
              </w:rPr>
            </w:pPr>
            <w:r>
              <w:rPr>
                <w:sz w:val="18"/>
              </w:rPr>
              <w:t>16.00</w:t>
            </w:r>
          </w:p>
        </w:tc>
        <w:tc>
          <w:tcPr>
            <w:tcW w:w="994" w:type="dxa"/>
          </w:tcPr>
          <w:p>
            <w:pPr>
              <w:pStyle w:val="TableParagraph"/>
              <w:spacing w:before="153"/>
              <w:ind w:right="93"/>
              <w:jc w:val="right"/>
              <w:rPr>
                <w:sz w:val="18"/>
              </w:rPr>
            </w:pPr>
            <w:r>
              <w:rPr>
                <w:sz w:val="18"/>
              </w:rPr>
              <w:t>192.00</w:t>
            </w:r>
          </w:p>
        </w:tc>
        <w:tc>
          <w:tcPr>
            <w:tcW w:w="825" w:type="dxa"/>
          </w:tcPr>
          <w:p>
            <w:pPr>
              <w:pStyle w:val="TableParagraph"/>
              <w:rPr>
                <w:rFonts w:ascii="Times New Roman"/>
                <w:sz w:val="18"/>
              </w:rPr>
            </w:pPr>
          </w:p>
        </w:tc>
        <w:tc>
          <w:tcPr>
            <w:tcW w:w="1033" w:type="dxa"/>
          </w:tcPr>
          <w:p>
            <w:pPr>
              <w:pStyle w:val="TableParagraph"/>
              <w:rPr>
                <w:rFonts w:ascii="Times New Roman"/>
                <w:sz w:val="18"/>
              </w:rPr>
            </w:pPr>
          </w:p>
        </w:tc>
        <w:tc>
          <w:tcPr>
            <w:tcW w:w="828" w:type="dxa"/>
          </w:tcPr>
          <w:p>
            <w:pPr>
              <w:pStyle w:val="TableParagraph"/>
              <w:rPr>
                <w:rFonts w:ascii="Times New Roman"/>
                <w:sz w:val="18"/>
              </w:rPr>
            </w:pPr>
          </w:p>
        </w:tc>
        <w:tc>
          <w:tcPr>
            <w:tcW w:w="972"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r>
      <w:tr>
        <w:trPr>
          <w:trHeight w:val="310"/>
        </w:trPr>
        <w:tc>
          <w:tcPr>
            <w:tcW w:w="2880" w:type="dxa"/>
          </w:tcPr>
          <w:p>
            <w:pPr>
              <w:pStyle w:val="TableParagraph"/>
              <w:spacing w:line="205" w:lineRule="exact"/>
              <w:ind w:left="35"/>
              <w:rPr>
                <w:sz w:val="18"/>
              </w:rPr>
            </w:pPr>
            <w:r>
              <w:rPr>
                <w:sz w:val="18"/>
              </w:rPr>
              <w:t>Aplicación de fertilizante</w:t>
            </w:r>
          </w:p>
        </w:tc>
        <w:tc>
          <w:tcPr>
            <w:tcW w:w="939" w:type="dxa"/>
          </w:tcPr>
          <w:p>
            <w:pPr>
              <w:pStyle w:val="TableParagraph"/>
              <w:spacing w:line="205" w:lineRule="exact"/>
              <w:ind w:left="122" w:right="115"/>
              <w:jc w:val="center"/>
              <w:rPr>
                <w:sz w:val="18"/>
              </w:rPr>
            </w:pPr>
            <w:r>
              <w:rPr>
                <w:sz w:val="18"/>
              </w:rPr>
              <w:t>Jornal</w:t>
            </w:r>
          </w:p>
        </w:tc>
        <w:tc>
          <w:tcPr>
            <w:tcW w:w="971" w:type="dxa"/>
          </w:tcPr>
          <w:p>
            <w:pPr>
              <w:pStyle w:val="TableParagraph"/>
              <w:spacing w:line="205" w:lineRule="exact"/>
              <w:ind w:right="95"/>
              <w:jc w:val="right"/>
              <w:rPr>
                <w:sz w:val="18"/>
              </w:rPr>
            </w:pPr>
            <w:r>
              <w:rPr>
                <w:sz w:val="18"/>
              </w:rPr>
              <w:t>12.00</w:t>
            </w:r>
          </w:p>
        </w:tc>
        <w:tc>
          <w:tcPr>
            <w:tcW w:w="994" w:type="dxa"/>
          </w:tcPr>
          <w:p>
            <w:pPr>
              <w:pStyle w:val="TableParagraph"/>
              <w:spacing w:line="205" w:lineRule="exact"/>
              <w:ind w:right="95"/>
              <w:jc w:val="right"/>
              <w:rPr>
                <w:sz w:val="18"/>
              </w:rPr>
            </w:pPr>
            <w:r>
              <w:rPr>
                <w:sz w:val="18"/>
              </w:rPr>
              <w:t>6.00</w:t>
            </w:r>
          </w:p>
        </w:tc>
        <w:tc>
          <w:tcPr>
            <w:tcW w:w="994" w:type="dxa"/>
          </w:tcPr>
          <w:p>
            <w:pPr>
              <w:pStyle w:val="TableParagraph"/>
              <w:spacing w:line="205" w:lineRule="exact"/>
              <w:ind w:right="92"/>
              <w:jc w:val="right"/>
              <w:rPr>
                <w:sz w:val="18"/>
              </w:rPr>
            </w:pPr>
            <w:r>
              <w:rPr>
                <w:sz w:val="18"/>
              </w:rPr>
              <w:t>72.00</w:t>
            </w:r>
          </w:p>
        </w:tc>
        <w:tc>
          <w:tcPr>
            <w:tcW w:w="825" w:type="dxa"/>
          </w:tcPr>
          <w:p>
            <w:pPr>
              <w:pStyle w:val="TableParagraph"/>
              <w:rPr>
                <w:rFonts w:ascii="Times New Roman"/>
                <w:sz w:val="18"/>
              </w:rPr>
            </w:pPr>
          </w:p>
        </w:tc>
        <w:tc>
          <w:tcPr>
            <w:tcW w:w="1033" w:type="dxa"/>
          </w:tcPr>
          <w:p>
            <w:pPr>
              <w:pStyle w:val="TableParagraph"/>
              <w:rPr>
                <w:rFonts w:ascii="Times New Roman"/>
                <w:sz w:val="18"/>
              </w:rPr>
            </w:pPr>
          </w:p>
        </w:tc>
        <w:tc>
          <w:tcPr>
            <w:tcW w:w="828" w:type="dxa"/>
          </w:tcPr>
          <w:p>
            <w:pPr>
              <w:pStyle w:val="TableParagraph"/>
              <w:spacing w:line="205" w:lineRule="exact"/>
              <w:ind w:right="92"/>
              <w:jc w:val="right"/>
              <w:rPr>
                <w:sz w:val="18"/>
              </w:rPr>
            </w:pPr>
            <w:r>
              <w:rPr>
                <w:sz w:val="18"/>
              </w:rPr>
              <w:t>7.00</w:t>
            </w:r>
          </w:p>
        </w:tc>
        <w:tc>
          <w:tcPr>
            <w:tcW w:w="972" w:type="dxa"/>
          </w:tcPr>
          <w:p>
            <w:pPr>
              <w:pStyle w:val="TableParagraph"/>
              <w:spacing w:line="205" w:lineRule="exact"/>
              <w:ind w:right="91"/>
              <w:jc w:val="right"/>
              <w:rPr>
                <w:sz w:val="18"/>
              </w:rPr>
            </w:pPr>
            <w:r>
              <w:rPr>
                <w:sz w:val="18"/>
              </w:rPr>
              <w:t>84.00</w:t>
            </w:r>
          </w:p>
        </w:tc>
        <w:tc>
          <w:tcPr>
            <w:tcW w:w="718" w:type="dxa"/>
          </w:tcPr>
          <w:p>
            <w:pPr>
              <w:pStyle w:val="TableParagraph"/>
              <w:spacing w:line="205" w:lineRule="exact"/>
              <w:ind w:right="92"/>
              <w:jc w:val="right"/>
              <w:rPr>
                <w:sz w:val="18"/>
              </w:rPr>
            </w:pPr>
            <w:r>
              <w:rPr>
                <w:sz w:val="18"/>
              </w:rPr>
              <w:t>8.00</w:t>
            </w:r>
          </w:p>
        </w:tc>
        <w:tc>
          <w:tcPr>
            <w:tcW w:w="963" w:type="dxa"/>
          </w:tcPr>
          <w:p>
            <w:pPr>
              <w:pStyle w:val="TableParagraph"/>
              <w:spacing w:line="205" w:lineRule="exact"/>
              <w:ind w:right="92"/>
              <w:jc w:val="right"/>
              <w:rPr>
                <w:sz w:val="18"/>
              </w:rPr>
            </w:pPr>
            <w:r>
              <w:rPr>
                <w:sz w:val="18"/>
              </w:rPr>
              <w:t>96.00</w:t>
            </w:r>
          </w:p>
        </w:tc>
        <w:tc>
          <w:tcPr>
            <w:tcW w:w="718" w:type="dxa"/>
          </w:tcPr>
          <w:p>
            <w:pPr>
              <w:pStyle w:val="TableParagraph"/>
              <w:spacing w:line="205" w:lineRule="exact"/>
              <w:ind w:right="93"/>
              <w:jc w:val="right"/>
              <w:rPr>
                <w:sz w:val="18"/>
              </w:rPr>
            </w:pPr>
            <w:r>
              <w:rPr>
                <w:sz w:val="18"/>
              </w:rPr>
              <w:t>8.00</w:t>
            </w:r>
          </w:p>
        </w:tc>
        <w:tc>
          <w:tcPr>
            <w:tcW w:w="963" w:type="dxa"/>
          </w:tcPr>
          <w:p>
            <w:pPr>
              <w:pStyle w:val="TableParagraph"/>
              <w:spacing w:line="205" w:lineRule="exact"/>
              <w:ind w:right="93"/>
              <w:jc w:val="right"/>
              <w:rPr>
                <w:sz w:val="18"/>
              </w:rPr>
            </w:pPr>
            <w:r>
              <w:rPr>
                <w:sz w:val="18"/>
              </w:rPr>
              <w:t>96.00</w:t>
            </w:r>
          </w:p>
        </w:tc>
      </w:tr>
      <w:tr>
        <w:trPr>
          <w:trHeight w:val="310"/>
        </w:trPr>
        <w:tc>
          <w:tcPr>
            <w:tcW w:w="2880" w:type="dxa"/>
          </w:tcPr>
          <w:p>
            <w:pPr>
              <w:pStyle w:val="TableParagraph"/>
              <w:spacing w:line="205" w:lineRule="exact"/>
              <w:ind w:left="35"/>
              <w:rPr>
                <w:sz w:val="18"/>
              </w:rPr>
            </w:pPr>
            <w:r>
              <w:rPr>
                <w:sz w:val="18"/>
              </w:rPr>
              <w:t>Cultivo, deshierbo</w:t>
            </w:r>
          </w:p>
        </w:tc>
        <w:tc>
          <w:tcPr>
            <w:tcW w:w="939" w:type="dxa"/>
          </w:tcPr>
          <w:p>
            <w:pPr>
              <w:pStyle w:val="TableParagraph"/>
              <w:spacing w:line="205" w:lineRule="exact"/>
              <w:ind w:left="122" w:right="115"/>
              <w:jc w:val="center"/>
              <w:rPr>
                <w:sz w:val="18"/>
              </w:rPr>
            </w:pPr>
            <w:r>
              <w:rPr>
                <w:sz w:val="18"/>
              </w:rPr>
              <w:t>Jornal</w:t>
            </w:r>
          </w:p>
        </w:tc>
        <w:tc>
          <w:tcPr>
            <w:tcW w:w="971" w:type="dxa"/>
          </w:tcPr>
          <w:p>
            <w:pPr>
              <w:pStyle w:val="TableParagraph"/>
              <w:spacing w:line="205" w:lineRule="exact"/>
              <w:ind w:right="95"/>
              <w:jc w:val="right"/>
              <w:rPr>
                <w:sz w:val="18"/>
              </w:rPr>
            </w:pPr>
            <w:r>
              <w:rPr>
                <w:sz w:val="18"/>
              </w:rPr>
              <w:t>12.00</w:t>
            </w:r>
          </w:p>
        </w:tc>
        <w:tc>
          <w:tcPr>
            <w:tcW w:w="994" w:type="dxa"/>
          </w:tcPr>
          <w:p>
            <w:pPr>
              <w:pStyle w:val="TableParagraph"/>
              <w:spacing w:line="205" w:lineRule="exact"/>
              <w:ind w:right="95"/>
              <w:jc w:val="right"/>
              <w:rPr>
                <w:sz w:val="18"/>
              </w:rPr>
            </w:pPr>
            <w:r>
              <w:rPr>
                <w:sz w:val="18"/>
              </w:rPr>
              <w:t>20.00</w:t>
            </w:r>
          </w:p>
        </w:tc>
        <w:tc>
          <w:tcPr>
            <w:tcW w:w="994" w:type="dxa"/>
          </w:tcPr>
          <w:p>
            <w:pPr>
              <w:pStyle w:val="TableParagraph"/>
              <w:spacing w:line="205" w:lineRule="exact"/>
              <w:ind w:right="93"/>
              <w:jc w:val="right"/>
              <w:rPr>
                <w:sz w:val="18"/>
              </w:rPr>
            </w:pPr>
            <w:r>
              <w:rPr>
                <w:sz w:val="18"/>
              </w:rPr>
              <w:t>240.00</w:t>
            </w:r>
          </w:p>
        </w:tc>
        <w:tc>
          <w:tcPr>
            <w:tcW w:w="825" w:type="dxa"/>
          </w:tcPr>
          <w:p>
            <w:pPr>
              <w:pStyle w:val="TableParagraph"/>
              <w:spacing w:line="205" w:lineRule="exact"/>
              <w:ind w:left="191"/>
              <w:rPr>
                <w:sz w:val="18"/>
              </w:rPr>
            </w:pPr>
            <w:r>
              <w:rPr>
                <w:sz w:val="18"/>
              </w:rPr>
              <w:t>20.00</w:t>
            </w:r>
          </w:p>
        </w:tc>
        <w:tc>
          <w:tcPr>
            <w:tcW w:w="1033" w:type="dxa"/>
          </w:tcPr>
          <w:p>
            <w:pPr>
              <w:pStyle w:val="TableParagraph"/>
              <w:spacing w:line="205" w:lineRule="exact"/>
              <w:ind w:right="92"/>
              <w:jc w:val="right"/>
              <w:rPr>
                <w:sz w:val="18"/>
              </w:rPr>
            </w:pPr>
            <w:r>
              <w:rPr>
                <w:sz w:val="18"/>
              </w:rPr>
              <w:t>240.00</w:t>
            </w:r>
          </w:p>
        </w:tc>
        <w:tc>
          <w:tcPr>
            <w:tcW w:w="828" w:type="dxa"/>
          </w:tcPr>
          <w:p>
            <w:pPr>
              <w:pStyle w:val="TableParagraph"/>
              <w:spacing w:line="205" w:lineRule="exact"/>
              <w:ind w:right="91"/>
              <w:jc w:val="right"/>
              <w:rPr>
                <w:sz w:val="18"/>
              </w:rPr>
            </w:pPr>
            <w:r>
              <w:rPr>
                <w:sz w:val="18"/>
              </w:rPr>
              <w:t>24.00</w:t>
            </w:r>
          </w:p>
        </w:tc>
        <w:tc>
          <w:tcPr>
            <w:tcW w:w="972" w:type="dxa"/>
          </w:tcPr>
          <w:p>
            <w:pPr>
              <w:pStyle w:val="TableParagraph"/>
              <w:spacing w:line="205" w:lineRule="exact"/>
              <w:ind w:right="92"/>
              <w:jc w:val="right"/>
              <w:rPr>
                <w:sz w:val="18"/>
              </w:rPr>
            </w:pPr>
            <w:r>
              <w:rPr>
                <w:sz w:val="18"/>
              </w:rPr>
              <w:t>288.00</w:t>
            </w:r>
          </w:p>
        </w:tc>
        <w:tc>
          <w:tcPr>
            <w:tcW w:w="718" w:type="dxa"/>
          </w:tcPr>
          <w:p>
            <w:pPr>
              <w:pStyle w:val="TableParagraph"/>
              <w:spacing w:line="205" w:lineRule="exact"/>
              <w:ind w:right="92"/>
              <w:jc w:val="right"/>
              <w:rPr>
                <w:sz w:val="18"/>
              </w:rPr>
            </w:pPr>
            <w:r>
              <w:rPr>
                <w:sz w:val="18"/>
              </w:rPr>
              <w:t>15.00</w:t>
            </w:r>
          </w:p>
        </w:tc>
        <w:tc>
          <w:tcPr>
            <w:tcW w:w="963" w:type="dxa"/>
          </w:tcPr>
          <w:p>
            <w:pPr>
              <w:pStyle w:val="TableParagraph"/>
              <w:spacing w:line="205" w:lineRule="exact"/>
              <w:ind w:right="92"/>
              <w:jc w:val="right"/>
              <w:rPr>
                <w:sz w:val="18"/>
              </w:rPr>
            </w:pPr>
            <w:r>
              <w:rPr>
                <w:sz w:val="18"/>
              </w:rPr>
              <w:t>180.00</w:t>
            </w:r>
          </w:p>
        </w:tc>
        <w:tc>
          <w:tcPr>
            <w:tcW w:w="718" w:type="dxa"/>
          </w:tcPr>
          <w:p>
            <w:pPr>
              <w:pStyle w:val="TableParagraph"/>
              <w:spacing w:line="205" w:lineRule="exact"/>
              <w:ind w:right="92"/>
              <w:jc w:val="right"/>
              <w:rPr>
                <w:sz w:val="18"/>
              </w:rPr>
            </w:pPr>
            <w:r>
              <w:rPr>
                <w:sz w:val="18"/>
              </w:rPr>
              <w:t>15.00</w:t>
            </w:r>
          </w:p>
        </w:tc>
        <w:tc>
          <w:tcPr>
            <w:tcW w:w="963" w:type="dxa"/>
          </w:tcPr>
          <w:p>
            <w:pPr>
              <w:pStyle w:val="TableParagraph"/>
              <w:spacing w:line="205" w:lineRule="exact"/>
              <w:ind w:right="93"/>
              <w:jc w:val="right"/>
              <w:rPr>
                <w:sz w:val="18"/>
              </w:rPr>
            </w:pPr>
            <w:r>
              <w:rPr>
                <w:sz w:val="18"/>
              </w:rPr>
              <w:t>180.00</w:t>
            </w:r>
          </w:p>
        </w:tc>
      </w:tr>
      <w:tr>
        <w:trPr>
          <w:trHeight w:val="310"/>
        </w:trPr>
        <w:tc>
          <w:tcPr>
            <w:tcW w:w="2880" w:type="dxa"/>
          </w:tcPr>
          <w:p>
            <w:pPr>
              <w:pStyle w:val="TableParagraph"/>
              <w:spacing w:line="206" w:lineRule="exact"/>
              <w:ind w:left="35"/>
              <w:rPr>
                <w:sz w:val="18"/>
              </w:rPr>
            </w:pPr>
            <w:r>
              <w:rPr>
                <w:sz w:val="18"/>
              </w:rPr>
              <w:t>Recalce</w:t>
            </w:r>
          </w:p>
        </w:tc>
        <w:tc>
          <w:tcPr>
            <w:tcW w:w="939" w:type="dxa"/>
          </w:tcPr>
          <w:p>
            <w:pPr>
              <w:pStyle w:val="TableParagraph"/>
              <w:spacing w:line="206" w:lineRule="exact"/>
              <w:ind w:left="122" w:right="115"/>
              <w:jc w:val="center"/>
              <w:rPr>
                <w:sz w:val="18"/>
              </w:rPr>
            </w:pPr>
            <w:r>
              <w:rPr>
                <w:sz w:val="18"/>
              </w:rPr>
              <w:t>Jornal</w:t>
            </w:r>
          </w:p>
        </w:tc>
        <w:tc>
          <w:tcPr>
            <w:tcW w:w="971" w:type="dxa"/>
          </w:tcPr>
          <w:p>
            <w:pPr>
              <w:pStyle w:val="TableParagraph"/>
              <w:spacing w:line="206" w:lineRule="exact"/>
              <w:ind w:right="95"/>
              <w:jc w:val="right"/>
              <w:rPr>
                <w:sz w:val="18"/>
              </w:rPr>
            </w:pPr>
            <w:r>
              <w:rPr>
                <w:sz w:val="18"/>
              </w:rPr>
              <w:t>12.00</w:t>
            </w:r>
          </w:p>
        </w:tc>
        <w:tc>
          <w:tcPr>
            <w:tcW w:w="994" w:type="dxa"/>
          </w:tcPr>
          <w:p>
            <w:pPr>
              <w:pStyle w:val="TableParagraph"/>
              <w:spacing w:line="206" w:lineRule="exact"/>
              <w:ind w:right="95"/>
              <w:jc w:val="right"/>
              <w:rPr>
                <w:sz w:val="18"/>
              </w:rPr>
            </w:pPr>
            <w:r>
              <w:rPr>
                <w:sz w:val="18"/>
              </w:rPr>
              <w:t>1.00</w:t>
            </w:r>
          </w:p>
        </w:tc>
        <w:tc>
          <w:tcPr>
            <w:tcW w:w="994" w:type="dxa"/>
          </w:tcPr>
          <w:p>
            <w:pPr>
              <w:pStyle w:val="TableParagraph"/>
              <w:spacing w:line="206" w:lineRule="exact"/>
              <w:ind w:right="92"/>
              <w:jc w:val="right"/>
              <w:rPr>
                <w:sz w:val="18"/>
              </w:rPr>
            </w:pPr>
            <w:r>
              <w:rPr>
                <w:sz w:val="18"/>
              </w:rPr>
              <w:t>12.00</w:t>
            </w:r>
          </w:p>
        </w:tc>
        <w:tc>
          <w:tcPr>
            <w:tcW w:w="825" w:type="dxa"/>
          </w:tcPr>
          <w:p>
            <w:pPr>
              <w:pStyle w:val="TableParagraph"/>
              <w:rPr>
                <w:rFonts w:ascii="Times New Roman"/>
                <w:sz w:val="18"/>
              </w:rPr>
            </w:pPr>
          </w:p>
        </w:tc>
        <w:tc>
          <w:tcPr>
            <w:tcW w:w="1033" w:type="dxa"/>
          </w:tcPr>
          <w:p>
            <w:pPr>
              <w:pStyle w:val="TableParagraph"/>
              <w:rPr>
                <w:rFonts w:ascii="Times New Roman"/>
                <w:sz w:val="18"/>
              </w:rPr>
            </w:pPr>
          </w:p>
        </w:tc>
        <w:tc>
          <w:tcPr>
            <w:tcW w:w="828" w:type="dxa"/>
          </w:tcPr>
          <w:p>
            <w:pPr>
              <w:pStyle w:val="TableParagraph"/>
              <w:rPr>
                <w:rFonts w:ascii="Times New Roman"/>
                <w:sz w:val="18"/>
              </w:rPr>
            </w:pPr>
          </w:p>
        </w:tc>
        <w:tc>
          <w:tcPr>
            <w:tcW w:w="972"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r>
      <w:tr>
        <w:trPr>
          <w:trHeight w:val="310"/>
        </w:trPr>
        <w:tc>
          <w:tcPr>
            <w:tcW w:w="2880" w:type="dxa"/>
          </w:tcPr>
          <w:p>
            <w:pPr>
              <w:pStyle w:val="TableParagraph"/>
              <w:spacing w:line="206" w:lineRule="exact"/>
              <w:ind w:left="35"/>
              <w:rPr>
                <w:sz w:val="18"/>
              </w:rPr>
            </w:pPr>
            <w:proofErr w:type="spellStart"/>
            <w:r>
              <w:rPr>
                <w:sz w:val="18"/>
              </w:rPr>
              <w:t>Desbrote</w:t>
            </w:r>
            <w:proofErr w:type="spellEnd"/>
            <w:r>
              <w:rPr>
                <w:sz w:val="18"/>
              </w:rPr>
              <w:t xml:space="preserve"> / </w:t>
            </w:r>
            <w:proofErr w:type="spellStart"/>
            <w:r>
              <w:rPr>
                <w:sz w:val="18"/>
              </w:rPr>
              <w:t>Despuchonado</w:t>
            </w:r>
            <w:proofErr w:type="spellEnd"/>
          </w:p>
        </w:tc>
        <w:tc>
          <w:tcPr>
            <w:tcW w:w="939" w:type="dxa"/>
          </w:tcPr>
          <w:p>
            <w:pPr>
              <w:pStyle w:val="TableParagraph"/>
              <w:spacing w:line="206" w:lineRule="exact"/>
              <w:ind w:left="122" w:right="115"/>
              <w:jc w:val="center"/>
              <w:rPr>
                <w:sz w:val="18"/>
              </w:rPr>
            </w:pPr>
            <w:r>
              <w:rPr>
                <w:sz w:val="18"/>
              </w:rPr>
              <w:t>Jornal</w:t>
            </w:r>
          </w:p>
        </w:tc>
        <w:tc>
          <w:tcPr>
            <w:tcW w:w="971" w:type="dxa"/>
          </w:tcPr>
          <w:p>
            <w:pPr>
              <w:pStyle w:val="TableParagraph"/>
              <w:spacing w:line="206" w:lineRule="exact"/>
              <w:ind w:right="95"/>
              <w:jc w:val="right"/>
              <w:rPr>
                <w:sz w:val="18"/>
              </w:rPr>
            </w:pPr>
            <w:r>
              <w:rPr>
                <w:sz w:val="18"/>
              </w:rPr>
              <w:t>12.00</w:t>
            </w:r>
          </w:p>
        </w:tc>
        <w:tc>
          <w:tcPr>
            <w:tcW w:w="994" w:type="dxa"/>
          </w:tcPr>
          <w:p>
            <w:pPr>
              <w:pStyle w:val="TableParagraph"/>
              <w:rPr>
                <w:rFonts w:ascii="Times New Roman"/>
                <w:sz w:val="18"/>
              </w:rPr>
            </w:pPr>
          </w:p>
        </w:tc>
        <w:tc>
          <w:tcPr>
            <w:tcW w:w="994" w:type="dxa"/>
          </w:tcPr>
          <w:p>
            <w:pPr>
              <w:pStyle w:val="TableParagraph"/>
              <w:rPr>
                <w:rFonts w:ascii="Times New Roman"/>
                <w:sz w:val="18"/>
              </w:rPr>
            </w:pPr>
          </w:p>
        </w:tc>
        <w:tc>
          <w:tcPr>
            <w:tcW w:w="825" w:type="dxa"/>
          </w:tcPr>
          <w:p>
            <w:pPr>
              <w:pStyle w:val="TableParagraph"/>
              <w:spacing w:line="206" w:lineRule="exact"/>
              <w:ind w:left="241"/>
              <w:rPr>
                <w:sz w:val="18"/>
              </w:rPr>
            </w:pPr>
            <w:r>
              <w:rPr>
                <w:sz w:val="18"/>
              </w:rPr>
              <w:t>4.00</w:t>
            </w:r>
          </w:p>
        </w:tc>
        <w:tc>
          <w:tcPr>
            <w:tcW w:w="1033" w:type="dxa"/>
          </w:tcPr>
          <w:p>
            <w:pPr>
              <w:pStyle w:val="TableParagraph"/>
              <w:spacing w:line="206" w:lineRule="exact"/>
              <w:ind w:right="91"/>
              <w:jc w:val="right"/>
              <w:rPr>
                <w:sz w:val="18"/>
              </w:rPr>
            </w:pPr>
            <w:r>
              <w:rPr>
                <w:sz w:val="18"/>
              </w:rPr>
              <w:t>48.00</w:t>
            </w:r>
          </w:p>
        </w:tc>
        <w:tc>
          <w:tcPr>
            <w:tcW w:w="828" w:type="dxa"/>
          </w:tcPr>
          <w:p>
            <w:pPr>
              <w:pStyle w:val="TableParagraph"/>
              <w:rPr>
                <w:rFonts w:ascii="Times New Roman"/>
                <w:sz w:val="18"/>
              </w:rPr>
            </w:pPr>
          </w:p>
        </w:tc>
        <w:tc>
          <w:tcPr>
            <w:tcW w:w="972" w:type="dxa"/>
          </w:tcPr>
          <w:p>
            <w:pPr>
              <w:pStyle w:val="TableParagraph"/>
              <w:rPr>
                <w:rFonts w:ascii="Times New Roman"/>
                <w:sz w:val="18"/>
              </w:rPr>
            </w:pPr>
          </w:p>
        </w:tc>
        <w:tc>
          <w:tcPr>
            <w:tcW w:w="718" w:type="dxa"/>
          </w:tcPr>
          <w:p>
            <w:pPr>
              <w:pStyle w:val="TableParagraph"/>
              <w:spacing w:line="206" w:lineRule="exact"/>
              <w:ind w:right="92"/>
              <w:jc w:val="right"/>
              <w:rPr>
                <w:sz w:val="18"/>
              </w:rPr>
            </w:pPr>
            <w:r>
              <w:rPr>
                <w:sz w:val="18"/>
              </w:rPr>
              <w:t>4.00</w:t>
            </w:r>
          </w:p>
        </w:tc>
        <w:tc>
          <w:tcPr>
            <w:tcW w:w="963" w:type="dxa"/>
          </w:tcPr>
          <w:p>
            <w:pPr>
              <w:pStyle w:val="TableParagraph"/>
              <w:spacing w:line="206" w:lineRule="exact"/>
              <w:ind w:right="92"/>
              <w:jc w:val="right"/>
              <w:rPr>
                <w:sz w:val="18"/>
              </w:rPr>
            </w:pPr>
            <w:r>
              <w:rPr>
                <w:sz w:val="18"/>
              </w:rPr>
              <w:t>48.00</w:t>
            </w:r>
          </w:p>
        </w:tc>
        <w:tc>
          <w:tcPr>
            <w:tcW w:w="718" w:type="dxa"/>
          </w:tcPr>
          <w:p>
            <w:pPr>
              <w:pStyle w:val="TableParagraph"/>
              <w:spacing w:line="206" w:lineRule="exact"/>
              <w:ind w:right="93"/>
              <w:jc w:val="right"/>
              <w:rPr>
                <w:sz w:val="18"/>
              </w:rPr>
            </w:pPr>
            <w:r>
              <w:rPr>
                <w:sz w:val="18"/>
              </w:rPr>
              <w:t>4.00</w:t>
            </w:r>
          </w:p>
        </w:tc>
        <w:tc>
          <w:tcPr>
            <w:tcW w:w="963" w:type="dxa"/>
          </w:tcPr>
          <w:p>
            <w:pPr>
              <w:pStyle w:val="TableParagraph"/>
              <w:spacing w:line="206" w:lineRule="exact"/>
              <w:ind w:right="93"/>
              <w:jc w:val="right"/>
              <w:rPr>
                <w:sz w:val="18"/>
              </w:rPr>
            </w:pPr>
            <w:r>
              <w:rPr>
                <w:sz w:val="18"/>
              </w:rPr>
              <w:t>48.00</w:t>
            </w:r>
          </w:p>
        </w:tc>
      </w:tr>
      <w:tr>
        <w:trPr>
          <w:trHeight w:val="311"/>
        </w:trPr>
        <w:tc>
          <w:tcPr>
            <w:tcW w:w="2880" w:type="dxa"/>
          </w:tcPr>
          <w:p>
            <w:pPr>
              <w:pStyle w:val="TableParagraph"/>
              <w:spacing w:line="206" w:lineRule="exact"/>
              <w:ind w:left="35"/>
              <w:rPr>
                <w:sz w:val="18"/>
              </w:rPr>
            </w:pPr>
            <w:r>
              <w:rPr>
                <w:sz w:val="18"/>
              </w:rPr>
              <w:t>Control fitosanitario</w:t>
            </w:r>
          </w:p>
        </w:tc>
        <w:tc>
          <w:tcPr>
            <w:tcW w:w="939" w:type="dxa"/>
          </w:tcPr>
          <w:p>
            <w:pPr>
              <w:pStyle w:val="TableParagraph"/>
              <w:spacing w:line="206" w:lineRule="exact"/>
              <w:ind w:left="122" w:right="115"/>
              <w:jc w:val="center"/>
              <w:rPr>
                <w:sz w:val="18"/>
              </w:rPr>
            </w:pPr>
            <w:r>
              <w:rPr>
                <w:sz w:val="18"/>
              </w:rPr>
              <w:t>Jornal</w:t>
            </w:r>
          </w:p>
        </w:tc>
        <w:tc>
          <w:tcPr>
            <w:tcW w:w="971" w:type="dxa"/>
          </w:tcPr>
          <w:p>
            <w:pPr>
              <w:pStyle w:val="TableParagraph"/>
              <w:spacing w:line="206" w:lineRule="exact"/>
              <w:ind w:right="95"/>
              <w:jc w:val="right"/>
              <w:rPr>
                <w:sz w:val="18"/>
              </w:rPr>
            </w:pPr>
            <w:r>
              <w:rPr>
                <w:sz w:val="18"/>
              </w:rPr>
              <w:t>12.00</w:t>
            </w:r>
          </w:p>
        </w:tc>
        <w:tc>
          <w:tcPr>
            <w:tcW w:w="994" w:type="dxa"/>
          </w:tcPr>
          <w:p>
            <w:pPr>
              <w:pStyle w:val="TableParagraph"/>
              <w:spacing w:line="206" w:lineRule="exact"/>
              <w:ind w:right="95"/>
              <w:jc w:val="right"/>
              <w:rPr>
                <w:sz w:val="18"/>
              </w:rPr>
            </w:pPr>
            <w:r>
              <w:rPr>
                <w:sz w:val="18"/>
              </w:rPr>
              <w:t>6.00</w:t>
            </w:r>
          </w:p>
        </w:tc>
        <w:tc>
          <w:tcPr>
            <w:tcW w:w="994" w:type="dxa"/>
          </w:tcPr>
          <w:p>
            <w:pPr>
              <w:pStyle w:val="TableParagraph"/>
              <w:spacing w:line="206" w:lineRule="exact"/>
              <w:ind w:right="92"/>
              <w:jc w:val="right"/>
              <w:rPr>
                <w:sz w:val="18"/>
              </w:rPr>
            </w:pPr>
            <w:r>
              <w:rPr>
                <w:sz w:val="18"/>
              </w:rPr>
              <w:t>72.00</w:t>
            </w:r>
          </w:p>
        </w:tc>
        <w:tc>
          <w:tcPr>
            <w:tcW w:w="825" w:type="dxa"/>
          </w:tcPr>
          <w:p>
            <w:pPr>
              <w:pStyle w:val="TableParagraph"/>
              <w:rPr>
                <w:rFonts w:ascii="Times New Roman"/>
                <w:sz w:val="18"/>
              </w:rPr>
            </w:pPr>
          </w:p>
        </w:tc>
        <w:tc>
          <w:tcPr>
            <w:tcW w:w="1033" w:type="dxa"/>
          </w:tcPr>
          <w:p>
            <w:pPr>
              <w:pStyle w:val="TableParagraph"/>
              <w:rPr>
                <w:rFonts w:ascii="Times New Roman"/>
                <w:sz w:val="18"/>
              </w:rPr>
            </w:pPr>
          </w:p>
        </w:tc>
        <w:tc>
          <w:tcPr>
            <w:tcW w:w="828" w:type="dxa"/>
          </w:tcPr>
          <w:p>
            <w:pPr>
              <w:pStyle w:val="TableParagraph"/>
              <w:spacing w:line="206" w:lineRule="exact"/>
              <w:ind w:right="92"/>
              <w:jc w:val="right"/>
              <w:rPr>
                <w:sz w:val="18"/>
              </w:rPr>
            </w:pPr>
            <w:r>
              <w:rPr>
                <w:sz w:val="18"/>
              </w:rPr>
              <w:t>8.00</w:t>
            </w:r>
          </w:p>
        </w:tc>
        <w:tc>
          <w:tcPr>
            <w:tcW w:w="972" w:type="dxa"/>
          </w:tcPr>
          <w:p>
            <w:pPr>
              <w:pStyle w:val="TableParagraph"/>
              <w:spacing w:line="206" w:lineRule="exact"/>
              <w:ind w:right="91"/>
              <w:jc w:val="right"/>
              <w:rPr>
                <w:sz w:val="18"/>
              </w:rPr>
            </w:pPr>
            <w:r>
              <w:rPr>
                <w:sz w:val="18"/>
              </w:rPr>
              <w:t>96.00</w:t>
            </w:r>
          </w:p>
        </w:tc>
        <w:tc>
          <w:tcPr>
            <w:tcW w:w="718" w:type="dxa"/>
          </w:tcPr>
          <w:p>
            <w:pPr>
              <w:pStyle w:val="TableParagraph"/>
              <w:spacing w:line="206" w:lineRule="exact"/>
              <w:ind w:right="92"/>
              <w:jc w:val="right"/>
              <w:rPr>
                <w:sz w:val="18"/>
              </w:rPr>
            </w:pPr>
            <w:r>
              <w:rPr>
                <w:sz w:val="18"/>
              </w:rPr>
              <w:t>8.00</w:t>
            </w:r>
          </w:p>
        </w:tc>
        <w:tc>
          <w:tcPr>
            <w:tcW w:w="963" w:type="dxa"/>
          </w:tcPr>
          <w:p>
            <w:pPr>
              <w:pStyle w:val="TableParagraph"/>
              <w:spacing w:line="206" w:lineRule="exact"/>
              <w:ind w:right="92"/>
              <w:jc w:val="right"/>
              <w:rPr>
                <w:sz w:val="18"/>
              </w:rPr>
            </w:pPr>
            <w:r>
              <w:rPr>
                <w:sz w:val="18"/>
              </w:rPr>
              <w:t>96.00</w:t>
            </w:r>
          </w:p>
        </w:tc>
        <w:tc>
          <w:tcPr>
            <w:tcW w:w="718" w:type="dxa"/>
          </w:tcPr>
          <w:p>
            <w:pPr>
              <w:pStyle w:val="TableParagraph"/>
              <w:spacing w:line="206" w:lineRule="exact"/>
              <w:ind w:right="93"/>
              <w:jc w:val="right"/>
              <w:rPr>
                <w:sz w:val="18"/>
              </w:rPr>
            </w:pPr>
            <w:r>
              <w:rPr>
                <w:sz w:val="18"/>
              </w:rPr>
              <w:t>8.00</w:t>
            </w:r>
          </w:p>
        </w:tc>
        <w:tc>
          <w:tcPr>
            <w:tcW w:w="963" w:type="dxa"/>
          </w:tcPr>
          <w:p>
            <w:pPr>
              <w:pStyle w:val="TableParagraph"/>
              <w:spacing w:line="206" w:lineRule="exact"/>
              <w:ind w:right="93"/>
              <w:jc w:val="right"/>
              <w:rPr>
                <w:sz w:val="18"/>
              </w:rPr>
            </w:pPr>
            <w:r>
              <w:rPr>
                <w:sz w:val="18"/>
              </w:rPr>
              <w:t>96.00</w:t>
            </w:r>
          </w:p>
        </w:tc>
      </w:tr>
    </w:tbl>
    <w:p>
      <w:pPr>
        <w:spacing w:line="206" w:lineRule="exact"/>
        <w:jc w:val="right"/>
        <w:rPr>
          <w:sz w:val="18"/>
        </w:rPr>
        <w:sectPr>
          <w:headerReference w:type="default" r:id="rId44"/>
          <w:pgSz w:w="16840" w:h="11910" w:orient="landscape"/>
          <w:pgMar w:top="1180" w:right="340" w:bottom="280" w:left="2420" w:header="719" w:footer="0" w:gutter="0"/>
          <w:pgNumType w:start="82"/>
          <w:cols w:space="720"/>
        </w:sectPr>
      </w:pPr>
    </w:p>
    <w:p>
      <w:pPr>
        <w:pStyle w:val="Textoindependiente"/>
        <w:rPr>
          <w:rFonts w:ascii="Times New Roman"/>
          <w:sz w:val="20"/>
        </w:rPr>
      </w:pPr>
    </w:p>
    <w:p>
      <w:pPr>
        <w:pStyle w:val="Textoindependiente"/>
        <w:spacing w:before="3" w:after="1"/>
        <w:rPr>
          <w:rFonts w:ascii="Times New Roman"/>
          <w:sz w:val="25"/>
        </w:rPr>
      </w:pPr>
    </w:p>
    <w:tbl>
      <w:tblPr>
        <w:tblStyle w:val="TableNormal"/>
        <w:tblW w:w="0" w:type="auto"/>
        <w:tblInd w:w="1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0"/>
        <w:gridCol w:w="939"/>
        <w:gridCol w:w="971"/>
        <w:gridCol w:w="994"/>
        <w:gridCol w:w="994"/>
        <w:gridCol w:w="825"/>
        <w:gridCol w:w="1033"/>
        <w:gridCol w:w="828"/>
        <w:gridCol w:w="972"/>
        <w:gridCol w:w="718"/>
        <w:gridCol w:w="963"/>
        <w:gridCol w:w="718"/>
        <w:gridCol w:w="963"/>
      </w:tblGrid>
      <w:tr>
        <w:trPr>
          <w:trHeight w:val="310"/>
        </w:trPr>
        <w:tc>
          <w:tcPr>
            <w:tcW w:w="2880" w:type="dxa"/>
          </w:tcPr>
          <w:p>
            <w:pPr>
              <w:pStyle w:val="TableParagraph"/>
              <w:spacing w:line="205" w:lineRule="exact"/>
              <w:ind w:left="35"/>
              <w:rPr>
                <w:sz w:val="18"/>
              </w:rPr>
            </w:pPr>
            <w:r>
              <w:rPr>
                <w:sz w:val="18"/>
              </w:rPr>
              <w:t>Poda de arquitectura</w:t>
            </w:r>
          </w:p>
        </w:tc>
        <w:tc>
          <w:tcPr>
            <w:tcW w:w="939" w:type="dxa"/>
          </w:tcPr>
          <w:p>
            <w:pPr>
              <w:pStyle w:val="TableParagraph"/>
              <w:spacing w:line="205" w:lineRule="exact"/>
              <w:ind w:left="122" w:right="115"/>
              <w:jc w:val="center"/>
              <w:rPr>
                <w:sz w:val="18"/>
              </w:rPr>
            </w:pPr>
            <w:r>
              <w:rPr>
                <w:sz w:val="18"/>
              </w:rPr>
              <w:t>Jornal</w:t>
            </w:r>
          </w:p>
        </w:tc>
        <w:tc>
          <w:tcPr>
            <w:tcW w:w="971" w:type="dxa"/>
          </w:tcPr>
          <w:p>
            <w:pPr>
              <w:pStyle w:val="TableParagraph"/>
              <w:spacing w:line="205" w:lineRule="exact"/>
              <w:ind w:right="95"/>
              <w:jc w:val="right"/>
              <w:rPr>
                <w:sz w:val="18"/>
              </w:rPr>
            </w:pPr>
            <w:r>
              <w:rPr>
                <w:sz w:val="18"/>
              </w:rPr>
              <w:t>12.00</w:t>
            </w:r>
          </w:p>
        </w:tc>
        <w:tc>
          <w:tcPr>
            <w:tcW w:w="994" w:type="dxa"/>
          </w:tcPr>
          <w:p>
            <w:pPr>
              <w:pStyle w:val="TableParagraph"/>
              <w:rPr>
                <w:rFonts w:ascii="Times New Roman"/>
                <w:sz w:val="18"/>
              </w:rPr>
            </w:pPr>
          </w:p>
        </w:tc>
        <w:tc>
          <w:tcPr>
            <w:tcW w:w="994" w:type="dxa"/>
          </w:tcPr>
          <w:p>
            <w:pPr>
              <w:pStyle w:val="TableParagraph"/>
              <w:rPr>
                <w:rFonts w:ascii="Times New Roman"/>
                <w:sz w:val="18"/>
              </w:rPr>
            </w:pPr>
          </w:p>
        </w:tc>
        <w:tc>
          <w:tcPr>
            <w:tcW w:w="825" w:type="dxa"/>
          </w:tcPr>
          <w:p>
            <w:pPr>
              <w:pStyle w:val="TableParagraph"/>
              <w:spacing w:line="205" w:lineRule="exact"/>
              <w:ind w:left="241"/>
              <w:rPr>
                <w:sz w:val="18"/>
              </w:rPr>
            </w:pPr>
            <w:r>
              <w:rPr>
                <w:sz w:val="18"/>
              </w:rPr>
              <w:t>4.00</w:t>
            </w:r>
          </w:p>
        </w:tc>
        <w:tc>
          <w:tcPr>
            <w:tcW w:w="1033" w:type="dxa"/>
          </w:tcPr>
          <w:p>
            <w:pPr>
              <w:pStyle w:val="TableParagraph"/>
              <w:spacing w:line="205" w:lineRule="exact"/>
              <w:ind w:right="91"/>
              <w:jc w:val="right"/>
              <w:rPr>
                <w:sz w:val="18"/>
              </w:rPr>
            </w:pPr>
            <w:r>
              <w:rPr>
                <w:sz w:val="18"/>
              </w:rPr>
              <w:t>48.00</w:t>
            </w:r>
          </w:p>
        </w:tc>
        <w:tc>
          <w:tcPr>
            <w:tcW w:w="828" w:type="dxa"/>
          </w:tcPr>
          <w:p>
            <w:pPr>
              <w:pStyle w:val="TableParagraph"/>
              <w:rPr>
                <w:rFonts w:ascii="Times New Roman"/>
                <w:sz w:val="18"/>
              </w:rPr>
            </w:pPr>
          </w:p>
        </w:tc>
        <w:tc>
          <w:tcPr>
            <w:tcW w:w="972"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r>
      <w:tr>
        <w:trPr>
          <w:trHeight w:val="310"/>
        </w:trPr>
        <w:tc>
          <w:tcPr>
            <w:tcW w:w="2880" w:type="dxa"/>
          </w:tcPr>
          <w:p>
            <w:pPr>
              <w:pStyle w:val="TableParagraph"/>
              <w:spacing w:line="205" w:lineRule="exact"/>
              <w:ind w:left="35"/>
              <w:rPr>
                <w:sz w:val="18"/>
              </w:rPr>
            </w:pPr>
            <w:r>
              <w:rPr>
                <w:sz w:val="18"/>
              </w:rPr>
              <w:t>Poda de mantenimiento</w:t>
            </w:r>
          </w:p>
        </w:tc>
        <w:tc>
          <w:tcPr>
            <w:tcW w:w="939" w:type="dxa"/>
          </w:tcPr>
          <w:p>
            <w:pPr>
              <w:pStyle w:val="TableParagraph"/>
              <w:spacing w:line="205" w:lineRule="exact"/>
              <w:ind w:left="122" w:right="115"/>
              <w:jc w:val="center"/>
              <w:rPr>
                <w:sz w:val="18"/>
              </w:rPr>
            </w:pPr>
            <w:r>
              <w:rPr>
                <w:sz w:val="18"/>
              </w:rPr>
              <w:t>Jornal</w:t>
            </w:r>
          </w:p>
        </w:tc>
        <w:tc>
          <w:tcPr>
            <w:tcW w:w="971" w:type="dxa"/>
          </w:tcPr>
          <w:p>
            <w:pPr>
              <w:pStyle w:val="TableParagraph"/>
              <w:spacing w:line="205" w:lineRule="exact"/>
              <w:ind w:right="95"/>
              <w:jc w:val="right"/>
              <w:rPr>
                <w:sz w:val="18"/>
              </w:rPr>
            </w:pPr>
            <w:r>
              <w:rPr>
                <w:sz w:val="18"/>
              </w:rPr>
              <w:t>12.00</w:t>
            </w:r>
          </w:p>
        </w:tc>
        <w:tc>
          <w:tcPr>
            <w:tcW w:w="994" w:type="dxa"/>
          </w:tcPr>
          <w:p>
            <w:pPr>
              <w:pStyle w:val="TableParagraph"/>
              <w:rPr>
                <w:rFonts w:ascii="Times New Roman"/>
                <w:sz w:val="18"/>
              </w:rPr>
            </w:pPr>
          </w:p>
        </w:tc>
        <w:tc>
          <w:tcPr>
            <w:tcW w:w="994" w:type="dxa"/>
          </w:tcPr>
          <w:p>
            <w:pPr>
              <w:pStyle w:val="TableParagraph"/>
              <w:rPr>
                <w:rFonts w:ascii="Times New Roman"/>
                <w:sz w:val="18"/>
              </w:rPr>
            </w:pPr>
          </w:p>
        </w:tc>
        <w:tc>
          <w:tcPr>
            <w:tcW w:w="825" w:type="dxa"/>
          </w:tcPr>
          <w:p>
            <w:pPr>
              <w:pStyle w:val="TableParagraph"/>
              <w:rPr>
                <w:rFonts w:ascii="Times New Roman"/>
                <w:sz w:val="18"/>
              </w:rPr>
            </w:pPr>
          </w:p>
        </w:tc>
        <w:tc>
          <w:tcPr>
            <w:tcW w:w="1033" w:type="dxa"/>
          </w:tcPr>
          <w:p>
            <w:pPr>
              <w:pStyle w:val="TableParagraph"/>
              <w:rPr>
                <w:rFonts w:ascii="Times New Roman"/>
                <w:sz w:val="18"/>
              </w:rPr>
            </w:pPr>
          </w:p>
        </w:tc>
        <w:tc>
          <w:tcPr>
            <w:tcW w:w="828" w:type="dxa"/>
          </w:tcPr>
          <w:p>
            <w:pPr>
              <w:pStyle w:val="TableParagraph"/>
              <w:spacing w:line="205" w:lineRule="exact"/>
              <w:ind w:right="92"/>
              <w:jc w:val="right"/>
              <w:rPr>
                <w:sz w:val="18"/>
              </w:rPr>
            </w:pPr>
            <w:r>
              <w:rPr>
                <w:sz w:val="18"/>
              </w:rPr>
              <w:t>6.00</w:t>
            </w:r>
          </w:p>
        </w:tc>
        <w:tc>
          <w:tcPr>
            <w:tcW w:w="972" w:type="dxa"/>
          </w:tcPr>
          <w:p>
            <w:pPr>
              <w:pStyle w:val="TableParagraph"/>
              <w:spacing w:line="205" w:lineRule="exact"/>
              <w:ind w:right="91"/>
              <w:jc w:val="right"/>
              <w:rPr>
                <w:sz w:val="18"/>
              </w:rPr>
            </w:pPr>
            <w:r>
              <w:rPr>
                <w:sz w:val="18"/>
              </w:rPr>
              <w:t>72.00</w:t>
            </w:r>
          </w:p>
        </w:tc>
        <w:tc>
          <w:tcPr>
            <w:tcW w:w="718" w:type="dxa"/>
          </w:tcPr>
          <w:p>
            <w:pPr>
              <w:pStyle w:val="TableParagraph"/>
              <w:spacing w:line="205" w:lineRule="exact"/>
              <w:ind w:right="92"/>
              <w:jc w:val="right"/>
              <w:rPr>
                <w:sz w:val="18"/>
              </w:rPr>
            </w:pPr>
            <w:r>
              <w:rPr>
                <w:sz w:val="18"/>
              </w:rPr>
              <w:t>10.00</w:t>
            </w:r>
          </w:p>
        </w:tc>
        <w:tc>
          <w:tcPr>
            <w:tcW w:w="963" w:type="dxa"/>
          </w:tcPr>
          <w:p>
            <w:pPr>
              <w:pStyle w:val="TableParagraph"/>
              <w:spacing w:line="205" w:lineRule="exact"/>
              <w:ind w:right="92"/>
              <w:jc w:val="right"/>
              <w:rPr>
                <w:sz w:val="18"/>
              </w:rPr>
            </w:pPr>
            <w:r>
              <w:rPr>
                <w:sz w:val="18"/>
              </w:rPr>
              <w:t>120.00</w:t>
            </w:r>
          </w:p>
        </w:tc>
        <w:tc>
          <w:tcPr>
            <w:tcW w:w="718" w:type="dxa"/>
          </w:tcPr>
          <w:p>
            <w:pPr>
              <w:pStyle w:val="TableParagraph"/>
              <w:spacing w:line="205" w:lineRule="exact"/>
              <w:ind w:right="92"/>
              <w:jc w:val="right"/>
              <w:rPr>
                <w:sz w:val="18"/>
              </w:rPr>
            </w:pPr>
            <w:r>
              <w:rPr>
                <w:sz w:val="18"/>
              </w:rPr>
              <w:t>10.00</w:t>
            </w:r>
          </w:p>
        </w:tc>
        <w:tc>
          <w:tcPr>
            <w:tcW w:w="963" w:type="dxa"/>
          </w:tcPr>
          <w:p>
            <w:pPr>
              <w:pStyle w:val="TableParagraph"/>
              <w:spacing w:line="205" w:lineRule="exact"/>
              <w:ind w:right="93"/>
              <w:jc w:val="right"/>
              <w:rPr>
                <w:sz w:val="18"/>
              </w:rPr>
            </w:pPr>
            <w:r>
              <w:rPr>
                <w:sz w:val="18"/>
              </w:rPr>
              <w:t>120.00</w:t>
            </w:r>
          </w:p>
        </w:tc>
      </w:tr>
      <w:tr>
        <w:trPr>
          <w:trHeight w:val="310"/>
        </w:trPr>
        <w:tc>
          <w:tcPr>
            <w:tcW w:w="2880" w:type="dxa"/>
          </w:tcPr>
          <w:p>
            <w:pPr>
              <w:pStyle w:val="TableParagraph"/>
              <w:spacing w:line="205" w:lineRule="exact"/>
              <w:ind w:left="35"/>
              <w:rPr>
                <w:sz w:val="18"/>
              </w:rPr>
            </w:pPr>
            <w:r>
              <w:rPr>
                <w:sz w:val="18"/>
              </w:rPr>
              <w:t>Regulación de sombra</w:t>
            </w:r>
          </w:p>
        </w:tc>
        <w:tc>
          <w:tcPr>
            <w:tcW w:w="939" w:type="dxa"/>
          </w:tcPr>
          <w:p>
            <w:pPr>
              <w:pStyle w:val="TableParagraph"/>
              <w:spacing w:line="205" w:lineRule="exact"/>
              <w:ind w:left="122" w:right="115"/>
              <w:jc w:val="center"/>
              <w:rPr>
                <w:sz w:val="18"/>
              </w:rPr>
            </w:pPr>
            <w:r>
              <w:rPr>
                <w:sz w:val="18"/>
              </w:rPr>
              <w:t>Jornal</w:t>
            </w:r>
          </w:p>
        </w:tc>
        <w:tc>
          <w:tcPr>
            <w:tcW w:w="971" w:type="dxa"/>
          </w:tcPr>
          <w:p>
            <w:pPr>
              <w:pStyle w:val="TableParagraph"/>
              <w:spacing w:line="205" w:lineRule="exact"/>
              <w:ind w:right="95"/>
              <w:jc w:val="right"/>
              <w:rPr>
                <w:sz w:val="18"/>
              </w:rPr>
            </w:pPr>
            <w:r>
              <w:rPr>
                <w:sz w:val="18"/>
              </w:rPr>
              <w:t>12.00</w:t>
            </w:r>
          </w:p>
        </w:tc>
        <w:tc>
          <w:tcPr>
            <w:tcW w:w="994" w:type="dxa"/>
          </w:tcPr>
          <w:p>
            <w:pPr>
              <w:pStyle w:val="TableParagraph"/>
              <w:rPr>
                <w:rFonts w:ascii="Times New Roman"/>
                <w:sz w:val="18"/>
              </w:rPr>
            </w:pPr>
          </w:p>
        </w:tc>
        <w:tc>
          <w:tcPr>
            <w:tcW w:w="994" w:type="dxa"/>
          </w:tcPr>
          <w:p>
            <w:pPr>
              <w:pStyle w:val="TableParagraph"/>
              <w:rPr>
                <w:rFonts w:ascii="Times New Roman"/>
                <w:sz w:val="18"/>
              </w:rPr>
            </w:pPr>
          </w:p>
        </w:tc>
        <w:tc>
          <w:tcPr>
            <w:tcW w:w="825" w:type="dxa"/>
          </w:tcPr>
          <w:p>
            <w:pPr>
              <w:pStyle w:val="TableParagraph"/>
              <w:spacing w:line="205" w:lineRule="exact"/>
              <w:ind w:left="241"/>
              <w:rPr>
                <w:sz w:val="18"/>
              </w:rPr>
            </w:pPr>
            <w:r>
              <w:rPr>
                <w:sz w:val="18"/>
              </w:rPr>
              <w:t>2.00</w:t>
            </w:r>
          </w:p>
        </w:tc>
        <w:tc>
          <w:tcPr>
            <w:tcW w:w="1033" w:type="dxa"/>
          </w:tcPr>
          <w:p>
            <w:pPr>
              <w:pStyle w:val="TableParagraph"/>
              <w:spacing w:line="205" w:lineRule="exact"/>
              <w:ind w:right="91"/>
              <w:jc w:val="right"/>
              <w:rPr>
                <w:sz w:val="18"/>
              </w:rPr>
            </w:pPr>
            <w:r>
              <w:rPr>
                <w:sz w:val="18"/>
              </w:rPr>
              <w:t>24.00</w:t>
            </w:r>
          </w:p>
        </w:tc>
        <w:tc>
          <w:tcPr>
            <w:tcW w:w="828" w:type="dxa"/>
          </w:tcPr>
          <w:p>
            <w:pPr>
              <w:pStyle w:val="TableParagraph"/>
              <w:spacing w:line="205" w:lineRule="exact"/>
              <w:ind w:right="92"/>
              <w:jc w:val="right"/>
              <w:rPr>
                <w:sz w:val="18"/>
              </w:rPr>
            </w:pPr>
            <w:r>
              <w:rPr>
                <w:sz w:val="18"/>
              </w:rPr>
              <w:t>2.00</w:t>
            </w:r>
          </w:p>
        </w:tc>
        <w:tc>
          <w:tcPr>
            <w:tcW w:w="972" w:type="dxa"/>
          </w:tcPr>
          <w:p>
            <w:pPr>
              <w:pStyle w:val="TableParagraph"/>
              <w:spacing w:line="205" w:lineRule="exact"/>
              <w:ind w:right="91"/>
              <w:jc w:val="right"/>
              <w:rPr>
                <w:sz w:val="18"/>
              </w:rPr>
            </w:pPr>
            <w:r>
              <w:rPr>
                <w:sz w:val="18"/>
              </w:rPr>
              <w:t>24.00</w:t>
            </w:r>
          </w:p>
        </w:tc>
        <w:tc>
          <w:tcPr>
            <w:tcW w:w="718" w:type="dxa"/>
          </w:tcPr>
          <w:p>
            <w:pPr>
              <w:pStyle w:val="TableParagraph"/>
              <w:rPr>
                <w:rFonts w:ascii="Times New Roman"/>
                <w:sz w:val="18"/>
              </w:rPr>
            </w:pPr>
          </w:p>
        </w:tc>
        <w:tc>
          <w:tcPr>
            <w:tcW w:w="963"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r>
      <w:tr>
        <w:trPr>
          <w:trHeight w:val="310"/>
        </w:trPr>
        <w:tc>
          <w:tcPr>
            <w:tcW w:w="2880" w:type="dxa"/>
          </w:tcPr>
          <w:p>
            <w:pPr>
              <w:pStyle w:val="TableParagraph"/>
              <w:spacing w:line="205" w:lineRule="exact"/>
              <w:ind w:left="35"/>
              <w:rPr>
                <w:sz w:val="18"/>
              </w:rPr>
            </w:pPr>
            <w:r>
              <w:rPr>
                <w:sz w:val="18"/>
              </w:rPr>
              <w:t>Raleo de plátano</w:t>
            </w:r>
          </w:p>
        </w:tc>
        <w:tc>
          <w:tcPr>
            <w:tcW w:w="939" w:type="dxa"/>
          </w:tcPr>
          <w:p>
            <w:pPr>
              <w:pStyle w:val="TableParagraph"/>
              <w:spacing w:line="205" w:lineRule="exact"/>
              <w:ind w:left="122" w:right="115"/>
              <w:jc w:val="center"/>
              <w:rPr>
                <w:sz w:val="18"/>
              </w:rPr>
            </w:pPr>
            <w:r>
              <w:rPr>
                <w:sz w:val="18"/>
              </w:rPr>
              <w:t>Jornal</w:t>
            </w:r>
          </w:p>
        </w:tc>
        <w:tc>
          <w:tcPr>
            <w:tcW w:w="971" w:type="dxa"/>
          </w:tcPr>
          <w:p>
            <w:pPr>
              <w:pStyle w:val="TableParagraph"/>
              <w:spacing w:line="205" w:lineRule="exact"/>
              <w:ind w:right="95"/>
              <w:jc w:val="right"/>
              <w:rPr>
                <w:sz w:val="18"/>
              </w:rPr>
            </w:pPr>
            <w:r>
              <w:rPr>
                <w:sz w:val="18"/>
              </w:rPr>
              <w:t>12.00</w:t>
            </w:r>
          </w:p>
        </w:tc>
        <w:tc>
          <w:tcPr>
            <w:tcW w:w="994" w:type="dxa"/>
          </w:tcPr>
          <w:p>
            <w:pPr>
              <w:pStyle w:val="TableParagraph"/>
              <w:rPr>
                <w:rFonts w:ascii="Times New Roman"/>
                <w:sz w:val="18"/>
              </w:rPr>
            </w:pPr>
          </w:p>
        </w:tc>
        <w:tc>
          <w:tcPr>
            <w:tcW w:w="994" w:type="dxa"/>
          </w:tcPr>
          <w:p>
            <w:pPr>
              <w:pStyle w:val="TableParagraph"/>
              <w:rPr>
                <w:rFonts w:ascii="Times New Roman"/>
                <w:sz w:val="18"/>
              </w:rPr>
            </w:pPr>
          </w:p>
        </w:tc>
        <w:tc>
          <w:tcPr>
            <w:tcW w:w="825" w:type="dxa"/>
          </w:tcPr>
          <w:p>
            <w:pPr>
              <w:pStyle w:val="TableParagraph"/>
              <w:spacing w:line="205" w:lineRule="exact"/>
              <w:ind w:left="241"/>
              <w:rPr>
                <w:sz w:val="18"/>
              </w:rPr>
            </w:pPr>
            <w:r>
              <w:rPr>
                <w:sz w:val="18"/>
              </w:rPr>
              <w:t>3.00</w:t>
            </w:r>
          </w:p>
        </w:tc>
        <w:tc>
          <w:tcPr>
            <w:tcW w:w="1033" w:type="dxa"/>
          </w:tcPr>
          <w:p>
            <w:pPr>
              <w:pStyle w:val="TableParagraph"/>
              <w:spacing w:line="205" w:lineRule="exact"/>
              <w:ind w:right="91"/>
              <w:jc w:val="right"/>
              <w:rPr>
                <w:sz w:val="18"/>
              </w:rPr>
            </w:pPr>
            <w:r>
              <w:rPr>
                <w:sz w:val="18"/>
              </w:rPr>
              <w:t>36.00</w:t>
            </w:r>
          </w:p>
        </w:tc>
        <w:tc>
          <w:tcPr>
            <w:tcW w:w="828" w:type="dxa"/>
          </w:tcPr>
          <w:p>
            <w:pPr>
              <w:pStyle w:val="TableParagraph"/>
              <w:rPr>
                <w:rFonts w:ascii="Times New Roman"/>
                <w:sz w:val="18"/>
              </w:rPr>
            </w:pPr>
          </w:p>
        </w:tc>
        <w:tc>
          <w:tcPr>
            <w:tcW w:w="972"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r>
      <w:tr>
        <w:trPr>
          <w:trHeight w:val="310"/>
        </w:trPr>
        <w:tc>
          <w:tcPr>
            <w:tcW w:w="2880" w:type="dxa"/>
          </w:tcPr>
          <w:p>
            <w:pPr>
              <w:pStyle w:val="TableParagraph"/>
              <w:spacing w:line="205" w:lineRule="exact"/>
              <w:ind w:left="35"/>
              <w:rPr>
                <w:sz w:val="18"/>
              </w:rPr>
            </w:pPr>
            <w:r>
              <w:rPr>
                <w:sz w:val="18"/>
              </w:rPr>
              <w:t>Cosecha y beneficio</w:t>
            </w:r>
          </w:p>
        </w:tc>
        <w:tc>
          <w:tcPr>
            <w:tcW w:w="939" w:type="dxa"/>
          </w:tcPr>
          <w:p>
            <w:pPr>
              <w:pStyle w:val="TableParagraph"/>
              <w:spacing w:line="205" w:lineRule="exact"/>
              <w:ind w:left="122" w:right="115"/>
              <w:jc w:val="center"/>
              <w:rPr>
                <w:sz w:val="18"/>
              </w:rPr>
            </w:pPr>
            <w:r>
              <w:rPr>
                <w:sz w:val="18"/>
              </w:rPr>
              <w:t>Jornal</w:t>
            </w:r>
          </w:p>
        </w:tc>
        <w:tc>
          <w:tcPr>
            <w:tcW w:w="971" w:type="dxa"/>
          </w:tcPr>
          <w:p>
            <w:pPr>
              <w:pStyle w:val="TableParagraph"/>
              <w:spacing w:line="205" w:lineRule="exact"/>
              <w:ind w:right="95"/>
              <w:jc w:val="right"/>
              <w:rPr>
                <w:sz w:val="18"/>
              </w:rPr>
            </w:pPr>
            <w:r>
              <w:rPr>
                <w:sz w:val="18"/>
              </w:rPr>
              <w:t>12.00</w:t>
            </w:r>
          </w:p>
        </w:tc>
        <w:tc>
          <w:tcPr>
            <w:tcW w:w="994" w:type="dxa"/>
          </w:tcPr>
          <w:p>
            <w:pPr>
              <w:pStyle w:val="TableParagraph"/>
              <w:rPr>
                <w:rFonts w:ascii="Times New Roman"/>
                <w:sz w:val="18"/>
              </w:rPr>
            </w:pPr>
          </w:p>
        </w:tc>
        <w:tc>
          <w:tcPr>
            <w:tcW w:w="994" w:type="dxa"/>
          </w:tcPr>
          <w:p>
            <w:pPr>
              <w:pStyle w:val="TableParagraph"/>
              <w:rPr>
                <w:rFonts w:ascii="Times New Roman"/>
                <w:sz w:val="18"/>
              </w:rPr>
            </w:pPr>
          </w:p>
        </w:tc>
        <w:tc>
          <w:tcPr>
            <w:tcW w:w="825" w:type="dxa"/>
          </w:tcPr>
          <w:p>
            <w:pPr>
              <w:pStyle w:val="TableParagraph"/>
              <w:spacing w:line="205" w:lineRule="exact"/>
              <w:ind w:left="191"/>
              <w:rPr>
                <w:sz w:val="18"/>
              </w:rPr>
            </w:pPr>
            <w:r>
              <w:rPr>
                <w:sz w:val="18"/>
              </w:rPr>
              <w:t>10.00</w:t>
            </w:r>
          </w:p>
        </w:tc>
        <w:tc>
          <w:tcPr>
            <w:tcW w:w="1033" w:type="dxa"/>
          </w:tcPr>
          <w:p>
            <w:pPr>
              <w:pStyle w:val="TableParagraph"/>
              <w:spacing w:line="205" w:lineRule="exact"/>
              <w:ind w:right="92"/>
              <w:jc w:val="right"/>
              <w:rPr>
                <w:sz w:val="18"/>
              </w:rPr>
            </w:pPr>
            <w:r>
              <w:rPr>
                <w:sz w:val="18"/>
              </w:rPr>
              <w:t>120.00</w:t>
            </w:r>
          </w:p>
        </w:tc>
        <w:tc>
          <w:tcPr>
            <w:tcW w:w="828" w:type="dxa"/>
          </w:tcPr>
          <w:p>
            <w:pPr>
              <w:pStyle w:val="TableParagraph"/>
              <w:spacing w:line="205" w:lineRule="exact"/>
              <w:ind w:right="91"/>
              <w:jc w:val="right"/>
              <w:rPr>
                <w:sz w:val="18"/>
              </w:rPr>
            </w:pPr>
            <w:r>
              <w:rPr>
                <w:sz w:val="18"/>
              </w:rPr>
              <w:t>15.00</w:t>
            </w:r>
          </w:p>
        </w:tc>
        <w:tc>
          <w:tcPr>
            <w:tcW w:w="972" w:type="dxa"/>
          </w:tcPr>
          <w:p>
            <w:pPr>
              <w:pStyle w:val="TableParagraph"/>
              <w:spacing w:line="205" w:lineRule="exact"/>
              <w:ind w:right="92"/>
              <w:jc w:val="right"/>
              <w:rPr>
                <w:sz w:val="18"/>
              </w:rPr>
            </w:pPr>
            <w:r>
              <w:rPr>
                <w:sz w:val="18"/>
              </w:rPr>
              <w:t>180.00</w:t>
            </w:r>
          </w:p>
        </w:tc>
        <w:tc>
          <w:tcPr>
            <w:tcW w:w="718" w:type="dxa"/>
          </w:tcPr>
          <w:p>
            <w:pPr>
              <w:pStyle w:val="TableParagraph"/>
              <w:spacing w:line="205" w:lineRule="exact"/>
              <w:ind w:right="92"/>
              <w:jc w:val="right"/>
              <w:rPr>
                <w:sz w:val="18"/>
              </w:rPr>
            </w:pPr>
            <w:r>
              <w:rPr>
                <w:sz w:val="18"/>
              </w:rPr>
              <w:t>16.00</w:t>
            </w:r>
          </w:p>
        </w:tc>
        <w:tc>
          <w:tcPr>
            <w:tcW w:w="963" w:type="dxa"/>
          </w:tcPr>
          <w:p>
            <w:pPr>
              <w:pStyle w:val="TableParagraph"/>
              <w:spacing w:line="205" w:lineRule="exact"/>
              <w:ind w:right="92"/>
              <w:jc w:val="right"/>
              <w:rPr>
                <w:sz w:val="18"/>
              </w:rPr>
            </w:pPr>
            <w:r>
              <w:rPr>
                <w:sz w:val="18"/>
              </w:rPr>
              <w:t>192.00</w:t>
            </w:r>
          </w:p>
        </w:tc>
        <w:tc>
          <w:tcPr>
            <w:tcW w:w="718" w:type="dxa"/>
          </w:tcPr>
          <w:p>
            <w:pPr>
              <w:pStyle w:val="TableParagraph"/>
              <w:spacing w:line="205" w:lineRule="exact"/>
              <w:ind w:right="92"/>
              <w:jc w:val="right"/>
              <w:rPr>
                <w:sz w:val="18"/>
              </w:rPr>
            </w:pPr>
            <w:r>
              <w:rPr>
                <w:sz w:val="18"/>
              </w:rPr>
              <w:t>16.00</w:t>
            </w:r>
          </w:p>
        </w:tc>
        <w:tc>
          <w:tcPr>
            <w:tcW w:w="963" w:type="dxa"/>
          </w:tcPr>
          <w:p>
            <w:pPr>
              <w:pStyle w:val="TableParagraph"/>
              <w:spacing w:line="205" w:lineRule="exact"/>
              <w:ind w:right="93"/>
              <w:jc w:val="right"/>
              <w:rPr>
                <w:sz w:val="18"/>
              </w:rPr>
            </w:pPr>
            <w:r>
              <w:rPr>
                <w:sz w:val="18"/>
              </w:rPr>
              <w:t>192.00</w:t>
            </w:r>
          </w:p>
        </w:tc>
      </w:tr>
      <w:tr>
        <w:trPr>
          <w:trHeight w:val="310"/>
        </w:trPr>
        <w:tc>
          <w:tcPr>
            <w:tcW w:w="2880" w:type="dxa"/>
          </w:tcPr>
          <w:p>
            <w:pPr>
              <w:pStyle w:val="TableParagraph"/>
              <w:spacing w:line="204" w:lineRule="exact"/>
              <w:ind w:left="35"/>
              <w:rPr>
                <w:b/>
                <w:sz w:val="18"/>
              </w:rPr>
            </w:pPr>
            <w:r>
              <w:rPr>
                <w:b/>
                <w:sz w:val="18"/>
              </w:rPr>
              <w:t>Insumos</w:t>
            </w:r>
          </w:p>
        </w:tc>
        <w:tc>
          <w:tcPr>
            <w:tcW w:w="939" w:type="dxa"/>
          </w:tcPr>
          <w:p>
            <w:pPr>
              <w:pStyle w:val="TableParagraph"/>
              <w:rPr>
                <w:rFonts w:ascii="Times New Roman"/>
                <w:sz w:val="18"/>
              </w:rPr>
            </w:pPr>
          </w:p>
        </w:tc>
        <w:tc>
          <w:tcPr>
            <w:tcW w:w="971" w:type="dxa"/>
          </w:tcPr>
          <w:p>
            <w:pPr>
              <w:pStyle w:val="TableParagraph"/>
              <w:rPr>
                <w:rFonts w:ascii="Times New Roman"/>
                <w:sz w:val="18"/>
              </w:rPr>
            </w:pPr>
          </w:p>
        </w:tc>
        <w:tc>
          <w:tcPr>
            <w:tcW w:w="994" w:type="dxa"/>
          </w:tcPr>
          <w:p>
            <w:pPr>
              <w:pStyle w:val="TableParagraph"/>
              <w:rPr>
                <w:rFonts w:ascii="Times New Roman"/>
                <w:sz w:val="18"/>
              </w:rPr>
            </w:pPr>
          </w:p>
        </w:tc>
        <w:tc>
          <w:tcPr>
            <w:tcW w:w="994" w:type="dxa"/>
          </w:tcPr>
          <w:p>
            <w:pPr>
              <w:pStyle w:val="TableParagraph"/>
              <w:spacing w:line="204" w:lineRule="exact"/>
              <w:ind w:right="92"/>
              <w:jc w:val="right"/>
              <w:rPr>
                <w:b/>
                <w:sz w:val="18"/>
              </w:rPr>
            </w:pPr>
            <w:r>
              <w:rPr>
                <w:b/>
                <w:sz w:val="18"/>
              </w:rPr>
              <w:t>1,785.00</w:t>
            </w:r>
          </w:p>
        </w:tc>
        <w:tc>
          <w:tcPr>
            <w:tcW w:w="825" w:type="dxa"/>
          </w:tcPr>
          <w:p>
            <w:pPr>
              <w:pStyle w:val="TableParagraph"/>
              <w:rPr>
                <w:rFonts w:ascii="Times New Roman"/>
                <w:sz w:val="18"/>
              </w:rPr>
            </w:pPr>
          </w:p>
        </w:tc>
        <w:tc>
          <w:tcPr>
            <w:tcW w:w="1033" w:type="dxa"/>
          </w:tcPr>
          <w:p>
            <w:pPr>
              <w:pStyle w:val="TableParagraph"/>
              <w:spacing w:line="204" w:lineRule="exact"/>
              <w:ind w:right="92"/>
              <w:jc w:val="right"/>
              <w:rPr>
                <w:b/>
                <w:sz w:val="18"/>
              </w:rPr>
            </w:pPr>
            <w:r>
              <w:rPr>
                <w:b/>
                <w:sz w:val="18"/>
              </w:rPr>
              <w:t>125.00</w:t>
            </w:r>
          </w:p>
        </w:tc>
        <w:tc>
          <w:tcPr>
            <w:tcW w:w="828" w:type="dxa"/>
          </w:tcPr>
          <w:p>
            <w:pPr>
              <w:pStyle w:val="TableParagraph"/>
              <w:rPr>
                <w:rFonts w:ascii="Times New Roman"/>
                <w:sz w:val="18"/>
              </w:rPr>
            </w:pPr>
          </w:p>
        </w:tc>
        <w:tc>
          <w:tcPr>
            <w:tcW w:w="972" w:type="dxa"/>
          </w:tcPr>
          <w:p>
            <w:pPr>
              <w:pStyle w:val="TableParagraph"/>
              <w:spacing w:line="204" w:lineRule="exact"/>
              <w:ind w:right="92"/>
              <w:jc w:val="right"/>
              <w:rPr>
                <w:b/>
                <w:sz w:val="18"/>
              </w:rPr>
            </w:pPr>
            <w:r>
              <w:rPr>
                <w:b/>
                <w:sz w:val="18"/>
              </w:rPr>
              <w:t>968.00</w:t>
            </w:r>
          </w:p>
        </w:tc>
        <w:tc>
          <w:tcPr>
            <w:tcW w:w="718" w:type="dxa"/>
          </w:tcPr>
          <w:p>
            <w:pPr>
              <w:pStyle w:val="TableParagraph"/>
              <w:rPr>
                <w:rFonts w:ascii="Times New Roman"/>
                <w:sz w:val="18"/>
              </w:rPr>
            </w:pPr>
          </w:p>
        </w:tc>
        <w:tc>
          <w:tcPr>
            <w:tcW w:w="963" w:type="dxa"/>
          </w:tcPr>
          <w:p>
            <w:pPr>
              <w:pStyle w:val="TableParagraph"/>
              <w:spacing w:line="204" w:lineRule="exact"/>
              <w:ind w:right="92"/>
              <w:jc w:val="right"/>
              <w:rPr>
                <w:b/>
                <w:sz w:val="18"/>
              </w:rPr>
            </w:pPr>
            <w:r>
              <w:rPr>
                <w:b/>
                <w:sz w:val="18"/>
              </w:rPr>
              <w:t>670.00</w:t>
            </w:r>
          </w:p>
        </w:tc>
        <w:tc>
          <w:tcPr>
            <w:tcW w:w="718" w:type="dxa"/>
          </w:tcPr>
          <w:p>
            <w:pPr>
              <w:pStyle w:val="TableParagraph"/>
              <w:rPr>
                <w:rFonts w:ascii="Times New Roman"/>
                <w:sz w:val="18"/>
              </w:rPr>
            </w:pPr>
          </w:p>
        </w:tc>
        <w:tc>
          <w:tcPr>
            <w:tcW w:w="963" w:type="dxa"/>
          </w:tcPr>
          <w:p>
            <w:pPr>
              <w:pStyle w:val="TableParagraph"/>
              <w:spacing w:line="204" w:lineRule="exact"/>
              <w:ind w:right="93"/>
              <w:jc w:val="right"/>
              <w:rPr>
                <w:b/>
                <w:sz w:val="18"/>
              </w:rPr>
            </w:pPr>
            <w:r>
              <w:rPr>
                <w:b/>
                <w:sz w:val="18"/>
              </w:rPr>
              <w:t>670.00</w:t>
            </w:r>
          </w:p>
        </w:tc>
      </w:tr>
      <w:tr>
        <w:trPr>
          <w:trHeight w:val="310"/>
        </w:trPr>
        <w:tc>
          <w:tcPr>
            <w:tcW w:w="2880" w:type="dxa"/>
          </w:tcPr>
          <w:p>
            <w:pPr>
              <w:pStyle w:val="TableParagraph"/>
              <w:spacing w:line="205" w:lineRule="exact"/>
              <w:ind w:left="35"/>
              <w:rPr>
                <w:sz w:val="18"/>
              </w:rPr>
            </w:pPr>
            <w:r>
              <w:rPr>
                <w:sz w:val="18"/>
              </w:rPr>
              <w:t>Análisis de suelo</w:t>
            </w:r>
          </w:p>
        </w:tc>
        <w:tc>
          <w:tcPr>
            <w:tcW w:w="939" w:type="dxa"/>
          </w:tcPr>
          <w:p>
            <w:pPr>
              <w:pStyle w:val="TableParagraph"/>
              <w:spacing w:line="205" w:lineRule="exact"/>
              <w:ind w:left="123" w:right="115"/>
              <w:jc w:val="center"/>
              <w:rPr>
                <w:sz w:val="18"/>
              </w:rPr>
            </w:pPr>
            <w:r>
              <w:rPr>
                <w:sz w:val="18"/>
              </w:rPr>
              <w:t>Muestra</w:t>
            </w:r>
          </w:p>
        </w:tc>
        <w:tc>
          <w:tcPr>
            <w:tcW w:w="971" w:type="dxa"/>
          </w:tcPr>
          <w:p>
            <w:pPr>
              <w:pStyle w:val="TableParagraph"/>
              <w:spacing w:line="205" w:lineRule="exact"/>
              <w:ind w:right="95"/>
              <w:jc w:val="right"/>
              <w:rPr>
                <w:sz w:val="18"/>
              </w:rPr>
            </w:pPr>
            <w:r>
              <w:rPr>
                <w:sz w:val="18"/>
              </w:rPr>
              <w:t>50.00</w:t>
            </w:r>
          </w:p>
        </w:tc>
        <w:tc>
          <w:tcPr>
            <w:tcW w:w="994" w:type="dxa"/>
          </w:tcPr>
          <w:p>
            <w:pPr>
              <w:pStyle w:val="TableParagraph"/>
              <w:spacing w:line="205" w:lineRule="exact"/>
              <w:ind w:right="95"/>
              <w:jc w:val="right"/>
              <w:rPr>
                <w:sz w:val="18"/>
              </w:rPr>
            </w:pPr>
            <w:r>
              <w:rPr>
                <w:sz w:val="18"/>
              </w:rPr>
              <w:t>1.00</w:t>
            </w:r>
          </w:p>
        </w:tc>
        <w:tc>
          <w:tcPr>
            <w:tcW w:w="994" w:type="dxa"/>
          </w:tcPr>
          <w:p>
            <w:pPr>
              <w:pStyle w:val="TableParagraph"/>
              <w:spacing w:line="205" w:lineRule="exact"/>
              <w:ind w:right="92"/>
              <w:jc w:val="right"/>
              <w:rPr>
                <w:sz w:val="18"/>
              </w:rPr>
            </w:pPr>
            <w:r>
              <w:rPr>
                <w:sz w:val="18"/>
              </w:rPr>
              <w:t>50.00</w:t>
            </w:r>
          </w:p>
        </w:tc>
        <w:tc>
          <w:tcPr>
            <w:tcW w:w="825" w:type="dxa"/>
          </w:tcPr>
          <w:p>
            <w:pPr>
              <w:pStyle w:val="TableParagraph"/>
              <w:rPr>
                <w:rFonts w:ascii="Times New Roman"/>
                <w:sz w:val="18"/>
              </w:rPr>
            </w:pPr>
          </w:p>
        </w:tc>
        <w:tc>
          <w:tcPr>
            <w:tcW w:w="1033" w:type="dxa"/>
          </w:tcPr>
          <w:p>
            <w:pPr>
              <w:pStyle w:val="TableParagraph"/>
              <w:rPr>
                <w:rFonts w:ascii="Times New Roman"/>
                <w:sz w:val="18"/>
              </w:rPr>
            </w:pPr>
          </w:p>
        </w:tc>
        <w:tc>
          <w:tcPr>
            <w:tcW w:w="828" w:type="dxa"/>
          </w:tcPr>
          <w:p>
            <w:pPr>
              <w:pStyle w:val="TableParagraph"/>
              <w:rPr>
                <w:rFonts w:ascii="Times New Roman"/>
                <w:sz w:val="18"/>
              </w:rPr>
            </w:pPr>
          </w:p>
        </w:tc>
        <w:tc>
          <w:tcPr>
            <w:tcW w:w="972"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r>
      <w:tr>
        <w:trPr>
          <w:trHeight w:val="310"/>
        </w:trPr>
        <w:tc>
          <w:tcPr>
            <w:tcW w:w="2880" w:type="dxa"/>
          </w:tcPr>
          <w:p>
            <w:pPr>
              <w:pStyle w:val="TableParagraph"/>
              <w:spacing w:line="205" w:lineRule="exact"/>
              <w:ind w:left="35"/>
              <w:rPr>
                <w:sz w:val="18"/>
              </w:rPr>
            </w:pPr>
            <w:r>
              <w:rPr>
                <w:sz w:val="18"/>
              </w:rPr>
              <w:t>Bolsas almacigueras</w:t>
            </w:r>
          </w:p>
        </w:tc>
        <w:tc>
          <w:tcPr>
            <w:tcW w:w="939" w:type="dxa"/>
          </w:tcPr>
          <w:p>
            <w:pPr>
              <w:pStyle w:val="TableParagraph"/>
              <w:spacing w:line="205" w:lineRule="exact"/>
              <w:ind w:left="122" w:right="115"/>
              <w:jc w:val="center"/>
              <w:rPr>
                <w:sz w:val="18"/>
              </w:rPr>
            </w:pPr>
            <w:proofErr w:type="spellStart"/>
            <w:r>
              <w:rPr>
                <w:sz w:val="18"/>
              </w:rPr>
              <w:t>Mllar</w:t>
            </w:r>
            <w:proofErr w:type="spellEnd"/>
            <w:r>
              <w:rPr>
                <w:sz w:val="18"/>
              </w:rPr>
              <w:t>.</w:t>
            </w:r>
          </w:p>
        </w:tc>
        <w:tc>
          <w:tcPr>
            <w:tcW w:w="971" w:type="dxa"/>
          </w:tcPr>
          <w:p>
            <w:pPr>
              <w:pStyle w:val="TableParagraph"/>
              <w:spacing w:line="205" w:lineRule="exact"/>
              <w:ind w:right="95"/>
              <w:jc w:val="right"/>
              <w:rPr>
                <w:sz w:val="18"/>
              </w:rPr>
            </w:pPr>
            <w:r>
              <w:rPr>
                <w:sz w:val="18"/>
              </w:rPr>
              <w:t>30.00</w:t>
            </w:r>
          </w:p>
        </w:tc>
        <w:tc>
          <w:tcPr>
            <w:tcW w:w="994" w:type="dxa"/>
          </w:tcPr>
          <w:p>
            <w:pPr>
              <w:pStyle w:val="TableParagraph"/>
              <w:spacing w:line="205" w:lineRule="exact"/>
              <w:ind w:right="95"/>
              <w:jc w:val="right"/>
              <w:rPr>
                <w:sz w:val="18"/>
              </w:rPr>
            </w:pPr>
            <w:r>
              <w:rPr>
                <w:sz w:val="18"/>
              </w:rPr>
              <w:t>1.50</w:t>
            </w:r>
          </w:p>
        </w:tc>
        <w:tc>
          <w:tcPr>
            <w:tcW w:w="994" w:type="dxa"/>
          </w:tcPr>
          <w:p>
            <w:pPr>
              <w:pStyle w:val="TableParagraph"/>
              <w:spacing w:line="205" w:lineRule="exact"/>
              <w:ind w:right="92"/>
              <w:jc w:val="right"/>
              <w:rPr>
                <w:sz w:val="18"/>
              </w:rPr>
            </w:pPr>
            <w:r>
              <w:rPr>
                <w:sz w:val="18"/>
              </w:rPr>
              <w:t>45.00</w:t>
            </w:r>
          </w:p>
        </w:tc>
        <w:tc>
          <w:tcPr>
            <w:tcW w:w="825" w:type="dxa"/>
          </w:tcPr>
          <w:p>
            <w:pPr>
              <w:pStyle w:val="TableParagraph"/>
              <w:rPr>
                <w:rFonts w:ascii="Times New Roman"/>
                <w:sz w:val="18"/>
              </w:rPr>
            </w:pPr>
          </w:p>
        </w:tc>
        <w:tc>
          <w:tcPr>
            <w:tcW w:w="1033" w:type="dxa"/>
          </w:tcPr>
          <w:p>
            <w:pPr>
              <w:pStyle w:val="TableParagraph"/>
              <w:rPr>
                <w:rFonts w:ascii="Times New Roman"/>
                <w:sz w:val="18"/>
              </w:rPr>
            </w:pPr>
          </w:p>
        </w:tc>
        <w:tc>
          <w:tcPr>
            <w:tcW w:w="828" w:type="dxa"/>
          </w:tcPr>
          <w:p>
            <w:pPr>
              <w:pStyle w:val="TableParagraph"/>
              <w:rPr>
                <w:rFonts w:ascii="Times New Roman"/>
                <w:sz w:val="18"/>
              </w:rPr>
            </w:pPr>
          </w:p>
        </w:tc>
        <w:tc>
          <w:tcPr>
            <w:tcW w:w="972"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r>
      <w:tr>
        <w:trPr>
          <w:trHeight w:val="310"/>
        </w:trPr>
        <w:tc>
          <w:tcPr>
            <w:tcW w:w="2880" w:type="dxa"/>
          </w:tcPr>
          <w:p>
            <w:pPr>
              <w:pStyle w:val="TableParagraph"/>
              <w:spacing w:line="205" w:lineRule="exact"/>
              <w:ind w:left="35"/>
              <w:rPr>
                <w:sz w:val="18"/>
              </w:rPr>
            </w:pPr>
            <w:r>
              <w:rPr>
                <w:sz w:val="18"/>
              </w:rPr>
              <w:t>Hijuelos de plátano</w:t>
            </w:r>
          </w:p>
        </w:tc>
        <w:tc>
          <w:tcPr>
            <w:tcW w:w="939" w:type="dxa"/>
          </w:tcPr>
          <w:p>
            <w:pPr>
              <w:pStyle w:val="TableParagraph"/>
              <w:spacing w:line="205" w:lineRule="exact"/>
              <w:ind w:left="122" w:right="115"/>
              <w:jc w:val="center"/>
              <w:rPr>
                <w:sz w:val="18"/>
              </w:rPr>
            </w:pPr>
            <w:r>
              <w:rPr>
                <w:sz w:val="18"/>
              </w:rPr>
              <w:t>Unidad</w:t>
            </w:r>
          </w:p>
        </w:tc>
        <w:tc>
          <w:tcPr>
            <w:tcW w:w="971" w:type="dxa"/>
          </w:tcPr>
          <w:p>
            <w:pPr>
              <w:pStyle w:val="TableParagraph"/>
              <w:spacing w:line="205" w:lineRule="exact"/>
              <w:ind w:right="96"/>
              <w:jc w:val="right"/>
              <w:rPr>
                <w:sz w:val="18"/>
              </w:rPr>
            </w:pPr>
            <w:r>
              <w:rPr>
                <w:sz w:val="18"/>
              </w:rPr>
              <w:t>0.20</w:t>
            </w:r>
          </w:p>
        </w:tc>
        <w:tc>
          <w:tcPr>
            <w:tcW w:w="994" w:type="dxa"/>
          </w:tcPr>
          <w:p>
            <w:pPr>
              <w:pStyle w:val="TableParagraph"/>
              <w:spacing w:line="205" w:lineRule="exact"/>
              <w:ind w:right="95"/>
              <w:jc w:val="right"/>
              <w:rPr>
                <w:sz w:val="18"/>
              </w:rPr>
            </w:pPr>
            <w:r>
              <w:rPr>
                <w:sz w:val="18"/>
              </w:rPr>
              <w:t>1,300.00</w:t>
            </w:r>
          </w:p>
        </w:tc>
        <w:tc>
          <w:tcPr>
            <w:tcW w:w="994" w:type="dxa"/>
          </w:tcPr>
          <w:p>
            <w:pPr>
              <w:pStyle w:val="TableParagraph"/>
              <w:spacing w:line="205" w:lineRule="exact"/>
              <w:ind w:right="93"/>
              <w:jc w:val="right"/>
              <w:rPr>
                <w:sz w:val="18"/>
              </w:rPr>
            </w:pPr>
            <w:r>
              <w:rPr>
                <w:sz w:val="18"/>
              </w:rPr>
              <w:t>260.00</w:t>
            </w:r>
          </w:p>
        </w:tc>
        <w:tc>
          <w:tcPr>
            <w:tcW w:w="825" w:type="dxa"/>
          </w:tcPr>
          <w:p>
            <w:pPr>
              <w:pStyle w:val="TableParagraph"/>
              <w:rPr>
                <w:rFonts w:ascii="Times New Roman"/>
                <w:sz w:val="18"/>
              </w:rPr>
            </w:pPr>
          </w:p>
        </w:tc>
        <w:tc>
          <w:tcPr>
            <w:tcW w:w="1033" w:type="dxa"/>
          </w:tcPr>
          <w:p>
            <w:pPr>
              <w:pStyle w:val="TableParagraph"/>
              <w:rPr>
                <w:rFonts w:ascii="Times New Roman"/>
                <w:sz w:val="18"/>
              </w:rPr>
            </w:pPr>
          </w:p>
        </w:tc>
        <w:tc>
          <w:tcPr>
            <w:tcW w:w="828" w:type="dxa"/>
          </w:tcPr>
          <w:p>
            <w:pPr>
              <w:pStyle w:val="TableParagraph"/>
              <w:rPr>
                <w:rFonts w:ascii="Times New Roman"/>
                <w:sz w:val="18"/>
              </w:rPr>
            </w:pPr>
          </w:p>
        </w:tc>
        <w:tc>
          <w:tcPr>
            <w:tcW w:w="972"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r>
      <w:tr>
        <w:trPr>
          <w:trHeight w:val="310"/>
        </w:trPr>
        <w:tc>
          <w:tcPr>
            <w:tcW w:w="2880" w:type="dxa"/>
          </w:tcPr>
          <w:p>
            <w:pPr>
              <w:pStyle w:val="TableParagraph"/>
              <w:spacing w:line="205" w:lineRule="exact"/>
              <w:ind w:left="35"/>
              <w:rPr>
                <w:sz w:val="18"/>
              </w:rPr>
            </w:pPr>
            <w:r>
              <w:rPr>
                <w:sz w:val="18"/>
              </w:rPr>
              <w:t>Semilla de guaba</w:t>
            </w:r>
          </w:p>
        </w:tc>
        <w:tc>
          <w:tcPr>
            <w:tcW w:w="939" w:type="dxa"/>
          </w:tcPr>
          <w:p>
            <w:pPr>
              <w:pStyle w:val="TableParagraph"/>
              <w:spacing w:line="205" w:lineRule="exact"/>
              <w:ind w:left="123" w:right="115"/>
              <w:jc w:val="center"/>
              <w:rPr>
                <w:sz w:val="18"/>
              </w:rPr>
            </w:pPr>
            <w:r>
              <w:rPr>
                <w:sz w:val="18"/>
              </w:rPr>
              <w:t>Kg.</w:t>
            </w:r>
          </w:p>
        </w:tc>
        <w:tc>
          <w:tcPr>
            <w:tcW w:w="971" w:type="dxa"/>
          </w:tcPr>
          <w:p>
            <w:pPr>
              <w:pStyle w:val="TableParagraph"/>
              <w:spacing w:line="205" w:lineRule="exact"/>
              <w:ind w:right="96"/>
              <w:jc w:val="right"/>
              <w:rPr>
                <w:sz w:val="18"/>
              </w:rPr>
            </w:pPr>
            <w:r>
              <w:rPr>
                <w:sz w:val="18"/>
              </w:rPr>
              <w:t>5.00</w:t>
            </w:r>
          </w:p>
        </w:tc>
        <w:tc>
          <w:tcPr>
            <w:tcW w:w="994" w:type="dxa"/>
          </w:tcPr>
          <w:p>
            <w:pPr>
              <w:pStyle w:val="TableParagraph"/>
              <w:spacing w:line="205" w:lineRule="exact"/>
              <w:ind w:right="95"/>
              <w:jc w:val="right"/>
              <w:rPr>
                <w:sz w:val="18"/>
              </w:rPr>
            </w:pPr>
            <w:r>
              <w:rPr>
                <w:sz w:val="18"/>
              </w:rPr>
              <w:t>1.00</w:t>
            </w:r>
          </w:p>
        </w:tc>
        <w:tc>
          <w:tcPr>
            <w:tcW w:w="994" w:type="dxa"/>
          </w:tcPr>
          <w:p>
            <w:pPr>
              <w:pStyle w:val="TableParagraph"/>
              <w:spacing w:line="205" w:lineRule="exact"/>
              <w:ind w:right="92"/>
              <w:jc w:val="right"/>
              <w:rPr>
                <w:sz w:val="18"/>
              </w:rPr>
            </w:pPr>
            <w:r>
              <w:rPr>
                <w:sz w:val="18"/>
              </w:rPr>
              <w:t>5.00</w:t>
            </w:r>
          </w:p>
        </w:tc>
        <w:tc>
          <w:tcPr>
            <w:tcW w:w="825" w:type="dxa"/>
          </w:tcPr>
          <w:p>
            <w:pPr>
              <w:pStyle w:val="TableParagraph"/>
              <w:rPr>
                <w:rFonts w:ascii="Times New Roman"/>
                <w:sz w:val="18"/>
              </w:rPr>
            </w:pPr>
          </w:p>
        </w:tc>
        <w:tc>
          <w:tcPr>
            <w:tcW w:w="1033" w:type="dxa"/>
          </w:tcPr>
          <w:p>
            <w:pPr>
              <w:pStyle w:val="TableParagraph"/>
              <w:rPr>
                <w:rFonts w:ascii="Times New Roman"/>
                <w:sz w:val="18"/>
              </w:rPr>
            </w:pPr>
          </w:p>
        </w:tc>
        <w:tc>
          <w:tcPr>
            <w:tcW w:w="828" w:type="dxa"/>
          </w:tcPr>
          <w:p>
            <w:pPr>
              <w:pStyle w:val="TableParagraph"/>
              <w:rPr>
                <w:rFonts w:ascii="Times New Roman"/>
                <w:sz w:val="18"/>
              </w:rPr>
            </w:pPr>
          </w:p>
        </w:tc>
        <w:tc>
          <w:tcPr>
            <w:tcW w:w="972"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r>
      <w:tr>
        <w:trPr>
          <w:trHeight w:val="310"/>
        </w:trPr>
        <w:tc>
          <w:tcPr>
            <w:tcW w:w="2880" w:type="dxa"/>
          </w:tcPr>
          <w:p>
            <w:pPr>
              <w:pStyle w:val="TableParagraph"/>
              <w:spacing w:line="205" w:lineRule="exact"/>
              <w:ind w:left="35"/>
              <w:rPr>
                <w:sz w:val="18"/>
              </w:rPr>
            </w:pPr>
            <w:r>
              <w:rPr>
                <w:sz w:val="18"/>
              </w:rPr>
              <w:t>Semilla de cacao</w:t>
            </w:r>
          </w:p>
        </w:tc>
        <w:tc>
          <w:tcPr>
            <w:tcW w:w="939" w:type="dxa"/>
          </w:tcPr>
          <w:p>
            <w:pPr>
              <w:pStyle w:val="TableParagraph"/>
              <w:spacing w:line="205" w:lineRule="exact"/>
              <w:ind w:left="123" w:right="115"/>
              <w:jc w:val="center"/>
              <w:rPr>
                <w:sz w:val="18"/>
              </w:rPr>
            </w:pPr>
            <w:r>
              <w:rPr>
                <w:sz w:val="18"/>
              </w:rPr>
              <w:t>Kg.</w:t>
            </w:r>
          </w:p>
        </w:tc>
        <w:tc>
          <w:tcPr>
            <w:tcW w:w="971" w:type="dxa"/>
          </w:tcPr>
          <w:p>
            <w:pPr>
              <w:pStyle w:val="TableParagraph"/>
              <w:spacing w:line="205" w:lineRule="exact"/>
              <w:ind w:right="96"/>
              <w:jc w:val="right"/>
              <w:rPr>
                <w:sz w:val="18"/>
              </w:rPr>
            </w:pPr>
            <w:r>
              <w:rPr>
                <w:sz w:val="18"/>
              </w:rPr>
              <w:t>5.00</w:t>
            </w:r>
          </w:p>
        </w:tc>
        <w:tc>
          <w:tcPr>
            <w:tcW w:w="994" w:type="dxa"/>
          </w:tcPr>
          <w:p>
            <w:pPr>
              <w:pStyle w:val="TableParagraph"/>
              <w:spacing w:line="205" w:lineRule="exact"/>
              <w:ind w:right="95"/>
              <w:jc w:val="right"/>
              <w:rPr>
                <w:sz w:val="18"/>
              </w:rPr>
            </w:pPr>
            <w:r>
              <w:rPr>
                <w:sz w:val="18"/>
              </w:rPr>
              <w:t>5.00</w:t>
            </w:r>
          </w:p>
        </w:tc>
        <w:tc>
          <w:tcPr>
            <w:tcW w:w="994" w:type="dxa"/>
          </w:tcPr>
          <w:p>
            <w:pPr>
              <w:pStyle w:val="TableParagraph"/>
              <w:spacing w:line="205" w:lineRule="exact"/>
              <w:ind w:right="92"/>
              <w:jc w:val="right"/>
              <w:rPr>
                <w:sz w:val="18"/>
              </w:rPr>
            </w:pPr>
            <w:r>
              <w:rPr>
                <w:sz w:val="18"/>
              </w:rPr>
              <w:t>25.00</w:t>
            </w:r>
          </w:p>
        </w:tc>
        <w:tc>
          <w:tcPr>
            <w:tcW w:w="825" w:type="dxa"/>
          </w:tcPr>
          <w:p>
            <w:pPr>
              <w:pStyle w:val="TableParagraph"/>
              <w:rPr>
                <w:rFonts w:ascii="Times New Roman"/>
                <w:sz w:val="18"/>
              </w:rPr>
            </w:pPr>
          </w:p>
        </w:tc>
        <w:tc>
          <w:tcPr>
            <w:tcW w:w="1033" w:type="dxa"/>
          </w:tcPr>
          <w:p>
            <w:pPr>
              <w:pStyle w:val="TableParagraph"/>
              <w:rPr>
                <w:rFonts w:ascii="Times New Roman"/>
                <w:sz w:val="18"/>
              </w:rPr>
            </w:pPr>
          </w:p>
        </w:tc>
        <w:tc>
          <w:tcPr>
            <w:tcW w:w="828" w:type="dxa"/>
          </w:tcPr>
          <w:p>
            <w:pPr>
              <w:pStyle w:val="TableParagraph"/>
              <w:rPr>
                <w:rFonts w:ascii="Times New Roman"/>
                <w:sz w:val="18"/>
              </w:rPr>
            </w:pPr>
          </w:p>
        </w:tc>
        <w:tc>
          <w:tcPr>
            <w:tcW w:w="972"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r>
      <w:tr>
        <w:trPr>
          <w:trHeight w:val="310"/>
        </w:trPr>
        <w:tc>
          <w:tcPr>
            <w:tcW w:w="2880" w:type="dxa"/>
          </w:tcPr>
          <w:p>
            <w:pPr>
              <w:pStyle w:val="TableParagraph"/>
              <w:spacing w:line="206" w:lineRule="exact"/>
              <w:ind w:left="35"/>
              <w:rPr>
                <w:sz w:val="18"/>
              </w:rPr>
            </w:pPr>
            <w:r>
              <w:rPr>
                <w:sz w:val="18"/>
              </w:rPr>
              <w:t xml:space="preserve">Varas y </w:t>
            </w:r>
            <w:proofErr w:type="spellStart"/>
            <w:r>
              <w:rPr>
                <w:sz w:val="18"/>
              </w:rPr>
              <w:t>emeras</w:t>
            </w:r>
            <w:proofErr w:type="spellEnd"/>
          </w:p>
        </w:tc>
        <w:tc>
          <w:tcPr>
            <w:tcW w:w="939" w:type="dxa"/>
          </w:tcPr>
          <w:p>
            <w:pPr>
              <w:pStyle w:val="TableParagraph"/>
              <w:spacing w:line="206" w:lineRule="exact"/>
              <w:ind w:left="122" w:right="115"/>
              <w:jc w:val="center"/>
              <w:rPr>
                <w:sz w:val="18"/>
              </w:rPr>
            </w:pPr>
            <w:proofErr w:type="spellStart"/>
            <w:r>
              <w:rPr>
                <w:sz w:val="18"/>
              </w:rPr>
              <w:t>Mllar</w:t>
            </w:r>
            <w:proofErr w:type="spellEnd"/>
            <w:r>
              <w:rPr>
                <w:sz w:val="18"/>
              </w:rPr>
              <w:t>.</w:t>
            </w:r>
          </w:p>
        </w:tc>
        <w:tc>
          <w:tcPr>
            <w:tcW w:w="971" w:type="dxa"/>
          </w:tcPr>
          <w:p>
            <w:pPr>
              <w:pStyle w:val="TableParagraph"/>
              <w:spacing w:line="206" w:lineRule="exact"/>
              <w:ind w:right="96"/>
              <w:jc w:val="right"/>
              <w:rPr>
                <w:sz w:val="18"/>
              </w:rPr>
            </w:pPr>
            <w:r>
              <w:rPr>
                <w:sz w:val="18"/>
              </w:rPr>
              <w:t>0.50</w:t>
            </w:r>
          </w:p>
        </w:tc>
        <w:tc>
          <w:tcPr>
            <w:tcW w:w="994" w:type="dxa"/>
          </w:tcPr>
          <w:p>
            <w:pPr>
              <w:pStyle w:val="TableParagraph"/>
              <w:spacing w:line="206" w:lineRule="exact"/>
              <w:ind w:right="95"/>
              <w:jc w:val="right"/>
              <w:rPr>
                <w:sz w:val="18"/>
              </w:rPr>
            </w:pPr>
            <w:r>
              <w:rPr>
                <w:sz w:val="18"/>
              </w:rPr>
              <w:t>1,500.00</w:t>
            </w:r>
          </w:p>
        </w:tc>
        <w:tc>
          <w:tcPr>
            <w:tcW w:w="994" w:type="dxa"/>
          </w:tcPr>
          <w:p>
            <w:pPr>
              <w:pStyle w:val="TableParagraph"/>
              <w:spacing w:line="206" w:lineRule="exact"/>
              <w:ind w:right="93"/>
              <w:jc w:val="right"/>
              <w:rPr>
                <w:sz w:val="18"/>
              </w:rPr>
            </w:pPr>
            <w:r>
              <w:rPr>
                <w:sz w:val="18"/>
              </w:rPr>
              <w:t>750.00</w:t>
            </w:r>
          </w:p>
        </w:tc>
        <w:tc>
          <w:tcPr>
            <w:tcW w:w="825" w:type="dxa"/>
          </w:tcPr>
          <w:p>
            <w:pPr>
              <w:pStyle w:val="TableParagraph"/>
              <w:rPr>
                <w:rFonts w:ascii="Times New Roman"/>
                <w:sz w:val="18"/>
              </w:rPr>
            </w:pPr>
          </w:p>
        </w:tc>
        <w:tc>
          <w:tcPr>
            <w:tcW w:w="1033" w:type="dxa"/>
          </w:tcPr>
          <w:p>
            <w:pPr>
              <w:pStyle w:val="TableParagraph"/>
              <w:rPr>
                <w:rFonts w:ascii="Times New Roman"/>
                <w:sz w:val="18"/>
              </w:rPr>
            </w:pPr>
          </w:p>
        </w:tc>
        <w:tc>
          <w:tcPr>
            <w:tcW w:w="828" w:type="dxa"/>
          </w:tcPr>
          <w:p>
            <w:pPr>
              <w:pStyle w:val="TableParagraph"/>
              <w:rPr>
                <w:rFonts w:ascii="Times New Roman"/>
                <w:sz w:val="18"/>
              </w:rPr>
            </w:pPr>
          </w:p>
        </w:tc>
        <w:tc>
          <w:tcPr>
            <w:tcW w:w="972"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r>
      <w:tr>
        <w:trPr>
          <w:trHeight w:val="310"/>
        </w:trPr>
        <w:tc>
          <w:tcPr>
            <w:tcW w:w="2880" w:type="dxa"/>
          </w:tcPr>
          <w:p>
            <w:pPr>
              <w:pStyle w:val="TableParagraph"/>
              <w:spacing w:line="206" w:lineRule="exact"/>
              <w:ind w:left="35"/>
              <w:rPr>
                <w:sz w:val="18"/>
              </w:rPr>
            </w:pPr>
            <w:r>
              <w:rPr>
                <w:sz w:val="18"/>
              </w:rPr>
              <w:t>Fertilizantes</w:t>
            </w:r>
          </w:p>
        </w:tc>
        <w:tc>
          <w:tcPr>
            <w:tcW w:w="939" w:type="dxa"/>
          </w:tcPr>
          <w:p>
            <w:pPr>
              <w:pStyle w:val="TableParagraph"/>
              <w:spacing w:line="206" w:lineRule="exact"/>
              <w:ind w:left="123" w:right="114"/>
              <w:jc w:val="center"/>
              <w:rPr>
                <w:sz w:val="18"/>
              </w:rPr>
            </w:pPr>
            <w:r>
              <w:rPr>
                <w:sz w:val="18"/>
              </w:rPr>
              <w:t>Saco</w:t>
            </w:r>
          </w:p>
        </w:tc>
        <w:tc>
          <w:tcPr>
            <w:tcW w:w="971" w:type="dxa"/>
          </w:tcPr>
          <w:p>
            <w:pPr>
              <w:pStyle w:val="TableParagraph"/>
              <w:spacing w:line="206" w:lineRule="exact"/>
              <w:ind w:right="95"/>
              <w:jc w:val="right"/>
              <w:rPr>
                <w:sz w:val="18"/>
              </w:rPr>
            </w:pPr>
            <w:r>
              <w:rPr>
                <w:sz w:val="18"/>
              </w:rPr>
              <w:t>50.00</w:t>
            </w:r>
          </w:p>
        </w:tc>
        <w:tc>
          <w:tcPr>
            <w:tcW w:w="994" w:type="dxa"/>
          </w:tcPr>
          <w:p>
            <w:pPr>
              <w:pStyle w:val="TableParagraph"/>
              <w:rPr>
                <w:rFonts w:ascii="Times New Roman"/>
                <w:sz w:val="18"/>
              </w:rPr>
            </w:pPr>
          </w:p>
        </w:tc>
        <w:tc>
          <w:tcPr>
            <w:tcW w:w="994" w:type="dxa"/>
          </w:tcPr>
          <w:p>
            <w:pPr>
              <w:pStyle w:val="TableParagraph"/>
              <w:rPr>
                <w:rFonts w:ascii="Times New Roman"/>
                <w:sz w:val="18"/>
              </w:rPr>
            </w:pPr>
          </w:p>
        </w:tc>
        <w:tc>
          <w:tcPr>
            <w:tcW w:w="825" w:type="dxa"/>
          </w:tcPr>
          <w:p>
            <w:pPr>
              <w:pStyle w:val="TableParagraph"/>
              <w:spacing w:line="206" w:lineRule="exact"/>
              <w:ind w:left="241"/>
              <w:rPr>
                <w:sz w:val="18"/>
              </w:rPr>
            </w:pPr>
            <w:r>
              <w:rPr>
                <w:sz w:val="18"/>
              </w:rPr>
              <w:t>2.50</w:t>
            </w:r>
          </w:p>
        </w:tc>
        <w:tc>
          <w:tcPr>
            <w:tcW w:w="1033" w:type="dxa"/>
          </w:tcPr>
          <w:p>
            <w:pPr>
              <w:pStyle w:val="TableParagraph"/>
              <w:spacing w:line="206" w:lineRule="exact"/>
              <w:ind w:right="92"/>
              <w:jc w:val="right"/>
              <w:rPr>
                <w:sz w:val="18"/>
              </w:rPr>
            </w:pPr>
            <w:r>
              <w:rPr>
                <w:sz w:val="18"/>
              </w:rPr>
              <w:t>125.00</w:t>
            </w:r>
          </w:p>
        </w:tc>
        <w:tc>
          <w:tcPr>
            <w:tcW w:w="828" w:type="dxa"/>
          </w:tcPr>
          <w:p>
            <w:pPr>
              <w:pStyle w:val="TableParagraph"/>
              <w:spacing w:line="206" w:lineRule="exact"/>
              <w:ind w:right="92"/>
              <w:jc w:val="right"/>
              <w:rPr>
                <w:sz w:val="18"/>
              </w:rPr>
            </w:pPr>
            <w:r>
              <w:rPr>
                <w:sz w:val="18"/>
              </w:rPr>
              <w:t>7.00</w:t>
            </w:r>
          </w:p>
        </w:tc>
        <w:tc>
          <w:tcPr>
            <w:tcW w:w="972" w:type="dxa"/>
          </w:tcPr>
          <w:p>
            <w:pPr>
              <w:pStyle w:val="TableParagraph"/>
              <w:spacing w:line="206" w:lineRule="exact"/>
              <w:ind w:right="92"/>
              <w:jc w:val="right"/>
              <w:rPr>
                <w:sz w:val="18"/>
              </w:rPr>
            </w:pPr>
            <w:r>
              <w:rPr>
                <w:sz w:val="18"/>
              </w:rPr>
              <w:t>350.00</w:t>
            </w:r>
          </w:p>
        </w:tc>
        <w:tc>
          <w:tcPr>
            <w:tcW w:w="718" w:type="dxa"/>
          </w:tcPr>
          <w:p>
            <w:pPr>
              <w:pStyle w:val="TableParagraph"/>
              <w:spacing w:line="206" w:lineRule="exact"/>
              <w:ind w:right="92"/>
              <w:jc w:val="right"/>
              <w:rPr>
                <w:sz w:val="18"/>
              </w:rPr>
            </w:pPr>
            <w:r>
              <w:rPr>
                <w:sz w:val="18"/>
              </w:rPr>
              <w:t>10.00</w:t>
            </w:r>
          </w:p>
        </w:tc>
        <w:tc>
          <w:tcPr>
            <w:tcW w:w="963" w:type="dxa"/>
          </w:tcPr>
          <w:p>
            <w:pPr>
              <w:pStyle w:val="TableParagraph"/>
              <w:spacing w:line="206" w:lineRule="exact"/>
              <w:ind w:right="92"/>
              <w:jc w:val="right"/>
              <w:rPr>
                <w:sz w:val="18"/>
              </w:rPr>
            </w:pPr>
            <w:r>
              <w:rPr>
                <w:sz w:val="18"/>
              </w:rPr>
              <w:t>500.00</w:t>
            </w:r>
          </w:p>
        </w:tc>
        <w:tc>
          <w:tcPr>
            <w:tcW w:w="718" w:type="dxa"/>
          </w:tcPr>
          <w:p>
            <w:pPr>
              <w:pStyle w:val="TableParagraph"/>
              <w:spacing w:line="206" w:lineRule="exact"/>
              <w:ind w:right="92"/>
              <w:jc w:val="right"/>
              <w:rPr>
                <w:sz w:val="18"/>
              </w:rPr>
            </w:pPr>
            <w:r>
              <w:rPr>
                <w:sz w:val="18"/>
              </w:rPr>
              <w:t>10.00</w:t>
            </w:r>
          </w:p>
        </w:tc>
        <w:tc>
          <w:tcPr>
            <w:tcW w:w="963" w:type="dxa"/>
          </w:tcPr>
          <w:p>
            <w:pPr>
              <w:pStyle w:val="TableParagraph"/>
              <w:spacing w:line="206" w:lineRule="exact"/>
              <w:ind w:right="93"/>
              <w:jc w:val="right"/>
              <w:rPr>
                <w:sz w:val="18"/>
              </w:rPr>
            </w:pPr>
            <w:r>
              <w:rPr>
                <w:sz w:val="18"/>
              </w:rPr>
              <w:t>500.00</w:t>
            </w:r>
          </w:p>
        </w:tc>
      </w:tr>
      <w:tr>
        <w:trPr>
          <w:trHeight w:val="621"/>
        </w:trPr>
        <w:tc>
          <w:tcPr>
            <w:tcW w:w="2880" w:type="dxa"/>
          </w:tcPr>
          <w:p>
            <w:pPr>
              <w:pStyle w:val="TableParagraph"/>
              <w:spacing w:line="206" w:lineRule="exact"/>
              <w:ind w:left="35"/>
              <w:rPr>
                <w:sz w:val="18"/>
              </w:rPr>
            </w:pPr>
            <w:r>
              <w:rPr>
                <w:sz w:val="18"/>
              </w:rPr>
              <w:t>Guano de la isla</w:t>
            </w:r>
          </w:p>
          <w:p>
            <w:pPr>
              <w:pStyle w:val="TableParagraph"/>
              <w:spacing w:before="102"/>
              <w:ind w:left="35"/>
              <w:rPr>
                <w:sz w:val="18"/>
              </w:rPr>
            </w:pPr>
            <w:r>
              <w:rPr>
                <w:sz w:val="18"/>
              </w:rPr>
              <w:t>(13 – 12 – 25)</w:t>
            </w:r>
          </w:p>
        </w:tc>
        <w:tc>
          <w:tcPr>
            <w:tcW w:w="939" w:type="dxa"/>
          </w:tcPr>
          <w:p>
            <w:pPr>
              <w:pStyle w:val="TableParagraph"/>
              <w:spacing w:before="153"/>
              <w:ind w:left="123" w:right="112"/>
              <w:jc w:val="center"/>
              <w:rPr>
                <w:sz w:val="18"/>
              </w:rPr>
            </w:pPr>
            <w:r>
              <w:rPr>
                <w:sz w:val="18"/>
              </w:rPr>
              <w:t>TM</w:t>
            </w:r>
          </w:p>
        </w:tc>
        <w:tc>
          <w:tcPr>
            <w:tcW w:w="971" w:type="dxa"/>
          </w:tcPr>
          <w:p>
            <w:pPr>
              <w:pStyle w:val="TableParagraph"/>
              <w:spacing w:before="153"/>
              <w:ind w:right="96"/>
              <w:jc w:val="right"/>
              <w:rPr>
                <w:sz w:val="18"/>
              </w:rPr>
            </w:pPr>
            <w:r>
              <w:rPr>
                <w:sz w:val="18"/>
              </w:rPr>
              <w:t>600.00</w:t>
            </w:r>
          </w:p>
        </w:tc>
        <w:tc>
          <w:tcPr>
            <w:tcW w:w="994" w:type="dxa"/>
          </w:tcPr>
          <w:p>
            <w:pPr>
              <w:pStyle w:val="TableParagraph"/>
              <w:spacing w:before="153"/>
              <w:ind w:right="95"/>
              <w:jc w:val="right"/>
              <w:rPr>
                <w:sz w:val="18"/>
              </w:rPr>
            </w:pPr>
            <w:r>
              <w:rPr>
                <w:sz w:val="18"/>
              </w:rPr>
              <w:t>1.00</w:t>
            </w:r>
          </w:p>
        </w:tc>
        <w:tc>
          <w:tcPr>
            <w:tcW w:w="994" w:type="dxa"/>
          </w:tcPr>
          <w:p>
            <w:pPr>
              <w:pStyle w:val="TableParagraph"/>
              <w:spacing w:before="153"/>
              <w:ind w:right="93"/>
              <w:jc w:val="right"/>
              <w:rPr>
                <w:sz w:val="18"/>
              </w:rPr>
            </w:pPr>
            <w:r>
              <w:rPr>
                <w:sz w:val="18"/>
              </w:rPr>
              <w:t>600.00</w:t>
            </w:r>
          </w:p>
        </w:tc>
        <w:tc>
          <w:tcPr>
            <w:tcW w:w="825" w:type="dxa"/>
          </w:tcPr>
          <w:p>
            <w:pPr>
              <w:pStyle w:val="TableParagraph"/>
              <w:rPr>
                <w:rFonts w:ascii="Times New Roman"/>
                <w:sz w:val="18"/>
              </w:rPr>
            </w:pPr>
          </w:p>
        </w:tc>
        <w:tc>
          <w:tcPr>
            <w:tcW w:w="1033" w:type="dxa"/>
          </w:tcPr>
          <w:p>
            <w:pPr>
              <w:pStyle w:val="TableParagraph"/>
              <w:rPr>
                <w:rFonts w:ascii="Times New Roman"/>
                <w:sz w:val="18"/>
              </w:rPr>
            </w:pPr>
          </w:p>
        </w:tc>
        <w:tc>
          <w:tcPr>
            <w:tcW w:w="828" w:type="dxa"/>
          </w:tcPr>
          <w:p>
            <w:pPr>
              <w:pStyle w:val="TableParagraph"/>
              <w:rPr>
                <w:rFonts w:ascii="Times New Roman"/>
                <w:sz w:val="18"/>
              </w:rPr>
            </w:pPr>
          </w:p>
        </w:tc>
        <w:tc>
          <w:tcPr>
            <w:tcW w:w="972"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r>
      <w:tr>
        <w:trPr>
          <w:trHeight w:val="310"/>
        </w:trPr>
        <w:tc>
          <w:tcPr>
            <w:tcW w:w="2880" w:type="dxa"/>
          </w:tcPr>
          <w:p>
            <w:pPr>
              <w:pStyle w:val="TableParagraph"/>
              <w:spacing w:line="205" w:lineRule="exact"/>
              <w:ind w:left="35"/>
              <w:rPr>
                <w:sz w:val="18"/>
              </w:rPr>
            </w:pPr>
            <w:r>
              <w:rPr>
                <w:sz w:val="18"/>
              </w:rPr>
              <w:t>Cobre</w:t>
            </w:r>
          </w:p>
        </w:tc>
        <w:tc>
          <w:tcPr>
            <w:tcW w:w="939" w:type="dxa"/>
          </w:tcPr>
          <w:p>
            <w:pPr>
              <w:pStyle w:val="TableParagraph"/>
              <w:spacing w:line="205" w:lineRule="exact"/>
              <w:ind w:left="123" w:right="114"/>
              <w:jc w:val="center"/>
              <w:rPr>
                <w:sz w:val="18"/>
              </w:rPr>
            </w:pPr>
            <w:r>
              <w:rPr>
                <w:sz w:val="18"/>
              </w:rPr>
              <w:t>Kg</w:t>
            </w:r>
          </w:p>
        </w:tc>
        <w:tc>
          <w:tcPr>
            <w:tcW w:w="971" w:type="dxa"/>
          </w:tcPr>
          <w:p>
            <w:pPr>
              <w:pStyle w:val="TableParagraph"/>
              <w:spacing w:line="205" w:lineRule="exact"/>
              <w:ind w:right="95"/>
              <w:jc w:val="right"/>
              <w:rPr>
                <w:sz w:val="18"/>
              </w:rPr>
            </w:pPr>
            <w:r>
              <w:rPr>
                <w:sz w:val="18"/>
              </w:rPr>
              <w:t>17.00</w:t>
            </w:r>
          </w:p>
        </w:tc>
        <w:tc>
          <w:tcPr>
            <w:tcW w:w="994" w:type="dxa"/>
          </w:tcPr>
          <w:p>
            <w:pPr>
              <w:pStyle w:val="TableParagraph"/>
              <w:rPr>
                <w:rFonts w:ascii="Times New Roman"/>
                <w:sz w:val="18"/>
              </w:rPr>
            </w:pPr>
          </w:p>
        </w:tc>
        <w:tc>
          <w:tcPr>
            <w:tcW w:w="994" w:type="dxa"/>
          </w:tcPr>
          <w:p>
            <w:pPr>
              <w:pStyle w:val="TableParagraph"/>
              <w:rPr>
                <w:rFonts w:ascii="Times New Roman"/>
                <w:sz w:val="18"/>
              </w:rPr>
            </w:pPr>
          </w:p>
        </w:tc>
        <w:tc>
          <w:tcPr>
            <w:tcW w:w="825" w:type="dxa"/>
          </w:tcPr>
          <w:p>
            <w:pPr>
              <w:pStyle w:val="TableParagraph"/>
              <w:rPr>
                <w:rFonts w:ascii="Times New Roman"/>
                <w:sz w:val="18"/>
              </w:rPr>
            </w:pPr>
          </w:p>
        </w:tc>
        <w:tc>
          <w:tcPr>
            <w:tcW w:w="1033" w:type="dxa"/>
          </w:tcPr>
          <w:p>
            <w:pPr>
              <w:pStyle w:val="TableParagraph"/>
              <w:rPr>
                <w:rFonts w:ascii="Times New Roman"/>
                <w:sz w:val="18"/>
              </w:rPr>
            </w:pPr>
          </w:p>
        </w:tc>
        <w:tc>
          <w:tcPr>
            <w:tcW w:w="828" w:type="dxa"/>
          </w:tcPr>
          <w:p>
            <w:pPr>
              <w:pStyle w:val="TableParagraph"/>
              <w:spacing w:line="205" w:lineRule="exact"/>
              <w:ind w:right="92"/>
              <w:jc w:val="right"/>
              <w:rPr>
                <w:sz w:val="18"/>
              </w:rPr>
            </w:pPr>
            <w:r>
              <w:rPr>
                <w:sz w:val="18"/>
              </w:rPr>
              <w:t>6.00</w:t>
            </w:r>
          </w:p>
        </w:tc>
        <w:tc>
          <w:tcPr>
            <w:tcW w:w="972" w:type="dxa"/>
          </w:tcPr>
          <w:p>
            <w:pPr>
              <w:pStyle w:val="TableParagraph"/>
              <w:spacing w:line="205" w:lineRule="exact"/>
              <w:ind w:right="92"/>
              <w:jc w:val="right"/>
              <w:rPr>
                <w:sz w:val="18"/>
              </w:rPr>
            </w:pPr>
            <w:r>
              <w:rPr>
                <w:sz w:val="18"/>
              </w:rPr>
              <w:t>102.00</w:t>
            </w:r>
          </w:p>
        </w:tc>
        <w:tc>
          <w:tcPr>
            <w:tcW w:w="718" w:type="dxa"/>
          </w:tcPr>
          <w:p>
            <w:pPr>
              <w:pStyle w:val="TableParagraph"/>
              <w:spacing w:line="205" w:lineRule="exact"/>
              <w:ind w:right="92"/>
              <w:jc w:val="right"/>
              <w:rPr>
                <w:sz w:val="18"/>
              </w:rPr>
            </w:pPr>
            <w:r>
              <w:rPr>
                <w:sz w:val="18"/>
              </w:rPr>
              <w:t>10.00</w:t>
            </w:r>
          </w:p>
        </w:tc>
        <w:tc>
          <w:tcPr>
            <w:tcW w:w="963" w:type="dxa"/>
          </w:tcPr>
          <w:p>
            <w:pPr>
              <w:pStyle w:val="TableParagraph"/>
              <w:spacing w:line="205" w:lineRule="exact"/>
              <w:ind w:right="92"/>
              <w:jc w:val="right"/>
              <w:rPr>
                <w:sz w:val="18"/>
              </w:rPr>
            </w:pPr>
            <w:r>
              <w:rPr>
                <w:sz w:val="18"/>
              </w:rPr>
              <w:t>170.00</w:t>
            </w:r>
          </w:p>
        </w:tc>
        <w:tc>
          <w:tcPr>
            <w:tcW w:w="718" w:type="dxa"/>
          </w:tcPr>
          <w:p>
            <w:pPr>
              <w:pStyle w:val="TableParagraph"/>
              <w:spacing w:line="205" w:lineRule="exact"/>
              <w:ind w:right="92"/>
              <w:jc w:val="right"/>
              <w:rPr>
                <w:sz w:val="18"/>
              </w:rPr>
            </w:pPr>
            <w:r>
              <w:rPr>
                <w:sz w:val="18"/>
              </w:rPr>
              <w:t>10.00</w:t>
            </w:r>
          </w:p>
        </w:tc>
        <w:tc>
          <w:tcPr>
            <w:tcW w:w="963" w:type="dxa"/>
          </w:tcPr>
          <w:p>
            <w:pPr>
              <w:pStyle w:val="TableParagraph"/>
              <w:spacing w:line="205" w:lineRule="exact"/>
              <w:ind w:right="93"/>
              <w:jc w:val="right"/>
              <w:rPr>
                <w:sz w:val="18"/>
              </w:rPr>
            </w:pPr>
            <w:r>
              <w:rPr>
                <w:sz w:val="18"/>
              </w:rPr>
              <w:t>170.00</w:t>
            </w:r>
          </w:p>
        </w:tc>
      </w:tr>
      <w:tr>
        <w:trPr>
          <w:trHeight w:val="310"/>
        </w:trPr>
        <w:tc>
          <w:tcPr>
            <w:tcW w:w="2880" w:type="dxa"/>
          </w:tcPr>
          <w:p>
            <w:pPr>
              <w:pStyle w:val="TableParagraph"/>
              <w:spacing w:line="205" w:lineRule="exact"/>
              <w:ind w:left="35"/>
              <w:rPr>
                <w:sz w:val="18"/>
              </w:rPr>
            </w:pPr>
            <w:r>
              <w:rPr>
                <w:sz w:val="18"/>
              </w:rPr>
              <w:t>Insecticidas</w:t>
            </w:r>
          </w:p>
        </w:tc>
        <w:tc>
          <w:tcPr>
            <w:tcW w:w="939" w:type="dxa"/>
          </w:tcPr>
          <w:p>
            <w:pPr>
              <w:pStyle w:val="TableParagraph"/>
              <w:spacing w:line="205" w:lineRule="exact"/>
              <w:ind w:left="123" w:right="114"/>
              <w:jc w:val="center"/>
              <w:rPr>
                <w:sz w:val="18"/>
              </w:rPr>
            </w:pPr>
            <w:r>
              <w:rPr>
                <w:sz w:val="18"/>
              </w:rPr>
              <w:t>Kg</w:t>
            </w:r>
          </w:p>
        </w:tc>
        <w:tc>
          <w:tcPr>
            <w:tcW w:w="971" w:type="dxa"/>
          </w:tcPr>
          <w:p>
            <w:pPr>
              <w:pStyle w:val="TableParagraph"/>
              <w:spacing w:line="205" w:lineRule="exact"/>
              <w:ind w:right="95"/>
              <w:jc w:val="right"/>
              <w:rPr>
                <w:sz w:val="18"/>
              </w:rPr>
            </w:pPr>
            <w:r>
              <w:rPr>
                <w:sz w:val="18"/>
              </w:rPr>
              <w:t>50.00</w:t>
            </w:r>
          </w:p>
        </w:tc>
        <w:tc>
          <w:tcPr>
            <w:tcW w:w="994" w:type="dxa"/>
          </w:tcPr>
          <w:p>
            <w:pPr>
              <w:pStyle w:val="TableParagraph"/>
              <w:spacing w:line="205" w:lineRule="exact"/>
              <w:ind w:right="95"/>
              <w:jc w:val="right"/>
              <w:rPr>
                <w:sz w:val="18"/>
              </w:rPr>
            </w:pPr>
            <w:r>
              <w:rPr>
                <w:sz w:val="18"/>
              </w:rPr>
              <w:t>1.00</w:t>
            </w:r>
          </w:p>
        </w:tc>
        <w:tc>
          <w:tcPr>
            <w:tcW w:w="994" w:type="dxa"/>
          </w:tcPr>
          <w:p>
            <w:pPr>
              <w:pStyle w:val="TableParagraph"/>
              <w:spacing w:line="205" w:lineRule="exact"/>
              <w:ind w:right="92"/>
              <w:jc w:val="right"/>
              <w:rPr>
                <w:sz w:val="18"/>
              </w:rPr>
            </w:pPr>
            <w:r>
              <w:rPr>
                <w:sz w:val="18"/>
              </w:rPr>
              <w:t>50.00</w:t>
            </w:r>
          </w:p>
        </w:tc>
        <w:tc>
          <w:tcPr>
            <w:tcW w:w="825" w:type="dxa"/>
          </w:tcPr>
          <w:p>
            <w:pPr>
              <w:pStyle w:val="TableParagraph"/>
              <w:rPr>
                <w:rFonts w:ascii="Times New Roman"/>
                <w:sz w:val="18"/>
              </w:rPr>
            </w:pPr>
          </w:p>
        </w:tc>
        <w:tc>
          <w:tcPr>
            <w:tcW w:w="1033" w:type="dxa"/>
          </w:tcPr>
          <w:p>
            <w:pPr>
              <w:pStyle w:val="TableParagraph"/>
              <w:rPr>
                <w:rFonts w:ascii="Times New Roman"/>
                <w:sz w:val="18"/>
              </w:rPr>
            </w:pPr>
          </w:p>
        </w:tc>
        <w:tc>
          <w:tcPr>
            <w:tcW w:w="828" w:type="dxa"/>
          </w:tcPr>
          <w:p>
            <w:pPr>
              <w:pStyle w:val="TableParagraph"/>
              <w:rPr>
                <w:rFonts w:ascii="Times New Roman"/>
                <w:sz w:val="18"/>
              </w:rPr>
            </w:pPr>
          </w:p>
        </w:tc>
        <w:tc>
          <w:tcPr>
            <w:tcW w:w="972"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r>
      <w:tr>
        <w:trPr>
          <w:trHeight w:val="310"/>
        </w:trPr>
        <w:tc>
          <w:tcPr>
            <w:tcW w:w="2880" w:type="dxa"/>
          </w:tcPr>
          <w:p>
            <w:pPr>
              <w:pStyle w:val="TableParagraph"/>
              <w:spacing w:line="206" w:lineRule="exact"/>
              <w:ind w:left="35"/>
              <w:rPr>
                <w:sz w:val="18"/>
              </w:rPr>
            </w:pPr>
            <w:r>
              <w:rPr>
                <w:sz w:val="18"/>
              </w:rPr>
              <w:t>Fermentadores (1m</w:t>
            </w:r>
            <w:r>
              <w:rPr>
                <w:position w:val="6"/>
                <w:sz w:val="12"/>
              </w:rPr>
              <w:t>3</w:t>
            </w:r>
            <w:r>
              <w:rPr>
                <w:sz w:val="18"/>
              </w:rPr>
              <w:t>)</w:t>
            </w:r>
          </w:p>
        </w:tc>
        <w:tc>
          <w:tcPr>
            <w:tcW w:w="939" w:type="dxa"/>
          </w:tcPr>
          <w:p>
            <w:pPr>
              <w:pStyle w:val="TableParagraph"/>
              <w:spacing w:line="206" w:lineRule="exact"/>
              <w:ind w:left="122" w:right="115"/>
              <w:jc w:val="center"/>
              <w:rPr>
                <w:sz w:val="18"/>
              </w:rPr>
            </w:pPr>
            <w:r>
              <w:rPr>
                <w:sz w:val="18"/>
              </w:rPr>
              <w:t>Unidad</w:t>
            </w:r>
          </w:p>
        </w:tc>
        <w:tc>
          <w:tcPr>
            <w:tcW w:w="971" w:type="dxa"/>
          </w:tcPr>
          <w:p>
            <w:pPr>
              <w:pStyle w:val="TableParagraph"/>
              <w:spacing w:line="206" w:lineRule="exact"/>
              <w:ind w:right="96"/>
              <w:jc w:val="right"/>
              <w:rPr>
                <w:sz w:val="18"/>
              </w:rPr>
            </w:pPr>
            <w:r>
              <w:rPr>
                <w:sz w:val="18"/>
              </w:rPr>
              <w:t>180.00</w:t>
            </w:r>
          </w:p>
        </w:tc>
        <w:tc>
          <w:tcPr>
            <w:tcW w:w="994" w:type="dxa"/>
          </w:tcPr>
          <w:p>
            <w:pPr>
              <w:pStyle w:val="TableParagraph"/>
              <w:rPr>
                <w:rFonts w:ascii="Times New Roman"/>
                <w:sz w:val="18"/>
              </w:rPr>
            </w:pPr>
          </w:p>
        </w:tc>
        <w:tc>
          <w:tcPr>
            <w:tcW w:w="994" w:type="dxa"/>
          </w:tcPr>
          <w:p>
            <w:pPr>
              <w:pStyle w:val="TableParagraph"/>
              <w:rPr>
                <w:rFonts w:ascii="Times New Roman"/>
                <w:sz w:val="18"/>
              </w:rPr>
            </w:pPr>
          </w:p>
        </w:tc>
        <w:tc>
          <w:tcPr>
            <w:tcW w:w="825" w:type="dxa"/>
          </w:tcPr>
          <w:p>
            <w:pPr>
              <w:pStyle w:val="TableParagraph"/>
              <w:rPr>
                <w:rFonts w:ascii="Times New Roman"/>
                <w:sz w:val="18"/>
              </w:rPr>
            </w:pPr>
          </w:p>
        </w:tc>
        <w:tc>
          <w:tcPr>
            <w:tcW w:w="1033" w:type="dxa"/>
          </w:tcPr>
          <w:p>
            <w:pPr>
              <w:pStyle w:val="TableParagraph"/>
              <w:rPr>
                <w:rFonts w:ascii="Times New Roman"/>
                <w:sz w:val="18"/>
              </w:rPr>
            </w:pPr>
          </w:p>
        </w:tc>
        <w:tc>
          <w:tcPr>
            <w:tcW w:w="828" w:type="dxa"/>
          </w:tcPr>
          <w:p>
            <w:pPr>
              <w:pStyle w:val="TableParagraph"/>
              <w:spacing w:line="206" w:lineRule="exact"/>
              <w:ind w:right="92"/>
              <w:jc w:val="right"/>
              <w:rPr>
                <w:sz w:val="18"/>
              </w:rPr>
            </w:pPr>
            <w:r>
              <w:rPr>
                <w:sz w:val="18"/>
              </w:rPr>
              <w:t>1.00</w:t>
            </w:r>
          </w:p>
        </w:tc>
        <w:tc>
          <w:tcPr>
            <w:tcW w:w="972" w:type="dxa"/>
          </w:tcPr>
          <w:p>
            <w:pPr>
              <w:pStyle w:val="TableParagraph"/>
              <w:spacing w:line="206" w:lineRule="exact"/>
              <w:ind w:right="92"/>
              <w:jc w:val="right"/>
              <w:rPr>
                <w:sz w:val="18"/>
              </w:rPr>
            </w:pPr>
            <w:r>
              <w:rPr>
                <w:sz w:val="18"/>
              </w:rPr>
              <w:t>180.00</w:t>
            </w:r>
          </w:p>
        </w:tc>
        <w:tc>
          <w:tcPr>
            <w:tcW w:w="718" w:type="dxa"/>
          </w:tcPr>
          <w:p>
            <w:pPr>
              <w:pStyle w:val="TableParagraph"/>
              <w:rPr>
                <w:rFonts w:ascii="Times New Roman"/>
                <w:sz w:val="18"/>
              </w:rPr>
            </w:pPr>
          </w:p>
        </w:tc>
        <w:tc>
          <w:tcPr>
            <w:tcW w:w="963"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r>
      <w:tr>
        <w:trPr>
          <w:trHeight w:val="310"/>
        </w:trPr>
        <w:tc>
          <w:tcPr>
            <w:tcW w:w="2880" w:type="dxa"/>
          </w:tcPr>
          <w:p>
            <w:pPr>
              <w:pStyle w:val="TableParagraph"/>
              <w:spacing w:line="206" w:lineRule="exact"/>
              <w:ind w:left="35"/>
              <w:rPr>
                <w:sz w:val="18"/>
              </w:rPr>
            </w:pPr>
            <w:r>
              <w:rPr>
                <w:sz w:val="18"/>
              </w:rPr>
              <w:t>Sacos de yute</w:t>
            </w:r>
          </w:p>
        </w:tc>
        <w:tc>
          <w:tcPr>
            <w:tcW w:w="939" w:type="dxa"/>
          </w:tcPr>
          <w:p>
            <w:pPr>
              <w:pStyle w:val="TableParagraph"/>
              <w:spacing w:line="206" w:lineRule="exact"/>
              <w:ind w:left="122" w:right="115"/>
              <w:jc w:val="center"/>
              <w:rPr>
                <w:sz w:val="18"/>
              </w:rPr>
            </w:pPr>
            <w:r>
              <w:rPr>
                <w:sz w:val="18"/>
              </w:rPr>
              <w:t>Unidad</w:t>
            </w:r>
          </w:p>
        </w:tc>
        <w:tc>
          <w:tcPr>
            <w:tcW w:w="971" w:type="dxa"/>
          </w:tcPr>
          <w:p>
            <w:pPr>
              <w:pStyle w:val="TableParagraph"/>
              <w:spacing w:line="206" w:lineRule="exact"/>
              <w:ind w:right="95"/>
              <w:jc w:val="right"/>
              <w:rPr>
                <w:sz w:val="18"/>
              </w:rPr>
            </w:pPr>
            <w:r>
              <w:rPr>
                <w:sz w:val="18"/>
              </w:rPr>
              <w:t>24.00</w:t>
            </w:r>
          </w:p>
        </w:tc>
        <w:tc>
          <w:tcPr>
            <w:tcW w:w="994" w:type="dxa"/>
          </w:tcPr>
          <w:p>
            <w:pPr>
              <w:pStyle w:val="TableParagraph"/>
              <w:rPr>
                <w:rFonts w:ascii="Times New Roman"/>
                <w:sz w:val="18"/>
              </w:rPr>
            </w:pPr>
          </w:p>
        </w:tc>
        <w:tc>
          <w:tcPr>
            <w:tcW w:w="994" w:type="dxa"/>
          </w:tcPr>
          <w:p>
            <w:pPr>
              <w:pStyle w:val="TableParagraph"/>
              <w:spacing w:line="206" w:lineRule="exact"/>
              <w:ind w:right="92"/>
              <w:jc w:val="right"/>
              <w:rPr>
                <w:sz w:val="18"/>
              </w:rPr>
            </w:pPr>
            <w:r>
              <w:rPr>
                <w:sz w:val="18"/>
              </w:rPr>
              <w:t>0.00</w:t>
            </w:r>
          </w:p>
        </w:tc>
        <w:tc>
          <w:tcPr>
            <w:tcW w:w="825" w:type="dxa"/>
          </w:tcPr>
          <w:p>
            <w:pPr>
              <w:pStyle w:val="TableParagraph"/>
              <w:rPr>
                <w:rFonts w:ascii="Times New Roman"/>
                <w:sz w:val="18"/>
              </w:rPr>
            </w:pPr>
          </w:p>
        </w:tc>
        <w:tc>
          <w:tcPr>
            <w:tcW w:w="1033" w:type="dxa"/>
          </w:tcPr>
          <w:p>
            <w:pPr>
              <w:pStyle w:val="TableParagraph"/>
              <w:rPr>
                <w:rFonts w:ascii="Times New Roman"/>
                <w:sz w:val="18"/>
              </w:rPr>
            </w:pPr>
          </w:p>
        </w:tc>
        <w:tc>
          <w:tcPr>
            <w:tcW w:w="828" w:type="dxa"/>
          </w:tcPr>
          <w:p>
            <w:pPr>
              <w:pStyle w:val="TableParagraph"/>
              <w:spacing w:line="206" w:lineRule="exact"/>
              <w:ind w:right="91"/>
              <w:jc w:val="right"/>
              <w:rPr>
                <w:sz w:val="18"/>
              </w:rPr>
            </w:pPr>
            <w:r>
              <w:rPr>
                <w:sz w:val="18"/>
              </w:rPr>
              <w:t>14.00</w:t>
            </w:r>
          </w:p>
        </w:tc>
        <w:tc>
          <w:tcPr>
            <w:tcW w:w="972" w:type="dxa"/>
          </w:tcPr>
          <w:p>
            <w:pPr>
              <w:pStyle w:val="TableParagraph"/>
              <w:spacing w:line="206" w:lineRule="exact"/>
              <w:ind w:right="92"/>
              <w:jc w:val="right"/>
              <w:rPr>
                <w:sz w:val="18"/>
              </w:rPr>
            </w:pPr>
            <w:r>
              <w:rPr>
                <w:sz w:val="18"/>
              </w:rPr>
              <w:t>336.00</w:t>
            </w:r>
          </w:p>
        </w:tc>
        <w:tc>
          <w:tcPr>
            <w:tcW w:w="718" w:type="dxa"/>
          </w:tcPr>
          <w:p>
            <w:pPr>
              <w:pStyle w:val="TableParagraph"/>
              <w:rPr>
                <w:rFonts w:ascii="Times New Roman"/>
                <w:sz w:val="18"/>
              </w:rPr>
            </w:pPr>
          </w:p>
        </w:tc>
        <w:tc>
          <w:tcPr>
            <w:tcW w:w="963"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r>
      <w:tr>
        <w:trPr>
          <w:trHeight w:val="310"/>
        </w:trPr>
        <w:tc>
          <w:tcPr>
            <w:tcW w:w="2880" w:type="dxa"/>
          </w:tcPr>
          <w:p>
            <w:pPr>
              <w:pStyle w:val="TableParagraph"/>
              <w:spacing w:line="205" w:lineRule="exact"/>
              <w:ind w:left="35"/>
              <w:rPr>
                <w:b/>
                <w:sz w:val="18"/>
              </w:rPr>
            </w:pPr>
            <w:r>
              <w:rPr>
                <w:b/>
                <w:sz w:val="18"/>
              </w:rPr>
              <w:t>Herramientas</w:t>
            </w:r>
          </w:p>
        </w:tc>
        <w:tc>
          <w:tcPr>
            <w:tcW w:w="939" w:type="dxa"/>
          </w:tcPr>
          <w:p>
            <w:pPr>
              <w:pStyle w:val="TableParagraph"/>
              <w:rPr>
                <w:rFonts w:ascii="Times New Roman"/>
                <w:sz w:val="18"/>
              </w:rPr>
            </w:pPr>
          </w:p>
        </w:tc>
        <w:tc>
          <w:tcPr>
            <w:tcW w:w="971" w:type="dxa"/>
          </w:tcPr>
          <w:p>
            <w:pPr>
              <w:pStyle w:val="TableParagraph"/>
              <w:rPr>
                <w:rFonts w:ascii="Times New Roman"/>
                <w:sz w:val="18"/>
              </w:rPr>
            </w:pPr>
          </w:p>
        </w:tc>
        <w:tc>
          <w:tcPr>
            <w:tcW w:w="994" w:type="dxa"/>
          </w:tcPr>
          <w:p>
            <w:pPr>
              <w:pStyle w:val="TableParagraph"/>
              <w:rPr>
                <w:rFonts w:ascii="Times New Roman"/>
                <w:sz w:val="18"/>
              </w:rPr>
            </w:pPr>
          </w:p>
        </w:tc>
        <w:tc>
          <w:tcPr>
            <w:tcW w:w="994" w:type="dxa"/>
          </w:tcPr>
          <w:p>
            <w:pPr>
              <w:pStyle w:val="TableParagraph"/>
              <w:spacing w:line="205" w:lineRule="exact"/>
              <w:ind w:right="93"/>
              <w:jc w:val="right"/>
              <w:rPr>
                <w:b/>
                <w:sz w:val="18"/>
              </w:rPr>
            </w:pPr>
            <w:r>
              <w:rPr>
                <w:b/>
                <w:sz w:val="18"/>
              </w:rPr>
              <w:t>195.00</w:t>
            </w:r>
          </w:p>
        </w:tc>
        <w:tc>
          <w:tcPr>
            <w:tcW w:w="825" w:type="dxa"/>
          </w:tcPr>
          <w:p>
            <w:pPr>
              <w:pStyle w:val="TableParagraph"/>
              <w:rPr>
                <w:rFonts w:ascii="Times New Roman"/>
                <w:sz w:val="18"/>
              </w:rPr>
            </w:pPr>
          </w:p>
        </w:tc>
        <w:tc>
          <w:tcPr>
            <w:tcW w:w="1033" w:type="dxa"/>
          </w:tcPr>
          <w:p>
            <w:pPr>
              <w:pStyle w:val="TableParagraph"/>
              <w:spacing w:line="205" w:lineRule="exact"/>
              <w:ind w:right="92"/>
              <w:jc w:val="right"/>
              <w:rPr>
                <w:b/>
                <w:sz w:val="18"/>
              </w:rPr>
            </w:pPr>
            <w:r>
              <w:rPr>
                <w:b/>
                <w:sz w:val="18"/>
              </w:rPr>
              <w:t>140.00</w:t>
            </w:r>
          </w:p>
        </w:tc>
        <w:tc>
          <w:tcPr>
            <w:tcW w:w="828" w:type="dxa"/>
          </w:tcPr>
          <w:p>
            <w:pPr>
              <w:pStyle w:val="TableParagraph"/>
              <w:rPr>
                <w:rFonts w:ascii="Times New Roman"/>
                <w:sz w:val="18"/>
              </w:rPr>
            </w:pPr>
          </w:p>
        </w:tc>
        <w:tc>
          <w:tcPr>
            <w:tcW w:w="972" w:type="dxa"/>
          </w:tcPr>
          <w:p>
            <w:pPr>
              <w:pStyle w:val="TableParagraph"/>
              <w:spacing w:line="205" w:lineRule="exact"/>
              <w:ind w:right="91"/>
              <w:jc w:val="right"/>
              <w:rPr>
                <w:b/>
                <w:sz w:val="18"/>
              </w:rPr>
            </w:pPr>
            <w:r>
              <w:rPr>
                <w:b/>
                <w:sz w:val="18"/>
              </w:rPr>
              <w:t>82.00</w:t>
            </w:r>
          </w:p>
        </w:tc>
        <w:tc>
          <w:tcPr>
            <w:tcW w:w="718" w:type="dxa"/>
          </w:tcPr>
          <w:p>
            <w:pPr>
              <w:pStyle w:val="TableParagraph"/>
              <w:rPr>
                <w:rFonts w:ascii="Times New Roman"/>
                <w:sz w:val="18"/>
              </w:rPr>
            </w:pPr>
          </w:p>
        </w:tc>
        <w:tc>
          <w:tcPr>
            <w:tcW w:w="963" w:type="dxa"/>
          </w:tcPr>
          <w:p>
            <w:pPr>
              <w:pStyle w:val="TableParagraph"/>
              <w:spacing w:line="205" w:lineRule="exact"/>
              <w:ind w:right="92"/>
              <w:jc w:val="right"/>
              <w:rPr>
                <w:b/>
                <w:sz w:val="18"/>
              </w:rPr>
            </w:pPr>
            <w:r>
              <w:rPr>
                <w:b/>
                <w:sz w:val="18"/>
              </w:rPr>
              <w:t>120.00</w:t>
            </w:r>
          </w:p>
        </w:tc>
        <w:tc>
          <w:tcPr>
            <w:tcW w:w="718" w:type="dxa"/>
          </w:tcPr>
          <w:p>
            <w:pPr>
              <w:pStyle w:val="TableParagraph"/>
              <w:rPr>
                <w:rFonts w:ascii="Times New Roman"/>
                <w:sz w:val="18"/>
              </w:rPr>
            </w:pPr>
          </w:p>
        </w:tc>
        <w:tc>
          <w:tcPr>
            <w:tcW w:w="963" w:type="dxa"/>
          </w:tcPr>
          <w:p>
            <w:pPr>
              <w:pStyle w:val="TableParagraph"/>
              <w:spacing w:line="205" w:lineRule="exact"/>
              <w:ind w:right="93"/>
              <w:jc w:val="right"/>
              <w:rPr>
                <w:b/>
                <w:sz w:val="18"/>
              </w:rPr>
            </w:pPr>
            <w:r>
              <w:rPr>
                <w:b/>
                <w:sz w:val="18"/>
              </w:rPr>
              <w:t>120.00</w:t>
            </w:r>
          </w:p>
        </w:tc>
      </w:tr>
      <w:tr>
        <w:trPr>
          <w:trHeight w:val="310"/>
        </w:trPr>
        <w:tc>
          <w:tcPr>
            <w:tcW w:w="2880" w:type="dxa"/>
          </w:tcPr>
          <w:p>
            <w:pPr>
              <w:pStyle w:val="TableParagraph"/>
              <w:spacing w:line="206" w:lineRule="exact"/>
              <w:ind w:left="35"/>
              <w:rPr>
                <w:sz w:val="18"/>
              </w:rPr>
            </w:pPr>
            <w:r>
              <w:rPr>
                <w:sz w:val="18"/>
              </w:rPr>
              <w:t>Kit de herramientas</w:t>
            </w:r>
          </w:p>
        </w:tc>
        <w:tc>
          <w:tcPr>
            <w:tcW w:w="939" w:type="dxa"/>
          </w:tcPr>
          <w:p>
            <w:pPr>
              <w:pStyle w:val="TableParagraph"/>
              <w:spacing w:line="206" w:lineRule="exact"/>
              <w:ind w:left="123" w:right="115"/>
              <w:jc w:val="center"/>
              <w:rPr>
                <w:sz w:val="18"/>
              </w:rPr>
            </w:pPr>
            <w:r>
              <w:rPr>
                <w:sz w:val="18"/>
              </w:rPr>
              <w:t>Kit</w:t>
            </w:r>
          </w:p>
        </w:tc>
        <w:tc>
          <w:tcPr>
            <w:tcW w:w="971" w:type="dxa"/>
          </w:tcPr>
          <w:p>
            <w:pPr>
              <w:pStyle w:val="TableParagraph"/>
              <w:spacing w:line="206" w:lineRule="exact"/>
              <w:ind w:right="96"/>
              <w:jc w:val="right"/>
              <w:rPr>
                <w:sz w:val="18"/>
              </w:rPr>
            </w:pPr>
            <w:r>
              <w:rPr>
                <w:sz w:val="18"/>
              </w:rPr>
              <w:t>180.00</w:t>
            </w:r>
          </w:p>
        </w:tc>
        <w:tc>
          <w:tcPr>
            <w:tcW w:w="994" w:type="dxa"/>
          </w:tcPr>
          <w:p>
            <w:pPr>
              <w:pStyle w:val="TableParagraph"/>
              <w:spacing w:line="206" w:lineRule="exact"/>
              <w:ind w:right="95"/>
              <w:jc w:val="right"/>
              <w:rPr>
                <w:sz w:val="18"/>
              </w:rPr>
            </w:pPr>
            <w:r>
              <w:rPr>
                <w:sz w:val="18"/>
              </w:rPr>
              <w:t>1.00</w:t>
            </w:r>
          </w:p>
        </w:tc>
        <w:tc>
          <w:tcPr>
            <w:tcW w:w="994" w:type="dxa"/>
          </w:tcPr>
          <w:p>
            <w:pPr>
              <w:pStyle w:val="TableParagraph"/>
              <w:spacing w:line="206" w:lineRule="exact"/>
              <w:ind w:right="93"/>
              <w:jc w:val="right"/>
              <w:rPr>
                <w:sz w:val="18"/>
              </w:rPr>
            </w:pPr>
            <w:r>
              <w:rPr>
                <w:sz w:val="18"/>
              </w:rPr>
              <w:t>180.00</w:t>
            </w:r>
          </w:p>
        </w:tc>
        <w:tc>
          <w:tcPr>
            <w:tcW w:w="825" w:type="dxa"/>
          </w:tcPr>
          <w:p>
            <w:pPr>
              <w:pStyle w:val="TableParagraph"/>
              <w:rPr>
                <w:rFonts w:ascii="Times New Roman"/>
                <w:sz w:val="18"/>
              </w:rPr>
            </w:pPr>
          </w:p>
        </w:tc>
        <w:tc>
          <w:tcPr>
            <w:tcW w:w="1033" w:type="dxa"/>
          </w:tcPr>
          <w:p>
            <w:pPr>
              <w:pStyle w:val="TableParagraph"/>
              <w:rPr>
                <w:rFonts w:ascii="Times New Roman"/>
                <w:sz w:val="18"/>
              </w:rPr>
            </w:pPr>
          </w:p>
        </w:tc>
        <w:tc>
          <w:tcPr>
            <w:tcW w:w="828" w:type="dxa"/>
          </w:tcPr>
          <w:p>
            <w:pPr>
              <w:pStyle w:val="TableParagraph"/>
              <w:rPr>
                <w:rFonts w:ascii="Times New Roman"/>
                <w:sz w:val="18"/>
              </w:rPr>
            </w:pPr>
          </w:p>
        </w:tc>
        <w:tc>
          <w:tcPr>
            <w:tcW w:w="972"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r>
      <w:tr>
        <w:trPr>
          <w:trHeight w:val="311"/>
        </w:trPr>
        <w:tc>
          <w:tcPr>
            <w:tcW w:w="2880" w:type="dxa"/>
          </w:tcPr>
          <w:p>
            <w:pPr>
              <w:pStyle w:val="TableParagraph"/>
              <w:spacing w:line="206" w:lineRule="exact"/>
              <w:ind w:left="35"/>
              <w:rPr>
                <w:sz w:val="18"/>
              </w:rPr>
            </w:pPr>
            <w:r>
              <w:rPr>
                <w:sz w:val="18"/>
              </w:rPr>
              <w:t>Cuchillo para injertar</w:t>
            </w:r>
          </w:p>
        </w:tc>
        <w:tc>
          <w:tcPr>
            <w:tcW w:w="939" w:type="dxa"/>
          </w:tcPr>
          <w:p>
            <w:pPr>
              <w:pStyle w:val="TableParagraph"/>
              <w:rPr>
                <w:rFonts w:ascii="Times New Roman"/>
                <w:sz w:val="18"/>
              </w:rPr>
            </w:pPr>
          </w:p>
        </w:tc>
        <w:tc>
          <w:tcPr>
            <w:tcW w:w="971" w:type="dxa"/>
          </w:tcPr>
          <w:p>
            <w:pPr>
              <w:pStyle w:val="TableParagraph"/>
              <w:spacing w:line="206" w:lineRule="exact"/>
              <w:ind w:right="95"/>
              <w:jc w:val="right"/>
              <w:rPr>
                <w:sz w:val="18"/>
              </w:rPr>
            </w:pPr>
            <w:r>
              <w:rPr>
                <w:sz w:val="18"/>
              </w:rPr>
              <w:t>15.00</w:t>
            </w:r>
          </w:p>
        </w:tc>
        <w:tc>
          <w:tcPr>
            <w:tcW w:w="994" w:type="dxa"/>
          </w:tcPr>
          <w:p>
            <w:pPr>
              <w:pStyle w:val="TableParagraph"/>
              <w:spacing w:line="206" w:lineRule="exact"/>
              <w:ind w:right="95"/>
              <w:jc w:val="right"/>
              <w:rPr>
                <w:sz w:val="18"/>
              </w:rPr>
            </w:pPr>
            <w:r>
              <w:rPr>
                <w:sz w:val="18"/>
              </w:rPr>
              <w:t>1.00</w:t>
            </w:r>
          </w:p>
        </w:tc>
        <w:tc>
          <w:tcPr>
            <w:tcW w:w="994" w:type="dxa"/>
          </w:tcPr>
          <w:p>
            <w:pPr>
              <w:pStyle w:val="TableParagraph"/>
              <w:spacing w:line="206" w:lineRule="exact"/>
              <w:ind w:right="92"/>
              <w:jc w:val="right"/>
              <w:rPr>
                <w:sz w:val="18"/>
              </w:rPr>
            </w:pPr>
            <w:r>
              <w:rPr>
                <w:sz w:val="18"/>
              </w:rPr>
              <w:t>15.00</w:t>
            </w:r>
          </w:p>
        </w:tc>
        <w:tc>
          <w:tcPr>
            <w:tcW w:w="825" w:type="dxa"/>
          </w:tcPr>
          <w:p>
            <w:pPr>
              <w:pStyle w:val="TableParagraph"/>
              <w:rPr>
                <w:rFonts w:ascii="Times New Roman"/>
                <w:sz w:val="18"/>
              </w:rPr>
            </w:pPr>
          </w:p>
        </w:tc>
        <w:tc>
          <w:tcPr>
            <w:tcW w:w="1033" w:type="dxa"/>
          </w:tcPr>
          <w:p>
            <w:pPr>
              <w:pStyle w:val="TableParagraph"/>
              <w:rPr>
                <w:rFonts w:ascii="Times New Roman"/>
                <w:sz w:val="18"/>
              </w:rPr>
            </w:pPr>
          </w:p>
        </w:tc>
        <w:tc>
          <w:tcPr>
            <w:tcW w:w="828" w:type="dxa"/>
          </w:tcPr>
          <w:p>
            <w:pPr>
              <w:pStyle w:val="TableParagraph"/>
              <w:rPr>
                <w:rFonts w:ascii="Times New Roman"/>
                <w:sz w:val="18"/>
              </w:rPr>
            </w:pPr>
          </w:p>
        </w:tc>
        <w:tc>
          <w:tcPr>
            <w:tcW w:w="972"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r>
      <w:tr>
        <w:trPr>
          <w:trHeight w:val="310"/>
        </w:trPr>
        <w:tc>
          <w:tcPr>
            <w:tcW w:w="2880" w:type="dxa"/>
          </w:tcPr>
          <w:p>
            <w:pPr>
              <w:pStyle w:val="TableParagraph"/>
              <w:spacing w:line="205" w:lineRule="exact"/>
              <w:ind w:left="35"/>
              <w:rPr>
                <w:sz w:val="18"/>
              </w:rPr>
            </w:pPr>
            <w:r>
              <w:rPr>
                <w:sz w:val="18"/>
              </w:rPr>
              <w:t>Tijera de poda (1/10)</w:t>
            </w:r>
          </w:p>
        </w:tc>
        <w:tc>
          <w:tcPr>
            <w:tcW w:w="939" w:type="dxa"/>
          </w:tcPr>
          <w:p>
            <w:pPr>
              <w:pStyle w:val="TableParagraph"/>
              <w:spacing w:line="205" w:lineRule="exact"/>
              <w:ind w:left="122" w:right="115"/>
              <w:jc w:val="center"/>
              <w:rPr>
                <w:sz w:val="18"/>
              </w:rPr>
            </w:pPr>
            <w:r>
              <w:rPr>
                <w:sz w:val="18"/>
              </w:rPr>
              <w:t>Unidad</w:t>
            </w:r>
          </w:p>
        </w:tc>
        <w:tc>
          <w:tcPr>
            <w:tcW w:w="971" w:type="dxa"/>
          </w:tcPr>
          <w:p>
            <w:pPr>
              <w:pStyle w:val="TableParagraph"/>
              <w:spacing w:line="205" w:lineRule="exact"/>
              <w:ind w:right="95"/>
              <w:jc w:val="right"/>
              <w:rPr>
                <w:sz w:val="18"/>
              </w:rPr>
            </w:pPr>
            <w:r>
              <w:rPr>
                <w:sz w:val="18"/>
              </w:rPr>
              <w:t>90.00</w:t>
            </w:r>
          </w:p>
        </w:tc>
        <w:tc>
          <w:tcPr>
            <w:tcW w:w="994" w:type="dxa"/>
          </w:tcPr>
          <w:p>
            <w:pPr>
              <w:pStyle w:val="TableParagraph"/>
              <w:rPr>
                <w:rFonts w:ascii="Times New Roman"/>
                <w:sz w:val="18"/>
              </w:rPr>
            </w:pPr>
          </w:p>
        </w:tc>
        <w:tc>
          <w:tcPr>
            <w:tcW w:w="994" w:type="dxa"/>
          </w:tcPr>
          <w:p>
            <w:pPr>
              <w:pStyle w:val="TableParagraph"/>
              <w:spacing w:line="205" w:lineRule="exact"/>
              <w:ind w:right="92"/>
              <w:jc w:val="right"/>
              <w:rPr>
                <w:sz w:val="18"/>
              </w:rPr>
            </w:pPr>
            <w:r>
              <w:rPr>
                <w:sz w:val="18"/>
              </w:rPr>
              <w:t>0.00</w:t>
            </w:r>
          </w:p>
        </w:tc>
        <w:tc>
          <w:tcPr>
            <w:tcW w:w="825" w:type="dxa"/>
          </w:tcPr>
          <w:p>
            <w:pPr>
              <w:pStyle w:val="TableParagraph"/>
              <w:spacing w:line="205" w:lineRule="exact"/>
              <w:ind w:left="241"/>
              <w:rPr>
                <w:sz w:val="18"/>
              </w:rPr>
            </w:pPr>
            <w:r>
              <w:rPr>
                <w:sz w:val="18"/>
              </w:rPr>
              <w:t>1.00</w:t>
            </w:r>
          </w:p>
        </w:tc>
        <w:tc>
          <w:tcPr>
            <w:tcW w:w="1033" w:type="dxa"/>
          </w:tcPr>
          <w:p>
            <w:pPr>
              <w:pStyle w:val="TableParagraph"/>
              <w:spacing w:line="205" w:lineRule="exact"/>
              <w:ind w:right="91"/>
              <w:jc w:val="right"/>
              <w:rPr>
                <w:sz w:val="18"/>
              </w:rPr>
            </w:pPr>
            <w:r>
              <w:rPr>
                <w:sz w:val="18"/>
              </w:rPr>
              <w:t>90.00</w:t>
            </w:r>
          </w:p>
        </w:tc>
        <w:tc>
          <w:tcPr>
            <w:tcW w:w="828" w:type="dxa"/>
          </w:tcPr>
          <w:p>
            <w:pPr>
              <w:pStyle w:val="TableParagraph"/>
              <w:rPr>
                <w:rFonts w:ascii="Times New Roman"/>
                <w:sz w:val="18"/>
              </w:rPr>
            </w:pPr>
          </w:p>
        </w:tc>
        <w:tc>
          <w:tcPr>
            <w:tcW w:w="972"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r>
      <w:tr>
        <w:trPr>
          <w:trHeight w:val="310"/>
        </w:trPr>
        <w:tc>
          <w:tcPr>
            <w:tcW w:w="2880" w:type="dxa"/>
          </w:tcPr>
          <w:p>
            <w:pPr>
              <w:pStyle w:val="TableParagraph"/>
              <w:spacing w:line="205" w:lineRule="exact"/>
              <w:ind w:left="35"/>
              <w:rPr>
                <w:sz w:val="18"/>
              </w:rPr>
            </w:pPr>
            <w:r>
              <w:rPr>
                <w:sz w:val="18"/>
              </w:rPr>
              <w:t>Serrucho de poda (1/10)</w:t>
            </w:r>
          </w:p>
        </w:tc>
        <w:tc>
          <w:tcPr>
            <w:tcW w:w="939" w:type="dxa"/>
          </w:tcPr>
          <w:p>
            <w:pPr>
              <w:pStyle w:val="TableParagraph"/>
              <w:spacing w:line="205" w:lineRule="exact"/>
              <w:ind w:left="122" w:right="115"/>
              <w:jc w:val="center"/>
              <w:rPr>
                <w:sz w:val="18"/>
              </w:rPr>
            </w:pPr>
            <w:r>
              <w:rPr>
                <w:sz w:val="18"/>
              </w:rPr>
              <w:t>Unidad</w:t>
            </w:r>
          </w:p>
        </w:tc>
        <w:tc>
          <w:tcPr>
            <w:tcW w:w="971" w:type="dxa"/>
          </w:tcPr>
          <w:p>
            <w:pPr>
              <w:pStyle w:val="TableParagraph"/>
              <w:spacing w:line="205" w:lineRule="exact"/>
              <w:ind w:right="95"/>
              <w:jc w:val="right"/>
              <w:rPr>
                <w:sz w:val="18"/>
              </w:rPr>
            </w:pPr>
            <w:r>
              <w:rPr>
                <w:sz w:val="18"/>
              </w:rPr>
              <w:t>50.00</w:t>
            </w:r>
          </w:p>
        </w:tc>
        <w:tc>
          <w:tcPr>
            <w:tcW w:w="994" w:type="dxa"/>
          </w:tcPr>
          <w:p>
            <w:pPr>
              <w:pStyle w:val="TableParagraph"/>
              <w:rPr>
                <w:rFonts w:ascii="Times New Roman"/>
                <w:sz w:val="18"/>
              </w:rPr>
            </w:pPr>
          </w:p>
        </w:tc>
        <w:tc>
          <w:tcPr>
            <w:tcW w:w="994" w:type="dxa"/>
          </w:tcPr>
          <w:p>
            <w:pPr>
              <w:pStyle w:val="TableParagraph"/>
              <w:spacing w:line="205" w:lineRule="exact"/>
              <w:ind w:right="92"/>
              <w:jc w:val="right"/>
              <w:rPr>
                <w:sz w:val="18"/>
              </w:rPr>
            </w:pPr>
            <w:r>
              <w:rPr>
                <w:sz w:val="18"/>
              </w:rPr>
              <w:t>0.000</w:t>
            </w:r>
          </w:p>
        </w:tc>
        <w:tc>
          <w:tcPr>
            <w:tcW w:w="825" w:type="dxa"/>
          </w:tcPr>
          <w:p>
            <w:pPr>
              <w:pStyle w:val="TableParagraph"/>
              <w:spacing w:line="205" w:lineRule="exact"/>
              <w:ind w:left="241"/>
              <w:rPr>
                <w:sz w:val="18"/>
              </w:rPr>
            </w:pPr>
            <w:r>
              <w:rPr>
                <w:sz w:val="18"/>
              </w:rPr>
              <w:t>1.00</w:t>
            </w:r>
          </w:p>
        </w:tc>
        <w:tc>
          <w:tcPr>
            <w:tcW w:w="1033" w:type="dxa"/>
          </w:tcPr>
          <w:p>
            <w:pPr>
              <w:pStyle w:val="TableParagraph"/>
              <w:spacing w:line="205" w:lineRule="exact"/>
              <w:ind w:right="91"/>
              <w:jc w:val="right"/>
              <w:rPr>
                <w:sz w:val="18"/>
              </w:rPr>
            </w:pPr>
            <w:r>
              <w:rPr>
                <w:sz w:val="18"/>
              </w:rPr>
              <w:t>50.00</w:t>
            </w:r>
          </w:p>
        </w:tc>
        <w:tc>
          <w:tcPr>
            <w:tcW w:w="828" w:type="dxa"/>
          </w:tcPr>
          <w:p>
            <w:pPr>
              <w:pStyle w:val="TableParagraph"/>
              <w:rPr>
                <w:rFonts w:ascii="Times New Roman"/>
                <w:sz w:val="18"/>
              </w:rPr>
            </w:pPr>
          </w:p>
        </w:tc>
        <w:tc>
          <w:tcPr>
            <w:tcW w:w="972"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r>
      <w:tr>
        <w:trPr>
          <w:trHeight w:val="310"/>
        </w:trPr>
        <w:tc>
          <w:tcPr>
            <w:tcW w:w="2880" w:type="dxa"/>
          </w:tcPr>
          <w:p>
            <w:pPr>
              <w:pStyle w:val="TableParagraph"/>
              <w:spacing w:line="205" w:lineRule="exact"/>
              <w:ind w:left="35"/>
              <w:rPr>
                <w:sz w:val="18"/>
              </w:rPr>
            </w:pPr>
            <w:r>
              <w:rPr>
                <w:sz w:val="18"/>
              </w:rPr>
              <w:t>Baldes de plástico (20 Litros)</w:t>
            </w:r>
          </w:p>
        </w:tc>
        <w:tc>
          <w:tcPr>
            <w:tcW w:w="939" w:type="dxa"/>
          </w:tcPr>
          <w:p>
            <w:pPr>
              <w:pStyle w:val="TableParagraph"/>
              <w:spacing w:line="205" w:lineRule="exact"/>
              <w:ind w:left="122" w:right="115"/>
              <w:jc w:val="center"/>
              <w:rPr>
                <w:sz w:val="18"/>
              </w:rPr>
            </w:pPr>
            <w:r>
              <w:rPr>
                <w:sz w:val="18"/>
              </w:rPr>
              <w:t>Unidad</w:t>
            </w:r>
          </w:p>
        </w:tc>
        <w:tc>
          <w:tcPr>
            <w:tcW w:w="971" w:type="dxa"/>
          </w:tcPr>
          <w:p>
            <w:pPr>
              <w:pStyle w:val="TableParagraph"/>
              <w:spacing w:line="205" w:lineRule="exact"/>
              <w:ind w:right="96"/>
              <w:jc w:val="right"/>
              <w:rPr>
                <w:sz w:val="18"/>
              </w:rPr>
            </w:pPr>
            <w:r>
              <w:rPr>
                <w:sz w:val="18"/>
              </w:rPr>
              <w:t>5.00</w:t>
            </w:r>
          </w:p>
        </w:tc>
        <w:tc>
          <w:tcPr>
            <w:tcW w:w="994" w:type="dxa"/>
          </w:tcPr>
          <w:p>
            <w:pPr>
              <w:pStyle w:val="TableParagraph"/>
              <w:rPr>
                <w:rFonts w:ascii="Times New Roman"/>
                <w:sz w:val="18"/>
              </w:rPr>
            </w:pPr>
          </w:p>
        </w:tc>
        <w:tc>
          <w:tcPr>
            <w:tcW w:w="994" w:type="dxa"/>
          </w:tcPr>
          <w:p>
            <w:pPr>
              <w:pStyle w:val="TableParagraph"/>
              <w:rPr>
                <w:rFonts w:ascii="Times New Roman"/>
                <w:sz w:val="18"/>
              </w:rPr>
            </w:pPr>
          </w:p>
        </w:tc>
        <w:tc>
          <w:tcPr>
            <w:tcW w:w="825" w:type="dxa"/>
          </w:tcPr>
          <w:p>
            <w:pPr>
              <w:pStyle w:val="TableParagraph"/>
              <w:rPr>
                <w:rFonts w:ascii="Times New Roman"/>
                <w:sz w:val="18"/>
              </w:rPr>
            </w:pPr>
          </w:p>
        </w:tc>
        <w:tc>
          <w:tcPr>
            <w:tcW w:w="1033" w:type="dxa"/>
          </w:tcPr>
          <w:p>
            <w:pPr>
              <w:pStyle w:val="TableParagraph"/>
              <w:rPr>
                <w:rFonts w:ascii="Times New Roman"/>
                <w:sz w:val="18"/>
              </w:rPr>
            </w:pPr>
          </w:p>
        </w:tc>
        <w:tc>
          <w:tcPr>
            <w:tcW w:w="828" w:type="dxa"/>
          </w:tcPr>
          <w:p>
            <w:pPr>
              <w:pStyle w:val="TableParagraph"/>
              <w:spacing w:line="205" w:lineRule="exact"/>
              <w:ind w:right="92"/>
              <w:jc w:val="right"/>
              <w:rPr>
                <w:sz w:val="18"/>
              </w:rPr>
            </w:pPr>
            <w:r>
              <w:rPr>
                <w:sz w:val="18"/>
              </w:rPr>
              <w:t>2.00</w:t>
            </w:r>
          </w:p>
        </w:tc>
        <w:tc>
          <w:tcPr>
            <w:tcW w:w="972" w:type="dxa"/>
          </w:tcPr>
          <w:p>
            <w:pPr>
              <w:pStyle w:val="TableParagraph"/>
              <w:spacing w:line="205" w:lineRule="exact"/>
              <w:ind w:right="91"/>
              <w:jc w:val="right"/>
              <w:rPr>
                <w:sz w:val="18"/>
              </w:rPr>
            </w:pPr>
            <w:r>
              <w:rPr>
                <w:sz w:val="18"/>
              </w:rPr>
              <w:t>10.00</w:t>
            </w:r>
          </w:p>
        </w:tc>
        <w:tc>
          <w:tcPr>
            <w:tcW w:w="718" w:type="dxa"/>
          </w:tcPr>
          <w:p>
            <w:pPr>
              <w:pStyle w:val="TableParagraph"/>
              <w:rPr>
                <w:rFonts w:ascii="Times New Roman"/>
                <w:sz w:val="18"/>
              </w:rPr>
            </w:pPr>
          </w:p>
        </w:tc>
        <w:tc>
          <w:tcPr>
            <w:tcW w:w="963"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r>
      <w:tr>
        <w:trPr>
          <w:trHeight w:val="310"/>
        </w:trPr>
        <w:tc>
          <w:tcPr>
            <w:tcW w:w="2880" w:type="dxa"/>
          </w:tcPr>
          <w:p>
            <w:pPr>
              <w:pStyle w:val="TableParagraph"/>
              <w:spacing w:line="205" w:lineRule="exact"/>
              <w:ind w:left="35"/>
              <w:rPr>
                <w:sz w:val="18"/>
              </w:rPr>
            </w:pPr>
            <w:r>
              <w:rPr>
                <w:sz w:val="18"/>
              </w:rPr>
              <w:t>Transporte de cosecha</w:t>
            </w:r>
          </w:p>
        </w:tc>
        <w:tc>
          <w:tcPr>
            <w:tcW w:w="939" w:type="dxa"/>
          </w:tcPr>
          <w:p>
            <w:pPr>
              <w:pStyle w:val="TableParagraph"/>
              <w:rPr>
                <w:rFonts w:ascii="Times New Roman"/>
                <w:sz w:val="18"/>
              </w:rPr>
            </w:pPr>
          </w:p>
        </w:tc>
        <w:tc>
          <w:tcPr>
            <w:tcW w:w="971" w:type="dxa"/>
          </w:tcPr>
          <w:p>
            <w:pPr>
              <w:pStyle w:val="TableParagraph"/>
              <w:rPr>
                <w:rFonts w:ascii="Times New Roman"/>
                <w:sz w:val="18"/>
              </w:rPr>
            </w:pPr>
          </w:p>
        </w:tc>
        <w:tc>
          <w:tcPr>
            <w:tcW w:w="994" w:type="dxa"/>
          </w:tcPr>
          <w:p>
            <w:pPr>
              <w:pStyle w:val="TableParagraph"/>
              <w:rPr>
                <w:rFonts w:ascii="Times New Roman"/>
                <w:sz w:val="18"/>
              </w:rPr>
            </w:pPr>
          </w:p>
        </w:tc>
        <w:tc>
          <w:tcPr>
            <w:tcW w:w="994" w:type="dxa"/>
          </w:tcPr>
          <w:p>
            <w:pPr>
              <w:pStyle w:val="TableParagraph"/>
              <w:rPr>
                <w:rFonts w:ascii="Times New Roman"/>
                <w:sz w:val="18"/>
              </w:rPr>
            </w:pPr>
          </w:p>
        </w:tc>
        <w:tc>
          <w:tcPr>
            <w:tcW w:w="825" w:type="dxa"/>
          </w:tcPr>
          <w:p>
            <w:pPr>
              <w:pStyle w:val="TableParagraph"/>
              <w:rPr>
                <w:rFonts w:ascii="Times New Roman"/>
                <w:sz w:val="18"/>
              </w:rPr>
            </w:pPr>
          </w:p>
        </w:tc>
        <w:tc>
          <w:tcPr>
            <w:tcW w:w="1033" w:type="dxa"/>
          </w:tcPr>
          <w:p>
            <w:pPr>
              <w:pStyle w:val="TableParagraph"/>
              <w:rPr>
                <w:rFonts w:ascii="Times New Roman"/>
                <w:sz w:val="18"/>
              </w:rPr>
            </w:pPr>
          </w:p>
        </w:tc>
        <w:tc>
          <w:tcPr>
            <w:tcW w:w="828" w:type="dxa"/>
          </w:tcPr>
          <w:p>
            <w:pPr>
              <w:pStyle w:val="TableParagraph"/>
              <w:rPr>
                <w:rFonts w:ascii="Times New Roman"/>
                <w:sz w:val="18"/>
              </w:rPr>
            </w:pPr>
          </w:p>
        </w:tc>
        <w:tc>
          <w:tcPr>
            <w:tcW w:w="972" w:type="dxa"/>
          </w:tcPr>
          <w:p>
            <w:pPr>
              <w:pStyle w:val="TableParagraph"/>
              <w:spacing w:line="205" w:lineRule="exact"/>
              <w:ind w:right="91"/>
              <w:jc w:val="right"/>
              <w:rPr>
                <w:sz w:val="18"/>
              </w:rPr>
            </w:pPr>
            <w:r>
              <w:rPr>
                <w:sz w:val="18"/>
              </w:rPr>
              <w:t>36.00</w:t>
            </w:r>
          </w:p>
        </w:tc>
        <w:tc>
          <w:tcPr>
            <w:tcW w:w="718" w:type="dxa"/>
          </w:tcPr>
          <w:p>
            <w:pPr>
              <w:pStyle w:val="TableParagraph"/>
              <w:rPr>
                <w:rFonts w:ascii="Times New Roman"/>
                <w:sz w:val="18"/>
              </w:rPr>
            </w:pPr>
          </w:p>
        </w:tc>
        <w:tc>
          <w:tcPr>
            <w:tcW w:w="963" w:type="dxa"/>
          </w:tcPr>
          <w:p>
            <w:pPr>
              <w:pStyle w:val="TableParagraph"/>
              <w:spacing w:line="205" w:lineRule="exact"/>
              <w:ind w:right="92"/>
              <w:jc w:val="right"/>
              <w:rPr>
                <w:sz w:val="18"/>
              </w:rPr>
            </w:pPr>
            <w:r>
              <w:rPr>
                <w:sz w:val="18"/>
              </w:rPr>
              <w:t>60.00</w:t>
            </w:r>
          </w:p>
        </w:tc>
        <w:tc>
          <w:tcPr>
            <w:tcW w:w="718" w:type="dxa"/>
          </w:tcPr>
          <w:p>
            <w:pPr>
              <w:pStyle w:val="TableParagraph"/>
              <w:rPr>
                <w:rFonts w:ascii="Times New Roman"/>
                <w:sz w:val="18"/>
              </w:rPr>
            </w:pPr>
          </w:p>
        </w:tc>
        <w:tc>
          <w:tcPr>
            <w:tcW w:w="963" w:type="dxa"/>
          </w:tcPr>
          <w:p>
            <w:pPr>
              <w:pStyle w:val="TableParagraph"/>
              <w:spacing w:line="205" w:lineRule="exact"/>
              <w:ind w:right="93"/>
              <w:jc w:val="right"/>
              <w:rPr>
                <w:sz w:val="18"/>
              </w:rPr>
            </w:pPr>
            <w:r>
              <w:rPr>
                <w:sz w:val="18"/>
              </w:rPr>
              <w:t>60.00</w:t>
            </w:r>
          </w:p>
        </w:tc>
      </w:tr>
      <w:tr>
        <w:trPr>
          <w:trHeight w:val="310"/>
        </w:trPr>
        <w:tc>
          <w:tcPr>
            <w:tcW w:w="2880" w:type="dxa"/>
          </w:tcPr>
          <w:p>
            <w:pPr>
              <w:pStyle w:val="TableParagraph"/>
              <w:spacing w:line="205" w:lineRule="exact"/>
              <w:ind w:left="35"/>
              <w:rPr>
                <w:sz w:val="18"/>
              </w:rPr>
            </w:pPr>
            <w:r>
              <w:rPr>
                <w:sz w:val="18"/>
              </w:rPr>
              <w:t>Transporte</w:t>
            </w:r>
          </w:p>
        </w:tc>
        <w:tc>
          <w:tcPr>
            <w:tcW w:w="939" w:type="dxa"/>
          </w:tcPr>
          <w:p>
            <w:pPr>
              <w:pStyle w:val="TableParagraph"/>
              <w:spacing w:line="205" w:lineRule="exact"/>
              <w:ind w:left="123" w:right="114"/>
              <w:jc w:val="center"/>
              <w:rPr>
                <w:sz w:val="18"/>
              </w:rPr>
            </w:pPr>
            <w:r>
              <w:rPr>
                <w:sz w:val="18"/>
              </w:rPr>
              <w:t>Saco</w:t>
            </w:r>
          </w:p>
        </w:tc>
        <w:tc>
          <w:tcPr>
            <w:tcW w:w="971" w:type="dxa"/>
          </w:tcPr>
          <w:p>
            <w:pPr>
              <w:pStyle w:val="TableParagraph"/>
              <w:spacing w:line="205" w:lineRule="exact"/>
              <w:ind w:right="96"/>
              <w:jc w:val="right"/>
              <w:rPr>
                <w:sz w:val="18"/>
              </w:rPr>
            </w:pPr>
            <w:r>
              <w:rPr>
                <w:sz w:val="18"/>
              </w:rPr>
              <w:t>3.00</w:t>
            </w:r>
          </w:p>
        </w:tc>
        <w:tc>
          <w:tcPr>
            <w:tcW w:w="994" w:type="dxa"/>
          </w:tcPr>
          <w:p>
            <w:pPr>
              <w:pStyle w:val="TableParagraph"/>
              <w:rPr>
                <w:rFonts w:ascii="Times New Roman"/>
                <w:sz w:val="18"/>
              </w:rPr>
            </w:pPr>
          </w:p>
        </w:tc>
        <w:tc>
          <w:tcPr>
            <w:tcW w:w="994" w:type="dxa"/>
          </w:tcPr>
          <w:p>
            <w:pPr>
              <w:pStyle w:val="TableParagraph"/>
              <w:spacing w:line="205" w:lineRule="exact"/>
              <w:ind w:right="92"/>
              <w:jc w:val="right"/>
              <w:rPr>
                <w:sz w:val="18"/>
              </w:rPr>
            </w:pPr>
            <w:r>
              <w:rPr>
                <w:sz w:val="18"/>
              </w:rPr>
              <w:t>0.00</w:t>
            </w:r>
          </w:p>
        </w:tc>
        <w:tc>
          <w:tcPr>
            <w:tcW w:w="825" w:type="dxa"/>
          </w:tcPr>
          <w:p>
            <w:pPr>
              <w:pStyle w:val="TableParagraph"/>
              <w:rPr>
                <w:rFonts w:ascii="Times New Roman"/>
                <w:sz w:val="18"/>
              </w:rPr>
            </w:pPr>
          </w:p>
        </w:tc>
        <w:tc>
          <w:tcPr>
            <w:tcW w:w="1033" w:type="dxa"/>
          </w:tcPr>
          <w:p>
            <w:pPr>
              <w:pStyle w:val="TableParagraph"/>
              <w:rPr>
                <w:rFonts w:ascii="Times New Roman"/>
                <w:sz w:val="18"/>
              </w:rPr>
            </w:pPr>
          </w:p>
        </w:tc>
        <w:tc>
          <w:tcPr>
            <w:tcW w:w="828" w:type="dxa"/>
          </w:tcPr>
          <w:p>
            <w:pPr>
              <w:pStyle w:val="TableParagraph"/>
              <w:spacing w:line="205" w:lineRule="exact"/>
              <w:ind w:right="91"/>
              <w:jc w:val="right"/>
              <w:rPr>
                <w:sz w:val="18"/>
              </w:rPr>
            </w:pPr>
            <w:r>
              <w:rPr>
                <w:sz w:val="18"/>
              </w:rPr>
              <w:t>12.00</w:t>
            </w:r>
          </w:p>
        </w:tc>
        <w:tc>
          <w:tcPr>
            <w:tcW w:w="972" w:type="dxa"/>
          </w:tcPr>
          <w:p>
            <w:pPr>
              <w:pStyle w:val="TableParagraph"/>
              <w:spacing w:line="205" w:lineRule="exact"/>
              <w:ind w:right="91"/>
              <w:jc w:val="right"/>
              <w:rPr>
                <w:sz w:val="18"/>
              </w:rPr>
            </w:pPr>
            <w:r>
              <w:rPr>
                <w:sz w:val="18"/>
              </w:rPr>
              <w:t>36.00</w:t>
            </w:r>
          </w:p>
        </w:tc>
        <w:tc>
          <w:tcPr>
            <w:tcW w:w="718" w:type="dxa"/>
          </w:tcPr>
          <w:p>
            <w:pPr>
              <w:pStyle w:val="TableParagraph"/>
              <w:spacing w:line="205" w:lineRule="exact"/>
              <w:ind w:right="94"/>
              <w:jc w:val="right"/>
              <w:rPr>
                <w:sz w:val="18"/>
              </w:rPr>
            </w:pPr>
            <w:r>
              <w:rPr>
                <w:sz w:val="18"/>
              </w:rPr>
              <w:t>20</w:t>
            </w:r>
          </w:p>
        </w:tc>
        <w:tc>
          <w:tcPr>
            <w:tcW w:w="963" w:type="dxa"/>
          </w:tcPr>
          <w:p>
            <w:pPr>
              <w:pStyle w:val="TableParagraph"/>
              <w:spacing w:line="205" w:lineRule="exact"/>
              <w:ind w:right="92"/>
              <w:jc w:val="right"/>
              <w:rPr>
                <w:sz w:val="18"/>
              </w:rPr>
            </w:pPr>
            <w:r>
              <w:rPr>
                <w:sz w:val="18"/>
              </w:rPr>
              <w:t>60.00</w:t>
            </w:r>
          </w:p>
        </w:tc>
        <w:tc>
          <w:tcPr>
            <w:tcW w:w="718" w:type="dxa"/>
          </w:tcPr>
          <w:p>
            <w:pPr>
              <w:pStyle w:val="TableParagraph"/>
              <w:spacing w:line="205" w:lineRule="exact"/>
              <w:ind w:right="93"/>
              <w:jc w:val="right"/>
              <w:rPr>
                <w:sz w:val="18"/>
              </w:rPr>
            </w:pPr>
            <w:r>
              <w:rPr>
                <w:sz w:val="18"/>
              </w:rPr>
              <w:t>20</w:t>
            </w:r>
          </w:p>
        </w:tc>
        <w:tc>
          <w:tcPr>
            <w:tcW w:w="963" w:type="dxa"/>
          </w:tcPr>
          <w:p>
            <w:pPr>
              <w:pStyle w:val="TableParagraph"/>
              <w:spacing w:line="205" w:lineRule="exact"/>
              <w:ind w:right="93"/>
              <w:jc w:val="right"/>
              <w:rPr>
                <w:sz w:val="18"/>
              </w:rPr>
            </w:pPr>
            <w:r>
              <w:rPr>
                <w:sz w:val="18"/>
              </w:rPr>
              <w:t>60.00</w:t>
            </w:r>
          </w:p>
        </w:tc>
      </w:tr>
      <w:tr>
        <w:trPr>
          <w:trHeight w:val="310"/>
        </w:trPr>
        <w:tc>
          <w:tcPr>
            <w:tcW w:w="2880" w:type="dxa"/>
          </w:tcPr>
          <w:p>
            <w:pPr>
              <w:pStyle w:val="TableParagraph"/>
              <w:spacing w:line="204" w:lineRule="exact"/>
              <w:ind w:left="35"/>
              <w:rPr>
                <w:b/>
                <w:sz w:val="18"/>
              </w:rPr>
            </w:pPr>
            <w:r>
              <w:rPr>
                <w:b/>
                <w:sz w:val="18"/>
              </w:rPr>
              <w:t>SUBTOTAL</w:t>
            </w:r>
          </w:p>
        </w:tc>
        <w:tc>
          <w:tcPr>
            <w:tcW w:w="939" w:type="dxa"/>
          </w:tcPr>
          <w:p>
            <w:pPr>
              <w:pStyle w:val="TableParagraph"/>
              <w:rPr>
                <w:rFonts w:ascii="Times New Roman"/>
                <w:sz w:val="18"/>
              </w:rPr>
            </w:pPr>
          </w:p>
        </w:tc>
        <w:tc>
          <w:tcPr>
            <w:tcW w:w="971" w:type="dxa"/>
          </w:tcPr>
          <w:p>
            <w:pPr>
              <w:pStyle w:val="TableParagraph"/>
              <w:rPr>
                <w:rFonts w:ascii="Times New Roman"/>
                <w:sz w:val="18"/>
              </w:rPr>
            </w:pPr>
          </w:p>
        </w:tc>
        <w:tc>
          <w:tcPr>
            <w:tcW w:w="994" w:type="dxa"/>
          </w:tcPr>
          <w:p>
            <w:pPr>
              <w:pStyle w:val="TableParagraph"/>
              <w:rPr>
                <w:rFonts w:ascii="Times New Roman"/>
                <w:sz w:val="18"/>
              </w:rPr>
            </w:pPr>
          </w:p>
        </w:tc>
        <w:tc>
          <w:tcPr>
            <w:tcW w:w="994" w:type="dxa"/>
          </w:tcPr>
          <w:p>
            <w:pPr>
              <w:pStyle w:val="TableParagraph"/>
              <w:spacing w:line="204" w:lineRule="exact"/>
              <w:ind w:right="92"/>
              <w:jc w:val="right"/>
              <w:rPr>
                <w:b/>
                <w:sz w:val="18"/>
              </w:rPr>
            </w:pPr>
            <w:r>
              <w:rPr>
                <w:b/>
                <w:sz w:val="18"/>
              </w:rPr>
              <w:t>4,042.00</w:t>
            </w:r>
          </w:p>
        </w:tc>
        <w:tc>
          <w:tcPr>
            <w:tcW w:w="825" w:type="dxa"/>
          </w:tcPr>
          <w:p>
            <w:pPr>
              <w:pStyle w:val="TableParagraph"/>
              <w:rPr>
                <w:rFonts w:ascii="Times New Roman"/>
                <w:sz w:val="18"/>
              </w:rPr>
            </w:pPr>
          </w:p>
        </w:tc>
        <w:tc>
          <w:tcPr>
            <w:tcW w:w="1033" w:type="dxa"/>
          </w:tcPr>
          <w:p>
            <w:pPr>
              <w:pStyle w:val="TableParagraph"/>
              <w:spacing w:line="204" w:lineRule="exact"/>
              <w:ind w:right="92"/>
              <w:jc w:val="right"/>
              <w:rPr>
                <w:b/>
                <w:sz w:val="18"/>
              </w:rPr>
            </w:pPr>
            <w:r>
              <w:rPr>
                <w:b/>
                <w:sz w:val="18"/>
              </w:rPr>
              <w:t>781.00</w:t>
            </w:r>
          </w:p>
        </w:tc>
        <w:tc>
          <w:tcPr>
            <w:tcW w:w="828" w:type="dxa"/>
          </w:tcPr>
          <w:p>
            <w:pPr>
              <w:pStyle w:val="TableParagraph"/>
              <w:rPr>
                <w:rFonts w:ascii="Times New Roman"/>
                <w:sz w:val="18"/>
              </w:rPr>
            </w:pPr>
          </w:p>
        </w:tc>
        <w:tc>
          <w:tcPr>
            <w:tcW w:w="972" w:type="dxa"/>
          </w:tcPr>
          <w:p>
            <w:pPr>
              <w:pStyle w:val="TableParagraph"/>
              <w:spacing w:line="204" w:lineRule="exact"/>
              <w:ind w:right="92"/>
              <w:jc w:val="right"/>
              <w:rPr>
                <w:b/>
                <w:sz w:val="18"/>
              </w:rPr>
            </w:pPr>
            <w:r>
              <w:rPr>
                <w:b/>
                <w:sz w:val="18"/>
              </w:rPr>
              <w:t>1,830.00</w:t>
            </w:r>
          </w:p>
        </w:tc>
        <w:tc>
          <w:tcPr>
            <w:tcW w:w="718" w:type="dxa"/>
          </w:tcPr>
          <w:p>
            <w:pPr>
              <w:pStyle w:val="TableParagraph"/>
              <w:rPr>
                <w:rFonts w:ascii="Times New Roman"/>
                <w:sz w:val="18"/>
              </w:rPr>
            </w:pPr>
          </w:p>
        </w:tc>
        <w:tc>
          <w:tcPr>
            <w:tcW w:w="963" w:type="dxa"/>
          </w:tcPr>
          <w:p>
            <w:pPr>
              <w:pStyle w:val="TableParagraph"/>
              <w:spacing w:line="204" w:lineRule="exact"/>
              <w:ind w:right="92"/>
              <w:jc w:val="right"/>
              <w:rPr>
                <w:b/>
                <w:sz w:val="18"/>
              </w:rPr>
            </w:pPr>
            <w:r>
              <w:rPr>
                <w:b/>
                <w:sz w:val="18"/>
              </w:rPr>
              <w:t>1,582.00</w:t>
            </w:r>
          </w:p>
        </w:tc>
        <w:tc>
          <w:tcPr>
            <w:tcW w:w="718" w:type="dxa"/>
          </w:tcPr>
          <w:p>
            <w:pPr>
              <w:pStyle w:val="TableParagraph"/>
              <w:rPr>
                <w:rFonts w:ascii="Times New Roman"/>
                <w:sz w:val="18"/>
              </w:rPr>
            </w:pPr>
          </w:p>
        </w:tc>
        <w:tc>
          <w:tcPr>
            <w:tcW w:w="963" w:type="dxa"/>
          </w:tcPr>
          <w:p>
            <w:pPr>
              <w:pStyle w:val="TableParagraph"/>
              <w:spacing w:line="204" w:lineRule="exact"/>
              <w:ind w:right="93"/>
              <w:jc w:val="right"/>
              <w:rPr>
                <w:b/>
                <w:sz w:val="18"/>
              </w:rPr>
            </w:pPr>
            <w:r>
              <w:rPr>
                <w:b/>
                <w:sz w:val="18"/>
              </w:rPr>
              <w:t>1,582.00</w:t>
            </w:r>
          </w:p>
        </w:tc>
      </w:tr>
    </w:tbl>
    <w:p>
      <w:pPr>
        <w:spacing w:line="204" w:lineRule="exact"/>
        <w:jc w:val="right"/>
        <w:rPr>
          <w:sz w:val="18"/>
        </w:rPr>
        <w:sectPr>
          <w:pgSz w:w="16840" w:h="11910" w:orient="landscape"/>
          <w:pgMar w:top="1180" w:right="340" w:bottom="280" w:left="2420" w:header="719" w:footer="0" w:gutter="0"/>
          <w:cols w:space="720"/>
        </w:sectPr>
      </w:pPr>
    </w:p>
    <w:p>
      <w:pPr>
        <w:pStyle w:val="Textoindependiente"/>
        <w:rPr>
          <w:rFonts w:ascii="Times New Roman"/>
          <w:sz w:val="20"/>
        </w:rPr>
      </w:pPr>
    </w:p>
    <w:p>
      <w:pPr>
        <w:pStyle w:val="Textoindependiente"/>
        <w:spacing w:before="3" w:after="1"/>
        <w:rPr>
          <w:rFonts w:ascii="Times New Roman"/>
          <w:sz w:val="25"/>
        </w:rPr>
      </w:pPr>
    </w:p>
    <w:tbl>
      <w:tblPr>
        <w:tblStyle w:val="TableNormal"/>
        <w:tblW w:w="0" w:type="auto"/>
        <w:tblInd w:w="1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80"/>
        <w:gridCol w:w="939"/>
        <w:gridCol w:w="971"/>
        <w:gridCol w:w="994"/>
        <w:gridCol w:w="994"/>
        <w:gridCol w:w="825"/>
        <w:gridCol w:w="1033"/>
        <w:gridCol w:w="828"/>
        <w:gridCol w:w="972"/>
        <w:gridCol w:w="718"/>
        <w:gridCol w:w="963"/>
        <w:gridCol w:w="718"/>
        <w:gridCol w:w="963"/>
      </w:tblGrid>
      <w:tr>
        <w:trPr>
          <w:trHeight w:val="310"/>
        </w:trPr>
        <w:tc>
          <w:tcPr>
            <w:tcW w:w="2880" w:type="dxa"/>
          </w:tcPr>
          <w:p>
            <w:pPr>
              <w:pStyle w:val="TableParagraph"/>
              <w:spacing w:line="205" w:lineRule="exact"/>
              <w:ind w:left="35"/>
              <w:rPr>
                <w:sz w:val="18"/>
              </w:rPr>
            </w:pPr>
            <w:r>
              <w:rPr>
                <w:sz w:val="18"/>
              </w:rPr>
              <w:t>Imprevistos (10%)</w:t>
            </w:r>
          </w:p>
        </w:tc>
        <w:tc>
          <w:tcPr>
            <w:tcW w:w="939" w:type="dxa"/>
          </w:tcPr>
          <w:p>
            <w:pPr>
              <w:pStyle w:val="TableParagraph"/>
              <w:rPr>
                <w:rFonts w:ascii="Times New Roman"/>
                <w:sz w:val="18"/>
              </w:rPr>
            </w:pPr>
          </w:p>
        </w:tc>
        <w:tc>
          <w:tcPr>
            <w:tcW w:w="971" w:type="dxa"/>
          </w:tcPr>
          <w:p>
            <w:pPr>
              <w:pStyle w:val="TableParagraph"/>
              <w:rPr>
                <w:rFonts w:ascii="Times New Roman"/>
                <w:sz w:val="18"/>
              </w:rPr>
            </w:pPr>
          </w:p>
        </w:tc>
        <w:tc>
          <w:tcPr>
            <w:tcW w:w="994" w:type="dxa"/>
          </w:tcPr>
          <w:p>
            <w:pPr>
              <w:pStyle w:val="TableParagraph"/>
              <w:rPr>
                <w:rFonts w:ascii="Times New Roman"/>
                <w:sz w:val="18"/>
              </w:rPr>
            </w:pPr>
          </w:p>
        </w:tc>
        <w:tc>
          <w:tcPr>
            <w:tcW w:w="994" w:type="dxa"/>
          </w:tcPr>
          <w:p>
            <w:pPr>
              <w:pStyle w:val="TableParagraph"/>
              <w:spacing w:line="205" w:lineRule="exact"/>
              <w:ind w:right="93"/>
              <w:jc w:val="right"/>
              <w:rPr>
                <w:sz w:val="18"/>
              </w:rPr>
            </w:pPr>
            <w:r>
              <w:rPr>
                <w:sz w:val="18"/>
              </w:rPr>
              <w:t>404.20</w:t>
            </w:r>
          </w:p>
        </w:tc>
        <w:tc>
          <w:tcPr>
            <w:tcW w:w="825" w:type="dxa"/>
          </w:tcPr>
          <w:p>
            <w:pPr>
              <w:pStyle w:val="TableParagraph"/>
              <w:rPr>
                <w:rFonts w:ascii="Times New Roman"/>
                <w:sz w:val="18"/>
              </w:rPr>
            </w:pPr>
          </w:p>
        </w:tc>
        <w:tc>
          <w:tcPr>
            <w:tcW w:w="1033" w:type="dxa"/>
          </w:tcPr>
          <w:p>
            <w:pPr>
              <w:pStyle w:val="TableParagraph"/>
              <w:spacing w:line="205" w:lineRule="exact"/>
              <w:ind w:right="91"/>
              <w:jc w:val="right"/>
              <w:rPr>
                <w:sz w:val="18"/>
              </w:rPr>
            </w:pPr>
            <w:r>
              <w:rPr>
                <w:sz w:val="18"/>
              </w:rPr>
              <w:t>78.10</w:t>
            </w:r>
          </w:p>
        </w:tc>
        <w:tc>
          <w:tcPr>
            <w:tcW w:w="828" w:type="dxa"/>
          </w:tcPr>
          <w:p>
            <w:pPr>
              <w:pStyle w:val="TableParagraph"/>
              <w:rPr>
                <w:rFonts w:ascii="Times New Roman"/>
                <w:sz w:val="18"/>
              </w:rPr>
            </w:pPr>
          </w:p>
        </w:tc>
        <w:tc>
          <w:tcPr>
            <w:tcW w:w="972" w:type="dxa"/>
          </w:tcPr>
          <w:p>
            <w:pPr>
              <w:pStyle w:val="TableParagraph"/>
              <w:spacing w:line="205" w:lineRule="exact"/>
              <w:ind w:right="92"/>
              <w:jc w:val="right"/>
              <w:rPr>
                <w:sz w:val="18"/>
              </w:rPr>
            </w:pPr>
            <w:r>
              <w:rPr>
                <w:sz w:val="18"/>
              </w:rPr>
              <w:t>183.00</w:t>
            </w:r>
          </w:p>
        </w:tc>
        <w:tc>
          <w:tcPr>
            <w:tcW w:w="718" w:type="dxa"/>
          </w:tcPr>
          <w:p>
            <w:pPr>
              <w:pStyle w:val="TableParagraph"/>
              <w:rPr>
                <w:rFonts w:ascii="Times New Roman"/>
                <w:sz w:val="18"/>
              </w:rPr>
            </w:pPr>
          </w:p>
        </w:tc>
        <w:tc>
          <w:tcPr>
            <w:tcW w:w="963" w:type="dxa"/>
          </w:tcPr>
          <w:p>
            <w:pPr>
              <w:pStyle w:val="TableParagraph"/>
              <w:spacing w:line="205" w:lineRule="exact"/>
              <w:ind w:right="92"/>
              <w:jc w:val="right"/>
              <w:rPr>
                <w:sz w:val="18"/>
              </w:rPr>
            </w:pPr>
            <w:r>
              <w:rPr>
                <w:sz w:val="18"/>
              </w:rPr>
              <w:t>158.20</w:t>
            </w:r>
          </w:p>
        </w:tc>
        <w:tc>
          <w:tcPr>
            <w:tcW w:w="718" w:type="dxa"/>
          </w:tcPr>
          <w:p>
            <w:pPr>
              <w:pStyle w:val="TableParagraph"/>
              <w:rPr>
                <w:rFonts w:ascii="Times New Roman"/>
                <w:sz w:val="18"/>
              </w:rPr>
            </w:pPr>
          </w:p>
        </w:tc>
        <w:tc>
          <w:tcPr>
            <w:tcW w:w="963" w:type="dxa"/>
          </w:tcPr>
          <w:p>
            <w:pPr>
              <w:pStyle w:val="TableParagraph"/>
              <w:spacing w:line="205" w:lineRule="exact"/>
              <w:ind w:right="93"/>
              <w:jc w:val="right"/>
              <w:rPr>
                <w:sz w:val="18"/>
              </w:rPr>
            </w:pPr>
            <w:r>
              <w:rPr>
                <w:sz w:val="18"/>
              </w:rPr>
              <w:t>158.20</w:t>
            </w:r>
          </w:p>
        </w:tc>
      </w:tr>
      <w:tr>
        <w:trPr>
          <w:trHeight w:val="310"/>
        </w:trPr>
        <w:tc>
          <w:tcPr>
            <w:tcW w:w="2880" w:type="dxa"/>
          </w:tcPr>
          <w:p>
            <w:pPr>
              <w:pStyle w:val="TableParagraph"/>
              <w:spacing w:line="204" w:lineRule="exact"/>
              <w:ind w:left="35"/>
              <w:rPr>
                <w:b/>
                <w:sz w:val="18"/>
              </w:rPr>
            </w:pPr>
            <w:r>
              <w:rPr>
                <w:b/>
                <w:sz w:val="18"/>
              </w:rPr>
              <w:t>TOTAL S/.</w:t>
            </w:r>
          </w:p>
        </w:tc>
        <w:tc>
          <w:tcPr>
            <w:tcW w:w="939" w:type="dxa"/>
          </w:tcPr>
          <w:p>
            <w:pPr>
              <w:pStyle w:val="TableParagraph"/>
              <w:rPr>
                <w:rFonts w:ascii="Times New Roman"/>
                <w:sz w:val="18"/>
              </w:rPr>
            </w:pPr>
          </w:p>
        </w:tc>
        <w:tc>
          <w:tcPr>
            <w:tcW w:w="971" w:type="dxa"/>
          </w:tcPr>
          <w:p>
            <w:pPr>
              <w:pStyle w:val="TableParagraph"/>
              <w:rPr>
                <w:rFonts w:ascii="Times New Roman"/>
                <w:sz w:val="18"/>
              </w:rPr>
            </w:pPr>
          </w:p>
        </w:tc>
        <w:tc>
          <w:tcPr>
            <w:tcW w:w="994" w:type="dxa"/>
          </w:tcPr>
          <w:p>
            <w:pPr>
              <w:pStyle w:val="TableParagraph"/>
              <w:rPr>
                <w:rFonts w:ascii="Times New Roman"/>
                <w:sz w:val="18"/>
              </w:rPr>
            </w:pPr>
          </w:p>
        </w:tc>
        <w:tc>
          <w:tcPr>
            <w:tcW w:w="994" w:type="dxa"/>
          </w:tcPr>
          <w:p>
            <w:pPr>
              <w:pStyle w:val="TableParagraph"/>
              <w:spacing w:line="204" w:lineRule="exact"/>
              <w:ind w:right="92"/>
              <w:jc w:val="right"/>
              <w:rPr>
                <w:b/>
                <w:sz w:val="18"/>
              </w:rPr>
            </w:pPr>
            <w:r>
              <w:rPr>
                <w:b/>
                <w:sz w:val="18"/>
              </w:rPr>
              <w:t>4,446.20</w:t>
            </w:r>
          </w:p>
        </w:tc>
        <w:tc>
          <w:tcPr>
            <w:tcW w:w="825" w:type="dxa"/>
          </w:tcPr>
          <w:p>
            <w:pPr>
              <w:pStyle w:val="TableParagraph"/>
              <w:rPr>
                <w:rFonts w:ascii="Times New Roman"/>
                <w:sz w:val="18"/>
              </w:rPr>
            </w:pPr>
          </w:p>
        </w:tc>
        <w:tc>
          <w:tcPr>
            <w:tcW w:w="1033" w:type="dxa"/>
          </w:tcPr>
          <w:p>
            <w:pPr>
              <w:pStyle w:val="TableParagraph"/>
              <w:spacing w:line="204" w:lineRule="exact"/>
              <w:ind w:right="92"/>
              <w:jc w:val="right"/>
              <w:rPr>
                <w:b/>
                <w:sz w:val="18"/>
              </w:rPr>
            </w:pPr>
            <w:r>
              <w:rPr>
                <w:b/>
                <w:sz w:val="18"/>
              </w:rPr>
              <w:t>859.10</w:t>
            </w:r>
          </w:p>
        </w:tc>
        <w:tc>
          <w:tcPr>
            <w:tcW w:w="828" w:type="dxa"/>
          </w:tcPr>
          <w:p>
            <w:pPr>
              <w:pStyle w:val="TableParagraph"/>
              <w:rPr>
                <w:rFonts w:ascii="Times New Roman"/>
                <w:sz w:val="18"/>
              </w:rPr>
            </w:pPr>
          </w:p>
        </w:tc>
        <w:tc>
          <w:tcPr>
            <w:tcW w:w="972" w:type="dxa"/>
          </w:tcPr>
          <w:p>
            <w:pPr>
              <w:pStyle w:val="TableParagraph"/>
              <w:spacing w:line="204" w:lineRule="exact"/>
              <w:ind w:right="92"/>
              <w:jc w:val="right"/>
              <w:rPr>
                <w:b/>
                <w:sz w:val="18"/>
              </w:rPr>
            </w:pPr>
            <w:r>
              <w:rPr>
                <w:b/>
                <w:sz w:val="18"/>
              </w:rPr>
              <w:t>2,013.00</w:t>
            </w:r>
          </w:p>
        </w:tc>
        <w:tc>
          <w:tcPr>
            <w:tcW w:w="718" w:type="dxa"/>
          </w:tcPr>
          <w:p>
            <w:pPr>
              <w:pStyle w:val="TableParagraph"/>
              <w:rPr>
                <w:rFonts w:ascii="Times New Roman"/>
                <w:sz w:val="18"/>
              </w:rPr>
            </w:pPr>
          </w:p>
        </w:tc>
        <w:tc>
          <w:tcPr>
            <w:tcW w:w="963" w:type="dxa"/>
          </w:tcPr>
          <w:p>
            <w:pPr>
              <w:pStyle w:val="TableParagraph"/>
              <w:spacing w:line="204" w:lineRule="exact"/>
              <w:ind w:right="92"/>
              <w:jc w:val="right"/>
              <w:rPr>
                <w:b/>
                <w:sz w:val="18"/>
              </w:rPr>
            </w:pPr>
            <w:r>
              <w:rPr>
                <w:b/>
                <w:sz w:val="18"/>
              </w:rPr>
              <w:t>1,740.20</w:t>
            </w:r>
          </w:p>
        </w:tc>
        <w:tc>
          <w:tcPr>
            <w:tcW w:w="718" w:type="dxa"/>
          </w:tcPr>
          <w:p>
            <w:pPr>
              <w:pStyle w:val="TableParagraph"/>
              <w:rPr>
                <w:rFonts w:ascii="Times New Roman"/>
                <w:sz w:val="18"/>
              </w:rPr>
            </w:pPr>
          </w:p>
        </w:tc>
        <w:tc>
          <w:tcPr>
            <w:tcW w:w="963" w:type="dxa"/>
          </w:tcPr>
          <w:p>
            <w:pPr>
              <w:pStyle w:val="TableParagraph"/>
              <w:spacing w:line="205" w:lineRule="exact"/>
              <w:ind w:right="93"/>
              <w:jc w:val="right"/>
              <w:rPr>
                <w:sz w:val="18"/>
              </w:rPr>
            </w:pPr>
            <w:r>
              <w:rPr>
                <w:sz w:val="18"/>
              </w:rPr>
              <w:t>1,740.20</w:t>
            </w:r>
          </w:p>
        </w:tc>
      </w:tr>
      <w:tr>
        <w:trPr>
          <w:trHeight w:val="310"/>
        </w:trPr>
        <w:tc>
          <w:tcPr>
            <w:tcW w:w="2880" w:type="dxa"/>
          </w:tcPr>
          <w:p>
            <w:pPr>
              <w:pStyle w:val="TableParagraph"/>
              <w:rPr>
                <w:rFonts w:ascii="Times New Roman"/>
                <w:sz w:val="18"/>
              </w:rPr>
            </w:pPr>
          </w:p>
        </w:tc>
        <w:tc>
          <w:tcPr>
            <w:tcW w:w="939" w:type="dxa"/>
          </w:tcPr>
          <w:p>
            <w:pPr>
              <w:pStyle w:val="TableParagraph"/>
              <w:rPr>
                <w:rFonts w:ascii="Times New Roman"/>
                <w:sz w:val="18"/>
              </w:rPr>
            </w:pPr>
          </w:p>
        </w:tc>
        <w:tc>
          <w:tcPr>
            <w:tcW w:w="971" w:type="dxa"/>
          </w:tcPr>
          <w:p>
            <w:pPr>
              <w:pStyle w:val="TableParagraph"/>
              <w:rPr>
                <w:rFonts w:ascii="Times New Roman"/>
                <w:sz w:val="18"/>
              </w:rPr>
            </w:pPr>
          </w:p>
        </w:tc>
        <w:tc>
          <w:tcPr>
            <w:tcW w:w="994" w:type="dxa"/>
          </w:tcPr>
          <w:p>
            <w:pPr>
              <w:pStyle w:val="TableParagraph"/>
              <w:rPr>
                <w:rFonts w:ascii="Times New Roman"/>
                <w:sz w:val="18"/>
              </w:rPr>
            </w:pPr>
          </w:p>
        </w:tc>
        <w:tc>
          <w:tcPr>
            <w:tcW w:w="994" w:type="dxa"/>
          </w:tcPr>
          <w:p>
            <w:pPr>
              <w:pStyle w:val="TableParagraph"/>
              <w:rPr>
                <w:rFonts w:ascii="Times New Roman"/>
                <w:sz w:val="18"/>
              </w:rPr>
            </w:pPr>
          </w:p>
        </w:tc>
        <w:tc>
          <w:tcPr>
            <w:tcW w:w="825" w:type="dxa"/>
          </w:tcPr>
          <w:p>
            <w:pPr>
              <w:pStyle w:val="TableParagraph"/>
              <w:rPr>
                <w:rFonts w:ascii="Times New Roman"/>
                <w:sz w:val="18"/>
              </w:rPr>
            </w:pPr>
          </w:p>
        </w:tc>
        <w:tc>
          <w:tcPr>
            <w:tcW w:w="1033" w:type="dxa"/>
          </w:tcPr>
          <w:p>
            <w:pPr>
              <w:pStyle w:val="TableParagraph"/>
              <w:rPr>
                <w:rFonts w:ascii="Times New Roman"/>
                <w:sz w:val="18"/>
              </w:rPr>
            </w:pPr>
          </w:p>
        </w:tc>
        <w:tc>
          <w:tcPr>
            <w:tcW w:w="828" w:type="dxa"/>
          </w:tcPr>
          <w:p>
            <w:pPr>
              <w:pStyle w:val="TableParagraph"/>
              <w:rPr>
                <w:rFonts w:ascii="Times New Roman"/>
                <w:sz w:val="18"/>
              </w:rPr>
            </w:pPr>
          </w:p>
        </w:tc>
        <w:tc>
          <w:tcPr>
            <w:tcW w:w="972"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r>
      <w:tr>
        <w:trPr>
          <w:trHeight w:val="310"/>
        </w:trPr>
        <w:tc>
          <w:tcPr>
            <w:tcW w:w="2880" w:type="dxa"/>
          </w:tcPr>
          <w:p>
            <w:pPr>
              <w:pStyle w:val="TableParagraph"/>
              <w:spacing w:line="205" w:lineRule="exact"/>
              <w:ind w:left="35"/>
              <w:rPr>
                <w:sz w:val="18"/>
              </w:rPr>
            </w:pPr>
            <w:r>
              <w:rPr>
                <w:sz w:val="18"/>
              </w:rPr>
              <w:t>V.B.P.</w:t>
            </w:r>
          </w:p>
        </w:tc>
        <w:tc>
          <w:tcPr>
            <w:tcW w:w="939" w:type="dxa"/>
          </w:tcPr>
          <w:p>
            <w:pPr>
              <w:pStyle w:val="TableParagraph"/>
              <w:rPr>
                <w:rFonts w:ascii="Times New Roman"/>
                <w:sz w:val="18"/>
              </w:rPr>
            </w:pPr>
          </w:p>
        </w:tc>
        <w:tc>
          <w:tcPr>
            <w:tcW w:w="971" w:type="dxa"/>
          </w:tcPr>
          <w:p>
            <w:pPr>
              <w:pStyle w:val="TableParagraph"/>
              <w:rPr>
                <w:rFonts w:ascii="Times New Roman"/>
                <w:sz w:val="18"/>
              </w:rPr>
            </w:pPr>
          </w:p>
        </w:tc>
        <w:tc>
          <w:tcPr>
            <w:tcW w:w="994" w:type="dxa"/>
          </w:tcPr>
          <w:p>
            <w:pPr>
              <w:pStyle w:val="TableParagraph"/>
              <w:rPr>
                <w:rFonts w:ascii="Times New Roman"/>
                <w:sz w:val="18"/>
              </w:rPr>
            </w:pPr>
          </w:p>
        </w:tc>
        <w:tc>
          <w:tcPr>
            <w:tcW w:w="994" w:type="dxa"/>
          </w:tcPr>
          <w:p>
            <w:pPr>
              <w:pStyle w:val="TableParagraph"/>
              <w:rPr>
                <w:rFonts w:ascii="Times New Roman"/>
                <w:sz w:val="18"/>
              </w:rPr>
            </w:pPr>
          </w:p>
        </w:tc>
        <w:tc>
          <w:tcPr>
            <w:tcW w:w="825" w:type="dxa"/>
          </w:tcPr>
          <w:p>
            <w:pPr>
              <w:pStyle w:val="TableParagraph"/>
              <w:rPr>
                <w:rFonts w:ascii="Times New Roman"/>
                <w:sz w:val="18"/>
              </w:rPr>
            </w:pPr>
          </w:p>
        </w:tc>
        <w:tc>
          <w:tcPr>
            <w:tcW w:w="1033" w:type="dxa"/>
          </w:tcPr>
          <w:p>
            <w:pPr>
              <w:pStyle w:val="TableParagraph"/>
              <w:rPr>
                <w:rFonts w:ascii="Times New Roman"/>
                <w:sz w:val="18"/>
              </w:rPr>
            </w:pPr>
          </w:p>
        </w:tc>
        <w:tc>
          <w:tcPr>
            <w:tcW w:w="828" w:type="dxa"/>
          </w:tcPr>
          <w:p>
            <w:pPr>
              <w:pStyle w:val="TableParagraph"/>
              <w:rPr>
                <w:rFonts w:ascii="Times New Roman"/>
                <w:sz w:val="18"/>
              </w:rPr>
            </w:pPr>
          </w:p>
        </w:tc>
        <w:tc>
          <w:tcPr>
            <w:tcW w:w="972"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r>
      <w:tr>
        <w:trPr>
          <w:trHeight w:val="310"/>
        </w:trPr>
        <w:tc>
          <w:tcPr>
            <w:tcW w:w="2880" w:type="dxa"/>
          </w:tcPr>
          <w:p>
            <w:pPr>
              <w:pStyle w:val="TableParagraph"/>
              <w:spacing w:line="205" w:lineRule="exact"/>
              <w:ind w:left="35"/>
              <w:rPr>
                <w:sz w:val="18"/>
              </w:rPr>
            </w:pPr>
            <w:r>
              <w:rPr>
                <w:sz w:val="18"/>
              </w:rPr>
              <w:t>Por grano seco cacao</w:t>
            </w:r>
          </w:p>
        </w:tc>
        <w:tc>
          <w:tcPr>
            <w:tcW w:w="939" w:type="dxa"/>
          </w:tcPr>
          <w:p>
            <w:pPr>
              <w:pStyle w:val="TableParagraph"/>
              <w:spacing w:line="205" w:lineRule="exact"/>
              <w:ind w:left="123" w:right="115"/>
              <w:jc w:val="center"/>
              <w:rPr>
                <w:sz w:val="18"/>
              </w:rPr>
            </w:pPr>
            <w:r>
              <w:rPr>
                <w:sz w:val="18"/>
              </w:rPr>
              <w:t>Kg.</w:t>
            </w:r>
          </w:p>
        </w:tc>
        <w:tc>
          <w:tcPr>
            <w:tcW w:w="971" w:type="dxa"/>
          </w:tcPr>
          <w:p>
            <w:pPr>
              <w:pStyle w:val="TableParagraph"/>
              <w:spacing w:line="205" w:lineRule="exact"/>
              <w:ind w:right="96"/>
              <w:jc w:val="right"/>
              <w:rPr>
                <w:sz w:val="18"/>
              </w:rPr>
            </w:pPr>
            <w:r>
              <w:rPr>
                <w:sz w:val="18"/>
              </w:rPr>
              <w:t>6.00</w:t>
            </w:r>
          </w:p>
        </w:tc>
        <w:tc>
          <w:tcPr>
            <w:tcW w:w="994" w:type="dxa"/>
          </w:tcPr>
          <w:p>
            <w:pPr>
              <w:pStyle w:val="TableParagraph"/>
              <w:rPr>
                <w:rFonts w:ascii="Times New Roman"/>
                <w:sz w:val="18"/>
              </w:rPr>
            </w:pPr>
          </w:p>
        </w:tc>
        <w:tc>
          <w:tcPr>
            <w:tcW w:w="994" w:type="dxa"/>
          </w:tcPr>
          <w:p>
            <w:pPr>
              <w:pStyle w:val="TableParagraph"/>
              <w:spacing w:line="205" w:lineRule="exact"/>
              <w:ind w:right="92"/>
              <w:jc w:val="right"/>
              <w:rPr>
                <w:sz w:val="18"/>
              </w:rPr>
            </w:pPr>
            <w:r>
              <w:rPr>
                <w:sz w:val="18"/>
              </w:rPr>
              <w:t>0.00</w:t>
            </w:r>
          </w:p>
        </w:tc>
        <w:tc>
          <w:tcPr>
            <w:tcW w:w="825" w:type="dxa"/>
          </w:tcPr>
          <w:p>
            <w:pPr>
              <w:pStyle w:val="TableParagraph"/>
              <w:rPr>
                <w:rFonts w:ascii="Times New Roman"/>
                <w:sz w:val="18"/>
              </w:rPr>
            </w:pPr>
          </w:p>
        </w:tc>
        <w:tc>
          <w:tcPr>
            <w:tcW w:w="1033" w:type="dxa"/>
          </w:tcPr>
          <w:p>
            <w:pPr>
              <w:pStyle w:val="TableParagraph"/>
              <w:rPr>
                <w:rFonts w:ascii="Times New Roman"/>
                <w:sz w:val="18"/>
              </w:rPr>
            </w:pPr>
          </w:p>
        </w:tc>
        <w:tc>
          <w:tcPr>
            <w:tcW w:w="828" w:type="dxa"/>
          </w:tcPr>
          <w:p>
            <w:pPr>
              <w:pStyle w:val="TableParagraph"/>
              <w:spacing w:line="205" w:lineRule="exact"/>
              <w:ind w:left="87" w:right="8"/>
              <w:jc w:val="center"/>
              <w:rPr>
                <w:sz w:val="18"/>
              </w:rPr>
            </w:pPr>
            <w:r>
              <w:rPr>
                <w:sz w:val="18"/>
              </w:rPr>
              <w:t>600.00</w:t>
            </w:r>
          </w:p>
        </w:tc>
        <w:tc>
          <w:tcPr>
            <w:tcW w:w="972" w:type="dxa"/>
          </w:tcPr>
          <w:p>
            <w:pPr>
              <w:pStyle w:val="TableParagraph"/>
              <w:spacing w:line="205" w:lineRule="exact"/>
              <w:ind w:right="92"/>
              <w:jc w:val="right"/>
              <w:rPr>
                <w:sz w:val="18"/>
              </w:rPr>
            </w:pPr>
            <w:r>
              <w:rPr>
                <w:sz w:val="18"/>
              </w:rPr>
              <w:t>3,600.00</w:t>
            </w:r>
          </w:p>
        </w:tc>
        <w:tc>
          <w:tcPr>
            <w:tcW w:w="718" w:type="dxa"/>
          </w:tcPr>
          <w:p>
            <w:pPr>
              <w:pStyle w:val="TableParagraph"/>
              <w:spacing w:line="205" w:lineRule="exact"/>
              <w:ind w:left="314"/>
              <w:rPr>
                <w:sz w:val="18"/>
              </w:rPr>
            </w:pPr>
            <w:r>
              <w:rPr>
                <w:sz w:val="18"/>
              </w:rPr>
              <w:t>800</w:t>
            </w:r>
          </w:p>
        </w:tc>
        <w:tc>
          <w:tcPr>
            <w:tcW w:w="963" w:type="dxa"/>
          </w:tcPr>
          <w:p>
            <w:pPr>
              <w:pStyle w:val="TableParagraph"/>
              <w:spacing w:line="205" w:lineRule="exact"/>
              <w:ind w:right="92"/>
              <w:jc w:val="right"/>
              <w:rPr>
                <w:sz w:val="18"/>
              </w:rPr>
            </w:pPr>
            <w:r>
              <w:rPr>
                <w:sz w:val="18"/>
              </w:rPr>
              <w:t>4,800.00</w:t>
            </w:r>
          </w:p>
        </w:tc>
        <w:tc>
          <w:tcPr>
            <w:tcW w:w="718" w:type="dxa"/>
          </w:tcPr>
          <w:p>
            <w:pPr>
              <w:pStyle w:val="TableParagraph"/>
              <w:spacing w:line="205" w:lineRule="exact"/>
              <w:ind w:left="212"/>
              <w:rPr>
                <w:sz w:val="18"/>
              </w:rPr>
            </w:pPr>
            <w:r>
              <w:rPr>
                <w:sz w:val="18"/>
              </w:rPr>
              <w:t>1000</w:t>
            </w:r>
          </w:p>
        </w:tc>
        <w:tc>
          <w:tcPr>
            <w:tcW w:w="963" w:type="dxa"/>
          </w:tcPr>
          <w:p>
            <w:pPr>
              <w:pStyle w:val="TableParagraph"/>
              <w:spacing w:line="205" w:lineRule="exact"/>
              <w:ind w:right="93"/>
              <w:jc w:val="right"/>
              <w:rPr>
                <w:sz w:val="18"/>
              </w:rPr>
            </w:pPr>
            <w:r>
              <w:rPr>
                <w:sz w:val="18"/>
              </w:rPr>
              <w:t>8,000.00</w:t>
            </w:r>
          </w:p>
        </w:tc>
      </w:tr>
      <w:tr>
        <w:trPr>
          <w:trHeight w:val="310"/>
        </w:trPr>
        <w:tc>
          <w:tcPr>
            <w:tcW w:w="2880" w:type="dxa"/>
          </w:tcPr>
          <w:p>
            <w:pPr>
              <w:pStyle w:val="TableParagraph"/>
              <w:spacing w:line="205" w:lineRule="exact"/>
              <w:ind w:left="35"/>
              <w:rPr>
                <w:sz w:val="18"/>
              </w:rPr>
            </w:pPr>
            <w:r>
              <w:rPr>
                <w:sz w:val="18"/>
              </w:rPr>
              <w:t>Por plátano</w:t>
            </w:r>
          </w:p>
        </w:tc>
        <w:tc>
          <w:tcPr>
            <w:tcW w:w="939" w:type="dxa"/>
          </w:tcPr>
          <w:p>
            <w:pPr>
              <w:pStyle w:val="TableParagraph"/>
              <w:spacing w:line="205" w:lineRule="exact"/>
              <w:ind w:left="122" w:right="115"/>
              <w:jc w:val="center"/>
              <w:rPr>
                <w:sz w:val="18"/>
              </w:rPr>
            </w:pPr>
            <w:proofErr w:type="spellStart"/>
            <w:r>
              <w:rPr>
                <w:sz w:val="18"/>
              </w:rPr>
              <w:t>Mllar</w:t>
            </w:r>
            <w:proofErr w:type="spellEnd"/>
            <w:r>
              <w:rPr>
                <w:sz w:val="18"/>
              </w:rPr>
              <w:t>.</w:t>
            </w:r>
          </w:p>
        </w:tc>
        <w:tc>
          <w:tcPr>
            <w:tcW w:w="971" w:type="dxa"/>
          </w:tcPr>
          <w:p>
            <w:pPr>
              <w:pStyle w:val="TableParagraph"/>
              <w:spacing w:line="205" w:lineRule="exact"/>
              <w:ind w:right="95"/>
              <w:jc w:val="right"/>
              <w:rPr>
                <w:sz w:val="18"/>
              </w:rPr>
            </w:pPr>
            <w:r>
              <w:rPr>
                <w:sz w:val="18"/>
              </w:rPr>
              <w:t>70.00</w:t>
            </w:r>
          </w:p>
        </w:tc>
        <w:tc>
          <w:tcPr>
            <w:tcW w:w="994" w:type="dxa"/>
          </w:tcPr>
          <w:p>
            <w:pPr>
              <w:pStyle w:val="TableParagraph"/>
              <w:rPr>
                <w:rFonts w:ascii="Times New Roman"/>
                <w:sz w:val="18"/>
              </w:rPr>
            </w:pPr>
          </w:p>
        </w:tc>
        <w:tc>
          <w:tcPr>
            <w:tcW w:w="994" w:type="dxa"/>
          </w:tcPr>
          <w:p>
            <w:pPr>
              <w:pStyle w:val="TableParagraph"/>
              <w:rPr>
                <w:rFonts w:ascii="Times New Roman"/>
                <w:sz w:val="18"/>
              </w:rPr>
            </w:pPr>
          </w:p>
        </w:tc>
        <w:tc>
          <w:tcPr>
            <w:tcW w:w="825" w:type="dxa"/>
          </w:tcPr>
          <w:p>
            <w:pPr>
              <w:pStyle w:val="TableParagraph"/>
              <w:spacing w:line="205" w:lineRule="exact"/>
              <w:ind w:left="191"/>
              <w:rPr>
                <w:sz w:val="18"/>
              </w:rPr>
            </w:pPr>
            <w:r>
              <w:rPr>
                <w:sz w:val="18"/>
              </w:rPr>
              <w:t>20.00</w:t>
            </w:r>
          </w:p>
        </w:tc>
        <w:tc>
          <w:tcPr>
            <w:tcW w:w="1033" w:type="dxa"/>
          </w:tcPr>
          <w:p>
            <w:pPr>
              <w:pStyle w:val="TableParagraph"/>
              <w:spacing w:line="205" w:lineRule="exact"/>
              <w:ind w:right="92"/>
              <w:jc w:val="right"/>
              <w:rPr>
                <w:sz w:val="18"/>
              </w:rPr>
            </w:pPr>
            <w:r>
              <w:rPr>
                <w:sz w:val="18"/>
              </w:rPr>
              <w:t>1,400.00</w:t>
            </w:r>
          </w:p>
        </w:tc>
        <w:tc>
          <w:tcPr>
            <w:tcW w:w="828" w:type="dxa"/>
          </w:tcPr>
          <w:p>
            <w:pPr>
              <w:pStyle w:val="TableParagraph"/>
              <w:spacing w:line="205" w:lineRule="exact"/>
              <w:ind w:left="253" w:right="73"/>
              <w:jc w:val="center"/>
              <w:rPr>
                <w:sz w:val="18"/>
              </w:rPr>
            </w:pPr>
            <w:r>
              <w:rPr>
                <w:sz w:val="18"/>
              </w:rPr>
              <w:t>25.00</w:t>
            </w:r>
          </w:p>
        </w:tc>
        <w:tc>
          <w:tcPr>
            <w:tcW w:w="972" w:type="dxa"/>
          </w:tcPr>
          <w:p>
            <w:pPr>
              <w:pStyle w:val="TableParagraph"/>
              <w:spacing w:line="205" w:lineRule="exact"/>
              <w:ind w:right="92"/>
              <w:jc w:val="right"/>
              <w:rPr>
                <w:sz w:val="18"/>
              </w:rPr>
            </w:pPr>
            <w:r>
              <w:rPr>
                <w:sz w:val="18"/>
              </w:rPr>
              <w:t>1,750.00</w:t>
            </w:r>
          </w:p>
        </w:tc>
        <w:tc>
          <w:tcPr>
            <w:tcW w:w="718" w:type="dxa"/>
          </w:tcPr>
          <w:p>
            <w:pPr>
              <w:pStyle w:val="TableParagraph"/>
              <w:rPr>
                <w:rFonts w:ascii="Times New Roman"/>
                <w:sz w:val="18"/>
              </w:rPr>
            </w:pPr>
          </w:p>
        </w:tc>
        <w:tc>
          <w:tcPr>
            <w:tcW w:w="963"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r>
      <w:tr>
        <w:trPr>
          <w:trHeight w:val="310"/>
        </w:trPr>
        <w:tc>
          <w:tcPr>
            <w:tcW w:w="2880" w:type="dxa"/>
          </w:tcPr>
          <w:p>
            <w:pPr>
              <w:pStyle w:val="TableParagraph"/>
              <w:spacing w:line="204" w:lineRule="exact"/>
              <w:ind w:left="35"/>
              <w:rPr>
                <w:b/>
                <w:sz w:val="18"/>
              </w:rPr>
            </w:pPr>
            <w:r>
              <w:rPr>
                <w:b/>
                <w:sz w:val="18"/>
              </w:rPr>
              <w:t>TOTAL S/.</w:t>
            </w:r>
          </w:p>
        </w:tc>
        <w:tc>
          <w:tcPr>
            <w:tcW w:w="939" w:type="dxa"/>
          </w:tcPr>
          <w:p>
            <w:pPr>
              <w:pStyle w:val="TableParagraph"/>
              <w:rPr>
                <w:rFonts w:ascii="Times New Roman"/>
                <w:sz w:val="18"/>
              </w:rPr>
            </w:pPr>
          </w:p>
        </w:tc>
        <w:tc>
          <w:tcPr>
            <w:tcW w:w="971" w:type="dxa"/>
          </w:tcPr>
          <w:p>
            <w:pPr>
              <w:pStyle w:val="TableParagraph"/>
              <w:rPr>
                <w:rFonts w:ascii="Times New Roman"/>
                <w:sz w:val="18"/>
              </w:rPr>
            </w:pPr>
          </w:p>
        </w:tc>
        <w:tc>
          <w:tcPr>
            <w:tcW w:w="994" w:type="dxa"/>
          </w:tcPr>
          <w:p>
            <w:pPr>
              <w:pStyle w:val="TableParagraph"/>
              <w:rPr>
                <w:rFonts w:ascii="Times New Roman"/>
                <w:sz w:val="18"/>
              </w:rPr>
            </w:pPr>
          </w:p>
        </w:tc>
        <w:tc>
          <w:tcPr>
            <w:tcW w:w="994" w:type="dxa"/>
          </w:tcPr>
          <w:p>
            <w:pPr>
              <w:pStyle w:val="TableParagraph"/>
              <w:spacing w:line="204" w:lineRule="exact"/>
              <w:ind w:right="92"/>
              <w:jc w:val="right"/>
              <w:rPr>
                <w:b/>
                <w:sz w:val="18"/>
              </w:rPr>
            </w:pPr>
            <w:r>
              <w:rPr>
                <w:b/>
                <w:sz w:val="18"/>
              </w:rPr>
              <w:t>0.00</w:t>
            </w:r>
          </w:p>
        </w:tc>
        <w:tc>
          <w:tcPr>
            <w:tcW w:w="825" w:type="dxa"/>
          </w:tcPr>
          <w:p>
            <w:pPr>
              <w:pStyle w:val="TableParagraph"/>
              <w:rPr>
                <w:rFonts w:ascii="Times New Roman"/>
                <w:sz w:val="18"/>
              </w:rPr>
            </w:pPr>
          </w:p>
        </w:tc>
        <w:tc>
          <w:tcPr>
            <w:tcW w:w="1033" w:type="dxa"/>
          </w:tcPr>
          <w:p>
            <w:pPr>
              <w:pStyle w:val="TableParagraph"/>
              <w:spacing w:line="204" w:lineRule="exact"/>
              <w:ind w:right="92"/>
              <w:jc w:val="right"/>
              <w:rPr>
                <w:b/>
                <w:sz w:val="18"/>
              </w:rPr>
            </w:pPr>
            <w:r>
              <w:rPr>
                <w:b/>
                <w:sz w:val="18"/>
              </w:rPr>
              <w:t>1,400.00</w:t>
            </w:r>
          </w:p>
        </w:tc>
        <w:tc>
          <w:tcPr>
            <w:tcW w:w="828" w:type="dxa"/>
          </w:tcPr>
          <w:p>
            <w:pPr>
              <w:pStyle w:val="TableParagraph"/>
              <w:rPr>
                <w:rFonts w:ascii="Times New Roman"/>
                <w:sz w:val="18"/>
              </w:rPr>
            </w:pPr>
          </w:p>
        </w:tc>
        <w:tc>
          <w:tcPr>
            <w:tcW w:w="972" w:type="dxa"/>
          </w:tcPr>
          <w:p>
            <w:pPr>
              <w:pStyle w:val="TableParagraph"/>
              <w:spacing w:line="204" w:lineRule="exact"/>
              <w:ind w:right="92"/>
              <w:jc w:val="right"/>
              <w:rPr>
                <w:b/>
                <w:sz w:val="18"/>
              </w:rPr>
            </w:pPr>
            <w:r>
              <w:rPr>
                <w:b/>
                <w:sz w:val="18"/>
              </w:rPr>
              <w:t>5,350.00</w:t>
            </w:r>
          </w:p>
        </w:tc>
        <w:tc>
          <w:tcPr>
            <w:tcW w:w="718" w:type="dxa"/>
          </w:tcPr>
          <w:p>
            <w:pPr>
              <w:pStyle w:val="TableParagraph"/>
              <w:rPr>
                <w:rFonts w:ascii="Times New Roman"/>
                <w:sz w:val="18"/>
              </w:rPr>
            </w:pPr>
          </w:p>
        </w:tc>
        <w:tc>
          <w:tcPr>
            <w:tcW w:w="963" w:type="dxa"/>
          </w:tcPr>
          <w:p>
            <w:pPr>
              <w:pStyle w:val="TableParagraph"/>
              <w:spacing w:line="204" w:lineRule="exact"/>
              <w:ind w:right="92"/>
              <w:jc w:val="right"/>
              <w:rPr>
                <w:b/>
                <w:sz w:val="18"/>
              </w:rPr>
            </w:pPr>
            <w:r>
              <w:rPr>
                <w:b/>
                <w:sz w:val="18"/>
              </w:rPr>
              <w:t>4,800.00</w:t>
            </w:r>
          </w:p>
        </w:tc>
        <w:tc>
          <w:tcPr>
            <w:tcW w:w="718" w:type="dxa"/>
          </w:tcPr>
          <w:p>
            <w:pPr>
              <w:pStyle w:val="TableParagraph"/>
              <w:rPr>
                <w:rFonts w:ascii="Times New Roman"/>
                <w:sz w:val="18"/>
              </w:rPr>
            </w:pPr>
          </w:p>
        </w:tc>
        <w:tc>
          <w:tcPr>
            <w:tcW w:w="963" w:type="dxa"/>
          </w:tcPr>
          <w:p>
            <w:pPr>
              <w:pStyle w:val="TableParagraph"/>
              <w:spacing w:line="205" w:lineRule="exact"/>
              <w:ind w:right="93"/>
              <w:jc w:val="right"/>
              <w:rPr>
                <w:sz w:val="18"/>
              </w:rPr>
            </w:pPr>
            <w:r>
              <w:rPr>
                <w:sz w:val="18"/>
              </w:rPr>
              <w:t>6,000.00</w:t>
            </w:r>
          </w:p>
        </w:tc>
      </w:tr>
      <w:tr>
        <w:trPr>
          <w:trHeight w:val="310"/>
        </w:trPr>
        <w:tc>
          <w:tcPr>
            <w:tcW w:w="2880" w:type="dxa"/>
          </w:tcPr>
          <w:p>
            <w:pPr>
              <w:pStyle w:val="TableParagraph"/>
              <w:rPr>
                <w:rFonts w:ascii="Times New Roman"/>
                <w:sz w:val="18"/>
              </w:rPr>
            </w:pPr>
          </w:p>
        </w:tc>
        <w:tc>
          <w:tcPr>
            <w:tcW w:w="939" w:type="dxa"/>
          </w:tcPr>
          <w:p>
            <w:pPr>
              <w:pStyle w:val="TableParagraph"/>
              <w:rPr>
                <w:rFonts w:ascii="Times New Roman"/>
                <w:sz w:val="18"/>
              </w:rPr>
            </w:pPr>
          </w:p>
        </w:tc>
        <w:tc>
          <w:tcPr>
            <w:tcW w:w="971" w:type="dxa"/>
          </w:tcPr>
          <w:p>
            <w:pPr>
              <w:pStyle w:val="TableParagraph"/>
              <w:rPr>
                <w:rFonts w:ascii="Times New Roman"/>
                <w:sz w:val="18"/>
              </w:rPr>
            </w:pPr>
          </w:p>
        </w:tc>
        <w:tc>
          <w:tcPr>
            <w:tcW w:w="994" w:type="dxa"/>
          </w:tcPr>
          <w:p>
            <w:pPr>
              <w:pStyle w:val="TableParagraph"/>
              <w:rPr>
                <w:rFonts w:ascii="Times New Roman"/>
                <w:sz w:val="18"/>
              </w:rPr>
            </w:pPr>
          </w:p>
        </w:tc>
        <w:tc>
          <w:tcPr>
            <w:tcW w:w="994" w:type="dxa"/>
          </w:tcPr>
          <w:p>
            <w:pPr>
              <w:pStyle w:val="TableParagraph"/>
              <w:rPr>
                <w:rFonts w:ascii="Times New Roman"/>
                <w:sz w:val="18"/>
              </w:rPr>
            </w:pPr>
          </w:p>
        </w:tc>
        <w:tc>
          <w:tcPr>
            <w:tcW w:w="825" w:type="dxa"/>
          </w:tcPr>
          <w:p>
            <w:pPr>
              <w:pStyle w:val="TableParagraph"/>
              <w:rPr>
                <w:rFonts w:ascii="Times New Roman"/>
                <w:sz w:val="18"/>
              </w:rPr>
            </w:pPr>
          </w:p>
        </w:tc>
        <w:tc>
          <w:tcPr>
            <w:tcW w:w="1033" w:type="dxa"/>
          </w:tcPr>
          <w:p>
            <w:pPr>
              <w:pStyle w:val="TableParagraph"/>
              <w:rPr>
                <w:rFonts w:ascii="Times New Roman"/>
                <w:sz w:val="18"/>
              </w:rPr>
            </w:pPr>
          </w:p>
        </w:tc>
        <w:tc>
          <w:tcPr>
            <w:tcW w:w="828" w:type="dxa"/>
          </w:tcPr>
          <w:p>
            <w:pPr>
              <w:pStyle w:val="TableParagraph"/>
              <w:rPr>
                <w:rFonts w:ascii="Times New Roman"/>
                <w:sz w:val="18"/>
              </w:rPr>
            </w:pPr>
          </w:p>
        </w:tc>
        <w:tc>
          <w:tcPr>
            <w:tcW w:w="972"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c>
          <w:tcPr>
            <w:tcW w:w="718" w:type="dxa"/>
          </w:tcPr>
          <w:p>
            <w:pPr>
              <w:pStyle w:val="TableParagraph"/>
              <w:rPr>
                <w:rFonts w:ascii="Times New Roman"/>
                <w:sz w:val="18"/>
              </w:rPr>
            </w:pPr>
          </w:p>
        </w:tc>
        <w:tc>
          <w:tcPr>
            <w:tcW w:w="963" w:type="dxa"/>
          </w:tcPr>
          <w:p>
            <w:pPr>
              <w:pStyle w:val="TableParagraph"/>
              <w:rPr>
                <w:rFonts w:ascii="Times New Roman"/>
                <w:sz w:val="18"/>
              </w:rPr>
            </w:pPr>
          </w:p>
        </w:tc>
      </w:tr>
      <w:tr>
        <w:trPr>
          <w:trHeight w:val="310"/>
        </w:trPr>
        <w:tc>
          <w:tcPr>
            <w:tcW w:w="2880" w:type="dxa"/>
          </w:tcPr>
          <w:p>
            <w:pPr>
              <w:pStyle w:val="TableParagraph"/>
              <w:spacing w:line="204" w:lineRule="exact"/>
              <w:ind w:left="35"/>
              <w:rPr>
                <w:b/>
                <w:sz w:val="18"/>
              </w:rPr>
            </w:pPr>
            <w:r>
              <w:rPr>
                <w:b/>
                <w:sz w:val="18"/>
              </w:rPr>
              <w:t>V.B.P. – C.T.</w:t>
            </w:r>
          </w:p>
        </w:tc>
        <w:tc>
          <w:tcPr>
            <w:tcW w:w="939" w:type="dxa"/>
          </w:tcPr>
          <w:p>
            <w:pPr>
              <w:pStyle w:val="TableParagraph"/>
              <w:rPr>
                <w:rFonts w:ascii="Times New Roman"/>
                <w:sz w:val="18"/>
              </w:rPr>
            </w:pPr>
          </w:p>
        </w:tc>
        <w:tc>
          <w:tcPr>
            <w:tcW w:w="971" w:type="dxa"/>
          </w:tcPr>
          <w:p>
            <w:pPr>
              <w:pStyle w:val="TableParagraph"/>
              <w:rPr>
                <w:rFonts w:ascii="Times New Roman"/>
                <w:sz w:val="18"/>
              </w:rPr>
            </w:pPr>
          </w:p>
        </w:tc>
        <w:tc>
          <w:tcPr>
            <w:tcW w:w="994" w:type="dxa"/>
          </w:tcPr>
          <w:p>
            <w:pPr>
              <w:pStyle w:val="TableParagraph"/>
              <w:rPr>
                <w:rFonts w:ascii="Times New Roman"/>
                <w:sz w:val="18"/>
              </w:rPr>
            </w:pPr>
          </w:p>
        </w:tc>
        <w:tc>
          <w:tcPr>
            <w:tcW w:w="994" w:type="dxa"/>
          </w:tcPr>
          <w:p>
            <w:pPr>
              <w:pStyle w:val="TableParagraph"/>
              <w:spacing w:line="204" w:lineRule="exact"/>
              <w:ind w:right="92"/>
              <w:jc w:val="right"/>
              <w:rPr>
                <w:b/>
                <w:sz w:val="18"/>
              </w:rPr>
            </w:pPr>
            <w:r>
              <w:rPr>
                <w:b/>
                <w:sz w:val="18"/>
              </w:rPr>
              <w:t>-4,446.20</w:t>
            </w:r>
          </w:p>
        </w:tc>
        <w:tc>
          <w:tcPr>
            <w:tcW w:w="825" w:type="dxa"/>
          </w:tcPr>
          <w:p>
            <w:pPr>
              <w:pStyle w:val="TableParagraph"/>
              <w:rPr>
                <w:rFonts w:ascii="Times New Roman"/>
                <w:sz w:val="18"/>
              </w:rPr>
            </w:pPr>
          </w:p>
        </w:tc>
        <w:tc>
          <w:tcPr>
            <w:tcW w:w="1033" w:type="dxa"/>
          </w:tcPr>
          <w:p>
            <w:pPr>
              <w:pStyle w:val="TableParagraph"/>
              <w:spacing w:line="204" w:lineRule="exact"/>
              <w:ind w:right="92"/>
              <w:jc w:val="right"/>
              <w:rPr>
                <w:b/>
                <w:sz w:val="18"/>
              </w:rPr>
            </w:pPr>
            <w:r>
              <w:rPr>
                <w:b/>
                <w:sz w:val="18"/>
              </w:rPr>
              <w:t>540.00</w:t>
            </w:r>
          </w:p>
        </w:tc>
        <w:tc>
          <w:tcPr>
            <w:tcW w:w="828" w:type="dxa"/>
          </w:tcPr>
          <w:p>
            <w:pPr>
              <w:pStyle w:val="TableParagraph"/>
              <w:rPr>
                <w:rFonts w:ascii="Times New Roman"/>
                <w:sz w:val="18"/>
              </w:rPr>
            </w:pPr>
          </w:p>
        </w:tc>
        <w:tc>
          <w:tcPr>
            <w:tcW w:w="972" w:type="dxa"/>
          </w:tcPr>
          <w:p>
            <w:pPr>
              <w:pStyle w:val="TableParagraph"/>
              <w:spacing w:line="204" w:lineRule="exact"/>
              <w:ind w:right="92"/>
              <w:jc w:val="right"/>
              <w:rPr>
                <w:b/>
                <w:sz w:val="18"/>
              </w:rPr>
            </w:pPr>
            <w:r>
              <w:rPr>
                <w:b/>
                <w:sz w:val="18"/>
              </w:rPr>
              <w:t>3,337.00</w:t>
            </w:r>
          </w:p>
        </w:tc>
        <w:tc>
          <w:tcPr>
            <w:tcW w:w="718" w:type="dxa"/>
          </w:tcPr>
          <w:p>
            <w:pPr>
              <w:pStyle w:val="TableParagraph"/>
              <w:rPr>
                <w:rFonts w:ascii="Times New Roman"/>
                <w:sz w:val="18"/>
              </w:rPr>
            </w:pPr>
          </w:p>
        </w:tc>
        <w:tc>
          <w:tcPr>
            <w:tcW w:w="963" w:type="dxa"/>
          </w:tcPr>
          <w:p>
            <w:pPr>
              <w:pStyle w:val="TableParagraph"/>
              <w:spacing w:line="204" w:lineRule="exact"/>
              <w:ind w:right="92"/>
              <w:jc w:val="right"/>
              <w:rPr>
                <w:b/>
                <w:sz w:val="18"/>
              </w:rPr>
            </w:pPr>
            <w:r>
              <w:rPr>
                <w:b/>
                <w:sz w:val="18"/>
              </w:rPr>
              <w:t>3,059.00</w:t>
            </w:r>
          </w:p>
        </w:tc>
        <w:tc>
          <w:tcPr>
            <w:tcW w:w="718" w:type="dxa"/>
          </w:tcPr>
          <w:p>
            <w:pPr>
              <w:pStyle w:val="TableParagraph"/>
              <w:rPr>
                <w:rFonts w:ascii="Times New Roman"/>
                <w:sz w:val="18"/>
              </w:rPr>
            </w:pPr>
          </w:p>
        </w:tc>
        <w:tc>
          <w:tcPr>
            <w:tcW w:w="963" w:type="dxa"/>
          </w:tcPr>
          <w:p>
            <w:pPr>
              <w:pStyle w:val="TableParagraph"/>
              <w:spacing w:line="204" w:lineRule="exact"/>
              <w:ind w:right="93"/>
              <w:jc w:val="right"/>
              <w:rPr>
                <w:b/>
                <w:sz w:val="18"/>
              </w:rPr>
            </w:pPr>
            <w:r>
              <w:rPr>
                <w:b/>
                <w:sz w:val="18"/>
              </w:rPr>
              <w:t>4,259.80</w:t>
            </w:r>
          </w:p>
        </w:tc>
      </w:tr>
    </w:tbl>
    <w:p>
      <w:pPr>
        <w:spacing w:line="228" w:lineRule="exact"/>
        <w:ind w:left="153"/>
        <w:rPr>
          <w:sz w:val="20"/>
        </w:rPr>
      </w:pPr>
      <w:r>
        <w:rPr>
          <w:b/>
          <w:sz w:val="20"/>
        </w:rPr>
        <w:t xml:space="preserve">Fuente: </w:t>
      </w:r>
      <w:r>
        <w:rPr>
          <w:sz w:val="20"/>
        </w:rPr>
        <w:t>Mesa Técnica de Cacao (2008)</w:t>
      </w:r>
    </w:p>
    <w:p>
      <w:pPr>
        <w:pStyle w:val="Textoindependiente"/>
      </w:pPr>
    </w:p>
    <w:p>
      <w:pPr>
        <w:pStyle w:val="Textoindependiente"/>
      </w:pPr>
    </w:p>
    <w:p>
      <w:pPr>
        <w:pStyle w:val="Textoindependiente"/>
        <w:spacing w:before="2"/>
        <w:rPr>
          <w:sz w:val="32"/>
        </w:rPr>
      </w:pPr>
    </w:p>
    <w:p>
      <w:pPr>
        <w:pStyle w:val="Ttulo2"/>
        <w:tabs>
          <w:tab w:val="left" w:pos="2259"/>
        </w:tabs>
        <w:spacing w:before="1"/>
        <w:ind w:left="153"/>
      </w:pPr>
      <w:r>
        <w:t>CUADRO</w:t>
      </w:r>
      <w:r>
        <w:rPr>
          <w:spacing w:val="-2"/>
        </w:rPr>
        <w:t xml:space="preserve"> </w:t>
      </w:r>
      <w:r>
        <w:t>Nº</w:t>
      </w:r>
      <w:r>
        <w:rPr>
          <w:spacing w:val="-2"/>
        </w:rPr>
        <w:t xml:space="preserve"> </w:t>
      </w:r>
      <w:r>
        <w:t>57:</w:t>
      </w:r>
      <w:r>
        <w:tab/>
        <w:t>Costos de producción cacao</w:t>
      </w:r>
      <w:r>
        <w:rPr>
          <w:spacing w:val="-2"/>
        </w:rPr>
        <w:t xml:space="preserve"> </w:t>
      </w:r>
      <w:r>
        <w:t>orgánico</w:t>
      </w:r>
    </w:p>
    <w:p>
      <w:pPr>
        <w:pStyle w:val="Textoindependiente"/>
        <w:rPr>
          <w:b/>
          <w:sz w:val="20"/>
        </w:rPr>
      </w:pPr>
    </w:p>
    <w:p>
      <w:pPr>
        <w:pStyle w:val="Textoindependiente"/>
        <w:rPr>
          <w:b/>
          <w:sz w:val="24"/>
        </w:rPr>
      </w:pPr>
    </w:p>
    <w:tbl>
      <w:tblPr>
        <w:tblStyle w:val="TableNormal"/>
        <w:tblW w:w="0" w:type="auto"/>
        <w:tblInd w:w="1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96"/>
        <w:gridCol w:w="867"/>
        <w:gridCol w:w="896"/>
        <w:gridCol w:w="1020"/>
        <w:gridCol w:w="1063"/>
        <w:gridCol w:w="756"/>
        <w:gridCol w:w="1040"/>
        <w:gridCol w:w="766"/>
        <w:gridCol w:w="916"/>
        <w:gridCol w:w="666"/>
        <w:gridCol w:w="916"/>
        <w:gridCol w:w="666"/>
        <w:gridCol w:w="916"/>
      </w:tblGrid>
      <w:tr>
        <w:trPr>
          <w:trHeight w:val="310"/>
        </w:trPr>
        <w:tc>
          <w:tcPr>
            <w:tcW w:w="3096" w:type="dxa"/>
            <w:shd w:val="clear" w:color="auto" w:fill="CCFFFF"/>
          </w:tcPr>
          <w:p>
            <w:pPr>
              <w:pStyle w:val="TableParagraph"/>
              <w:spacing w:line="204" w:lineRule="exact"/>
              <w:ind w:left="1431"/>
              <w:rPr>
                <w:b/>
                <w:sz w:val="18"/>
              </w:rPr>
            </w:pPr>
            <w:r>
              <w:rPr>
                <w:b/>
                <w:sz w:val="18"/>
              </w:rPr>
              <w:t>Área : 1 Ha</w:t>
            </w:r>
          </w:p>
        </w:tc>
        <w:tc>
          <w:tcPr>
            <w:tcW w:w="10488" w:type="dxa"/>
            <w:gridSpan w:val="12"/>
            <w:shd w:val="clear" w:color="auto" w:fill="CCFFFF"/>
          </w:tcPr>
          <w:p>
            <w:pPr>
              <w:pStyle w:val="TableParagraph"/>
              <w:spacing w:line="204" w:lineRule="exact"/>
              <w:ind w:left="3352"/>
              <w:rPr>
                <w:b/>
                <w:sz w:val="18"/>
              </w:rPr>
            </w:pPr>
            <w:r>
              <w:rPr>
                <w:b/>
                <w:sz w:val="18"/>
              </w:rPr>
              <w:t xml:space="preserve">Densidad : 1,283 plantas (3 x 3 m </w:t>
            </w:r>
            <w:proofErr w:type="spellStart"/>
            <w:r>
              <w:rPr>
                <w:b/>
                <w:sz w:val="18"/>
              </w:rPr>
              <w:t>Tresbollo</w:t>
            </w:r>
            <w:proofErr w:type="spellEnd"/>
            <w:r>
              <w:rPr>
                <w:b/>
                <w:sz w:val="18"/>
              </w:rPr>
              <w:t>)</w:t>
            </w:r>
          </w:p>
        </w:tc>
      </w:tr>
      <w:tr>
        <w:trPr>
          <w:trHeight w:val="310"/>
        </w:trPr>
        <w:tc>
          <w:tcPr>
            <w:tcW w:w="3096" w:type="dxa"/>
            <w:vMerge w:val="restart"/>
            <w:shd w:val="clear" w:color="auto" w:fill="CCFFFF"/>
          </w:tcPr>
          <w:p>
            <w:pPr>
              <w:pStyle w:val="TableParagraph"/>
              <w:spacing w:before="6"/>
              <w:rPr>
                <w:b/>
                <w:sz w:val="27"/>
              </w:rPr>
            </w:pPr>
          </w:p>
          <w:p>
            <w:pPr>
              <w:pStyle w:val="TableParagraph"/>
              <w:ind w:left="937"/>
              <w:rPr>
                <w:b/>
                <w:sz w:val="18"/>
              </w:rPr>
            </w:pPr>
            <w:r>
              <w:rPr>
                <w:b/>
                <w:sz w:val="18"/>
              </w:rPr>
              <w:t>ACTIVIDADES</w:t>
            </w:r>
          </w:p>
        </w:tc>
        <w:tc>
          <w:tcPr>
            <w:tcW w:w="867" w:type="dxa"/>
            <w:vMerge w:val="restart"/>
            <w:shd w:val="clear" w:color="auto" w:fill="CCFFFF"/>
          </w:tcPr>
          <w:p>
            <w:pPr>
              <w:pStyle w:val="TableParagraph"/>
              <w:spacing w:before="6"/>
              <w:ind w:left="328" w:hanging="201"/>
              <w:rPr>
                <w:b/>
                <w:sz w:val="18"/>
              </w:rPr>
            </w:pPr>
            <w:r>
              <w:rPr>
                <w:b/>
                <w:sz w:val="18"/>
              </w:rPr>
              <w:t>Unidad</w:t>
            </w:r>
          </w:p>
          <w:p>
            <w:pPr>
              <w:pStyle w:val="TableParagraph"/>
              <w:spacing w:before="1" w:line="310" w:lineRule="atLeast"/>
              <w:ind w:left="123" w:right="110" w:hanging="1"/>
              <w:jc w:val="center"/>
              <w:rPr>
                <w:b/>
                <w:sz w:val="18"/>
              </w:rPr>
            </w:pPr>
            <w:r>
              <w:rPr>
                <w:b/>
                <w:sz w:val="18"/>
              </w:rPr>
              <w:t>de Medida</w:t>
            </w:r>
          </w:p>
        </w:tc>
        <w:tc>
          <w:tcPr>
            <w:tcW w:w="896" w:type="dxa"/>
            <w:vMerge w:val="restart"/>
            <w:shd w:val="clear" w:color="auto" w:fill="CCFFFF"/>
          </w:tcPr>
          <w:p>
            <w:pPr>
              <w:pStyle w:val="TableParagraph"/>
              <w:spacing w:before="162" w:line="360" w:lineRule="auto"/>
              <w:ind w:left="107" w:right="79" w:firstLine="66"/>
              <w:rPr>
                <w:b/>
                <w:sz w:val="18"/>
              </w:rPr>
            </w:pPr>
            <w:r>
              <w:rPr>
                <w:b/>
                <w:sz w:val="18"/>
              </w:rPr>
              <w:t>Precio Unitario</w:t>
            </w:r>
          </w:p>
        </w:tc>
        <w:tc>
          <w:tcPr>
            <w:tcW w:w="2083" w:type="dxa"/>
            <w:gridSpan w:val="2"/>
            <w:shd w:val="clear" w:color="auto" w:fill="CCFFFF"/>
          </w:tcPr>
          <w:p>
            <w:pPr>
              <w:pStyle w:val="TableParagraph"/>
              <w:spacing w:line="204" w:lineRule="exact"/>
              <w:ind w:left="746" w:right="735"/>
              <w:jc w:val="center"/>
              <w:rPr>
                <w:b/>
                <w:sz w:val="18"/>
              </w:rPr>
            </w:pPr>
            <w:r>
              <w:rPr>
                <w:b/>
                <w:sz w:val="18"/>
              </w:rPr>
              <w:t>AÑO 1</w:t>
            </w:r>
          </w:p>
        </w:tc>
        <w:tc>
          <w:tcPr>
            <w:tcW w:w="1796" w:type="dxa"/>
            <w:gridSpan w:val="2"/>
            <w:shd w:val="clear" w:color="auto" w:fill="CCFFFF"/>
          </w:tcPr>
          <w:p>
            <w:pPr>
              <w:pStyle w:val="TableParagraph"/>
              <w:spacing w:line="204" w:lineRule="exact"/>
              <w:ind w:left="603" w:right="592"/>
              <w:jc w:val="center"/>
              <w:rPr>
                <w:b/>
                <w:sz w:val="18"/>
              </w:rPr>
            </w:pPr>
            <w:r>
              <w:rPr>
                <w:b/>
                <w:sz w:val="18"/>
              </w:rPr>
              <w:t>AÑO 2</w:t>
            </w:r>
          </w:p>
        </w:tc>
        <w:tc>
          <w:tcPr>
            <w:tcW w:w="1682" w:type="dxa"/>
            <w:gridSpan w:val="2"/>
            <w:shd w:val="clear" w:color="auto" w:fill="CCFFFF"/>
          </w:tcPr>
          <w:p>
            <w:pPr>
              <w:pStyle w:val="TableParagraph"/>
              <w:spacing w:line="204" w:lineRule="exact"/>
              <w:ind w:left="567"/>
              <w:rPr>
                <w:b/>
                <w:sz w:val="18"/>
              </w:rPr>
            </w:pPr>
            <w:r>
              <w:rPr>
                <w:b/>
                <w:sz w:val="18"/>
              </w:rPr>
              <w:t>AÑO 3</w:t>
            </w:r>
          </w:p>
        </w:tc>
        <w:tc>
          <w:tcPr>
            <w:tcW w:w="1582" w:type="dxa"/>
            <w:gridSpan w:val="2"/>
            <w:shd w:val="clear" w:color="auto" w:fill="CCFFFF"/>
          </w:tcPr>
          <w:p>
            <w:pPr>
              <w:pStyle w:val="TableParagraph"/>
              <w:spacing w:line="204" w:lineRule="exact"/>
              <w:ind w:left="521"/>
              <w:rPr>
                <w:b/>
                <w:sz w:val="18"/>
              </w:rPr>
            </w:pPr>
            <w:r>
              <w:rPr>
                <w:b/>
                <w:sz w:val="18"/>
              </w:rPr>
              <w:t>AÑO 4</w:t>
            </w:r>
          </w:p>
        </w:tc>
        <w:tc>
          <w:tcPr>
            <w:tcW w:w="1582" w:type="dxa"/>
            <w:gridSpan w:val="2"/>
            <w:shd w:val="clear" w:color="auto" w:fill="CCFFFF"/>
          </w:tcPr>
          <w:p>
            <w:pPr>
              <w:pStyle w:val="TableParagraph"/>
              <w:spacing w:line="204" w:lineRule="exact"/>
              <w:ind w:left="252"/>
              <w:rPr>
                <w:b/>
                <w:sz w:val="18"/>
              </w:rPr>
            </w:pPr>
            <w:r>
              <w:rPr>
                <w:b/>
                <w:sz w:val="18"/>
              </w:rPr>
              <w:t>AÑO 5 AL 20</w:t>
            </w:r>
          </w:p>
        </w:tc>
      </w:tr>
      <w:tr>
        <w:trPr>
          <w:trHeight w:val="310"/>
        </w:trPr>
        <w:tc>
          <w:tcPr>
            <w:tcW w:w="3096" w:type="dxa"/>
            <w:vMerge/>
            <w:tcBorders>
              <w:top w:val="nil"/>
            </w:tcBorders>
            <w:shd w:val="clear" w:color="auto" w:fill="CCFFFF"/>
          </w:tcPr>
          <w:p>
            <w:pPr>
              <w:rPr>
                <w:sz w:val="2"/>
                <w:szCs w:val="2"/>
              </w:rPr>
            </w:pPr>
          </w:p>
        </w:tc>
        <w:tc>
          <w:tcPr>
            <w:tcW w:w="867" w:type="dxa"/>
            <w:vMerge/>
            <w:tcBorders>
              <w:top w:val="nil"/>
            </w:tcBorders>
            <w:shd w:val="clear" w:color="auto" w:fill="CCFFFF"/>
          </w:tcPr>
          <w:p>
            <w:pPr>
              <w:rPr>
                <w:sz w:val="2"/>
                <w:szCs w:val="2"/>
              </w:rPr>
            </w:pPr>
          </w:p>
        </w:tc>
        <w:tc>
          <w:tcPr>
            <w:tcW w:w="896" w:type="dxa"/>
            <w:vMerge/>
            <w:tcBorders>
              <w:top w:val="nil"/>
            </w:tcBorders>
            <w:shd w:val="clear" w:color="auto" w:fill="CCFFFF"/>
          </w:tcPr>
          <w:p>
            <w:pPr>
              <w:rPr>
                <w:sz w:val="2"/>
                <w:szCs w:val="2"/>
              </w:rPr>
            </w:pPr>
          </w:p>
        </w:tc>
        <w:tc>
          <w:tcPr>
            <w:tcW w:w="2083" w:type="dxa"/>
            <w:gridSpan w:val="2"/>
            <w:shd w:val="clear" w:color="auto" w:fill="CCFFFF"/>
          </w:tcPr>
          <w:p>
            <w:pPr>
              <w:pStyle w:val="TableParagraph"/>
              <w:spacing w:line="204" w:lineRule="exact"/>
              <w:ind w:left="253"/>
              <w:rPr>
                <w:b/>
                <w:sz w:val="18"/>
              </w:rPr>
            </w:pPr>
            <w:r>
              <w:rPr>
                <w:b/>
                <w:sz w:val="18"/>
              </w:rPr>
              <w:t>CACAO/PLATANO</w:t>
            </w:r>
          </w:p>
        </w:tc>
        <w:tc>
          <w:tcPr>
            <w:tcW w:w="1796" w:type="dxa"/>
            <w:gridSpan w:val="2"/>
            <w:shd w:val="clear" w:color="auto" w:fill="CCFFFF"/>
          </w:tcPr>
          <w:p>
            <w:pPr>
              <w:pStyle w:val="TableParagraph"/>
              <w:spacing w:line="204" w:lineRule="exact"/>
              <w:ind w:left="109"/>
              <w:rPr>
                <w:b/>
                <w:sz w:val="18"/>
              </w:rPr>
            </w:pPr>
            <w:r>
              <w:rPr>
                <w:b/>
                <w:sz w:val="18"/>
              </w:rPr>
              <w:t>CACAO/PLATANO</w:t>
            </w:r>
          </w:p>
        </w:tc>
        <w:tc>
          <w:tcPr>
            <w:tcW w:w="1682" w:type="dxa"/>
            <w:gridSpan w:val="2"/>
            <w:shd w:val="clear" w:color="auto" w:fill="CCFFFF"/>
          </w:tcPr>
          <w:p>
            <w:pPr>
              <w:pStyle w:val="TableParagraph"/>
              <w:spacing w:line="204" w:lineRule="exact"/>
              <w:ind w:left="512"/>
              <w:rPr>
                <w:b/>
                <w:sz w:val="18"/>
              </w:rPr>
            </w:pPr>
            <w:r>
              <w:rPr>
                <w:b/>
                <w:sz w:val="18"/>
              </w:rPr>
              <w:t>CACAO</w:t>
            </w:r>
          </w:p>
        </w:tc>
        <w:tc>
          <w:tcPr>
            <w:tcW w:w="1582" w:type="dxa"/>
            <w:gridSpan w:val="2"/>
            <w:shd w:val="clear" w:color="auto" w:fill="CCFFFF"/>
          </w:tcPr>
          <w:p>
            <w:pPr>
              <w:pStyle w:val="TableParagraph"/>
              <w:spacing w:line="204" w:lineRule="exact"/>
              <w:ind w:left="465"/>
              <w:rPr>
                <w:b/>
                <w:sz w:val="18"/>
              </w:rPr>
            </w:pPr>
            <w:r>
              <w:rPr>
                <w:b/>
                <w:sz w:val="18"/>
              </w:rPr>
              <w:t>CACAO</w:t>
            </w:r>
          </w:p>
        </w:tc>
        <w:tc>
          <w:tcPr>
            <w:tcW w:w="1582" w:type="dxa"/>
            <w:gridSpan w:val="2"/>
            <w:shd w:val="clear" w:color="auto" w:fill="CCFFFF"/>
          </w:tcPr>
          <w:p>
            <w:pPr>
              <w:pStyle w:val="TableParagraph"/>
              <w:spacing w:line="204" w:lineRule="exact"/>
              <w:ind w:left="468"/>
              <w:rPr>
                <w:b/>
                <w:sz w:val="18"/>
              </w:rPr>
            </w:pPr>
            <w:r>
              <w:rPr>
                <w:b/>
                <w:sz w:val="18"/>
              </w:rPr>
              <w:t>CACAO</w:t>
            </w:r>
          </w:p>
        </w:tc>
      </w:tr>
      <w:tr>
        <w:trPr>
          <w:trHeight w:val="310"/>
        </w:trPr>
        <w:tc>
          <w:tcPr>
            <w:tcW w:w="3096" w:type="dxa"/>
            <w:vMerge/>
            <w:tcBorders>
              <w:top w:val="nil"/>
            </w:tcBorders>
            <w:shd w:val="clear" w:color="auto" w:fill="CCFFFF"/>
          </w:tcPr>
          <w:p>
            <w:pPr>
              <w:rPr>
                <w:sz w:val="2"/>
                <w:szCs w:val="2"/>
              </w:rPr>
            </w:pPr>
          </w:p>
        </w:tc>
        <w:tc>
          <w:tcPr>
            <w:tcW w:w="867" w:type="dxa"/>
            <w:vMerge/>
            <w:tcBorders>
              <w:top w:val="nil"/>
            </w:tcBorders>
            <w:shd w:val="clear" w:color="auto" w:fill="CCFFFF"/>
          </w:tcPr>
          <w:p>
            <w:pPr>
              <w:rPr>
                <w:sz w:val="2"/>
                <w:szCs w:val="2"/>
              </w:rPr>
            </w:pPr>
          </w:p>
        </w:tc>
        <w:tc>
          <w:tcPr>
            <w:tcW w:w="896" w:type="dxa"/>
            <w:vMerge/>
            <w:tcBorders>
              <w:top w:val="nil"/>
            </w:tcBorders>
            <w:shd w:val="clear" w:color="auto" w:fill="CCFFFF"/>
          </w:tcPr>
          <w:p>
            <w:pPr>
              <w:rPr>
                <w:sz w:val="2"/>
                <w:szCs w:val="2"/>
              </w:rPr>
            </w:pPr>
          </w:p>
        </w:tc>
        <w:tc>
          <w:tcPr>
            <w:tcW w:w="1020" w:type="dxa"/>
            <w:shd w:val="clear" w:color="auto" w:fill="CCFFFF"/>
          </w:tcPr>
          <w:p>
            <w:pPr>
              <w:pStyle w:val="TableParagraph"/>
              <w:spacing w:line="204" w:lineRule="exact"/>
              <w:ind w:left="285"/>
              <w:rPr>
                <w:b/>
                <w:sz w:val="18"/>
              </w:rPr>
            </w:pPr>
            <w:proofErr w:type="spellStart"/>
            <w:r>
              <w:rPr>
                <w:b/>
                <w:sz w:val="18"/>
              </w:rPr>
              <w:t>Cant</w:t>
            </w:r>
            <w:proofErr w:type="spellEnd"/>
            <w:r>
              <w:rPr>
                <w:b/>
                <w:sz w:val="18"/>
              </w:rPr>
              <w:t>.</w:t>
            </w:r>
          </w:p>
        </w:tc>
        <w:tc>
          <w:tcPr>
            <w:tcW w:w="1063" w:type="dxa"/>
            <w:shd w:val="clear" w:color="auto" w:fill="CCFFFF"/>
          </w:tcPr>
          <w:p>
            <w:pPr>
              <w:pStyle w:val="TableParagraph"/>
              <w:spacing w:line="204" w:lineRule="exact"/>
              <w:ind w:left="307"/>
              <w:rPr>
                <w:b/>
                <w:sz w:val="18"/>
              </w:rPr>
            </w:pPr>
            <w:r>
              <w:rPr>
                <w:b/>
                <w:sz w:val="18"/>
              </w:rPr>
              <w:t>Valor</w:t>
            </w:r>
          </w:p>
        </w:tc>
        <w:tc>
          <w:tcPr>
            <w:tcW w:w="756" w:type="dxa"/>
            <w:shd w:val="clear" w:color="auto" w:fill="CCFFFF"/>
          </w:tcPr>
          <w:p>
            <w:pPr>
              <w:pStyle w:val="TableParagraph"/>
              <w:spacing w:line="204" w:lineRule="exact"/>
              <w:ind w:left="133" w:right="122"/>
              <w:jc w:val="center"/>
              <w:rPr>
                <w:b/>
                <w:sz w:val="18"/>
              </w:rPr>
            </w:pPr>
            <w:proofErr w:type="spellStart"/>
            <w:r>
              <w:rPr>
                <w:b/>
                <w:sz w:val="18"/>
              </w:rPr>
              <w:t>Cant</w:t>
            </w:r>
            <w:proofErr w:type="spellEnd"/>
            <w:r>
              <w:rPr>
                <w:b/>
                <w:sz w:val="18"/>
              </w:rPr>
              <w:t>.</w:t>
            </w:r>
          </w:p>
        </w:tc>
        <w:tc>
          <w:tcPr>
            <w:tcW w:w="1040" w:type="dxa"/>
            <w:shd w:val="clear" w:color="auto" w:fill="CCFFFF"/>
          </w:tcPr>
          <w:p>
            <w:pPr>
              <w:pStyle w:val="TableParagraph"/>
              <w:spacing w:line="204" w:lineRule="exact"/>
              <w:ind w:left="297"/>
              <w:rPr>
                <w:b/>
                <w:sz w:val="18"/>
              </w:rPr>
            </w:pPr>
            <w:r>
              <w:rPr>
                <w:b/>
                <w:sz w:val="18"/>
              </w:rPr>
              <w:t>Valor</w:t>
            </w:r>
          </w:p>
        </w:tc>
        <w:tc>
          <w:tcPr>
            <w:tcW w:w="766" w:type="dxa"/>
            <w:shd w:val="clear" w:color="auto" w:fill="CCFFFF"/>
          </w:tcPr>
          <w:p>
            <w:pPr>
              <w:pStyle w:val="TableParagraph"/>
              <w:spacing w:line="204" w:lineRule="exact"/>
              <w:ind w:left="87" w:right="76"/>
              <w:jc w:val="center"/>
              <w:rPr>
                <w:b/>
                <w:sz w:val="18"/>
              </w:rPr>
            </w:pPr>
            <w:proofErr w:type="spellStart"/>
            <w:r>
              <w:rPr>
                <w:b/>
                <w:sz w:val="18"/>
              </w:rPr>
              <w:t>Cant</w:t>
            </w:r>
            <w:proofErr w:type="spellEnd"/>
            <w:r>
              <w:rPr>
                <w:b/>
                <w:sz w:val="18"/>
              </w:rPr>
              <w:t>.</w:t>
            </w:r>
          </w:p>
        </w:tc>
        <w:tc>
          <w:tcPr>
            <w:tcW w:w="916" w:type="dxa"/>
            <w:shd w:val="clear" w:color="auto" w:fill="CCFFFF"/>
          </w:tcPr>
          <w:p>
            <w:pPr>
              <w:pStyle w:val="TableParagraph"/>
              <w:spacing w:line="204" w:lineRule="exact"/>
              <w:ind w:left="235"/>
              <w:rPr>
                <w:b/>
                <w:sz w:val="18"/>
              </w:rPr>
            </w:pPr>
            <w:r>
              <w:rPr>
                <w:b/>
                <w:sz w:val="18"/>
              </w:rPr>
              <w:t>Valor</w:t>
            </w:r>
          </w:p>
        </w:tc>
        <w:tc>
          <w:tcPr>
            <w:tcW w:w="666" w:type="dxa"/>
            <w:shd w:val="clear" w:color="auto" w:fill="CCFFFF"/>
          </w:tcPr>
          <w:p>
            <w:pPr>
              <w:pStyle w:val="TableParagraph"/>
              <w:spacing w:line="204" w:lineRule="exact"/>
              <w:ind w:left="86" w:right="70"/>
              <w:jc w:val="center"/>
              <w:rPr>
                <w:b/>
                <w:sz w:val="18"/>
              </w:rPr>
            </w:pPr>
            <w:proofErr w:type="spellStart"/>
            <w:r>
              <w:rPr>
                <w:b/>
                <w:sz w:val="18"/>
              </w:rPr>
              <w:t>Cant</w:t>
            </w:r>
            <w:proofErr w:type="spellEnd"/>
            <w:r>
              <w:rPr>
                <w:b/>
                <w:sz w:val="18"/>
              </w:rPr>
              <w:t>.</w:t>
            </w:r>
          </w:p>
        </w:tc>
        <w:tc>
          <w:tcPr>
            <w:tcW w:w="916" w:type="dxa"/>
            <w:shd w:val="clear" w:color="auto" w:fill="CCFFFF"/>
          </w:tcPr>
          <w:p>
            <w:pPr>
              <w:pStyle w:val="TableParagraph"/>
              <w:spacing w:line="204" w:lineRule="exact"/>
              <w:ind w:left="238"/>
              <w:rPr>
                <w:b/>
                <w:sz w:val="18"/>
              </w:rPr>
            </w:pPr>
            <w:r>
              <w:rPr>
                <w:b/>
                <w:sz w:val="18"/>
              </w:rPr>
              <w:t>Valor</w:t>
            </w:r>
          </w:p>
        </w:tc>
        <w:tc>
          <w:tcPr>
            <w:tcW w:w="666" w:type="dxa"/>
            <w:shd w:val="clear" w:color="auto" w:fill="CCFFFF"/>
          </w:tcPr>
          <w:p>
            <w:pPr>
              <w:pStyle w:val="TableParagraph"/>
              <w:spacing w:line="204" w:lineRule="exact"/>
              <w:ind w:left="91" w:right="70"/>
              <w:jc w:val="center"/>
              <w:rPr>
                <w:b/>
                <w:sz w:val="18"/>
              </w:rPr>
            </w:pPr>
            <w:proofErr w:type="spellStart"/>
            <w:r>
              <w:rPr>
                <w:b/>
                <w:sz w:val="18"/>
              </w:rPr>
              <w:t>Cant</w:t>
            </w:r>
            <w:proofErr w:type="spellEnd"/>
            <w:r>
              <w:rPr>
                <w:b/>
                <w:sz w:val="18"/>
              </w:rPr>
              <w:t>.</w:t>
            </w:r>
          </w:p>
        </w:tc>
        <w:tc>
          <w:tcPr>
            <w:tcW w:w="916" w:type="dxa"/>
            <w:shd w:val="clear" w:color="auto" w:fill="CCFFFF"/>
          </w:tcPr>
          <w:p>
            <w:pPr>
              <w:pStyle w:val="TableParagraph"/>
              <w:spacing w:line="204" w:lineRule="exact"/>
              <w:ind w:left="240"/>
              <w:rPr>
                <w:b/>
                <w:sz w:val="18"/>
              </w:rPr>
            </w:pPr>
            <w:r>
              <w:rPr>
                <w:b/>
                <w:sz w:val="18"/>
              </w:rPr>
              <w:t>Valor</w:t>
            </w:r>
          </w:p>
        </w:tc>
      </w:tr>
      <w:tr>
        <w:trPr>
          <w:trHeight w:val="310"/>
        </w:trPr>
        <w:tc>
          <w:tcPr>
            <w:tcW w:w="3096" w:type="dxa"/>
          </w:tcPr>
          <w:p>
            <w:pPr>
              <w:pStyle w:val="TableParagraph"/>
              <w:spacing w:line="204" w:lineRule="exact"/>
              <w:ind w:left="35"/>
              <w:rPr>
                <w:b/>
                <w:sz w:val="18"/>
              </w:rPr>
            </w:pPr>
            <w:r>
              <w:rPr>
                <w:b/>
                <w:sz w:val="18"/>
              </w:rPr>
              <w:t>VIVERO</w:t>
            </w:r>
          </w:p>
        </w:tc>
        <w:tc>
          <w:tcPr>
            <w:tcW w:w="867" w:type="dxa"/>
          </w:tcPr>
          <w:p>
            <w:pPr>
              <w:pStyle w:val="TableParagraph"/>
              <w:rPr>
                <w:rFonts w:ascii="Times New Roman"/>
                <w:sz w:val="18"/>
              </w:rPr>
            </w:pPr>
          </w:p>
        </w:tc>
        <w:tc>
          <w:tcPr>
            <w:tcW w:w="896" w:type="dxa"/>
          </w:tcPr>
          <w:p>
            <w:pPr>
              <w:pStyle w:val="TableParagraph"/>
              <w:rPr>
                <w:rFonts w:ascii="Times New Roman"/>
                <w:sz w:val="18"/>
              </w:rPr>
            </w:pPr>
          </w:p>
        </w:tc>
        <w:tc>
          <w:tcPr>
            <w:tcW w:w="1020" w:type="dxa"/>
          </w:tcPr>
          <w:p>
            <w:pPr>
              <w:pStyle w:val="TableParagraph"/>
              <w:rPr>
                <w:rFonts w:ascii="Times New Roman"/>
                <w:sz w:val="18"/>
              </w:rPr>
            </w:pPr>
          </w:p>
        </w:tc>
        <w:tc>
          <w:tcPr>
            <w:tcW w:w="1063" w:type="dxa"/>
          </w:tcPr>
          <w:p>
            <w:pPr>
              <w:pStyle w:val="TableParagraph"/>
              <w:spacing w:line="205" w:lineRule="exact"/>
              <w:ind w:right="95"/>
              <w:jc w:val="right"/>
              <w:rPr>
                <w:sz w:val="18"/>
              </w:rPr>
            </w:pPr>
            <w:r>
              <w:rPr>
                <w:sz w:val="18"/>
              </w:rPr>
              <w:t>144.00</w:t>
            </w:r>
          </w:p>
        </w:tc>
        <w:tc>
          <w:tcPr>
            <w:tcW w:w="756" w:type="dxa"/>
          </w:tcPr>
          <w:p>
            <w:pPr>
              <w:pStyle w:val="TableParagraph"/>
              <w:rPr>
                <w:rFonts w:ascii="Times New Roman"/>
                <w:sz w:val="18"/>
              </w:rPr>
            </w:pPr>
          </w:p>
        </w:tc>
        <w:tc>
          <w:tcPr>
            <w:tcW w:w="1040" w:type="dxa"/>
          </w:tcPr>
          <w:p>
            <w:pPr>
              <w:pStyle w:val="TableParagraph"/>
              <w:spacing w:line="205" w:lineRule="exact"/>
              <w:ind w:right="94"/>
              <w:jc w:val="right"/>
              <w:rPr>
                <w:sz w:val="18"/>
              </w:rPr>
            </w:pPr>
            <w:r>
              <w:rPr>
                <w:sz w:val="18"/>
              </w:rPr>
              <w:t>0.00</w:t>
            </w:r>
          </w:p>
        </w:tc>
        <w:tc>
          <w:tcPr>
            <w:tcW w:w="766" w:type="dxa"/>
          </w:tcPr>
          <w:p>
            <w:pPr>
              <w:pStyle w:val="TableParagraph"/>
              <w:rPr>
                <w:rFonts w:ascii="Times New Roman"/>
                <w:sz w:val="18"/>
              </w:rPr>
            </w:pPr>
          </w:p>
        </w:tc>
        <w:tc>
          <w:tcPr>
            <w:tcW w:w="916" w:type="dxa"/>
          </w:tcPr>
          <w:p>
            <w:pPr>
              <w:pStyle w:val="TableParagraph"/>
              <w:spacing w:line="205" w:lineRule="exact"/>
              <w:ind w:right="92"/>
              <w:jc w:val="right"/>
              <w:rPr>
                <w:sz w:val="18"/>
              </w:rPr>
            </w:pPr>
            <w:r>
              <w:rPr>
                <w:sz w:val="18"/>
              </w:rPr>
              <w:t>0.00</w:t>
            </w:r>
          </w:p>
        </w:tc>
        <w:tc>
          <w:tcPr>
            <w:tcW w:w="666" w:type="dxa"/>
          </w:tcPr>
          <w:p>
            <w:pPr>
              <w:pStyle w:val="TableParagraph"/>
              <w:rPr>
                <w:rFonts w:ascii="Times New Roman"/>
                <w:sz w:val="18"/>
              </w:rPr>
            </w:pPr>
          </w:p>
        </w:tc>
        <w:tc>
          <w:tcPr>
            <w:tcW w:w="916" w:type="dxa"/>
          </w:tcPr>
          <w:p>
            <w:pPr>
              <w:pStyle w:val="TableParagraph"/>
              <w:spacing w:line="205" w:lineRule="exact"/>
              <w:ind w:right="90"/>
              <w:jc w:val="right"/>
              <w:rPr>
                <w:sz w:val="18"/>
              </w:rPr>
            </w:pPr>
            <w:r>
              <w:rPr>
                <w:sz w:val="18"/>
              </w:rPr>
              <w:t>0.00</w:t>
            </w:r>
          </w:p>
        </w:tc>
        <w:tc>
          <w:tcPr>
            <w:tcW w:w="666" w:type="dxa"/>
          </w:tcPr>
          <w:p>
            <w:pPr>
              <w:pStyle w:val="TableParagraph"/>
              <w:rPr>
                <w:rFonts w:ascii="Times New Roman"/>
                <w:sz w:val="18"/>
              </w:rPr>
            </w:pPr>
          </w:p>
        </w:tc>
        <w:tc>
          <w:tcPr>
            <w:tcW w:w="916" w:type="dxa"/>
          </w:tcPr>
          <w:p>
            <w:pPr>
              <w:pStyle w:val="TableParagraph"/>
              <w:spacing w:line="205" w:lineRule="exact"/>
              <w:ind w:right="88"/>
              <w:jc w:val="right"/>
              <w:rPr>
                <w:sz w:val="18"/>
              </w:rPr>
            </w:pPr>
            <w:r>
              <w:rPr>
                <w:sz w:val="18"/>
              </w:rPr>
              <w:t>0.00</w:t>
            </w:r>
          </w:p>
        </w:tc>
      </w:tr>
      <w:tr>
        <w:trPr>
          <w:trHeight w:val="310"/>
        </w:trPr>
        <w:tc>
          <w:tcPr>
            <w:tcW w:w="3096" w:type="dxa"/>
          </w:tcPr>
          <w:p>
            <w:pPr>
              <w:pStyle w:val="TableParagraph"/>
              <w:spacing w:line="205" w:lineRule="exact"/>
              <w:ind w:left="35"/>
              <w:rPr>
                <w:sz w:val="18"/>
              </w:rPr>
            </w:pPr>
            <w:r>
              <w:rPr>
                <w:sz w:val="18"/>
              </w:rPr>
              <w:t>Mano de Obra</w:t>
            </w:r>
          </w:p>
        </w:tc>
        <w:tc>
          <w:tcPr>
            <w:tcW w:w="867" w:type="dxa"/>
          </w:tcPr>
          <w:p>
            <w:pPr>
              <w:pStyle w:val="TableParagraph"/>
              <w:spacing w:line="205" w:lineRule="exact"/>
              <w:ind w:left="188"/>
              <w:rPr>
                <w:sz w:val="18"/>
              </w:rPr>
            </w:pPr>
            <w:r>
              <w:rPr>
                <w:sz w:val="18"/>
              </w:rPr>
              <w:t>Jornal</w:t>
            </w:r>
          </w:p>
        </w:tc>
        <w:tc>
          <w:tcPr>
            <w:tcW w:w="896" w:type="dxa"/>
          </w:tcPr>
          <w:p>
            <w:pPr>
              <w:pStyle w:val="TableParagraph"/>
              <w:spacing w:line="205" w:lineRule="exact"/>
              <w:ind w:right="95"/>
              <w:jc w:val="right"/>
              <w:rPr>
                <w:sz w:val="18"/>
              </w:rPr>
            </w:pPr>
            <w:r>
              <w:rPr>
                <w:sz w:val="18"/>
              </w:rPr>
              <w:t>12.00</w:t>
            </w:r>
          </w:p>
        </w:tc>
        <w:tc>
          <w:tcPr>
            <w:tcW w:w="1020" w:type="dxa"/>
          </w:tcPr>
          <w:p>
            <w:pPr>
              <w:pStyle w:val="TableParagraph"/>
              <w:spacing w:line="205" w:lineRule="exact"/>
              <w:ind w:right="95"/>
              <w:jc w:val="right"/>
              <w:rPr>
                <w:sz w:val="18"/>
              </w:rPr>
            </w:pPr>
            <w:r>
              <w:rPr>
                <w:sz w:val="18"/>
              </w:rPr>
              <w:t>12.00</w:t>
            </w:r>
          </w:p>
        </w:tc>
        <w:tc>
          <w:tcPr>
            <w:tcW w:w="1063" w:type="dxa"/>
          </w:tcPr>
          <w:p>
            <w:pPr>
              <w:pStyle w:val="TableParagraph"/>
              <w:spacing w:line="205" w:lineRule="exact"/>
              <w:ind w:right="95"/>
              <w:jc w:val="right"/>
              <w:rPr>
                <w:sz w:val="18"/>
              </w:rPr>
            </w:pPr>
            <w:r>
              <w:rPr>
                <w:sz w:val="18"/>
              </w:rPr>
              <w:t>144.00</w:t>
            </w:r>
          </w:p>
        </w:tc>
        <w:tc>
          <w:tcPr>
            <w:tcW w:w="756" w:type="dxa"/>
          </w:tcPr>
          <w:p>
            <w:pPr>
              <w:pStyle w:val="TableParagraph"/>
              <w:rPr>
                <w:rFonts w:ascii="Times New Roman"/>
                <w:sz w:val="18"/>
              </w:rPr>
            </w:pPr>
          </w:p>
        </w:tc>
        <w:tc>
          <w:tcPr>
            <w:tcW w:w="1040" w:type="dxa"/>
          </w:tcPr>
          <w:p>
            <w:pPr>
              <w:pStyle w:val="TableParagraph"/>
              <w:rPr>
                <w:rFonts w:ascii="Times New Roman"/>
                <w:sz w:val="18"/>
              </w:rPr>
            </w:pPr>
          </w:p>
        </w:tc>
        <w:tc>
          <w:tcPr>
            <w:tcW w:w="7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r>
      <w:tr>
        <w:trPr>
          <w:trHeight w:val="310"/>
        </w:trPr>
        <w:tc>
          <w:tcPr>
            <w:tcW w:w="3096" w:type="dxa"/>
          </w:tcPr>
          <w:p>
            <w:pPr>
              <w:pStyle w:val="TableParagraph"/>
              <w:spacing w:line="204" w:lineRule="exact"/>
              <w:ind w:left="35"/>
              <w:rPr>
                <w:b/>
                <w:sz w:val="18"/>
              </w:rPr>
            </w:pPr>
            <w:r>
              <w:rPr>
                <w:b/>
                <w:sz w:val="18"/>
              </w:rPr>
              <w:t>SIEMBRA/ MANTENIMIENTO</w:t>
            </w:r>
          </w:p>
        </w:tc>
        <w:tc>
          <w:tcPr>
            <w:tcW w:w="867" w:type="dxa"/>
          </w:tcPr>
          <w:p>
            <w:pPr>
              <w:pStyle w:val="TableParagraph"/>
              <w:rPr>
                <w:rFonts w:ascii="Times New Roman"/>
                <w:sz w:val="18"/>
              </w:rPr>
            </w:pPr>
          </w:p>
        </w:tc>
        <w:tc>
          <w:tcPr>
            <w:tcW w:w="896" w:type="dxa"/>
          </w:tcPr>
          <w:p>
            <w:pPr>
              <w:pStyle w:val="TableParagraph"/>
              <w:rPr>
                <w:rFonts w:ascii="Times New Roman"/>
                <w:sz w:val="18"/>
              </w:rPr>
            </w:pPr>
          </w:p>
        </w:tc>
        <w:tc>
          <w:tcPr>
            <w:tcW w:w="1020" w:type="dxa"/>
          </w:tcPr>
          <w:p>
            <w:pPr>
              <w:pStyle w:val="TableParagraph"/>
              <w:rPr>
                <w:rFonts w:ascii="Times New Roman"/>
                <w:sz w:val="18"/>
              </w:rPr>
            </w:pPr>
          </w:p>
        </w:tc>
        <w:tc>
          <w:tcPr>
            <w:tcW w:w="1063" w:type="dxa"/>
          </w:tcPr>
          <w:p>
            <w:pPr>
              <w:pStyle w:val="TableParagraph"/>
              <w:rPr>
                <w:rFonts w:ascii="Times New Roman"/>
                <w:sz w:val="18"/>
              </w:rPr>
            </w:pPr>
          </w:p>
        </w:tc>
        <w:tc>
          <w:tcPr>
            <w:tcW w:w="756" w:type="dxa"/>
          </w:tcPr>
          <w:p>
            <w:pPr>
              <w:pStyle w:val="TableParagraph"/>
              <w:rPr>
                <w:rFonts w:ascii="Times New Roman"/>
                <w:sz w:val="18"/>
              </w:rPr>
            </w:pPr>
          </w:p>
        </w:tc>
        <w:tc>
          <w:tcPr>
            <w:tcW w:w="1040" w:type="dxa"/>
          </w:tcPr>
          <w:p>
            <w:pPr>
              <w:pStyle w:val="TableParagraph"/>
              <w:rPr>
                <w:rFonts w:ascii="Times New Roman"/>
                <w:sz w:val="18"/>
              </w:rPr>
            </w:pPr>
          </w:p>
        </w:tc>
        <w:tc>
          <w:tcPr>
            <w:tcW w:w="7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r>
      <w:tr>
        <w:trPr>
          <w:trHeight w:val="310"/>
        </w:trPr>
        <w:tc>
          <w:tcPr>
            <w:tcW w:w="3096" w:type="dxa"/>
          </w:tcPr>
          <w:p>
            <w:pPr>
              <w:pStyle w:val="TableParagraph"/>
              <w:spacing w:line="206" w:lineRule="exact"/>
              <w:ind w:left="35"/>
              <w:rPr>
                <w:sz w:val="18"/>
              </w:rPr>
            </w:pPr>
            <w:r>
              <w:rPr>
                <w:sz w:val="18"/>
              </w:rPr>
              <w:t>Mano de Obra</w:t>
            </w:r>
          </w:p>
        </w:tc>
        <w:tc>
          <w:tcPr>
            <w:tcW w:w="867" w:type="dxa"/>
          </w:tcPr>
          <w:p>
            <w:pPr>
              <w:pStyle w:val="TableParagraph"/>
              <w:rPr>
                <w:rFonts w:ascii="Times New Roman"/>
                <w:sz w:val="18"/>
              </w:rPr>
            </w:pPr>
          </w:p>
        </w:tc>
        <w:tc>
          <w:tcPr>
            <w:tcW w:w="896" w:type="dxa"/>
          </w:tcPr>
          <w:p>
            <w:pPr>
              <w:pStyle w:val="TableParagraph"/>
              <w:spacing w:line="206" w:lineRule="exact"/>
              <w:ind w:right="95"/>
              <w:jc w:val="right"/>
              <w:rPr>
                <w:sz w:val="18"/>
              </w:rPr>
            </w:pPr>
            <w:r>
              <w:rPr>
                <w:sz w:val="18"/>
              </w:rPr>
              <w:t>230.20</w:t>
            </w:r>
          </w:p>
        </w:tc>
        <w:tc>
          <w:tcPr>
            <w:tcW w:w="1020" w:type="dxa"/>
          </w:tcPr>
          <w:p>
            <w:pPr>
              <w:pStyle w:val="TableParagraph"/>
              <w:spacing w:line="206" w:lineRule="exact"/>
              <w:ind w:right="95"/>
              <w:jc w:val="right"/>
              <w:rPr>
                <w:sz w:val="18"/>
              </w:rPr>
            </w:pPr>
            <w:r>
              <w:rPr>
                <w:sz w:val="18"/>
              </w:rPr>
              <w:t>159.00</w:t>
            </w:r>
          </w:p>
        </w:tc>
        <w:tc>
          <w:tcPr>
            <w:tcW w:w="1063" w:type="dxa"/>
          </w:tcPr>
          <w:p>
            <w:pPr>
              <w:pStyle w:val="TableParagraph"/>
              <w:spacing w:line="206" w:lineRule="exact"/>
              <w:ind w:right="94"/>
              <w:jc w:val="right"/>
              <w:rPr>
                <w:sz w:val="18"/>
              </w:rPr>
            </w:pPr>
            <w:r>
              <w:rPr>
                <w:sz w:val="18"/>
              </w:rPr>
              <w:t>2,206.00</w:t>
            </w:r>
          </w:p>
        </w:tc>
        <w:tc>
          <w:tcPr>
            <w:tcW w:w="756" w:type="dxa"/>
          </w:tcPr>
          <w:p>
            <w:pPr>
              <w:pStyle w:val="TableParagraph"/>
              <w:spacing w:line="206" w:lineRule="exact"/>
              <w:ind w:left="133" w:right="122"/>
              <w:jc w:val="center"/>
              <w:rPr>
                <w:sz w:val="18"/>
              </w:rPr>
            </w:pPr>
            <w:r>
              <w:rPr>
                <w:sz w:val="18"/>
              </w:rPr>
              <w:t>55.00</w:t>
            </w:r>
          </w:p>
        </w:tc>
        <w:tc>
          <w:tcPr>
            <w:tcW w:w="1040" w:type="dxa"/>
          </w:tcPr>
          <w:p>
            <w:pPr>
              <w:pStyle w:val="TableParagraph"/>
              <w:spacing w:line="206" w:lineRule="exact"/>
              <w:ind w:right="94"/>
              <w:jc w:val="right"/>
              <w:rPr>
                <w:sz w:val="18"/>
              </w:rPr>
            </w:pPr>
            <w:r>
              <w:rPr>
                <w:sz w:val="18"/>
              </w:rPr>
              <w:t>660.00</w:t>
            </w:r>
          </w:p>
        </w:tc>
        <w:tc>
          <w:tcPr>
            <w:tcW w:w="766" w:type="dxa"/>
          </w:tcPr>
          <w:p>
            <w:pPr>
              <w:pStyle w:val="TableParagraph"/>
              <w:spacing w:line="206" w:lineRule="exact"/>
              <w:ind w:left="138" w:right="25"/>
              <w:jc w:val="center"/>
              <w:rPr>
                <w:sz w:val="18"/>
              </w:rPr>
            </w:pPr>
            <w:r>
              <w:rPr>
                <w:sz w:val="18"/>
              </w:rPr>
              <w:t>83.00</w:t>
            </w:r>
          </w:p>
        </w:tc>
        <w:tc>
          <w:tcPr>
            <w:tcW w:w="916" w:type="dxa"/>
          </w:tcPr>
          <w:p>
            <w:pPr>
              <w:pStyle w:val="TableParagraph"/>
              <w:spacing w:line="206" w:lineRule="exact"/>
              <w:ind w:right="93"/>
              <w:jc w:val="right"/>
              <w:rPr>
                <w:sz w:val="18"/>
              </w:rPr>
            </w:pPr>
            <w:r>
              <w:rPr>
                <w:sz w:val="18"/>
              </w:rPr>
              <w:t>996.00</w:t>
            </w:r>
          </w:p>
        </w:tc>
        <w:tc>
          <w:tcPr>
            <w:tcW w:w="666" w:type="dxa"/>
          </w:tcPr>
          <w:p>
            <w:pPr>
              <w:pStyle w:val="TableParagraph"/>
              <w:spacing w:line="206" w:lineRule="exact"/>
              <w:ind w:left="89" w:right="70"/>
              <w:jc w:val="center"/>
              <w:rPr>
                <w:sz w:val="18"/>
              </w:rPr>
            </w:pPr>
            <w:r>
              <w:rPr>
                <w:sz w:val="18"/>
              </w:rPr>
              <w:t>92.00</w:t>
            </w:r>
          </w:p>
        </w:tc>
        <w:tc>
          <w:tcPr>
            <w:tcW w:w="916" w:type="dxa"/>
          </w:tcPr>
          <w:p>
            <w:pPr>
              <w:pStyle w:val="TableParagraph"/>
              <w:spacing w:line="206" w:lineRule="exact"/>
              <w:ind w:right="90"/>
              <w:jc w:val="right"/>
              <w:rPr>
                <w:sz w:val="18"/>
              </w:rPr>
            </w:pPr>
            <w:r>
              <w:rPr>
                <w:sz w:val="18"/>
              </w:rPr>
              <w:t>1,104.00</w:t>
            </w:r>
          </w:p>
        </w:tc>
        <w:tc>
          <w:tcPr>
            <w:tcW w:w="666" w:type="dxa"/>
          </w:tcPr>
          <w:p>
            <w:pPr>
              <w:pStyle w:val="TableParagraph"/>
              <w:spacing w:line="206" w:lineRule="exact"/>
              <w:ind w:left="91" w:right="67"/>
              <w:jc w:val="center"/>
              <w:rPr>
                <w:sz w:val="18"/>
              </w:rPr>
            </w:pPr>
            <w:r>
              <w:rPr>
                <w:sz w:val="18"/>
              </w:rPr>
              <w:t>92.00</w:t>
            </w:r>
          </w:p>
        </w:tc>
        <w:tc>
          <w:tcPr>
            <w:tcW w:w="916" w:type="dxa"/>
          </w:tcPr>
          <w:p>
            <w:pPr>
              <w:pStyle w:val="TableParagraph"/>
              <w:spacing w:line="206" w:lineRule="exact"/>
              <w:ind w:right="88"/>
              <w:jc w:val="right"/>
              <w:rPr>
                <w:sz w:val="18"/>
              </w:rPr>
            </w:pPr>
            <w:r>
              <w:rPr>
                <w:sz w:val="18"/>
              </w:rPr>
              <w:t>1,104.00</w:t>
            </w:r>
          </w:p>
        </w:tc>
      </w:tr>
      <w:tr>
        <w:trPr>
          <w:trHeight w:val="310"/>
        </w:trPr>
        <w:tc>
          <w:tcPr>
            <w:tcW w:w="3096" w:type="dxa"/>
          </w:tcPr>
          <w:p>
            <w:pPr>
              <w:pStyle w:val="TableParagraph"/>
              <w:spacing w:line="206" w:lineRule="exact"/>
              <w:ind w:left="35"/>
              <w:rPr>
                <w:sz w:val="18"/>
              </w:rPr>
            </w:pPr>
            <w:r>
              <w:rPr>
                <w:sz w:val="18"/>
              </w:rPr>
              <w:t>Preparación de terreno</w:t>
            </w:r>
          </w:p>
        </w:tc>
        <w:tc>
          <w:tcPr>
            <w:tcW w:w="867" w:type="dxa"/>
          </w:tcPr>
          <w:p>
            <w:pPr>
              <w:pStyle w:val="TableParagraph"/>
              <w:spacing w:line="206" w:lineRule="exact"/>
              <w:ind w:left="188"/>
              <w:rPr>
                <w:sz w:val="18"/>
              </w:rPr>
            </w:pPr>
            <w:r>
              <w:rPr>
                <w:sz w:val="18"/>
              </w:rPr>
              <w:t>Jornal</w:t>
            </w:r>
          </w:p>
        </w:tc>
        <w:tc>
          <w:tcPr>
            <w:tcW w:w="896" w:type="dxa"/>
          </w:tcPr>
          <w:p>
            <w:pPr>
              <w:pStyle w:val="TableParagraph"/>
              <w:spacing w:line="206" w:lineRule="exact"/>
              <w:ind w:right="95"/>
              <w:jc w:val="right"/>
              <w:rPr>
                <w:sz w:val="18"/>
              </w:rPr>
            </w:pPr>
            <w:r>
              <w:rPr>
                <w:sz w:val="18"/>
              </w:rPr>
              <w:t>12.00</w:t>
            </w:r>
          </w:p>
        </w:tc>
        <w:tc>
          <w:tcPr>
            <w:tcW w:w="1020" w:type="dxa"/>
          </w:tcPr>
          <w:p>
            <w:pPr>
              <w:pStyle w:val="TableParagraph"/>
              <w:spacing w:line="206" w:lineRule="exact"/>
              <w:ind w:right="95"/>
              <w:jc w:val="right"/>
              <w:rPr>
                <w:sz w:val="18"/>
              </w:rPr>
            </w:pPr>
            <w:r>
              <w:rPr>
                <w:sz w:val="18"/>
              </w:rPr>
              <w:t>60.00</w:t>
            </w:r>
          </w:p>
        </w:tc>
        <w:tc>
          <w:tcPr>
            <w:tcW w:w="1063" w:type="dxa"/>
          </w:tcPr>
          <w:p>
            <w:pPr>
              <w:pStyle w:val="TableParagraph"/>
              <w:spacing w:line="206" w:lineRule="exact"/>
              <w:ind w:right="95"/>
              <w:jc w:val="right"/>
              <w:rPr>
                <w:sz w:val="18"/>
              </w:rPr>
            </w:pPr>
            <w:r>
              <w:rPr>
                <w:sz w:val="18"/>
              </w:rPr>
              <w:t>720.00</w:t>
            </w:r>
          </w:p>
        </w:tc>
        <w:tc>
          <w:tcPr>
            <w:tcW w:w="756" w:type="dxa"/>
          </w:tcPr>
          <w:p>
            <w:pPr>
              <w:pStyle w:val="TableParagraph"/>
              <w:rPr>
                <w:rFonts w:ascii="Times New Roman"/>
                <w:sz w:val="18"/>
              </w:rPr>
            </w:pPr>
          </w:p>
        </w:tc>
        <w:tc>
          <w:tcPr>
            <w:tcW w:w="1040" w:type="dxa"/>
          </w:tcPr>
          <w:p>
            <w:pPr>
              <w:pStyle w:val="TableParagraph"/>
              <w:rPr>
                <w:rFonts w:ascii="Times New Roman"/>
                <w:sz w:val="18"/>
              </w:rPr>
            </w:pPr>
          </w:p>
        </w:tc>
        <w:tc>
          <w:tcPr>
            <w:tcW w:w="7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r>
      <w:tr>
        <w:trPr>
          <w:trHeight w:val="310"/>
        </w:trPr>
        <w:tc>
          <w:tcPr>
            <w:tcW w:w="3096" w:type="dxa"/>
          </w:tcPr>
          <w:p>
            <w:pPr>
              <w:pStyle w:val="TableParagraph"/>
              <w:spacing w:line="206" w:lineRule="exact"/>
              <w:ind w:left="35"/>
              <w:rPr>
                <w:sz w:val="18"/>
              </w:rPr>
            </w:pPr>
            <w:r>
              <w:rPr>
                <w:sz w:val="18"/>
              </w:rPr>
              <w:t>Muestreo de suelos</w:t>
            </w:r>
          </w:p>
        </w:tc>
        <w:tc>
          <w:tcPr>
            <w:tcW w:w="867" w:type="dxa"/>
          </w:tcPr>
          <w:p>
            <w:pPr>
              <w:pStyle w:val="TableParagraph"/>
              <w:spacing w:line="206" w:lineRule="exact"/>
              <w:ind w:left="188"/>
              <w:rPr>
                <w:sz w:val="18"/>
              </w:rPr>
            </w:pPr>
            <w:r>
              <w:rPr>
                <w:sz w:val="18"/>
              </w:rPr>
              <w:t>Jornal</w:t>
            </w:r>
          </w:p>
        </w:tc>
        <w:tc>
          <w:tcPr>
            <w:tcW w:w="896" w:type="dxa"/>
          </w:tcPr>
          <w:p>
            <w:pPr>
              <w:pStyle w:val="TableParagraph"/>
              <w:spacing w:line="206" w:lineRule="exact"/>
              <w:ind w:right="95"/>
              <w:jc w:val="right"/>
              <w:rPr>
                <w:sz w:val="18"/>
              </w:rPr>
            </w:pPr>
            <w:r>
              <w:rPr>
                <w:sz w:val="18"/>
              </w:rPr>
              <w:t>50.00</w:t>
            </w:r>
          </w:p>
        </w:tc>
        <w:tc>
          <w:tcPr>
            <w:tcW w:w="1020" w:type="dxa"/>
          </w:tcPr>
          <w:p>
            <w:pPr>
              <w:pStyle w:val="TableParagraph"/>
              <w:spacing w:line="206" w:lineRule="exact"/>
              <w:ind w:right="95"/>
              <w:jc w:val="right"/>
              <w:rPr>
                <w:sz w:val="18"/>
              </w:rPr>
            </w:pPr>
            <w:r>
              <w:rPr>
                <w:sz w:val="18"/>
              </w:rPr>
              <w:t>1.00</w:t>
            </w:r>
          </w:p>
        </w:tc>
        <w:tc>
          <w:tcPr>
            <w:tcW w:w="1063" w:type="dxa"/>
          </w:tcPr>
          <w:p>
            <w:pPr>
              <w:pStyle w:val="TableParagraph"/>
              <w:spacing w:line="206" w:lineRule="exact"/>
              <w:ind w:right="94"/>
              <w:jc w:val="right"/>
              <w:rPr>
                <w:sz w:val="18"/>
              </w:rPr>
            </w:pPr>
            <w:r>
              <w:rPr>
                <w:sz w:val="18"/>
              </w:rPr>
              <w:t>50.00</w:t>
            </w:r>
          </w:p>
        </w:tc>
        <w:tc>
          <w:tcPr>
            <w:tcW w:w="756" w:type="dxa"/>
          </w:tcPr>
          <w:p>
            <w:pPr>
              <w:pStyle w:val="TableParagraph"/>
              <w:rPr>
                <w:rFonts w:ascii="Times New Roman"/>
                <w:sz w:val="18"/>
              </w:rPr>
            </w:pPr>
          </w:p>
        </w:tc>
        <w:tc>
          <w:tcPr>
            <w:tcW w:w="1040" w:type="dxa"/>
          </w:tcPr>
          <w:p>
            <w:pPr>
              <w:pStyle w:val="TableParagraph"/>
              <w:rPr>
                <w:rFonts w:ascii="Times New Roman"/>
                <w:sz w:val="18"/>
              </w:rPr>
            </w:pPr>
          </w:p>
        </w:tc>
        <w:tc>
          <w:tcPr>
            <w:tcW w:w="7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r>
      <w:tr>
        <w:trPr>
          <w:trHeight w:val="310"/>
        </w:trPr>
        <w:tc>
          <w:tcPr>
            <w:tcW w:w="3096" w:type="dxa"/>
          </w:tcPr>
          <w:p>
            <w:pPr>
              <w:pStyle w:val="TableParagraph"/>
              <w:spacing w:line="206" w:lineRule="exact"/>
              <w:ind w:left="35"/>
              <w:rPr>
                <w:sz w:val="18"/>
              </w:rPr>
            </w:pPr>
            <w:r>
              <w:rPr>
                <w:sz w:val="18"/>
              </w:rPr>
              <w:t xml:space="preserve">Servicio de </w:t>
            </w:r>
            <w:proofErr w:type="spellStart"/>
            <w:r>
              <w:rPr>
                <w:sz w:val="18"/>
              </w:rPr>
              <w:t>injertación</w:t>
            </w:r>
            <w:proofErr w:type="spellEnd"/>
          </w:p>
        </w:tc>
        <w:tc>
          <w:tcPr>
            <w:tcW w:w="867" w:type="dxa"/>
          </w:tcPr>
          <w:p>
            <w:pPr>
              <w:pStyle w:val="TableParagraph"/>
              <w:spacing w:line="206" w:lineRule="exact"/>
              <w:ind w:left="213"/>
              <w:rPr>
                <w:sz w:val="18"/>
              </w:rPr>
            </w:pPr>
            <w:proofErr w:type="spellStart"/>
            <w:r>
              <w:rPr>
                <w:sz w:val="18"/>
              </w:rPr>
              <w:t>Mllar</w:t>
            </w:r>
            <w:proofErr w:type="spellEnd"/>
            <w:r>
              <w:rPr>
                <w:sz w:val="18"/>
              </w:rPr>
              <w:t>.</w:t>
            </w:r>
          </w:p>
        </w:tc>
        <w:tc>
          <w:tcPr>
            <w:tcW w:w="896" w:type="dxa"/>
          </w:tcPr>
          <w:p>
            <w:pPr>
              <w:pStyle w:val="TableParagraph"/>
              <w:spacing w:line="206" w:lineRule="exact"/>
              <w:ind w:right="95"/>
              <w:jc w:val="right"/>
              <w:rPr>
                <w:sz w:val="18"/>
              </w:rPr>
            </w:pPr>
            <w:r>
              <w:rPr>
                <w:sz w:val="18"/>
              </w:rPr>
              <w:t>0.10</w:t>
            </w:r>
          </w:p>
        </w:tc>
        <w:tc>
          <w:tcPr>
            <w:tcW w:w="1020" w:type="dxa"/>
          </w:tcPr>
          <w:p>
            <w:pPr>
              <w:pStyle w:val="TableParagraph"/>
              <w:spacing w:line="206" w:lineRule="exact"/>
              <w:ind w:right="95"/>
              <w:jc w:val="right"/>
              <w:rPr>
                <w:sz w:val="18"/>
              </w:rPr>
            </w:pPr>
            <w:r>
              <w:rPr>
                <w:sz w:val="18"/>
              </w:rPr>
              <w:t>1,300.00</w:t>
            </w:r>
          </w:p>
        </w:tc>
        <w:tc>
          <w:tcPr>
            <w:tcW w:w="1063" w:type="dxa"/>
          </w:tcPr>
          <w:p>
            <w:pPr>
              <w:pStyle w:val="TableParagraph"/>
              <w:spacing w:line="206" w:lineRule="exact"/>
              <w:ind w:right="95"/>
              <w:jc w:val="right"/>
              <w:rPr>
                <w:sz w:val="18"/>
              </w:rPr>
            </w:pPr>
            <w:r>
              <w:rPr>
                <w:sz w:val="18"/>
              </w:rPr>
              <w:t>130.00</w:t>
            </w:r>
          </w:p>
        </w:tc>
        <w:tc>
          <w:tcPr>
            <w:tcW w:w="756" w:type="dxa"/>
          </w:tcPr>
          <w:p>
            <w:pPr>
              <w:pStyle w:val="TableParagraph"/>
              <w:rPr>
                <w:rFonts w:ascii="Times New Roman"/>
                <w:sz w:val="18"/>
              </w:rPr>
            </w:pPr>
          </w:p>
        </w:tc>
        <w:tc>
          <w:tcPr>
            <w:tcW w:w="1040" w:type="dxa"/>
          </w:tcPr>
          <w:p>
            <w:pPr>
              <w:pStyle w:val="TableParagraph"/>
              <w:rPr>
                <w:rFonts w:ascii="Times New Roman"/>
                <w:sz w:val="18"/>
              </w:rPr>
            </w:pPr>
          </w:p>
        </w:tc>
        <w:tc>
          <w:tcPr>
            <w:tcW w:w="7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r>
      <w:tr>
        <w:trPr>
          <w:trHeight w:val="310"/>
        </w:trPr>
        <w:tc>
          <w:tcPr>
            <w:tcW w:w="3096" w:type="dxa"/>
          </w:tcPr>
          <w:p>
            <w:pPr>
              <w:pStyle w:val="TableParagraph"/>
              <w:spacing w:line="206" w:lineRule="exact"/>
              <w:ind w:left="35"/>
              <w:rPr>
                <w:sz w:val="18"/>
              </w:rPr>
            </w:pPr>
            <w:r>
              <w:rPr>
                <w:sz w:val="18"/>
              </w:rPr>
              <w:t>Preparación de hoyos para cacao</w:t>
            </w:r>
          </w:p>
        </w:tc>
        <w:tc>
          <w:tcPr>
            <w:tcW w:w="867" w:type="dxa"/>
          </w:tcPr>
          <w:p>
            <w:pPr>
              <w:pStyle w:val="TableParagraph"/>
              <w:spacing w:line="206" w:lineRule="exact"/>
              <w:ind w:left="188"/>
              <w:rPr>
                <w:sz w:val="18"/>
              </w:rPr>
            </w:pPr>
            <w:r>
              <w:rPr>
                <w:sz w:val="18"/>
              </w:rPr>
              <w:t>Jornal</w:t>
            </w:r>
          </w:p>
        </w:tc>
        <w:tc>
          <w:tcPr>
            <w:tcW w:w="896" w:type="dxa"/>
          </w:tcPr>
          <w:p>
            <w:pPr>
              <w:pStyle w:val="TableParagraph"/>
              <w:spacing w:line="206" w:lineRule="exact"/>
              <w:ind w:right="95"/>
              <w:jc w:val="right"/>
              <w:rPr>
                <w:sz w:val="18"/>
              </w:rPr>
            </w:pPr>
            <w:r>
              <w:rPr>
                <w:sz w:val="18"/>
              </w:rPr>
              <w:t>12.00</w:t>
            </w:r>
          </w:p>
        </w:tc>
        <w:tc>
          <w:tcPr>
            <w:tcW w:w="1020" w:type="dxa"/>
          </w:tcPr>
          <w:p>
            <w:pPr>
              <w:pStyle w:val="TableParagraph"/>
              <w:spacing w:line="206" w:lineRule="exact"/>
              <w:ind w:right="95"/>
              <w:jc w:val="right"/>
              <w:rPr>
                <w:sz w:val="18"/>
              </w:rPr>
            </w:pPr>
            <w:r>
              <w:rPr>
                <w:sz w:val="18"/>
              </w:rPr>
              <w:t>12.00</w:t>
            </w:r>
          </w:p>
        </w:tc>
        <w:tc>
          <w:tcPr>
            <w:tcW w:w="1063" w:type="dxa"/>
          </w:tcPr>
          <w:p>
            <w:pPr>
              <w:pStyle w:val="TableParagraph"/>
              <w:spacing w:line="206" w:lineRule="exact"/>
              <w:ind w:right="95"/>
              <w:jc w:val="right"/>
              <w:rPr>
                <w:sz w:val="18"/>
              </w:rPr>
            </w:pPr>
            <w:r>
              <w:rPr>
                <w:sz w:val="18"/>
              </w:rPr>
              <w:t>144.00</w:t>
            </w:r>
          </w:p>
        </w:tc>
        <w:tc>
          <w:tcPr>
            <w:tcW w:w="756" w:type="dxa"/>
          </w:tcPr>
          <w:p>
            <w:pPr>
              <w:pStyle w:val="TableParagraph"/>
              <w:rPr>
                <w:rFonts w:ascii="Times New Roman"/>
                <w:sz w:val="18"/>
              </w:rPr>
            </w:pPr>
          </w:p>
        </w:tc>
        <w:tc>
          <w:tcPr>
            <w:tcW w:w="1040" w:type="dxa"/>
          </w:tcPr>
          <w:p>
            <w:pPr>
              <w:pStyle w:val="TableParagraph"/>
              <w:rPr>
                <w:rFonts w:ascii="Times New Roman"/>
                <w:sz w:val="18"/>
              </w:rPr>
            </w:pPr>
          </w:p>
        </w:tc>
        <w:tc>
          <w:tcPr>
            <w:tcW w:w="7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r>
      <w:tr>
        <w:trPr>
          <w:trHeight w:val="311"/>
        </w:trPr>
        <w:tc>
          <w:tcPr>
            <w:tcW w:w="3096" w:type="dxa"/>
          </w:tcPr>
          <w:p>
            <w:pPr>
              <w:pStyle w:val="TableParagraph"/>
              <w:spacing w:line="206" w:lineRule="exact"/>
              <w:ind w:left="35"/>
              <w:rPr>
                <w:sz w:val="18"/>
              </w:rPr>
            </w:pPr>
            <w:r>
              <w:rPr>
                <w:sz w:val="18"/>
              </w:rPr>
              <w:t>Traslado de plantones de cacao</w:t>
            </w:r>
          </w:p>
        </w:tc>
        <w:tc>
          <w:tcPr>
            <w:tcW w:w="867" w:type="dxa"/>
          </w:tcPr>
          <w:p>
            <w:pPr>
              <w:pStyle w:val="TableParagraph"/>
              <w:spacing w:line="206" w:lineRule="exact"/>
              <w:ind w:left="188"/>
              <w:rPr>
                <w:sz w:val="18"/>
              </w:rPr>
            </w:pPr>
            <w:r>
              <w:rPr>
                <w:sz w:val="18"/>
              </w:rPr>
              <w:t>Jornal</w:t>
            </w:r>
          </w:p>
        </w:tc>
        <w:tc>
          <w:tcPr>
            <w:tcW w:w="896" w:type="dxa"/>
          </w:tcPr>
          <w:p>
            <w:pPr>
              <w:pStyle w:val="TableParagraph"/>
              <w:spacing w:line="206" w:lineRule="exact"/>
              <w:ind w:right="95"/>
              <w:jc w:val="right"/>
              <w:rPr>
                <w:sz w:val="18"/>
              </w:rPr>
            </w:pPr>
            <w:r>
              <w:rPr>
                <w:sz w:val="18"/>
              </w:rPr>
              <w:t>12.00</w:t>
            </w:r>
          </w:p>
        </w:tc>
        <w:tc>
          <w:tcPr>
            <w:tcW w:w="1020" w:type="dxa"/>
          </w:tcPr>
          <w:p>
            <w:pPr>
              <w:pStyle w:val="TableParagraph"/>
              <w:spacing w:line="206" w:lineRule="exact"/>
              <w:ind w:right="95"/>
              <w:jc w:val="right"/>
              <w:rPr>
                <w:sz w:val="18"/>
              </w:rPr>
            </w:pPr>
            <w:r>
              <w:rPr>
                <w:sz w:val="18"/>
              </w:rPr>
              <w:t>6.00</w:t>
            </w:r>
          </w:p>
        </w:tc>
        <w:tc>
          <w:tcPr>
            <w:tcW w:w="1063" w:type="dxa"/>
          </w:tcPr>
          <w:p>
            <w:pPr>
              <w:pStyle w:val="TableParagraph"/>
              <w:spacing w:line="206" w:lineRule="exact"/>
              <w:ind w:right="94"/>
              <w:jc w:val="right"/>
              <w:rPr>
                <w:sz w:val="18"/>
              </w:rPr>
            </w:pPr>
            <w:r>
              <w:rPr>
                <w:sz w:val="18"/>
              </w:rPr>
              <w:t>60.00</w:t>
            </w:r>
          </w:p>
        </w:tc>
        <w:tc>
          <w:tcPr>
            <w:tcW w:w="756" w:type="dxa"/>
          </w:tcPr>
          <w:p>
            <w:pPr>
              <w:pStyle w:val="TableParagraph"/>
              <w:rPr>
                <w:rFonts w:ascii="Times New Roman"/>
                <w:sz w:val="18"/>
              </w:rPr>
            </w:pPr>
          </w:p>
        </w:tc>
        <w:tc>
          <w:tcPr>
            <w:tcW w:w="1040" w:type="dxa"/>
          </w:tcPr>
          <w:p>
            <w:pPr>
              <w:pStyle w:val="TableParagraph"/>
              <w:rPr>
                <w:rFonts w:ascii="Times New Roman"/>
                <w:sz w:val="18"/>
              </w:rPr>
            </w:pPr>
          </w:p>
        </w:tc>
        <w:tc>
          <w:tcPr>
            <w:tcW w:w="7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r>
    </w:tbl>
    <w:p>
      <w:pPr>
        <w:rPr>
          <w:rFonts w:ascii="Times New Roman"/>
          <w:sz w:val="18"/>
        </w:rPr>
        <w:sectPr>
          <w:pgSz w:w="16840" w:h="11910" w:orient="landscape"/>
          <w:pgMar w:top="1180" w:right="340" w:bottom="280" w:left="2420" w:header="719" w:footer="0" w:gutter="0"/>
          <w:cols w:space="720"/>
        </w:sectPr>
      </w:pPr>
    </w:p>
    <w:p>
      <w:pPr>
        <w:pStyle w:val="Textoindependiente"/>
        <w:rPr>
          <w:rFonts w:ascii="Times New Roman"/>
          <w:sz w:val="20"/>
        </w:rPr>
      </w:pPr>
    </w:p>
    <w:p>
      <w:pPr>
        <w:pStyle w:val="Textoindependiente"/>
        <w:spacing w:before="3" w:after="1"/>
        <w:rPr>
          <w:rFonts w:ascii="Times New Roman"/>
          <w:sz w:val="25"/>
        </w:rPr>
      </w:pPr>
    </w:p>
    <w:tbl>
      <w:tblPr>
        <w:tblStyle w:val="TableNormal"/>
        <w:tblW w:w="0" w:type="auto"/>
        <w:tblInd w:w="1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96"/>
        <w:gridCol w:w="867"/>
        <w:gridCol w:w="896"/>
        <w:gridCol w:w="1020"/>
        <w:gridCol w:w="1063"/>
        <w:gridCol w:w="756"/>
        <w:gridCol w:w="1040"/>
        <w:gridCol w:w="766"/>
        <w:gridCol w:w="916"/>
        <w:gridCol w:w="666"/>
        <w:gridCol w:w="916"/>
        <w:gridCol w:w="666"/>
        <w:gridCol w:w="916"/>
      </w:tblGrid>
      <w:tr>
        <w:trPr>
          <w:trHeight w:val="310"/>
        </w:trPr>
        <w:tc>
          <w:tcPr>
            <w:tcW w:w="3096" w:type="dxa"/>
          </w:tcPr>
          <w:p>
            <w:pPr>
              <w:pStyle w:val="TableParagraph"/>
              <w:spacing w:line="205" w:lineRule="exact"/>
              <w:ind w:left="35"/>
              <w:rPr>
                <w:sz w:val="18"/>
              </w:rPr>
            </w:pPr>
            <w:r>
              <w:rPr>
                <w:sz w:val="18"/>
              </w:rPr>
              <w:t>Alineación y Estaqueado</w:t>
            </w:r>
          </w:p>
        </w:tc>
        <w:tc>
          <w:tcPr>
            <w:tcW w:w="867" w:type="dxa"/>
          </w:tcPr>
          <w:p>
            <w:pPr>
              <w:pStyle w:val="TableParagraph"/>
              <w:spacing w:line="205" w:lineRule="exact"/>
              <w:ind w:left="87" w:right="77"/>
              <w:jc w:val="center"/>
              <w:rPr>
                <w:sz w:val="18"/>
              </w:rPr>
            </w:pPr>
            <w:r>
              <w:rPr>
                <w:sz w:val="18"/>
              </w:rPr>
              <w:t>Jornal</w:t>
            </w:r>
          </w:p>
        </w:tc>
        <w:tc>
          <w:tcPr>
            <w:tcW w:w="896" w:type="dxa"/>
          </w:tcPr>
          <w:p>
            <w:pPr>
              <w:pStyle w:val="TableParagraph"/>
              <w:spacing w:line="205" w:lineRule="exact"/>
              <w:ind w:right="95"/>
              <w:jc w:val="right"/>
              <w:rPr>
                <w:sz w:val="18"/>
              </w:rPr>
            </w:pPr>
            <w:r>
              <w:rPr>
                <w:sz w:val="18"/>
              </w:rPr>
              <w:t>12.00</w:t>
            </w:r>
          </w:p>
        </w:tc>
        <w:tc>
          <w:tcPr>
            <w:tcW w:w="1020" w:type="dxa"/>
          </w:tcPr>
          <w:p>
            <w:pPr>
              <w:pStyle w:val="TableParagraph"/>
              <w:spacing w:line="205" w:lineRule="exact"/>
              <w:ind w:right="95"/>
              <w:jc w:val="right"/>
              <w:rPr>
                <w:sz w:val="18"/>
              </w:rPr>
            </w:pPr>
            <w:r>
              <w:rPr>
                <w:sz w:val="18"/>
              </w:rPr>
              <w:t>8.00</w:t>
            </w:r>
          </w:p>
        </w:tc>
        <w:tc>
          <w:tcPr>
            <w:tcW w:w="1063" w:type="dxa"/>
          </w:tcPr>
          <w:p>
            <w:pPr>
              <w:pStyle w:val="TableParagraph"/>
              <w:spacing w:line="205" w:lineRule="exact"/>
              <w:ind w:right="94"/>
              <w:jc w:val="right"/>
              <w:rPr>
                <w:sz w:val="18"/>
              </w:rPr>
            </w:pPr>
            <w:r>
              <w:rPr>
                <w:sz w:val="18"/>
              </w:rPr>
              <w:t>96.00</w:t>
            </w:r>
          </w:p>
        </w:tc>
        <w:tc>
          <w:tcPr>
            <w:tcW w:w="756" w:type="dxa"/>
          </w:tcPr>
          <w:p>
            <w:pPr>
              <w:pStyle w:val="TableParagraph"/>
              <w:rPr>
                <w:rFonts w:ascii="Times New Roman"/>
                <w:sz w:val="18"/>
              </w:rPr>
            </w:pPr>
          </w:p>
        </w:tc>
        <w:tc>
          <w:tcPr>
            <w:tcW w:w="1040" w:type="dxa"/>
          </w:tcPr>
          <w:p>
            <w:pPr>
              <w:pStyle w:val="TableParagraph"/>
              <w:rPr>
                <w:rFonts w:ascii="Times New Roman"/>
                <w:sz w:val="18"/>
              </w:rPr>
            </w:pPr>
          </w:p>
        </w:tc>
        <w:tc>
          <w:tcPr>
            <w:tcW w:w="7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r>
      <w:tr>
        <w:trPr>
          <w:trHeight w:val="310"/>
        </w:trPr>
        <w:tc>
          <w:tcPr>
            <w:tcW w:w="3096" w:type="dxa"/>
          </w:tcPr>
          <w:p>
            <w:pPr>
              <w:pStyle w:val="TableParagraph"/>
              <w:spacing w:line="205" w:lineRule="exact"/>
              <w:ind w:left="35"/>
              <w:rPr>
                <w:sz w:val="18"/>
              </w:rPr>
            </w:pPr>
            <w:r>
              <w:rPr>
                <w:sz w:val="18"/>
              </w:rPr>
              <w:t>Siembra del cacao</w:t>
            </w:r>
          </w:p>
        </w:tc>
        <w:tc>
          <w:tcPr>
            <w:tcW w:w="867" w:type="dxa"/>
          </w:tcPr>
          <w:p>
            <w:pPr>
              <w:pStyle w:val="TableParagraph"/>
              <w:spacing w:line="205" w:lineRule="exact"/>
              <w:ind w:left="87" w:right="77"/>
              <w:jc w:val="center"/>
              <w:rPr>
                <w:sz w:val="18"/>
              </w:rPr>
            </w:pPr>
            <w:r>
              <w:rPr>
                <w:sz w:val="18"/>
              </w:rPr>
              <w:t>Jornal</w:t>
            </w:r>
          </w:p>
        </w:tc>
        <w:tc>
          <w:tcPr>
            <w:tcW w:w="896" w:type="dxa"/>
          </w:tcPr>
          <w:p>
            <w:pPr>
              <w:pStyle w:val="TableParagraph"/>
              <w:spacing w:line="205" w:lineRule="exact"/>
              <w:ind w:right="95"/>
              <w:jc w:val="right"/>
              <w:rPr>
                <w:sz w:val="18"/>
              </w:rPr>
            </w:pPr>
            <w:r>
              <w:rPr>
                <w:sz w:val="18"/>
              </w:rPr>
              <w:t>0.10</w:t>
            </w:r>
          </w:p>
        </w:tc>
        <w:tc>
          <w:tcPr>
            <w:tcW w:w="1020" w:type="dxa"/>
          </w:tcPr>
          <w:p>
            <w:pPr>
              <w:pStyle w:val="TableParagraph"/>
              <w:spacing w:line="205" w:lineRule="exact"/>
              <w:ind w:right="95"/>
              <w:jc w:val="right"/>
              <w:rPr>
                <w:sz w:val="18"/>
              </w:rPr>
            </w:pPr>
            <w:r>
              <w:rPr>
                <w:sz w:val="18"/>
              </w:rPr>
              <w:t>1,300.00</w:t>
            </w:r>
          </w:p>
        </w:tc>
        <w:tc>
          <w:tcPr>
            <w:tcW w:w="1063" w:type="dxa"/>
          </w:tcPr>
          <w:p>
            <w:pPr>
              <w:pStyle w:val="TableParagraph"/>
              <w:spacing w:line="205" w:lineRule="exact"/>
              <w:ind w:right="95"/>
              <w:jc w:val="right"/>
              <w:rPr>
                <w:sz w:val="18"/>
              </w:rPr>
            </w:pPr>
            <w:r>
              <w:rPr>
                <w:sz w:val="18"/>
              </w:rPr>
              <w:t>130.00</w:t>
            </w:r>
          </w:p>
        </w:tc>
        <w:tc>
          <w:tcPr>
            <w:tcW w:w="756" w:type="dxa"/>
          </w:tcPr>
          <w:p>
            <w:pPr>
              <w:pStyle w:val="TableParagraph"/>
              <w:rPr>
                <w:rFonts w:ascii="Times New Roman"/>
                <w:sz w:val="18"/>
              </w:rPr>
            </w:pPr>
          </w:p>
        </w:tc>
        <w:tc>
          <w:tcPr>
            <w:tcW w:w="1040" w:type="dxa"/>
          </w:tcPr>
          <w:p>
            <w:pPr>
              <w:pStyle w:val="TableParagraph"/>
              <w:rPr>
                <w:rFonts w:ascii="Times New Roman"/>
                <w:sz w:val="18"/>
              </w:rPr>
            </w:pPr>
          </w:p>
        </w:tc>
        <w:tc>
          <w:tcPr>
            <w:tcW w:w="7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r>
      <w:tr>
        <w:trPr>
          <w:trHeight w:val="620"/>
        </w:trPr>
        <w:tc>
          <w:tcPr>
            <w:tcW w:w="3096" w:type="dxa"/>
          </w:tcPr>
          <w:p>
            <w:pPr>
              <w:pStyle w:val="TableParagraph"/>
              <w:spacing w:line="205" w:lineRule="exact"/>
              <w:ind w:left="35"/>
              <w:rPr>
                <w:sz w:val="18"/>
              </w:rPr>
            </w:pPr>
            <w:r>
              <w:rPr>
                <w:sz w:val="18"/>
              </w:rPr>
              <w:t>Labor de siembra de plátano y</w:t>
            </w:r>
          </w:p>
          <w:p>
            <w:pPr>
              <w:pStyle w:val="TableParagraph"/>
              <w:spacing w:before="104"/>
              <w:ind w:left="35"/>
              <w:rPr>
                <w:sz w:val="18"/>
              </w:rPr>
            </w:pPr>
            <w:r>
              <w:rPr>
                <w:sz w:val="18"/>
              </w:rPr>
              <w:t>guaba</w:t>
            </w:r>
          </w:p>
        </w:tc>
        <w:tc>
          <w:tcPr>
            <w:tcW w:w="867" w:type="dxa"/>
          </w:tcPr>
          <w:p>
            <w:pPr>
              <w:pStyle w:val="TableParagraph"/>
              <w:spacing w:before="152"/>
              <w:ind w:left="87" w:right="77"/>
              <w:jc w:val="center"/>
              <w:rPr>
                <w:sz w:val="18"/>
              </w:rPr>
            </w:pPr>
            <w:r>
              <w:rPr>
                <w:sz w:val="18"/>
              </w:rPr>
              <w:t>Jornal</w:t>
            </w:r>
          </w:p>
        </w:tc>
        <w:tc>
          <w:tcPr>
            <w:tcW w:w="896" w:type="dxa"/>
          </w:tcPr>
          <w:p>
            <w:pPr>
              <w:pStyle w:val="TableParagraph"/>
              <w:spacing w:before="152"/>
              <w:ind w:right="95"/>
              <w:jc w:val="right"/>
              <w:rPr>
                <w:sz w:val="18"/>
              </w:rPr>
            </w:pPr>
            <w:r>
              <w:rPr>
                <w:sz w:val="18"/>
              </w:rPr>
              <w:t>12.00</w:t>
            </w:r>
          </w:p>
        </w:tc>
        <w:tc>
          <w:tcPr>
            <w:tcW w:w="1020" w:type="dxa"/>
          </w:tcPr>
          <w:p>
            <w:pPr>
              <w:pStyle w:val="TableParagraph"/>
              <w:spacing w:before="152"/>
              <w:ind w:right="95"/>
              <w:jc w:val="right"/>
              <w:rPr>
                <w:sz w:val="18"/>
              </w:rPr>
            </w:pPr>
            <w:r>
              <w:rPr>
                <w:sz w:val="18"/>
              </w:rPr>
              <w:t>16.00</w:t>
            </w:r>
          </w:p>
        </w:tc>
        <w:tc>
          <w:tcPr>
            <w:tcW w:w="1063" w:type="dxa"/>
          </w:tcPr>
          <w:p>
            <w:pPr>
              <w:pStyle w:val="TableParagraph"/>
              <w:spacing w:before="152"/>
              <w:ind w:right="95"/>
              <w:jc w:val="right"/>
              <w:rPr>
                <w:sz w:val="18"/>
              </w:rPr>
            </w:pPr>
            <w:r>
              <w:rPr>
                <w:sz w:val="18"/>
              </w:rPr>
              <w:t>192.00</w:t>
            </w:r>
          </w:p>
        </w:tc>
        <w:tc>
          <w:tcPr>
            <w:tcW w:w="756" w:type="dxa"/>
          </w:tcPr>
          <w:p>
            <w:pPr>
              <w:pStyle w:val="TableParagraph"/>
              <w:rPr>
                <w:rFonts w:ascii="Times New Roman"/>
                <w:sz w:val="18"/>
              </w:rPr>
            </w:pPr>
          </w:p>
        </w:tc>
        <w:tc>
          <w:tcPr>
            <w:tcW w:w="1040" w:type="dxa"/>
          </w:tcPr>
          <w:p>
            <w:pPr>
              <w:pStyle w:val="TableParagraph"/>
              <w:rPr>
                <w:rFonts w:ascii="Times New Roman"/>
                <w:sz w:val="18"/>
              </w:rPr>
            </w:pPr>
          </w:p>
        </w:tc>
        <w:tc>
          <w:tcPr>
            <w:tcW w:w="7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r>
      <w:tr>
        <w:trPr>
          <w:trHeight w:val="310"/>
        </w:trPr>
        <w:tc>
          <w:tcPr>
            <w:tcW w:w="3096" w:type="dxa"/>
          </w:tcPr>
          <w:p>
            <w:pPr>
              <w:pStyle w:val="TableParagraph"/>
              <w:spacing w:line="206" w:lineRule="exact"/>
              <w:ind w:left="35"/>
              <w:rPr>
                <w:sz w:val="18"/>
              </w:rPr>
            </w:pPr>
            <w:r>
              <w:rPr>
                <w:sz w:val="18"/>
              </w:rPr>
              <w:t>Aplicación de fertilizante</w:t>
            </w:r>
          </w:p>
        </w:tc>
        <w:tc>
          <w:tcPr>
            <w:tcW w:w="867" w:type="dxa"/>
          </w:tcPr>
          <w:p>
            <w:pPr>
              <w:pStyle w:val="TableParagraph"/>
              <w:spacing w:line="206" w:lineRule="exact"/>
              <w:ind w:left="87" w:right="77"/>
              <w:jc w:val="center"/>
              <w:rPr>
                <w:sz w:val="18"/>
              </w:rPr>
            </w:pPr>
            <w:r>
              <w:rPr>
                <w:sz w:val="18"/>
              </w:rPr>
              <w:t>Jornal</w:t>
            </w:r>
          </w:p>
        </w:tc>
        <w:tc>
          <w:tcPr>
            <w:tcW w:w="896" w:type="dxa"/>
          </w:tcPr>
          <w:p>
            <w:pPr>
              <w:pStyle w:val="TableParagraph"/>
              <w:spacing w:line="206" w:lineRule="exact"/>
              <w:ind w:right="95"/>
              <w:jc w:val="right"/>
              <w:rPr>
                <w:sz w:val="18"/>
              </w:rPr>
            </w:pPr>
            <w:r>
              <w:rPr>
                <w:sz w:val="18"/>
              </w:rPr>
              <w:t>12.00</w:t>
            </w:r>
          </w:p>
        </w:tc>
        <w:tc>
          <w:tcPr>
            <w:tcW w:w="1020" w:type="dxa"/>
          </w:tcPr>
          <w:p>
            <w:pPr>
              <w:pStyle w:val="TableParagraph"/>
              <w:spacing w:line="206" w:lineRule="exact"/>
              <w:ind w:right="95"/>
              <w:jc w:val="right"/>
              <w:rPr>
                <w:sz w:val="18"/>
              </w:rPr>
            </w:pPr>
            <w:r>
              <w:rPr>
                <w:sz w:val="18"/>
              </w:rPr>
              <w:t>12.00</w:t>
            </w:r>
          </w:p>
        </w:tc>
        <w:tc>
          <w:tcPr>
            <w:tcW w:w="1063" w:type="dxa"/>
          </w:tcPr>
          <w:p>
            <w:pPr>
              <w:pStyle w:val="TableParagraph"/>
              <w:spacing w:line="206" w:lineRule="exact"/>
              <w:ind w:right="95"/>
              <w:jc w:val="right"/>
              <w:rPr>
                <w:sz w:val="18"/>
              </w:rPr>
            </w:pPr>
            <w:r>
              <w:rPr>
                <w:sz w:val="18"/>
              </w:rPr>
              <w:t>144.00</w:t>
            </w:r>
          </w:p>
        </w:tc>
        <w:tc>
          <w:tcPr>
            <w:tcW w:w="756" w:type="dxa"/>
          </w:tcPr>
          <w:p>
            <w:pPr>
              <w:pStyle w:val="TableParagraph"/>
              <w:rPr>
                <w:rFonts w:ascii="Times New Roman"/>
                <w:sz w:val="18"/>
              </w:rPr>
            </w:pPr>
          </w:p>
        </w:tc>
        <w:tc>
          <w:tcPr>
            <w:tcW w:w="1040" w:type="dxa"/>
          </w:tcPr>
          <w:p>
            <w:pPr>
              <w:pStyle w:val="TableParagraph"/>
              <w:rPr>
                <w:rFonts w:ascii="Times New Roman"/>
                <w:sz w:val="18"/>
              </w:rPr>
            </w:pPr>
          </w:p>
        </w:tc>
        <w:tc>
          <w:tcPr>
            <w:tcW w:w="766" w:type="dxa"/>
          </w:tcPr>
          <w:p>
            <w:pPr>
              <w:pStyle w:val="TableParagraph"/>
              <w:spacing w:line="206" w:lineRule="exact"/>
              <w:ind w:right="94"/>
              <w:jc w:val="right"/>
              <w:rPr>
                <w:sz w:val="18"/>
              </w:rPr>
            </w:pPr>
            <w:r>
              <w:rPr>
                <w:sz w:val="18"/>
              </w:rPr>
              <w:t>12.00</w:t>
            </w:r>
          </w:p>
        </w:tc>
        <w:tc>
          <w:tcPr>
            <w:tcW w:w="916" w:type="dxa"/>
          </w:tcPr>
          <w:p>
            <w:pPr>
              <w:pStyle w:val="TableParagraph"/>
              <w:spacing w:line="206" w:lineRule="exact"/>
              <w:ind w:right="93"/>
              <w:jc w:val="right"/>
              <w:rPr>
                <w:sz w:val="18"/>
              </w:rPr>
            </w:pPr>
            <w:r>
              <w:rPr>
                <w:sz w:val="18"/>
              </w:rPr>
              <w:t>144.00</w:t>
            </w:r>
          </w:p>
        </w:tc>
        <w:tc>
          <w:tcPr>
            <w:tcW w:w="666" w:type="dxa"/>
          </w:tcPr>
          <w:p>
            <w:pPr>
              <w:pStyle w:val="TableParagraph"/>
              <w:spacing w:line="206" w:lineRule="exact"/>
              <w:ind w:left="89" w:right="70"/>
              <w:jc w:val="center"/>
              <w:rPr>
                <w:sz w:val="18"/>
              </w:rPr>
            </w:pPr>
            <w:r>
              <w:rPr>
                <w:sz w:val="18"/>
              </w:rPr>
              <w:t>16.00</w:t>
            </w:r>
          </w:p>
        </w:tc>
        <w:tc>
          <w:tcPr>
            <w:tcW w:w="916" w:type="dxa"/>
          </w:tcPr>
          <w:p>
            <w:pPr>
              <w:pStyle w:val="TableParagraph"/>
              <w:spacing w:line="206" w:lineRule="exact"/>
              <w:ind w:right="90"/>
              <w:jc w:val="right"/>
              <w:rPr>
                <w:sz w:val="18"/>
              </w:rPr>
            </w:pPr>
            <w:r>
              <w:rPr>
                <w:sz w:val="18"/>
              </w:rPr>
              <w:t>192.00</w:t>
            </w:r>
          </w:p>
        </w:tc>
        <w:tc>
          <w:tcPr>
            <w:tcW w:w="666" w:type="dxa"/>
          </w:tcPr>
          <w:p>
            <w:pPr>
              <w:pStyle w:val="TableParagraph"/>
              <w:spacing w:line="206" w:lineRule="exact"/>
              <w:ind w:right="89"/>
              <w:jc w:val="right"/>
              <w:rPr>
                <w:sz w:val="18"/>
              </w:rPr>
            </w:pPr>
            <w:r>
              <w:rPr>
                <w:sz w:val="18"/>
              </w:rPr>
              <w:t>16.00</w:t>
            </w:r>
          </w:p>
        </w:tc>
        <w:tc>
          <w:tcPr>
            <w:tcW w:w="916" w:type="dxa"/>
          </w:tcPr>
          <w:p>
            <w:pPr>
              <w:pStyle w:val="TableParagraph"/>
              <w:spacing w:line="206" w:lineRule="exact"/>
              <w:ind w:right="88"/>
              <w:jc w:val="right"/>
              <w:rPr>
                <w:sz w:val="18"/>
              </w:rPr>
            </w:pPr>
            <w:r>
              <w:rPr>
                <w:sz w:val="18"/>
              </w:rPr>
              <w:t>192.00</w:t>
            </w:r>
          </w:p>
        </w:tc>
      </w:tr>
      <w:tr>
        <w:trPr>
          <w:trHeight w:val="311"/>
        </w:trPr>
        <w:tc>
          <w:tcPr>
            <w:tcW w:w="3096" w:type="dxa"/>
          </w:tcPr>
          <w:p>
            <w:pPr>
              <w:pStyle w:val="TableParagraph"/>
              <w:spacing w:line="206" w:lineRule="exact"/>
              <w:ind w:left="35"/>
              <w:rPr>
                <w:sz w:val="18"/>
              </w:rPr>
            </w:pPr>
            <w:r>
              <w:rPr>
                <w:sz w:val="18"/>
              </w:rPr>
              <w:t>Cultivo, deshierbo</w:t>
            </w:r>
          </w:p>
        </w:tc>
        <w:tc>
          <w:tcPr>
            <w:tcW w:w="867" w:type="dxa"/>
          </w:tcPr>
          <w:p>
            <w:pPr>
              <w:pStyle w:val="TableParagraph"/>
              <w:spacing w:line="206" w:lineRule="exact"/>
              <w:ind w:left="87" w:right="77"/>
              <w:jc w:val="center"/>
              <w:rPr>
                <w:sz w:val="18"/>
              </w:rPr>
            </w:pPr>
            <w:r>
              <w:rPr>
                <w:sz w:val="18"/>
              </w:rPr>
              <w:t>Jornal</w:t>
            </w:r>
          </w:p>
        </w:tc>
        <w:tc>
          <w:tcPr>
            <w:tcW w:w="896" w:type="dxa"/>
          </w:tcPr>
          <w:p>
            <w:pPr>
              <w:pStyle w:val="TableParagraph"/>
              <w:spacing w:line="206" w:lineRule="exact"/>
              <w:ind w:right="95"/>
              <w:jc w:val="right"/>
              <w:rPr>
                <w:sz w:val="18"/>
              </w:rPr>
            </w:pPr>
            <w:r>
              <w:rPr>
                <w:sz w:val="18"/>
              </w:rPr>
              <w:t>12.00</w:t>
            </w:r>
          </w:p>
        </w:tc>
        <w:tc>
          <w:tcPr>
            <w:tcW w:w="1020" w:type="dxa"/>
          </w:tcPr>
          <w:p>
            <w:pPr>
              <w:pStyle w:val="TableParagraph"/>
              <w:spacing w:line="206" w:lineRule="exact"/>
              <w:ind w:right="95"/>
              <w:jc w:val="right"/>
              <w:rPr>
                <w:sz w:val="18"/>
              </w:rPr>
            </w:pPr>
            <w:r>
              <w:rPr>
                <w:sz w:val="18"/>
              </w:rPr>
              <w:t>32.00</w:t>
            </w:r>
          </w:p>
        </w:tc>
        <w:tc>
          <w:tcPr>
            <w:tcW w:w="1063" w:type="dxa"/>
          </w:tcPr>
          <w:p>
            <w:pPr>
              <w:pStyle w:val="TableParagraph"/>
              <w:spacing w:line="206" w:lineRule="exact"/>
              <w:ind w:right="95"/>
              <w:jc w:val="right"/>
              <w:rPr>
                <w:sz w:val="18"/>
              </w:rPr>
            </w:pPr>
            <w:r>
              <w:rPr>
                <w:sz w:val="18"/>
              </w:rPr>
              <w:t>384.00</w:t>
            </w:r>
          </w:p>
        </w:tc>
        <w:tc>
          <w:tcPr>
            <w:tcW w:w="756" w:type="dxa"/>
          </w:tcPr>
          <w:p>
            <w:pPr>
              <w:pStyle w:val="TableParagraph"/>
              <w:spacing w:line="206" w:lineRule="exact"/>
              <w:ind w:left="133" w:right="122"/>
              <w:jc w:val="center"/>
              <w:rPr>
                <w:sz w:val="18"/>
              </w:rPr>
            </w:pPr>
            <w:r>
              <w:rPr>
                <w:sz w:val="18"/>
              </w:rPr>
              <w:t>32.00</w:t>
            </w:r>
          </w:p>
        </w:tc>
        <w:tc>
          <w:tcPr>
            <w:tcW w:w="1040" w:type="dxa"/>
          </w:tcPr>
          <w:p>
            <w:pPr>
              <w:pStyle w:val="TableParagraph"/>
              <w:spacing w:line="206" w:lineRule="exact"/>
              <w:ind w:right="94"/>
              <w:jc w:val="right"/>
              <w:rPr>
                <w:sz w:val="18"/>
              </w:rPr>
            </w:pPr>
            <w:r>
              <w:rPr>
                <w:sz w:val="18"/>
              </w:rPr>
              <w:t>384.00</w:t>
            </w:r>
          </w:p>
        </w:tc>
        <w:tc>
          <w:tcPr>
            <w:tcW w:w="766" w:type="dxa"/>
          </w:tcPr>
          <w:p>
            <w:pPr>
              <w:pStyle w:val="TableParagraph"/>
              <w:spacing w:line="206" w:lineRule="exact"/>
              <w:ind w:right="95"/>
              <w:jc w:val="right"/>
              <w:rPr>
                <w:sz w:val="18"/>
              </w:rPr>
            </w:pPr>
            <w:r>
              <w:rPr>
                <w:sz w:val="18"/>
              </w:rPr>
              <w:t>38.00</w:t>
            </w:r>
          </w:p>
        </w:tc>
        <w:tc>
          <w:tcPr>
            <w:tcW w:w="916" w:type="dxa"/>
          </w:tcPr>
          <w:p>
            <w:pPr>
              <w:pStyle w:val="TableParagraph"/>
              <w:spacing w:line="206" w:lineRule="exact"/>
              <w:ind w:right="93"/>
              <w:jc w:val="right"/>
              <w:rPr>
                <w:sz w:val="18"/>
              </w:rPr>
            </w:pPr>
            <w:r>
              <w:rPr>
                <w:sz w:val="18"/>
              </w:rPr>
              <w:t>432.00</w:t>
            </w:r>
          </w:p>
        </w:tc>
        <w:tc>
          <w:tcPr>
            <w:tcW w:w="666" w:type="dxa"/>
          </w:tcPr>
          <w:p>
            <w:pPr>
              <w:pStyle w:val="TableParagraph"/>
              <w:spacing w:line="206" w:lineRule="exact"/>
              <w:ind w:left="89" w:right="70"/>
              <w:jc w:val="center"/>
              <w:rPr>
                <w:sz w:val="18"/>
              </w:rPr>
            </w:pPr>
            <w:r>
              <w:rPr>
                <w:sz w:val="18"/>
              </w:rPr>
              <w:t>34.00</w:t>
            </w:r>
          </w:p>
        </w:tc>
        <w:tc>
          <w:tcPr>
            <w:tcW w:w="916" w:type="dxa"/>
          </w:tcPr>
          <w:p>
            <w:pPr>
              <w:pStyle w:val="TableParagraph"/>
              <w:spacing w:line="206" w:lineRule="exact"/>
              <w:ind w:right="90"/>
              <w:jc w:val="right"/>
              <w:rPr>
                <w:sz w:val="18"/>
              </w:rPr>
            </w:pPr>
            <w:r>
              <w:rPr>
                <w:sz w:val="18"/>
              </w:rPr>
              <w:t>408.00</w:t>
            </w:r>
          </w:p>
        </w:tc>
        <w:tc>
          <w:tcPr>
            <w:tcW w:w="666" w:type="dxa"/>
          </w:tcPr>
          <w:p>
            <w:pPr>
              <w:pStyle w:val="TableParagraph"/>
              <w:spacing w:line="206" w:lineRule="exact"/>
              <w:ind w:right="89"/>
              <w:jc w:val="right"/>
              <w:rPr>
                <w:sz w:val="18"/>
              </w:rPr>
            </w:pPr>
            <w:r>
              <w:rPr>
                <w:sz w:val="18"/>
              </w:rPr>
              <w:t>34.00</w:t>
            </w:r>
          </w:p>
        </w:tc>
        <w:tc>
          <w:tcPr>
            <w:tcW w:w="916" w:type="dxa"/>
          </w:tcPr>
          <w:p>
            <w:pPr>
              <w:pStyle w:val="TableParagraph"/>
              <w:spacing w:line="206" w:lineRule="exact"/>
              <w:ind w:right="88"/>
              <w:jc w:val="right"/>
              <w:rPr>
                <w:sz w:val="18"/>
              </w:rPr>
            </w:pPr>
            <w:r>
              <w:rPr>
                <w:sz w:val="18"/>
              </w:rPr>
              <w:t>408.00</w:t>
            </w:r>
          </w:p>
        </w:tc>
      </w:tr>
      <w:tr>
        <w:trPr>
          <w:trHeight w:val="310"/>
        </w:trPr>
        <w:tc>
          <w:tcPr>
            <w:tcW w:w="3096" w:type="dxa"/>
          </w:tcPr>
          <w:p>
            <w:pPr>
              <w:pStyle w:val="TableParagraph"/>
              <w:spacing w:line="205" w:lineRule="exact"/>
              <w:ind w:left="35"/>
              <w:rPr>
                <w:sz w:val="18"/>
              </w:rPr>
            </w:pPr>
            <w:r>
              <w:rPr>
                <w:sz w:val="18"/>
              </w:rPr>
              <w:t>Recalce</w:t>
            </w:r>
          </w:p>
        </w:tc>
        <w:tc>
          <w:tcPr>
            <w:tcW w:w="867" w:type="dxa"/>
          </w:tcPr>
          <w:p>
            <w:pPr>
              <w:pStyle w:val="TableParagraph"/>
              <w:spacing w:line="205" w:lineRule="exact"/>
              <w:ind w:left="87" w:right="77"/>
              <w:jc w:val="center"/>
              <w:rPr>
                <w:sz w:val="18"/>
              </w:rPr>
            </w:pPr>
            <w:r>
              <w:rPr>
                <w:sz w:val="18"/>
              </w:rPr>
              <w:t>Jornal</w:t>
            </w:r>
          </w:p>
        </w:tc>
        <w:tc>
          <w:tcPr>
            <w:tcW w:w="896" w:type="dxa"/>
          </w:tcPr>
          <w:p>
            <w:pPr>
              <w:pStyle w:val="TableParagraph"/>
              <w:spacing w:line="205" w:lineRule="exact"/>
              <w:ind w:right="95"/>
              <w:jc w:val="right"/>
              <w:rPr>
                <w:sz w:val="18"/>
              </w:rPr>
            </w:pPr>
            <w:r>
              <w:rPr>
                <w:sz w:val="18"/>
              </w:rPr>
              <w:t>12.00</w:t>
            </w:r>
          </w:p>
        </w:tc>
        <w:tc>
          <w:tcPr>
            <w:tcW w:w="1020" w:type="dxa"/>
          </w:tcPr>
          <w:p>
            <w:pPr>
              <w:pStyle w:val="TableParagraph"/>
              <w:spacing w:line="205" w:lineRule="exact"/>
              <w:ind w:right="95"/>
              <w:jc w:val="right"/>
              <w:rPr>
                <w:sz w:val="18"/>
              </w:rPr>
            </w:pPr>
            <w:r>
              <w:rPr>
                <w:sz w:val="18"/>
              </w:rPr>
              <w:t>1.00</w:t>
            </w:r>
          </w:p>
        </w:tc>
        <w:tc>
          <w:tcPr>
            <w:tcW w:w="1063" w:type="dxa"/>
          </w:tcPr>
          <w:p>
            <w:pPr>
              <w:pStyle w:val="TableParagraph"/>
              <w:spacing w:line="205" w:lineRule="exact"/>
              <w:ind w:right="94"/>
              <w:jc w:val="right"/>
              <w:rPr>
                <w:sz w:val="18"/>
              </w:rPr>
            </w:pPr>
            <w:r>
              <w:rPr>
                <w:sz w:val="18"/>
              </w:rPr>
              <w:t>12.00</w:t>
            </w:r>
          </w:p>
        </w:tc>
        <w:tc>
          <w:tcPr>
            <w:tcW w:w="756" w:type="dxa"/>
          </w:tcPr>
          <w:p>
            <w:pPr>
              <w:pStyle w:val="TableParagraph"/>
              <w:rPr>
                <w:rFonts w:ascii="Times New Roman"/>
                <w:sz w:val="18"/>
              </w:rPr>
            </w:pPr>
          </w:p>
        </w:tc>
        <w:tc>
          <w:tcPr>
            <w:tcW w:w="1040" w:type="dxa"/>
          </w:tcPr>
          <w:p>
            <w:pPr>
              <w:pStyle w:val="TableParagraph"/>
              <w:rPr>
                <w:rFonts w:ascii="Times New Roman"/>
                <w:sz w:val="18"/>
              </w:rPr>
            </w:pPr>
          </w:p>
        </w:tc>
        <w:tc>
          <w:tcPr>
            <w:tcW w:w="7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r>
      <w:tr>
        <w:trPr>
          <w:trHeight w:val="310"/>
        </w:trPr>
        <w:tc>
          <w:tcPr>
            <w:tcW w:w="3096" w:type="dxa"/>
          </w:tcPr>
          <w:p>
            <w:pPr>
              <w:pStyle w:val="TableParagraph"/>
              <w:spacing w:line="205" w:lineRule="exact"/>
              <w:ind w:left="35"/>
              <w:rPr>
                <w:sz w:val="18"/>
              </w:rPr>
            </w:pPr>
            <w:proofErr w:type="spellStart"/>
            <w:r>
              <w:rPr>
                <w:sz w:val="18"/>
              </w:rPr>
              <w:t>Desbrote</w:t>
            </w:r>
            <w:proofErr w:type="spellEnd"/>
            <w:r>
              <w:rPr>
                <w:sz w:val="18"/>
              </w:rPr>
              <w:t xml:space="preserve"> / </w:t>
            </w:r>
            <w:proofErr w:type="spellStart"/>
            <w:r>
              <w:rPr>
                <w:sz w:val="18"/>
              </w:rPr>
              <w:t>Despuchonado</w:t>
            </w:r>
            <w:proofErr w:type="spellEnd"/>
          </w:p>
        </w:tc>
        <w:tc>
          <w:tcPr>
            <w:tcW w:w="867" w:type="dxa"/>
          </w:tcPr>
          <w:p>
            <w:pPr>
              <w:pStyle w:val="TableParagraph"/>
              <w:spacing w:line="205" w:lineRule="exact"/>
              <w:ind w:left="87" w:right="77"/>
              <w:jc w:val="center"/>
              <w:rPr>
                <w:sz w:val="18"/>
              </w:rPr>
            </w:pPr>
            <w:r>
              <w:rPr>
                <w:sz w:val="18"/>
              </w:rPr>
              <w:t>Jornal</w:t>
            </w:r>
          </w:p>
        </w:tc>
        <w:tc>
          <w:tcPr>
            <w:tcW w:w="896" w:type="dxa"/>
          </w:tcPr>
          <w:p>
            <w:pPr>
              <w:pStyle w:val="TableParagraph"/>
              <w:spacing w:line="205" w:lineRule="exact"/>
              <w:ind w:right="95"/>
              <w:jc w:val="right"/>
              <w:rPr>
                <w:sz w:val="18"/>
              </w:rPr>
            </w:pPr>
            <w:r>
              <w:rPr>
                <w:sz w:val="18"/>
              </w:rPr>
              <w:t>12.00</w:t>
            </w:r>
          </w:p>
        </w:tc>
        <w:tc>
          <w:tcPr>
            <w:tcW w:w="1020" w:type="dxa"/>
          </w:tcPr>
          <w:p>
            <w:pPr>
              <w:pStyle w:val="TableParagraph"/>
              <w:rPr>
                <w:rFonts w:ascii="Times New Roman"/>
                <w:sz w:val="18"/>
              </w:rPr>
            </w:pPr>
          </w:p>
        </w:tc>
        <w:tc>
          <w:tcPr>
            <w:tcW w:w="1063" w:type="dxa"/>
          </w:tcPr>
          <w:p>
            <w:pPr>
              <w:pStyle w:val="TableParagraph"/>
              <w:rPr>
                <w:rFonts w:ascii="Times New Roman"/>
                <w:sz w:val="18"/>
              </w:rPr>
            </w:pPr>
          </w:p>
        </w:tc>
        <w:tc>
          <w:tcPr>
            <w:tcW w:w="756" w:type="dxa"/>
          </w:tcPr>
          <w:p>
            <w:pPr>
              <w:pStyle w:val="TableParagraph"/>
              <w:spacing w:line="205" w:lineRule="exact"/>
              <w:ind w:left="133" w:right="121"/>
              <w:jc w:val="center"/>
              <w:rPr>
                <w:sz w:val="18"/>
              </w:rPr>
            </w:pPr>
            <w:r>
              <w:rPr>
                <w:sz w:val="18"/>
              </w:rPr>
              <w:t>4.00</w:t>
            </w:r>
          </w:p>
        </w:tc>
        <w:tc>
          <w:tcPr>
            <w:tcW w:w="1040" w:type="dxa"/>
          </w:tcPr>
          <w:p>
            <w:pPr>
              <w:pStyle w:val="TableParagraph"/>
              <w:spacing w:line="205" w:lineRule="exact"/>
              <w:ind w:right="94"/>
              <w:jc w:val="right"/>
              <w:rPr>
                <w:sz w:val="18"/>
              </w:rPr>
            </w:pPr>
            <w:r>
              <w:rPr>
                <w:sz w:val="18"/>
              </w:rPr>
              <w:t>48.00</w:t>
            </w:r>
          </w:p>
        </w:tc>
        <w:tc>
          <w:tcPr>
            <w:tcW w:w="7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spacing w:line="205" w:lineRule="exact"/>
              <w:ind w:left="188" w:right="70"/>
              <w:jc w:val="center"/>
              <w:rPr>
                <w:sz w:val="18"/>
              </w:rPr>
            </w:pPr>
            <w:r>
              <w:rPr>
                <w:sz w:val="18"/>
              </w:rPr>
              <w:t>4.00</w:t>
            </w:r>
          </w:p>
        </w:tc>
        <w:tc>
          <w:tcPr>
            <w:tcW w:w="916" w:type="dxa"/>
          </w:tcPr>
          <w:p>
            <w:pPr>
              <w:pStyle w:val="TableParagraph"/>
              <w:spacing w:line="205" w:lineRule="exact"/>
              <w:ind w:right="90"/>
              <w:jc w:val="right"/>
              <w:rPr>
                <w:sz w:val="18"/>
              </w:rPr>
            </w:pPr>
            <w:r>
              <w:rPr>
                <w:sz w:val="18"/>
              </w:rPr>
              <w:t>48.00</w:t>
            </w:r>
          </w:p>
        </w:tc>
        <w:tc>
          <w:tcPr>
            <w:tcW w:w="666" w:type="dxa"/>
          </w:tcPr>
          <w:p>
            <w:pPr>
              <w:pStyle w:val="TableParagraph"/>
              <w:spacing w:line="205" w:lineRule="exact"/>
              <w:ind w:right="89"/>
              <w:jc w:val="right"/>
              <w:rPr>
                <w:sz w:val="18"/>
              </w:rPr>
            </w:pPr>
            <w:r>
              <w:rPr>
                <w:sz w:val="18"/>
              </w:rPr>
              <w:t>4.00</w:t>
            </w:r>
          </w:p>
        </w:tc>
        <w:tc>
          <w:tcPr>
            <w:tcW w:w="916" w:type="dxa"/>
          </w:tcPr>
          <w:p>
            <w:pPr>
              <w:pStyle w:val="TableParagraph"/>
              <w:spacing w:line="205" w:lineRule="exact"/>
              <w:ind w:right="88"/>
              <w:jc w:val="right"/>
              <w:rPr>
                <w:sz w:val="18"/>
              </w:rPr>
            </w:pPr>
            <w:r>
              <w:rPr>
                <w:sz w:val="18"/>
              </w:rPr>
              <w:t>48.00</w:t>
            </w:r>
          </w:p>
        </w:tc>
      </w:tr>
      <w:tr>
        <w:trPr>
          <w:trHeight w:val="310"/>
        </w:trPr>
        <w:tc>
          <w:tcPr>
            <w:tcW w:w="3096" w:type="dxa"/>
          </w:tcPr>
          <w:p>
            <w:pPr>
              <w:pStyle w:val="TableParagraph"/>
              <w:spacing w:line="205" w:lineRule="exact"/>
              <w:ind w:left="35"/>
              <w:rPr>
                <w:sz w:val="18"/>
              </w:rPr>
            </w:pPr>
            <w:r>
              <w:rPr>
                <w:sz w:val="18"/>
              </w:rPr>
              <w:t>Control fitosanitario BIOLES</w:t>
            </w:r>
          </w:p>
        </w:tc>
        <w:tc>
          <w:tcPr>
            <w:tcW w:w="867" w:type="dxa"/>
          </w:tcPr>
          <w:p>
            <w:pPr>
              <w:pStyle w:val="TableParagraph"/>
              <w:spacing w:line="205" w:lineRule="exact"/>
              <w:ind w:left="87" w:right="77"/>
              <w:jc w:val="center"/>
              <w:rPr>
                <w:sz w:val="18"/>
              </w:rPr>
            </w:pPr>
            <w:r>
              <w:rPr>
                <w:sz w:val="18"/>
              </w:rPr>
              <w:t>Jornal</w:t>
            </w:r>
          </w:p>
        </w:tc>
        <w:tc>
          <w:tcPr>
            <w:tcW w:w="896" w:type="dxa"/>
          </w:tcPr>
          <w:p>
            <w:pPr>
              <w:pStyle w:val="TableParagraph"/>
              <w:spacing w:line="205" w:lineRule="exact"/>
              <w:ind w:right="95"/>
              <w:jc w:val="right"/>
              <w:rPr>
                <w:sz w:val="18"/>
              </w:rPr>
            </w:pPr>
            <w:r>
              <w:rPr>
                <w:sz w:val="18"/>
              </w:rPr>
              <w:t>12.00</w:t>
            </w:r>
          </w:p>
        </w:tc>
        <w:tc>
          <w:tcPr>
            <w:tcW w:w="1020" w:type="dxa"/>
          </w:tcPr>
          <w:p>
            <w:pPr>
              <w:pStyle w:val="TableParagraph"/>
              <w:spacing w:line="205" w:lineRule="exact"/>
              <w:ind w:right="95"/>
              <w:jc w:val="right"/>
              <w:rPr>
                <w:sz w:val="18"/>
              </w:rPr>
            </w:pPr>
            <w:r>
              <w:rPr>
                <w:sz w:val="18"/>
              </w:rPr>
              <w:t>12.00</w:t>
            </w:r>
          </w:p>
        </w:tc>
        <w:tc>
          <w:tcPr>
            <w:tcW w:w="1063" w:type="dxa"/>
          </w:tcPr>
          <w:p>
            <w:pPr>
              <w:pStyle w:val="TableParagraph"/>
              <w:spacing w:line="205" w:lineRule="exact"/>
              <w:ind w:right="95"/>
              <w:jc w:val="right"/>
              <w:rPr>
                <w:sz w:val="18"/>
              </w:rPr>
            </w:pPr>
            <w:r>
              <w:rPr>
                <w:sz w:val="18"/>
              </w:rPr>
              <w:t>144.00</w:t>
            </w:r>
          </w:p>
        </w:tc>
        <w:tc>
          <w:tcPr>
            <w:tcW w:w="756" w:type="dxa"/>
          </w:tcPr>
          <w:p>
            <w:pPr>
              <w:pStyle w:val="TableParagraph"/>
              <w:rPr>
                <w:rFonts w:ascii="Times New Roman"/>
                <w:sz w:val="18"/>
              </w:rPr>
            </w:pPr>
          </w:p>
        </w:tc>
        <w:tc>
          <w:tcPr>
            <w:tcW w:w="1040" w:type="dxa"/>
          </w:tcPr>
          <w:p>
            <w:pPr>
              <w:pStyle w:val="TableParagraph"/>
              <w:rPr>
                <w:rFonts w:ascii="Times New Roman"/>
                <w:sz w:val="18"/>
              </w:rPr>
            </w:pPr>
          </w:p>
        </w:tc>
        <w:tc>
          <w:tcPr>
            <w:tcW w:w="766" w:type="dxa"/>
          </w:tcPr>
          <w:p>
            <w:pPr>
              <w:pStyle w:val="TableParagraph"/>
              <w:spacing w:line="205" w:lineRule="exact"/>
              <w:ind w:right="94"/>
              <w:jc w:val="right"/>
              <w:rPr>
                <w:sz w:val="18"/>
              </w:rPr>
            </w:pPr>
            <w:r>
              <w:rPr>
                <w:sz w:val="18"/>
              </w:rPr>
              <w:t>12.00</w:t>
            </w:r>
          </w:p>
        </w:tc>
        <w:tc>
          <w:tcPr>
            <w:tcW w:w="916" w:type="dxa"/>
          </w:tcPr>
          <w:p>
            <w:pPr>
              <w:pStyle w:val="TableParagraph"/>
              <w:spacing w:line="205" w:lineRule="exact"/>
              <w:ind w:right="93"/>
              <w:jc w:val="right"/>
              <w:rPr>
                <w:sz w:val="18"/>
              </w:rPr>
            </w:pPr>
            <w:r>
              <w:rPr>
                <w:sz w:val="18"/>
              </w:rPr>
              <w:t>144.00</w:t>
            </w:r>
          </w:p>
        </w:tc>
        <w:tc>
          <w:tcPr>
            <w:tcW w:w="666" w:type="dxa"/>
          </w:tcPr>
          <w:p>
            <w:pPr>
              <w:pStyle w:val="TableParagraph"/>
              <w:spacing w:line="205" w:lineRule="exact"/>
              <w:ind w:left="89" w:right="70"/>
              <w:jc w:val="center"/>
              <w:rPr>
                <w:sz w:val="18"/>
              </w:rPr>
            </w:pPr>
            <w:r>
              <w:rPr>
                <w:sz w:val="18"/>
              </w:rPr>
              <w:t>12.00</w:t>
            </w:r>
          </w:p>
        </w:tc>
        <w:tc>
          <w:tcPr>
            <w:tcW w:w="916" w:type="dxa"/>
          </w:tcPr>
          <w:p>
            <w:pPr>
              <w:pStyle w:val="TableParagraph"/>
              <w:spacing w:line="205" w:lineRule="exact"/>
              <w:ind w:right="90"/>
              <w:jc w:val="right"/>
              <w:rPr>
                <w:sz w:val="18"/>
              </w:rPr>
            </w:pPr>
            <w:r>
              <w:rPr>
                <w:sz w:val="18"/>
              </w:rPr>
              <w:t>144.00</w:t>
            </w:r>
          </w:p>
        </w:tc>
        <w:tc>
          <w:tcPr>
            <w:tcW w:w="666" w:type="dxa"/>
          </w:tcPr>
          <w:p>
            <w:pPr>
              <w:pStyle w:val="TableParagraph"/>
              <w:spacing w:line="205" w:lineRule="exact"/>
              <w:ind w:right="89"/>
              <w:jc w:val="right"/>
              <w:rPr>
                <w:sz w:val="18"/>
              </w:rPr>
            </w:pPr>
            <w:r>
              <w:rPr>
                <w:sz w:val="18"/>
              </w:rPr>
              <w:t>12.00</w:t>
            </w:r>
          </w:p>
        </w:tc>
        <w:tc>
          <w:tcPr>
            <w:tcW w:w="916" w:type="dxa"/>
          </w:tcPr>
          <w:p>
            <w:pPr>
              <w:pStyle w:val="TableParagraph"/>
              <w:spacing w:line="205" w:lineRule="exact"/>
              <w:ind w:right="88"/>
              <w:jc w:val="right"/>
              <w:rPr>
                <w:sz w:val="18"/>
              </w:rPr>
            </w:pPr>
            <w:r>
              <w:rPr>
                <w:sz w:val="18"/>
              </w:rPr>
              <w:t>144.00</w:t>
            </w:r>
          </w:p>
        </w:tc>
      </w:tr>
      <w:tr>
        <w:trPr>
          <w:trHeight w:val="310"/>
        </w:trPr>
        <w:tc>
          <w:tcPr>
            <w:tcW w:w="3096" w:type="dxa"/>
          </w:tcPr>
          <w:p>
            <w:pPr>
              <w:pStyle w:val="TableParagraph"/>
              <w:spacing w:line="205" w:lineRule="exact"/>
              <w:ind w:left="35"/>
              <w:rPr>
                <w:sz w:val="18"/>
              </w:rPr>
            </w:pPr>
            <w:r>
              <w:rPr>
                <w:sz w:val="18"/>
              </w:rPr>
              <w:t>Poda de formación</w:t>
            </w:r>
          </w:p>
        </w:tc>
        <w:tc>
          <w:tcPr>
            <w:tcW w:w="867" w:type="dxa"/>
          </w:tcPr>
          <w:p>
            <w:pPr>
              <w:pStyle w:val="TableParagraph"/>
              <w:spacing w:line="205" w:lineRule="exact"/>
              <w:ind w:left="87" w:right="77"/>
              <w:jc w:val="center"/>
              <w:rPr>
                <w:sz w:val="18"/>
              </w:rPr>
            </w:pPr>
            <w:r>
              <w:rPr>
                <w:sz w:val="18"/>
              </w:rPr>
              <w:t>Jornal</w:t>
            </w:r>
          </w:p>
        </w:tc>
        <w:tc>
          <w:tcPr>
            <w:tcW w:w="896" w:type="dxa"/>
          </w:tcPr>
          <w:p>
            <w:pPr>
              <w:pStyle w:val="TableParagraph"/>
              <w:spacing w:line="205" w:lineRule="exact"/>
              <w:ind w:right="95"/>
              <w:jc w:val="right"/>
              <w:rPr>
                <w:sz w:val="18"/>
              </w:rPr>
            </w:pPr>
            <w:r>
              <w:rPr>
                <w:sz w:val="18"/>
              </w:rPr>
              <w:t>12.00</w:t>
            </w:r>
          </w:p>
        </w:tc>
        <w:tc>
          <w:tcPr>
            <w:tcW w:w="1020" w:type="dxa"/>
          </w:tcPr>
          <w:p>
            <w:pPr>
              <w:pStyle w:val="TableParagraph"/>
              <w:rPr>
                <w:rFonts w:ascii="Times New Roman"/>
                <w:sz w:val="18"/>
              </w:rPr>
            </w:pPr>
          </w:p>
        </w:tc>
        <w:tc>
          <w:tcPr>
            <w:tcW w:w="1063" w:type="dxa"/>
          </w:tcPr>
          <w:p>
            <w:pPr>
              <w:pStyle w:val="TableParagraph"/>
              <w:rPr>
                <w:rFonts w:ascii="Times New Roman"/>
                <w:sz w:val="18"/>
              </w:rPr>
            </w:pPr>
          </w:p>
        </w:tc>
        <w:tc>
          <w:tcPr>
            <w:tcW w:w="756" w:type="dxa"/>
          </w:tcPr>
          <w:p>
            <w:pPr>
              <w:pStyle w:val="TableParagraph"/>
              <w:spacing w:line="205" w:lineRule="exact"/>
              <w:ind w:left="133" w:right="121"/>
              <w:jc w:val="center"/>
              <w:rPr>
                <w:sz w:val="18"/>
              </w:rPr>
            </w:pPr>
            <w:r>
              <w:rPr>
                <w:sz w:val="18"/>
              </w:rPr>
              <w:t>4.00</w:t>
            </w:r>
          </w:p>
        </w:tc>
        <w:tc>
          <w:tcPr>
            <w:tcW w:w="1040" w:type="dxa"/>
          </w:tcPr>
          <w:p>
            <w:pPr>
              <w:pStyle w:val="TableParagraph"/>
              <w:spacing w:line="205" w:lineRule="exact"/>
              <w:ind w:right="94"/>
              <w:jc w:val="right"/>
              <w:rPr>
                <w:sz w:val="18"/>
              </w:rPr>
            </w:pPr>
            <w:r>
              <w:rPr>
                <w:sz w:val="18"/>
              </w:rPr>
              <w:t>48.00</w:t>
            </w:r>
          </w:p>
        </w:tc>
        <w:tc>
          <w:tcPr>
            <w:tcW w:w="7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r>
      <w:tr>
        <w:trPr>
          <w:trHeight w:val="310"/>
        </w:trPr>
        <w:tc>
          <w:tcPr>
            <w:tcW w:w="3096" w:type="dxa"/>
          </w:tcPr>
          <w:p>
            <w:pPr>
              <w:pStyle w:val="TableParagraph"/>
              <w:spacing w:line="205" w:lineRule="exact"/>
              <w:ind w:left="35"/>
              <w:rPr>
                <w:sz w:val="18"/>
              </w:rPr>
            </w:pPr>
            <w:r>
              <w:rPr>
                <w:sz w:val="18"/>
              </w:rPr>
              <w:t>Poda de mantenimiento</w:t>
            </w:r>
          </w:p>
        </w:tc>
        <w:tc>
          <w:tcPr>
            <w:tcW w:w="867" w:type="dxa"/>
          </w:tcPr>
          <w:p>
            <w:pPr>
              <w:pStyle w:val="TableParagraph"/>
              <w:spacing w:line="205" w:lineRule="exact"/>
              <w:ind w:left="87" w:right="77"/>
              <w:jc w:val="center"/>
              <w:rPr>
                <w:sz w:val="18"/>
              </w:rPr>
            </w:pPr>
            <w:r>
              <w:rPr>
                <w:sz w:val="18"/>
              </w:rPr>
              <w:t>Jornal</w:t>
            </w:r>
          </w:p>
        </w:tc>
        <w:tc>
          <w:tcPr>
            <w:tcW w:w="896" w:type="dxa"/>
          </w:tcPr>
          <w:p>
            <w:pPr>
              <w:pStyle w:val="TableParagraph"/>
              <w:spacing w:line="205" w:lineRule="exact"/>
              <w:ind w:right="95"/>
              <w:jc w:val="right"/>
              <w:rPr>
                <w:sz w:val="18"/>
              </w:rPr>
            </w:pPr>
            <w:r>
              <w:rPr>
                <w:sz w:val="18"/>
              </w:rPr>
              <w:t>12.00</w:t>
            </w:r>
          </w:p>
        </w:tc>
        <w:tc>
          <w:tcPr>
            <w:tcW w:w="1020" w:type="dxa"/>
          </w:tcPr>
          <w:p>
            <w:pPr>
              <w:pStyle w:val="TableParagraph"/>
              <w:rPr>
                <w:rFonts w:ascii="Times New Roman"/>
                <w:sz w:val="18"/>
              </w:rPr>
            </w:pPr>
          </w:p>
        </w:tc>
        <w:tc>
          <w:tcPr>
            <w:tcW w:w="1063" w:type="dxa"/>
          </w:tcPr>
          <w:p>
            <w:pPr>
              <w:pStyle w:val="TableParagraph"/>
              <w:rPr>
                <w:rFonts w:ascii="Times New Roman"/>
                <w:sz w:val="18"/>
              </w:rPr>
            </w:pPr>
          </w:p>
        </w:tc>
        <w:tc>
          <w:tcPr>
            <w:tcW w:w="756" w:type="dxa"/>
          </w:tcPr>
          <w:p>
            <w:pPr>
              <w:pStyle w:val="TableParagraph"/>
              <w:rPr>
                <w:rFonts w:ascii="Times New Roman"/>
                <w:sz w:val="18"/>
              </w:rPr>
            </w:pPr>
          </w:p>
        </w:tc>
        <w:tc>
          <w:tcPr>
            <w:tcW w:w="1040" w:type="dxa"/>
          </w:tcPr>
          <w:p>
            <w:pPr>
              <w:pStyle w:val="TableParagraph"/>
              <w:rPr>
                <w:rFonts w:ascii="Times New Roman"/>
                <w:sz w:val="18"/>
              </w:rPr>
            </w:pPr>
          </w:p>
        </w:tc>
        <w:tc>
          <w:tcPr>
            <w:tcW w:w="766" w:type="dxa"/>
          </w:tcPr>
          <w:p>
            <w:pPr>
              <w:pStyle w:val="TableParagraph"/>
              <w:spacing w:line="205" w:lineRule="exact"/>
              <w:ind w:right="94"/>
              <w:jc w:val="right"/>
              <w:rPr>
                <w:sz w:val="18"/>
              </w:rPr>
            </w:pPr>
            <w:r>
              <w:rPr>
                <w:sz w:val="18"/>
              </w:rPr>
              <w:t>6.00</w:t>
            </w:r>
          </w:p>
        </w:tc>
        <w:tc>
          <w:tcPr>
            <w:tcW w:w="916" w:type="dxa"/>
          </w:tcPr>
          <w:p>
            <w:pPr>
              <w:pStyle w:val="TableParagraph"/>
              <w:spacing w:line="205" w:lineRule="exact"/>
              <w:ind w:right="92"/>
              <w:jc w:val="right"/>
              <w:rPr>
                <w:sz w:val="18"/>
              </w:rPr>
            </w:pPr>
            <w:r>
              <w:rPr>
                <w:sz w:val="18"/>
              </w:rPr>
              <w:t>72.00</w:t>
            </w:r>
          </w:p>
        </w:tc>
        <w:tc>
          <w:tcPr>
            <w:tcW w:w="666" w:type="dxa"/>
          </w:tcPr>
          <w:p>
            <w:pPr>
              <w:pStyle w:val="TableParagraph"/>
              <w:spacing w:line="205" w:lineRule="exact"/>
              <w:ind w:left="89" w:right="70"/>
              <w:jc w:val="center"/>
              <w:rPr>
                <w:sz w:val="18"/>
              </w:rPr>
            </w:pPr>
            <w:r>
              <w:rPr>
                <w:sz w:val="18"/>
              </w:rPr>
              <w:t>10.00</w:t>
            </w:r>
          </w:p>
        </w:tc>
        <w:tc>
          <w:tcPr>
            <w:tcW w:w="916" w:type="dxa"/>
          </w:tcPr>
          <w:p>
            <w:pPr>
              <w:pStyle w:val="TableParagraph"/>
              <w:spacing w:line="205" w:lineRule="exact"/>
              <w:ind w:right="90"/>
              <w:jc w:val="right"/>
              <w:rPr>
                <w:sz w:val="18"/>
              </w:rPr>
            </w:pPr>
            <w:r>
              <w:rPr>
                <w:sz w:val="18"/>
              </w:rPr>
              <w:t>120.00</w:t>
            </w:r>
          </w:p>
        </w:tc>
        <w:tc>
          <w:tcPr>
            <w:tcW w:w="666" w:type="dxa"/>
          </w:tcPr>
          <w:p>
            <w:pPr>
              <w:pStyle w:val="TableParagraph"/>
              <w:spacing w:line="205" w:lineRule="exact"/>
              <w:ind w:right="89"/>
              <w:jc w:val="right"/>
              <w:rPr>
                <w:sz w:val="18"/>
              </w:rPr>
            </w:pPr>
            <w:r>
              <w:rPr>
                <w:sz w:val="18"/>
              </w:rPr>
              <w:t>10.00</w:t>
            </w:r>
          </w:p>
        </w:tc>
        <w:tc>
          <w:tcPr>
            <w:tcW w:w="916" w:type="dxa"/>
          </w:tcPr>
          <w:p>
            <w:pPr>
              <w:pStyle w:val="TableParagraph"/>
              <w:spacing w:line="205" w:lineRule="exact"/>
              <w:ind w:right="88"/>
              <w:jc w:val="right"/>
              <w:rPr>
                <w:sz w:val="18"/>
              </w:rPr>
            </w:pPr>
            <w:r>
              <w:rPr>
                <w:sz w:val="18"/>
              </w:rPr>
              <w:t>120.00</w:t>
            </w:r>
          </w:p>
        </w:tc>
      </w:tr>
      <w:tr>
        <w:trPr>
          <w:trHeight w:val="310"/>
        </w:trPr>
        <w:tc>
          <w:tcPr>
            <w:tcW w:w="3096" w:type="dxa"/>
          </w:tcPr>
          <w:p>
            <w:pPr>
              <w:pStyle w:val="TableParagraph"/>
              <w:spacing w:line="205" w:lineRule="exact"/>
              <w:ind w:left="35"/>
              <w:rPr>
                <w:sz w:val="18"/>
              </w:rPr>
            </w:pPr>
            <w:r>
              <w:rPr>
                <w:sz w:val="18"/>
              </w:rPr>
              <w:t>Regulación de sombra</w:t>
            </w:r>
          </w:p>
        </w:tc>
        <w:tc>
          <w:tcPr>
            <w:tcW w:w="867" w:type="dxa"/>
          </w:tcPr>
          <w:p>
            <w:pPr>
              <w:pStyle w:val="TableParagraph"/>
              <w:spacing w:line="205" w:lineRule="exact"/>
              <w:ind w:left="87" w:right="77"/>
              <w:jc w:val="center"/>
              <w:rPr>
                <w:sz w:val="18"/>
              </w:rPr>
            </w:pPr>
            <w:r>
              <w:rPr>
                <w:sz w:val="18"/>
              </w:rPr>
              <w:t>Jornal</w:t>
            </w:r>
          </w:p>
        </w:tc>
        <w:tc>
          <w:tcPr>
            <w:tcW w:w="896" w:type="dxa"/>
          </w:tcPr>
          <w:p>
            <w:pPr>
              <w:pStyle w:val="TableParagraph"/>
              <w:spacing w:line="205" w:lineRule="exact"/>
              <w:ind w:right="95"/>
              <w:jc w:val="right"/>
              <w:rPr>
                <w:sz w:val="18"/>
              </w:rPr>
            </w:pPr>
            <w:r>
              <w:rPr>
                <w:sz w:val="18"/>
              </w:rPr>
              <w:t>12.00</w:t>
            </w:r>
          </w:p>
        </w:tc>
        <w:tc>
          <w:tcPr>
            <w:tcW w:w="1020" w:type="dxa"/>
          </w:tcPr>
          <w:p>
            <w:pPr>
              <w:pStyle w:val="TableParagraph"/>
              <w:rPr>
                <w:rFonts w:ascii="Times New Roman"/>
                <w:sz w:val="18"/>
              </w:rPr>
            </w:pPr>
          </w:p>
        </w:tc>
        <w:tc>
          <w:tcPr>
            <w:tcW w:w="1063" w:type="dxa"/>
          </w:tcPr>
          <w:p>
            <w:pPr>
              <w:pStyle w:val="TableParagraph"/>
              <w:rPr>
                <w:rFonts w:ascii="Times New Roman"/>
                <w:sz w:val="18"/>
              </w:rPr>
            </w:pPr>
          </w:p>
        </w:tc>
        <w:tc>
          <w:tcPr>
            <w:tcW w:w="756" w:type="dxa"/>
          </w:tcPr>
          <w:p>
            <w:pPr>
              <w:pStyle w:val="TableParagraph"/>
              <w:spacing w:line="205" w:lineRule="exact"/>
              <w:ind w:left="133" w:right="121"/>
              <w:jc w:val="center"/>
              <w:rPr>
                <w:sz w:val="18"/>
              </w:rPr>
            </w:pPr>
            <w:r>
              <w:rPr>
                <w:sz w:val="18"/>
              </w:rPr>
              <w:t>2.00</w:t>
            </w:r>
          </w:p>
        </w:tc>
        <w:tc>
          <w:tcPr>
            <w:tcW w:w="1040" w:type="dxa"/>
          </w:tcPr>
          <w:p>
            <w:pPr>
              <w:pStyle w:val="TableParagraph"/>
              <w:spacing w:line="205" w:lineRule="exact"/>
              <w:ind w:right="94"/>
              <w:jc w:val="right"/>
              <w:rPr>
                <w:sz w:val="18"/>
              </w:rPr>
            </w:pPr>
            <w:r>
              <w:rPr>
                <w:sz w:val="18"/>
              </w:rPr>
              <w:t>24.00</w:t>
            </w:r>
          </w:p>
        </w:tc>
        <w:tc>
          <w:tcPr>
            <w:tcW w:w="766" w:type="dxa"/>
          </w:tcPr>
          <w:p>
            <w:pPr>
              <w:pStyle w:val="TableParagraph"/>
              <w:spacing w:line="205" w:lineRule="exact"/>
              <w:ind w:right="94"/>
              <w:jc w:val="right"/>
              <w:rPr>
                <w:sz w:val="18"/>
              </w:rPr>
            </w:pPr>
            <w:r>
              <w:rPr>
                <w:sz w:val="18"/>
              </w:rPr>
              <w:t>2.00</w:t>
            </w:r>
          </w:p>
        </w:tc>
        <w:tc>
          <w:tcPr>
            <w:tcW w:w="916" w:type="dxa"/>
          </w:tcPr>
          <w:p>
            <w:pPr>
              <w:pStyle w:val="TableParagraph"/>
              <w:spacing w:line="205" w:lineRule="exact"/>
              <w:ind w:right="92"/>
              <w:jc w:val="right"/>
              <w:rPr>
                <w:sz w:val="18"/>
              </w:rPr>
            </w:pPr>
            <w:r>
              <w:rPr>
                <w:sz w:val="18"/>
              </w:rPr>
              <w:t>24.00</w:t>
            </w:r>
          </w:p>
        </w:tc>
        <w:tc>
          <w:tcPr>
            <w:tcW w:w="6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r>
      <w:tr>
        <w:trPr>
          <w:trHeight w:val="310"/>
        </w:trPr>
        <w:tc>
          <w:tcPr>
            <w:tcW w:w="3096" w:type="dxa"/>
          </w:tcPr>
          <w:p>
            <w:pPr>
              <w:pStyle w:val="TableParagraph"/>
              <w:spacing w:line="205" w:lineRule="exact"/>
              <w:ind w:left="35"/>
              <w:rPr>
                <w:sz w:val="18"/>
              </w:rPr>
            </w:pPr>
            <w:r>
              <w:rPr>
                <w:sz w:val="18"/>
              </w:rPr>
              <w:t>Raleo de plátano</w:t>
            </w:r>
          </w:p>
        </w:tc>
        <w:tc>
          <w:tcPr>
            <w:tcW w:w="867" w:type="dxa"/>
          </w:tcPr>
          <w:p>
            <w:pPr>
              <w:pStyle w:val="TableParagraph"/>
              <w:spacing w:line="205" w:lineRule="exact"/>
              <w:ind w:left="87" w:right="77"/>
              <w:jc w:val="center"/>
              <w:rPr>
                <w:sz w:val="18"/>
              </w:rPr>
            </w:pPr>
            <w:r>
              <w:rPr>
                <w:sz w:val="18"/>
              </w:rPr>
              <w:t>Jornal</w:t>
            </w:r>
          </w:p>
        </w:tc>
        <w:tc>
          <w:tcPr>
            <w:tcW w:w="896" w:type="dxa"/>
          </w:tcPr>
          <w:p>
            <w:pPr>
              <w:pStyle w:val="TableParagraph"/>
              <w:spacing w:line="205" w:lineRule="exact"/>
              <w:ind w:right="95"/>
              <w:jc w:val="right"/>
              <w:rPr>
                <w:sz w:val="18"/>
              </w:rPr>
            </w:pPr>
            <w:r>
              <w:rPr>
                <w:sz w:val="18"/>
              </w:rPr>
              <w:t>12.00</w:t>
            </w:r>
          </w:p>
        </w:tc>
        <w:tc>
          <w:tcPr>
            <w:tcW w:w="1020" w:type="dxa"/>
          </w:tcPr>
          <w:p>
            <w:pPr>
              <w:pStyle w:val="TableParagraph"/>
              <w:rPr>
                <w:rFonts w:ascii="Times New Roman"/>
                <w:sz w:val="18"/>
              </w:rPr>
            </w:pPr>
          </w:p>
        </w:tc>
        <w:tc>
          <w:tcPr>
            <w:tcW w:w="1063" w:type="dxa"/>
          </w:tcPr>
          <w:p>
            <w:pPr>
              <w:pStyle w:val="TableParagraph"/>
              <w:rPr>
                <w:rFonts w:ascii="Times New Roman"/>
                <w:sz w:val="18"/>
              </w:rPr>
            </w:pPr>
          </w:p>
        </w:tc>
        <w:tc>
          <w:tcPr>
            <w:tcW w:w="756" w:type="dxa"/>
          </w:tcPr>
          <w:p>
            <w:pPr>
              <w:pStyle w:val="TableParagraph"/>
              <w:spacing w:line="205" w:lineRule="exact"/>
              <w:ind w:left="133" w:right="121"/>
              <w:jc w:val="center"/>
              <w:rPr>
                <w:sz w:val="18"/>
              </w:rPr>
            </w:pPr>
            <w:r>
              <w:rPr>
                <w:sz w:val="18"/>
              </w:rPr>
              <w:t>3.00</w:t>
            </w:r>
          </w:p>
        </w:tc>
        <w:tc>
          <w:tcPr>
            <w:tcW w:w="1040" w:type="dxa"/>
          </w:tcPr>
          <w:p>
            <w:pPr>
              <w:pStyle w:val="TableParagraph"/>
              <w:spacing w:line="205" w:lineRule="exact"/>
              <w:ind w:right="94"/>
              <w:jc w:val="right"/>
              <w:rPr>
                <w:sz w:val="18"/>
              </w:rPr>
            </w:pPr>
            <w:r>
              <w:rPr>
                <w:sz w:val="18"/>
              </w:rPr>
              <w:t>36.00</w:t>
            </w:r>
          </w:p>
        </w:tc>
        <w:tc>
          <w:tcPr>
            <w:tcW w:w="7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r>
      <w:tr>
        <w:trPr>
          <w:trHeight w:val="310"/>
        </w:trPr>
        <w:tc>
          <w:tcPr>
            <w:tcW w:w="3096" w:type="dxa"/>
          </w:tcPr>
          <w:p>
            <w:pPr>
              <w:pStyle w:val="TableParagraph"/>
              <w:spacing w:line="205" w:lineRule="exact"/>
              <w:ind w:left="35"/>
              <w:rPr>
                <w:sz w:val="18"/>
              </w:rPr>
            </w:pPr>
            <w:r>
              <w:rPr>
                <w:sz w:val="18"/>
              </w:rPr>
              <w:t>Cosecha y beneficio</w:t>
            </w:r>
          </w:p>
        </w:tc>
        <w:tc>
          <w:tcPr>
            <w:tcW w:w="867" w:type="dxa"/>
          </w:tcPr>
          <w:p>
            <w:pPr>
              <w:pStyle w:val="TableParagraph"/>
              <w:spacing w:line="205" w:lineRule="exact"/>
              <w:ind w:left="87" w:right="78"/>
              <w:jc w:val="center"/>
              <w:rPr>
                <w:sz w:val="18"/>
              </w:rPr>
            </w:pPr>
            <w:r>
              <w:rPr>
                <w:sz w:val="18"/>
              </w:rPr>
              <w:t>Jornal</w:t>
            </w:r>
          </w:p>
        </w:tc>
        <w:tc>
          <w:tcPr>
            <w:tcW w:w="896" w:type="dxa"/>
          </w:tcPr>
          <w:p>
            <w:pPr>
              <w:pStyle w:val="TableParagraph"/>
              <w:spacing w:line="205" w:lineRule="exact"/>
              <w:ind w:right="95"/>
              <w:jc w:val="right"/>
              <w:rPr>
                <w:sz w:val="18"/>
              </w:rPr>
            </w:pPr>
            <w:r>
              <w:rPr>
                <w:sz w:val="18"/>
              </w:rPr>
              <w:t>12.00</w:t>
            </w:r>
          </w:p>
        </w:tc>
        <w:tc>
          <w:tcPr>
            <w:tcW w:w="1020" w:type="dxa"/>
          </w:tcPr>
          <w:p>
            <w:pPr>
              <w:pStyle w:val="TableParagraph"/>
              <w:rPr>
                <w:rFonts w:ascii="Times New Roman"/>
                <w:sz w:val="18"/>
              </w:rPr>
            </w:pPr>
          </w:p>
        </w:tc>
        <w:tc>
          <w:tcPr>
            <w:tcW w:w="1063" w:type="dxa"/>
          </w:tcPr>
          <w:p>
            <w:pPr>
              <w:pStyle w:val="TableParagraph"/>
              <w:rPr>
                <w:rFonts w:ascii="Times New Roman"/>
                <w:sz w:val="18"/>
              </w:rPr>
            </w:pPr>
          </w:p>
        </w:tc>
        <w:tc>
          <w:tcPr>
            <w:tcW w:w="756" w:type="dxa"/>
          </w:tcPr>
          <w:p>
            <w:pPr>
              <w:pStyle w:val="TableParagraph"/>
              <w:spacing w:line="205" w:lineRule="exact"/>
              <w:ind w:left="133" w:right="122"/>
              <w:jc w:val="center"/>
              <w:rPr>
                <w:sz w:val="18"/>
              </w:rPr>
            </w:pPr>
            <w:r>
              <w:rPr>
                <w:sz w:val="18"/>
              </w:rPr>
              <w:t>10.00</w:t>
            </w:r>
          </w:p>
        </w:tc>
        <w:tc>
          <w:tcPr>
            <w:tcW w:w="1040" w:type="dxa"/>
          </w:tcPr>
          <w:p>
            <w:pPr>
              <w:pStyle w:val="TableParagraph"/>
              <w:spacing w:line="205" w:lineRule="exact"/>
              <w:ind w:right="94"/>
              <w:jc w:val="right"/>
              <w:rPr>
                <w:sz w:val="18"/>
              </w:rPr>
            </w:pPr>
            <w:r>
              <w:rPr>
                <w:sz w:val="18"/>
              </w:rPr>
              <w:t>120.00</w:t>
            </w:r>
          </w:p>
        </w:tc>
        <w:tc>
          <w:tcPr>
            <w:tcW w:w="766" w:type="dxa"/>
          </w:tcPr>
          <w:p>
            <w:pPr>
              <w:pStyle w:val="TableParagraph"/>
              <w:spacing w:line="205" w:lineRule="exact"/>
              <w:ind w:right="94"/>
              <w:jc w:val="right"/>
              <w:rPr>
                <w:sz w:val="18"/>
              </w:rPr>
            </w:pPr>
            <w:r>
              <w:rPr>
                <w:sz w:val="18"/>
              </w:rPr>
              <w:t>15.00</w:t>
            </w:r>
          </w:p>
        </w:tc>
        <w:tc>
          <w:tcPr>
            <w:tcW w:w="916" w:type="dxa"/>
          </w:tcPr>
          <w:p>
            <w:pPr>
              <w:pStyle w:val="TableParagraph"/>
              <w:spacing w:line="205" w:lineRule="exact"/>
              <w:ind w:right="93"/>
              <w:jc w:val="right"/>
              <w:rPr>
                <w:sz w:val="18"/>
              </w:rPr>
            </w:pPr>
            <w:r>
              <w:rPr>
                <w:sz w:val="18"/>
              </w:rPr>
              <w:t>180.00</w:t>
            </w:r>
          </w:p>
        </w:tc>
        <w:tc>
          <w:tcPr>
            <w:tcW w:w="666" w:type="dxa"/>
          </w:tcPr>
          <w:p>
            <w:pPr>
              <w:pStyle w:val="TableParagraph"/>
              <w:spacing w:line="205" w:lineRule="exact"/>
              <w:ind w:left="89" w:right="70"/>
              <w:jc w:val="center"/>
              <w:rPr>
                <w:sz w:val="18"/>
              </w:rPr>
            </w:pPr>
            <w:r>
              <w:rPr>
                <w:sz w:val="18"/>
              </w:rPr>
              <w:t>16.00</w:t>
            </w:r>
          </w:p>
        </w:tc>
        <w:tc>
          <w:tcPr>
            <w:tcW w:w="916" w:type="dxa"/>
          </w:tcPr>
          <w:p>
            <w:pPr>
              <w:pStyle w:val="TableParagraph"/>
              <w:spacing w:line="205" w:lineRule="exact"/>
              <w:ind w:right="90"/>
              <w:jc w:val="right"/>
              <w:rPr>
                <w:sz w:val="18"/>
              </w:rPr>
            </w:pPr>
            <w:r>
              <w:rPr>
                <w:sz w:val="18"/>
              </w:rPr>
              <w:t>192.00</w:t>
            </w:r>
          </w:p>
        </w:tc>
        <w:tc>
          <w:tcPr>
            <w:tcW w:w="666" w:type="dxa"/>
          </w:tcPr>
          <w:p>
            <w:pPr>
              <w:pStyle w:val="TableParagraph"/>
              <w:spacing w:line="205" w:lineRule="exact"/>
              <w:ind w:right="89"/>
              <w:jc w:val="right"/>
              <w:rPr>
                <w:sz w:val="18"/>
              </w:rPr>
            </w:pPr>
            <w:r>
              <w:rPr>
                <w:sz w:val="18"/>
              </w:rPr>
              <w:t>16.00</w:t>
            </w:r>
          </w:p>
        </w:tc>
        <w:tc>
          <w:tcPr>
            <w:tcW w:w="916" w:type="dxa"/>
          </w:tcPr>
          <w:p>
            <w:pPr>
              <w:pStyle w:val="TableParagraph"/>
              <w:spacing w:line="205" w:lineRule="exact"/>
              <w:ind w:right="88"/>
              <w:jc w:val="right"/>
              <w:rPr>
                <w:sz w:val="18"/>
              </w:rPr>
            </w:pPr>
            <w:r>
              <w:rPr>
                <w:sz w:val="18"/>
              </w:rPr>
              <w:t>192.00</w:t>
            </w:r>
          </w:p>
        </w:tc>
      </w:tr>
      <w:tr>
        <w:trPr>
          <w:trHeight w:val="310"/>
        </w:trPr>
        <w:tc>
          <w:tcPr>
            <w:tcW w:w="3096" w:type="dxa"/>
          </w:tcPr>
          <w:p>
            <w:pPr>
              <w:pStyle w:val="TableParagraph"/>
              <w:spacing w:line="204" w:lineRule="exact"/>
              <w:ind w:left="35"/>
              <w:rPr>
                <w:b/>
                <w:sz w:val="18"/>
              </w:rPr>
            </w:pPr>
            <w:r>
              <w:rPr>
                <w:b/>
                <w:sz w:val="18"/>
              </w:rPr>
              <w:t>Insumos</w:t>
            </w:r>
          </w:p>
        </w:tc>
        <w:tc>
          <w:tcPr>
            <w:tcW w:w="867" w:type="dxa"/>
          </w:tcPr>
          <w:p>
            <w:pPr>
              <w:pStyle w:val="TableParagraph"/>
              <w:rPr>
                <w:rFonts w:ascii="Times New Roman"/>
                <w:sz w:val="18"/>
              </w:rPr>
            </w:pPr>
          </w:p>
        </w:tc>
        <w:tc>
          <w:tcPr>
            <w:tcW w:w="896" w:type="dxa"/>
          </w:tcPr>
          <w:p>
            <w:pPr>
              <w:pStyle w:val="TableParagraph"/>
              <w:rPr>
                <w:rFonts w:ascii="Times New Roman"/>
                <w:sz w:val="18"/>
              </w:rPr>
            </w:pPr>
          </w:p>
        </w:tc>
        <w:tc>
          <w:tcPr>
            <w:tcW w:w="1020" w:type="dxa"/>
          </w:tcPr>
          <w:p>
            <w:pPr>
              <w:pStyle w:val="TableParagraph"/>
              <w:rPr>
                <w:rFonts w:ascii="Times New Roman"/>
                <w:sz w:val="18"/>
              </w:rPr>
            </w:pPr>
          </w:p>
        </w:tc>
        <w:tc>
          <w:tcPr>
            <w:tcW w:w="1063" w:type="dxa"/>
          </w:tcPr>
          <w:p>
            <w:pPr>
              <w:pStyle w:val="TableParagraph"/>
              <w:spacing w:line="204" w:lineRule="exact"/>
              <w:ind w:right="94"/>
              <w:jc w:val="right"/>
              <w:rPr>
                <w:b/>
                <w:sz w:val="18"/>
              </w:rPr>
            </w:pPr>
            <w:r>
              <w:rPr>
                <w:b/>
                <w:sz w:val="18"/>
              </w:rPr>
              <w:t>1,765.00</w:t>
            </w:r>
          </w:p>
        </w:tc>
        <w:tc>
          <w:tcPr>
            <w:tcW w:w="756" w:type="dxa"/>
          </w:tcPr>
          <w:p>
            <w:pPr>
              <w:pStyle w:val="TableParagraph"/>
              <w:rPr>
                <w:rFonts w:ascii="Times New Roman"/>
                <w:sz w:val="18"/>
              </w:rPr>
            </w:pPr>
          </w:p>
        </w:tc>
        <w:tc>
          <w:tcPr>
            <w:tcW w:w="1040" w:type="dxa"/>
          </w:tcPr>
          <w:p>
            <w:pPr>
              <w:pStyle w:val="TableParagraph"/>
              <w:spacing w:line="204" w:lineRule="exact"/>
              <w:ind w:right="94"/>
              <w:jc w:val="right"/>
              <w:rPr>
                <w:b/>
                <w:sz w:val="18"/>
              </w:rPr>
            </w:pPr>
            <w:r>
              <w:rPr>
                <w:b/>
                <w:sz w:val="18"/>
              </w:rPr>
              <w:t>280.00</w:t>
            </w:r>
          </w:p>
        </w:tc>
        <w:tc>
          <w:tcPr>
            <w:tcW w:w="766" w:type="dxa"/>
          </w:tcPr>
          <w:p>
            <w:pPr>
              <w:pStyle w:val="TableParagraph"/>
              <w:rPr>
                <w:rFonts w:ascii="Times New Roman"/>
                <w:sz w:val="18"/>
              </w:rPr>
            </w:pPr>
          </w:p>
        </w:tc>
        <w:tc>
          <w:tcPr>
            <w:tcW w:w="916" w:type="dxa"/>
          </w:tcPr>
          <w:p>
            <w:pPr>
              <w:pStyle w:val="TableParagraph"/>
              <w:spacing w:line="204" w:lineRule="exact"/>
              <w:ind w:right="92"/>
              <w:jc w:val="right"/>
              <w:rPr>
                <w:b/>
                <w:sz w:val="18"/>
              </w:rPr>
            </w:pPr>
            <w:r>
              <w:rPr>
                <w:b/>
                <w:sz w:val="18"/>
              </w:rPr>
              <w:t>1,748.00</w:t>
            </w:r>
          </w:p>
        </w:tc>
        <w:tc>
          <w:tcPr>
            <w:tcW w:w="666" w:type="dxa"/>
          </w:tcPr>
          <w:p>
            <w:pPr>
              <w:pStyle w:val="TableParagraph"/>
              <w:rPr>
                <w:rFonts w:ascii="Times New Roman"/>
                <w:sz w:val="18"/>
              </w:rPr>
            </w:pPr>
          </w:p>
        </w:tc>
        <w:tc>
          <w:tcPr>
            <w:tcW w:w="916" w:type="dxa"/>
          </w:tcPr>
          <w:p>
            <w:pPr>
              <w:pStyle w:val="TableParagraph"/>
              <w:spacing w:line="204" w:lineRule="exact"/>
              <w:ind w:right="90"/>
              <w:jc w:val="right"/>
              <w:rPr>
                <w:b/>
                <w:sz w:val="18"/>
              </w:rPr>
            </w:pPr>
            <w:r>
              <w:rPr>
                <w:b/>
                <w:sz w:val="18"/>
              </w:rPr>
              <w:t>700.00</w:t>
            </w:r>
          </w:p>
        </w:tc>
        <w:tc>
          <w:tcPr>
            <w:tcW w:w="666" w:type="dxa"/>
          </w:tcPr>
          <w:p>
            <w:pPr>
              <w:pStyle w:val="TableParagraph"/>
              <w:rPr>
                <w:rFonts w:ascii="Times New Roman"/>
                <w:sz w:val="18"/>
              </w:rPr>
            </w:pPr>
          </w:p>
        </w:tc>
        <w:tc>
          <w:tcPr>
            <w:tcW w:w="916" w:type="dxa"/>
          </w:tcPr>
          <w:p>
            <w:pPr>
              <w:pStyle w:val="TableParagraph"/>
              <w:spacing w:line="204" w:lineRule="exact"/>
              <w:ind w:right="88"/>
              <w:jc w:val="right"/>
              <w:rPr>
                <w:b/>
                <w:sz w:val="18"/>
              </w:rPr>
            </w:pPr>
            <w:r>
              <w:rPr>
                <w:b/>
                <w:sz w:val="18"/>
              </w:rPr>
              <w:t>700.00</w:t>
            </w:r>
          </w:p>
        </w:tc>
      </w:tr>
      <w:tr>
        <w:trPr>
          <w:trHeight w:val="310"/>
        </w:trPr>
        <w:tc>
          <w:tcPr>
            <w:tcW w:w="3096" w:type="dxa"/>
          </w:tcPr>
          <w:p>
            <w:pPr>
              <w:pStyle w:val="TableParagraph"/>
              <w:spacing w:line="205" w:lineRule="exact"/>
              <w:ind w:left="35"/>
              <w:rPr>
                <w:sz w:val="18"/>
              </w:rPr>
            </w:pPr>
            <w:r>
              <w:rPr>
                <w:sz w:val="18"/>
              </w:rPr>
              <w:t>Análisis de suelo</w:t>
            </w:r>
          </w:p>
        </w:tc>
        <w:tc>
          <w:tcPr>
            <w:tcW w:w="867" w:type="dxa"/>
          </w:tcPr>
          <w:p>
            <w:pPr>
              <w:pStyle w:val="TableParagraph"/>
              <w:spacing w:line="205" w:lineRule="exact"/>
              <w:ind w:left="87" w:right="79"/>
              <w:jc w:val="center"/>
              <w:rPr>
                <w:sz w:val="18"/>
              </w:rPr>
            </w:pPr>
            <w:r>
              <w:rPr>
                <w:sz w:val="18"/>
              </w:rPr>
              <w:t>Muestra</w:t>
            </w:r>
          </w:p>
        </w:tc>
        <w:tc>
          <w:tcPr>
            <w:tcW w:w="896" w:type="dxa"/>
          </w:tcPr>
          <w:p>
            <w:pPr>
              <w:pStyle w:val="TableParagraph"/>
              <w:spacing w:line="205" w:lineRule="exact"/>
              <w:ind w:right="95"/>
              <w:jc w:val="right"/>
              <w:rPr>
                <w:sz w:val="18"/>
              </w:rPr>
            </w:pPr>
            <w:r>
              <w:rPr>
                <w:sz w:val="18"/>
              </w:rPr>
              <w:t>50.00</w:t>
            </w:r>
          </w:p>
        </w:tc>
        <w:tc>
          <w:tcPr>
            <w:tcW w:w="1020" w:type="dxa"/>
          </w:tcPr>
          <w:p>
            <w:pPr>
              <w:pStyle w:val="TableParagraph"/>
              <w:spacing w:line="205" w:lineRule="exact"/>
              <w:ind w:right="95"/>
              <w:jc w:val="right"/>
              <w:rPr>
                <w:sz w:val="18"/>
              </w:rPr>
            </w:pPr>
            <w:r>
              <w:rPr>
                <w:sz w:val="18"/>
              </w:rPr>
              <w:t>1.00</w:t>
            </w:r>
          </w:p>
        </w:tc>
        <w:tc>
          <w:tcPr>
            <w:tcW w:w="1063" w:type="dxa"/>
          </w:tcPr>
          <w:p>
            <w:pPr>
              <w:pStyle w:val="TableParagraph"/>
              <w:spacing w:line="205" w:lineRule="exact"/>
              <w:ind w:right="94"/>
              <w:jc w:val="right"/>
              <w:rPr>
                <w:sz w:val="18"/>
              </w:rPr>
            </w:pPr>
            <w:r>
              <w:rPr>
                <w:sz w:val="18"/>
              </w:rPr>
              <w:t>50.00</w:t>
            </w:r>
          </w:p>
        </w:tc>
        <w:tc>
          <w:tcPr>
            <w:tcW w:w="756" w:type="dxa"/>
          </w:tcPr>
          <w:p>
            <w:pPr>
              <w:pStyle w:val="TableParagraph"/>
              <w:rPr>
                <w:rFonts w:ascii="Times New Roman"/>
                <w:sz w:val="18"/>
              </w:rPr>
            </w:pPr>
          </w:p>
        </w:tc>
        <w:tc>
          <w:tcPr>
            <w:tcW w:w="1040" w:type="dxa"/>
          </w:tcPr>
          <w:p>
            <w:pPr>
              <w:pStyle w:val="TableParagraph"/>
              <w:rPr>
                <w:rFonts w:ascii="Times New Roman"/>
                <w:sz w:val="18"/>
              </w:rPr>
            </w:pPr>
          </w:p>
        </w:tc>
        <w:tc>
          <w:tcPr>
            <w:tcW w:w="7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r>
      <w:tr>
        <w:trPr>
          <w:trHeight w:val="310"/>
        </w:trPr>
        <w:tc>
          <w:tcPr>
            <w:tcW w:w="3096" w:type="dxa"/>
          </w:tcPr>
          <w:p>
            <w:pPr>
              <w:pStyle w:val="TableParagraph"/>
              <w:spacing w:line="205" w:lineRule="exact"/>
              <w:ind w:left="35"/>
              <w:rPr>
                <w:sz w:val="18"/>
              </w:rPr>
            </w:pPr>
            <w:r>
              <w:rPr>
                <w:sz w:val="18"/>
              </w:rPr>
              <w:t>Bolsas almacigueras</w:t>
            </w:r>
          </w:p>
        </w:tc>
        <w:tc>
          <w:tcPr>
            <w:tcW w:w="867" w:type="dxa"/>
          </w:tcPr>
          <w:p>
            <w:pPr>
              <w:pStyle w:val="TableParagraph"/>
              <w:spacing w:line="205" w:lineRule="exact"/>
              <w:ind w:left="87" w:right="78"/>
              <w:jc w:val="center"/>
              <w:rPr>
                <w:sz w:val="18"/>
              </w:rPr>
            </w:pPr>
            <w:proofErr w:type="spellStart"/>
            <w:r>
              <w:rPr>
                <w:sz w:val="18"/>
              </w:rPr>
              <w:t>Mllar</w:t>
            </w:r>
            <w:proofErr w:type="spellEnd"/>
            <w:r>
              <w:rPr>
                <w:sz w:val="18"/>
              </w:rPr>
              <w:t>.</w:t>
            </w:r>
          </w:p>
        </w:tc>
        <w:tc>
          <w:tcPr>
            <w:tcW w:w="896" w:type="dxa"/>
          </w:tcPr>
          <w:p>
            <w:pPr>
              <w:pStyle w:val="TableParagraph"/>
              <w:spacing w:line="205" w:lineRule="exact"/>
              <w:ind w:right="95"/>
              <w:jc w:val="right"/>
              <w:rPr>
                <w:sz w:val="18"/>
              </w:rPr>
            </w:pPr>
            <w:r>
              <w:rPr>
                <w:sz w:val="18"/>
              </w:rPr>
              <w:t>30.00</w:t>
            </w:r>
          </w:p>
        </w:tc>
        <w:tc>
          <w:tcPr>
            <w:tcW w:w="1020" w:type="dxa"/>
          </w:tcPr>
          <w:p>
            <w:pPr>
              <w:pStyle w:val="TableParagraph"/>
              <w:spacing w:line="205" w:lineRule="exact"/>
              <w:ind w:right="95"/>
              <w:jc w:val="right"/>
              <w:rPr>
                <w:sz w:val="18"/>
              </w:rPr>
            </w:pPr>
            <w:r>
              <w:rPr>
                <w:sz w:val="18"/>
              </w:rPr>
              <w:t>1.50</w:t>
            </w:r>
          </w:p>
        </w:tc>
        <w:tc>
          <w:tcPr>
            <w:tcW w:w="1063" w:type="dxa"/>
          </w:tcPr>
          <w:p>
            <w:pPr>
              <w:pStyle w:val="TableParagraph"/>
              <w:spacing w:line="205" w:lineRule="exact"/>
              <w:ind w:right="94"/>
              <w:jc w:val="right"/>
              <w:rPr>
                <w:sz w:val="18"/>
              </w:rPr>
            </w:pPr>
            <w:r>
              <w:rPr>
                <w:sz w:val="18"/>
              </w:rPr>
              <w:t>45.00</w:t>
            </w:r>
          </w:p>
        </w:tc>
        <w:tc>
          <w:tcPr>
            <w:tcW w:w="756" w:type="dxa"/>
          </w:tcPr>
          <w:p>
            <w:pPr>
              <w:pStyle w:val="TableParagraph"/>
              <w:rPr>
                <w:rFonts w:ascii="Times New Roman"/>
                <w:sz w:val="18"/>
              </w:rPr>
            </w:pPr>
          </w:p>
        </w:tc>
        <w:tc>
          <w:tcPr>
            <w:tcW w:w="1040" w:type="dxa"/>
          </w:tcPr>
          <w:p>
            <w:pPr>
              <w:pStyle w:val="TableParagraph"/>
              <w:rPr>
                <w:rFonts w:ascii="Times New Roman"/>
                <w:sz w:val="18"/>
              </w:rPr>
            </w:pPr>
          </w:p>
        </w:tc>
        <w:tc>
          <w:tcPr>
            <w:tcW w:w="7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r>
      <w:tr>
        <w:trPr>
          <w:trHeight w:val="310"/>
        </w:trPr>
        <w:tc>
          <w:tcPr>
            <w:tcW w:w="3096" w:type="dxa"/>
          </w:tcPr>
          <w:p>
            <w:pPr>
              <w:pStyle w:val="TableParagraph"/>
              <w:spacing w:line="206" w:lineRule="exact"/>
              <w:ind w:left="35"/>
              <w:rPr>
                <w:sz w:val="18"/>
              </w:rPr>
            </w:pPr>
            <w:r>
              <w:rPr>
                <w:sz w:val="18"/>
              </w:rPr>
              <w:t>Hijuelos de plátano</w:t>
            </w:r>
          </w:p>
        </w:tc>
        <w:tc>
          <w:tcPr>
            <w:tcW w:w="867" w:type="dxa"/>
          </w:tcPr>
          <w:p>
            <w:pPr>
              <w:pStyle w:val="TableParagraph"/>
              <w:spacing w:line="206" w:lineRule="exact"/>
              <w:ind w:left="87" w:right="77"/>
              <w:jc w:val="center"/>
              <w:rPr>
                <w:sz w:val="18"/>
              </w:rPr>
            </w:pPr>
            <w:r>
              <w:rPr>
                <w:sz w:val="18"/>
              </w:rPr>
              <w:t>Unidad</w:t>
            </w:r>
          </w:p>
        </w:tc>
        <w:tc>
          <w:tcPr>
            <w:tcW w:w="896" w:type="dxa"/>
          </w:tcPr>
          <w:p>
            <w:pPr>
              <w:pStyle w:val="TableParagraph"/>
              <w:spacing w:line="206" w:lineRule="exact"/>
              <w:ind w:right="97"/>
              <w:jc w:val="right"/>
              <w:rPr>
                <w:sz w:val="18"/>
              </w:rPr>
            </w:pPr>
            <w:r>
              <w:rPr>
                <w:sz w:val="18"/>
              </w:rPr>
              <w:t>0.20</w:t>
            </w:r>
          </w:p>
        </w:tc>
        <w:tc>
          <w:tcPr>
            <w:tcW w:w="1020" w:type="dxa"/>
          </w:tcPr>
          <w:p>
            <w:pPr>
              <w:pStyle w:val="TableParagraph"/>
              <w:spacing w:line="206" w:lineRule="exact"/>
              <w:ind w:right="95"/>
              <w:jc w:val="right"/>
              <w:rPr>
                <w:sz w:val="18"/>
              </w:rPr>
            </w:pPr>
            <w:r>
              <w:rPr>
                <w:sz w:val="18"/>
              </w:rPr>
              <w:t>1,300.00</w:t>
            </w:r>
          </w:p>
        </w:tc>
        <w:tc>
          <w:tcPr>
            <w:tcW w:w="1063" w:type="dxa"/>
          </w:tcPr>
          <w:p>
            <w:pPr>
              <w:pStyle w:val="TableParagraph"/>
              <w:spacing w:line="206" w:lineRule="exact"/>
              <w:ind w:right="95"/>
              <w:jc w:val="right"/>
              <w:rPr>
                <w:sz w:val="18"/>
              </w:rPr>
            </w:pPr>
            <w:r>
              <w:rPr>
                <w:sz w:val="18"/>
              </w:rPr>
              <w:t>250.00</w:t>
            </w:r>
          </w:p>
        </w:tc>
        <w:tc>
          <w:tcPr>
            <w:tcW w:w="756" w:type="dxa"/>
          </w:tcPr>
          <w:p>
            <w:pPr>
              <w:pStyle w:val="TableParagraph"/>
              <w:rPr>
                <w:rFonts w:ascii="Times New Roman"/>
                <w:sz w:val="18"/>
              </w:rPr>
            </w:pPr>
          </w:p>
        </w:tc>
        <w:tc>
          <w:tcPr>
            <w:tcW w:w="1040" w:type="dxa"/>
          </w:tcPr>
          <w:p>
            <w:pPr>
              <w:pStyle w:val="TableParagraph"/>
              <w:rPr>
                <w:rFonts w:ascii="Times New Roman"/>
                <w:sz w:val="18"/>
              </w:rPr>
            </w:pPr>
          </w:p>
        </w:tc>
        <w:tc>
          <w:tcPr>
            <w:tcW w:w="7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r>
      <w:tr>
        <w:trPr>
          <w:trHeight w:val="310"/>
        </w:trPr>
        <w:tc>
          <w:tcPr>
            <w:tcW w:w="3096" w:type="dxa"/>
          </w:tcPr>
          <w:p>
            <w:pPr>
              <w:pStyle w:val="TableParagraph"/>
              <w:spacing w:line="206" w:lineRule="exact"/>
              <w:ind w:left="35"/>
              <w:rPr>
                <w:sz w:val="18"/>
              </w:rPr>
            </w:pPr>
            <w:r>
              <w:rPr>
                <w:sz w:val="18"/>
              </w:rPr>
              <w:t>Semilla de guaba</w:t>
            </w:r>
          </w:p>
        </w:tc>
        <w:tc>
          <w:tcPr>
            <w:tcW w:w="867" w:type="dxa"/>
          </w:tcPr>
          <w:p>
            <w:pPr>
              <w:pStyle w:val="TableParagraph"/>
              <w:spacing w:line="206" w:lineRule="exact"/>
              <w:ind w:left="87" w:right="77"/>
              <w:jc w:val="center"/>
              <w:rPr>
                <w:sz w:val="18"/>
              </w:rPr>
            </w:pPr>
            <w:r>
              <w:rPr>
                <w:sz w:val="18"/>
              </w:rPr>
              <w:t>Kg.</w:t>
            </w:r>
          </w:p>
        </w:tc>
        <w:tc>
          <w:tcPr>
            <w:tcW w:w="896" w:type="dxa"/>
          </w:tcPr>
          <w:p>
            <w:pPr>
              <w:pStyle w:val="TableParagraph"/>
              <w:spacing w:line="206" w:lineRule="exact"/>
              <w:ind w:right="95"/>
              <w:jc w:val="right"/>
              <w:rPr>
                <w:sz w:val="18"/>
              </w:rPr>
            </w:pPr>
            <w:r>
              <w:rPr>
                <w:sz w:val="18"/>
              </w:rPr>
              <w:t>5.00</w:t>
            </w:r>
          </w:p>
        </w:tc>
        <w:tc>
          <w:tcPr>
            <w:tcW w:w="1020" w:type="dxa"/>
          </w:tcPr>
          <w:p>
            <w:pPr>
              <w:pStyle w:val="TableParagraph"/>
              <w:spacing w:line="206" w:lineRule="exact"/>
              <w:ind w:right="95"/>
              <w:jc w:val="right"/>
              <w:rPr>
                <w:sz w:val="18"/>
              </w:rPr>
            </w:pPr>
            <w:r>
              <w:rPr>
                <w:sz w:val="18"/>
              </w:rPr>
              <w:t>1.00</w:t>
            </w:r>
          </w:p>
        </w:tc>
        <w:tc>
          <w:tcPr>
            <w:tcW w:w="1063" w:type="dxa"/>
          </w:tcPr>
          <w:p>
            <w:pPr>
              <w:pStyle w:val="TableParagraph"/>
              <w:spacing w:line="206" w:lineRule="exact"/>
              <w:ind w:right="94"/>
              <w:jc w:val="right"/>
              <w:rPr>
                <w:sz w:val="18"/>
              </w:rPr>
            </w:pPr>
            <w:r>
              <w:rPr>
                <w:sz w:val="18"/>
              </w:rPr>
              <w:t>5.00</w:t>
            </w:r>
          </w:p>
        </w:tc>
        <w:tc>
          <w:tcPr>
            <w:tcW w:w="756" w:type="dxa"/>
          </w:tcPr>
          <w:p>
            <w:pPr>
              <w:pStyle w:val="TableParagraph"/>
              <w:rPr>
                <w:rFonts w:ascii="Times New Roman"/>
                <w:sz w:val="18"/>
              </w:rPr>
            </w:pPr>
          </w:p>
        </w:tc>
        <w:tc>
          <w:tcPr>
            <w:tcW w:w="1040" w:type="dxa"/>
          </w:tcPr>
          <w:p>
            <w:pPr>
              <w:pStyle w:val="TableParagraph"/>
              <w:rPr>
                <w:rFonts w:ascii="Times New Roman"/>
                <w:sz w:val="18"/>
              </w:rPr>
            </w:pPr>
          </w:p>
        </w:tc>
        <w:tc>
          <w:tcPr>
            <w:tcW w:w="7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r>
      <w:tr>
        <w:trPr>
          <w:trHeight w:val="310"/>
        </w:trPr>
        <w:tc>
          <w:tcPr>
            <w:tcW w:w="3096" w:type="dxa"/>
          </w:tcPr>
          <w:p>
            <w:pPr>
              <w:pStyle w:val="TableParagraph"/>
              <w:spacing w:line="206" w:lineRule="exact"/>
              <w:ind w:left="35"/>
              <w:rPr>
                <w:sz w:val="18"/>
              </w:rPr>
            </w:pPr>
            <w:r>
              <w:rPr>
                <w:sz w:val="18"/>
              </w:rPr>
              <w:t>Semilla de cacao</w:t>
            </w:r>
          </w:p>
        </w:tc>
        <w:tc>
          <w:tcPr>
            <w:tcW w:w="867" w:type="dxa"/>
          </w:tcPr>
          <w:p>
            <w:pPr>
              <w:pStyle w:val="TableParagraph"/>
              <w:spacing w:line="206" w:lineRule="exact"/>
              <w:ind w:left="87" w:right="77"/>
              <w:jc w:val="center"/>
              <w:rPr>
                <w:sz w:val="18"/>
              </w:rPr>
            </w:pPr>
            <w:r>
              <w:rPr>
                <w:sz w:val="18"/>
              </w:rPr>
              <w:t>Kg.</w:t>
            </w:r>
          </w:p>
        </w:tc>
        <w:tc>
          <w:tcPr>
            <w:tcW w:w="896" w:type="dxa"/>
          </w:tcPr>
          <w:p>
            <w:pPr>
              <w:pStyle w:val="TableParagraph"/>
              <w:spacing w:line="206" w:lineRule="exact"/>
              <w:ind w:right="95"/>
              <w:jc w:val="right"/>
              <w:rPr>
                <w:sz w:val="18"/>
              </w:rPr>
            </w:pPr>
            <w:r>
              <w:rPr>
                <w:sz w:val="18"/>
              </w:rPr>
              <w:t>5.00</w:t>
            </w:r>
          </w:p>
        </w:tc>
        <w:tc>
          <w:tcPr>
            <w:tcW w:w="1020" w:type="dxa"/>
          </w:tcPr>
          <w:p>
            <w:pPr>
              <w:pStyle w:val="TableParagraph"/>
              <w:spacing w:line="206" w:lineRule="exact"/>
              <w:ind w:right="95"/>
              <w:jc w:val="right"/>
              <w:rPr>
                <w:sz w:val="18"/>
              </w:rPr>
            </w:pPr>
            <w:r>
              <w:rPr>
                <w:sz w:val="18"/>
              </w:rPr>
              <w:t>5.00</w:t>
            </w:r>
          </w:p>
        </w:tc>
        <w:tc>
          <w:tcPr>
            <w:tcW w:w="1063" w:type="dxa"/>
          </w:tcPr>
          <w:p>
            <w:pPr>
              <w:pStyle w:val="TableParagraph"/>
              <w:spacing w:line="206" w:lineRule="exact"/>
              <w:ind w:right="94"/>
              <w:jc w:val="right"/>
              <w:rPr>
                <w:sz w:val="18"/>
              </w:rPr>
            </w:pPr>
            <w:r>
              <w:rPr>
                <w:sz w:val="18"/>
              </w:rPr>
              <w:t>25.00</w:t>
            </w:r>
          </w:p>
        </w:tc>
        <w:tc>
          <w:tcPr>
            <w:tcW w:w="756" w:type="dxa"/>
          </w:tcPr>
          <w:p>
            <w:pPr>
              <w:pStyle w:val="TableParagraph"/>
              <w:rPr>
                <w:rFonts w:ascii="Times New Roman"/>
                <w:sz w:val="18"/>
              </w:rPr>
            </w:pPr>
          </w:p>
        </w:tc>
        <w:tc>
          <w:tcPr>
            <w:tcW w:w="1040" w:type="dxa"/>
          </w:tcPr>
          <w:p>
            <w:pPr>
              <w:pStyle w:val="TableParagraph"/>
              <w:rPr>
                <w:rFonts w:ascii="Times New Roman"/>
                <w:sz w:val="18"/>
              </w:rPr>
            </w:pPr>
          </w:p>
        </w:tc>
        <w:tc>
          <w:tcPr>
            <w:tcW w:w="7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r>
      <w:tr>
        <w:trPr>
          <w:trHeight w:val="310"/>
        </w:trPr>
        <w:tc>
          <w:tcPr>
            <w:tcW w:w="3096" w:type="dxa"/>
          </w:tcPr>
          <w:p>
            <w:pPr>
              <w:pStyle w:val="TableParagraph"/>
              <w:spacing w:line="206" w:lineRule="exact"/>
              <w:ind w:left="35"/>
              <w:rPr>
                <w:sz w:val="18"/>
              </w:rPr>
            </w:pPr>
            <w:r>
              <w:rPr>
                <w:sz w:val="18"/>
              </w:rPr>
              <w:t xml:space="preserve">Varas y </w:t>
            </w:r>
            <w:proofErr w:type="spellStart"/>
            <w:r>
              <w:rPr>
                <w:sz w:val="18"/>
              </w:rPr>
              <w:t>emeras</w:t>
            </w:r>
            <w:proofErr w:type="spellEnd"/>
          </w:p>
        </w:tc>
        <w:tc>
          <w:tcPr>
            <w:tcW w:w="867" w:type="dxa"/>
          </w:tcPr>
          <w:p>
            <w:pPr>
              <w:pStyle w:val="TableParagraph"/>
              <w:spacing w:line="206" w:lineRule="exact"/>
              <w:ind w:left="87" w:right="78"/>
              <w:jc w:val="center"/>
              <w:rPr>
                <w:sz w:val="18"/>
              </w:rPr>
            </w:pPr>
            <w:proofErr w:type="spellStart"/>
            <w:r>
              <w:rPr>
                <w:sz w:val="18"/>
              </w:rPr>
              <w:t>Mllar</w:t>
            </w:r>
            <w:proofErr w:type="spellEnd"/>
            <w:r>
              <w:rPr>
                <w:sz w:val="18"/>
              </w:rPr>
              <w:t>.</w:t>
            </w:r>
          </w:p>
        </w:tc>
        <w:tc>
          <w:tcPr>
            <w:tcW w:w="896" w:type="dxa"/>
          </w:tcPr>
          <w:p>
            <w:pPr>
              <w:pStyle w:val="TableParagraph"/>
              <w:spacing w:line="206" w:lineRule="exact"/>
              <w:ind w:right="95"/>
              <w:jc w:val="right"/>
              <w:rPr>
                <w:sz w:val="18"/>
              </w:rPr>
            </w:pPr>
            <w:r>
              <w:rPr>
                <w:sz w:val="18"/>
              </w:rPr>
              <w:t>0.50</w:t>
            </w:r>
          </w:p>
        </w:tc>
        <w:tc>
          <w:tcPr>
            <w:tcW w:w="1020" w:type="dxa"/>
          </w:tcPr>
          <w:p>
            <w:pPr>
              <w:pStyle w:val="TableParagraph"/>
              <w:spacing w:line="206" w:lineRule="exact"/>
              <w:ind w:right="95"/>
              <w:jc w:val="right"/>
              <w:rPr>
                <w:sz w:val="18"/>
              </w:rPr>
            </w:pPr>
            <w:r>
              <w:rPr>
                <w:sz w:val="18"/>
              </w:rPr>
              <w:t>1,500.00</w:t>
            </w:r>
          </w:p>
        </w:tc>
        <w:tc>
          <w:tcPr>
            <w:tcW w:w="1063" w:type="dxa"/>
          </w:tcPr>
          <w:p>
            <w:pPr>
              <w:pStyle w:val="TableParagraph"/>
              <w:spacing w:line="206" w:lineRule="exact"/>
              <w:ind w:right="95"/>
              <w:jc w:val="right"/>
              <w:rPr>
                <w:sz w:val="18"/>
              </w:rPr>
            </w:pPr>
            <w:r>
              <w:rPr>
                <w:sz w:val="18"/>
              </w:rPr>
              <w:t>750.00</w:t>
            </w:r>
          </w:p>
        </w:tc>
        <w:tc>
          <w:tcPr>
            <w:tcW w:w="756" w:type="dxa"/>
          </w:tcPr>
          <w:p>
            <w:pPr>
              <w:pStyle w:val="TableParagraph"/>
              <w:rPr>
                <w:rFonts w:ascii="Times New Roman"/>
                <w:sz w:val="18"/>
              </w:rPr>
            </w:pPr>
          </w:p>
        </w:tc>
        <w:tc>
          <w:tcPr>
            <w:tcW w:w="1040" w:type="dxa"/>
          </w:tcPr>
          <w:p>
            <w:pPr>
              <w:pStyle w:val="TableParagraph"/>
              <w:rPr>
                <w:rFonts w:ascii="Times New Roman"/>
                <w:sz w:val="18"/>
              </w:rPr>
            </w:pPr>
          </w:p>
        </w:tc>
        <w:tc>
          <w:tcPr>
            <w:tcW w:w="7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r>
      <w:tr>
        <w:trPr>
          <w:trHeight w:val="311"/>
        </w:trPr>
        <w:tc>
          <w:tcPr>
            <w:tcW w:w="3096" w:type="dxa"/>
          </w:tcPr>
          <w:p>
            <w:pPr>
              <w:pStyle w:val="TableParagraph"/>
              <w:spacing w:line="206" w:lineRule="exact"/>
              <w:ind w:left="35"/>
              <w:rPr>
                <w:sz w:val="18"/>
              </w:rPr>
            </w:pPr>
            <w:r>
              <w:rPr>
                <w:sz w:val="18"/>
              </w:rPr>
              <w:t>Fertilizantes COMPOST</w:t>
            </w:r>
          </w:p>
        </w:tc>
        <w:tc>
          <w:tcPr>
            <w:tcW w:w="867" w:type="dxa"/>
          </w:tcPr>
          <w:p>
            <w:pPr>
              <w:pStyle w:val="TableParagraph"/>
              <w:spacing w:line="206" w:lineRule="exact"/>
              <w:ind w:left="87" w:right="78"/>
              <w:jc w:val="center"/>
              <w:rPr>
                <w:sz w:val="18"/>
              </w:rPr>
            </w:pPr>
            <w:r>
              <w:rPr>
                <w:sz w:val="18"/>
              </w:rPr>
              <w:t>Saco</w:t>
            </w:r>
          </w:p>
        </w:tc>
        <w:tc>
          <w:tcPr>
            <w:tcW w:w="896" w:type="dxa"/>
          </w:tcPr>
          <w:p>
            <w:pPr>
              <w:pStyle w:val="TableParagraph"/>
              <w:spacing w:line="206" w:lineRule="exact"/>
              <w:ind w:right="95"/>
              <w:jc w:val="right"/>
              <w:rPr>
                <w:sz w:val="18"/>
              </w:rPr>
            </w:pPr>
            <w:r>
              <w:rPr>
                <w:sz w:val="18"/>
              </w:rPr>
              <w:t>50.00</w:t>
            </w:r>
          </w:p>
        </w:tc>
        <w:tc>
          <w:tcPr>
            <w:tcW w:w="1020" w:type="dxa"/>
          </w:tcPr>
          <w:p>
            <w:pPr>
              <w:pStyle w:val="TableParagraph"/>
              <w:rPr>
                <w:rFonts w:ascii="Times New Roman"/>
                <w:sz w:val="18"/>
              </w:rPr>
            </w:pPr>
          </w:p>
        </w:tc>
        <w:tc>
          <w:tcPr>
            <w:tcW w:w="1063" w:type="dxa"/>
          </w:tcPr>
          <w:p>
            <w:pPr>
              <w:pStyle w:val="TableParagraph"/>
              <w:rPr>
                <w:rFonts w:ascii="Times New Roman"/>
                <w:sz w:val="18"/>
              </w:rPr>
            </w:pPr>
          </w:p>
        </w:tc>
        <w:tc>
          <w:tcPr>
            <w:tcW w:w="756" w:type="dxa"/>
          </w:tcPr>
          <w:p>
            <w:pPr>
              <w:pStyle w:val="TableParagraph"/>
              <w:spacing w:line="206" w:lineRule="exact"/>
              <w:ind w:left="133" w:right="121"/>
              <w:jc w:val="center"/>
              <w:rPr>
                <w:sz w:val="18"/>
              </w:rPr>
            </w:pPr>
            <w:r>
              <w:rPr>
                <w:sz w:val="18"/>
              </w:rPr>
              <w:t>5.00</w:t>
            </w:r>
          </w:p>
        </w:tc>
        <w:tc>
          <w:tcPr>
            <w:tcW w:w="1040" w:type="dxa"/>
          </w:tcPr>
          <w:p>
            <w:pPr>
              <w:pStyle w:val="TableParagraph"/>
              <w:spacing w:line="206" w:lineRule="exact"/>
              <w:ind w:right="94"/>
              <w:jc w:val="right"/>
              <w:rPr>
                <w:sz w:val="18"/>
              </w:rPr>
            </w:pPr>
            <w:r>
              <w:rPr>
                <w:sz w:val="18"/>
              </w:rPr>
              <w:t>250.00</w:t>
            </w:r>
          </w:p>
        </w:tc>
        <w:tc>
          <w:tcPr>
            <w:tcW w:w="766" w:type="dxa"/>
          </w:tcPr>
          <w:p>
            <w:pPr>
              <w:pStyle w:val="TableParagraph"/>
              <w:spacing w:line="206" w:lineRule="exact"/>
              <w:ind w:right="94"/>
              <w:jc w:val="right"/>
              <w:rPr>
                <w:sz w:val="18"/>
              </w:rPr>
            </w:pPr>
            <w:r>
              <w:rPr>
                <w:sz w:val="18"/>
              </w:rPr>
              <w:t>10.00</w:t>
            </w:r>
          </w:p>
        </w:tc>
        <w:tc>
          <w:tcPr>
            <w:tcW w:w="916" w:type="dxa"/>
          </w:tcPr>
          <w:p>
            <w:pPr>
              <w:pStyle w:val="TableParagraph"/>
              <w:spacing w:line="206" w:lineRule="exact"/>
              <w:ind w:right="93"/>
              <w:jc w:val="right"/>
              <w:rPr>
                <w:sz w:val="18"/>
              </w:rPr>
            </w:pPr>
            <w:r>
              <w:rPr>
                <w:sz w:val="18"/>
              </w:rPr>
              <w:t>500.00</w:t>
            </w:r>
          </w:p>
        </w:tc>
        <w:tc>
          <w:tcPr>
            <w:tcW w:w="666" w:type="dxa"/>
          </w:tcPr>
          <w:p>
            <w:pPr>
              <w:pStyle w:val="TableParagraph"/>
              <w:spacing w:line="206" w:lineRule="exact"/>
              <w:ind w:left="89" w:right="70"/>
              <w:jc w:val="center"/>
              <w:rPr>
                <w:sz w:val="18"/>
              </w:rPr>
            </w:pPr>
            <w:r>
              <w:rPr>
                <w:sz w:val="18"/>
              </w:rPr>
              <w:t>10.00</w:t>
            </w:r>
          </w:p>
        </w:tc>
        <w:tc>
          <w:tcPr>
            <w:tcW w:w="916" w:type="dxa"/>
          </w:tcPr>
          <w:p>
            <w:pPr>
              <w:pStyle w:val="TableParagraph"/>
              <w:spacing w:line="206" w:lineRule="exact"/>
              <w:ind w:right="90"/>
              <w:jc w:val="right"/>
              <w:rPr>
                <w:sz w:val="18"/>
              </w:rPr>
            </w:pPr>
            <w:r>
              <w:rPr>
                <w:sz w:val="18"/>
              </w:rPr>
              <w:t>500.00</w:t>
            </w:r>
          </w:p>
        </w:tc>
        <w:tc>
          <w:tcPr>
            <w:tcW w:w="666" w:type="dxa"/>
          </w:tcPr>
          <w:p>
            <w:pPr>
              <w:pStyle w:val="TableParagraph"/>
              <w:spacing w:line="206" w:lineRule="exact"/>
              <w:ind w:right="89"/>
              <w:jc w:val="right"/>
              <w:rPr>
                <w:sz w:val="18"/>
              </w:rPr>
            </w:pPr>
            <w:r>
              <w:rPr>
                <w:sz w:val="18"/>
              </w:rPr>
              <w:t>10.00</w:t>
            </w:r>
          </w:p>
        </w:tc>
        <w:tc>
          <w:tcPr>
            <w:tcW w:w="916" w:type="dxa"/>
          </w:tcPr>
          <w:p>
            <w:pPr>
              <w:pStyle w:val="TableParagraph"/>
              <w:spacing w:line="206" w:lineRule="exact"/>
              <w:ind w:right="88"/>
              <w:jc w:val="right"/>
              <w:rPr>
                <w:sz w:val="18"/>
              </w:rPr>
            </w:pPr>
            <w:r>
              <w:rPr>
                <w:sz w:val="18"/>
              </w:rPr>
              <w:t>500.00</w:t>
            </w:r>
          </w:p>
        </w:tc>
      </w:tr>
      <w:tr>
        <w:trPr>
          <w:trHeight w:val="620"/>
        </w:trPr>
        <w:tc>
          <w:tcPr>
            <w:tcW w:w="3096" w:type="dxa"/>
          </w:tcPr>
          <w:p>
            <w:pPr>
              <w:pStyle w:val="TableParagraph"/>
              <w:spacing w:line="205" w:lineRule="exact"/>
              <w:ind w:left="35"/>
              <w:rPr>
                <w:sz w:val="18"/>
              </w:rPr>
            </w:pPr>
            <w:r>
              <w:rPr>
                <w:sz w:val="18"/>
              </w:rPr>
              <w:t>Guano de la isla</w:t>
            </w:r>
          </w:p>
          <w:p>
            <w:pPr>
              <w:pStyle w:val="TableParagraph"/>
              <w:spacing w:before="104"/>
              <w:ind w:left="35"/>
              <w:rPr>
                <w:sz w:val="18"/>
              </w:rPr>
            </w:pPr>
            <w:r>
              <w:rPr>
                <w:sz w:val="18"/>
              </w:rPr>
              <w:t>(13 – 12 – 25)</w:t>
            </w:r>
          </w:p>
        </w:tc>
        <w:tc>
          <w:tcPr>
            <w:tcW w:w="867" w:type="dxa"/>
          </w:tcPr>
          <w:p>
            <w:pPr>
              <w:pStyle w:val="TableParagraph"/>
              <w:spacing w:before="152"/>
              <w:ind w:left="87" w:right="74"/>
              <w:jc w:val="center"/>
              <w:rPr>
                <w:sz w:val="18"/>
              </w:rPr>
            </w:pPr>
            <w:r>
              <w:rPr>
                <w:sz w:val="18"/>
              </w:rPr>
              <w:t>TM</w:t>
            </w:r>
          </w:p>
        </w:tc>
        <w:tc>
          <w:tcPr>
            <w:tcW w:w="896" w:type="dxa"/>
          </w:tcPr>
          <w:p>
            <w:pPr>
              <w:pStyle w:val="TableParagraph"/>
              <w:spacing w:before="152"/>
              <w:ind w:right="95"/>
              <w:jc w:val="right"/>
              <w:rPr>
                <w:sz w:val="18"/>
              </w:rPr>
            </w:pPr>
            <w:r>
              <w:rPr>
                <w:sz w:val="18"/>
              </w:rPr>
              <w:t>600.00</w:t>
            </w:r>
          </w:p>
        </w:tc>
        <w:tc>
          <w:tcPr>
            <w:tcW w:w="1020" w:type="dxa"/>
          </w:tcPr>
          <w:p>
            <w:pPr>
              <w:pStyle w:val="TableParagraph"/>
              <w:spacing w:before="152"/>
              <w:ind w:right="95"/>
              <w:jc w:val="right"/>
              <w:rPr>
                <w:sz w:val="18"/>
              </w:rPr>
            </w:pPr>
            <w:r>
              <w:rPr>
                <w:sz w:val="18"/>
              </w:rPr>
              <w:t>1.00</w:t>
            </w:r>
          </w:p>
        </w:tc>
        <w:tc>
          <w:tcPr>
            <w:tcW w:w="1063" w:type="dxa"/>
          </w:tcPr>
          <w:p>
            <w:pPr>
              <w:pStyle w:val="TableParagraph"/>
              <w:spacing w:before="152"/>
              <w:ind w:right="95"/>
              <w:jc w:val="right"/>
              <w:rPr>
                <w:sz w:val="18"/>
              </w:rPr>
            </w:pPr>
            <w:r>
              <w:rPr>
                <w:sz w:val="18"/>
              </w:rPr>
              <w:t>600.00</w:t>
            </w:r>
          </w:p>
        </w:tc>
        <w:tc>
          <w:tcPr>
            <w:tcW w:w="756" w:type="dxa"/>
          </w:tcPr>
          <w:p>
            <w:pPr>
              <w:pStyle w:val="TableParagraph"/>
              <w:rPr>
                <w:rFonts w:ascii="Times New Roman"/>
                <w:sz w:val="18"/>
              </w:rPr>
            </w:pPr>
          </w:p>
        </w:tc>
        <w:tc>
          <w:tcPr>
            <w:tcW w:w="1040" w:type="dxa"/>
          </w:tcPr>
          <w:p>
            <w:pPr>
              <w:pStyle w:val="TableParagraph"/>
              <w:rPr>
                <w:rFonts w:ascii="Times New Roman"/>
                <w:sz w:val="18"/>
              </w:rPr>
            </w:pPr>
          </w:p>
        </w:tc>
        <w:tc>
          <w:tcPr>
            <w:tcW w:w="766" w:type="dxa"/>
          </w:tcPr>
          <w:p>
            <w:pPr>
              <w:pStyle w:val="TableParagraph"/>
              <w:spacing w:before="152"/>
              <w:ind w:right="94"/>
              <w:jc w:val="right"/>
              <w:rPr>
                <w:sz w:val="18"/>
              </w:rPr>
            </w:pPr>
            <w:r>
              <w:rPr>
                <w:sz w:val="18"/>
              </w:rPr>
              <w:t>1.00</w:t>
            </w:r>
          </w:p>
        </w:tc>
        <w:tc>
          <w:tcPr>
            <w:tcW w:w="916" w:type="dxa"/>
          </w:tcPr>
          <w:p>
            <w:pPr>
              <w:pStyle w:val="TableParagraph"/>
              <w:spacing w:before="152"/>
              <w:ind w:right="93"/>
              <w:jc w:val="right"/>
              <w:rPr>
                <w:sz w:val="18"/>
              </w:rPr>
            </w:pPr>
            <w:r>
              <w:rPr>
                <w:sz w:val="18"/>
              </w:rPr>
              <w:t>600.00</w:t>
            </w:r>
          </w:p>
        </w:tc>
        <w:tc>
          <w:tcPr>
            <w:tcW w:w="6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r>
      <w:tr>
        <w:trPr>
          <w:trHeight w:val="310"/>
        </w:trPr>
        <w:tc>
          <w:tcPr>
            <w:tcW w:w="3096" w:type="dxa"/>
          </w:tcPr>
          <w:p>
            <w:pPr>
              <w:pStyle w:val="TableParagraph"/>
              <w:spacing w:line="206" w:lineRule="exact"/>
              <w:ind w:left="35"/>
              <w:rPr>
                <w:sz w:val="18"/>
              </w:rPr>
            </w:pPr>
            <w:r>
              <w:rPr>
                <w:sz w:val="18"/>
              </w:rPr>
              <w:t>Cobre</w:t>
            </w:r>
          </w:p>
        </w:tc>
        <w:tc>
          <w:tcPr>
            <w:tcW w:w="867" w:type="dxa"/>
          </w:tcPr>
          <w:p>
            <w:pPr>
              <w:pStyle w:val="TableParagraph"/>
              <w:spacing w:line="206" w:lineRule="exact"/>
              <w:ind w:left="87" w:right="76"/>
              <w:jc w:val="center"/>
              <w:rPr>
                <w:sz w:val="18"/>
              </w:rPr>
            </w:pPr>
            <w:r>
              <w:rPr>
                <w:sz w:val="18"/>
              </w:rPr>
              <w:t>Kg</w:t>
            </w:r>
          </w:p>
        </w:tc>
        <w:tc>
          <w:tcPr>
            <w:tcW w:w="896" w:type="dxa"/>
          </w:tcPr>
          <w:p>
            <w:pPr>
              <w:pStyle w:val="TableParagraph"/>
              <w:spacing w:line="206" w:lineRule="exact"/>
              <w:ind w:right="95"/>
              <w:jc w:val="right"/>
              <w:rPr>
                <w:sz w:val="18"/>
              </w:rPr>
            </w:pPr>
            <w:r>
              <w:rPr>
                <w:sz w:val="18"/>
              </w:rPr>
              <w:t>17.00</w:t>
            </w:r>
          </w:p>
        </w:tc>
        <w:tc>
          <w:tcPr>
            <w:tcW w:w="1020" w:type="dxa"/>
          </w:tcPr>
          <w:p>
            <w:pPr>
              <w:pStyle w:val="TableParagraph"/>
              <w:rPr>
                <w:rFonts w:ascii="Times New Roman"/>
                <w:sz w:val="18"/>
              </w:rPr>
            </w:pPr>
          </w:p>
        </w:tc>
        <w:tc>
          <w:tcPr>
            <w:tcW w:w="1063" w:type="dxa"/>
          </w:tcPr>
          <w:p>
            <w:pPr>
              <w:pStyle w:val="TableParagraph"/>
              <w:rPr>
                <w:rFonts w:ascii="Times New Roman"/>
                <w:sz w:val="18"/>
              </w:rPr>
            </w:pPr>
          </w:p>
        </w:tc>
        <w:tc>
          <w:tcPr>
            <w:tcW w:w="756" w:type="dxa"/>
          </w:tcPr>
          <w:p>
            <w:pPr>
              <w:pStyle w:val="TableParagraph"/>
              <w:rPr>
                <w:rFonts w:ascii="Times New Roman"/>
                <w:sz w:val="18"/>
              </w:rPr>
            </w:pPr>
          </w:p>
        </w:tc>
        <w:tc>
          <w:tcPr>
            <w:tcW w:w="1040" w:type="dxa"/>
          </w:tcPr>
          <w:p>
            <w:pPr>
              <w:pStyle w:val="TableParagraph"/>
              <w:rPr>
                <w:rFonts w:ascii="Times New Roman"/>
                <w:sz w:val="18"/>
              </w:rPr>
            </w:pPr>
          </w:p>
        </w:tc>
        <w:tc>
          <w:tcPr>
            <w:tcW w:w="766" w:type="dxa"/>
          </w:tcPr>
          <w:p>
            <w:pPr>
              <w:pStyle w:val="TableParagraph"/>
              <w:spacing w:line="206" w:lineRule="exact"/>
              <w:ind w:right="94"/>
              <w:jc w:val="right"/>
              <w:rPr>
                <w:sz w:val="18"/>
              </w:rPr>
            </w:pPr>
            <w:r>
              <w:rPr>
                <w:sz w:val="18"/>
              </w:rPr>
              <w:t>6.00</w:t>
            </w:r>
          </w:p>
        </w:tc>
        <w:tc>
          <w:tcPr>
            <w:tcW w:w="916" w:type="dxa"/>
          </w:tcPr>
          <w:p>
            <w:pPr>
              <w:pStyle w:val="TableParagraph"/>
              <w:spacing w:line="206" w:lineRule="exact"/>
              <w:ind w:right="93"/>
              <w:jc w:val="right"/>
              <w:rPr>
                <w:sz w:val="18"/>
              </w:rPr>
            </w:pPr>
            <w:r>
              <w:rPr>
                <w:sz w:val="18"/>
              </w:rPr>
              <w:t>102.00</w:t>
            </w:r>
          </w:p>
        </w:tc>
        <w:tc>
          <w:tcPr>
            <w:tcW w:w="666" w:type="dxa"/>
          </w:tcPr>
          <w:p>
            <w:pPr>
              <w:pStyle w:val="TableParagraph"/>
              <w:spacing w:line="206" w:lineRule="exact"/>
              <w:ind w:left="89" w:right="70"/>
              <w:jc w:val="center"/>
              <w:rPr>
                <w:sz w:val="18"/>
              </w:rPr>
            </w:pPr>
            <w:r>
              <w:rPr>
                <w:sz w:val="18"/>
              </w:rPr>
              <w:t>10.00</w:t>
            </w:r>
          </w:p>
        </w:tc>
        <w:tc>
          <w:tcPr>
            <w:tcW w:w="916" w:type="dxa"/>
          </w:tcPr>
          <w:p>
            <w:pPr>
              <w:pStyle w:val="TableParagraph"/>
              <w:spacing w:line="206" w:lineRule="exact"/>
              <w:ind w:right="90"/>
              <w:jc w:val="right"/>
              <w:rPr>
                <w:sz w:val="18"/>
              </w:rPr>
            </w:pPr>
            <w:r>
              <w:rPr>
                <w:sz w:val="18"/>
              </w:rPr>
              <w:t>170.00</w:t>
            </w:r>
          </w:p>
        </w:tc>
        <w:tc>
          <w:tcPr>
            <w:tcW w:w="666" w:type="dxa"/>
          </w:tcPr>
          <w:p>
            <w:pPr>
              <w:pStyle w:val="TableParagraph"/>
              <w:spacing w:line="206" w:lineRule="exact"/>
              <w:ind w:right="89"/>
              <w:jc w:val="right"/>
              <w:rPr>
                <w:sz w:val="18"/>
              </w:rPr>
            </w:pPr>
            <w:r>
              <w:rPr>
                <w:sz w:val="18"/>
              </w:rPr>
              <w:t>10.00</w:t>
            </w:r>
          </w:p>
        </w:tc>
        <w:tc>
          <w:tcPr>
            <w:tcW w:w="916" w:type="dxa"/>
          </w:tcPr>
          <w:p>
            <w:pPr>
              <w:pStyle w:val="TableParagraph"/>
              <w:spacing w:line="206" w:lineRule="exact"/>
              <w:ind w:right="88"/>
              <w:jc w:val="right"/>
              <w:rPr>
                <w:sz w:val="18"/>
              </w:rPr>
            </w:pPr>
            <w:r>
              <w:rPr>
                <w:sz w:val="18"/>
              </w:rPr>
              <w:t>170.00</w:t>
            </w:r>
          </w:p>
        </w:tc>
      </w:tr>
      <w:tr>
        <w:trPr>
          <w:trHeight w:val="310"/>
        </w:trPr>
        <w:tc>
          <w:tcPr>
            <w:tcW w:w="3096" w:type="dxa"/>
          </w:tcPr>
          <w:p>
            <w:pPr>
              <w:pStyle w:val="TableParagraph"/>
              <w:spacing w:line="206" w:lineRule="exact"/>
              <w:ind w:left="35"/>
              <w:rPr>
                <w:sz w:val="18"/>
              </w:rPr>
            </w:pPr>
            <w:r>
              <w:rPr>
                <w:sz w:val="18"/>
              </w:rPr>
              <w:t>Control Fitosanitario BIOLES</w:t>
            </w:r>
          </w:p>
        </w:tc>
        <w:tc>
          <w:tcPr>
            <w:tcW w:w="867" w:type="dxa"/>
          </w:tcPr>
          <w:p>
            <w:pPr>
              <w:pStyle w:val="TableParagraph"/>
              <w:spacing w:line="206" w:lineRule="exact"/>
              <w:ind w:left="87" w:right="76"/>
              <w:jc w:val="center"/>
              <w:rPr>
                <w:sz w:val="18"/>
              </w:rPr>
            </w:pPr>
            <w:r>
              <w:rPr>
                <w:sz w:val="18"/>
              </w:rPr>
              <w:t>Kg</w:t>
            </w:r>
          </w:p>
        </w:tc>
        <w:tc>
          <w:tcPr>
            <w:tcW w:w="896" w:type="dxa"/>
          </w:tcPr>
          <w:p>
            <w:pPr>
              <w:pStyle w:val="TableParagraph"/>
              <w:spacing w:line="206" w:lineRule="exact"/>
              <w:ind w:right="95"/>
              <w:jc w:val="right"/>
              <w:rPr>
                <w:sz w:val="18"/>
              </w:rPr>
            </w:pPr>
            <w:r>
              <w:rPr>
                <w:sz w:val="18"/>
              </w:rPr>
              <w:t>30.00</w:t>
            </w:r>
          </w:p>
        </w:tc>
        <w:tc>
          <w:tcPr>
            <w:tcW w:w="1020" w:type="dxa"/>
          </w:tcPr>
          <w:p>
            <w:pPr>
              <w:pStyle w:val="TableParagraph"/>
              <w:spacing w:line="206" w:lineRule="exact"/>
              <w:ind w:right="95"/>
              <w:jc w:val="right"/>
              <w:rPr>
                <w:sz w:val="18"/>
              </w:rPr>
            </w:pPr>
            <w:r>
              <w:rPr>
                <w:sz w:val="18"/>
              </w:rPr>
              <w:t>1.00</w:t>
            </w:r>
          </w:p>
        </w:tc>
        <w:tc>
          <w:tcPr>
            <w:tcW w:w="1063" w:type="dxa"/>
          </w:tcPr>
          <w:p>
            <w:pPr>
              <w:pStyle w:val="TableParagraph"/>
              <w:spacing w:line="206" w:lineRule="exact"/>
              <w:ind w:right="94"/>
              <w:jc w:val="right"/>
              <w:rPr>
                <w:sz w:val="18"/>
              </w:rPr>
            </w:pPr>
            <w:r>
              <w:rPr>
                <w:sz w:val="18"/>
              </w:rPr>
              <w:t>30.00</w:t>
            </w:r>
          </w:p>
        </w:tc>
        <w:tc>
          <w:tcPr>
            <w:tcW w:w="756" w:type="dxa"/>
          </w:tcPr>
          <w:p>
            <w:pPr>
              <w:pStyle w:val="TableParagraph"/>
              <w:spacing w:line="206" w:lineRule="exact"/>
              <w:ind w:left="133" w:right="121"/>
              <w:jc w:val="center"/>
              <w:rPr>
                <w:sz w:val="18"/>
              </w:rPr>
            </w:pPr>
            <w:r>
              <w:rPr>
                <w:sz w:val="18"/>
              </w:rPr>
              <w:t>1.00</w:t>
            </w:r>
          </w:p>
        </w:tc>
        <w:tc>
          <w:tcPr>
            <w:tcW w:w="1040" w:type="dxa"/>
          </w:tcPr>
          <w:p>
            <w:pPr>
              <w:pStyle w:val="TableParagraph"/>
              <w:spacing w:line="206" w:lineRule="exact"/>
              <w:ind w:right="94"/>
              <w:jc w:val="right"/>
              <w:rPr>
                <w:sz w:val="18"/>
              </w:rPr>
            </w:pPr>
            <w:r>
              <w:rPr>
                <w:sz w:val="18"/>
              </w:rPr>
              <w:t>30.00</w:t>
            </w:r>
          </w:p>
        </w:tc>
        <w:tc>
          <w:tcPr>
            <w:tcW w:w="766" w:type="dxa"/>
          </w:tcPr>
          <w:p>
            <w:pPr>
              <w:pStyle w:val="TableParagraph"/>
              <w:spacing w:line="206" w:lineRule="exact"/>
              <w:ind w:right="94"/>
              <w:jc w:val="right"/>
              <w:rPr>
                <w:sz w:val="18"/>
              </w:rPr>
            </w:pPr>
            <w:r>
              <w:rPr>
                <w:sz w:val="18"/>
              </w:rPr>
              <w:t>1.00</w:t>
            </w:r>
          </w:p>
        </w:tc>
        <w:tc>
          <w:tcPr>
            <w:tcW w:w="916" w:type="dxa"/>
          </w:tcPr>
          <w:p>
            <w:pPr>
              <w:pStyle w:val="TableParagraph"/>
              <w:spacing w:line="206" w:lineRule="exact"/>
              <w:ind w:right="92"/>
              <w:jc w:val="right"/>
              <w:rPr>
                <w:sz w:val="18"/>
              </w:rPr>
            </w:pPr>
            <w:r>
              <w:rPr>
                <w:sz w:val="18"/>
              </w:rPr>
              <w:t>30.00</w:t>
            </w:r>
          </w:p>
        </w:tc>
        <w:tc>
          <w:tcPr>
            <w:tcW w:w="666" w:type="dxa"/>
          </w:tcPr>
          <w:p>
            <w:pPr>
              <w:pStyle w:val="TableParagraph"/>
              <w:spacing w:line="206" w:lineRule="exact"/>
              <w:ind w:left="188" w:right="70"/>
              <w:jc w:val="center"/>
              <w:rPr>
                <w:sz w:val="18"/>
              </w:rPr>
            </w:pPr>
            <w:r>
              <w:rPr>
                <w:sz w:val="18"/>
              </w:rPr>
              <w:t>1.00</w:t>
            </w:r>
          </w:p>
        </w:tc>
        <w:tc>
          <w:tcPr>
            <w:tcW w:w="916" w:type="dxa"/>
          </w:tcPr>
          <w:p>
            <w:pPr>
              <w:pStyle w:val="TableParagraph"/>
              <w:spacing w:line="206" w:lineRule="exact"/>
              <w:ind w:right="90"/>
              <w:jc w:val="right"/>
              <w:rPr>
                <w:sz w:val="18"/>
              </w:rPr>
            </w:pPr>
            <w:r>
              <w:rPr>
                <w:sz w:val="18"/>
              </w:rPr>
              <w:t>30.00</w:t>
            </w:r>
          </w:p>
        </w:tc>
        <w:tc>
          <w:tcPr>
            <w:tcW w:w="666" w:type="dxa"/>
          </w:tcPr>
          <w:p>
            <w:pPr>
              <w:pStyle w:val="TableParagraph"/>
              <w:spacing w:line="206" w:lineRule="exact"/>
              <w:ind w:right="89"/>
              <w:jc w:val="right"/>
              <w:rPr>
                <w:sz w:val="18"/>
              </w:rPr>
            </w:pPr>
            <w:r>
              <w:rPr>
                <w:sz w:val="18"/>
              </w:rPr>
              <w:t>1.00</w:t>
            </w:r>
          </w:p>
        </w:tc>
        <w:tc>
          <w:tcPr>
            <w:tcW w:w="916" w:type="dxa"/>
          </w:tcPr>
          <w:p>
            <w:pPr>
              <w:pStyle w:val="TableParagraph"/>
              <w:spacing w:line="206" w:lineRule="exact"/>
              <w:ind w:right="88"/>
              <w:jc w:val="right"/>
              <w:rPr>
                <w:sz w:val="18"/>
              </w:rPr>
            </w:pPr>
            <w:r>
              <w:rPr>
                <w:sz w:val="18"/>
              </w:rPr>
              <w:t>30.00</w:t>
            </w:r>
          </w:p>
        </w:tc>
      </w:tr>
      <w:tr>
        <w:trPr>
          <w:trHeight w:val="310"/>
        </w:trPr>
        <w:tc>
          <w:tcPr>
            <w:tcW w:w="3096" w:type="dxa"/>
          </w:tcPr>
          <w:p>
            <w:pPr>
              <w:pStyle w:val="TableParagraph"/>
              <w:spacing w:line="206" w:lineRule="exact"/>
              <w:ind w:left="35"/>
              <w:rPr>
                <w:sz w:val="18"/>
              </w:rPr>
            </w:pPr>
            <w:r>
              <w:rPr>
                <w:sz w:val="18"/>
              </w:rPr>
              <w:t>Fermentadores (1m</w:t>
            </w:r>
            <w:r>
              <w:rPr>
                <w:position w:val="6"/>
                <w:sz w:val="12"/>
              </w:rPr>
              <w:t>3</w:t>
            </w:r>
            <w:r>
              <w:rPr>
                <w:sz w:val="18"/>
              </w:rPr>
              <w:t>)</w:t>
            </w:r>
          </w:p>
        </w:tc>
        <w:tc>
          <w:tcPr>
            <w:tcW w:w="867" w:type="dxa"/>
          </w:tcPr>
          <w:p>
            <w:pPr>
              <w:pStyle w:val="TableParagraph"/>
              <w:spacing w:line="206" w:lineRule="exact"/>
              <w:ind w:left="87" w:right="77"/>
              <w:jc w:val="center"/>
              <w:rPr>
                <w:sz w:val="18"/>
              </w:rPr>
            </w:pPr>
            <w:r>
              <w:rPr>
                <w:sz w:val="18"/>
              </w:rPr>
              <w:t>Unidad</w:t>
            </w:r>
          </w:p>
        </w:tc>
        <w:tc>
          <w:tcPr>
            <w:tcW w:w="896" w:type="dxa"/>
          </w:tcPr>
          <w:p>
            <w:pPr>
              <w:pStyle w:val="TableParagraph"/>
              <w:spacing w:line="206" w:lineRule="exact"/>
              <w:ind w:right="95"/>
              <w:jc w:val="right"/>
              <w:rPr>
                <w:sz w:val="18"/>
              </w:rPr>
            </w:pPr>
            <w:r>
              <w:rPr>
                <w:sz w:val="18"/>
              </w:rPr>
              <w:t>180.00</w:t>
            </w:r>
          </w:p>
        </w:tc>
        <w:tc>
          <w:tcPr>
            <w:tcW w:w="1020" w:type="dxa"/>
          </w:tcPr>
          <w:p>
            <w:pPr>
              <w:pStyle w:val="TableParagraph"/>
              <w:rPr>
                <w:rFonts w:ascii="Times New Roman"/>
                <w:sz w:val="18"/>
              </w:rPr>
            </w:pPr>
          </w:p>
        </w:tc>
        <w:tc>
          <w:tcPr>
            <w:tcW w:w="1063" w:type="dxa"/>
          </w:tcPr>
          <w:p>
            <w:pPr>
              <w:pStyle w:val="TableParagraph"/>
              <w:rPr>
                <w:rFonts w:ascii="Times New Roman"/>
                <w:sz w:val="18"/>
              </w:rPr>
            </w:pPr>
          </w:p>
        </w:tc>
        <w:tc>
          <w:tcPr>
            <w:tcW w:w="756" w:type="dxa"/>
          </w:tcPr>
          <w:p>
            <w:pPr>
              <w:pStyle w:val="TableParagraph"/>
              <w:rPr>
                <w:rFonts w:ascii="Times New Roman"/>
                <w:sz w:val="18"/>
              </w:rPr>
            </w:pPr>
          </w:p>
        </w:tc>
        <w:tc>
          <w:tcPr>
            <w:tcW w:w="1040" w:type="dxa"/>
          </w:tcPr>
          <w:p>
            <w:pPr>
              <w:pStyle w:val="TableParagraph"/>
              <w:rPr>
                <w:rFonts w:ascii="Times New Roman"/>
                <w:sz w:val="18"/>
              </w:rPr>
            </w:pPr>
          </w:p>
        </w:tc>
        <w:tc>
          <w:tcPr>
            <w:tcW w:w="766" w:type="dxa"/>
          </w:tcPr>
          <w:p>
            <w:pPr>
              <w:pStyle w:val="TableParagraph"/>
              <w:spacing w:line="206" w:lineRule="exact"/>
              <w:ind w:right="94"/>
              <w:jc w:val="right"/>
              <w:rPr>
                <w:sz w:val="18"/>
              </w:rPr>
            </w:pPr>
            <w:r>
              <w:rPr>
                <w:sz w:val="18"/>
              </w:rPr>
              <w:t>1.00</w:t>
            </w:r>
          </w:p>
        </w:tc>
        <w:tc>
          <w:tcPr>
            <w:tcW w:w="916" w:type="dxa"/>
          </w:tcPr>
          <w:p>
            <w:pPr>
              <w:pStyle w:val="TableParagraph"/>
              <w:spacing w:line="206" w:lineRule="exact"/>
              <w:ind w:right="93"/>
              <w:jc w:val="right"/>
              <w:rPr>
                <w:sz w:val="18"/>
              </w:rPr>
            </w:pPr>
            <w:r>
              <w:rPr>
                <w:sz w:val="18"/>
              </w:rPr>
              <w:t>180.00</w:t>
            </w:r>
          </w:p>
        </w:tc>
        <w:tc>
          <w:tcPr>
            <w:tcW w:w="6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r>
      <w:tr>
        <w:trPr>
          <w:trHeight w:val="311"/>
        </w:trPr>
        <w:tc>
          <w:tcPr>
            <w:tcW w:w="3096" w:type="dxa"/>
          </w:tcPr>
          <w:p>
            <w:pPr>
              <w:pStyle w:val="TableParagraph"/>
              <w:spacing w:line="206" w:lineRule="exact"/>
              <w:ind w:left="35"/>
              <w:rPr>
                <w:sz w:val="18"/>
              </w:rPr>
            </w:pPr>
            <w:r>
              <w:rPr>
                <w:sz w:val="18"/>
              </w:rPr>
              <w:t>Sacos de yute</w:t>
            </w:r>
          </w:p>
        </w:tc>
        <w:tc>
          <w:tcPr>
            <w:tcW w:w="867" w:type="dxa"/>
          </w:tcPr>
          <w:p>
            <w:pPr>
              <w:pStyle w:val="TableParagraph"/>
              <w:spacing w:line="206" w:lineRule="exact"/>
              <w:ind w:left="87" w:right="77"/>
              <w:jc w:val="center"/>
              <w:rPr>
                <w:sz w:val="18"/>
              </w:rPr>
            </w:pPr>
            <w:r>
              <w:rPr>
                <w:sz w:val="18"/>
              </w:rPr>
              <w:t>Unidad</w:t>
            </w:r>
          </w:p>
        </w:tc>
        <w:tc>
          <w:tcPr>
            <w:tcW w:w="896" w:type="dxa"/>
          </w:tcPr>
          <w:p>
            <w:pPr>
              <w:pStyle w:val="TableParagraph"/>
              <w:spacing w:line="206" w:lineRule="exact"/>
              <w:ind w:right="95"/>
              <w:jc w:val="right"/>
              <w:rPr>
                <w:sz w:val="18"/>
              </w:rPr>
            </w:pPr>
            <w:r>
              <w:rPr>
                <w:sz w:val="18"/>
              </w:rPr>
              <w:t>24.00</w:t>
            </w:r>
          </w:p>
        </w:tc>
        <w:tc>
          <w:tcPr>
            <w:tcW w:w="1020" w:type="dxa"/>
          </w:tcPr>
          <w:p>
            <w:pPr>
              <w:pStyle w:val="TableParagraph"/>
              <w:rPr>
                <w:rFonts w:ascii="Times New Roman"/>
                <w:sz w:val="18"/>
              </w:rPr>
            </w:pPr>
          </w:p>
        </w:tc>
        <w:tc>
          <w:tcPr>
            <w:tcW w:w="1063" w:type="dxa"/>
          </w:tcPr>
          <w:p>
            <w:pPr>
              <w:pStyle w:val="TableParagraph"/>
              <w:spacing w:line="206" w:lineRule="exact"/>
              <w:ind w:right="94"/>
              <w:jc w:val="right"/>
              <w:rPr>
                <w:sz w:val="18"/>
              </w:rPr>
            </w:pPr>
            <w:r>
              <w:rPr>
                <w:sz w:val="18"/>
              </w:rPr>
              <w:t>0.00</w:t>
            </w:r>
          </w:p>
        </w:tc>
        <w:tc>
          <w:tcPr>
            <w:tcW w:w="756" w:type="dxa"/>
          </w:tcPr>
          <w:p>
            <w:pPr>
              <w:pStyle w:val="TableParagraph"/>
              <w:rPr>
                <w:rFonts w:ascii="Times New Roman"/>
                <w:sz w:val="18"/>
              </w:rPr>
            </w:pPr>
          </w:p>
        </w:tc>
        <w:tc>
          <w:tcPr>
            <w:tcW w:w="1040" w:type="dxa"/>
          </w:tcPr>
          <w:p>
            <w:pPr>
              <w:pStyle w:val="TableParagraph"/>
              <w:rPr>
                <w:rFonts w:ascii="Times New Roman"/>
                <w:sz w:val="18"/>
              </w:rPr>
            </w:pPr>
          </w:p>
        </w:tc>
        <w:tc>
          <w:tcPr>
            <w:tcW w:w="766" w:type="dxa"/>
          </w:tcPr>
          <w:p>
            <w:pPr>
              <w:pStyle w:val="TableParagraph"/>
              <w:spacing w:line="206" w:lineRule="exact"/>
              <w:ind w:right="94"/>
              <w:jc w:val="right"/>
              <w:rPr>
                <w:sz w:val="18"/>
              </w:rPr>
            </w:pPr>
            <w:r>
              <w:rPr>
                <w:sz w:val="18"/>
              </w:rPr>
              <w:t>14.00</w:t>
            </w:r>
          </w:p>
        </w:tc>
        <w:tc>
          <w:tcPr>
            <w:tcW w:w="916" w:type="dxa"/>
          </w:tcPr>
          <w:p>
            <w:pPr>
              <w:pStyle w:val="TableParagraph"/>
              <w:spacing w:line="206" w:lineRule="exact"/>
              <w:ind w:right="93"/>
              <w:jc w:val="right"/>
              <w:rPr>
                <w:sz w:val="18"/>
              </w:rPr>
            </w:pPr>
            <w:r>
              <w:rPr>
                <w:sz w:val="18"/>
              </w:rPr>
              <w:t>336.00</w:t>
            </w:r>
          </w:p>
        </w:tc>
        <w:tc>
          <w:tcPr>
            <w:tcW w:w="6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r>
    </w:tbl>
    <w:p>
      <w:pPr>
        <w:rPr>
          <w:rFonts w:ascii="Times New Roman"/>
          <w:sz w:val="18"/>
        </w:rPr>
        <w:sectPr>
          <w:pgSz w:w="16840" w:h="11910" w:orient="landscape"/>
          <w:pgMar w:top="1180" w:right="340" w:bottom="280" w:left="2420" w:header="719" w:footer="0" w:gutter="0"/>
          <w:cols w:space="720"/>
        </w:sectPr>
      </w:pPr>
    </w:p>
    <w:p>
      <w:pPr>
        <w:pStyle w:val="Textoindependiente"/>
        <w:rPr>
          <w:rFonts w:ascii="Times New Roman"/>
          <w:sz w:val="20"/>
        </w:rPr>
      </w:pPr>
    </w:p>
    <w:p>
      <w:pPr>
        <w:pStyle w:val="Textoindependiente"/>
        <w:spacing w:before="3" w:after="1"/>
        <w:rPr>
          <w:rFonts w:ascii="Times New Roman"/>
          <w:sz w:val="25"/>
        </w:rPr>
      </w:pPr>
    </w:p>
    <w:tbl>
      <w:tblPr>
        <w:tblStyle w:val="TableNormal"/>
        <w:tblW w:w="0" w:type="auto"/>
        <w:tblInd w:w="1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96"/>
        <w:gridCol w:w="867"/>
        <w:gridCol w:w="896"/>
        <w:gridCol w:w="1020"/>
        <w:gridCol w:w="1063"/>
        <w:gridCol w:w="756"/>
        <w:gridCol w:w="1040"/>
        <w:gridCol w:w="766"/>
        <w:gridCol w:w="916"/>
        <w:gridCol w:w="666"/>
        <w:gridCol w:w="916"/>
        <w:gridCol w:w="666"/>
        <w:gridCol w:w="916"/>
      </w:tblGrid>
      <w:tr>
        <w:trPr>
          <w:trHeight w:val="310"/>
        </w:trPr>
        <w:tc>
          <w:tcPr>
            <w:tcW w:w="3096" w:type="dxa"/>
          </w:tcPr>
          <w:p>
            <w:pPr>
              <w:pStyle w:val="TableParagraph"/>
              <w:spacing w:line="204" w:lineRule="exact"/>
              <w:ind w:left="35"/>
              <w:rPr>
                <w:b/>
                <w:sz w:val="18"/>
              </w:rPr>
            </w:pPr>
            <w:r>
              <w:rPr>
                <w:b/>
                <w:sz w:val="18"/>
              </w:rPr>
              <w:t>Herramientas</w:t>
            </w:r>
          </w:p>
        </w:tc>
        <w:tc>
          <w:tcPr>
            <w:tcW w:w="867" w:type="dxa"/>
          </w:tcPr>
          <w:p>
            <w:pPr>
              <w:pStyle w:val="TableParagraph"/>
              <w:rPr>
                <w:rFonts w:ascii="Times New Roman"/>
                <w:sz w:val="18"/>
              </w:rPr>
            </w:pPr>
          </w:p>
        </w:tc>
        <w:tc>
          <w:tcPr>
            <w:tcW w:w="896" w:type="dxa"/>
          </w:tcPr>
          <w:p>
            <w:pPr>
              <w:pStyle w:val="TableParagraph"/>
              <w:rPr>
                <w:rFonts w:ascii="Times New Roman"/>
                <w:sz w:val="18"/>
              </w:rPr>
            </w:pPr>
          </w:p>
        </w:tc>
        <w:tc>
          <w:tcPr>
            <w:tcW w:w="1020" w:type="dxa"/>
          </w:tcPr>
          <w:p>
            <w:pPr>
              <w:pStyle w:val="TableParagraph"/>
              <w:rPr>
                <w:rFonts w:ascii="Times New Roman"/>
                <w:sz w:val="18"/>
              </w:rPr>
            </w:pPr>
          </w:p>
        </w:tc>
        <w:tc>
          <w:tcPr>
            <w:tcW w:w="1063" w:type="dxa"/>
          </w:tcPr>
          <w:p>
            <w:pPr>
              <w:pStyle w:val="TableParagraph"/>
              <w:spacing w:line="204" w:lineRule="exact"/>
              <w:ind w:right="95"/>
              <w:jc w:val="right"/>
              <w:rPr>
                <w:b/>
                <w:sz w:val="18"/>
              </w:rPr>
            </w:pPr>
            <w:r>
              <w:rPr>
                <w:b/>
                <w:sz w:val="18"/>
              </w:rPr>
              <w:t>195.00</w:t>
            </w:r>
          </w:p>
        </w:tc>
        <w:tc>
          <w:tcPr>
            <w:tcW w:w="756" w:type="dxa"/>
          </w:tcPr>
          <w:p>
            <w:pPr>
              <w:pStyle w:val="TableParagraph"/>
              <w:rPr>
                <w:rFonts w:ascii="Times New Roman"/>
                <w:sz w:val="18"/>
              </w:rPr>
            </w:pPr>
          </w:p>
        </w:tc>
        <w:tc>
          <w:tcPr>
            <w:tcW w:w="1040" w:type="dxa"/>
          </w:tcPr>
          <w:p>
            <w:pPr>
              <w:pStyle w:val="TableParagraph"/>
              <w:spacing w:line="204" w:lineRule="exact"/>
              <w:ind w:right="94"/>
              <w:jc w:val="right"/>
              <w:rPr>
                <w:b/>
                <w:sz w:val="18"/>
              </w:rPr>
            </w:pPr>
            <w:r>
              <w:rPr>
                <w:b/>
                <w:sz w:val="18"/>
              </w:rPr>
              <w:t>140.00</w:t>
            </w:r>
          </w:p>
        </w:tc>
        <w:tc>
          <w:tcPr>
            <w:tcW w:w="766" w:type="dxa"/>
          </w:tcPr>
          <w:p>
            <w:pPr>
              <w:pStyle w:val="TableParagraph"/>
              <w:rPr>
                <w:rFonts w:ascii="Times New Roman"/>
                <w:sz w:val="18"/>
              </w:rPr>
            </w:pPr>
          </w:p>
        </w:tc>
        <w:tc>
          <w:tcPr>
            <w:tcW w:w="916" w:type="dxa"/>
          </w:tcPr>
          <w:p>
            <w:pPr>
              <w:pStyle w:val="TableParagraph"/>
              <w:spacing w:line="204" w:lineRule="exact"/>
              <w:ind w:right="92"/>
              <w:jc w:val="right"/>
              <w:rPr>
                <w:b/>
                <w:sz w:val="18"/>
              </w:rPr>
            </w:pPr>
            <w:r>
              <w:rPr>
                <w:b/>
                <w:sz w:val="18"/>
              </w:rPr>
              <w:t>82.00</w:t>
            </w:r>
          </w:p>
        </w:tc>
        <w:tc>
          <w:tcPr>
            <w:tcW w:w="666" w:type="dxa"/>
          </w:tcPr>
          <w:p>
            <w:pPr>
              <w:pStyle w:val="TableParagraph"/>
              <w:rPr>
                <w:rFonts w:ascii="Times New Roman"/>
                <w:sz w:val="18"/>
              </w:rPr>
            </w:pPr>
          </w:p>
        </w:tc>
        <w:tc>
          <w:tcPr>
            <w:tcW w:w="916" w:type="dxa"/>
          </w:tcPr>
          <w:p>
            <w:pPr>
              <w:pStyle w:val="TableParagraph"/>
              <w:spacing w:line="204" w:lineRule="exact"/>
              <w:ind w:right="90"/>
              <w:jc w:val="right"/>
              <w:rPr>
                <w:b/>
                <w:sz w:val="18"/>
              </w:rPr>
            </w:pPr>
            <w:r>
              <w:rPr>
                <w:b/>
                <w:sz w:val="18"/>
              </w:rPr>
              <w:t>120.00</w:t>
            </w:r>
          </w:p>
        </w:tc>
        <w:tc>
          <w:tcPr>
            <w:tcW w:w="666" w:type="dxa"/>
          </w:tcPr>
          <w:p>
            <w:pPr>
              <w:pStyle w:val="TableParagraph"/>
              <w:rPr>
                <w:rFonts w:ascii="Times New Roman"/>
                <w:sz w:val="18"/>
              </w:rPr>
            </w:pPr>
          </w:p>
        </w:tc>
        <w:tc>
          <w:tcPr>
            <w:tcW w:w="916" w:type="dxa"/>
          </w:tcPr>
          <w:p>
            <w:pPr>
              <w:pStyle w:val="TableParagraph"/>
              <w:spacing w:line="204" w:lineRule="exact"/>
              <w:ind w:right="88"/>
              <w:jc w:val="right"/>
              <w:rPr>
                <w:b/>
                <w:sz w:val="18"/>
              </w:rPr>
            </w:pPr>
            <w:r>
              <w:rPr>
                <w:b/>
                <w:sz w:val="18"/>
              </w:rPr>
              <w:t>120.00</w:t>
            </w:r>
          </w:p>
        </w:tc>
      </w:tr>
      <w:tr>
        <w:trPr>
          <w:trHeight w:val="310"/>
        </w:trPr>
        <w:tc>
          <w:tcPr>
            <w:tcW w:w="3096" w:type="dxa"/>
          </w:tcPr>
          <w:p>
            <w:pPr>
              <w:pStyle w:val="TableParagraph"/>
              <w:spacing w:line="205" w:lineRule="exact"/>
              <w:ind w:left="35"/>
              <w:rPr>
                <w:sz w:val="18"/>
              </w:rPr>
            </w:pPr>
            <w:r>
              <w:rPr>
                <w:sz w:val="18"/>
              </w:rPr>
              <w:t>Kit de herramientas</w:t>
            </w:r>
          </w:p>
        </w:tc>
        <w:tc>
          <w:tcPr>
            <w:tcW w:w="867" w:type="dxa"/>
          </w:tcPr>
          <w:p>
            <w:pPr>
              <w:pStyle w:val="TableParagraph"/>
              <w:spacing w:line="205" w:lineRule="exact"/>
              <w:ind w:left="87" w:right="76"/>
              <w:jc w:val="center"/>
              <w:rPr>
                <w:sz w:val="18"/>
              </w:rPr>
            </w:pPr>
            <w:r>
              <w:rPr>
                <w:sz w:val="18"/>
              </w:rPr>
              <w:t>Kit</w:t>
            </w:r>
          </w:p>
        </w:tc>
        <w:tc>
          <w:tcPr>
            <w:tcW w:w="896" w:type="dxa"/>
          </w:tcPr>
          <w:p>
            <w:pPr>
              <w:pStyle w:val="TableParagraph"/>
              <w:spacing w:line="205" w:lineRule="exact"/>
              <w:ind w:right="95"/>
              <w:jc w:val="right"/>
              <w:rPr>
                <w:sz w:val="18"/>
              </w:rPr>
            </w:pPr>
            <w:r>
              <w:rPr>
                <w:sz w:val="18"/>
              </w:rPr>
              <w:t>180.00</w:t>
            </w:r>
          </w:p>
        </w:tc>
        <w:tc>
          <w:tcPr>
            <w:tcW w:w="1020" w:type="dxa"/>
          </w:tcPr>
          <w:p>
            <w:pPr>
              <w:pStyle w:val="TableParagraph"/>
              <w:spacing w:line="205" w:lineRule="exact"/>
              <w:ind w:right="95"/>
              <w:jc w:val="right"/>
              <w:rPr>
                <w:sz w:val="18"/>
              </w:rPr>
            </w:pPr>
            <w:r>
              <w:rPr>
                <w:sz w:val="18"/>
              </w:rPr>
              <w:t>1.00</w:t>
            </w:r>
          </w:p>
        </w:tc>
        <w:tc>
          <w:tcPr>
            <w:tcW w:w="1063" w:type="dxa"/>
          </w:tcPr>
          <w:p>
            <w:pPr>
              <w:pStyle w:val="TableParagraph"/>
              <w:spacing w:line="205" w:lineRule="exact"/>
              <w:ind w:right="95"/>
              <w:jc w:val="right"/>
              <w:rPr>
                <w:sz w:val="18"/>
              </w:rPr>
            </w:pPr>
            <w:r>
              <w:rPr>
                <w:sz w:val="18"/>
              </w:rPr>
              <w:t>180.00</w:t>
            </w:r>
          </w:p>
        </w:tc>
        <w:tc>
          <w:tcPr>
            <w:tcW w:w="756" w:type="dxa"/>
          </w:tcPr>
          <w:p>
            <w:pPr>
              <w:pStyle w:val="TableParagraph"/>
              <w:rPr>
                <w:rFonts w:ascii="Times New Roman"/>
                <w:sz w:val="18"/>
              </w:rPr>
            </w:pPr>
          </w:p>
        </w:tc>
        <w:tc>
          <w:tcPr>
            <w:tcW w:w="1040" w:type="dxa"/>
          </w:tcPr>
          <w:p>
            <w:pPr>
              <w:pStyle w:val="TableParagraph"/>
              <w:rPr>
                <w:rFonts w:ascii="Times New Roman"/>
                <w:sz w:val="18"/>
              </w:rPr>
            </w:pPr>
          </w:p>
        </w:tc>
        <w:tc>
          <w:tcPr>
            <w:tcW w:w="7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r>
      <w:tr>
        <w:trPr>
          <w:trHeight w:val="310"/>
        </w:trPr>
        <w:tc>
          <w:tcPr>
            <w:tcW w:w="3096" w:type="dxa"/>
          </w:tcPr>
          <w:p>
            <w:pPr>
              <w:pStyle w:val="TableParagraph"/>
              <w:spacing w:line="205" w:lineRule="exact"/>
              <w:ind w:left="35"/>
              <w:rPr>
                <w:sz w:val="18"/>
              </w:rPr>
            </w:pPr>
            <w:r>
              <w:rPr>
                <w:sz w:val="18"/>
              </w:rPr>
              <w:t>Cuchillo para injertar</w:t>
            </w:r>
          </w:p>
        </w:tc>
        <w:tc>
          <w:tcPr>
            <w:tcW w:w="867" w:type="dxa"/>
          </w:tcPr>
          <w:p>
            <w:pPr>
              <w:pStyle w:val="TableParagraph"/>
              <w:rPr>
                <w:rFonts w:ascii="Times New Roman"/>
                <w:sz w:val="18"/>
              </w:rPr>
            </w:pPr>
          </w:p>
        </w:tc>
        <w:tc>
          <w:tcPr>
            <w:tcW w:w="896" w:type="dxa"/>
          </w:tcPr>
          <w:p>
            <w:pPr>
              <w:pStyle w:val="TableParagraph"/>
              <w:spacing w:line="205" w:lineRule="exact"/>
              <w:ind w:right="95"/>
              <w:jc w:val="right"/>
              <w:rPr>
                <w:sz w:val="18"/>
              </w:rPr>
            </w:pPr>
            <w:r>
              <w:rPr>
                <w:sz w:val="18"/>
              </w:rPr>
              <w:t>15.00</w:t>
            </w:r>
          </w:p>
        </w:tc>
        <w:tc>
          <w:tcPr>
            <w:tcW w:w="1020" w:type="dxa"/>
          </w:tcPr>
          <w:p>
            <w:pPr>
              <w:pStyle w:val="TableParagraph"/>
              <w:spacing w:line="205" w:lineRule="exact"/>
              <w:ind w:right="95"/>
              <w:jc w:val="right"/>
              <w:rPr>
                <w:sz w:val="18"/>
              </w:rPr>
            </w:pPr>
            <w:r>
              <w:rPr>
                <w:sz w:val="18"/>
              </w:rPr>
              <w:t>1.00</w:t>
            </w:r>
          </w:p>
        </w:tc>
        <w:tc>
          <w:tcPr>
            <w:tcW w:w="1063" w:type="dxa"/>
          </w:tcPr>
          <w:p>
            <w:pPr>
              <w:pStyle w:val="TableParagraph"/>
              <w:spacing w:line="205" w:lineRule="exact"/>
              <w:ind w:right="94"/>
              <w:jc w:val="right"/>
              <w:rPr>
                <w:sz w:val="18"/>
              </w:rPr>
            </w:pPr>
            <w:r>
              <w:rPr>
                <w:sz w:val="18"/>
              </w:rPr>
              <w:t>15.00</w:t>
            </w:r>
          </w:p>
        </w:tc>
        <w:tc>
          <w:tcPr>
            <w:tcW w:w="756" w:type="dxa"/>
          </w:tcPr>
          <w:p>
            <w:pPr>
              <w:pStyle w:val="TableParagraph"/>
              <w:rPr>
                <w:rFonts w:ascii="Times New Roman"/>
                <w:sz w:val="18"/>
              </w:rPr>
            </w:pPr>
          </w:p>
        </w:tc>
        <w:tc>
          <w:tcPr>
            <w:tcW w:w="1040" w:type="dxa"/>
          </w:tcPr>
          <w:p>
            <w:pPr>
              <w:pStyle w:val="TableParagraph"/>
              <w:rPr>
                <w:rFonts w:ascii="Times New Roman"/>
                <w:sz w:val="18"/>
              </w:rPr>
            </w:pPr>
          </w:p>
        </w:tc>
        <w:tc>
          <w:tcPr>
            <w:tcW w:w="7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r>
      <w:tr>
        <w:trPr>
          <w:trHeight w:val="310"/>
        </w:trPr>
        <w:tc>
          <w:tcPr>
            <w:tcW w:w="3096" w:type="dxa"/>
          </w:tcPr>
          <w:p>
            <w:pPr>
              <w:pStyle w:val="TableParagraph"/>
              <w:spacing w:line="205" w:lineRule="exact"/>
              <w:ind w:left="35"/>
              <w:rPr>
                <w:sz w:val="18"/>
              </w:rPr>
            </w:pPr>
            <w:r>
              <w:rPr>
                <w:sz w:val="18"/>
              </w:rPr>
              <w:t>Tijera de poda (1/10)</w:t>
            </w:r>
          </w:p>
        </w:tc>
        <w:tc>
          <w:tcPr>
            <w:tcW w:w="867" w:type="dxa"/>
          </w:tcPr>
          <w:p>
            <w:pPr>
              <w:pStyle w:val="TableParagraph"/>
              <w:spacing w:line="205" w:lineRule="exact"/>
              <w:ind w:right="136"/>
              <w:jc w:val="right"/>
              <w:rPr>
                <w:sz w:val="18"/>
              </w:rPr>
            </w:pPr>
            <w:r>
              <w:rPr>
                <w:sz w:val="18"/>
              </w:rPr>
              <w:t>Unidad</w:t>
            </w:r>
          </w:p>
        </w:tc>
        <w:tc>
          <w:tcPr>
            <w:tcW w:w="896" w:type="dxa"/>
          </w:tcPr>
          <w:p>
            <w:pPr>
              <w:pStyle w:val="TableParagraph"/>
              <w:spacing w:line="205" w:lineRule="exact"/>
              <w:ind w:right="95"/>
              <w:jc w:val="right"/>
              <w:rPr>
                <w:sz w:val="18"/>
              </w:rPr>
            </w:pPr>
            <w:r>
              <w:rPr>
                <w:sz w:val="18"/>
              </w:rPr>
              <w:t>90.00</w:t>
            </w:r>
          </w:p>
        </w:tc>
        <w:tc>
          <w:tcPr>
            <w:tcW w:w="1020" w:type="dxa"/>
          </w:tcPr>
          <w:p>
            <w:pPr>
              <w:pStyle w:val="TableParagraph"/>
              <w:rPr>
                <w:rFonts w:ascii="Times New Roman"/>
                <w:sz w:val="18"/>
              </w:rPr>
            </w:pPr>
          </w:p>
        </w:tc>
        <w:tc>
          <w:tcPr>
            <w:tcW w:w="1063" w:type="dxa"/>
          </w:tcPr>
          <w:p>
            <w:pPr>
              <w:pStyle w:val="TableParagraph"/>
              <w:spacing w:line="205" w:lineRule="exact"/>
              <w:ind w:right="94"/>
              <w:jc w:val="right"/>
              <w:rPr>
                <w:sz w:val="18"/>
              </w:rPr>
            </w:pPr>
            <w:r>
              <w:rPr>
                <w:sz w:val="18"/>
              </w:rPr>
              <w:t>0.00</w:t>
            </w:r>
          </w:p>
        </w:tc>
        <w:tc>
          <w:tcPr>
            <w:tcW w:w="756" w:type="dxa"/>
          </w:tcPr>
          <w:p>
            <w:pPr>
              <w:pStyle w:val="TableParagraph"/>
              <w:spacing w:line="205" w:lineRule="exact"/>
              <w:ind w:left="133" w:right="121"/>
              <w:jc w:val="center"/>
              <w:rPr>
                <w:sz w:val="18"/>
              </w:rPr>
            </w:pPr>
            <w:r>
              <w:rPr>
                <w:sz w:val="18"/>
              </w:rPr>
              <w:t>1.00</w:t>
            </w:r>
          </w:p>
        </w:tc>
        <w:tc>
          <w:tcPr>
            <w:tcW w:w="1040" w:type="dxa"/>
          </w:tcPr>
          <w:p>
            <w:pPr>
              <w:pStyle w:val="TableParagraph"/>
              <w:spacing w:line="205" w:lineRule="exact"/>
              <w:ind w:right="94"/>
              <w:jc w:val="right"/>
              <w:rPr>
                <w:sz w:val="18"/>
              </w:rPr>
            </w:pPr>
            <w:r>
              <w:rPr>
                <w:sz w:val="18"/>
              </w:rPr>
              <w:t>90.00</w:t>
            </w:r>
          </w:p>
        </w:tc>
        <w:tc>
          <w:tcPr>
            <w:tcW w:w="7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r>
      <w:tr>
        <w:trPr>
          <w:trHeight w:val="310"/>
        </w:trPr>
        <w:tc>
          <w:tcPr>
            <w:tcW w:w="3096" w:type="dxa"/>
          </w:tcPr>
          <w:p>
            <w:pPr>
              <w:pStyle w:val="TableParagraph"/>
              <w:spacing w:line="205" w:lineRule="exact"/>
              <w:ind w:left="35"/>
              <w:rPr>
                <w:sz w:val="18"/>
              </w:rPr>
            </w:pPr>
            <w:r>
              <w:rPr>
                <w:sz w:val="18"/>
              </w:rPr>
              <w:t>Serrucho de poda (1/10)</w:t>
            </w:r>
          </w:p>
        </w:tc>
        <w:tc>
          <w:tcPr>
            <w:tcW w:w="867" w:type="dxa"/>
          </w:tcPr>
          <w:p>
            <w:pPr>
              <w:pStyle w:val="TableParagraph"/>
              <w:spacing w:line="205" w:lineRule="exact"/>
              <w:ind w:right="136"/>
              <w:jc w:val="right"/>
              <w:rPr>
                <w:sz w:val="18"/>
              </w:rPr>
            </w:pPr>
            <w:r>
              <w:rPr>
                <w:sz w:val="18"/>
              </w:rPr>
              <w:t>Unidad</w:t>
            </w:r>
          </w:p>
        </w:tc>
        <w:tc>
          <w:tcPr>
            <w:tcW w:w="896" w:type="dxa"/>
          </w:tcPr>
          <w:p>
            <w:pPr>
              <w:pStyle w:val="TableParagraph"/>
              <w:spacing w:line="205" w:lineRule="exact"/>
              <w:ind w:right="95"/>
              <w:jc w:val="right"/>
              <w:rPr>
                <w:sz w:val="18"/>
              </w:rPr>
            </w:pPr>
            <w:r>
              <w:rPr>
                <w:sz w:val="18"/>
              </w:rPr>
              <w:t>50.00</w:t>
            </w:r>
          </w:p>
        </w:tc>
        <w:tc>
          <w:tcPr>
            <w:tcW w:w="1020" w:type="dxa"/>
          </w:tcPr>
          <w:p>
            <w:pPr>
              <w:pStyle w:val="TableParagraph"/>
              <w:rPr>
                <w:rFonts w:ascii="Times New Roman"/>
                <w:sz w:val="18"/>
              </w:rPr>
            </w:pPr>
          </w:p>
        </w:tc>
        <w:tc>
          <w:tcPr>
            <w:tcW w:w="1063" w:type="dxa"/>
          </w:tcPr>
          <w:p>
            <w:pPr>
              <w:pStyle w:val="TableParagraph"/>
              <w:spacing w:line="205" w:lineRule="exact"/>
              <w:ind w:right="94"/>
              <w:jc w:val="right"/>
              <w:rPr>
                <w:sz w:val="18"/>
              </w:rPr>
            </w:pPr>
            <w:r>
              <w:rPr>
                <w:sz w:val="18"/>
              </w:rPr>
              <w:t>0.00</w:t>
            </w:r>
          </w:p>
        </w:tc>
        <w:tc>
          <w:tcPr>
            <w:tcW w:w="756" w:type="dxa"/>
          </w:tcPr>
          <w:p>
            <w:pPr>
              <w:pStyle w:val="TableParagraph"/>
              <w:spacing w:line="205" w:lineRule="exact"/>
              <w:ind w:left="133" w:right="121"/>
              <w:jc w:val="center"/>
              <w:rPr>
                <w:sz w:val="18"/>
              </w:rPr>
            </w:pPr>
            <w:r>
              <w:rPr>
                <w:sz w:val="18"/>
              </w:rPr>
              <w:t>1.00</w:t>
            </w:r>
          </w:p>
        </w:tc>
        <w:tc>
          <w:tcPr>
            <w:tcW w:w="1040" w:type="dxa"/>
          </w:tcPr>
          <w:p>
            <w:pPr>
              <w:pStyle w:val="TableParagraph"/>
              <w:spacing w:line="205" w:lineRule="exact"/>
              <w:ind w:right="94"/>
              <w:jc w:val="right"/>
              <w:rPr>
                <w:sz w:val="18"/>
              </w:rPr>
            </w:pPr>
            <w:r>
              <w:rPr>
                <w:sz w:val="18"/>
              </w:rPr>
              <w:t>50.00</w:t>
            </w:r>
          </w:p>
        </w:tc>
        <w:tc>
          <w:tcPr>
            <w:tcW w:w="7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r>
      <w:tr>
        <w:trPr>
          <w:trHeight w:val="310"/>
        </w:trPr>
        <w:tc>
          <w:tcPr>
            <w:tcW w:w="3096" w:type="dxa"/>
          </w:tcPr>
          <w:p>
            <w:pPr>
              <w:pStyle w:val="TableParagraph"/>
              <w:spacing w:line="205" w:lineRule="exact"/>
              <w:ind w:left="35"/>
              <w:rPr>
                <w:sz w:val="18"/>
              </w:rPr>
            </w:pPr>
            <w:r>
              <w:rPr>
                <w:sz w:val="18"/>
              </w:rPr>
              <w:t>Baldes de plástico (20 Litros)</w:t>
            </w:r>
          </w:p>
        </w:tc>
        <w:tc>
          <w:tcPr>
            <w:tcW w:w="867" w:type="dxa"/>
          </w:tcPr>
          <w:p>
            <w:pPr>
              <w:pStyle w:val="TableParagraph"/>
              <w:spacing w:line="205" w:lineRule="exact"/>
              <w:ind w:right="136"/>
              <w:jc w:val="right"/>
              <w:rPr>
                <w:sz w:val="18"/>
              </w:rPr>
            </w:pPr>
            <w:r>
              <w:rPr>
                <w:sz w:val="18"/>
              </w:rPr>
              <w:t>Unidad</w:t>
            </w:r>
          </w:p>
        </w:tc>
        <w:tc>
          <w:tcPr>
            <w:tcW w:w="896" w:type="dxa"/>
          </w:tcPr>
          <w:p>
            <w:pPr>
              <w:pStyle w:val="TableParagraph"/>
              <w:spacing w:line="205" w:lineRule="exact"/>
              <w:ind w:right="95"/>
              <w:jc w:val="right"/>
              <w:rPr>
                <w:sz w:val="18"/>
              </w:rPr>
            </w:pPr>
            <w:r>
              <w:rPr>
                <w:sz w:val="18"/>
              </w:rPr>
              <w:t>5.00</w:t>
            </w:r>
          </w:p>
        </w:tc>
        <w:tc>
          <w:tcPr>
            <w:tcW w:w="1020" w:type="dxa"/>
          </w:tcPr>
          <w:p>
            <w:pPr>
              <w:pStyle w:val="TableParagraph"/>
              <w:rPr>
                <w:rFonts w:ascii="Times New Roman"/>
                <w:sz w:val="18"/>
              </w:rPr>
            </w:pPr>
          </w:p>
        </w:tc>
        <w:tc>
          <w:tcPr>
            <w:tcW w:w="1063" w:type="dxa"/>
          </w:tcPr>
          <w:p>
            <w:pPr>
              <w:pStyle w:val="TableParagraph"/>
              <w:rPr>
                <w:rFonts w:ascii="Times New Roman"/>
                <w:sz w:val="18"/>
              </w:rPr>
            </w:pPr>
          </w:p>
        </w:tc>
        <w:tc>
          <w:tcPr>
            <w:tcW w:w="756" w:type="dxa"/>
          </w:tcPr>
          <w:p>
            <w:pPr>
              <w:pStyle w:val="TableParagraph"/>
              <w:rPr>
                <w:rFonts w:ascii="Times New Roman"/>
                <w:sz w:val="18"/>
              </w:rPr>
            </w:pPr>
          </w:p>
        </w:tc>
        <w:tc>
          <w:tcPr>
            <w:tcW w:w="1040" w:type="dxa"/>
          </w:tcPr>
          <w:p>
            <w:pPr>
              <w:pStyle w:val="TableParagraph"/>
              <w:rPr>
                <w:rFonts w:ascii="Times New Roman"/>
                <w:sz w:val="18"/>
              </w:rPr>
            </w:pPr>
          </w:p>
        </w:tc>
        <w:tc>
          <w:tcPr>
            <w:tcW w:w="766" w:type="dxa"/>
          </w:tcPr>
          <w:p>
            <w:pPr>
              <w:pStyle w:val="TableParagraph"/>
              <w:spacing w:line="205" w:lineRule="exact"/>
              <w:ind w:right="94"/>
              <w:jc w:val="right"/>
              <w:rPr>
                <w:sz w:val="18"/>
              </w:rPr>
            </w:pPr>
            <w:r>
              <w:rPr>
                <w:sz w:val="18"/>
              </w:rPr>
              <w:t>2.00</w:t>
            </w:r>
          </w:p>
        </w:tc>
        <w:tc>
          <w:tcPr>
            <w:tcW w:w="916" w:type="dxa"/>
          </w:tcPr>
          <w:p>
            <w:pPr>
              <w:pStyle w:val="TableParagraph"/>
              <w:spacing w:line="205" w:lineRule="exact"/>
              <w:ind w:right="92"/>
              <w:jc w:val="right"/>
              <w:rPr>
                <w:sz w:val="18"/>
              </w:rPr>
            </w:pPr>
            <w:r>
              <w:rPr>
                <w:sz w:val="18"/>
              </w:rPr>
              <w:t>10.00</w:t>
            </w:r>
          </w:p>
        </w:tc>
        <w:tc>
          <w:tcPr>
            <w:tcW w:w="6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r>
      <w:tr>
        <w:trPr>
          <w:trHeight w:val="310"/>
        </w:trPr>
        <w:tc>
          <w:tcPr>
            <w:tcW w:w="3096" w:type="dxa"/>
          </w:tcPr>
          <w:p>
            <w:pPr>
              <w:pStyle w:val="TableParagraph"/>
              <w:spacing w:line="205" w:lineRule="exact"/>
              <w:ind w:left="35"/>
              <w:rPr>
                <w:sz w:val="18"/>
              </w:rPr>
            </w:pPr>
            <w:r>
              <w:rPr>
                <w:sz w:val="18"/>
              </w:rPr>
              <w:t>Transporte de cosecha</w:t>
            </w:r>
          </w:p>
        </w:tc>
        <w:tc>
          <w:tcPr>
            <w:tcW w:w="867" w:type="dxa"/>
          </w:tcPr>
          <w:p>
            <w:pPr>
              <w:pStyle w:val="TableParagraph"/>
              <w:rPr>
                <w:rFonts w:ascii="Times New Roman"/>
                <w:sz w:val="18"/>
              </w:rPr>
            </w:pPr>
          </w:p>
        </w:tc>
        <w:tc>
          <w:tcPr>
            <w:tcW w:w="896" w:type="dxa"/>
          </w:tcPr>
          <w:p>
            <w:pPr>
              <w:pStyle w:val="TableParagraph"/>
              <w:rPr>
                <w:rFonts w:ascii="Times New Roman"/>
                <w:sz w:val="18"/>
              </w:rPr>
            </w:pPr>
          </w:p>
        </w:tc>
        <w:tc>
          <w:tcPr>
            <w:tcW w:w="1020" w:type="dxa"/>
          </w:tcPr>
          <w:p>
            <w:pPr>
              <w:pStyle w:val="TableParagraph"/>
              <w:rPr>
                <w:rFonts w:ascii="Times New Roman"/>
                <w:sz w:val="18"/>
              </w:rPr>
            </w:pPr>
          </w:p>
        </w:tc>
        <w:tc>
          <w:tcPr>
            <w:tcW w:w="1063" w:type="dxa"/>
          </w:tcPr>
          <w:p>
            <w:pPr>
              <w:pStyle w:val="TableParagraph"/>
              <w:rPr>
                <w:rFonts w:ascii="Times New Roman"/>
                <w:sz w:val="18"/>
              </w:rPr>
            </w:pPr>
          </w:p>
        </w:tc>
        <w:tc>
          <w:tcPr>
            <w:tcW w:w="756" w:type="dxa"/>
          </w:tcPr>
          <w:p>
            <w:pPr>
              <w:pStyle w:val="TableParagraph"/>
              <w:rPr>
                <w:rFonts w:ascii="Times New Roman"/>
                <w:sz w:val="18"/>
              </w:rPr>
            </w:pPr>
          </w:p>
        </w:tc>
        <w:tc>
          <w:tcPr>
            <w:tcW w:w="1040" w:type="dxa"/>
          </w:tcPr>
          <w:p>
            <w:pPr>
              <w:pStyle w:val="TableParagraph"/>
              <w:rPr>
                <w:rFonts w:ascii="Times New Roman"/>
                <w:sz w:val="18"/>
              </w:rPr>
            </w:pPr>
          </w:p>
        </w:tc>
        <w:tc>
          <w:tcPr>
            <w:tcW w:w="766" w:type="dxa"/>
          </w:tcPr>
          <w:p>
            <w:pPr>
              <w:pStyle w:val="TableParagraph"/>
              <w:rPr>
                <w:rFonts w:ascii="Times New Roman"/>
                <w:sz w:val="18"/>
              </w:rPr>
            </w:pPr>
          </w:p>
        </w:tc>
        <w:tc>
          <w:tcPr>
            <w:tcW w:w="916" w:type="dxa"/>
          </w:tcPr>
          <w:p>
            <w:pPr>
              <w:pStyle w:val="TableParagraph"/>
              <w:spacing w:line="205" w:lineRule="exact"/>
              <w:ind w:right="92"/>
              <w:jc w:val="right"/>
              <w:rPr>
                <w:sz w:val="18"/>
              </w:rPr>
            </w:pPr>
            <w:r>
              <w:rPr>
                <w:sz w:val="18"/>
              </w:rPr>
              <w:t>36.00</w:t>
            </w:r>
          </w:p>
        </w:tc>
        <w:tc>
          <w:tcPr>
            <w:tcW w:w="666" w:type="dxa"/>
          </w:tcPr>
          <w:p>
            <w:pPr>
              <w:pStyle w:val="TableParagraph"/>
              <w:rPr>
                <w:rFonts w:ascii="Times New Roman"/>
                <w:sz w:val="18"/>
              </w:rPr>
            </w:pPr>
          </w:p>
        </w:tc>
        <w:tc>
          <w:tcPr>
            <w:tcW w:w="916" w:type="dxa"/>
          </w:tcPr>
          <w:p>
            <w:pPr>
              <w:pStyle w:val="TableParagraph"/>
              <w:spacing w:line="205" w:lineRule="exact"/>
              <w:ind w:right="90"/>
              <w:jc w:val="right"/>
              <w:rPr>
                <w:sz w:val="18"/>
              </w:rPr>
            </w:pPr>
            <w:r>
              <w:rPr>
                <w:sz w:val="18"/>
              </w:rPr>
              <w:t>60.00</w:t>
            </w:r>
          </w:p>
        </w:tc>
        <w:tc>
          <w:tcPr>
            <w:tcW w:w="666" w:type="dxa"/>
          </w:tcPr>
          <w:p>
            <w:pPr>
              <w:pStyle w:val="TableParagraph"/>
              <w:rPr>
                <w:rFonts w:ascii="Times New Roman"/>
                <w:sz w:val="18"/>
              </w:rPr>
            </w:pPr>
          </w:p>
        </w:tc>
        <w:tc>
          <w:tcPr>
            <w:tcW w:w="916" w:type="dxa"/>
          </w:tcPr>
          <w:p>
            <w:pPr>
              <w:pStyle w:val="TableParagraph"/>
              <w:spacing w:line="205" w:lineRule="exact"/>
              <w:ind w:right="88"/>
              <w:jc w:val="right"/>
              <w:rPr>
                <w:sz w:val="18"/>
              </w:rPr>
            </w:pPr>
            <w:r>
              <w:rPr>
                <w:sz w:val="18"/>
              </w:rPr>
              <w:t>60.00</w:t>
            </w:r>
          </w:p>
        </w:tc>
      </w:tr>
      <w:tr>
        <w:trPr>
          <w:trHeight w:val="310"/>
        </w:trPr>
        <w:tc>
          <w:tcPr>
            <w:tcW w:w="3096" w:type="dxa"/>
          </w:tcPr>
          <w:p>
            <w:pPr>
              <w:pStyle w:val="TableParagraph"/>
              <w:spacing w:line="205" w:lineRule="exact"/>
              <w:ind w:left="35"/>
              <w:rPr>
                <w:sz w:val="18"/>
              </w:rPr>
            </w:pPr>
            <w:r>
              <w:rPr>
                <w:sz w:val="18"/>
              </w:rPr>
              <w:t>Transporte</w:t>
            </w:r>
          </w:p>
        </w:tc>
        <w:tc>
          <w:tcPr>
            <w:tcW w:w="867" w:type="dxa"/>
          </w:tcPr>
          <w:p>
            <w:pPr>
              <w:pStyle w:val="TableParagraph"/>
              <w:spacing w:line="205" w:lineRule="exact"/>
              <w:ind w:right="217"/>
              <w:jc w:val="right"/>
              <w:rPr>
                <w:sz w:val="18"/>
              </w:rPr>
            </w:pPr>
            <w:r>
              <w:rPr>
                <w:sz w:val="18"/>
              </w:rPr>
              <w:t>Saco</w:t>
            </w:r>
          </w:p>
        </w:tc>
        <w:tc>
          <w:tcPr>
            <w:tcW w:w="896" w:type="dxa"/>
          </w:tcPr>
          <w:p>
            <w:pPr>
              <w:pStyle w:val="TableParagraph"/>
              <w:spacing w:line="205" w:lineRule="exact"/>
              <w:ind w:right="95"/>
              <w:jc w:val="right"/>
              <w:rPr>
                <w:sz w:val="18"/>
              </w:rPr>
            </w:pPr>
            <w:r>
              <w:rPr>
                <w:sz w:val="18"/>
              </w:rPr>
              <w:t>3.00</w:t>
            </w:r>
          </w:p>
        </w:tc>
        <w:tc>
          <w:tcPr>
            <w:tcW w:w="1020" w:type="dxa"/>
          </w:tcPr>
          <w:p>
            <w:pPr>
              <w:pStyle w:val="TableParagraph"/>
              <w:rPr>
                <w:rFonts w:ascii="Times New Roman"/>
                <w:sz w:val="18"/>
              </w:rPr>
            </w:pPr>
          </w:p>
        </w:tc>
        <w:tc>
          <w:tcPr>
            <w:tcW w:w="1063" w:type="dxa"/>
          </w:tcPr>
          <w:p>
            <w:pPr>
              <w:pStyle w:val="TableParagraph"/>
              <w:spacing w:line="205" w:lineRule="exact"/>
              <w:ind w:right="94"/>
              <w:jc w:val="right"/>
              <w:rPr>
                <w:sz w:val="18"/>
              </w:rPr>
            </w:pPr>
            <w:r>
              <w:rPr>
                <w:sz w:val="18"/>
              </w:rPr>
              <w:t>0.00</w:t>
            </w:r>
          </w:p>
        </w:tc>
        <w:tc>
          <w:tcPr>
            <w:tcW w:w="756" w:type="dxa"/>
          </w:tcPr>
          <w:p>
            <w:pPr>
              <w:pStyle w:val="TableParagraph"/>
              <w:rPr>
                <w:rFonts w:ascii="Times New Roman"/>
                <w:sz w:val="18"/>
              </w:rPr>
            </w:pPr>
          </w:p>
        </w:tc>
        <w:tc>
          <w:tcPr>
            <w:tcW w:w="1040" w:type="dxa"/>
          </w:tcPr>
          <w:p>
            <w:pPr>
              <w:pStyle w:val="TableParagraph"/>
              <w:rPr>
                <w:rFonts w:ascii="Times New Roman"/>
                <w:sz w:val="18"/>
              </w:rPr>
            </w:pPr>
          </w:p>
        </w:tc>
        <w:tc>
          <w:tcPr>
            <w:tcW w:w="766" w:type="dxa"/>
          </w:tcPr>
          <w:p>
            <w:pPr>
              <w:pStyle w:val="TableParagraph"/>
              <w:spacing w:line="205" w:lineRule="exact"/>
              <w:ind w:right="94"/>
              <w:jc w:val="right"/>
              <w:rPr>
                <w:sz w:val="18"/>
              </w:rPr>
            </w:pPr>
            <w:r>
              <w:rPr>
                <w:sz w:val="18"/>
              </w:rPr>
              <w:t>12.00</w:t>
            </w:r>
          </w:p>
        </w:tc>
        <w:tc>
          <w:tcPr>
            <w:tcW w:w="916" w:type="dxa"/>
          </w:tcPr>
          <w:p>
            <w:pPr>
              <w:pStyle w:val="TableParagraph"/>
              <w:spacing w:line="205" w:lineRule="exact"/>
              <w:ind w:right="92"/>
              <w:jc w:val="right"/>
              <w:rPr>
                <w:sz w:val="18"/>
              </w:rPr>
            </w:pPr>
            <w:r>
              <w:rPr>
                <w:sz w:val="18"/>
              </w:rPr>
              <w:t>36.00</w:t>
            </w:r>
          </w:p>
        </w:tc>
        <w:tc>
          <w:tcPr>
            <w:tcW w:w="666" w:type="dxa"/>
          </w:tcPr>
          <w:p>
            <w:pPr>
              <w:pStyle w:val="TableParagraph"/>
              <w:spacing w:line="205" w:lineRule="exact"/>
              <w:ind w:right="92"/>
              <w:jc w:val="right"/>
              <w:rPr>
                <w:sz w:val="18"/>
              </w:rPr>
            </w:pPr>
            <w:r>
              <w:rPr>
                <w:sz w:val="18"/>
              </w:rPr>
              <w:t>20</w:t>
            </w:r>
          </w:p>
        </w:tc>
        <w:tc>
          <w:tcPr>
            <w:tcW w:w="916" w:type="dxa"/>
          </w:tcPr>
          <w:p>
            <w:pPr>
              <w:pStyle w:val="TableParagraph"/>
              <w:spacing w:line="205" w:lineRule="exact"/>
              <w:ind w:right="90"/>
              <w:jc w:val="right"/>
              <w:rPr>
                <w:sz w:val="18"/>
              </w:rPr>
            </w:pPr>
            <w:r>
              <w:rPr>
                <w:sz w:val="18"/>
              </w:rPr>
              <w:t>60.00</w:t>
            </w:r>
          </w:p>
        </w:tc>
        <w:tc>
          <w:tcPr>
            <w:tcW w:w="666" w:type="dxa"/>
          </w:tcPr>
          <w:p>
            <w:pPr>
              <w:pStyle w:val="TableParagraph"/>
              <w:spacing w:line="205" w:lineRule="exact"/>
              <w:ind w:right="89"/>
              <w:jc w:val="right"/>
              <w:rPr>
                <w:sz w:val="18"/>
              </w:rPr>
            </w:pPr>
            <w:r>
              <w:rPr>
                <w:sz w:val="18"/>
              </w:rPr>
              <w:t>20</w:t>
            </w:r>
          </w:p>
        </w:tc>
        <w:tc>
          <w:tcPr>
            <w:tcW w:w="916" w:type="dxa"/>
          </w:tcPr>
          <w:p>
            <w:pPr>
              <w:pStyle w:val="TableParagraph"/>
              <w:spacing w:line="205" w:lineRule="exact"/>
              <w:ind w:right="88"/>
              <w:jc w:val="right"/>
              <w:rPr>
                <w:sz w:val="18"/>
              </w:rPr>
            </w:pPr>
            <w:r>
              <w:rPr>
                <w:sz w:val="18"/>
              </w:rPr>
              <w:t>60.00</w:t>
            </w:r>
          </w:p>
        </w:tc>
      </w:tr>
      <w:tr>
        <w:trPr>
          <w:trHeight w:val="310"/>
        </w:trPr>
        <w:tc>
          <w:tcPr>
            <w:tcW w:w="3096" w:type="dxa"/>
          </w:tcPr>
          <w:p>
            <w:pPr>
              <w:pStyle w:val="TableParagraph"/>
              <w:spacing w:line="204" w:lineRule="exact"/>
              <w:ind w:left="35"/>
              <w:rPr>
                <w:b/>
                <w:sz w:val="18"/>
              </w:rPr>
            </w:pPr>
            <w:r>
              <w:rPr>
                <w:b/>
                <w:sz w:val="18"/>
              </w:rPr>
              <w:t>SUBTOTAL</w:t>
            </w:r>
          </w:p>
        </w:tc>
        <w:tc>
          <w:tcPr>
            <w:tcW w:w="867" w:type="dxa"/>
          </w:tcPr>
          <w:p>
            <w:pPr>
              <w:pStyle w:val="TableParagraph"/>
              <w:rPr>
                <w:rFonts w:ascii="Times New Roman"/>
                <w:sz w:val="18"/>
              </w:rPr>
            </w:pPr>
          </w:p>
        </w:tc>
        <w:tc>
          <w:tcPr>
            <w:tcW w:w="896" w:type="dxa"/>
          </w:tcPr>
          <w:p>
            <w:pPr>
              <w:pStyle w:val="TableParagraph"/>
              <w:rPr>
                <w:rFonts w:ascii="Times New Roman"/>
                <w:sz w:val="18"/>
              </w:rPr>
            </w:pPr>
          </w:p>
        </w:tc>
        <w:tc>
          <w:tcPr>
            <w:tcW w:w="1020" w:type="dxa"/>
          </w:tcPr>
          <w:p>
            <w:pPr>
              <w:pStyle w:val="TableParagraph"/>
              <w:rPr>
                <w:rFonts w:ascii="Times New Roman"/>
                <w:sz w:val="18"/>
              </w:rPr>
            </w:pPr>
          </w:p>
        </w:tc>
        <w:tc>
          <w:tcPr>
            <w:tcW w:w="1063" w:type="dxa"/>
          </w:tcPr>
          <w:p>
            <w:pPr>
              <w:pStyle w:val="TableParagraph"/>
              <w:spacing w:line="204" w:lineRule="exact"/>
              <w:ind w:right="94"/>
              <w:jc w:val="right"/>
              <w:rPr>
                <w:b/>
                <w:sz w:val="18"/>
              </w:rPr>
            </w:pPr>
            <w:r>
              <w:rPr>
                <w:b/>
                <w:sz w:val="18"/>
              </w:rPr>
              <w:t>4,310.00</w:t>
            </w:r>
          </w:p>
        </w:tc>
        <w:tc>
          <w:tcPr>
            <w:tcW w:w="756" w:type="dxa"/>
          </w:tcPr>
          <w:p>
            <w:pPr>
              <w:pStyle w:val="TableParagraph"/>
              <w:rPr>
                <w:rFonts w:ascii="Times New Roman"/>
                <w:sz w:val="18"/>
              </w:rPr>
            </w:pPr>
          </w:p>
        </w:tc>
        <w:tc>
          <w:tcPr>
            <w:tcW w:w="1040" w:type="dxa"/>
          </w:tcPr>
          <w:p>
            <w:pPr>
              <w:pStyle w:val="TableParagraph"/>
              <w:spacing w:line="204" w:lineRule="exact"/>
              <w:ind w:right="94"/>
              <w:jc w:val="right"/>
              <w:rPr>
                <w:b/>
                <w:sz w:val="18"/>
              </w:rPr>
            </w:pPr>
            <w:r>
              <w:rPr>
                <w:b/>
                <w:sz w:val="18"/>
              </w:rPr>
              <w:t>1,080.00</w:t>
            </w:r>
          </w:p>
        </w:tc>
        <w:tc>
          <w:tcPr>
            <w:tcW w:w="766" w:type="dxa"/>
          </w:tcPr>
          <w:p>
            <w:pPr>
              <w:pStyle w:val="TableParagraph"/>
              <w:rPr>
                <w:rFonts w:ascii="Times New Roman"/>
                <w:sz w:val="18"/>
              </w:rPr>
            </w:pPr>
          </w:p>
        </w:tc>
        <w:tc>
          <w:tcPr>
            <w:tcW w:w="916" w:type="dxa"/>
          </w:tcPr>
          <w:p>
            <w:pPr>
              <w:pStyle w:val="TableParagraph"/>
              <w:spacing w:line="204" w:lineRule="exact"/>
              <w:ind w:right="92"/>
              <w:jc w:val="right"/>
              <w:rPr>
                <w:b/>
                <w:sz w:val="18"/>
              </w:rPr>
            </w:pPr>
            <w:r>
              <w:rPr>
                <w:b/>
                <w:sz w:val="18"/>
              </w:rPr>
              <w:t>2,862.00</w:t>
            </w:r>
          </w:p>
        </w:tc>
        <w:tc>
          <w:tcPr>
            <w:tcW w:w="666" w:type="dxa"/>
          </w:tcPr>
          <w:p>
            <w:pPr>
              <w:pStyle w:val="TableParagraph"/>
              <w:rPr>
                <w:rFonts w:ascii="Times New Roman"/>
                <w:sz w:val="18"/>
              </w:rPr>
            </w:pPr>
          </w:p>
        </w:tc>
        <w:tc>
          <w:tcPr>
            <w:tcW w:w="916" w:type="dxa"/>
          </w:tcPr>
          <w:p>
            <w:pPr>
              <w:pStyle w:val="TableParagraph"/>
              <w:spacing w:line="204" w:lineRule="exact"/>
              <w:ind w:right="90"/>
              <w:jc w:val="right"/>
              <w:rPr>
                <w:b/>
                <w:sz w:val="18"/>
              </w:rPr>
            </w:pPr>
            <w:r>
              <w:rPr>
                <w:b/>
                <w:sz w:val="18"/>
              </w:rPr>
              <w:t>1,984.00</w:t>
            </w:r>
          </w:p>
        </w:tc>
        <w:tc>
          <w:tcPr>
            <w:tcW w:w="666" w:type="dxa"/>
          </w:tcPr>
          <w:p>
            <w:pPr>
              <w:pStyle w:val="TableParagraph"/>
              <w:rPr>
                <w:rFonts w:ascii="Times New Roman"/>
                <w:sz w:val="18"/>
              </w:rPr>
            </w:pPr>
          </w:p>
        </w:tc>
        <w:tc>
          <w:tcPr>
            <w:tcW w:w="916" w:type="dxa"/>
          </w:tcPr>
          <w:p>
            <w:pPr>
              <w:pStyle w:val="TableParagraph"/>
              <w:spacing w:line="204" w:lineRule="exact"/>
              <w:ind w:right="88"/>
              <w:jc w:val="right"/>
              <w:rPr>
                <w:b/>
                <w:sz w:val="18"/>
              </w:rPr>
            </w:pPr>
            <w:r>
              <w:rPr>
                <w:b/>
                <w:sz w:val="18"/>
              </w:rPr>
              <w:t>1,984.00</w:t>
            </w:r>
          </w:p>
        </w:tc>
      </w:tr>
      <w:tr>
        <w:trPr>
          <w:trHeight w:val="310"/>
        </w:trPr>
        <w:tc>
          <w:tcPr>
            <w:tcW w:w="3096" w:type="dxa"/>
          </w:tcPr>
          <w:p>
            <w:pPr>
              <w:pStyle w:val="TableParagraph"/>
              <w:spacing w:line="205" w:lineRule="exact"/>
              <w:ind w:left="35"/>
              <w:rPr>
                <w:sz w:val="18"/>
              </w:rPr>
            </w:pPr>
            <w:r>
              <w:rPr>
                <w:sz w:val="18"/>
              </w:rPr>
              <w:t>Imprevistos (10%)</w:t>
            </w:r>
          </w:p>
        </w:tc>
        <w:tc>
          <w:tcPr>
            <w:tcW w:w="867" w:type="dxa"/>
          </w:tcPr>
          <w:p>
            <w:pPr>
              <w:pStyle w:val="TableParagraph"/>
              <w:rPr>
                <w:rFonts w:ascii="Times New Roman"/>
                <w:sz w:val="18"/>
              </w:rPr>
            </w:pPr>
          </w:p>
        </w:tc>
        <w:tc>
          <w:tcPr>
            <w:tcW w:w="896" w:type="dxa"/>
          </w:tcPr>
          <w:p>
            <w:pPr>
              <w:pStyle w:val="TableParagraph"/>
              <w:rPr>
                <w:rFonts w:ascii="Times New Roman"/>
                <w:sz w:val="18"/>
              </w:rPr>
            </w:pPr>
          </w:p>
        </w:tc>
        <w:tc>
          <w:tcPr>
            <w:tcW w:w="1020" w:type="dxa"/>
          </w:tcPr>
          <w:p>
            <w:pPr>
              <w:pStyle w:val="TableParagraph"/>
              <w:rPr>
                <w:rFonts w:ascii="Times New Roman"/>
                <w:sz w:val="18"/>
              </w:rPr>
            </w:pPr>
          </w:p>
        </w:tc>
        <w:tc>
          <w:tcPr>
            <w:tcW w:w="1063" w:type="dxa"/>
          </w:tcPr>
          <w:p>
            <w:pPr>
              <w:pStyle w:val="TableParagraph"/>
              <w:spacing w:line="205" w:lineRule="exact"/>
              <w:ind w:right="95"/>
              <w:jc w:val="right"/>
              <w:rPr>
                <w:sz w:val="18"/>
              </w:rPr>
            </w:pPr>
            <w:r>
              <w:rPr>
                <w:sz w:val="18"/>
              </w:rPr>
              <w:t>431.00</w:t>
            </w:r>
          </w:p>
        </w:tc>
        <w:tc>
          <w:tcPr>
            <w:tcW w:w="756" w:type="dxa"/>
          </w:tcPr>
          <w:p>
            <w:pPr>
              <w:pStyle w:val="TableParagraph"/>
              <w:rPr>
                <w:rFonts w:ascii="Times New Roman"/>
                <w:sz w:val="18"/>
              </w:rPr>
            </w:pPr>
          </w:p>
        </w:tc>
        <w:tc>
          <w:tcPr>
            <w:tcW w:w="1040" w:type="dxa"/>
          </w:tcPr>
          <w:p>
            <w:pPr>
              <w:pStyle w:val="TableParagraph"/>
              <w:spacing w:line="205" w:lineRule="exact"/>
              <w:ind w:right="94"/>
              <w:jc w:val="right"/>
              <w:rPr>
                <w:sz w:val="18"/>
              </w:rPr>
            </w:pPr>
            <w:r>
              <w:rPr>
                <w:sz w:val="18"/>
              </w:rPr>
              <w:t>108.00</w:t>
            </w:r>
          </w:p>
        </w:tc>
        <w:tc>
          <w:tcPr>
            <w:tcW w:w="766" w:type="dxa"/>
          </w:tcPr>
          <w:p>
            <w:pPr>
              <w:pStyle w:val="TableParagraph"/>
              <w:rPr>
                <w:rFonts w:ascii="Times New Roman"/>
                <w:sz w:val="18"/>
              </w:rPr>
            </w:pPr>
          </w:p>
        </w:tc>
        <w:tc>
          <w:tcPr>
            <w:tcW w:w="916" w:type="dxa"/>
          </w:tcPr>
          <w:p>
            <w:pPr>
              <w:pStyle w:val="TableParagraph"/>
              <w:spacing w:line="205" w:lineRule="exact"/>
              <w:ind w:right="93"/>
              <w:jc w:val="right"/>
              <w:rPr>
                <w:sz w:val="18"/>
              </w:rPr>
            </w:pPr>
            <w:r>
              <w:rPr>
                <w:sz w:val="18"/>
              </w:rPr>
              <w:t>286.00</w:t>
            </w:r>
          </w:p>
        </w:tc>
        <w:tc>
          <w:tcPr>
            <w:tcW w:w="666" w:type="dxa"/>
          </w:tcPr>
          <w:p>
            <w:pPr>
              <w:pStyle w:val="TableParagraph"/>
              <w:rPr>
                <w:rFonts w:ascii="Times New Roman"/>
                <w:sz w:val="18"/>
              </w:rPr>
            </w:pPr>
          </w:p>
        </w:tc>
        <w:tc>
          <w:tcPr>
            <w:tcW w:w="916" w:type="dxa"/>
          </w:tcPr>
          <w:p>
            <w:pPr>
              <w:pStyle w:val="TableParagraph"/>
              <w:spacing w:line="205" w:lineRule="exact"/>
              <w:ind w:right="90"/>
              <w:jc w:val="right"/>
              <w:rPr>
                <w:sz w:val="18"/>
              </w:rPr>
            </w:pPr>
            <w:r>
              <w:rPr>
                <w:sz w:val="18"/>
              </w:rPr>
              <w:t>198.40</w:t>
            </w:r>
          </w:p>
        </w:tc>
        <w:tc>
          <w:tcPr>
            <w:tcW w:w="666" w:type="dxa"/>
          </w:tcPr>
          <w:p>
            <w:pPr>
              <w:pStyle w:val="TableParagraph"/>
              <w:rPr>
                <w:rFonts w:ascii="Times New Roman"/>
                <w:sz w:val="18"/>
              </w:rPr>
            </w:pPr>
          </w:p>
        </w:tc>
        <w:tc>
          <w:tcPr>
            <w:tcW w:w="916" w:type="dxa"/>
          </w:tcPr>
          <w:p>
            <w:pPr>
              <w:pStyle w:val="TableParagraph"/>
              <w:spacing w:line="205" w:lineRule="exact"/>
              <w:ind w:right="88"/>
              <w:jc w:val="right"/>
              <w:rPr>
                <w:sz w:val="18"/>
              </w:rPr>
            </w:pPr>
            <w:r>
              <w:rPr>
                <w:sz w:val="18"/>
              </w:rPr>
              <w:t>198.40</w:t>
            </w:r>
          </w:p>
        </w:tc>
      </w:tr>
      <w:tr>
        <w:trPr>
          <w:trHeight w:val="310"/>
        </w:trPr>
        <w:tc>
          <w:tcPr>
            <w:tcW w:w="3096" w:type="dxa"/>
          </w:tcPr>
          <w:p>
            <w:pPr>
              <w:pStyle w:val="TableParagraph"/>
              <w:spacing w:line="204" w:lineRule="exact"/>
              <w:ind w:left="35"/>
              <w:rPr>
                <w:b/>
                <w:sz w:val="18"/>
              </w:rPr>
            </w:pPr>
            <w:r>
              <w:rPr>
                <w:b/>
                <w:sz w:val="18"/>
              </w:rPr>
              <w:t>TOTAL S/.</w:t>
            </w:r>
          </w:p>
        </w:tc>
        <w:tc>
          <w:tcPr>
            <w:tcW w:w="867" w:type="dxa"/>
          </w:tcPr>
          <w:p>
            <w:pPr>
              <w:pStyle w:val="TableParagraph"/>
              <w:rPr>
                <w:rFonts w:ascii="Times New Roman"/>
                <w:sz w:val="18"/>
              </w:rPr>
            </w:pPr>
          </w:p>
        </w:tc>
        <w:tc>
          <w:tcPr>
            <w:tcW w:w="896" w:type="dxa"/>
          </w:tcPr>
          <w:p>
            <w:pPr>
              <w:pStyle w:val="TableParagraph"/>
              <w:rPr>
                <w:rFonts w:ascii="Times New Roman"/>
                <w:sz w:val="18"/>
              </w:rPr>
            </w:pPr>
          </w:p>
        </w:tc>
        <w:tc>
          <w:tcPr>
            <w:tcW w:w="1020" w:type="dxa"/>
          </w:tcPr>
          <w:p>
            <w:pPr>
              <w:pStyle w:val="TableParagraph"/>
              <w:rPr>
                <w:rFonts w:ascii="Times New Roman"/>
                <w:sz w:val="18"/>
              </w:rPr>
            </w:pPr>
          </w:p>
        </w:tc>
        <w:tc>
          <w:tcPr>
            <w:tcW w:w="1063" w:type="dxa"/>
          </w:tcPr>
          <w:p>
            <w:pPr>
              <w:pStyle w:val="TableParagraph"/>
              <w:spacing w:line="204" w:lineRule="exact"/>
              <w:ind w:right="94"/>
              <w:jc w:val="right"/>
              <w:rPr>
                <w:b/>
                <w:sz w:val="18"/>
              </w:rPr>
            </w:pPr>
            <w:r>
              <w:rPr>
                <w:b/>
                <w:sz w:val="18"/>
              </w:rPr>
              <w:t>4,741.00</w:t>
            </w:r>
          </w:p>
        </w:tc>
        <w:tc>
          <w:tcPr>
            <w:tcW w:w="756" w:type="dxa"/>
          </w:tcPr>
          <w:p>
            <w:pPr>
              <w:pStyle w:val="TableParagraph"/>
              <w:rPr>
                <w:rFonts w:ascii="Times New Roman"/>
                <w:sz w:val="18"/>
              </w:rPr>
            </w:pPr>
          </w:p>
        </w:tc>
        <w:tc>
          <w:tcPr>
            <w:tcW w:w="1040" w:type="dxa"/>
          </w:tcPr>
          <w:p>
            <w:pPr>
              <w:pStyle w:val="TableParagraph"/>
              <w:spacing w:line="204" w:lineRule="exact"/>
              <w:ind w:right="94"/>
              <w:jc w:val="right"/>
              <w:rPr>
                <w:b/>
                <w:sz w:val="18"/>
              </w:rPr>
            </w:pPr>
            <w:r>
              <w:rPr>
                <w:b/>
                <w:sz w:val="18"/>
              </w:rPr>
              <w:t>1,188.00</w:t>
            </w:r>
          </w:p>
        </w:tc>
        <w:tc>
          <w:tcPr>
            <w:tcW w:w="766" w:type="dxa"/>
          </w:tcPr>
          <w:p>
            <w:pPr>
              <w:pStyle w:val="TableParagraph"/>
              <w:rPr>
                <w:rFonts w:ascii="Times New Roman"/>
                <w:sz w:val="18"/>
              </w:rPr>
            </w:pPr>
          </w:p>
        </w:tc>
        <w:tc>
          <w:tcPr>
            <w:tcW w:w="916" w:type="dxa"/>
          </w:tcPr>
          <w:p>
            <w:pPr>
              <w:pStyle w:val="TableParagraph"/>
              <w:spacing w:line="204" w:lineRule="exact"/>
              <w:ind w:right="92"/>
              <w:jc w:val="right"/>
              <w:rPr>
                <w:b/>
                <w:sz w:val="18"/>
              </w:rPr>
            </w:pPr>
            <w:r>
              <w:rPr>
                <w:b/>
                <w:sz w:val="18"/>
              </w:rPr>
              <w:t>3,148.20</w:t>
            </w:r>
          </w:p>
        </w:tc>
        <w:tc>
          <w:tcPr>
            <w:tcW w:w="666" w:type="dxa"/>
          </w:tcPr>
          <w:p>
            <w:pPr>
              <w:pStyle w:val="TableParagraph"/>
              <w:rPr>
                <w:rFonts w:ascii="Times New Roman"/>
                <w:sz w:val="18"/>
              </w:rPr>
            </w:pPr>
          </w:p>
        </w:tc>
        <w:tc>
          <w:tcPr>
            <w:tcW w:w="916" w:type="dxa"/>
          </w:tcPr>
          <w:p>
            <w:pPr>
              <w:pStyle w:val="TableParagraph"/>
              <w:spacing w:line="204" w:lineRule="exact"/>
              <w:ind w:right="90"/>
              <w:jc w:val="right"/>
              <w:rPr>
                <w:b/>
                <w:sz w:val="18"/>
              </w:rPr>
            </w:pPr>
            <w:r>
              <w:rPr>
                <w:b/>
                <w:sz w:val="18"/>
              </w:rPr>
              <w:t>2,182.40</w:t>
            </w:r>
          </w:p>
        </w:tc>
        <w:tc>
          <w:tcPr>
            <w:tcW w:w="666" w:type="dxa"/>
          </w:tcPr>
          <w:p>
            <w:pPr>
              <w:pStyle w:val="TableParagraph"/>
              <w:rPr>
                <w:rFonts w:ascii="Times New Roman"/>
                <w:sz w:val="18"/>
              </w:rPr>
            </w:pPr>
          </w:p>
        </w:tc>
        <w:tc>
          <w:tcPr>
            <w:tcW w:w="916" w:type="dxa"/>
          </w:tcPr>
          <w:p>
            <w:pPr>
              <w:pStyle w:val="TableParagraph"/>
              <w:spacing w:line="204" w:lineRule="exact"/>
              <w:ind w:right="88"/>
              <w:jc w:val="right"/>
              <w:rPr>
                <w:b/>
                <w:sz w:val="18"/>
              </w:rPr>
            </w:pPr>
            <w:r>
              <w:rPr>
                <w:b/>
                <w:sz w:val="18"/>
              </w:rPr>
              <w:t>2,182.40</w:t>
            </w:r>
          </w:p>
        </w:tc>
      </w:tr>
      <w:tr>
        <w:trPr>
          <w:trHeight w:val="310"/>
        </w:trPr>
        <w:tc>
          <w:tcPr>
            <w:tcW w:w="3096" w:type="dxa"/>
          </w:tcPr>
          <w:p>
            <w:pPr>
              <w:pStyle w:val="TableParagraph"/>
              <w:rPr>
                <w:rFonts w:ascii="Times New Roman"/>
                <w:sz w:val="18"/>
              </w:rPr>
            </w:pPr>
          </w:p>
        </w:tc>
        <w:tc>
          <w:tcPr>
            <w:tcW w:w="867" w:type="dxa"/>
          </w:tcPr>
          <w:p>
            <w:pPr>
              <w:pStyle w:val="TableParagraph"/>
              <w:rPr>
                <w:rFonts w:ascii="Times New Roman"/>
                <w:sz w:val="18"/>
              </w:rPr>
            </w:pPr>
          </w:p>
        </w:tc>
        <w:tc>
          <w:tcPr>
            <w:tcW w:w="896" w:type="dxa"/>
          </w:tcPr>
          <w:p>
            <w:pPr>
              <w:pStyle w:val="TableParagraph"/>
              <w:rPr>
                <w:rFonts w:ascii="Times New Roman"/>
                <w:sz w:val="18"/>
              </w:rPr>
            </w:pPr>
          </w:p>
        </w:tc>
        <w:tc>
          <w:tcPr>
            <w:tcW w:w="1020" w:type="dxa"/>
          </w:tcPr>
          <w:p>
            <w:pPr>
              <w:pStyle w:val="TableParagraph"/>
              <w:rPr>
                <w:rFonts w:ascii="Times New Roman"/>
                <w:sz w:val="18"/>
              </w:rPr>
            </w:pPr>
          </w:p>
        </w:tc>
        <w:tc>
          <w:tcPr>
            <w:tcW w:w="1063" w:type="dxa"/>
          </w:tcPr>
          <w:p>
            <w:pPr>
              <w:pStyle w:val="TableParagraph"/>
              <w:rPr>
                <w:rFonts w:ascii="Times New Roman"/>
                <w:sz w:val="18"/>
              </w:rPr>
            </w:pPr>
          </w:p>
        </w:tc>
        <w:tc>
          <w:tcPr>
            <w:tcW w:w="756" w:type="dxa"/>
          </w:tcPr>
          <w:p>
            <w:pPr>
              <w:pStyle w:val="TableParagraph"/>
              <w:rPr>
                <w:rFonts w:ascii="Times New Roman"/>
                <w:sz w:val="18"/>
              </w:rPr>
            </w:pPr>
          </w:p>
        </w:tc>
        <w:tc>
          <w:tcPr>
            <w:tcW w:w="1040" w:type="dxa"/>
          </w:tcPr>
          <w:p>
            <w:pPr>
              <w:pStyle w:val="TableParagraph"/>
              <w:rPr>
                <w:rFonts w:ascii="Times New Roman"/>
                <w:sz w:val="18"/>
              </w:rPr>
            </w:pPr>
          </w:p>
        </w:tc>
        <w:tc>
          <w:tcPr>
            <w:tcW w:w="7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r>
      <w:tr>
        <w:trPr>
          <w:trHeight w:val="310"/>
        </w:trPr>
        <w:tc>
          <w:tcPr>
            <w:tcW w:w="3096" w:type="dxa"/>
          </w:tcPr>
          <w:p>
            <w:pPr>
              <w:pStyle w:val="TableParagraph"/>
              <w:spacing w:line="206" w:lineRule="exact"/>
              <w:ind w:left="35"/>
              <w:rPr>
                <w:sz w:val="18"/>
              </w:rPr>
            </w:pPr>
            <w:r>
              <w:rPr>
                <w:sz w:val="18"/>
              </w:rPr>
              <w:t>V.B.P.</w:t>
            </w:r>
          </w:p>
        </w:tc>
        <w:tc>
          <w:tcPr>
            <w:tcW w:w="867" w:type="dxa"/>
          </w:tcPr>
          <w:p>
            <w:pPr>
              <w:pStyle w:val="TableParagraph"/>
              <w:rPr>
                <w:rFonts w:ascii="Times New Roman"/>
                <w:sz w:val="18"/>
              </w:rPr>
            </w:pPr>
          </w:p>
        </w:tc>
        <w:tc>
          <w:tcPr>
            <w:tcW w:w="896" w:type="dxa"/>
          </w:tcPr>
          <w:p>
            <w:pPr>
              <w:pStyle w:val="TableParagraph"/>
              <w:rPr>
                <w:rFonts w:ascii="Times New Roman"/>
                <w:sz w:val="18"/>
              </w:rPr>
            </w:pPr>
          </w:p>
        </w:tc>
        <w:tc>
          <w:tcPr>
            <w:tcW w:w="1020" w:type="dxa"/>
          </w:tcPr>
          <w:p>
            <w:pPr>
              <w:pStyle w:val="TableParagraph"/>
              <w:rPr>
                <w:rFonts w:ascii="Times New Roman"/>
                <w:sz w:val="18"/>
              </w:rPr>
            </w:pPr>
          </w:p>
        </w:tc>
        <w:tc>
          <w:tcPr>
            <w:tcW w:w="1063" w:type="dxa"/>
          </w:tcPr>
          <w:p>
            <w:pPr>
              <w:pStyle w:val="TableParagraph"/>
              <w:rPr>
                <w:rFonts w:ascii="Times New Roman"/>
                <w:sz w:val="18"/>
              </w:rPr>
            </w:pPr>
          </w:p>
        </w:tc>
        <w:tc>
          <w:tcPr>
            <w:tcW w:w="756" w:type="dxa"/>
          </w:tcPr>
          <w:p>
            <w:pPr>
              <w:pStyle w:val="TableParagraph"/>
              <w:rPr>
                <w:rFonts w:ascii="Times New Roman"/>
                <w:sz w:val="18"/>
              </w:rPr>
            </w:pPr>
          </w:p>
        </w:tc>
        <w:tc>
          <w:tcPr>
            <w:tcW w:w="1040" w:type="dxa"/>
          </w:tcPr>
          <w:p>
            <w:pPr>
              <w:pStyle w:val="TableParagraph"/>
              <w:rPr>
                <w:rFonts w:ascii="Times New Roman"/>
                <w:sz w:val="18"/>
              </w:rPr>
            </w:pPr>
          </w:p>
        </w:tc>
        <w:tc>
          <w:tcPr>
            <w:tcW w:w="7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r>
      <w:tr>
        <w:trPr>
          <w:trHeight w:val="310"/>
        </w:trPr>
        <w:tc>
          <w:tcPr>
            <w:tcW w:w="3096" w:type="dxa"/>
          </w:tcPr>
          <w:p>
            <w:pPr>
              <w:pStyle w:val="TableParagraph"/>
              <w:spacing w:line="206" w:lineRule="exact"/>
              <w:ind w:left="35"/>
              <w:rPr>
                <w:sz w:val="18"/>
              </w:rPr>
            </w:pPr>
            <w:r>
              <w:rPr>
                <w:sz w:val="18"/>
              </w:rPr>
              <w:t>Por grano seco cacao</w:t>
            </w:r>
          </w:p>
        </w:tc>
        <w:tc>
          <w:tcPr>
            <w:tcW w:w="867" w:type="dxa"/>
          </w:tcPr>
          <w:p>
            <w:pPr>
              <w:pStyle w:val="TableParagraph"/>
              <w:spacing w:line="206" w:lineRule="exact"/>
              <w:ind w:left="87" w:right="77"/>
              <w:jc w:val="center"/>
              <w:rPr>
                <w:sz w:val="18"/>
              </w:rPr>
            </w:pPr>
            <w:r>
              <w:rPr>
                <w:sz w:val="18"/>
              </w:rPr>
              <w:t>Kg.</w:t>
            </w:r>
          </w:p>
        </w:tc>
        <w:tc>
          <w:tcPr>
            <w:tcW w:w="896" w:type="dxa"/>
          </w:tcPr>
          <w:p>
            <w:pPr>
              <w:pStyle w:val="TableParagraph"/>
              <w:spacing w:line="206" w:lineRule="exact"/>
              <w:ind w:right="95"/>
              <w:jc w:val="right"/>
              <w:rPr>
                <w:sz w:val="18"/>
              </w:rPr>
            </w:pPr>
            <w:r>
              <w:rPr>
                <w:sz w:val="18"/>
              </w:rPr>
              <w:t>6.40</w:t>
            </w:r>
          </w:p>
        </w:tc>
        <w:tc>
          <w:tcPr>
            <w:tcW w:w="1020" w:type="dxa"/>
          </w:tcPr>
          <w:p>
            <w:pPr>
              <w:pStyle w:val="TableParagraph"/>
              <w:rPr>
                <w:rFonts w:ascii="Times New Roman"/>
                <w:sz w:val="18"/>
              </w:rPr>
            </w:pPr>
          </w:p>
        </w:tc>
        <w:tc>
          <w:tcPr>
            <w:tcW w:w="1063" w:type="dxa"/>
          </w:tcPr>
          <w:p>
            <w:pPr>
              <w:pStyle w:val="TableParagraph"/>
              <w:spacing w:line="206" w:lineRule="exact"/>
              <w:ind w:right="94"/>
              <w:jc w:val="right"/>
              <w:rPr>
                <w:sz w:val="18"/>
              </w:rPr>
            </w:pPr>
            <w:r>
              <w:rPr>
                <w:sz w:val="18"/>
              </w:rPr>
              <w:t>0.00</w:t>
            </w:r>
          </w:p>
        </w:tc>
        <w:tc>
          <w:tcPr>
            <w:tcW w:w="756" w:type="dxa"/>
          </w:tcPr>
          <w:p>
            <w:pPr>
              <w:pStyle w:val="TableParagraph"/>
              <w:rPr>
                <w:rFonts w:ascii="Times New Roman"/>
                <w:sz w:val="18"/>
              </w:rPr>
            </w:pPr>
          </w:p>
        </w:tc>
        <w:tc>
          <w:tcPr>
            <w:tcW w:w="1040" w:type="dxa"/>
          </w:tcPr>
          <w:p>
            <w:pPr>
              <w:pStyle w:val="TableParagraph"/>
              <w:rPr>
                <w:rFonts w:ascii="Times New Roman"/>
                <w:sz w:val="18"/>
              </w:rPr>
            </w:pPr>
          </w:p>
        </w:tc>
        <w:tc>
          <w:tcPr>
            <w:tcW w:w="766" w:type="dxa"/>
          </w:tcPr>
          <w:p>
            <w:pPr>
              <w:pStyle w:val="TableParagraph"/>
              <w:spacing w:line="206" w:lineRule="exact"/>
              <w:ind w:right="95"/>
              <w:jc w:val="right"/>
              <w:rPr>
                <w:sz w:val="18"/>
              </w:rPr>
            </w:pPr>
            <w:r>
              <w:rPr>
                <w:sz w:val="18"/>
              </w:rPr>
              <w:t>600.00</w:t>
            </w:r>
          </w:p>
        </w:tc>
        <w:tc>
          <w:tcPr>
            <w:tcW w:w="916" w:type="dxa"/>
          </w:tcPr>
          <w:p>
            <w:pPr>
              <w:pStyle w:val="TableParagraph"/>
              <w:spacing w:line="206" w:lineRule="exact"/>
              <w:ind w:right="92"/>
              <w:jc w:val="right"/>
              <w:rPr>
                <w:sz w:val="18"/>
              </w:rPr>
            </w:pPr>
            <w:r>
              <w:rPr>
                <w:sz w:val="18"/>
              </w:rPr>
              <w:t>3,840.00</w:t>
            </w:r>
          </w:p>
        </w:tc>
        <w:tc>
          <w:tcPr>
            <w:tcW w:w="666" w:type="dxa"/>
          </w:tcPr>
          <w:p>
            <w:pPr>
              <w:pStyle w:val="TableParagraph"/>
              <w:spacing w:line="206" w:lineRule="exact"/>
              <w:ind w:right="92"/>
              <w:jc w:val="right"/>
              <w:rPr>
                <w:sz w:val="18"/>
              </w:rPr>
            </w:pPr>
            <w:r>
              <w:rPr>
                <w:sz w:val="18"/>
              </w:rPr>
              <w:t>800</w:t>
            </w:r>
          </w:p>
        </w:tc>
        <w:tc>
          <w:tcPr>
            <w:tcW w:w="916" w:type="dxa"/>
          </w:tcPr>
          <w:p>
            <w:pPr>
              <w:pStyle w:val="TableParagraph"/>
              <w:spacing w:line="206" w:lineRule="exact"/>
              <w:ind w:right="90"/>
              <w:jc w:val="right"/>
              <w:rPr>
                <w:sz w:val="18"/>
              </w:rPr>
            </w:pPr>
            <w:r>
              <w:rPr>
                <w:sz w:val="18"/>
              </w:rPr>
              <w:t>5,120.00</w:t>
            </w:r>
          </w:p>
        </w:tc>
        <w:tc>
          <w:tcPr>
            <w:tcW w:w="666" w:type="dxa"/>
          </w:tcPr>
          <w:p>
            <w:pPr>
              <w:pStyle w:val="TableParagraph"/>
              <w:spacing w:line="206" w:lineRule="exact"/>
              <w:ind w:right="89"/>
              <w:jc w:val="right"/>
              <w:rPr>
                <w:sz w:val="18"/>
              </w:rPr>
            </w:pPr>
            <w:r>
              <w:rPr>
                <w:sz w:val="18"/>
              </w:rPr>
              <w:t>1000</w:t>
            </w:r>
          </w:p>
        </w:tc>
        <w:tc>
          <w:tcPr>
            <w:tcW w:w="916" w:type="dxa"/>
          </w:tcPr>
          <w:p>
            <w:pPr>
              <w:pStyle w:val="TableParagraph"/>
              <w:spacing w:line="206" w:lineRule="exact"/>
              <w:ind w:right="88"/>
              <w:jc w:val="right"/>
              <w:rPr>
                <w:sz w:val="18"/>
              </w:rPr>
            </w:pPr>
            <w:r>
              <w:rPr>
                <w:sz w:val="18"/>
              </w:rPr>
              <w:t>6,400.00</w:t>
            </w:r>
          </w:p>
        </w:tc>
      </w:tr>
      <w:tr>
        <w:trPr>
          <w:trHeight w:val="310"/>
        </w:trPr>
        <w:tc>
          <w:tcPr>
            <w:tcW w:w="3096" w:type="dxa"/>
          </w:tcPr>
          <w:p>
            <w:pPr>
              <w:pStyle w:val="TableParagraph"/>
              <w:spacing w:line="206" w:lineRule="exact"/>
              <w:ind w:left="35"/>
              <w:rPr>
                <w:sz w:val="18"/>
              </w:rPr>
            </w:pPr>
            <w:r>
              <w:rPr>
                <w:sz w:val="18"/>
              </w:rPr>
              <w:t>Por plátano</w:t>
            </w:r>
          </w:p>
        </w:tc>
        <w:tc>
          <w:tcPr>
            <w:tcW w:w="867" w:type="dxa"/>
          </w:tcPr>
          <w:p>
            <w:pPr>
              <w:pStyle w:val="TableParagraph"/>
              <w:spacing w:line="206" w:lineRule="exact"/>
              <w:ind w:right="202"/>
              <w:jc w:val="right"/>
              <w:rPr>
                <w:sz w:val="18"/>
              </w:rPr>
            </w:pPr>
            <w:proofErr w:type="spellStart"/>
            <w:r>
              <w:rPr>
                <w:sz w:val="18"/>
              </w:rPr>
              <w:t>Mllar</w:t>
            </w:r>
            <w:proofErr w:type="spellEnd"/>
            <w:r>
              <w:rPr>
                <w:sz w:val="18"/>
              </w:rPr>
              <w:t>.</w:t>
            </w:r>
          </w:p>
        </w:tc>
        <w:tc>
          <w:tcPr>
            <w:tcW w:w="896" w:type="dxa"/>
          </w:tcPr>
          <w:p>
            <w:pPr>
              <w:pStyle w:val="TableParagraph"/>
              <w:spacing w:line="206" w:lineRule="exact"/>
              <w:ind w:right="95"/>
              <w:jc w:val="right"/>
              <w:rPr>
                <w:sz w:val="18"/>
              </w:rPr>
            </w:pPr>
            <w:r>
              <w:rPr>
                <w:sz w:val="18"/>
              </w:rPr>
              <w:t>70.00</w:t>
            </w:r>
          </w:p>
        </w:tc>
        <w:tc>
          <w:tcPr>
            <w:tcW w:w="1020" w:type="dxa"/>
          </w:tcPr>
          <w:p>
            <w:pPr>
              <w:pStyle w:val="TableParagraph"/>
              <w:rPr>
                <w:rFonts w:ascii="Times New Roman"/>
                <w:sz w:val="18"/>
              </w:rPr>
            </w:pPr>
          </w:p>
        </w:tc>
        <w:tc>
          <w:tcPr>
            <w:tcW w:w="1063" w:type="dxa"/>
          </w:tcPr>
          <w:p>
            <w:pPr>
              <w:pStyle w:val="TableParagraph"/>
              <w:rPr>
                <w:rFonts w:ascii="Times New Roman"/>
                <w:sz w:val="18"/>
              </w:rPr>
            </w:pPr>
          </w:p>
        </w:tc>
        <w:tc>
          <w:tcPr>
            <w:tcW w:w="756" w:type="dxa"/>
          </w:tcPr>
          <w:p>
            <w:pPr>
              <w:pStyle w:val="TableParagraph"/>
              <w:spacing w:line="206" w:lineRule="exact"/>
              <w:ind w:left="133" w:right="122"/>
              <w:jc w:val="center"/>
              <w:rPr>
                <w:sz w:val="18"/>
              </w:rPr>
            </w:pPr>
            <w:r>
              <w:rPr>
                <w:sz w:val="18"/>
              </w:rPr>
              <w:t>20.00</w:t>
            </w:r>
          </w:p>
        </w:tc>
        <w:tc>
          <w:tcPr>
            <w:tcW w:w="1040" w:type="dxa"/>
          </w:tcPr>
          <w:p>
            <w:pPr>
              <w:pStyle w:val="TableParagraph"/>
              <w:spacing w:line="206" w:lineRule="exact"/>
              <w:ind w:right="94"/>
              <w:jc w:val="right"/>
              <w:rPr>
                <w:sz w:val="18"/>
              </w:rPr>
            </w:pPr>
            <w:r>
              <w:rPr>
                <w:sz w:val="18"/>
              </w:rPr>
              <w:t>1,400.00</w:t>
            </w:r>
          </w:p>
        </w:tc>
        <w:tc>
          <w:tcPr>
            <w:tcW w:w="766" w:type="dxa"/>
          </w:tcPr>
          <w:p>
            <w:pPr>
              <w:pStyle w:val="TableParagraph"/>
              <w:spacing w:line="206" w:lineRule="exact"/>
              <w:ind w:right="94"/>
              <w:jc w:val="right"/>
              <w:rPr>
                <w:sz w:val="18"/>
              </w:rPr>
            </w:pPr>
            <w:r>
              <w:rPr>
                <w:sz w:val="18"/>
              </w:rPr>
              <w:t>25.00</w:t>
            </w:r>
          </w:p>
        </w:tc>
        <w:tc>
          <w:tcPr>
            <w:tcW w:w="916" w:type="dxa"/>
          </w:tcPr>
          <w:p>
            <w:pPr>
              <w:pStyle w:val="TableParagraph"/>
              <w:spacing w:line="206" w:lineRule="exact"/>
              <w:ind w:right="92"/>
              <w:jc w:val="right"/>
              <w:rPr>
                <w:sz w:val="18"/>
              </w:rPr>
            </w:pPr>
            <w:r>
              <w:rPr>
                <w:sz w:val="18"/>
              </w:rPr>
              <w:t>1,750.00</w:t>
            </w:r>
          </w:p>
        </w:tc>
        <w:tc>
          <w:tcPr>
            <w:tcW w:w="6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r>
      <w:tr>
        <w:trPr>
          <w:trHeight w:val="310"/>
        </w:trPr>
        <w:tc>
          <w:tcPr>
            <w:tcW w:w="3096" w:type="dxa"/>
          </w:tcPr>
          <w:p>
            <w:pPr>
              <w:pStyle w:val="TableParagraph"/>
              <w:spacing w:line="205" w:lineRule="exact"/>
              <w:ind w:left="35"/>
              <w:rPr>
                <w:b/>
                <w:sz w:val="18"/>
              </w:rPr>
            </w:pPr>
            <w:r>
              <w:rPr>
                <w:b/>
                <w:sz w:val="18"/>
              </w:rPr>
              <w:t>TOTAL S/.</w:t>
            </w:r>
          </w:p>
        </w:tc>
        <w:tc>
          <w:tcPr>
            <w:tcW w:w="867" w:type="dxa"/>
          </w:tcPr>
          <w:p>
            <w:pPr>
              <w:pStyle w:val="TableParagraph"/>
              <w:rPr>
                <w:rFonts w:ascii="Times New Roman"/>
                <w:sz w:val="18"/>
              </w:rPr>
            </w:pPr>
          </w:p>
        </w:tc>
        <w:tc>
          <w:tcPr>
            <w:tcW w:w="896" w:type="dxa"/>
          </w:tcPr>
          <w:p>
            <w:pPr>
              <w:pStyle w:val="TableParagraph"/>
              <w:rPr>
                <w:rFonts w:ascii="Times New Roman"/>
                <w:sz w:val="18"/>
              </w:rPr>
            </w:pPr>
          </w:p>
        </w:tc>
        <w:tc>
          <w:tcPr>
            <w:tcW w:w="1020" w:type="dxa"/>
          </w:tcPr>
          <w:p>
            <w:pPr>
              <w:pStyle w:val="TableParagraph"/>
              <w:rPr>
                <w:rFonts w:ascii="Times New Roman"/>
                <w:sz w:val="18"/>
              </w:rPr>
            </w:pPr>
          </w:p>
        </w:tc>
        <w:tc>
          <w:tcPr>
            <w:tcW w:w="1063" w:type="dxa"/>
          </w:tcPr>
          <w:p>
            <w:pPr>
              <w:pStyle w:val="TableParagraph"/>
              <w:spacing w:line="205" w:lineRule="exact"/>
              <w:ind w:right="94"/>
              <w:jc w:val="right"/>
              <w:rPr>
                <w:b/>
                <w:sz w:val="18"/>
              </w:rPr>
            </w:pPr>
            <w:r>
              <w:rPr>
                <w:b/>
                <w:sz w:val="18"/>
              </w:rPr>
              <w:t>0.00</w:t>
            </w:r>
          </w:p>
        </w:tc>
        <w:tc>
          <w:tcPr>
            <w:tcW w:w="756" w:type="dxa"/>
          </w:tcPr>
          <w:p>
            <w:pPr>
              <w:pStyle w:val="TableParagraph"/>
              <w:rPr>
                <w:rFonts w:ascii="Times New Roman"/>
                <w:sz w:val="18"/>
              </w:rPr>
            </w:pPr>
          </w:p>
        </w:tc>
        <w:tc>
          <w:tcPr>
            <w:tcW w:w="1040" w:type="dxa"/>
          </w:tcPr>
          <w:p>
            <w:pPr>
              <w:pStyle w:val="TableParagraph"/>
              <w:spacing w:line="205" w:lineRule="exact"/>
              <w:ind w:right="94"/>
              <w:jc w:val="right"/>
              <w:rPr>
                <w:b/>
                <w:sz w:val="18"/>
              </w:rPr>
            </w:pPr>
            <w:r>
              <w:rPr>
                <w:b/>
                <w:sz w:val="18"/>
              </w:rPr>
              <w:t>1,400.00</w:t>
            </w:r>
          </w:p>
        </w:tc>
        <w:tc>
          <w:tcPr>
            <w:tcW w:w="766" w:type="dxa"/>
          </w:tcPr>
          <w:p>
            <w:pPr>
              <w:pStyle w:val="TableParagraph"/>
              <w:rPr>
                <w:rFonts w:ascii="Times New Roman"/>
                <w:sz w:val="18"/>
              </w:rPr>
            </w:pPr>
          </w:p>
        </w:tc>
        <w:tc>
          <w:tcPr>
            <w:tcW w:w="916" w:type="dxa"/>
          </w:tcPr>
          <w:p>
            <w:pPr>
              <w:pStyle w:val="TableParagraph"/>
              <w:spacing w:line="205" w:lineRule="exact"/>
              <w:ind w:right="92"/>
              <w:jc w:val="right"/>
              <w:rPr>
                <w:b/>
                <w:sz w:val="18"/>
              </w:rPr>
            </w:pPr>
            <w:r>
              <w:rPr>
                <w:b/>
                <w:sz w:val="18"/>
              </w:rPr>
              <w:t>5,590.00</w:t>
            </w:r>
          </w:p>
        </w:tc>
        <w:tc>
          <w:tcPr>
            <w:tcW w:w="666" w:type="dxa"/>
          </w:tcPr>
          <w:p>
            <w:pPr>
              <w:pStyle w:val="TableParagraph"/>
              <w:rPr>
                <w:rFonts w:ascii="Times New Roman"/>
                <w:sz w:val="18"/>
              </w:rPr>
            </w:pPr>
          </w:p>
        </w:tc>
        <w:tc>
          <w:tcPr>
            <w:tcW w:w="916" w:type="dxa"/>
          </w:tcPr>
          <w:p>
            <w:pPr>
              <w:pStyle w:val="TableParagraph"/>
              <w:spacing w:line="205" w:lineRule="exact"/>
              <w:ind w:right="90"/>
              <w:jc w:val="right"/>
              <w:rPr>
                <w:b/>
                <w:sz w:val="18"/>
              </w:rPr>
            </w:pPr>
            <w:r>
              <w:rPr>
                <w:b/>
                <w:sz w:val="18"/>
              </w:rPr>
              <w:t>5,120.00</w:t>
            </w:r>
          </w:p>
        </w:tc>
        <w:tc>
          <w:tcPr>
            <w:tcW w:w="666" w:type="dxa"/>
          </w:tcPr>
          <w:p>
            <w:pPr>
              <w:pStyle w:val="TableParagraph"/>
              <w:rPr>
                <w:rFonts w:ascii="Times New Roman"/>
                <w:sz w:val="18"/>
              </w:rPr>
            </w:pPr>
          </w:p>
        </w:tc>
        <w:tc>
          <w:tcPr>
            <w:tcW w:w="916" w:type="dxa"/>
          </w:tcPr>
          <w:p>
            <w:pPr>
              <w:pStyle w:val="TableParagraph"/>
              <w:spacing w:line="205" w:lineRule="exact"/>
              <w:ind w:right="88"/>
              <w:jc w:val="right"/>
              <w:rPr>
                <w:b/>
                <w:sz w:val="18"/>
              </w:rPr>
            </w:pPr>
            <w:r>
              <w:rPr>
                <w:b/>
                <w:sz w:val="18"/>
              </w:rPr>
              <w:t>6,400.00</w:t>
            </w:r>
          </w:p>
        </w:tc>
      </w:tr>
      <w:tr>
        <w:trPr>
          <w:trHeight w:val="311"/>
        </w:trPr>
        <w:tc>
          <w:tcPr>
            <w:tcW w:w="3096" w:type="dxa"/>
          </w:tcPr>
          <w:p>
            <w:pPr>
              <w:pStyle w:val="TableParagraph"/>
              <w:rPr>
                <w:rFonts w:ascii="Times New Roman"/>
                <w:sz w:val="18"/>
              </w:rPr>
            </w:pPr>
          </w:p>
        </w:tc>
        <w:tc>
          <w:tcPr>
            <w:tcW w:w="867" w:type="dxa"/>
          </w:tcPr>
          <w:p>
            <w:pPr>
              <w:pStyle w:val="TableParagraph"/>
              <w:rPr>
                <w:rFonts w:ascii="Times New Roman"/>
                <w:sz w:val="18"/>
              </w:rPr>
            </w:pPr>
          </w:p>
        </w:tc>
        <w:tc>
          <w:tcPr>
            <w:tcW w:w="896" w:type="dxa"/>
          </w:tcPr>
          <w:p>
            <w:pPr>
              <w:pStyle w:val="TableParagraph"/>
              <w:rPr>
                <w:rFonts w:ascii="Times New Roman"/>
                <w:sz w:val="18"/>
              </w:rPr>
            </w:pPr>
          </w:p>
        </w:tc>
        <w:tc>
          <w:tcPr>
            <w:tcW w:w="1020" w:type="dxa"/>
          </w:tcPr>
          <w:p>
            <w:pPr>
              <w:pStyle w:val="TableParagraph"/>
              <w:rPr>
                <w:rFonts w:ascii="Times New Roman"/>
                <w:sz w:val="18"/>
              </w:rPr>
            </w:pPr>
          </w:p>
        </w:tc>
        <w:tc>
          <w:tcPr>
            <w:tcW w:w="1063" w:type="dxa"/>
          </w:tcPr>
          <w:p>
            <w:pPr>
              <w:pStyle w:val="TableParagraph"/>
              <w:rPr>
                <w:rFonts w:ascii="Times New Roman"/>
                <w:sz w:val="18"/>
              </w:rPr>
            </w:pPr>
          </w:p>
        </w:tc>
        <w:tc>
          <w:tcPr>
            <w:tcW w:w="756" w:type="dxa"/>
          </w:tcPr>
          <w:p>
            <w:pPr>
              <w:pStyle w:val="TableParagraph"/>
              <w:rPr>
                <w:rFonts w:ascii="Times New Roman"/>
                <w:sz w:val="18"/>
              </w:rPr>
            </w:pPr>
          </w:p>
        </w:tc>
        <w:tc>
          <w:tcPr>
            <w:tcW w:w="1040" w:type="dxa"/>
          </w:tcPr>
          <w:p>
            <w:pPr>
              <w:pStyle w:val="TableParagraph"/>
              <w:rPr>
                <w:rFonts w:ascii="Times New Roman"/>
                <w:sz w:val="18"/>
              </w:rPr>
            </w:pPr>
          </w:p>
        </w:tc>
        <w:tc>
          <w:tcPr>
            <w:tcW w:w="7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c>
          <w:tcPr>
            <w:tcW w:w="666" w:type="dxa"/>
          </w:tcPr>
          <w:p>
            <w:pPr>
              <w:pStyle w:val="TableParagraph"/>
              <w:rPr>
                <w:rFonts w:ascii="Times New Roman"/>
                <w:sz w:val="18"/>
              </w:rPr>
            </w:pPr>
          </w:p>
        </w:tc>
        <w:tc>
          <w:tcPr>
            <w:tcW w:w="916" w:type="dxa"/>
          </w:tcPr>
          <w:p>
            <w:pPr>
              <w:pStyle w:val="TableParagraph"/>
              <w:rPr>
                <w:rFonts w:ascii="Times New Roman"/>
                <w:sz w:val="18"/>
              </w:rPr>
            </w:pPr>
          </w:p>
        </w:tc>
      </w:tr>
      <w:tr>
        <w:trPr>
          <w:trHeight w:val="310"/>
        </w:trPr>
        <w:tc>
          <w:tcPr>
            <w:tcW w:w="3096" w:type="dxa"/>
          </w:tcPr>
          <w:p>
            <w:pPr>
              <w:pStyle w:val="TableParagraph"/>
              <w:spacing w:line="204" w:lineRule="exact"/>
              <w:ind w:left="35"/>
              <w:rPr>
                <w:b/>
                <w:sz w:val="18"/>
              </w:rPr>
            </w:pPr>
            <w:r>
              <w:rPr>
                <w:b/>
                <w:sz w:val="18"/>
              </w:rPr>
              <w:t>V.B.P. – C.T.</w:t>
            </w:r>
          </w:p>
        </w:tc>
        <w:tc>
          <w:tcPr>
            <w:tcW w:w="867" w:type="dxa"/>
          </w:tcPr>
          <w:p>
            <w:pPr>
              <w:pStyle w:val="TableParagraph"/>
              <w:rPr>
                <w:rFonts w:ascii="Times New Roman"/>
                <w:sz w:val="18"/>
              </w:rPr>
            </w:pPr>
          </w:p>
        </w:tc>
        <w:tc>
          <w:tcPr>
            <w:tcW w:w="896" w:type="dxa"/>
          </w:tcPr>
          <w:p>
            <w:pPr>
              <w:pStyle w:val="TableParagraph"/>
              <w:rPr>
                <w:rFonts w:ascii="Times New Roman"/>
                <w:sz w:val="18"/>
              </w:rPr>
            </w:pPr>
          </w:p>
        </w:tc>
        <w:tc>
          <w:tcPr>
            <w:tcW w:w="2083" w:type="dxa"/>
            <w:gridSpan w:val="2"/>
          </w:tcPr>
          <w:p>
            <w:pPr>
              <w:pStyle w:val="TableParagraph"/>
              <w:spacing w:line="204" w:lineRule="exact"/>
              <w:ind w:left="1215"/>
              <w:rPr>
                <w:b/>
                <w:sz w:val="18"/>
              </w:rPr>
            </w:pPr>
            <w:r>
              <w:rPr>
                <w:b/>
                <w:sz w:val="18"/>
              </w:rPr>
              <w:t>-4,741.00</w:t>
            </w:r>
          </w:p>
        </w:tc>
        <w:tc>
          <w:tcPr>
            <w:tcW w:w="1796" w:type="dxa"/>
            <w:gridSpan w:val="2"/>
          </w:tcPr>
          <w:p>
            <w:pPr>
              <w:pStyle w:val="TableParagraph"/>
              <w:spacing w:line="204" w:lineRule="exact"/>
              <w:ind w:left="1139"/>
              <w:rPr>
                <w:b/>
                <w:sz w:val="18"/>
              </w:rPr>
            </w:pPr>
            <w:r>
              <w:rPr>
                <w:b/>
                <w:sz w:val="18"/>
              </w:rPr>
              <w:t>212.00</w:t>
            </w:r>
          </w:p>
        </w:tc>
        <w:tc>
          <w:tcPr>
            <w:tcW w:w="1682" w:type="dxa"/>
            <w:gridSpan w:val="2"/>
          </w:tcPr>
          <w:p>
            <w:pPr>
              <w:pStyle w:val="TableParagraph"/>
              <w:spacing w:line="204" w:lineRule="exact"/>
              <w:ind w:left="875"/>
              <w:rPr>
                <w:b/>
                <w:sz w:val="18"/>
              </w:rPr>
            </w:pPr>
            <w:r>
              <w:rPr>
                <w:b/>
                <w:sz w:val="18"/>
              </w:rPr>
              <w:t>2,441.80</w:t>
            </w:r>
          </w:p>
        </w:tc>
        <w:tc>
          <w:tcPr>
            <w:tcW w:w="1582" w:type="dxa"/>
            <w:gridSpan w:val="2"/>
          </w:tcPr>
          <w:p>
            <w:pPr>
              <w:pStyle w:val="TableParagraph"/>
              <w:spacing w:line="204" w:lineRule="exact"/>
              <w:ind w:left="779"/>
              <w:rPr>
                <w:b/>
                <w:sz w:val="18"/>
              </w:rPr>
            </w:pPr>
            <w:r>
              <w:rPr>
                <w:b/>
                <w:sz w:val="18"/>
              </w:rPr>
              <w:t>2,937.60</w:t>
            </w:r>
          </w:p>
        </w:tc>
        <w:tc>
          <w:tcPr>
            <w:tcW w:w="1582" w:type="dxa"/>
            <w:gridSpan w:val="2"/>
          </w:tcPr>
          <w:p>
            <w:pPr>
              <w:pStyle w:val="TableParagraph"/>
              <w:spacing w:line="204" w:lineRule="exact"/>
              <w:ind w:left="781"/>
              <w:rPr>
                <w:b/>
                <w:sz w:val="18"/>
              </w:rPr>
            </w:pPr>
            <w:r>
              <w:rPr>
                <w:b/>
                <w:sz w:val="18"/>
              </w:rPr>
              <w:t>4,217.60</w:t>
            </w:r>
          </w:p>
        </w:tc>
      </w:tr>
    </w:tbl>
    <w:p>
      <w:pPr>
        <w:pStyle w:val="Textoindependiente"/>
        <w:spacing w:before="6"/>
        <w:rPr>
          <w:rFonts w:ascii="Times New Roman"/>
          <w:sz w:val="21"/>
        </w:rPr>
      </w:pPr>
    </w:p>
    <w:p>
      <w:pPr>
        <w:spacing w:before="94"/>
        <w:ind w:left="153"/>
        <w:rPr>
          <w:sz w:val="20"/>
        </w:rPr>
      </w:pPr>
      <w:r>
        <w:rPr>
          <w:b/>
          <w:sz w:val="20"/>
        </w:rPr>
        <w:t xml:space="preserve">Fuente: </w:t>
      </w:r>
      <w:r>
        <w:rPr>
          <w:sz w:val="20"/>
        </w:rPr>
        <w:t>Mesa Técnica de Cacao (2008)</w:t>
      </w:r>
    </w:p>
    <w:p>
      <w:pPr>
        <w:rPr>
          <w:sz w:val="20"/>
        </w:rPr>
        <w:sectPr>
          <w:pgSz w:w="16840" w:h="11910" w:orient="landscape"/>
          <w:pgMar w:top="1180" w:right="340" w:bottom="280" w:left="2420" w:header="719" w:footer="0" w:gutter="0"/>
          <w:cols w:space="720"/>
        </w:sectPr>
      </w:pPr>
    </w:p>
    <w:p>
      <w:pPr>
        <w:pStyle w:val="Textoindependiente"/>
        <w:rPr>
          <w:sz w:val="20"/>
        </w:rPr>
      </w:pPr>
    </w:p>
    <w:p>
      <w:pPr>
        <w:pStyle w:val="Textoindependiente"/>
        <w:spacing w:before="2"/>
        <w:rPr>
          <w:sz w:val="20"/>
        </w:rPr>
      </w:pPr>
    </w:p>
    <w:p>
      <w:pPr>
        <w:pStyle w:val="Ttulo2"/>
        <w:tabs>
          <w:tab w:val="left" w:pos="4089"/>
          <w:tab w:val="left" w:pos="4566"/>
          <w:tab w:val="left" w:pos="5216"/>
          <w:tab w:val="left" w:pos="6598"/>
          <w:tab w:val="left" w:pos="7075"/>
          <w:tab w:val="left" w:pos="7566"/>
          <w:tab w:val="left" w:pos="8067"/>
          <w:tab w:val="left" w:pos="8546"/>
        </w:tabs>
        <w:spacing w:before="1" w:line="360" w:lineRule="auto"/>
        <w:ind w:left="3342" w:right="171" w:hanging="1801"/>
      </w:pPr>
      <w:r>
        <w:t>CUADRO Nº</w:t>
      </w:r>
      <w:r>
        <w:rPr>
          <w:spacing w:val="-3"/>
        </w:rPr>
        <w:t xml:space="preserve"> </w:t>
      </w:r>
      <w:r>
        <w:t>58</w:t>
      </w:r>
      <w:proofErr w:type="gramStart"/>
      <w:r>
        <w:t xml:space="preserve">: </w:t>
      </w:r>
      <w:r>
        <w:rPr>
          <w:spacing w:val="30"/>
        </w:rPr>
        <w:t xml:space="preserve"> </w:t>
      </w:r>
      <w:r>
        <w:t>Flujo</w:t>
      </w:r>
      <w:proofErr w:type="gramEnd"/>
      <w:r>
        <w:tab/>
        <w:t>de</w:t>
      </w:r>
      <w:r>
        <w:tab/>
        <w:t>caja</w:t>
      </w:r>
      <w:r>
        <w:tab/>
        <w:t>económico</w:t>
      </w:r>
      <w:r>
        <w:tab/>
        <w:t>de</w:t>
      </w:r>
      <w:r>
        <w:tab/>
        <w:t>un</w:t>
      </w:r>
      <w:r>
        <w:tab/>
        <w:t>Ha</w:t>
      </w:r>
      <w:r>
        <w:tab/>
        <w:t>de</w:t>
      </w:r>
      <w:r>
        <w:tab/>
      </w:r>
      <w:r>
        <w:rPr>
          <w:spacing w:val="-4"/>
        </w:rPr>
        <w:t xml:space="preserve">cacao </w:t>
      </w:r>
      <w:r>
        <w:t>convencional asociado con</w:t>
      </w:r>
      <w:r>
        <w:rPr>
          <w:spacing w:val="58"/>
        </w:rPr>
        <w:t xml:space="preserve"> </w:t>
      </w:r>
      <w:r>
        <w:t>plátano</w:t>
      </w:r>
    </w:p>
    <w:p>
      <w:pPr>
        <w:pStyle w:val="Textoindependiente"/>
        <w:rPr>
          <w:b/>
          <w:sz w:val="20"/>
        </w:rPr>
      </w:pPr>
    </w:p>
    <w:p>
      <w:pPr>
        <w:pStyle w:val="Textoindependiente"/>
        <w:rPr>
          <w:b/>
          <w:sz w:val="13"/>
        </w:rPr>
      </w:pPr>
    </w:p>
    <w:tbl>
      <w:tblPr>
        <w:tblStyle w:val="TableNormal"/>
        <w:tblW w:w="0" w:type="auto"/>
        <w:tblInd w:w="1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90"/>
        <w:gridCol w:w="1116"/>
        <w:gridCol w:w="874"/>
        <w:gridCol w:w="996"/>
        <w:gridCol w:w="997"/>
        <w:gridCol w:w="996"/>
      </w:tblGrid>
      <w:tr>
        <w:trPr>
          <w:trHeight w:val="689"/>
        </w:trPr>
        <w:tc>
          <w:tcPr>
            <w:tcW w:w="2690" w:type="dxa"/>
          </w:tcPr>
          <w:p>
            <w:pPr>
              <w:pStyle w:val="TableParagraph"/>
              <w:rPr>
                <w:rFonts w:ascii="Times New Roman"/>
                <w:sz w:val="20"/>
              </w:rPr>
            </w:pPr>
          </w:p>
        </w:tc>
        <w:tc>
          <w:tcPr>
            <w:tcW w:w="1116" w:type="dxa"/>
          </w:tcPr>
          <w:p>
            <w:pPr>
              <w:pStyle w:val="TableParagraph"/>
              <w:spacing w:before="171"/>
              <w:ind w:left="250"/>
              <w:rPr>
                <w:b/>
                <w:sz w:val="20"/>
              </w:rPr>
            </w:pPr>
            <w:r>
              <w:rPr>
                <w:b/>
                <w:sz w:val="20"/>
              </w:rPr>
              <w:t>AÑO 1</w:t>
            </w:r>
          </w:p>
        </w:tc>
        <w:tc>
          <w:tcPr>
            <w:tcW w:w="874" w:type="dxa"/>
          </w:tcPr>
          <w:p>
            <w:pPr>
              <w:pStyle w:val="TableParagraph"/>
              <w:spacing w:before="171"/>
              <w:ind w:right="120"/>
              <w:jc w:val="right"/>
              <w:rPr>
                <w:b/>
                <w:sz w:val="20"/>
              </w:rPr>
            </w:pPr>
            <w:r>
              <w:rPr>
                <w:b/>
                <w:sz w:val="20"/>
              </w:rPr>
              <w:t>AÑO 2</w:t>
            </w:r>
          </w:p>
        </w:tc>
        <w:tc>
          <w:tcPr>
            <w:tcW w:w="996" w:type="dxa"/>
          </w:tcPr>
          <w:p>
            <w:pPr>
              <w:pStyle w:val="TableParagraph"/>
              <w:spacing w:before="171"/>
              <w:ind w:left="191"/>
              <w:rPr>
                <w:b/>
                <w:sz w:val="20"/>
              </w:rPr>
            </w:pPr>
            <w:r>
              <w:rPr>
                <w:b/>
                <w:sz w:val="20"/>
              </w:rPr>
              <w:t>AÑO 3</w:t>
            </w:r>
          </w:p>
        </w:tc>
        <w:tc>
          <w:tcPr>
            <w:tcW w:w="997" w:type="dxa"/>
          </w:tcPr>
          <w:p>
            <w:pPr>
              <w:pStyle w:val="TableParagraph"/>
              <w:spacing w:before="171"/>
              <w:ind w:left="190"/>
              <w:rPr>
                <w:b/>
                <w:sz w:val="20"/>
              </w:rPr>
            </w:pPr>
            <w:r>
              <w:rPr>
                <w:b/>
                <w:sz w:val="20"/>
              </w:rPr>
              <w:t>AÑO 4</w:t>
            </w:r>
          </w:p>
        </w:tc>
        <w:tc>
          <w:tcPr>
            <w:tcW w:w="996" w:type="dxa"/>
          </w:tcPr>
          <w:p>
            <w:pPr>
              <w:pStyle w:val="TableParagraph"/>
              <w:spacing w:line="228" w:lineRule="exact"/>
              <w:ind w:left="186"/>
              <w:rPr>
                <w:b/>
                <w:sz w:val="20"/>
              </w:rPr>
            </w:pPr>
            <w:r>
              <w:rPr>
                <w:b/>
                <w:sz w:val="20"/>
              </w:rPr>
              <w:t>AÑO</w:t>
            </w:r>
            <w:r>
              <w:rPr>
                <w:b/>
                <w:spacing w:val="-1"/>
                <w:sz w:val="20"/>
              </w:rPr>
              <w:t xml:space="preserve"> </w:t>
            </w:r>
            <w:r>
              <w:rPr>
                <w:b/>
                <w:sz w:val="20"/>
              </w:rPr>
              <w:t>5</w:t>
            </w:r>
          </w:p>
          <w:p>
            <w:pPr>
              <w:pStyle w:val="TableParagraph"/>
              <w:spacing w:before="114"/>
              <w:ind w:left="220"/>
              <w:rPr>
                <w:b/>
                <w:sz w:val="20"/>
              </w:rPr>
            </w:pPr>
            <w:r>
              <w:rPr>
                <w:b/>
                <w:sz w:val="20"/>
              </w:rPr>
              <w:t>AL</w:t>
            </w:r>
            <w:r>
              <w:rPr>
                <w:b/>
                <w:spacing w:val="-3"/>
                <w:sz w:val="20"/>
              </w:rPr>
              <w:t xml:space="preserve"> </w:t>
            </w:r>
            <w:r>
              <w:rPr>
                <w:b/>
                <w:sz w:val="20"/>
              </w:rPr>
              <w:t>20</w:t>
            </w:r>
          </w:p>
        </w:tc>
      </w:tr>
      <w:tr>
        <w:trPr>
          <w:trHeight w:val="689"/>
        </w:trPr>
        <w:tc>
          <w:tcPr>
            <w:tcW w:w="2690" w:type="dxa"/>
            <w:tcBorders>
              <w:bottom w:val="nil"/>
            </w:tcBorders>
          </w:tcPr>
          <w:p>
            <w:pPr>
              <w:pStyle w:val="TableParagraph"/>
              <w:spacing w:before="171"/>
              <w:ind w:left="106"/>
              <w:rPr>
                <w:b/>
                <w:sz w:val="20"/>
              </w:rPr>
            </w:pPr>
            <w:r>
              <w:rPr>
                <w:b/>
                <w:sz w:val="20"/>
              </w:rPr>
              <w:t>INGRESOS</w:t>
            </w:r>
          </w:p>
        </w:tc>
        <w:tc>
          <w:tcPr>
            <w:tcW w:w="1116" w:type="dxa"/>
          </w:tcPr>
          <w:p>
            <w:pPr>
              <w:pStyle w:val="TableParagraph"/>
              <w:spacing w:before="171"/>
              <w:ind w:right="96"/>
              <w:jc w:val="right"/>
              <w:rPr>
                <w:b/>
                <w:sz w:val="20"/>
              </w:rPr>
            </w:pPr>
            <w:r>
              <w:rPr>
                <w:b/>
                <w:sz w:val="20"/>
              </w:rPr>
              <w:t>0.00</w:t>
            </w:r>
          </w:p>
        </w:tc>
        <w:tc>
          <w:tcPr>
            <w:tcW w:w="874" w:type="dxa"/>
          </w:tcPr>
          <w:p>
            <w:pPr>
              <w:pStyle w:val="TableParagraph"/>
              <w:spacing w:line="228" w:lineRule="exact"/>
              <w:ind w:left="208"/>
              <w:rPr>
                <w:b/>
                <w:sz w:val="20"/>
              </w:rPr>
            </w:pPr>
            <w:r>
              <w:rPr>
                <w:b/>
                <w:sz w:val="20"/>
              </w:rPr>
              <w:t>1,400.</w:t>
            </w:r>
          </w:p>
          <w:p>
            <w:pPr>
              <w:pStyle w:val="TableParagraph"/>
              <w:spacing w:before="115"/>
              <w:ind w:left="541"/>
              <w:rPr>
                <w:b/>
                <w:sz w:val="20"/>
              </w:rPr>
            </w:pPr>
            <w:r>
              <w:rPr>
                <w:b/>
                <w:sz w:val="20"/>
              </w:rPr>
              <w:t>00</w:t>
            </w:r>
          </w:p>
        </w:tc>
        <w:tc>
          <w:tcPr>
            <w:tcW w:w="996" w:type="dxa"/>
          </w:tcPr>
          <w:p>
            <w:pPr>
              <w:pStyle w:val="TableParagraph"/>
              <w:spacing w:before="171"/>
              <w:ind w:right="97"/>
              <w:jc w:val="right"/>
              <w:rPr>
                <w:b/>
                <w:sz w:val="20"/>
              </w:rPr>
            </w:pPr>
            <w:r>
              <w:rPr>
                <w:b/>
                <w:sz w:val="20"/>
              </w:rPr>
              <w:t>5,350.00</w:t>
            </w:r>
          </w:p>
        </w:tc>
        <w:tc>
          <w:tcPr>
            <w:tcW w:w="997" w:type="dxa"/>
          </w:tcPr>
          <w:p>
            <w:pPr>
              <w:pStyle w:val="TableParagraph"/>
              <w:spacing w:before="171"/>
              <w:ind w:right="98"/>
              <w:jc w:val="right"/>
              <w:rPr>
                <w:b/>
                <w:sz w:val="20"/>
              </w:rPr>
            </w:pPr>
            <w:r>
              <w:rPr>
                <w:b/>
                <w:sz w:val="20"/>
              </w:rPr>
              <w:t>4,800.00</w:t>
            </w:r>
          </w:p>
        </w:tc>
        <w:tc>
          <w:tcPr>
            <w:tcW w:w="996" w:type="dxa"/>
          </w:tcPr>
          <w:p>
            <w:pPr>
              <w:pStyle w:val="TableParagraph"/>
              <w:spacing w:before="171"/>
              <w:ind w:right="100"/>
              <w:jc w:val="right"/>
              <w:rPr>
                <w:b/>
                <w:sz w:val="20"/>
              </w:rPr>
            </w:pPr>
            <w:r>
              <w:rPr>
                <w:b/>
                <w:sz w:val="20"/>
              </w:rPr>
              <w:t>6,000.00</w:t>
            </w:r>
          </w:p>
        </w:tc>
      </w:tr>
      <w:tr>
        <w:trPr>
          <w:trHeight w:val="345"/>
        </w:trPr>
        <w:tc>
          <w:tcPr>
            <w:tcW w:w="2690" w:type="dxa"/>
            <w:tcBorders>
              <w:top w:val="nil"/>
              <w:bottom w:val="nil"/>
            </w:tcBorders>
          </w:tcPr>
          <w:p>
            <w:pPr>
              <w:pStyle w:val="TableParagraph"/>
              <w:spacing w:line="228" w:lineRule="exact"/>
              <w:ind w:left="106"/>
              <w:rPr>
                <w:sz w:val="20"/>
              </w:rPr>
            </w:pPr>
            <w:r>
              <w:rPr>
                <w:sz w:val="20"/>
              </w:rPr>
              <w:t>Ventas</w:t>
            </w:r>
          </w:p>
        </w:tc>
        <w:tc>
          <w:tcPr>
            <w:tcW w:w="1116" w:type="dxa"/>
          </w:tcPr>
          <w:p>
            <w:pPr>
              <w:pStyle w:val="TableParagraph"/>
              <w:rPr>
                <w:rFonts w:ascii="Times New Roman"/>
                <w:sz w:val="20"/>
              </w:rPr>
            </w:pPr>
          </w:p>
        </w:tc>
        <w:tc>
          <w:tcPr>
            <w:tcW w:w="874" w:type="dxa"/>
          </w:tcPr>
          <w:p>
            <w:pPr>
              <w:pStyle w:val="TableParagraph"/>
              <w:rPr>
                <w:rFonts w:ascii="Times New Roman"/>
                <w:sz w:val="20"/>
              </w:rPr>
            </w:pPr>
          </w:p>
        </w:tc>
        <w:tc>
          <w:tcPr>
            <w:tcW w:w="996" w:type="dxa"/>
          </w:tcPr>
          <w:p>
            <w:pPr>
              <w:pStyle w:val="TableParagraph"/>
              <w:rPr>
                <w:rFonts w:ascii="Times New Roman"/>
                <w:sz w:val="20"/>
              </w:rPr>
            </w:pPr>
          </w:p>
        </w:tc>
        <w:tc>
          <w:tcPr>
            <w:tcW w:w="997" w:type="dxa"/>
          </w:tcPr>
          <w:p>
            <w:pPr>
              <w:pStyle w:val="TableParagraph"/>
              <w:rPr>
                <w:rFonts w:ascii="Times New Roman"/>
                <w:sz w:val="20"/>
              </w:rPr>
            </w:pPr>
          </w:p>
        </w:tc>
        <w:tc>
          <w:tcPr>
            <w:tcW w:w="996" w:type="dxa"/>
          </w:tcPr>
          <w:p>
            <w:pPr>
              <w:pStyle w:val="TableParagraph"/>
              <w:rPr>
                <w:rFonts w:ascii="Times New Roman"/>
                <w:sz w:val="20"/>
              </w:rPr>
            </w:pPr>
          </w:p>
        </w:tc>
      </w:tr>
      <w:tr>
        <w:trPr>
          <w:trHeight w:val="345"/>
        </w:trPr>
        <w:tc>
          <w:tcPr>
            <w:tcW w:w="2690" w:type="dxa"/>
            <w:tcBorders>
              <w:top w:val="nil"/>
              <w:bottom w:val="nil"/>
            </w:tcBorders>
          </w:tcPr>
          <w:p>
            <w:pPr>
              <w:pStyle w:val="TableParagraph"/>
              <w:spacing w:line="227" w:lineRule="exact"/>
              <w:ind w:left="1379"/>
              <w:rPr>
                <w:sz w:val="20"/>
              </w:rPr>
            </w:pPr>
            <w:r>
              <w:rPr>
                <w:sz w:val="20"/>
              </w:rPr>
              <w:t>Cacao</w:t>
            </w:r>
          </w:p>
        </w:tc>
        <w:tc>
          <w:tcPr>
            <w:tcW w:w="1116" w:type="dxa"/>
          </w:tcPr>
          <w:p>
            <w:pPr>
              <w:pStyle w:val="TableParagraph"/>
              <w:rPr>
                <w:rFonts w:ascii="Times New Roman"/>
                <w:sz w:val="20"/>
              </w:rPr>
            </w:pPr>
          </w:p>
        </w:tc>
        <w:tc>
          <w:tcPr>
            <w:tcW w:w="874" w:type="dxa"/>
          </w:tcPr>
          <w:p>
            <w:pPr>
              <w:pStyle w:val="TableParagraph"/>
              <w:rPr>
                <w:rFonts w:ascii="Times New Roman"/>
                <w:sz w:val="20"/>
              </w:rPr>
            </w:pPr>
          </w:p>
        </w:tc>
        <w:tc>
          <w:tcPr>
            <w:tcW w:w="996" w:type="dxa"/>
          </w:tcPr>
          <w:p>
            <w:pPr>
              <w:pStyle w:val="TableParagraph"/>
              <w:spacing w:line="227" w:lineRule="exact"/>
              <w:ind w:right="97"/>
              <w:jc w:val="right"/>
              <w:rPr>
                <w:sz w:val="20"/>
              </w:rPr>
            </w:pPr>
            <w:r>
              <w:rPr>
                <w:sz w:val="20"/>
              </w:rPr>
              <w:t>3,600.00</w:t>
            </w:r>
          </w:p>
        </w:tc>
        <w:tc>
          <w:tcPr>
            <w:tcW w:w="997" w:type="dxa"/>
          </w:tcPr>
          <w:p>
            <w:pPr>
              <w:pStyle w:val="TableParagraph"/>
              <w:spacing w:line="227" w:lineRule="exact"/>
              <w:ind w:right="98"/>
              <w:jc w:val="right"/>
              <w:rPr>
                <w:sz w:val="20"/>
              </w:rPr>
            </w:pPr>
            <w:r>
              <w:rPr>
                <w:sz w:val="20"/>
              </w:rPr>
              <w:t>4,800.00</w:t>
            </w:r>
          </w:p>
        </w:tc>
        <w:tc>
          <w:tcPr>
            <w:tcW w:w="996" w:type="dxa"/>
          </w:tcPr>
          <w:p>
            <w:pPr>
              <w:pStyle w:val="TableParagraph"/>
              <w:spacing w:line="227" w:lineRule="exact"/>
              <w:ind w:right="100"/>
              <w:jc w:val="right"/>
              <w:rPr>
                <w:sz w:val="20"/>
              </w:rPr>
            </w:pPr>
            <w:r>
              <w:rPr>
                <w:sz w:val="20"/>
              </w:rPr>
              <w:t>6,000.00</w:t>
            </w:r>
          </w:p>
        </w:tc>
      </w:tr>
      <w:tr>
        <w:trPr>
          <w:trHeight w:val="689"/>
        </w:trPr>
        <w:tc>
          <w:tcPr>
            <w:tcW w:w="2690" w:type="dxa"/>
            <w:tcBorders>
              <w:top w:val="nil"/>
              <w:bottom w:val="nil"/>
            </w:tcBorders>
          </w:tcPr>
          <w:p>
            <w:pPr>
              <w:pStyle w:val="TableParagraph"/>
              <w:spacing w:before="170"/>
              <w:ind w:left="1379"/>
              <w:rPr>
                <w:sz w:val="20"/>
              </w:rPr>
            </w:pPr>
            <w:r>
              <w:rPr>
                <w:sz w:val="20"/>
              </w:rPr>
              <w:t>Plátano</w:t>
            </w:r>
          </w:p>
        </w:tc>
        <w:tc>
          <w:tcPr>
            <w:tcW w:w="1116" w:type="dxa"/>
          </w:tcPr>
          <w:p>
            <w:pPr>
              <w:pStyle w:val="TableParagraph"/>
              <w:rPr>
                <w:rFonts w:ascii="Times New Roman"/>
                <w:sz w:val="20"/>
              </w:rPr>
            </w:pPr>
          </w:p>
        </w:tc>
        <w:tc>
          <w:tcPr>
            <w:tcW w:w="874" w:type="dxa"/>
          </w:tcPr>
          <w:p>
            <w:pPr>
              <w:pStyle w:val="TableParagraph"/>
              <w:spacing w:line="227" w:lineRule="exact"/>
              <w:ind w:left="208"/>
              <w:rPr>
                <w:sz w:val="20"/>
              </w:rPr>
            </w:pPr>
            <w:r>
              <w:rPr>
                <w:sz w:val="20"/>
              </w:rPr>
              <w:t>1,400.</w:t>
            </w:r>
          </w:p>
          <w:p>
            <w:pPr>
              <w:pStyle w:val="TableParagraph"/>
              <w:spacing w:before="115"/>
              <w:ind w:left="541"/>
              <w:rPr>
                <w:sz w:val="20"/>
              </w:rPr>
            </w:pPr>
            <w:r>
              <w:rPr>
                <w:sz w:val="20"/>
              </w:rPr>
              <w:t>00</w:t>
            </w:r>
          </w:p>
        </w:tc>
        <w:tc>
          <w:tcPr>
            <w:tcW w:w="996" w:type="dxa"/>
          </w:tcPr>
          <w:p>
            <w:pPr>
              <w:pStyle w:val="TableParagraph"/>
              <w:spacing w:before="170"/>
              <w:ind w:right="97"/>
              <w:jc w:val="right"/>
              <w:rPr>
                <w:sz w:val="20"/>
              </w:rPr>
            </w:pPr>
            <w:r>
              <w:rPr>
                <w:sz w:val="20"/>
              </w:rPr>
              <w:t>1,750.00</w:t>
            </w:r>
          </w:p>
        </w:tc>
        <w:tc>
          <w:tcPr>
            <w:tcW w:w="997" w:type="dxa"/>
          </w:tcPr>
          <w:p>
            <w:pPr>
              <w:pStyle w:val="TableParagraph"/>
              <w:rPr>
                <w:rFonts w:ascii="Times New Roman"/>
                <w:sz w:val="20"/>
              </w:rPr>
            </w:pPr>
          </w:p>
        </w:tc>
        <w:tc>
          <w:tcPr>
            <w:tcW w:w="996" w:type="dxa"/>
          </w:tcPr>
          <w:p>
            <w:pPr>
              <w:pStyle w:val="TableParagraph"/>
              <w:rPr>
                <w:rFonts w:ascii="Times New Roman"/>
                <w:sz w:val="20"/>
              </w:rPr>
            </w:pPr>
          </w:p>
        </w:tc>
      </w:tr>
      <w:tr>
        <w:trPr>
          <w:trHeight w:val="345"/>
        </w:trPr>
        <w:tc>
          <w:tcPr>
            <w:tcW w:w="2690" w:type="dxa"/>
            <w:tcBorders>
              <w:top w:val="nil"/>
              <w:bottom w:val="nil"/>
            </w:tcBorders>
          </w:tcPr>
          <w:p>
            <w:pPr>
              <w:pStyle w:val="TableParagraph"/>
              <w:rPr>
                <w:rFonts w:ascii="Times New Roman"/>
                <w:sz w:val="20"/>
              </w:rPr>
            </w:pPr>
          </w:p>
        </w:tc>
        <w:tc>
          <w:tcPr>
            <w:tcW w:w="1116" w:type="dxa"/>
          </w:tcPr>
          <w:p>
            <w:pPr>
              <w:pStyle w:val="TableParagraph"/>
              <w:rPr>
                <w:rFonts w:ascii="Times New Roman"/>
                <w:sz w:val="20"/>
              </w:rPr>
            </w:pPr>
          </w:p>
        </w:tc>
        <w:tc>
          <w:tcPr>
            <w:tcW w:w="874" w:type="dxa"/>
          </w:tcPr>
          <w:p>
            <w:pPr>
              <w:pStyle w:val="TableParagraph"/>
              <w:rPr>
                <w:rFonts w:ascii="Times New Roman"/>
                <w:sz w:val="20"/>
              </w:rPr>
            </w:pPr>
          </w:p>
        </w:tc>
        <w:tc>
          <w:tcPr>
            <w:tcW w:w="996" w:type="dxa"/>
          </w:tcPr>
          <w:p>
            <w:pPr>
              <w:pStyle w:val="TableParagraph"/>
              <w:rPr>
                <w:rFonts w:ascii="Times New Roman"/>
                <w:sz w:val="20"/>
              </w:rPr>
            </w:pPr>
          </w:p>
        </w:tc>
        <w:tc>
          <w:tcPr>
            <w:tcW w:w="997" w:type="dxa"/>
          </w:tcPr>
          <w:p>
            <w:pPr>
              <w:pStyle w:val="TableParagraph"/>
              <w:rPr>
                <w:rFonts w:ascii="Times New Roman"/>
                <w:sz w:val="20"/>
              </w:rPr>
            </w:pPr>
          </w:p>
        </w:tc>
        <w:tc>
          <w:tcPr>
            <w:tcW w:w="996" w:type="dxa"/>
          </w:tcPr>
          <w:p>
            <w:pPr>
              <w:pStyle w:val="TableParagraph"/>
              <w:rPr>
                <w:rFonts w:ascii="Times New Roman"/>
                <w:sz w:val="20"/>
              </w:rPr>
            </w:pPr>
          </w:p>
        </w:tc>
      </w:tr>
      <w:tr>
        <w:trPr>
          <w:trHeight w:val="345"/>
        </w:trPr>
        <w:tc>
          <w:tcPr>
            <w:tcW w:w="2690" w:type="dxa"/>
            <w:tcBorders>
              <w:top w:val="nil"/>
              <w:bottom w:val="nil"/>
            </w:tcBorders>
          </w:tcPr>
          <w:p>
            <w:pPr>
              <w:pStyle w:val="TableParagraph"/>
              <w:spacing w:line="228" w:lineRule="exact"/>
              <w:ind w:left="106"/>
              <w:rPr>
                <w:b/>
                <w:sz w:val="20"/>
              </w:rPr>
            </w:pPr>
            <w:r>
              <w:rPr>
                <w:b/>
                <w:sz w:val="20"/>
              </w:rPr>
              <w:t>EGRESOS</w:t>
            </w:r>
          </w:p>
        </w:tc>
        <w:tc>
          <w:tcPr>
            <w:tcW w:w="1116" w:type="dxa"/>
          </w:tcPr>
          <w:p>
            <w:pPr>
              <w:pStyle w:val="TableParagraph"/>
              <w:spacing w:line="228" w:lineRule="exact"/>
              <w:ind w:right="96"/>
              <w:jc w:val="right"/>
              <w:rPr>
                <w:b/>
                <w:sz w:val="20"/>
              </w:rPr>
            </w:pPr>
            <w:r>
              <w:rPr>
                <w:b/>
                <w:sz w:val="20"/>
              </w:rPr>
              <w:t>4,446.20</w:t>
            </w:r>
          </w:p>
        </w:tc>
        <w:tc>
          <w:tcPr>
            <w:tcW w:w="874" w:type="dxa"/>
          </w:tcPr>
          <w:p>
            <w:pPr>
              <w:pStyle w:val="TableParagraph"/>
              <w:spacing w:line="228" w:lineRule="exact"/>
              <w:ind w:right="97"/>
              <w:jc w:val="right"/>
              <w:rPr>
                <w:b/>
                <w:sz w:val="20"/>
              </w:rPr>
            </w:pPr>
            <w:r>
              <w:rPr>
                <w:b/>
                <w:sz w:val="20"/>
              </w:rPr>
              <w:t>859.10</w:t>
            </w:r>
          </w:p>
        </w:tc>
        <w:tc>
          <w:tcPr>
            <w:tcW w:w="996" w:type="dxa"/>
          </w:tcPr>
          <w:p>
            <w:pPr>
              <w:pStyle w:val="TableParagraph"/>
              <w:spacing w:line="228" w:lineRule="exact"/>
              <w:ind w:right="97"/>
              <w:jc w:val="right"/>
              <w:rPr>
                <w:b/>
                <w:sz w:val="20"/>
              </w:rPr>
            </w:pPr>
            <w:r>
              <w:rPr>
                <w:b/>
                <w:sz w:val="20"/>
              </w:rPr>
              <w:t>2.059.00</w:t>
            </w:r>
          </w:p>
        </w:tc>
        <w:tc>
          <w:tcPr>
            <w:tcW w:w="997" w:type="dxa"/>
          </w:tcPr>
          <w:p>
            <w:pPr>
              <w:pStyle w:val="TableParagraph"/>
              <w:spacing w:line="228" w:lineRule="exact"/>
              <w:ind w:right="98"/>
              <w:jc w:val="right"/>
              <w:rPr>
                <w:b/>
                <w:sz w:val="20"/>
              </w:rPr>
            </w:pPr>
            <w:r>
              <w:rPr>
                <w:b/>
                <w:sz w:val="20"/>
              </w:rPr>
              <w:t>1,740.20</w:t>
            </w:r>
          </w:p>
        </w:tc>
        <w:tc>
          <w:tcPr>
            <w:tcW w:w="996" w:type="dxa"/>
          </w:tcPr>
          <w:p>
            <w:pPr>
              <w:pStyle w:val="TableParagraph"/>
              <w:spacing w:line="228" w:lineRule="exact"/>
              <w:ind w:right="100"/>
              <w:jc w:val="right"/>
              <w:rPr>
                <w:b/>
                <w:sz w:val="20"/>
              </w:rPr>
            </w:pPr>
            <w:r>
              <w:rPr>
                <w:b/>
                <w:sz w:val="20"/>
              </w:rPr>
              <w:t>1,740.20</w:t>
            </w:r>
          </w:p>
        </w:tc>
      </w:tr>
      <w:tr>
        <w:trPr>
          <w:trHeight w:val="345"/>
        </w:trPr>
        <w:tc>
          <w:tcPr>
            <w:tcW w:w="2690" w:type="dxa"/>
            <w:tcBorders>
              <w:top w:val="nil"/>
              <w:bottom w:val="nil"/>
            </w:tcBorders>
          </w:tcPr>
          <w:p>
            <w:pPr>
              <w:pStyle w:val="TableParagraph"/>
              <w:spacing w:line="227" w:lineRule="exact"/>
              <w:ind w:left="106"/>
              <w:rPr>
                <w:sz w:val="20"/>
              </w:rPr>
            </w:pPr>
            <w:r>
              <w:rPr>
                <w:sz w:val="20"/>
              </w:rPr>
              <w:t>Inversión</w:t>
            </w:r>
          </w:p>
        </w:tc>
        <w:tc>
          <w:tcPr>
            <w:tcW w:w="1116" w:type="dxa"/>
          </w:tcPr>
          <w:p>
            <w:pPr>
              <w:pStyle w:val="TableParagraph"/>
              <w:spacing w:line="227" w:lineRule="exact"/>
              <w:ind w:right="96"/>
              <w:jc w:val="right"/>
              <w:rPr>
                <w:sz w:val="20"/>
              </w:rPr>
            </w:pPr>
            <w:r>
              <w:rPr>
                <w:sz w:val="20"/>
              </w:rPr>
              <w:t>1,980.00</w:t>
            </w:r>
          </w:p>
        </w:tc>
        <w:tc>
          <w:tcPr>
            <w:tcW w:w="874" w:type="dxa"/>
          </w:tcPr>
          <w:p>
            <w:pPr>
              <w:pStyle w:val="TableParagraph"/>
              <w:spacing w:line="227" w:lineRule="exact"/>
              <w:ind w:right="97"/>
              <w:jc w:val="right"/>
              <w:rPr>
                <w:sz w:val="20"/>
              </w:rPr>
            </w:pPr>
            <w:r>
              <w:rPr>
                <w:sz w:val="20"/>
              </w:rPr>
              <w:t>265.00</w:t>
            </w:r>
          </w:p>
        </w:tc>
        <w:tc>
          <w:tcPr>
            <w:tcW w:w="996" w:type="dxa"/>
          </w:tcPr>
          <w:p>
            <w:pPr>
              <w:pStyle w:val="TableParagraph"/>
              <w:spacing w:line="227" w:lineRule="exact"/>
              <w:ind w:right="97"/>
              <w:jc w:val="right"/>
              <w:rPr>
                <w:sz w:val="20"/>
              </w:rPr>
            </w:pPr>
            <w:r>
              <w:rPr>
                <w:sz w:val="20"/>
              </w:rPr>
              <w:t>1,050.00</w:t>
            </w:r>
          </w:p>
        </w:tc>
        <w:tc>
          <w:tcPr>
            <w:tcW w:w="997" w:type="dxa"/>
          </w:tcPr>
          <w:p>
            <w:pPr>
              <w:pStyle w:val="TableParagraph"/>
              <w:spacing w:line="227" w:lineRule="exact"/>
              <w:ind w:right="99"/>
              <w:jc w:val="right"/>
              <w:rPr>
                <w:sz w:val="20"/>
              </w:rPr>
            </w:pPr>
            <w:r>
              <w:rPr>
                <w:sz w:val="20"/>
              </w:rPr>
              <w:t>790.00</w:t>
            </w:r>
          </w:p>
        </w:tc>
        <w:tc>
          <w:tcPr>
            <w:tcW w:w="996" w:type="dxa"/>
          </w:tcPr>
          <w:p>
            <w:pPr>
              <w:pStyle w:val="TableParagraph"/>
              <w:spacing w:line="227" w:lineRule="exact"/>
              <w:ind w:right="100"/>
              <w:jc w:val="right"/>
              <w:rPr>
                <w:sz w:val="20"/>
              </w:rPr>
            </w:pPr>
            <w:r>
              <w:rPr>
                <w:sz w:val="20"/>
              </w:rPr>
              <w:t>790.00</w:t>
            </w:r>
          </w:p>
        </w:tc>
      </w:tr>
      <w:tr>
        <w:trPr>
          <w:trHeight w:val="344"/>
        </w:trPr>
        <w:tc>
          <w:tcPr>
            <w:tcW w:w="2690" w:type="dxa"/>
            <w:tcBorders>
              <w:top w:val="nil"/>
              <w:bottom w:val="nil"/>
            </w:tcBorders>
          </w:tcPr>
          <w:p>
            <w:pPr>
              <w:pStyle w:val="TableParagraph"/>
              <w:spacing w:line="227" w:lineRule="exact"/>
              <w:ind w:left="1379"/>
              <w:rPr>
                <w:sz w:val="20"/>
              </w:rPr>
            </w:pPr>
            <w:r>
              <w:rPr>
                <w:sz w:val="20"/>
              </w:rPr>
              <w:t>Insumos</w:t>
            </w:r>
          </w:p>
        </w:tc>
        <w:tc>
          <w:tcPr>
            <w:tcW w:w="1116" w:type="dxa"/>
          </w:tcPr>
          <w:p>
            <w:pPr>
              <w:pStyle w:val="TableParagraph"/>
              <w:spacing w:line="227" w:lineRule="exact"/>
              <w:ind w:right="96"/>
              <w:jc w:val="right"/>
              <w:rPr>
                <w:sz w:val="20"/>
              </w:rPr>
            </w:pPr>
            <w:r>
              <w:rPr>
                <w:sz w:val="20"/>
              </w:rPr>
              <w:t>1,785.00</w:t>
            </w:r>
          </w:p>
        </w:tc>
        <w:tc>
          <w:tcPr>
            <w:tcW w:w="874" w:type="dxa"/>
          </w:tcPr>
          <w:p>
            <w:pPr>
              <w:pStyle w:val="TableParagraph"/>
              <w:spacing w:line="227" w:lineRule="exact"/>
              <w:ind w:right="97"/>
              <w:jc w:val="right"/>
              <w:rPr>
                <w:sz w:val="20"/>
              </w:rPr>
            </w:pPr>
            <w:r>
              <w:rPr>
                <w:sz w:val="20"/>
              </w:rPr>
              <w:t>125.00</w:t>
            </w:r>
          </w:p>
        </w:tc>
        <w:tc>
          <w:tcPr>
            <w:tcW w:w="996" w:type="dxa"/>
          </w:tcPr>
          <w:p>
            <w:pPr>
              <w:pStyle w:val="TableParagraph"/>
              <w:spacing w:line="227" w:lineRule="exact"/>
              <w:ind w:right="97"/>
              <w:jc w:val="right"/>
              <w:rPr>
                <w:sz w:val="20"/>
              </w:rPr>
            </w:pPr>
            <w:r>
              <w:rPr>
                <w:sz w:val="20"/>
              </w:rPr>
              <w:t>968.00</w:t>
            </w:r>
          </w:p>
        </w:tc>
        <w:tc>
          <w:tcPr>
            <w:tcW w:w="997" w:type="dxa"/>
          </w:tcPr>
          <w:p>
            <w:pPr>
              <w:pStyle w:val="TableParagraph"/>
              <w:spacing w:line="227" w:lineRule="exact"/>
              <w:ind w:right="99"/>
              <w:jc w:val="right"/>
              <w:rPr>
                <w:sz w:val="20"/>
              </w:rPr>
            </w:pPr>
            <w:r>
              <w:rPr>
                <w:sz w:val="20"/>
              </w:rPr>
              <w:t>670.00</w:t>
            </w:r>
          </w:p>
        </w:tc>
        <w:tc>
          <w:tcPr>
            <w:tcW w:w="996" w:type="dxa"/>
          </w:tcPr>
          <w:p>
            <w:pPr>
              <w:pStyle w:val="TableParagraph"/>
              <w:spacing w:line="227" w:lineRule="exact"/>
              <w:ind w:right="100"/>
              <w:jc w:val="right"/>
              <w:rPr>
                <w:sz w:val="20"/>
              </w:rPr>
            </w:pPr>
            <w:r>
              <w:rPr>
                <w:sz w:val="20"/>
              </w:rPr>
              <w:t>670.00</w:t>
            </w:r>
          </w:p>
        </w:tc>
      </w:tr>
      <w:tr>
        <w:trPr>
          <w:trHeight w:val="345"/>
        </w:trPr>
        <w:tc>
          <w:tcPr>
            <w:tcW w:w="2690" w:type="dxa"/>
            <w:tcBorders>
              <w:top w:val="nil"/>
              <w:bottom w:val="nil"/>
            </w:tcBorders>
          </w:tcPr>
          <w:p>
            <w:pPr>
              <w:pStyle w:val="TableParagraph"/>
              <w:spacing w:line="228" w:lineRule="exact"/>
              <w:ind w:left="1379"/>
              <w:rPr>
                <w:sz w:val="20"/>
              </w:rPr>
            </w:pPr>
            <w:r>
              <w:rPr>
                <w:sz w:val="20"/>
              </w:rPr>
              <w:t>Herramientas</w:t>
            </w:r>
          </w:p>
        </w:tc>
        <w:tc>
          <w:tcPr>
            <w:tcW w:w="1116" w:type="dxa"/>
          </w:tcPr>
          <w:p>
            <w:pPr>
              <w:pStyle w:val="TableParagraph"/>
              <w:spacing w:line="228" w:lineRule="exact"/>
              <w:ind w:right="97"/>
              <w:jc w:val="right"/>
              <w:rPr>
                <w:sz w:val="20"/>
              </w:rPr>
            </w:pPr>
            <w:r>
              <w:rPr>
                <w:sz w:val="20"/>
              </w:rPr>
              <w:t>195.00</w:t>
            </w:r>
          </w:p>
        </w:tc>
        <w:tc>
          <w:tcPr>
            <w:tcW w:w="874" w:type="dxa"/>
          </w:tcPr>
          <w:p>
            <w:pPr>
              <w:pStyle w:val="TableParagraph"/>
              <w:spacing w:line="228" w:lineRule="exact"/>
              <w:ind w:right="97"/>
              <w:jc w:val="right"/>
              <w:rPr>
                <w:sz w:val="20"/>
              </w:rPr>
            </w:pPr>
            <w:r>
              <w:rPr>
                <w:sz w:val="20"/>
              </w:rPr>
              <w:t>140.00</w:t>
            </w:r>
          </w:p>
        </w:tc>
        <w:tc>
          <w:tcPr>
            <w:tcW w:w="996" w:type="dxa"/>
          </w:tcPr>
          <w:p>
            <w:pPr>
              <w:pStyle w:val="TableParagraph"/>
              <w:spacing w:line="228" w:lineRule="exact"/>
              <w:ind w:right="96"/>
              <w:jc w:val="right"/>
              <w:rPr>
                <w:sz w:val="20"/>
              </w:rPr>
            </w:pPr>
            <w:r>
              <w:rPr>
                <w:sz w:val="20"/>
              </w:rPr>
              <w:t>82.00</w:t>
            </w:r>
          </w:p>
        </w:tc>
        <w:tc>
          <w:tcPr>
            <w:tcW w:w="997" w:type="dxa"/>
          </w:tcPr>
          <w:p>
            <w:pPr>
              <w:pStyle w:val="TableParagraph"/>
              <w:spacing w:line="228" w:lineRule="exact"/>
              <w:ind w:right="99"/>
              <w:jc w:val="right"/>
              <w:rPr>
                <w:sz w:val="20"/>
              </w:rPr>
            </w:pPr>
            <w:r>
              <w:rPr>
                <w:sz w:val="20"/>
              </w:rPr>
              <w:t>120.00</w:t>
            </w:r>
          </w:p>
        </w:tc>
        <w:tc>
          <w:tcPr>
            <w:tcW w:w="996" w:type="dxa"/>
          </w:tcPr>
          <w:p>
            <w:pPr>
              <w:pStyle w:val="TableParagraph"/>
              <w:spacing w:line="228" w:lineRule="exact"/>
              <w:ind w:right="100"/>
              <w:jc w:val="right"/>
              <w:rPr>
                <w:sz w:val="20"/>
              </w:rPr>
            </w:pPr>
            <w:r>
              <w:rPr>
                <w:sz w:val="20"/>
              </w:rPr>
              <w:t>120.00</w:t>
            </w:r>
          </w:p>
        </w:tc>
      </w:tr>
      <w:tr>
        <w:trPr>
          <w:trHeight w:val="345"/>
        </w:trPr>
        <w:tc>
          <w:tcPr>
            <w:tcW w:w="2690" w:type="dxa"/>
            <w:tcBorders>
              <w:top w:val="nil"/>
              <w:bottom w:val="nil"/>
            </w:tcBorders>
          </w:tcPr>
          <w:p>
            <w:pPr>
              <w:pStyle w:val="TableParagraph"/>
              <w:rPr>
                <w:rFonts w:ascii="Times New Roman"/>
                <w:sz w:val="20"/>
              </w:rPr>
            </w:pPr>
          </w:p>
        </w:tc>
        <w:tc>
          <w:tcPr>
            <w:tcW w:w="1116" w:type="dxa"/>
          </w:tcPr>
          <w:p>
            <w:pPr>
              <w:pStyle w:val="TableParagraph"/>
              <w:rPr>
                <w:rFonts w:ascii="Times New Roman"/>
                <w:sz w:val="20"/>
              </w:rPr>
            </w:pPr>
          </w:p>
        </w:tc>
        <w:tc>
          <w:tcPr>
            <w:tcW w:w="874" w:type="dxa"/>
          </w:tcPr>
          <w:p>
            <w:pPr>
              <w:pStyle w:val="TableParagraph"/>
              <w:rPr>
                <w:rFonts w:ascii="Times New Roman"/>
                <w:sz w:val="20"/>
              </w:rPr>
            </w:pPr>
          </w:p>
        </w:tc>
        <w:tc>
          <w:tcPr>
            <w:tcW w:w="996" w:type="dxa"/>
          </w:tcPr>
          <w:p>
            <w:pPr>
              <w:pStyle w:val="TableParagraph"/>
              <w:rPr>
                <w:rFonts w:ascii="Times New Roman"/>
                <w:sz w:val="20"/>
              </w:rPr>
            </w:pPr>
          </w:p>
        </w:tc>
        <w:tc>
          <w:tcPr>
            <w:tcW w:w="997" w:type="dxa"/>
          </w:tcPr>
          <w:p>
            <w:pPr>
              <w:pStyle w:val="TableParagraph"/>
              <w:rPr>
                <w:rFonts w:ascii="Times New Roman"/>
                <w:sz w:val="20"/>
              </w:rPr>
            </w:pPr>
          </w:p>
        </w:tc>
        <w:tc>
          <w:tcPr>
            <w:tcW w:w="996" w:type="dxa"/>
          </w:tcPr>
          <w:p>
            <w:pPr>
              <w:pStyle w:val="TableParagraph"/>
              <w:rPr>
                <w:rFonts w:ascii="Times New Roman"/>
                <w:sz w:val="20"/>
              </w:rPr>
            </w:pPr>
          </w:p>
        </w:tc>
      </w:tr>
      <w:tr>
        <w:trPr>
          <w:trHeight w:val="345"/>
        </w:trPr>
        <w:tc>
          <w:tcPr>
            <w:tcW w:w="2690" w:type="dxa"/>
            <w:tcBorders>
              <w:top w:val="nil"/>
              <w:bottom w:val="nil"/>
            </w:tcBorders>
          </w:tcPr>
          <w:p>
            <w:pPr>
              <w:pStyle w:val="TableParagraph"/>
              <w:spacing w:line="227" w:lineRule="exact"/>
              <w:ind w:left="106"/>
              <w:rPr>
                <w:sz w:val="20"/>
              </w:rPr>
            </w:pPr>
            <w:r>
              <w:rPr>
                <w:sz w:val="20"/>
              </w:rPr>
              <w:t>Operativos</w:t>
            </w:r>
          </w:p>
        </w:tc>
        <w:tc>
          <w:tcPr>
            <w:tcW w:w="1116" w:type="dxa"/>
          </w:tcPr>
          <w:p>
            <w:pPr>
              <w:pStyle w:val="TableParagraph"/>
              <w:spacing w:line="227" w:lineRule="exact"/>
              <w:ind w:right="96"/>
              <w:jc w:val="right"/>
              <w:rPr>
                <w:sz w:val="20"/>
              </w:rPr>
            </w:pPr>
            <w:r>
              <w:rPr>
                <w:sz w:val="20"/>
              </w:rPr>
              <w:t>2,062.00</w:t>
            </w:r>
          </w:p>
        </w:tc>
        <w:tc>
          <w:tcPr>
            <w:tcW w:w="874" w:type="dxa"/>
          </w:tcPr>
          <w:p>
            <w:pPr>
              <w:pStyle w:val="TableParagraph"/>
              <w:spacing w:line="227" w:lineRule="exact"/>
              <w:ind w:right="97"/>
              <w:jc w:val="right"/>
              <w:rPr>
                <w:sz w:val="20"/>
              </w:rPr>
            </w:pPr>
            <w:r>
              <w:rPr>
                <w:sz w:val="20"/>
              </w:rPr>
              <w:t>516.00</w:t>
            </w:r>
          </w:p>
        </w:tc>
        <w:tc>
          <w:tcPr>
            <w:tcW w:w="996" w:type="dxa"/>
          </w:tcPr>
          <w:p>
            <w:pPr>
              <w:pStyle w:val="TableParagraph"/>
              <w:spacing w:line="227" w:lineRule="exact"/>
              <w:ind w:right="97"/>
              <w:jc w:val="right"/>
              <w:rPr>
                <w:sz w:val="20"/>
              </w:rPr>
            </w:pPr>
            <w:r>
              <w:rPr>
                <w:sz w:val="20"/>
              </w:rPr>
              <w:t>826.00</w:t>
            </w:r>
          </w:p>
        </w:tc>
        <w:tc>
          <w:tcPr>
            <w:tcW w:w="997" w:type="dxa"/>
          </w:tcPr>
          <w:p>
            <w:pPr>
              <w:pStyle w:val="TableParagraph"/>
              <w:spacing w:line="227" w:lineRule="exact"/>
              <w:ind w:right="99"/>
              <w:jc w:val="right"/>
              <w:rPr>
                <w:sz w:val="20"/>
              </w:rPr>
            </w:pPr>
            <w:r>
              <w:rPr>
                <w:sz w:val="20"/>
              </w:rPr>
              <w:t>792.00</w:t>
            </w:r>
          </w:p>
        </w:tc>
        <w:tc>
          <w:tcPr>
            <w:tcW w:w="996" w:type="dxa"/>
          </w:tcPr>
          <w:p>
            <w:pPr>
              <w:pStyle w:val="TableParagraph"/>
              <w:spacing w:line="227" w:lineRule="exact"/>
              <w:ind w:right="100"/>
              <w:jc w:val="right"/>
              <w:rPr>
                <w:sz w:val="20"/>
              </w:rPr>
            </w:pPr>
            <w:r>
              <w:rPr>
                <w:sz w:val="20"/>
              </w:rPr>
              <w:t>792.00</w:t>
            </w:r>
          </w:p>
        </w:tc>
      </w:tr>
      <w:tr>
        <w:trPr>
          <w:trHeight w:val="690"/>
        </w:trPr>
        <w:tc>
          <w:tcPr>
            <w:tcW w:w="2690" w:type="dxa"/>
            <w:tcBorders>
              <w:top w:val="nil"/>
              <w:bottom w:val="nil"/>
            </w:tcBorders>
          </w:tcPr>
          <w:p>
            <w:pPr>
              <w:pStyle w:val="TableParagraph"/>
              <w:spacing w:line="227" w:lineRule="exact"/>
              <w:ind w:left="1379"/>
              <w:rPr>
                <w:sz w:val="20"/>
              </w:rPr>
            </w:pPr>
            <w:r>
              <w:rPr>
                <w:sz w:val="20"/>
              </w:rPr>
              <w:t>Mano de</w:t>
            </w:r>
          </w:p>
          <w:p>
            <w:pPr>
              <w:pStyle w:val="TableParagraph"/>
              <w:spacing w:before="115"/>
              <w:ind w:left="1379"/>
              <w:rPr>
                <w:sz w:val="20"/>
              </w:rPr>
            </w:pPr>
            <w:r>
              <w:rPr>
                <w:sz w:val="20"/>
              </w:rPr>
              <w:t>Obra</w:t>
            </w:r>
          </w:p>
        </w:tc>
        <w:tc>
          <w:tcPr>
            <w:tcW w:w="1116" w:type="dxa"/>
          </w:tcPr>
          <w:p>
            <w:pPr>
              <w:pStyle w:val="TableParagraph"/>
              <w:spacing w:before="170"/>
              <w:ind w:right="96"/>
              <w:jc w:val="right"/>
              <w:rPr>
                <w:sz w:val="20"/>
              </w:rPr>
            </w:pPr>
            <w:r>
              <w:rPr>
                <w:sz w:val="20"/>
              </w:rPr>
              <w:t>2,062.00</w:t>
            </w:r>
          </w:p>
        </w:tc>
        <w:tc>
          <w:tcPr>
            <w:tcW w:w="874" w:type="dxa"/>
          </w:tcPr>
          <w:p>
            <w:pPr>
              <w:pStyle w:val="TableParagraph"/>
              <w:spacing w:before="170"/>
              <w:ind w:right="97"/>
              <w:jc w:val="right"/>
              <w:rPr>
                <w:sz w:val="20"/>
              </w:rPr>
            </w:pPr>
            <w:r>
              <w:rPr>
                <w:sz w:val="20"/>
              </w:rPr>
              <w:t>516.00</w:t>
            </w:r>
          </w:p>
        </w:tc>
        <w:tc>
          <w:tcPr>
            <w:tcW w:w="996" w:type="dxa"/>
          </w:tcPr>
          <w:p>
            <w:pPr>
              <w:pStyle w:val="TableParagraph"/>
              <w:spacing w:before="170"/>
              <w:ind w:right="97"/>
              <w:jc w:val="right"/>
              <w:rPr>
                <w:sz w:val="20"/>
              </w:rPr>
            </w:pPr>
            <w:r>
              <w:rPr>
                <w:sz w:val="20"/>
              </w:rPr>
              <w:t>744.00</w:t>
            </w:r>
          </w:p>
        </w:tc>
        <w:tc>
          <w:tcPr>
            <w:tcW w:w="997" w:type="dxa"/>
          </w:tcPr>
          <w:p>
            <w:pPr>
              <w:pStyle w:val="TableParagraph"/>
              <w:spacing w:before="170"/>
              <w:ind w:right="99"/>
              <w:jc w:val="right"/>
              <w:rPr>
                <w:sz w:val="20"/>
              </w:rPr>
            </w:pPr>
            <w:r>
              <w:rPr>
                <w:sz w:val="20"/>
              </w:rPr>
              <w:t>732.00</w:t>
            </w:r>
          </w:p>
        </w:tc>
        <w:tc>
          <w:tcPr>
            <w:tcW w:w="996" w:type="dxa"/>
          </w:tcPr>
          <w:p>
            <w:pPr>
              <w:pStyle w:val="TableParagraph"/>
              <w:spacing w:before="170"/>
              <w:ind w:right="100"/>
              <w:jc w:val="right"/>
              <w:rPr>
                <w:sz w:val="20"/>
              </w:rPr>
            </w:pPr>
            <w:r>
              <w:rPr>
                <w:sz w:val="20"/>
              </w:rPr>
              <w:t>732.00</w:t>
            </w:r>
          </w:p>
        </w:tc>
      </w:tr>
      <w:tr>
        <w:trPr>
          <w:trHeight w:val="345"/>
        </w:trPr>
        <w:tc>
          <w:tcPr>
            <w:tcW w:w="2690" w:type="dxa"/>
            <w:tcBorders>
              <w:top w:val="nil"/>
              <w:bottom w:val="nil"/>
            </w:tcBorders>
          </w:tcPr>
          <w:p>
            <w:pPr>
              <w:pStyle w:val="TableParagraph"/>
              <w:rPr>
                <w:rFonts w:ascii="Times New Roman"/>
                <w:sz w:val="20"/>
              </w:rPr>
            </w:pPr>
          </w:p>
        </w:tc>
        <w:tc>
          <w:tcPr>
            <w:tcW w:w="1116" w:type="dxa"/>
          </w:tcPr>
          <w:p>
            <w:pPr>
              <w:pStyle w:val="TableParagraph"/>
              <w:rPr>
                <w:rFonts w:ascii="Times New Roman"/>
                <w:sz w:val="20"/>
              </w:rPr>
            </w:pPr>
          </w:p>
        </w:tc>
        <w:tc>
          <w:tcPr>
            <w:tcW w:w="874" w:type="dxa"/>
          </w:tcPr>
          <w:p>
            <w:pPr>
              <w:pStyle w:val="TableParagraph"/>
              <w:rPr>
                <w:rFonts w:ascii="Times New Roman"/>
                <w:sz w:val="20"/>
              </w:rPr>
            </w:pPr>
          </w:p>
        </w:tc>
        <w:tc>
          <w:tcPr>
            <w:tcW w:w="996" w:type="dxa"/>
          </w:tcPr>
          <w:p>
            <w:pPr>
              <w:pStyle w:val="TableParagraph"/>
              <w:spacing w:line="227" w:lineRule="exact"/>
              <w:ind w:right="96"/>
              <w:jc w:val="right"/>
              <w:rPr>
                <w:sz w:val="20"/>
              </w:rPr>
            </w:pPr>
            <w:r>
              <w:rPr>
                <w:sz w:val="20"/>
              </w:rPr>
              <w:t>82.00</w:t>
            </w:r>
          </w:p>
        </w:tc>
        <w:tc>
          <w:tcPr>
            <w:tcW w:w="997" w:type="dxa"/>
          </w:tcPr>
          <w:p>
            <w:pPr>
              <w:pStyle w:val="TableParagraph"/>
              <w:spacing w:line="227" w:lineRule="exact"/>
              <w:ind w:right="99"/>
              <w:jc w:val="right"/>
              <w:rPr>
                <w:sz w:val="20"/>
              </w:rPr>
            </w:pPr>
            <w:r>
              <w:rPr>
                <w:sz w:val="20"/>
              </w:rPr>
              <w:t>60.00</w:t>
            </w:r>
          </w:p>
        </w:tc>
        <w:tc>
          <w:tcPr>
            <w:tcW w:w="996" w:type="dxa"/>
          </w:tcPr>
          <w:p>
            <w:pPr>
              <w:pStyle w:val="TableParagraph"/>
              <w:spacing w:line="227" w:lineRule="exact"/>
              <w:ind w:right="100"/>
              <w:jc w:val="right"/>
              <w:rPr>
                <w:sz w:val="20"/>
              </w:rPr>
            </w:pPr>
            <w:r>
              <w:rPr>
                <w:sz w:val="20"/>
              </w:rPr>
              <w:t>60.00</w:t>
            </w:r>
          </w:p>
        </w:tc>
      </w:tr>
      <w:tr>
        <w:trPr>
          <w:trHeight w:val="345"/>
        </w:trPr>
        <w:tc>
          <w:tcPr>
            <w:tcW w:w="2690" w:type="dxa"/>
            <w:tcBorders>
              <w:top w:val="nil"/>
              <w:bottom w:val="nil"/>
            </w:tcBorders>
          </w:tcPr>
          <w:p>
            <w:pPr>
              <w:pStyle w:val="TableParagraph"/>
              <w:spacing w:line="227" w:lineRule="exact"/>
              <w:ind w:left="1379"/>
              <w:rPr>
                <w:sz w:val="20"/>
              </w:rPr>
            </w:pPr>
            <w:r>
              <w:rPr>
                <w:sz w:val="20"/>
              </w:rPr>
              <w:t>Transporte</w:t>
            </w:r>
          </w:p>
        </w:tc>
        <w:tc>
          <w:tcPr>
            <w:tcW w:w="1116" w:type="dxa"/>
          </w:tcPr>
          <w:p>
            <w:pPr>
              <w:pStyle w:val="TableParagraph"/>
              <w:spacing w:line="227" w:lineRule="exact"/>
              <w:ind w:right="97"/>
              <w:jc w:val="right"/>
              <w:rPr>
                <w:sz w:val="20"/>
              </w:rPr>
            </w:pPr>
            <w:r>
              <w:rPr>
                <w:sz w:val="20"/>
              </w:rPr>
              <w:t>404.20</w:t>
            </w:r>
          </w:p>
        </w:tc>
        <w:tc>
          <w:tcPr>
            <w:tcW w:w="874" w:type="dxa"/>
          </w:tcPr>
          <w:p>
            <w:pPr>
              <w:pStyle w:val="TableParagraph"/>
              <w:spacing w:line="227" w:lineRule="exact"/>
              <w:ind w:right="97"/>
              <w:jc w:val="right"/>
              <w:rPr>
                <w:sz w:val="20"/>
              </w:rPr>
            </w:pPr>
            <w:r>
              <w:rPr>
                <w:sz w:val="20"/>
              </w:rPr>
              <w:t>78.10</w:t>
            </w:r>
          </w:p>
        </w:tc>
        <w:tc>
          <w:tcPr>
            <w:tcW w:w="996" w:type="dxa"/>
          </w:tcPr>
          <w:p>
            <w:pPr>
              <w:pStyle w:val="TableParagraph"/>
              <w:spacing w:line="227" w:lineRule="exact"/>
              <w:ind w:right="97"/>
              <w:jc w:val="right"/>
              <w:rPr>
                <w:sz w:val="20"/>
              </w:rPr>
            </w:pPr>
            <w:r>
              <w:rPr>
                <w:sz w:val="20"/>
              </w:rPr>
              <w:t>183.00</w:t>
            </w:r>
          </w:p>
        </w:tc>
        <w:tc>
          <w:tcPr>
            <w:tcW w:w="997" w:type="dxa"/>
          </w:tcPr>
          <w:p>
            <w:pPr>
              <w:pStyle w:val="TableParagraph"/>
              <w:spacing w:line="227" w:lineRule="exact"/>
              <w:ind w:right="99"/>
              <w:jc w:val="right"/>
              <w:rPr>
                <w:sz w:val="20"/>
              </w:rPr>
            </w:pPr>
            <w:r>
              <w:rPr>
                <w:sz w:val="20"/>
              </w:rPr>
              <w:t>158.20</w:t>
            </w:r>
          </w:p>
        </w:tc>
        <w:tc>
          <w:tcPr>
            <w:tcW w:w="996" w:type="dxa"/>
          </w:tcPr>
          <w:p>
            <w:pPr>
              <w:pStyle w:val="TableParagraph"/>
              <w:spacing w:line="227" w:lineRule="exact"/>
              <w:ind w:right="100"/>
              <w:jc w:val="right"/>
              <w:rPr>
                <w:sz w:val="20"/>
              </w:rPr>
            </w:pPr>
            <w:r>
              <w:rPr>
                <w:sz w:val="20"/>
              </w:rPr>
              <w:t>158.20</w:t>
            </w:r>
          </w:p>
        </w:tc>
      </w:tr>
      <w:tr>
        <w:trPr>
          <w:trHeight w:val="345"/>
        </w:trPr>
        <w:tc>
          <w:tcPr>
            <w:tcW w:w="2690" w:type="dxa"/>
            <w:tcBorders>
              <w:top w:val="nil"/>
            </w:tcBorders>
          </w:tcPr>
          <w:p>
            <w:pPr>
              <w:pStyle w:val="TableParagraph"/>
              <w:spacing w:line="228" w:lineRule="exact"/>
              <w:ind w:left="106"/>
              <w:rPr>
                <w:b/>
                <w:sz w:val="20"/>
              </w:rPr>
            </w:pPr>
            <w:r>
              <w:rPr>
                <w:b/>
                <w:sz w:val="20"/>
              </w:rPr>
              <w:t>Flujo de Caja Económico</w:t>
            </w:r>
          </w:p>
        </w:tc>
        <w:tc>
          <w:tcPr>
            <w:tcW w:w="1116" w:type="dxa"/>
          </w:tcPr>
          <w:p>
            <w:pPr>
              <w:pStyle w:val="TableParagraph"/>
              <w:spacing w:line="227" w:lineRule="exact"/>
              <w:ind w:right="96"/>
              <w:jc w:val="right"/>
              <w:rPr>
                <w:sz w:val="20"/>
              </w:rPr>
            </w:pPr>
            <w:r>
              <w:rPr>
                <w:sz w:val="20"/>
              </w:rPr>
              <w:t>-4,446.20</w:t>
            </w:r>
          </w:p>
        </w:tc>
        <w:tc>
          <w:tcPr>
            <w:tcW w:w="874" w:type="dxa"/>
          </w:tcPr>
          <w:p>
            <w:pPr>
              <w:pStyle w:val="TableParagraph"/>
              <w:spacing w:line="227" w:lineRule="exact"/>
              <w:ind w:right="97"/>
              <w:jc w:val="right"/>
              <w:rPr>
                <w:sz w:val="20"/>
              </w:rPr>
            </w:pPr>
            <w:r>
              <w:rPr>
                <w:sz w:val="20"/>
              </w:rPr>
              <w:t>540.90</w:t>
            </w:r>
          </w:p>
        </w:tc>
        <w:tc>
          <w:tcPr>
            <w:tcW w:w="996" w:type="dxa"/>
          </w:tcPr>
          <w:p>
            <w:pPr>
              <w:pStyle w:val="TableParagraph"/>
              <w:spacing w:line="227" w:lineRule="exact"/>
              <w:ind w:right="97"/>
              <w:jc w:val="right"/>
              <w:rPr>
                <w:sz w:val="20"/>
              </w:rPr>
            </w:pPr>
            <w:r>
              <w:rPr>
                <w:sz w:val="20"/>
              </w:rPr>
              <w:t>3,291.00</w:t>
            </w:r>
          </w:p>
        </w:tc>
        <w:tc>
          <w:tcPr>
            <w:tcW w:w="997" w:type="dxa"/>
          </w:tcPr>
          <w:p>
            <w:pPr>
              <w:pStyle w:val="TableParagraph"/>
              <w:spacing w:line="227" w:lineRule="exact"/>
              <w:ind w:right="98"/>
              <w:jc w:val="right"/>
              <w:rPr>
                <w:sz w:val="20"/>
              </w:rPr>
            </w:pPr>
            <w:r>
              <w:rPr>
                <w:sz w:val="20"/>
              </w:rPr>
              <w:t>3,059.80</w:t>
            </w:r>
          </w:p>
        </w:tc>
        <w:tc>
          <w:tcPr>
            <w:tcW w:w="996" w:type="dxa"/>
          </w:tcPr>
          <w:p>
            <w:pPr>
              <w:pStyle w:val="TableParagraph"/>
              <w:spacing w:line="227" w:lineRule="exact"/>
              <w:ind w:right="100"/>
              <w:jc w:val="right"/>
              <w:rPr>
                <w:sz w:val="20"/>
              </w:rPr>
            </w:pPr>
            <w:r>
              <w:rPr>
                <w:sz w:val="20"/>
              </w:rPr>
              <w:t>4,259.80</w:t>
            </w:r>
          </w:p>
        </w:tc>
      </w:tr>
    </w:tbl>
    <w:p>
      <w:pPr>
        <w:spacing w:line="227" w:lineRule="exact"/>
        <w:ind w:left="1542"/>
        <w:rPr>
          <w:sz w:val="20"/>
        </w:rPr>
      </w:pPr>
      <w:r>
        <w:rPr>
          <w:b/>
          <w:sz w:val="20"/>
        </w:rPr>
        <w:t xml:space="preserve">Fuente: </w:t>
      </w:r>
      <w:r>
        <w:rPr>
          <w:sz w:val="20"/>
        </w:rPr>
        <w:t>Elaboración Propia / Fuente VARIOS</w:t>
      </w:r>
    </w:p>
    <w:p>
      <w:pPr>
        <w:pStyle w:val="Textoindependiente"/>
      </w:pPr>
    </w:p>
    <w:p>
      <w:pPr>
        <w:pStyle w:val="Textoindependiente"/>
      </w:pPr>
    </w:p>
    <w:p>
      <w:pPr>
        <w:pStyle w:val="Textoindependiente"/>
        <w:spacing w:before="2"/>
        <w:rPr>
          <w:sz w:val="32"/>
        </w:rPr>
      </w:pPr>
    </w:p>
    <w:p>
      <w:pPr>
        <w:pStyle w:val="Ttulo2"/>
        <w:tabs>
          <w:tab w:val="left" w:pos="4190"/>
          <w:tab w:val="left" w:pos="4757"/>
          <w:tab w:val="left" w:pos="5471"/>
          <w:tab w:val="left" w:pos="6881"/>
          <w:tab w:val="left" w:pos="7668"/>
          <w:tab w:val="left" w:pos="8040"/>
          <w:tab w:val="left" w:pos="8546"/>
        </w:tabs>
        <w:spacing w:before="1" w:line="360" w:lineRule="auto"/>
        <w:ind w:left="3342" w:right="174" w:hanging="1801"/>
      </w:pPr>
      <w:r>
        <w:t>CUADRO Nº</w:t>
      </w:r>
      <w:r>
        <w:rPr>
          <w:spacing w:val="-3"/>
        </w:rPr>
        <w:t xml:space="preserve"> </w:t>
      </w:r>
      <w:r>
        <w:t>59</w:t>
      </w:r>
      <w:proofErr w:type="gramStart"/>
      <w:r>
        <w:t xml:space="preserve">: </w:t>
      </w:r>
      <w:r>
        <w:rPr>
          <w:spacing w:val="30"/>
        </w:rPr>
        <w:t xml:space="preserve"> </w:t>
      </w:r>
      <w:r>
        <w:t>Saldo</w:t>
      </w:r>
      <w:proofErr w:type="gramEnd"/>
      <w:r>
        <w:tab/>
        <w:t>del</w:t>
      </w:r>
      <w:r>
        <w:tab/>
        <w:t>flujo</w:t>
      </w:r>
      <w:r>
        <w:tab/>
        <w:t>económico</w:t>
      </w:r>
      <w:r>
        <w:tab/>
        <w:t>neto:</w:t>
      </w:r>
      <w:r>
        <w:tab/>
        <w:t>1</w:t>
      </w:r>
      <w:r>
        <w:tab/>
        <w:t>ha</w:t>
      </w:r>
      <w:r>
        <w:tab/>
      </w:r>
      <w:r>
        <w:rPr>
          <w:spacing w:val="-4"/>
        </w:rPr>
        <w:t xml:space="preserve">cacao </w:t>
      </w:r>
      <w:r>
        <w:t>convencional asociado con</w:t>
      </w:r>
      <w:r>
        <w:rPr>
          <w:spacing w:val="-1"/>
        </w:rPr>
        <w:t xml:space="preserve"> </w:t>
      </w:r>
      <w:r>
        <w:t>plátano</w:t>
      </w:r>
    </w:p>
    <w:p>
      <w:pPr>
        <w:pStyle w:val="Textoindependiente"/>
        <w:rPr>
          <w:b/>
          <w:sz w:val="20"/>
        </w:rPr>
      </w:pPr>
    </w:p>
    <w:p>
      <w:pPr>
        <w:pStyle w:val="Textoindependiente"/>
        <w:spacing w:before="10"/>
        <w:rPr>
          <w:b/>
          <w:sz w:val="12"/>
        </w:rPr>
      </w:pPr>
    </w:p>
    <w:tbl>
      <w:tblPr>
        <w:tblStyle w:val="TableNormal"/>
        <w:tblW w:w="0" w:type="auto"/>
        <w:tblInd w:w="1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0"/>
        <w:gridCol w:w="996"/>
        <w:gridCol w:w="996"/>
        <w:gridCol w:w="996"/>
        <w:gridCol w:w="996"/>
        <w:gridCol w:w="996"/>
        <w:gridCol w:w="1219"/>
      </w:tblGrid>
      <w:tr>
        <w:trPr>
          <w:trHeight w:val="345"/>
        </w:trPr>
        <w:tc>
          <w:tcPr>
            <w:tcW w:w="1300" w:type="dxa"/>
          </w:tcPr>
          <w:p>
            <w:pPr>
              <w:pStyle w:val="TableParagraph"/>
              <w:spacing w:line="229" w:lineRule="exact"/>
              <w:ind w:left="320"/>
              <w:rPr>
                <w:b/>
                <w:sz w:val="20"/>
              </w:rPr>
            </w:pPr>
            <w:r>
              <w:rPr>
                <w:b/>
                <w:sz w:val="20"/>
              </w:rPr>
              <w:t>Saldos</w:t>
            </w:r>
          </w:p>
        </w:tc>
        <w:tc>
          <w:tcPr>
            <w:tcW w:w="996" w:type="dxa"/>
          </w:tcPr>
          <w:p>
            <w:pPr>
              <w:pStyle w:val="TableParagraph"/>
              <w:spacing w:line="229" w:lineRule="exact"/>
              <w:ind w:left="139"/>
              <w:rPr>
                <w:b/>
                <w:sz w:val="20"/>
              </w:rPr>
            </w:pPr>
            <w:r>
              <w:rPr>
                <w:b/>
                <w:sz w:val="20"/>
              </w:rPr>
              <w:t>1er año</w:t>
            </w:r>
          </w:p>
        </w:tc>
        <w:tc>
          <w:tcPr>
            <w:tcW w:w="996" w:type="dxa"/>
          </w:tcPr>
          <w:p>
            <w:pPr>
              <w:pStyle w:val="TableParagraph"/>
              <w:spacing w:line="229" w:lineRule="exact"/>
              <w:ind w:right="104"/>
              <w:jc w:val="right"/>
              <w:rPr>
                <w:b/>
                <w:sz w:val="20"/>
              </w:rPr>
            </w:pPr>
            <w:r>
              <w:rPr>
                <w:b/>
                <w:sz w:val="20"/>
              </w:rPr>
              <w:t>2do año</w:t>
            </w:r>
          </w:p>
        </w:tc>
        <w:tc>
          <w:tcPr>
            <w:tcW w:w="996" w:type="dxa"/>
          </w:tcPr>
          <w:p>
            <w:pPr>
              <w:pStyle w:val="TableParagraph"/>
              <w:spacing w:line="229" w:lineRule="exact"/>
              <w:ind w:left="82" w:right="80"/>
              <w:jc w:val="center"/>
              <w:rPr>
                <w:b/>
                <w:sz w:val="20"/>
              </w:rPr>
            </w:pPr>
            <w:r>
              <w:rPr>
                <w:b/>
                <w:sz w:val="20"/>
              </w:rPr>
              <w:t>3er año</w:t>
            </w:r>
          </w:p>
        </w:tc>
        <w:tc>
          <w:tcPr>
            <w:tcW w:w="996" w:type="dxa"/>
          </w:tcPr>
          <w:p>
            <w:pPr>
              <w:pStyle w:val="TableParagraph"/>
              <w:spacing w:line="229" w:lineRule="exact"/>
              <w:ind w:left="136"/>
              <w:rPr>
                <w:b/>
                <w:sz w:val="20"/>
              </w:rPr>
            </w:pPr>
            <w:r>
              <w:rPr>
                <w:b/>
                <w:sz w:val="20"/>
              </w:rPr>
              <w:t>4to año</w:t>
            </w:r>
          </w:p>
        </w:tc>
        <w:tc>
          <w:tcPr>
            <w:tcW w:w="996" w:type="dxa"/>
          </w:tcPr>
          <w:p>
            <w:pPr>
              <w:pStyle w:val="TableParagraph"/>
              <w:spacing w:line="229" w:lineRule="exact"/>
              <w:ind w:left="80" w:right="80"/>
              <w:jc w:val="center"/>
              <w:rPr>
                <w:b/>
                <w:sz w:val="20"/>
              </w:rPr>
            </w:pPr>
            <w:r>
              <w:rPr>
                <w:b/>
                <w:sz w:val="20"/>
              </w:rPr>
              <w:t>5to año</w:t>
            </w:r>
          </w:p>
        </w:tc>
        <w:tc>
          <w:tcPr>
            <w:tcW w:w="1219" w:type="dxa"/>
          </w:tcPr>
          <w:p>
            <w:pPr>
              <w:pStyle w:val="TableParagraph"/>
              <w:spacing w:line="229" w:lineRule="exact"/>
              <w:ind w:left="363"/>
              <w:rPr>
                <w:b/>
                <w:sz w:val="20"/>
              </w:rPr>
            </w:pPr>
            <w:r>
              <w:rPr>
                <w:b/>
                <w:sz w:val="20"/>
              </w:rPr>
              <w:t>Total</w:t>
            </w:r>
          </w:p>
        </w:tc>
      </w:tr>
      <w:tr>
        <w:trPr>
          <w:trHeight w:val="288"/>
        </w:trPr>
        <w:tc>
          <w:tcPr>
            <w:tcW w:w="1300" w:type="dxa"/>
            <w:tcBorders>
              <w:bottom w:val="nil"/>
            </w:tcBorders>
          </w:tcPr>
          <w:p>
            <w:pPr>
              <w:pStyle w:val="TableParagraph"/>
              <w:spacing w:line="228" w:lineRule="exact"/>
              <w:ind w:left="106"/>
              <w:rPr>
                <w:sz w:val="20"/>
              </w:rPr>
            </w:pPr>
            <w:r>
              <w:rPr>
                <w:sz w:val="20"/>
              </w:rPr>
              <w:t>Flujo de</w:t>
            </w:r>
          </w:p>
        </w:tc>
        <w:tc>
          <w:tcPr>
            <w:tcW w:w="996" w:type="dxa"/>
            <w:tcBorders>
              <w:bottom w:val="nil"/>
            </w:tcBorders>
          </w:tcPr>
          <w:p>
            <w:pPr>
              <w:pStyle w:val="TableParagraph"/>
              <w:rPr>
                <w:rFonts w:ascii="Times New Roman"/>
                <w:sz w:val="20"/>
              </w:rPr>
            </w:pPr>
          </w:p>
        </w:tc>
        <w:tc>
          <w:tcPr>
            <w:tcW w:w="996" w:type="dxa"/>
            <w:tcBorders>
              <w:bottom w:val="nil"/>
            </w:tcBorders>
          </w:tcPr>
          <w:p>
            <w:pPr>
              <w:pStyle w:val="TableParagraph"/>
              <w:rPr>
                <w:rFonts w:ascii="Times New Roman"/>
                <w:sz w:val="20"/>
              </w:rPr>
            </w:pPr>
          </w:p>
        </w:tc>
        <w:tc>
          <w:tcPr>
            <w:tcW w:w="996" w:type="dxa"/>
            <w:tcBorders>
              <w:bottom w:val="nil"/>
            </w:tcBorders>
          </w:tcPr>
          <w:p>
            <w:pPr>
              <w:pStyle w:val="TableParagraph"/>
              <w:rPr>
                <w:rFonts w:ascii="Times New Roman"/>
                <w:sz w:val="20"/>
              </w:rPr>
            </w:pPr>
          </w:p>
        </w:tc>
        <w:tc>
          <w:tcPr>
            <w:tcW w:w="996" w:type="dxa"/>
            <w:tcBorders>
              <w:bottom w:val="nil"/>
            </w:tcBorders>
          </w:tcPr>
          <w:p>
            <w:pPr>
              <w:pStyle w:val="TableParagraph"/>
              <w:rPr>
                <w:rFonts w:ascii="Times New Roman"/>
                <w:sz w:val="20"/>
              </w:rPr>
            </w:pPr>
          </w:p>
        </w:tc>
        <w:tc>
          <w:tcPr>
            <w:tcW w:w="996" w:type="dxa"/>
            <w:tcBorders>
              <w:bottom w:val="nil"/>
            </w:tcBorders>
          </w:tcPr>
          <w:p>
            <w:pPr>
              <w:pStyle w:val="TableParagraph"/>
              <w:rPr>
                <w:rFonts w:ascii="Times New Roman"/>
                <w:sz w:val="20"/>
              </w:rPr>
            </w:pPr>
          </w:p>
        </w:tc>
        <w:tc>
          <w:tcPr>
            <w:tcW w:w="1219" w:type="dxa"/>
            <w:tcBorders>
              <w:bottom w:val="nil"/>
            </w:tcBorders>
          </w:tcPr>
          <w:p>
            <w:pPr>
              <w:pStyle w:val="TableParagraph"/>
              <w:rPr>
                <w:rFonts w:ascii="Times New Roman"/>
                <w:sz w:val="20"/>
              </w:rPr>
            </w:pPr>
          </w:p>
        </w:tc>
      </w:tr>
      <w:tr>
        <w:trPr>
          <w:trHeight w:val="690"/>
        </w:trPr>
        <w:tc>
          <w:tcPr>
            <w:tcW w:w="1300" w:type="dxa"/>
            <w:tcBorders>
              <w:top w:val="nil"/>
              <w:bottom w:val="nil"/>
            </w:tcBorders>
          </w:tcPr>
          <w:p>
            <w:pPr>
              <w:pStyle w:val="TableParagraph"/>
              <w:spacing w:before="54"/>
              <w:ind w:left="106"/>
              <w:rPr>
                <w:sz w:val="20"/>
              </w:rPr>
            </w:pPr>
            <w:r>
              <w:rPr>
                <w:sz w:val="20"/>
              </w:rPr>
              <w:t>Caja</w:t>
            </w:r>
          </w:p>
          <w:p>
            <w:pPr>
              <w:pStyle w:val="TableParagraph"/>
              <w:spacing w:before="115"/>
              <w:ind w:left="106"/>
              <w:rPr>
                <w:sz w:val="20"/>
              </w:rPr>
            </w:pPr>
            <w:r>
              <w:rPr>
                <w:sz w:val="20"/>
              </w:rPr>
              <w:t>Económico</w:t>
            </w:r>
          </w:p>
        </w:tc>
        <w:tc>
          <w:tcPr>
            <w:tcW w:w="996" w:type="dxa"/>
            <w:tcBorders>
              <w:top w:val="nil"/>
              <w:bottom w:val="nil"/>
            </w:tcBorders>
          </w:tcPr>
          <w:p>
            <w:pPr>
              <w:pStyle w:val="TableParagraph"/>
              <w:spacing w:before="54"/>
              <w:ind w:left="6"/>
              <w:jc w:val="center"/>
              <w:rPr>
                <w:sz w:val="20"/>
              </w:rPr>
            </w:pPr>
            <w:r>
              <w:rPr>
                <w:sz w:val="20"/>
              </w:rPr>
              <w:t>-</w:t>
            </w:r>
          </w:p>
          <w:p>
            <w:pPr>
              <w:pStyle w:val="TableParagraph"/>
              <w:spacing w:before="115"/>
              <w:ind w:left="83" w:right="77"/>
              <w:jc w:val="center"/>
              <w:rPr>
                <w:sz w:val="20"/>
              </w:rPr>
            </w:pPr>
            <w:r>
              <w:rPr>
                <w:sz w:val="20"/>
              </w:rPr>
              <w:t>4,446.20</w:t>
            </w:r>
          </w:p>
        </w:tc>
        <w:tc>
          <w:tcPr>
            <w:tcW w:w="996" w:type="dxa"/>
            <w:tcBorders>
              <w:top w:val="nil"/>
              <w:bottom w:val="nil"/>
            </w:tcBorders>
          </w:tcPr>
          <w:p>
            <w:pPr>
              <w:pStyle w:val="TableParagraph"/>
              <w:spacing w:before="8"/>
              <w:rPr>
                <w:b/>
                <w:sz w:val="19"/>
              </w:rPr>
            </w:pPr>
          </w:p>
          <w:p>
            <w:pPr>
              <w:pStyle w:val="TableParagraph"/>
              <w:ind w:right="99"/>
              <w:jc w:val="right"/>
              <w:rPr>
                <w:sz w:val="20"/>
              </w:rPr>
            </w:pPr>
            <w:r>
              <w:rPr>
                <w:sz w:val="20"/>
              </w:rPr>
              <w:t>540.90</w:t>
            </w:r>
          </w:p>
        </w:tc>
        <w:tc>
          <w:tcPr>
            <w:tcW w:w="996" w:type="dxa"/>
            <w:tcBorders>
              <w:top w:val="nil"/>
              <w:bottom w:val="nil"/>
            </w:tcBorders>
          </w:tcPr>
          <w:p>
            <w:pPr>
              <w:pStyle w:val="TableParagraph"/>
              <w:spacing w:before="8"/>
              <w:rPr>
                <w:b/>
                <w:sz w:val="19"/>
              </w:rPr>
            </w:pPr>
          </w:p>
          <w:p>
            <w:pPr>
              <w:pStyle w:val="TableParagraph"/>
              <w:ind w:left="82" w:right="80"/>
              <w:jc w:val="center"/>
              <w:rPr>
                <w:sz w:val="20"/>
              </w:rPr>
            </w:pPr>
            <w:r>
              <w:rPr>
                <w:sz w:val="20"/>
              </w:rPr>
              <w:t>3,291.00</w:t>
            </w:r>
          </w:p>
        </w:tc>
        <w:tc>
          <w:tcPr>
            <w:tcW w:w="996" w:type="dxa"/>
            <w:tcBorders>
              <w:top w:val="nil"/>
              <w:bottom w:val="nil"/>
            </w:tcBorders>
          </w:tcPr>
          <w:p>
            <w:pPr>
              <w:pStyle w:val="TableParagraph"/>
              <w:spacing w:before="8"/>
              <w:rPr>
                <w:b/>
                <w:sz w:val="19"/>
              </w:rPr>
            </w:pPr>
          </w:p>
          <w:p>
            <w:pPr>
              <w:pStyle w:val="TableParagraph"/>
              <w:ind w:left="102"/>
              <w:rPr>
                <w:sz w:val="20"/>
              </w:rPr>
            </w:pPr>
            <w:r>
              <w:rPr>
                <w:sz w:val="20"/>
              </w:rPr>
              <w:t>3,059.80</w:t>
            </w:r>
          </w:p>
        </w:tc>
        <w:tc>
          <w:tcPr>
            <w:tcW w:w="996" w:type="dxa"/>
            <w:tcBorders>
              <w:top w:val="nil"/>
              <w:bottom w:val="nil"/>
            </w:tcBorders>
          </w:tcPr>
          <w:p>
            <w:pPr>
              <w:pStyle w:val="TableParagraph"/>
              <w:spacing w:before="8"/>
              <w:rPr>
                <w:b/>
                <w:sz w:val="19"/>
              </w:rPr>
            </w:pPr>
          </w:p>
          <w:p>
            <w:pPr>
              <w:pStyle w:val="TableParagraph"/>
              <w:ind w:left="80" w:right="80"/>
              <w:jc w:val="center"/>
              <w:rPr>
                <w:sz w:val="20"/>
              </w:rPr>
            </w:pPr>
            <w:r>
              <w:rPr>
                <w:sz w:val="20"/>
              </w:rPr>
              <w:t>4,259.80</w:t>
            </w:r>
          </w:p>
        </w:tc>
        <w:tc>
          <w:tcPr>
            <w:tcW w:w="1219" w:type="dxa"/>
            <w:tcBorders>
              <w:top w:val="nil"/>
              <w:bottom w:val="nil"/>
            </w:tcBorders>
          </w:tcPr>
          <w:p>
            <w:pPr>
              <w:pStyle w:val="TableParagraph"/>
              <w:spacing w:before="8"/>
              <w:rPr>
                <w:b/>
                <w:sz w:val="19"/>
              </w:rPr>
            </w:pPr>
          </w:p>
          <w:p>
            <w:pPr>
              <w:pStyle w:val="TableParagraph"/>
              <w:ind w:right="102"/>
              <w:jc w:val="right"/>
              <w:rPr>
                <w:sz w:val="20"/>
              </w:rPr>
            </w:pPr>
            <w:r>
              <w:rPr>
                <w:sz w:val="20"/>
              </w:rPr>
              <w:t>6,705.30</w:t>
            </w:r>
          </w:p>
        </w:tc>
      </w:tr>
      <w:tr>
        <w:trPr>
          <w:trHeight w:val="402"/>
        </w:trPr>
        <w:tc>
          <w:tcPr>
            <w:tcW w:w="1300" w:type="dxa"/>
            <w:tcBorders>
              <w:top w:val="nil"/>
            </w:tcBorders>
          </w:tcPr>
          <w:p>
            <w:pPr>
              <w:pStyle w:val="TableParagraph"/>
              <w:spacing w:before="54"/>
              <w:ind w:left="106"/>
              <w:rPr>
                <w:sz w:val="20"/>
              </w:rPr>
            </w:pPr>
            <w:r>
              <w:rPr>
                <w:sz w:val="20"/>
              </w:rPr>
              <w:t>Neto</w:t>
            </w:r>
          </w:p>
        </w:tc>
        <w:tc>
          <w:tcPr>
            <w:tcW w:w="996" w:type="dxa"/>
            <w:tcBorders>
              <w:top w:val="nil"/>
            </w:tcBorders>
          </w:tcPr>
          <w:p>
            <w:pPr>
              <w:pStyle w:val="TableParagraph"/>
              <w:rPr>
                <w:rFonts w:ascii="Times New Roman"/>
                <w:sz w:val="20"/>
              </w:rPr>
            </w:pPr>
          </w:p>
        </w:tc>
        <w:tc>
          <w:tcPr>
            <w:tcW w:w="996" w:type="dxa"/>
            <w:tcBorders>
              <w:top w:val="nil"/>
            </w:tcBorders>
          </w:tcPr>
          <w:p>
            <w:pPr>
              <w:pStyle w:val="TableParagraph"/>
              <w:rPr>
                <w:rFonts w:ascii="Times New Roman"/>
                <w:sz w:val="20"/>
              </w:rPr>
            </w:pPr>
          </w:p>
        </w:tc>
        <w:tc>
          <w:tcPr>
            <w:tcW w:w="996" w:type="dxa"/>
            <w:tcBorders>
              <w:top w:val="nil"/>
            </w:tcBorders>
          </w:tcPr>
          <w:p>
            <w:pPr>
              <w:pStyle w:val="TableParagraph"/>
              <w:rPr>
                <w:rFonts w:ascii="Times New Roman"/>
                <w:sz w:val="20"/>
              </w:rPr>
            </w:pPr>
          </w:p>
        </w:tc>
        <w:tc>
          <w:tcPr>
            <w:tcW w:w="996" w:type="dxa"/>
            <w:tcBorders>
              <w:top w:val="nil"/>
            </w:tcBorders>
          </w:tcPr>
          <w:p>
            <w:pPr>
              <w:pStyle w:val="TableParagraph"/>
              <w:rPr>
                <w:rFonts w:ascii="Times New Roman"/>
                <w:sz w:val="20"/>
              </w:rPr>
            </w:pPr>
          </w:p>
        </w:tc>
        <w:tc>
          <w:tcPr>
            <w:tcW w:w="996" w:type="dxa"/>
            <w:tcBorders>
              <w:top w:val="nil"/>
            </w:tcBorders>
          </w:tcPr>
          <w:p>
            <w:pPr>
              <w:pStyle w:val="TableParagraph"/>
              <w:rPr>
                <w:rFonts w:ascii="Times New Roman"/>
                <w:sz w:val="20"/>
              </w:rPr>
            </w:pPr>
          </w:p>
        </w:tc>
        <w:tc>
          <w:tcPr>
            <w:tcW w:w="1219" w:type="dxa"/>
            <w:tcBorders>
              <w:top w:val="nil"/>
            </w:tcBorders>
          </w:tcPr>
          <w:p>
            <w:pPr>
              <w:pStyle w:val="TableParagraph"/>
              <w:rPr>
                <w:rFonts w:ascii="Times New Roman"/>
                <w:sz w:val="20"/>
              </w:rPr>
            </w:pPr>
          </w:p>
        </w:tc>
      </w:tr>
      <w:tr>
        <w:trPr>
          <w:trHeight w:val="344"/>
        </w:trPr>
        <w:tc>
          <w:tcPr>
            <w:tcW w:w="1300" w:type="dxa"/>
          </w:tcPr>
          <w:p>
            <w:pPr>
              <w:pStyle w:val="TableParagraph"/>
              <w:rPr>
                <w:rFonts w:ascii="Times New Roman"/>
                <w:sz w:val="20"/>
              </w:rPr>
            </w:pPr>
          </w:p>
        </w:tc>
        <w:tc>
          <w:tcPr>
            <w:tcW w:w="996" w:type="dxa"/>
          </w:tcPr>
          <w:p>
            <w:pPr>
              <w:pStyle w:val="TableParagraph"/>
              <w:rPr>
                <w:rFonts w:ascii="Times New Roman"/>
                <w:sz w:val="20"/>
              </w:rPr>
            </w:pPr>
          </w:p>
        </w:tc>
        <w:tc>
          <w:tcPr>
            <w:tcW w:w="996" w:type="dxa"/>
          </w:tcPr>
          <w:p>
            <w:pPr>
              <w:pStyle w:val="TableParagraph"/>
              <w:rPr>
                <w:rFonts w:ascii="Times New Roman"/>
                <w:sz w:val="20"/>
              </w:rPr>
            </w:pPr>
          </w:p>
        </w:tc>
        <w:tc>
          <w:tcPr>
            <w:tcW w:w="996" w:type="dxa"/>
          </w:tcPr>
          <w:p>
            <w:pPr>
              <w:pStyle w:val="TableParagraph"/>
              <w:rPr>
                <w:rFonts w:ascii="Times New Roman"/>
                <w:sz w:val="20"/>
              </w:rPr>
            </w:pPr>
          </w:p>
        </w:tc>
        <w:tc>
          <w:tcPr>
            <w:tcW w:w="996" w:type="dxa"/>
          </w:tcPr>
          <w:p>
            <w:pPr>
              <w:pStyle w:val="TableParagraph"/>
              <w:rPr>
                <w:rFonts w:ascii="Times New Roman"/>
                <w:sz w:val="20"/>
              </w:rPr>
            </w:pPr>
          </w:p>
        </w:tc>
        <w:tc>
          <w:tcPr>
            <w:tcW w:w="996" w:type="dxa"/>
          </w:tcPr>
          <w:p>
            <w:pPr>
              <w:pStyle w:val="TableParagraph"/>
              <w:rPr>
                <w:rFonts w:ascii="Times New Roman"/>
                <w:sz w:val="20"/>
              </w:rPr>
            </w:pPr>
          </w:p>
        </w:tc>
        <w:tc>
          <w:tcPr>
            <w:tcW w:w="1219" w:type="dxa"/>
          </w:tcPr>
          <w:p>
            <w:pPr>
              <w:pStyle w:val="TableParagraph"/>
              <w:rPr>
                <w:rFonts w:ascii="Times New Roman"/>
                <w:sz w:val="20"/>
              </w:rPr>
            </w:pPr>
          </w:p>
        </w:tc>
      </w:tr>
      <w:tr>
        <w:trPr>
          <w:trHeight w:val="345"/>
        </w:trPr>
        <w:tc>
          <w:tcPr>
            <w:tcW w:w="1300" w:type="dxa"/>
          </w:tcPr>
          <w:p>
            <w:pPr>
              <w:pStyle w:val="TableParagraph"/>
              <w:spacing w:line="228" w:lineRule="exact"/>
              <w:ind w:left="106"/>
              <w:rPr>
                <w:sz w:val="20"/>
              </w:rPr>
            </w:pPr>
            <w:r>
              <w:rPr>
                <w:sz w:val="20"/>
              </w:rPr>
              <w:t>Ingreso</w:t>
            </w:r>
          </w:p>
        </w:tc>
        <w:tc>
          <w:tcPr>
            <w:tcW w:w="996" w:type="dxa"/>
          </w:tcPr>
          <w:p>
            <w:pPr>
              <w:pStyle w:val="TableParagraph"/>
              <w:rPr>
                <w:rFonts w:ascii="Times New Roman"/>
                <w:sz w:val="20"/>
              </w:rPr>
            </w:pPr>
          </w:p>
        </w:tc>
        <w:tc>
          <w:tcPr>
            <w:tcW w:w="996" w:type="dxa"/>
          </w:tcPr>
          <w:p>
            <w:pPr>
              <w:pStyle w:val="TableParagraph"/>
              <w:spacing w:line="228" w:lineRule="exact"/>
              <w:ind w:right="98"/>
              <w:jc w:val="right"/>
              <w:rPr>
                <w:sz w:val="20"/>
              </w:rPr>
            </w:pPr>
            <w:r>
              <w:rPr>
                <w:sz w:val="20"/>
              </w:rPr>
              <w:t>1,400.00</w:t>
            </w:r>
          </w:p>
        </w:tc>
        <w:tc>
          <w:tcPr>
            <w:tcW w:w="996" w:type="dxa"/>
          </w:tcPr>
          <w:p>
            <w:pPr>
              <w:pStyle w:val="TableParagraph"/>
              <w:spacing w:line="228" w:lineRule="exact"/>
              <w:ind w:left="82" w:right="80"/>
              <w:jc w:val="center"/>
              <w:rPr>
                <w:sz w:val="20"/>
              </w:rPr>
            </w:pPr>
            <w:r>
              <w:rPr>
                <w:sz w:val="20"/>
              </w:rPr>
              <w:t>5,350.00</w:t>
            </w:r>
          </w:p>
        </w:tc>
        <w:tc>
          <w:tcPr>
            <w:tcW w:w="996" w:type="dxa"/>
          </w:tcPr>
          <w:p>
            <w:pPr>
              <w:pStyle w:val="TableParagraph"/>
              <w:spacing w:line="228" w:lineRule="exact"/>
              <w:ind w:left="102"/>
              <w:rPr>
                <w:sz w:val="20"/>
              </w:rPr>
            </w:pPr>
            <w:r>
              <w:rPr>
                <w:sz w:val="20"/>
              </w:rPr>
              <w:t>4,800.00</w:t>
            </w:r>
          </w:p>
        </w:tc>
        <w:tc>
          <w:tcPr>
            <w:tcW w:w="996" w:type="dxa"/>
          </w:tcPr>
          <w:p>
            <w:pPr>
              <w:pStyle w:val="TableParagraph"/>
              <w:spacing w:line="228" w:lineRule="exact"/>
              <w:ind w:left="80" w:right="80"/>
              <w:jc w:val="center"/>
              <w:rPr>
                <w:sz w:val="20"/>
              </w:rPr>
            </w:pPr>
            <w:r>
              <w:rPr>
                <w:sz w:val="20"/>
              </w:rPr>
              <w:t>6,000.00</w:t>
            </w:r>
          </w:p>
        </w:tc>
        <w:tc>
          <w:tcPr>
            <w:tcW w:w="1219" w:type="dxa"/>
          </w:tcPr>
          <w:p>
            <w:pPr>
              <w:pStyle w:val="TableParagraph"/>
              <w:spacing w:line="228" w:lineRule="exact"/>
              <w:ind w:right="103"/>
              <w:jc w:val="right"/>
              <w:rPr>
                <w:sz w:val="20"/>
              </w:rPr>
            </w:pPr>
            <w:r>
              <w:rPr>
                <w:sz w:val="20"/>
              </w:rPr>
              <w:t>17,550.00</w:t>
            </w:r>
          </w:p>
        </w:tc>
      </w:tr>
      <w:tr>
        <w:trPr>
          <w:trHeight w:val="345"/>
        </w:trPr>
        <w:tc>
          <w:tcPr>
            <w:tcW w:w="1300" w:type="dxa"/>
          </w:tcPr>
          <w:p>
            <w:pPr>
              <w:pStyle w:val="TableParagraph"/>
              <w:rPr>
                <w:rFonts w:ascii="Times New Roman"/>
                <w:sz w:val="20"/>
              </w:rPr>
            </w:pPr>
          </w:p>
        </w:tc>
        <w:tc>
          <w:tcPr>
            <w:tcW w:w="996" w:type="dxa"/>
          </w:tcPr>
          <w:p>
            <w:pPr>
              <w:pStyle w:val="TableParagraph"/>
              <w:rPr>
                <w:rFonts w:ascii="Times New Roman"/>
                <w:sz w:val="20"/>
              </w:rPr>
            </w:pPr>
          </w:p>
        </w:tc>
        <w:tc>
          <w:tcPr>
            <w:tcW w:w="996" w:type="dxa"/>
          </w:tcPr>
          <w:p>
            <w:pPr>
              <w:pStyle w:val="TableParagraph"/>
              <w:rPr>
                <w:rFonts w:ascii="Times New Roman"/>
                <w:sz w:val="20"/>
              </w:rPr>
            </w:pPr>
          </w:p>
        </w:tc>
        <w:tc>
          <w:tcPr>
            <w:tcW w:w="996" w:type="dxa"/>
          </w:tcPr>
          <w:p>
            <w:pPr>
              <w:pStyle w:val="TableParagraph"/>
              <w:rPr>
                <w:rFonts w:ascii="Times New Roman"/>
                <w:sz w:val="20"/>
              </w:rPr>
            </w:pPr>
          </w:p>
        </w:tc>
        <w:tc>
          <w:tcPr>
            <w:tcW w:w="996" w:type="dxa"/>
          </w:tcPr>
          <w:p>
            <w:pPr>
              <w:pStyle w:val="TableParagraph"/>
              <w:rPr>
                <w:rFonts w:ascii="Times New Roman"/>
                <w:sz w:val="20"/>
              </w:rPr>
            </w:pPr>
          </w:p>
        </w:tc>
        <w:tc>
          <w:tcPr>
            <w:tcW w:w="996" w:type="dxa"/>
          </w:tcPr>
          <w:p>
            <w:pPr>
              <w:pStyle w:val="TableParagraph"/>
              <w:rPr>
                <w:rFonts w:ascii="Times New Roman"/>
                <w:sz w:val="20"/>
              </w:rPr>
            </w:pPr>
          </w:p>
        </w:tc>
        <w:tc>
          <w:tcPr>
            <w:tcW w:w="1219" w:type="dxa"/>
          </w:tcPr>
          <w:p>
            <w:pPr>
              <w:pStyle w:val="TableParagraph"/>
              <w:rPr>
                <w:rFonts w:ascii="Times New Roman"/>
                <w:sz w:val="20"/>
              </w:rPr>
            </w:pPr>
          </w:p>
        </w:tc>
      </w:tr>
      <w:tr>
        <w:trPr>
          <w:trHeight w:val="345"/>
        </w:trPr>
        <w:tc>
          <w:tcPr>
            <w:tcW w:w="1300" w:type="dxa"/>
          </w:tcPr>
          <w:p>
            <w:pPr>
              <w:pStyle w:val="TableParagraph"/>
              <w:spacing w:line="227" w:lineRule="exact"/>
              <w:ind w:left="106"/>
              <w:rPr>
                <w:sz w:val="20"/>
              </w:rPr>
            </w:pPr>
            <w:r>
              <w:rPr>
                <w:sz w:val="20"/>
              </w:rPr>
              <w:t>Egreso</w:t>
            </w:r>
          </w:p>
        </w:tc>
        <w:tc>
          <w:tcPr>
            <w:tcW w:w="996" w:type="dxa"/>
          </w:tcPr>
          <w:p>
            <w:pPr>
              <w:pStyle w:val="TableParagraph"/>
              <w:spacing w:line="227" w:lineRule="exact"/>
              <w:ind w:left="106"/>
              <w:rPr>
                <w:sz w:val="20"/>
              </w:rPr>
            </w:pPr>
            <w:r>
              <w:rPr>
                <w:sz w:val="20"/>
              </w:rPr>
              <w:t>4,446.20</w:t>
            </w:r>
          </w:p>
        </w:tc>
        <w:tc>
          <w:tcPr>
            <w:tcW w:w="996" w:type="dxa"/>
          </w:tcPr>
          <w:p>
            <w:pPr>
              <w:pStyle w:val="TableParagraph"/>
              <w:spacing w:line="227" w:lineRule="exact"/>
              <w:ind w:right="99"/>
              <w:jc w:val="right"/>
              <w:rPr>
                <w:sz w:val="20"/>
              </w:rPr>
            </w:pPr>
            <w:r>
              <w:rPr>
                <w:sz w:val="20"/>
              </w:rPr>
              <w:t>859.10</w:t>
            </w:r>
          </w:p>
        </w:tc>
        <w:tc>
          <w:tcPr>
            <w:tcW w:w="996" w:type="dxa"/>
          </w:tcPr>
          <w:p>
            <w:pPr>
              <w:pStyle w:val="TableParagraph"/>
              <w:spacing w:line="227" w:lineRule="exact"/>
              <w:ind w:left="82" w:right="80"/>
              <w:jc w:val="center"/>
              <w:rPr>
                <w:sz w:val="20"/>
              </w:rPr>
            </w:pPr>
            <w:r>
              <w:rPr>
                <w:sz w:val="20"/>
              </w:rPr>
              <w:t>2,059.00</w:t>
            </w:r>
          </w:p>
        </w:tc>
        <w:tc>
          <w:tcPr>
            <w:tcW w:w="996" w:type="dxa"/>
          </w:tcPr>
          <w:p>
            <w:pPr>
              <w:pStyle w:val="TableParagraph"/>
              <w:spacing w:line="227" w:lineRule="exact"/>
              <w:ind w:left="102"/>
              <w:rPr>
                <w:sz w:val="20"/>
              </w:rPr>
            </w:pPr>
            <w:r>
              <w:rPr>
                <w:sz w:val="20"/>
              </w:rPr>
              <w:t>1,740.20</w:t>
            </w:r>
          </w:p>
        </w:tc>
        <w:tc>
          <w:tcPr>
            <w:tcW w:w="996" w:type="dxa"/>
          </w:tcPr>
          <w:p>
            <w:pPr>
              <w:pStyle w:val="TableParagraph"/>
              <w:spacing w:line="227" w:lineRule="exact"/>
              <w:ind w:left="80" w:right="80"/>
              <w:jc w:val="center"/>
              <w:rPr>
                <w:sz w:val="20"/>
              </w:rPr>
            </w:pPr>
            <w:r>
              <w:rPr>
                <w:sz w:val="20"/>
              </w:rPr>
              <w:t>1,740.20</w:t>
            </w:r>
          </w:p>
        </w:tc>
        <w:tc>
          <w:tcPr>
            <w:tcW w:w="1219" w:type="dxa"/>
          </w:tcPr>
          <w:p>
            <w:pPr>
              <w:pStyle w:val="TableParagraph"/>
              <w:spacing w:line="227" w:lineRule="exact"/>
              <w:ind w:right="103"/>
              <w:jc w:val="right"/>
              <w:rPr>
                <w:sz w:val="20"/>
              </w:rPr>
            </w:pPr>
            <w:r>
              <w:rPr>
                <w:sz w:val="20"/>
              </w:rPr>
              <w:t>10,844.70</w:t>
            </w:r>
          </w:p>
        </w:tc>
      </w:tr>
    </w:tbl>
    <w:p>
      <w:pPr>
        <w:spacing w:line="227" w:lineRule="exact"/>
        <w:ind w:left="1542"/>
        <w:rPr>
          <w:sz w:val="20"/>
        </w:rPr>
      </w:pPr>
      <w:r>
        <w:rPr>
          <w:b/>
          <w:sz w:val="20"/>
        </w:rPr>
        <w:t xml:space="preserve">Fuente: </w:t>
      </w:r>
      <w:r>
        <w:rPr>
          <w:sz w:val="20"/>
        </w:rPr>
        <w:t>Elaboración Propia / Fuente VARIOS</w:t>
      </w:r>
    </w:p>
    <w:p>
      <w:pPr>
        <w:spacing w:line="227" w:lineRule="exact"/>
        <w:rPr>
          <w:sz w:val="20"/>
        </w:rPr>
        <w:sectPr>
          <w:headerReference w:type="default" r:id="rId45"/>
          <w:pgSz w:w="11910" w:h="16840"/>
          <w:pgMar w:top="1160" w:right="960" w:bottom="280" w:left="1600" w:header="719" w:footer="0" w:gutter="0"/>
          <w:pgNumType w:start="87"/>
          <w:cols w:space="720"/>
        </w:sectPr>
      </w:pPr>
    </w:p>
    <w:p>
      <w:pPr>
        <w:pStyle w:val="Textoindependiente"/>
        <w:rPr>
          <w:sz w:val="20"/>
        </w:rPr>
      </w:pPr>
    </w:p>
    <w:p>
      <w:pPr>
        <w:pStyle w:val="Textoindependiente"/>
        <w:rPr>
          <w:sz w:val="20"/>
        </w:rPr>
      </w:pPr>
    </w:p>
    <w:p>
      <w:pPr>
        <w:pStyle w:val="Textoindependiente"/>
        <w:spacing w:before="2"/>
        <w:rPr>
          <w:sz w:val="25"/>
        </w:rPr>
      </w:pPr>
    </w:p>
    <w:p>
      <w:pPr>
        <w:pStyle w:val="Ttulo2"/>
        <w:spacing w:before="92"/>
      </w:pPr>
      <w:r>
        <w:t>CUADRO Nº 60: Indicadores económico cacao convencional</w:t>
      </w:r>
    </w:p>
    <w:p>
      <w:pPr>
        <w:pStyle w:val="Textoindependiente"/>
        <w:rPr>
          <w:b/>
          <w:sz w:val="20"/>
        </w:rPr>
      </w:pPr>
    </w:p>
    <w:p>
      <w:pPr>
        <w:pStyle w:val="Textoindependiente"/>
        <w:spacing w:before="1"/>
        <w:rPr>
          <w:b/>
          <w:sz w:val="24"/>
        </w:rPr>
      </w:pPr>
    </w:p>
    <w:tbl>
      <w:tblPr>
        <w:tblStyle w:val="TableNormal"/>
        <w:tblW w:w="0" w:type="auto"/>
        <w:tblInd w:w="1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40"/>
        <w:gridCol w:w="1440"/>
        <w:gridCol w:w="1440"/>
        <w:gridCol w:w="1440"/>
        <w:gridCol w:w="1440"/>
      </w:tblGrid>
      <w:tr>
        <w:trPr>
          <w:trHeight w:val="344"/>
        </w:trPr>
        <w:tc>
          <w:tcPr>
            <w:tcW w:w="1440" w:type="dxa"/>
          </w:tcPr>
          <w:p>
            <w:pPr>
              <w:pStyle w:val="TableParagraph"/>
              <w:spacing w:line="228" w:lineRule="exact"/>
              <w:ind w:left="351"/>
              <w:rPr>
                <w:b/>
                <w:sz w:val="20"/>
              </w:rPr>
            </w:pPr>
            <w:r>
              <w:rPr>
                <w:b/>
                <w:sz w:val="20"/>
              </w:rPr>
              <w:t>RUBRO</w:t>
            </w:r>
          </w:p>
        </w:tc>
        <w:tc>
          <w:tcPr>
            <w:tcW w:w="1440" w:type="dxa"/>
          </w:tcPr>
          <w:p>
            <w:pPr>
              <w:pStyle w:val="TableParagraph"/>
              <w:spacing w:line="228" w:lineRule="exact"/>
              <w:ind w:left="135" w:right="126"/>
              <w:jc w:val="center"/>
              <w:rPr>
                <w:b/>
                <w:sz w:val="20"/>
              </w:rPr>
            </w:pPr>
            <w:r>
              <w:rPr>
                <w:b/>
                <w:sz w:val="20"/>
              </w:rPr>
              <w:t>COK</w:t>
            </w:r>
          </w:p>
        </w:tc>
        <w:tc>
          <w:tcPr>
            <w:tcW w:w="1440" w:type="dxa"/>
          </w:tcPr>
          <w:p>
            <w:pPr>
              <w:pStyle w:val="TableParagraph"/>
              <w:spacing w:line="228" w:lineRule="exact"/>
              <w:ind w:left="480"/>
              <w:rPr>
                <w:b/>
                <w:sz w:val="20"/>
              </w:rPr>
            </w:pPr>
            <w:r>
              <w:rPr>
                <w:b/>
                <w:sz w:val="20"/>
              </w:rPr>
              <w:t>V AN</w:t>
            </w:r>
          </w:p>
        </w:tc>
        <w:tc>
          <w:tcPr>
            <w:tcW w:w="1440" w:type="dxa"/>
          </w:tcPr>
          <w:p>
            <w:pPr>
              <w:pStyle w:val="TableParagraph"/>
              <w:spacing w:line="228" w:lineRule="exact"/>
              <w:ind w:left="136" w:right="126"/>
              <w:jc w:val="center"/>
              <w:rPr>
                <w:b/>
                <w:sz w:val="20"/>
              </w:rPr>
            </w:pPr>
            <w:r>
              <w:rPr>
                <w:b/>
                <w:sz w:val="20"/>
              </w:rPr>
              <w:t>TIR</w:t>
            </w:r>
          </w:p>
        </w:tc>
        <w:tc>
          <w:tcPr>
            <w:tcW w:w="1440" w:type="dxa"/>
          </w:tcPr>
          <w:p>
            <w:pPr>
              <w:pStyle w:val="TableParagraph"/>
              <w:spacing w:line="228" w:lineRule="exact"/>
              <w:ind w:left="134" w:right="126"/>
              <w:jc w:val="center"/>
              <w:rPr>
                <w:b/>
                <w:sz w:val="20"/>
              </w:rPr>
            </w:pPr>
            <w:r>
              <w:rPr>
                <w:b/>
                <w:sz w:val="20"/>
              </w:rPr>
              <w:t>B/C</w:t>
            </w:r>
          </w:p>
        </w:tc>
      </w:tr>
      <w:tr>
        <w:trPr>
          <w:trHeight w:val="690"/>
        </w:trPr>
        <w:tc>
          <w:tcPr>
            <w:tcW w:w="1440" w:type="dxa"/>
          </w:tcPr>
          <w:p>
            <w:pPr>
              <w:pStyle w:val="TableParagraph"/>
              <w:spacing w:before="171"/>
              <w:ind w:left="106"/>
              <w:rPr>
                <w:sz w:val="20"/>
              </w:rPr>
            </w:pPr>
            <w:r>
              <w:rPr>
                <w:sz w:val="20"/>
              </w:rPr>
              <w:t>FCEN</w:t>
            </w:r>
          </w:p>
        </w:tc>
        <w:tc>
          <w:tcPr>
            <w:tcW w:w="1440" w:type="dxa"/>
          </w:tcPr>
          <w:p>
            <w:pPr>
              <w:pStyle w:val="TableParagraph"/>
              <w:spacing w:before="171"/>
              <w:ind w:left="134" w:right="126"/>
              <w:jc w:val="center"/>
              <w:rPr>
                <w:sz w:val="20"/>
              </w:rPr>
            </w:pPr>
            <w:r>
              <w:rPr>
                <w:sz w:val="20"/>
              </w:rPr>
              <w:t>22%</w:t>
            </w:r>
          </w:p>
        </w:tc>
        <w:tc>
          <w:tcPr>
            <w:tcW w:w="1440" w:type="dxa"/>
          </w:tcPr>
          <w:p>
            <w:pPr>
              <w:pStyle w:val="TableParagraph"/>
              <w:spacing w:line="228" w:lineRule="exact"/>
              <w:ind w:right="96"/>
              <w:jc w:val="right"/>
              <w:rPr>
                <w:sz w:val="20"/>
              </w:rPr>
            </w:pPr>
            <w:r>
              <w:rPr>
                <w:spacing w:val="-2"/>
                <w:sz w:val="20"/>
              </w:rPr>
              <w:t>S/.</w:t>
            </w:r>
          </w:p>
          <w:p>
            <w:pPr>
              <w:pStyle w:val="TableParagraph"/>
              <w:spacing w:before="114"/>
              <w:ind w:right="96"/>
              <w:jc w:val="right"/>
              <w:rPr>
                <w:sz w:val="20"/>
              </w:rPr>
            </w:pPr>
            <w:r>
              <w:rPr>
                <w:spacing w:val="-1"/>
                <w:sz w:val="20"/>
              </w:rPr>
              <w:t>25,130.52</w:t>
            </w:r>
          </w:p>
        </w:tc>
        <w:tc>
          <w:tcPr>
            <w:tcW w:w="1440" w:type="dxa"/>
          </w:tcPr>
          <w:p>
            <w:pPr>
              <w:pStyle w:val="TableParagraph"/>
              <w:spacing w:before="171"/>
              <w:ind w:left="135" w:right="126"/>
              <w:jc w:val="center"/>
              <w:rPr>
                <w:sz w:val="20"/>
              </w:rPr>
            </w:pPr>
            <w:r>
              <w:rPr>
                <w:sz w:val="20"/>
              </w:rPr>
              <w:t>115%</w:t>
            </w:r>
          </w:p>
        </w:tc>
        <w:tc>
          <w:tcPr>
            <w:tcW w:w="1440" w:type="dxa"/>
          </w:tcPr>
          <w:p>
            <w:pPr>
              <w:pStyle w:val="TableParagraph"/>
              <w:spacing w:before="171"/>
              <w:ind w:left="642"/>
              <w:rPr>
                <w:sz w:val="20"/>
              </w:rPr>
            </w:pPr>
            <w:r>
              <w:rPr>
                <w:sz w:val="20"/>
              </w:rPr>
              <w:t>S/. 3,08</w:t>
            </w:r>
          </w:p>
        </w:tc>
      </w:tr>
      <w:tr>
        <w:trPr>
          <w:trHeight w:val="689"/>
        </w:trPr>
        <w:tc>
          <w:tcPr>
            <w:tcW w:w="1440" w:type="dxa"/>
          </w:tcPr>
          <w:p>
            <w:pPr>
              <w:pStyle w:val="TableParagraph"/>
              <w:spacing w:before="170"/>
              <w:ind w:left="106"/>
              <w:rPr>
                <w:sz w:val="20"/>
              </w:rPr>
            </w:pPr>
            <w:r>
              <w:rPr>
                <w:sz w:val="20"/>
              </w:rPr>
              <w:t>Ingresos</w:t>
            </w:r>
          </w:p>
        </w:tc>
        <w:tc>
          <w:tcPr>
            <w:tcW w:w="1440" w:type="dxa"/>
          </w:tcPr>
          <w:p>
            <w:pPr>
              <w:pStyle w:val="TableParagraph"/>
              <w:spacing w:before="170"/>
              <w:ind w:left="134" w:right="126"/>
              <w:jc w:val="center"/>
              <w:rPr>
                <w:sz w:val="20"/>
              </w:rPr>
            </w:pPr>
            <w:r>
              <w:rPr>
                <w:sz w:val="20"/>
              </w:rPr>
              <w:t>22%</w:t>
            </w:r>
          </w:p>
        </w:tc>
        <w:tc>
          <w:tcPr>
            <w:tcW w:w="1440" w:type="dxa"/>
          </w:tcPr>
          <w:p>
            <w:pPr>
              <w:pStyle w:val="TableParagraph"/>
              <w:spacing w:line="227" w:lineRule="exact"/>
              <w:ind w:right="96"/>
              <w:jc w:val="right"/>
              <w:rPr>
                <w:sz w:val="20"/>
              </w:rPr>
            </w:pPr>
            <w:r>
              <w:rPr>
                <w:spacing w:val="-2"/>
                <w:sz w:val="20"/>
              </w:rPr>
              <w:t>S/.</w:t>
            </w:r>
          </w:p>
          <w:p>
            <w:pPr>
              <w:pStyle w:val="TableParagraph"/>
              <w:spacing w:before="115"/>
              <w:ind w:right="96"/>
              <w:jc w:val="right"/>
              <w:rPr>
                <w:sz w:val="20"/>
              </w:rPr>
            </w:pPr>
            <w:r>
              <w:rPr>
                <w:spacing w:val="-1"/>
                <w:sz w:val="20"/>
              </w:rPr>
              <w:t>50,719.71</w:t>
            </w:r>
          </w:p>
        </w:tc>
        <w:tc>
          <w:tcPr>
            <w:tcW w:w="1440" w:type="dxa"/>
          </w:tcPr>
          <w:p>
            <w:pPr>
              <w:pStyle w:val="TableParagraph"/>
              <w:rPr>
                <w:rFonts w:ascii="Times New Roman"/>
                <w:sz w:val="18"/>
              </w:rPr>
            </w:pPr>
          </w:p>
        </w:tc>
        <w:tc>
          <w:tcPr>
            <w:tcW w:w="1440" w:type="dxa"/>
          </w:tcPr>
          <w:p>
            <w:pPr>
              <w:pStyle w:val="TableParagraph"/>
              <w:rPr>
                <w:rFonts w:ascii="Times New Roman"/>
                <w:sz w:val="18"/>
              </w:rPr>
            </w:pPr>
          </w:p>
        </w:tc>
      </w:tr>
      <w:tr>
        <w:trPr>
          <w:trHeight w:val="690"/>
        </w:trPr>
        <w:tc>
          <w:tcPr>
            <w:tcW w:w="1440" w:type="dxa"/>
          </w:tcPr>
          <w:p>
            <w:pPr>
              <w:pStyle w:val="TableParagraph"/>
              <w:spacing w:before="170"/>
              <w:ind w:left="106"/>
              <w:rPr>
                <w:sz w:val="20"/>
              </w:rPr>
            </w:pPr>
            <w:r>
              <w:rPr>
                <w:sz w:val="20"/>
              </w:rPr>
              <w:t>Egresos</w:t>
            </w:r>
          </w:p>
        </w:tc>
        <w:tc>
          <w:tcPr>
            <w:tcW w:w="1440" w:type="dxa"/>
          </w:tcPr>
          <w:p>
            <w:pPr>
              <w:pStyle w:val="TableParagraph"/>
              <w:spacing w:before="170"/>
              <w:ind w:left="134" w:right="126"/>
              <w:jc w:val="center"/>
              <w:rPr>
                <w:sz w:val="20"/>
              </w:rPr>
            </w:pPr>
            <w:r>
              <w:rPr>
                <w:sz w:val="20"/>
              </w:rPr>
              <w:t>22%</w:t>
            </w:r>
          </w:p>
        </w:tc>
        <w:tc>
          <w:tcPr>
            <w:tcW w:w="1440" w:type="dxa"/>
          </w:tcPr>
          <w:p>
            <w:pPr>
              <w:pStyle w:val="TableParagraph"/>
              <w:spacing w:line="227" w:lineRule="exact"/>
              <w:ind w:right="96"/>
              <w:jc w:val="right"/>
              <w:rPr>
                <w:sz w:val="20"/>
              </w:rPr>
            </w:pPr>
            <w:r>
              <w:rPr>
                <w:spacing w:val="-2"/>
                <w:sz w:val="20"/>
              </w:rPr>
              <w:t>S/.</w:t>
            </w:r>
          </w:p>
          <w:p>
            <w:pPr>
              <w:pStyle w:val="TableParagraph"/>
              <w:spacing w:before="115"/>
              <w:ind w:right="96"/>
              <w:jc w:val="right"/>
              <w:rPr>
                <w:sz w:val="20"/>
              </w:rPr>
            </w:pPr>
            <w:r>
              <w:rPr>
                <w:spacing w:val="-1"/>
                <w:sz w:val="20"/>
              </w:rPr>
              <w:t>16,443.20</w:t>
            </w:r>
          </w:p>
        </w:tc>
        <w:tc>
          <w:tcPr>
            <w:tcW w:w="1440" w:type="dxa"/>
          </w:tcPr>
          <w:p>
            <w:pPr>
              <w:pStyle w:val="TableParagraph"/>
              <w:rPr>
                <w:rFonts w:ascii="Times New Roman"/>
                <w:sz w:val="18"/>
              </w:rPr>
            </w:pPr>
          </w:p>
        </w:tc>
        <w:tc>
          <w:tcPr>
            <w:tcW w:w="1440" w:type="dxa"/>
          </w:tcPr>
          <w:p>
            <w:pPr>
              <w:pStyle w:val="TableParagraph"/>
              <w:rPr>
                <w:rFonts w:ascii="Times New Roman"/>
                <w:sz w:val="18"/>
              </w:rPr>
            </w:pPr>
          </w:p>
        </w:tc>
      </w:tr>
    </w:tbl>
    <w:p>
      <w:pPr>
        <w:pStyle w:val="Textoindependiente"/>
        <w:spacing w:before="6"/>
        <w:rPr>
          <w:b/>
          <w:sz w:val="18"/>
        </w:rPr>
      </w:pPr>
    </w:p>
    <w:p>
      <w:pPr>
        <w:spacing w:before="94" w:line="362" w:lineRule="auto"/>
        <w:ind w:left="1542" w:right="817"/>
        <w:rPr>
          <w:sz w:val="18"/>
        </w:rPr>
      </w:pPr>
      <w:r>
        <w:rPr>
          <w:sz w:val="18"/>
        </w:rPr>
        <w:t>El horizonte de evaluación es de 20 años, considerándose estable a partir del 5to. Año</w:t>
      </w:r>
      <w:r>
        <w:rPr>
          <w:sz w:val="20"/>
        </w:rPr>
        <w:t xml:space="preserve">. </w:t>
      </w:r>
      <w:r>
        <w:rPr>
          <w:sz w:val="18"/>
        </w:rPr>
        <w:t>Elaboración: Propia / Fuente: VARIOS</w:t>
      </w:r>
    </w:p>
    <w:p>
      <w:pPr>
        <w:pStyle w:val="Textoindependiente"/>
        <w:rPr>
          <w:sz w:val="20"/>
        </w:rPr>
      </w:pPr>
    </w:p>
    <w:p>
      <w:pPr>
        <w:pStyle w:val="Textoindependiente"/>
        <w:rPr>
          <w:sz w:val="20"/>
        </w:rPr>
      </w:pPr>
    </w:p>
    <w:p>
      <w:pPr>
        <w:pStyle w:val="Textoindependiente"/>
        <w:rPr>
          <w:sz w:val="20"/>
        </w:rPr>
      </w:pPr>
    </w:p>
    <w:p>
      <w:pPr>
        <w:pStyle w:val="Textoindependiente"/>
        <w:rPr>
          <w:sz w:val="20"/>
        </w:rPr>
      </w:pPr>
    </w:p>
    <w:p>
      <w:pPr>
        <w:pStyle w:val="Textoindependiente"/>
        <w:spacing w:before="9"/>
        <w:rPr>
          <w:sz w:val="18"/>
        </w:rPr>
      </w:pPr>
    </w:p>
    <w:p>
      <w:pPr>
        <w:pStyle w:val="Ttulo2"/>
        <w:tabs>
          <w:tab w:val="left" w:pos="3342"/>
        </w:tabs>
        <w:spacing w:before="1" w:line="360" w:lineRule="auto"/>
        <w:ind w:left="3342" w:right="174" w:hanging="1981"/>
      </w:pPr>
      <w:r>
        <w:t>CUADRO</w:t>
      </w:r>
      <w:r>
        <w:rPr>
          <w:spacing w:val="-2"/>
        </w:rPr>
        <w:t xml:space="preserve"> </w:t>
      </w:r>
      <w:r>
        <w:t>Nº</w:t>
      </w:r>
      <w:r>
        <w:rPr>
          <w:spacing w:val="-2"/>
        </w:rPr>
        <w:t xml:space="preserve"> </w:t>
      </w:r>
      <w:r>
        <w:t>61:</w:t>
      </w:r>
      <w:r>
        <w:tab/>
        <w:t>Flujo de caja económico de 1 ha de cacao orgánico asociado con</w:t>
      </w:r>
      <w:r>
        <w:rPr>
          <w:spacing w:val="-2"/>
        </w:rPr>
        <w:t xml:space="preserve"> </w:t>
      </w:r>
      <w:r>
        <w:t>plátano</w:t>
      </w:r>
    </w:p>
    <w:p>
      <w:pPr>
        <w:pStyle w:val="Textoindependiente"/>
        <w:rPr>
          <w:b/>
          <w:sz w:val="20"/>
        </w:rPr>
      </w:pPr>
    </w:p>
    <w:p>
      <w:pPr>
        <w:pStyle w:val="Textoindependiente"/>
        <w:rPr>
          <w:b/>
          <w:sz w:val="13"/>
        </w:rPr>
      </w:pPr>
    </w:p>
    <w:tbl>
      <w:tblPr>
        <w:tblStyle w:val="TableNormal"/>
        <w:tblW w:w="0" w:type="auto"/>
        <w:tblInd w:w="1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40"/>
        <w:gridCol w:w="1008"/>
        <w:gridCol w:w="1008"/>
        <w:gridCol w:w="1008"/>
        <w:gridCol w:w="1008"/>
        <w:gridCol w:w="1008"/>
      </w:tblGrid>
      <w:tr>
        <w:trPr>
          <w:trHeight w:val="621"/>
        </w:trPr>
        <w:tc>
          <w:tcPr>
            <w:tcW w:w="2640" w:type="dxa"/>
          </w:tcPr>
          <w:p>
            <w:pPr>
              <w:pStyle w:val="TableParagraph"/>
              <w:rPr>
                <w:rFonts w:ascii="Times New Roman"/>
                <w:sz w:val="18"/>
              </w:rPr>
            </w:pPr>
          </w:p>
        </w:tc>
        <w:tc>
          <w:tcPr>
            <w:tcW w:w="1008" w:type="dxa"/>
          </w:tcPr>
          <w:p>
            <w:pPr>
              <w:pStyle w:val="TableParagraph"/>
              <w:spacing w:before="152"/>
              <w:ind w:left="228"/>
              <w:rPr>
                <w:b/>
                <w:sz w:val="18"/>
              </w:rPr>
            </w:pPr>
            <w:r>
              <w:rPr>
                <w:b/>
                <w:sz w:val="18"/>
              </w:rPr>
              <w:t>AÑO 1</w:t>
            </w:r>
          </w:p>
        </w:tc>
        <w:tc>
          <w:tcPr>
            <w:tcW w:w="1008" w:type="dxa"/>
          </w:tcPr>
          <w:p>
            <w:pPr>
              <w:pStyle w:val="TableParagraph"/>
              <w:spacing w:before="152"/>
              <w:ind w:left="228"/>
              <w:rPr>
                <w:b/>
                <w:sz w:val="18"/>
              </w:rPr>
            </w:pPr>
            <w:r>
              <w:rPr>
                <w:b/>
                <w:sz w:val="18"/>
              </w:rPr>
              <w:t>AÑO 2</w:t>
            </w:r>
          </w:p>
        </w:tc>
        <w:tc>
          <w:tcPr>
            <w:tcW w:w="1008" w:type="dxa"/>
          </w:tcPr>
          <w:p>
            <w:pPr>
              <w:pStyle w:val="TableParagraph"/>
              <w:spacing w:before="152"/>
              <w:ind w:left="229"/>
              <w:rPr>
                <w:b/>
                <w:sz w:val="18"/>
              </w:rPr>
            </w:pPr>
            <w:r>
              <w:rPr>
                <w:b/>
                <w:sz w:val="18"/>
              </w:rPr>
              <w:t>AÑO 3</w:t>
            </w:r>
          </w:p>
        </w:tc>
        <w:tc>
          <w:tcPr>
            <w:tcW w:w="1008" w:type="dxa"/>
          </w:tcPr>
          <w:p>
            <w:pPr>
              <w:pStyle w:val="TableParagraph"/>
              <w:spacing w:before="152"/>
              <w:ind w:left="228"/>
              <w:rPr>
                <w:b/>
                <w:sz w:val="18"/>
              </w:rPr>
            </w:pPr>
            <w:r>
              <w:rPr>
                <w:b/>
                <w:sz w:val="18"/>
              </w:rPr>
              <w:t>AÑO 4</w:t>
            </w:r>
          </w:p>
        </w:tc>
        <w:tc>
          <w:tcPr>
            <w:tcW w:w="1008" w:type="dxa"/>
          </w:tcPr>
          <w:p>
            <w:pPr>
              <w:pStyle w:val="TableParagraph"/>
              <w:spacing w:line="204" w:lineRule="exact"/>
              <w:ind w:left="229"/>
              <w:rPr>
                <w:b/>
                <w:sz w:val="18"/>
              </w:rPr>
            </w:pPr>
            <w:r>
              <w:rPr>
                <w:b/>
                <w:sz w:val="18"/>
              </w:rPr>
              <w:t>AÑO</w:t>
            </w:r>
            <w:r>
              <w:rPr>
                <w:b/>
                <w:spacing w:val="-3"/>
                <w:sz w:val="18"/>
              </w:rPr>
              <w:t xml:space="preserve"> </w:t>
            </w:r>
            <w:r>
              <w:rPr>
                <w:b/>
                <w:sz w:val="18"/>
              </w:rPr>
              <w:t>5</w:t>
            </w:r>
          </w:p>
          <w:p>
            <w:pPr>
              <w:pStyle w:val="TableParagraph"/>
              <w:spacing w:before="104"/>
              <w:ind w:left="259"/>
              <w:rPr>
                <w:b/>
                <w:sz w:val="18"/>
              </w:rPr>
            </w:pPr>
            <w:r>
              <w:rPr>
                <w:b/>
                <w:sz w:val="18"/>
              </w:rPr>
              <w:t>AL</w:t>
            </w:r>
            <w:r>
              <w:rPr>
                <w:b/>
                <w:spacing w:val="-4"/>
                <w:sz w:val="18"/>
              </w:rPr>
              <w:t xml:space="preserve"> </w:t>
            </w:r>
            <w:r>
              <w:rPr>
                <w:b/>
                <w:sz w:val="18"/>
              </w:rPr>
              <w:t>20</w:t>
            </w:r>
          </w:p>
        </w:tc>
      </w:tr>
      <w:tr>
        <w:trPr>
          <w:trHeight w:val="310"/>
        </w:trPr>
        <w:tc>
          <w:tcPr>
            <w:tcW w:w="2640" w:type="dxa"/>
            <w:tcBorders>
              <w:bottom w:val="nil"/>
            </w:tcBorders>
          </w:tcPr>
          <w:p>
            <w:pPr>
              <w:pStyle w:val="TableParagraph"/>
              <w:spacing w:line="204" w:lineRule="exact"/>
              <w:ind w:left="106"/>
              <w:rPr>
                <w:b/>
                <w:sz w:val="18"/>
              </w:rPr>
            </w:pPr>
            <w:r>
              <w:rPr>
                <w:b/>
                <w:sz w:val="18"/>
              </w:rPr>
              <w:t>INGRESOS</w:t>
            </w:r>
          </w:p>
        </w:tc>
        <w:tc>
          <w:tcPr>
            <w:tcW w:w="1008" w:type="dxa"/>
          </w:tcPr>
          <w:p>
            <w:pPr>
              <w:pStyle w:val="TableParagraph"/>
              <w:spacing w:line="205" w:lineRule="exact"/>
              <w:ind w:right="97"/>
              <w:jc w:val="right"/>
              <w:rPr>
                <w:sz w:val="18"/>
              </w:rPr>
            </w:pPr>
            <w:r>
              <w:rPr>
                <w:sz w:val="18"/>
              </w:rPr>
              <w:t>0.00</w:t>
            </w:r>
          </w:p>
        </w:tc>
        <w:tc>
          <w:tcPr>
            <w:tcW w:w="1008" w:type="dxa"/>
          </w:tcPr>
          <w:p>
            <w:pPr>
              <w:pStyle w:val="TableParagraph"/>
              <w:spacing w:line="205" w:lineRule="exact"/>
              <w:ind w:right="97"/>
              <w:jc w:val="right"/>
              <w:rPr>
                <w:sz w:val="18"/>
              </w:rPr>
            </w:pPr>
            <w:r>
              <w:rPr>
                <w:sz w:val="18"/>
              </w:rPr>
              <w:t>1,400.00</w:t>
            </w:r>
          </w:p>
        </w:tc>
        <w:tc>
          <w:tcPr>
            <w:tcW w:w="1008" w:type="dxa"/>
          </w:tcPr>
          <w:p>
            <w:pPr>
              <w:pStyle w:val="TableParagraph"/>
              <w:spacing w:line="205" w:lineRule="exact"/>
              <w:ind w:right="96"/>
              <w:jc w:val="right"/>
              <w:rPr>
                <w:sz w:val="18"/>
              </w:rPr>
            </w:pPr>
            <w:r>
              <w:rPr>
                <w:sz w:val="18"/>
              </w:rPr>
              <w:t>5,590.00</w:t>
            </w:r>
          </w:p>
        </w:tc>
        <w:tc>
          <w:tcPr>
            <w:tcW w:w="1008" w:type="dxa"/>
          </w:tcPr>
          <w:p>
            <w:pPr>
              <w:pStyle w:val="TableParagraph"/>
              <w:spacing w:line="205" w:lineRule="exact"/>
              <w:ind w:right="97"/>
              <w:jc w:val="right"/>
              <w:rPr>
                <w:sz w:val="18"/>
              </w:rPr>
            </w:pPr>
            <w:r>
              <w:rPr>
                <w:sz w:val="18"/>
              </w:rPr>
              <w:t>5,120.00</w:t>
            </w:r>
          </w:p>
        </w:tc>
        <w:tc>
          <w:tcPr>
            <w:tcW w:w="1008" w:type="dxa"/>
          </w:tcPr>
          <w:p>
            <w:pPr>
              <w:pStyle w:val="TableParagraph"/>
              <w:spacing w:line="205" w:lineRule="exact"/>
              <w:ind w:right="96"/>
              <w:jc w:val="right"/>
              <w:rPr>
                <w:sz w:val="18"/>
              </w:rPr>
            </w:pPr>
            <w:r>
              <w:rPr>
                <w:sz w:val="18"/>
              </w:rPr>
              <w:t>6,400.00</w:t>
            </w:r>
          </w:p>
        </w:tc>
      </w:tr>
      <w:tr>
        <w:trPr>
          <w:trHeight w:val="310"/>
        </w:trPr>
        <w:tc>
          <w:tcPr>
            <w:tcW w:w="2640" w:type="dxa"/>
            <w:tcBorders>
              <w:top w:val="nil"/>
              <w:bottom w:val="nil"/>
            </w:tcBorders>
          </w:tcPr>
          <w:p>
            <w:pPr>
              <w:pStyle w:val="TableParagraph"/>
              <w:spacing w:line="205" w:lineRule="exact"/>
              <w:ind w:left="106"/>
              <w:rPr>
                <w:sz w:val="18"/>
              </w:rPr>
            </w:pPr>
            <w:r>
              <w:rPr>
                <w:sz w:val="18"/>
              </w:rPr>
              <w:t>Ventas</w:t>
            </w:r>
          </w:p>
        </w:tc>
        <w:tc>
          <w:tcPr>
            <w:tcW w:w="1008" w:type="dxa"/>
          </w:tcPr>
          <w:p>
            <w:pPr>
              <w:pStyle w:val="TableParagraph"/>
              <w:rPr>
                <w:rFonts w:ascii="Times New Roman"/>
                <w:sz w:val="18"/>
              </w:rPr>
            </w:pPr>
          </w:p>
        </w:tc>
        <w:tc>
          <w:tcPr>
            <w:tcW w:w="1008" w:type="dxa"/>
          </w:tcPr>
          <w:p>
            <w:pPr>
              <w:pStyle w:val="TableParagraph"/>
              <w:rPr>
                <w:rFonts w:ascii="Times New Roman"/>
                <w:sz w:val="18"/>
              </w:rPr>
            </w:pPr>
          </w:p>
        </w:tc>
        <w:tc>
          <w:tcPr>
            <w:tcW w:w="1008" w:type="dxa"/>
          </w:tcPr>
          <w:p>
            <w:pPr>
              <w:pStyle w:val="TableParagraph"/>
              <w:rPr>
                <w:rFonts w:ascii="Times New Roman"/>
                <w:sz w:val="18"/>
              </w:rPr>
            </w:pPr>
          </w:p>
        </w:tc>
        <w:tc>
          <w:tcPr>
            <w:tcW w:w="1008" w:type="dxa"/>
          </w:tcPr>
          <w:p>
            <w:pPr>
              <w:pStyle w:val="TableParagraph"/>
              <w:rPr>
                <w:rFonts w:ascii="Times New Roman"/>
                <w:sz w:val="18"/>
              </w:rPr>
            </w:pPr>
          </w:p>
        </w:tc>
        <w:tc>
          <w:tcPr>
            <w:tcW w:w="1008" w:type="dxa"/>
          </w:tcPr>
          <w:p>
            <w:pPr>
              <w:pStyle w:val="TableParagraph"/>
              <w:rPr>
                <w:rFonts w:ascii="Times New Roman"/>
                <w:sz w:val="18"/>
              </w:rPr>
            </w:pPr>
          </w:p>
        </w:tc>
      </w:tr>
      <w:tr>
        <w:trPr>
          <w:trHeight w:val="310"/>
        </w:trPr>
        <w:tc>
          <w:tcPr>
            <w:tcW w:w="2640" w:type="dxa"/>
            <w:tcBorders>
              <w:top w:val="nil"/>
              <w:bottom w:val="nil"/>
            </w:tcBorders>
          </w:tcPr>
          <w:p>
            <w:pPr>
              <w:pStyle w:val="TableParagraph"/>
              <w:spacing w:line="205" w:lineRule="exact"/>
              <w:ind w:left="1366"/>
              <w:rPr>
                <w:sz w:val="18"/>
              </w:rPr>
            </w:pPr>
            <w:r>
              <w:rPr>
                <w:sz w:val="18"/>
              </w:rPr>
              <w:t>Cacao</w:t>
            </w:r>
          </w:p>
        </w:tc>
        <w:tc>
          <w:tcPr>
            <w:tcW w:w="1008" w:type="dxa"/>
          </w:tcPr>
          <w:p>
            <w:pPr>
              <w:pStyle w:val="TableParagraph"/>
              <w:rPr>
                <w:rFonts w:ascii="Times New Roman"/>
                <w:sz w:val="18"/>
              </w:rPr>
            </w:pPr>
          </w:p>
        </w:tc>
        <w:tc>
          <w:tcPr>
            <w:tcW w:w="1008" w:type="dxa"/>
          </w:tcPr>
          <w:p>
            <w:pPr>
              <w:pStyle w:val="TableParagraph"/>
              <w:rPr>
                <w:rFonts w:ascii="Times New Roman"/>
                <w:sz w:val="18"/>
              </w:rPr>
            </w:pPr>
          </w:p>
        </w:tc>
        <w:tc>
          <w:tcPr>
            <w:tcW w:w="1008" w:type="dxa"/>
          </w:tcPr>
          <w:p>
            <w:pPr>
              <w:pStyle w:val="TableParagraph"/>
              <w:spacing w:line="205" w:lineRule="exact"/>
              <w:ind w:right="96"/>
              <w:jc w:val="right"/>
              <w:rPr>
                <w:sz w:val="18"/>
              </w:rPr>
            </w:pPr>
            <w:r>
              <w:rPr>
                <w:sz w:val="18"/>
              </w:rPr>
              <w:t>3,840.00</w:t>
            </w:r>
          </w:p>
        </w:tc>
        <w:tc>
          <w:tcPr>
            <w:tcW w:w="1008" w:type="dxa"/>
          </w:tcPr>
          <w:p>
            <w:pPr>
              <w:pStyle w:val="TableParagraph"/>
              <w:spacing w:line="205" w:lineRule="exact"/>
              <w:ind w:right="97"/>
              <w:jc w:val="right"/>
              <w:rPr>
                <w:sz w:val="18"/>
              </w:rPr>
            </w:pPr>
            <w:r>
              <w:rPr>
                <w:sz w:val="18"/>
              </w:rPr>
              <w:t>5,120.00</w:t>
            </w:r>
          </w:p>
        </w:tc>
        <w:tc>
          <w:tcPr>
            <w:tcW w:w="1008" w:type="dxa"/>
          </w:tcPr>
          <w:p>
            <w:pPr>
              <w:pStyle w:val="TableParagraph"/>
              <w:spacing w:line="205" w:lineRule="exact"/>
              <w:ind w:right="96"/>
              <w:jc w:val="right"/>
              <w:rPr>
                <w:sz w:val="18"/>
              </w:rPr>
            </w:pPr>
            <w:r>
              <w:rPr>
                <w:sz w:val="18"/>
              </w:rPr>
              <w:t>6,400.00</w:t>
            </w:r>
          </w:p>
        </w:tc>
      </w:tr>
      <w:tr>
        <w:trPr>
          <w:trHeight w:val="310"/>
        </w:trPr>
        <w:tc>
          <w:tcPr>
            <w:tcW w:w="2640" w:type="dxa"/>
            <w:tcBorders>
              <w:top w:val="nil"/>
              <w:bottom w:val="nil"/>
            </w:tcBorders>
          </w:tcPr>
          <w:p>
            <w:pPr>
              <w:pStyle w:val="TableParagraph"/>
              <w:spacing w:line="205" w:lineRule="exact"/>
              <w:ind w:left="1366"/>
              <w:rPr>
                <w:sz w:val="18"/>
              </w:rPr>
            </w:pPr>
            <w:r>
              <w:rPr>
                <w:sz w:val="18"/>
              </w:rPr>
              <w:t>Plátano</w:t>
            </w:r>
          </w:p>
        </w:tc>
        <w:tc>
          <w:tcPr>
            <w:tcW w:w="1008" w:type="dxa"/>
          </w:tcPr>
          <w:p>
            <w:pPr>
              <w:pStyle w:val="TableParagraph"/>
              <w:rPr>
                <w:rFonts w:ascii="Times New Roman"/>
                <w:sz w:val="18"/>
              </w:rPr>
            </w:pPr>
          </w:p>
        </w:tc>
        <w:tc>
          <w:tcPr>
            <w:tcW w:w="1008" w:type="dxa"/>
          </w:tcPr>
          <w:p>
            <w:pPr>
              <w:pStyle w:val="TableParagraph"/>
              <w:spacing w:line="205" w:lineRule="exact"/>
              <w:ind w:right="97"/>
              <w:jc w:val="right"/>
              <w:rPr>
                <w:sz w:val="18"/>
              </w:rPr>
            </w:pPr>
            <w:r>
              <w:rPr>
                <w:sz w:val="18"/>
              </w:rPr>
              <w:t>1,400.00</w:t>
            </w:r>
          </w:p>
        </w:tc>
        <w:tc>
          <w:tcPr>
            <w:tcW w:w="1008" w:type="dxa"/>
          </w:tcPr>
          <w:p>
            <w:pPr>
              <w:pStyle w:val="TableParagraph"/>
              <w:spacing w:line="205" w:lineRule="exact"/>
              <w:ind w:right="96"/>
              <w:jc w:val="right"/>
              <w:rPr>
                <w:sz w:val="18"/>
              </w:rPr>
            </w:pPr>
            <w:r>
              <w:rPr>
                <w:sz w:val="18"/>
              </w:rPr>
              <w:t>1,750.00</w:t>
            </w:r>
          </w:p>
        </w:tc>
        <w:tc>
          <w:tcPr>
            <w:tcW w:w="1008" w:type="dxa"/>
          </w:tcPr>
          <w:p>
            <w:pPr>
              <w:pStyle w:val="TableParagraph"/>
              <w:rPr>
                <w:rFonts w:ascii="Times New Roman"/>
                <w:sz w:val="18"/>
              </w:rPr>
            </w:pPr>
          </w:p>
        </w:tc>
        <w:tc>
          <w:tcPr>
            <w:tcW w:w="1008" w:type="dxa"/>
          </w:tcPr>
          <w:p>
            <w:pPr>
              <w:pStyle w:val="TableParagraph"/>
              <w:rPr>
                <w:rFonts w:ascii="Times New Roman"/>
                <w:sz w:val="18"/>
              </w:rPr>
            </w:pPr>
          </w:p>
        </w:tc>
      </w:tr>
      <w:tr>
        <w:trPr>
          <w:trHeight w:val="310"/>
        </w:trPr>
        <w:tc>
          <w:tcPr>
            <w:tcW w:w="2640" w:type="dxa"/>
            <w:tcBorders>
              <w:top w:val="nil"/>
              <w:bottom w:val="nil"/>
            </w:tcBorders>
          </w:tcPr>
          <w:p>
            <w:pPr>
              <w:pStyle w:val="TableParagraph"/>
              <w:rPr>
                <w:rFonts w:ascii="Times New Roman"/>
                <w:sz w:val="18"/>
              </w:rPr>
            </w:pPr>
          </w:p>
        </w:tc>
        <w:tc>
          <w:tcPr>
            <w:tcW w:w="1008" w:type="dxa"/>
          </w:tcPr>
          <w:p>
            <w:pPr>
              <w:pStyle w:val="TableParagraph"/>
              <w:rPr>
                <w:rFonts w:ascii="Times New Roman"/>
                <w:sz w:val="18"/>
              </w:rPr>
            </w:pPr>
          </w:p>
        </w:tc>
        <w:tc>
          <w:tcPr>
            <w:tcW w:w="1008" w:type="dxa"/>
          </w:tcPr>
          <w:p>
            <w:pPr>
              <w:pStyle w:val="TableParagraph"/>
              <w:rPr>
                <w:rFonts w:ascii="Times New Roman"/>
                <w:sz w:val="18"/>
              </w:rPr>
            </w:pPr>
          </w:p>
        </w:tc>
        <w:tc>
          <w:tcPr>
            <w:tcW w:w="1008" w:type="dxa"/>
          </w:tcPr>
          <w:p>
            <w:pPr>
              <w:pStyle w:val="TableParagraph"/>
              <w:rPr>
                <w:rFonts w:ascii="Times New Roman"/>
                <w:sz w:val="18"/>
              </w:rPr>
            </w:pPr>
          </w:p>
        </w:tc>
        <w:tc>
          <w:tcPr>
            <w:tcW w:w="1008" w:type="dxa"/>
          </w:tcPr>
          <w:p>
            <w:pPr>
              <w:pStyle w:val="TableParagraph"/>
              <w:rPr>
                <w:rFonts w:ascii="Times New Roman"/>
                <w:sz w:val="18"/>
              </w:rPr>
            </w:pPr>
          </w:p>
        </w:tc>
        <w:tc>
          <w:tcPr>
            <w:tcW w:w="1008" w:type="dxa"/>
          </w:tcPr>
          <w:p>
            <w:pPr>
              <w:pStyle w:val="TableParagraph"/>
              <w:rPr>
                <w:rFonts w:ascii="Times New Roman"/>
                <w:sz w:val="18"/>
              </w:rPr>
            </w:pPr>
          </w:p>
        </w:tc>
      </w:tr>
      <w:tr>
        <w:trPr>
          <w:trHeight w:val="310"/>
        </w:trPr>
        <w:tc>
          <w:tcPr>
            <w:tcW w:w="2640" w:type="dxa"/>
            <w:tcBorders>
              <w:top w:val="nil"/>
              <w:bottom w:val="nil"/>
            </w:tcBorders>
          </w:tcPr>
          <w:p>
            <w:pPr>
              <w:pStyle w:val="TableParagraph"/>
              <w:spacing w:line="204" w:lineRule="exact"/>
              <w:ind w:left="106"/>
              <w:rPr>
                <w:b/>
                <w:sz w:val="18"/>
              </w:rPr>
            </w:pPr>
            <w:r>
              <w:rPr>
                <w:b/>
                <w:sz w:val="18"/>
              </w:rPr>
              <w:t>EGRESOS</w:t>
            </w:r>
          </w:p>
        </w:tc>
        <w:tc>
          <w:tcPr>
            <w:tcW w:w="1008" w:type="dxa"/>
          </w:tcPr>
          <w:p>
            <w:pPr>
              <w:pStyle w:val="TableParagraph"/>
              <w:rPr>
                <w:rFonts w:ascii="Times New Roman"/>
                <w:sz w:val="18"/>
              </w:rPr>
            </w:pPr>
          </w:p>
        </w:tc>
        <w:tc>
          <w:tcPr>
            <w:tcW w:w="1008" w:type="dxa"/>
          </w:tcPr>
          <w:p>
            <w:pPr>
              <w:pStyle w:val="TableParagraph"/>
              <w:rPr>
                <w:rFonts w:ascii="Times New Roman"/>
                <w:sz w:val="18"/>
              </w:rPr>
            </w:pPr>
          </w:p>
        </w:tc>
        <w:tc>
          <w:tcPr>
            <w:tcW w:w="1008" w:type="dxa"/>
          </w:tcPr>
          <w:p>
            <w:pPr>
              <w:pStyle w:val="TableParagraph"/>
              <w:rPr>
                <w:rFonts w:ascii="Times New Roman"/>
                <w:sz w:val="18"/>
              </w:rPr>
            </w:pPr>
          </w:p>
        </w:tc>
        <w:tc>
          <w:tcPr>
            <w:tcW w:w="1008" w:type="dxa"/>
          </w:tcPr>
          <w:p>
            <w:pPr>
              <w:pStyle w:val="TableParagraph"/>
              <w:rPr>
                <w:rFonts w:ascii="Times New Roman"/>
                <w:sz w:val="18"/>
              </w:rPr>
            </w:pPr>
          </w:p>
        </w:tc>
        <w:tc>
          <w:tcPr>
            <w:tcW w:w="1008" w:type="dxa"/>
          </w:tcPr>
          <w:p>
            <w:pPr>
              <w:pStyle w:val="TableParagraph"/>
              <w:rPr>
                <w:rFonts w:ascii="Times New Roman"/>
                <w:sz w:val="18"/>
              </w:rPr>
            </w:pPr>
          </w:p>
        </w:tc>
      </w:tr>
      <w:tr>
        <w:trPr>
          <w:trHeight w:val="310"/>
        </w:trPr>
        <w:tc>
          <w:tcPr>
            <w:tcW w:w="2640" w:type="dxa"/>
            <w:tcBorders>
              <w:top w:val="nil"/>
              <w:bottom w:val="nil"/>
            </w:tcBorders>
          </w:tcPr>
          <w:p>
            <w:pPr>
              <w:pStyle w:val="TableParagraph"/>
              <w:spacing w:line="205" w:lineRule="exact"/>
              <w:ind w:left="106"/>
              <w:rPr>
                <w:sz w:val="18"/>
              </w:rPr>
            </w:pPr>
            <w:r>
              <w:rPr>
                <w:sz w:val="18"/>
              </w:rPr>
              <w:t>Inversión</w:t>
            </w:r>
          </w:p>
        </w:tc>
        <w:tc>
          <w:tcPr>
            <w:tcW w:w="1008" w:type="dxa"/>
          </w:tcPr>
          <w:p>
            <w:pPr>
              <w:pStyle w:val="TableParagraph"/>
              <w:spacing w:line="205" w:lineRule="exact"/>
              <w:ind w:right="97"/>
              <w:jc w:val="right"/>
              <w:rPr>
                <w:sz w:val="18"/>
              </w:rPr>
            </w:pPr>
            <w:r>
              <w:rPr>
                <w:sz w:val="18"/>
              </w:rPr>
              <w:t>4,741.00</w:t>
            </w:r>
          </w:p>
        </w:tc>
        <w:tc>
          <w:tcPr>
            <w:tcW w:w="1008" w:type="dxa"/>
          </w:tcPr>
          <w:p>
            <w:pPr>
              <w:pStyle w:val="TableParagraph"/>
              <w:spacing w:line="205" w:lineRule="exact"/>
              <w:ind w:right="97"/>
              <w:jc w:val="right"/>
              <w:rPr>
                <w:sz w:val="18"/>
              </w:rPr>
            </w:pPr>
            <w:r>
              <w:rPr>
                <w:sz w:val="18"/>
              </w:rPr>
              <w:t>1,188.00</w:t>
            </w:r>
          </w:p>
        </w:tc>
        <w:tc>
          <w:tcPr>
            <w:tcW w:w="1008" w:type="dxa"/>
          </w:tcPr>
          <w:p>
            <w:pPr>
              <w:pStyle w:val="TableParagraph"/>
              <w:spacing w:line="205" w:lineRule="exact"/>
              <w:ind w:right="96"/>
              <w:jc w:val="right"/>
              <w:rPr>
                <w:sz w:val="18"/>
              </w:rPr>
            </w:pPr>
            <w:r>
              <w:rPr>
                <w:sz w:val="18"/>
              </w:rPr>
              <w:t>3,148.20</w:t>
            </w:r>
          </w:p>
        </w:tc>
        <w:tc>
          <w:tcPr>
            <w:tcW w:w="1008" w:type="dxa"/>
          </w:tcPr>
          <w:p>
            <w:pPr>
              <w:pStyle w:val="TableParagraph"/>
              <w:spacing w:line="205" w:lineRule="exact"/>
              <w:ind w:right="97"/>
              <w:jc w:val="right"/>
              <w:rPr>
                <w:sz w:val="18"/>
              </w:rPr>
            </w:pPr>
            <w:r>
              <w:rPr>
                <w:sz w:val="18"/>
              </w:rPr>
              <w:t>2,182.40</w:t>
            </w:r>
          </w:p>
        </w:tc>
        <w:tc>
          <w:tcPr>
            <w:tcW w:w="1008" w:type="dxa"/>
          </w:tcPr>
          <w:p>
            <w:pPr>
              <w:pStyle w:val="TableParagraph"/>
              <w:spacing w:line="205" w:lineRule="exact"/>
              <w:ind w:right="96"/>
              <w:jc w:val="right"/>
              <w:rPr>
                <w:sz w:val="18"/>
              </w:rPr>
            </w:pPr>
            <w:r>
              <w:rPr>
                <w:sz w:val="18"/>
              </w:rPr>
              <w:t>2,182.40</w:t>
            </w:r>
          </w:p>
        </w:tc>
      </w:tr>
      <w:tr>
        <w:trPr>
          <w:trHeight w:val="310"/>
        </w:trPr>
        <w:tc>
          <w:tcPr>
            <w:tcW w:w="2640" w:type="dxa"/>
            <w:tcBorders>
              <w:top w:val="nil"/>
              <w:bottom w:val="nil"/>
            </w:tcBorders>
          </w:tcPr>
          <w:p>
            <w:pPr>
              <w:pStyle w:val="TableParagraph"/>
              <w:spacing w:line="206" w:lineRule="exact"/>
              <w:ind w:left="1366"/>
              <w:rPr>
                <w:sz w:val="18"/>
              </w:rPr>
            </w:pPr>
            <w:r>
              <w:rPr>
                <w:sz w:val="18"/>
              </w:rPr>
              <w:t>Insumos</w:t>
            </w:r>
          </w:p>
        </w:tc>
        <w:tc>
          <w:tcPr>
            <w:tcW w:w="1008" w:type="dxa"/>
          </w:tcPr>
          <w:p>
            <w:pPr>
              <w:pStyle w:val="TableParagraph"/>
              <w:spacing w:line="206" w:lineRule="exact"/>
              <w:ind w:right="97"/>
              <w:jc w:val="right"/>
              <w:rPr>
                <w:sz w:val="18"/>
              </w:rPr>
            </w:pPr>
            <w:r>
              <w:rPr>
                <w:sz w:val="18"/>
              </w:rPr>
              <w:t>1,960.00</w:t>
            </w:r>
          </w:p>
        </w:tc>
        <w:tc>
          <w:tcPr>
            <w:tcW w:w="1008" w:type="dxa"/>
          </w:tcPr>
          <w:p>
            <w:pPr>
              <w:pStyle w:val="TableParagraph"/>
              <w:spacing w:line="206" w:lineRule="exact"/>
              <w:ind w:right="97"/>
              <w:jc w:val="right"/>
              <w:rPr>
                <w:sz w:val="18"/>
              </w:rPr>
            </w:pPr>
            <w:r>
              <w:rPr>
                <w:sz w:val="18"/>
              </w:rPr>
              <w:t>420.00</w:t>
            </w:r>
          </w:p>
        </w:tc>
        <w:tc>
          <w:tcPr>
            <w:tcW w:w="1008" w:type="dxa"/>
          </w:tcPr>
          <w:p>
            <w:pPr>
              <w:pStyle w:val="TableParagraph"/>
              <w:spacing w:line="206" w:lineRule="exact"/>
              <w:ind w:right="96"/>
              <w:jc w:val="right"/>
              <w:rPr>
                <w:sz w:val="18"/>
              </w:rPr>
            </w:pPr>
            <w:r>
              <w:rPr>
                <w:sz w:val="18"/>
              </w:rPr>
              <w:t>1,830.00</w:t>
            </w:r>
          </w:p>
        </w:tc>
        <w:tc>
          <w:tcPr>
            <w:tcW w:w="1008" w:type="dxa"/>
          </w:tcPr>
          <w:p>
            <w:pPr>
              <w:pStyle w:val="TableParagraph"/>
              <w:spacing w:line="206" w:lineRule="exact"/>
              <w:ind w:right="97"/>
              <w:jc w:val="right"/>
              <w:rPr>
                <w:sz w:val="18"/>
              </w:rPr>
            </w:pPr>
            <w:r>
              <w:rPr>
                <w:sz w:val="18"/>
              </w:rPr>
              <w:t>820.00</w:t>
            </w:r>
          </w:p>
        </w:tc>
        <w:tc>
          <w:tcPr>
            <w:tcW w:w="1008" w:type="dxa"/>
          </w:tcPr>
          <w:p>
            <w:pPr>
              <w:pStyle w:val="TableParagraph"/>
              <w:spacing w:line="206" w:lineRule="exact"/>
              <w:ind w:right="96"/>
              <w:jc w:val="right"/>
              <w:rPr>
                <w:sz w:val="18"/>
              </w:rPr>
            </w:pPr>
            <w:r>
              <w:rPr>
                <w:sz w:val="18"/>
              </w:rPr>
              <w:t>820.00</w:t>
            </w:r>
          </w:p>
        </w:tc>
      </w:tr>
      <w:tr>
        <w:trPr>
          <w:trHeight w:val="310"/>
        </w:trPr>
        <w:tc>
          <w:tcPr>
            <w:tcW w:w="2640" w:type="dxa"/>
            <w:tcBorders>
              <w:top w:val="nil"/>
              <w:bottom w:val="nil"/>
            </w:tcBorders>
          </w:tcPr>
          <w:p>
            <w:pPr>
              <w:pStyle w:val="TableParagraph"/>
              <w:spacing w:line="206" w:lineRule="exact"/>
              <w:ind w:right="182"/>
              <w:jc w:val="right"/>
              <w:rPr>
                <w:sz w:val="18"/>
              </w:rPr>
            </w:pPr>
            <w:r>
              <w:rPr>
                <w:sz w:val="18"/>
              </w:rPr>
              <w:t>Herramientas</w:t>
            </w:r>
          </w:p>
        </w:tc>
        <w:tc>
          <w:tcPr>
            <w:tcW w:w="1008" w:type="dxa"/>
          </w:tcPr>
          <w:p>
            <w:pPr>
              <w:pStyle w:val="TableParagraph"/>
              <w:spacing w:line="206" w:lineRule="exact"/>
              <w:ind w:right="97"/>
              <w:jc w:val="right"/>
              <w:rPr>
                <w:sz w:val="18"/>
              </w:rPr>
            </w:pPr>
            <w:r>
              <w:rPr>
                <w:sz w:val="18"/>
              </w:rPr>
              <w:t>1,765.00</w:t>
            </w:r>
          </w:p>
        </w:tc>
        <w:tc>
          <w:tcPr>
            <w:tcW w:w="1008" w:type="dxa"/>
          </w:tcPr>
          <w:p>
            <w:pPr>
              <w:pStyle w:val="TableParagraph"/>
              <w:spacing w:line="206" w:lineRule="exact"/>
              <w:ind w:right="97"/>
              <w:jc w:val="right"/>
              <w:rPr>
                <w:sz w:val="18"/>
              </w:rPr>
            </w:pPr>
            <w:r>
              <w:rPr>
                <w:sz w:val="18"/>
              </w:rPr>
              <w:t>280.00</w:t>
            </w:r>
          </w:p>
        </w:tc>
        <w:tc>
          <w:tcPr>
            <w:tcW w:w="1008" w:type="dxa"/>
          </w:tcPr>
          <w:p>
            <w:pPr>
              <w:pStyle w:val="TableParagraph"/>
              <w:spacing w:line="206" w:lineRule="exact"/>
              <w:ind w:right="96"/>
              <w:jc w:val="right"/>
              <w:rPr>
                <w:sz w:val="18"/>
              </w:rPr>
            </w:pPr>
            <w:r>
              <w:rPr>
                <w:sz w:val="18"/>
              </w:rPr>
              <w:t>1,748.00</w:t>
            </w:r>
          </w:p>
        </w:tc>
        <w:tc>
          <w:tcPr>
            <w:tcW w:w="1008" w:type="dxa"/>
          </w:tcPr>
          <w:p>
            <w:pPr>
              <w:pStyle w:val="TableParagraph"/>
              <w:spacing w:line="206" w:lineRule="exact"/>
              <w:ind w:right="97"/>
              <w:jc w:val="right"/>
              <w:rPr>
                <w:sz w:val="18"/>
              </w:rPr>
            </w:pPr>
            <w:r>
              <w:rPr>
                <w:sz w:val="18"/>
              </w:rPr>
              <w:t>700.00</w:t>
            </w:r>
          </w:p>
        </w:tc>
        <w:tc>
          <w:tcPr>
            <w:tcW w:w="1008" w:type="dxa"/>
          </w:tcPr>
          <w:p>
            <w:pPr>
              <w:pStyle w:val="TableParagraph"/>
              <w:spacing w:line="206" w:lineRule="exact"/>
              <w:ind w:right="96"/>
              <w:jc w:val="right"/>
              <w:rPr>
                <w:sz w:val="18"/>
              </w:rPr>
            </w:pPr>
            <w:r>
              <w:rPr>
                <w:sz w:val="18"/>
              </w:rPr>
              <w:t>700.00</w:t>
            </w:r>
          </w:p>
        </w:tc>
      </w:tr>
      <w:tr>
        <w:trPr>
          <w:trHeight w:val="310"/>
        </w:trPr>
        <w:tc>
          <w:tcPr>
            <w:tcW w:w="2640" w:type="dxa"/>
            <w:tcBorders>
              <w:top w:val="nil"/>
              <w:bottom w:val="nil"/>
            </w:tcBorders>
          </w:tcPr>
          <w:p>
            <w:pPr>
              <w:pStyle w:val="TableParagraph"/>
              <w:rPr>
                <w:rFonts w:ascii="Times New Roman"/>
                <w:sz w:val="18"/>
              </w:rPr>
            </w:pPr>
          </w:p>
        </w:tc>
        <w:tc>
          <w:tcPr>
            <w:tcW w:w="1008" w:type="dxa"/>
          </w:tcPr>
          <w:p>
            <w:pPr>
              <w:pStyle w:val="TableParagraph"/>
              <w:spacing w:line="206" w:lineRule="exact"/>
              <w:ind w:right="97"/>
              <w:jc w:val="right"/>
              <w:rPr>
                <w:sz w:val="18"/>
              </w:rPr>
            </w:pPr>
            <w:r>
              <w:rPr>
                <w:sz w:val="18"/>
              </w:rPr>
              <w:t>195.00</w:t>
            </w:r>
          </w:p>
        </w:tc>
        <w:tc>
          <w:tcPr>
            <w:tcW w:w="1008" w:type="dxa"/>
          </w:tcPr>
          <w:p>
            <w:pPr>
              <w:pStyle w:val="TableParagraph"/>
              <w:spacing w:line="206" w:lineRule="exact"/>
              <w:ind w:right="97"/>
              <w:jc w:val="right"/>
              <w:rPr>
                <w:sz w:val="18"/>
              </w:rPr>
            </w:pPr>
            <w:r>
              <w:rPr>
                <w:sz w:val="18"/>
              </w:rPr>
              <w:t>140.00</w:t>
            </w:r>
          </w:p>
        </w:tc>
        <w:tc>
          <w:tcPr>
            <w:tcW w:w="1008" w:type="dxa"/>
          </w:tcPr>
          <w:p>
            <w:pPr>
              <w:pStyle w:val="TableParagraph"/>
              <w:spacing w:line="206" w:lineRule="exact"/>
              <w:ind w:right="95"/>
              <w:jc w:val="right"/>
              <w:rPr>
                <w:sz w:val="18"/>
              </w:rPr>
            </w:pPr>
            <w:r>
              <w:rPr>
                <w:sz w:val="18"/>
              </w:rPr>
              <w:t>82.00</w:t>
            </w:r>
          </w:p>
        </w:tc>
        <w:tc>
          <w:tcPr>
            <w:tcW w:w="1008" w:type="dxa"/>
          </w:tcPr>
          <w:p>
            <w:pPr>
              <w:pStyle w:val="TableParagraph"/>
              <w:spacing w:line="206" w:lineRule="exact"/>
              <w:ind w:right="97"/>
              <w:jc w:val="right"/>
              <w:rPr>
                <w:sz w:val="18"/>
              </w:rPr>
            </w:pPr>
            <w:r>
              <w:rPr>
                <w:sz w:val="18"/>
              </w:rPr>
              <w:t>120.00</w:t>
            </w:r>
          </w:p>
        </w:tc>
        <w:tc>
          <w:tcPr>
            <w:tcW w:w="1008" w:type="dxa"/>
          </w:tcPr>
          <w:p>
            <w:pPr>
              <w:pStyle w:val="TableParagraph"/>
              <w:spacing w:line="206" w:lineRule="exact"/>
              <w:ind w:right="96"/>
              <w:jc w:val="right"/>
              <w:rPr>
                <w:sz w:val="18"/>
              </w:rPr>
            </w:pPr>
            <w:r>
              <w:rPr>
                <w:sz w:val="18"/>
              </w:rPr>
              <w:t>120.00</w:t>
            </w:r>
          </w:p>
        </w:tc>
      </w:tr>
      <w:tr>
        <w:trPr>
          <w:trHeight w:val="310"/>
        </w:trPr>
        <w:tc>
          <w:tcPr>
            <w:tcW w:w="2640" w:type="dxa"/>
            <w:tcBorders>
              <w:top w:val="nil"/>
              <w:bottom w:val="nil"/>
            </w:tcBorders>
          </w:tcPr>
          <w:p>
            <w:pPr>
              <w:pStyle w:val="TableParagraph"/>
              <w:spacing w:line="206" w:lineRule="exact"/>
              <w:ind w:left="106"/>
              <w:rPr>
                <w:sz w:val="18"/>
              </w:rPr>
            </w:pPr>
            <w:r>
              <w:rPr>
                <w:sz w:val="18"/>
              </w:rPr>
              <w:t>Operativos</w:t>
            </w:r>
          </w:p>
        </w:tc>
        <w:tc>
          <w:tcPr>
            <w:tcW w:w="1008" w:type="dxa"/>
          </w:tcPr>
          <w:p>
            <w:pPr>
              <w:pStyle w:val="TableParagraph"/>
              <w:rPr>
                <w:rFonts w:ascii="Times New Roman"/>
                <w:sz w:val="18"/>
              </w:rPr>
            </w:pPr>
          </w:p>
        </w:tc>
        <w:tc>
          <w:tcPr>
            <w:tcW w:w="1008" w:type="dxa"/>
          </w:tcPr>
          <w:p>
            <w:pPr>
              <w:pStyle w:val="TableParagraph"/>
              <w:rPr>
                <w:rFonts w:ascii="Times New Roman"/>
                <w:sz w:val="18"/>
              </w:rPr>
            </w:pPr>
          </w:p>
        </w:tc>
        <w:tc>
          <w:tcPr>
            <w:tcW w:w="1008" w:type="dxa"/>
          </w:tcPr>
          <w:p>
            <w:pPr>
              <w:pStyle w:val="TableParagraph"/>
              <w:rPr>
                <w:rFonts w:ascii="Times New Roman"/>
                <w:sz w:val="18"/>
              </w:rPr>
            </w:pPr>
          </w:p>
        </w:tc>
        <w:tc>
          <w:tcPr>
            <w:tcW w:w="1008" w:type="dxa"/>
          </w:tcPr>
          <w:p>
            <w:pPr>
              <w:pStyle w:val="TableParagraph"/>
              <w:rPr>
                <w:rFonts w:ascii="Times New Roman"/>
                <w:sz w:val="18"/>
              </w:rPr>
            </w:pPr>
          </w:p>
        </w:tc>
        <w:tc>
          <w:tcPr>
            <w:tcW w:w="1008" w:type="dxa"/>
          </w:tcPr>
          <w:p>
            <w:pPr>
              <w:pStyle w:val="TableParagraph"/>
              <w:rPr>
                <w:rFonts w:ascii="Times New Roman"/>
                <w:sz w:val="18"/>
              </w:rPr>
            </w:pPr>
          </w:p>
        </w:tc>
      </w:tr>
      <w:tr>
        <w:trPr>
          <w:trHeight w:val="310"/>
        </w:trPr>
        <w:tc>
          <w:tcPr>
            <w:tcW w:w="2640" w:type="dxa"/>
            <w:tcBorders>
              <w:top w:val="nil"/>
              <w:bottom w:val="nil"/>
            </w:tcBorders>
          </w:tcPr>
          <w:p>
            <w:pPr>
              <w:pStyle w:val="TableParagraph"/>
              <w:spacing w:line="206" w:lineRule="exact"/>
              <w:ind w:right="110"/>
              <w:jc w:val="right"/>
              <w:rPr>
                <w:sz w:val="18"/>
              </w:rPr>
            </w:pPr>
            <w:r>
              <w:rPr>
                <w:sz w:val="18"/>
              </w:rPr>
              <w:t>Mano de Obra</w:t>
            </w:r>
          </w:p>
        </w:tc>
        <w:tc>
          <w:tcPr>
            <w:tcW w:w="1008" w:type="dxa"/>
          </w:tcPr>
          <w:p>
            <w:pPr>
              <w:pStyle w:val="TableParagraph"/>
              <w:spacing w:line="206" w:lineRule="exact"/>
              <w:ind w:right="97"/>
              <w:jc w:val="right"/>
              <w:rPr>
                <w:sz w:val="18"/>
              </w:rPr>
            </w:pPr>
            <w:r>
              <w:rPr>
                <w:sz w:val="18"/>
              </w:rPr>
              <w:t>2,350.00</w:t>
            </w:r>
          </w:p>
        </w:tc>
        <w:tc>
          <w:tcPr>
            <w:tcW w:w="1008" w:type="dxa"/>
          </w:tcPr>
          <w:p>
            <w:pPr>
              <w:pStyle w:val="TableParagraph"/>
              <w:spacing w:line="206" w:lineRule="exact"/>
              <w:ind w:right="97"/>
              <w:jc w:val="right"/>
              <w:rPr>
                <w:sz w:val="18"/>
              </w:rPr>
            </w:pPr>
            <w:r>
              <w:rPr>
                <w:sz w:val="18"/>
              </w:rPr>
              <w:t>660.00</w:t>
            </w:r>
          </w:p>
        </w:tc>
        <w:tc>
          <w:tcPr>
            <w:tcW w:w="1008" w:type="dxa"/>
          </w:tcPr>
          <w:p>
            <w:pPr>
              <w:pStyle w:val="TableParagraph"/>
              <w:spacing w:line="206" w:lineRule="exact"/>
              <w:ind w:right="96"/>
              <w:jc w:val="right"/>
              <w:rPr>
                <w:sz w:val="18"/>
              </w:rPr>
            </w:pPr>
            <w:r>
              <w:rPr>
                <w:sz w:val="18"/>
              </w:rPr>
              <w:t>1,032.00</w:t>
            </w:r>
          </w:p>
        </w:tc>
        <w:tc>
          <w:tcPr>
            <w:tcW w:w="1008" w:type="dxa"/>
          </w:tcPr>
          <w:p>
            <w:pPr>
              <w:pStyle w:val="TableParagraph"/>
              <w:spacing w:line="206" w:lineRule="exact"/>
              <w:ind w:right="97"/>
              <w:jc w:val="right"/>
              <w:rPr>
                <w:sz w:val="18"/>
              </w:rPr>
            </w:pPr>
            <w:r>
              <w:rPr>
                <w:sz w:val="18"/>
              </w:rPr>
              <w:t>1,164.00</w:t>
            </w:r>
          </w:p>
        </w:tc>
        <w:tc>
          <w:tcPr>
            <w:tcW w:w="1008" w:type="dxa"/>
          </w:tcPr>
          <w:p>
            <w:pPr>
              <w:pStyle w:val="TableParagraph"/>
              <w:spacing w:line="206" w:lineRule="exact"/>
              <w:ind w:right="96"/>
              <w:jc w:val="right"/>
              <w:rPr>
                <w:sz w:val="18"/>
              </w:rPr>
            </w:pPr>
            <w:r>
              <w:rPr>
                <w:sz w:val="18"/>
              </w:rPr>
              <w:t>1,164.00</w:t>
            </w:r>
          </w:p>
        </w:tc>
      </w:tr>
      <w:tr>
        <w:trPr>
          <w:trHeight w:val="311"/>
        </w:trPr>
        <w:tc>
          <w:tcPr>
            <w:tcW w:w="2640" w:type="dxa"/>
            <w:tcBorders>
              <w:top w:val="nil"/>
              <w:bottom w:val="nil"/>
            </w:tcBorders>
          </w:tcPr>
          <w:p>
            <w:pPr>
              <w:pStyle w:val="TableParagraph"/>
              <w:spacing w:line="206" w:lineRule="exact"/>
              <w:ind w:left="1366"/>
              <w:rPr>
                <w:sz w:val="18"/>
              </w:rPr>
            </w:pPr>
            <w:r>
              <w:rPr>
                <w:sz w:val="18"/>
              </w:rPr>
              <w:t>Transporte</w:t>
            </w:r>
          </w:p>
        </w:tc>
        <w:tc>
          <w:tcPr>
            <w:tcW w:w="1008" w:type="dxa"/>
          </w:tcPr>
          <w:p>
            <w:pPr>
              <w:pStyle w:val="TableParagraph"/>
              <w:spacing w:line="206" w:lineRule="exact"/>
              <w:ind w:right="97"/>
              <w:jc w:val="right"/>
              <w:rPr>
                <w:sz w:val="18"/>
              </w:rPr>
            </w:pPr>
            <w:r>
              <w:rPr>
                <w:sz w:val="18"/>
              </w:rPr>
              <w:t>2,350.00</w:t>
            </w:r>
          </w:p>
        </w:tc>
        <w:tc>
          <w:tcPr>
            <w:tcW w:w="1008" w:type="dxa"/>
          </w:tcPr>
          <w:p>
            <w:pPr>
              <w:pStyle w:val="TableParagraph"/>
              <w:spacing w:line="206" w:lineRule="exact"/>
              <w:ind w:right="97"/>
              <w:jc w:val="right"/>
              <w:rPr>
                <w:sz w:val="18"/>
              </w:rPr>
            </w:pPr>
            <w:r>
              <w:rPr>
                <w:sz w:val="18"/>
              </w:rPr>
              <w:t>660.00</w:t>
            </w:r>
          </w:p>
        </w:tc>
        <w:tc>
          <w:tcPr>
            <w:tcW w:w="1008" w:type="dxa"/>
          </w:tcPr>
          <w:p>
            <w:pPr>
              <w:pStyle w:val="TableParagraph"/>
              <w:spacing w:line="206" w:lineRule="exact"/>
              <w:ind w:right="96"/>
              <w:jc w:val="right"/>
              <w:rPr>
                <w:sz w:val="18"/>
              </w:rPr>
            </w:pPr>
            <w:r>
              <w:rPr>
                <w:sz w:val="18"/>
              </w:rPr>
              <w:t>996.00</w:t>
            </w:r>
          </w:p>
        </w:tc>
        <w:tc>
          <w:tcPr>
            <w:tcW w:w="1008" w:type="dxa"/>
          </w:tcPr>
          <w:p>
            <w:pPr>
              <w:pStyle w:val="TableParagraph"/>
              <w:spacing w:line="206" w:lineRule="exact"/>
              <w:ind w:right="97"/>
              <w:jc w:val="right"/>
              <w:rPr>
                <w:sz w:val="18"/>
              </w:rPr>
            </w:pPr>
            <w:r>
              <w:rPr>
                <w:sz w:val="18"/>
              </w:rPr>
              <w:t>1,104.00</w:t>
            </w:r>
          </w:p>
        </w:tc>
        <w:tc>
          <w:tcPr>
            <w:tcW w:w="1008" w:type="dxa"/>
          </w:tcPr>
          <w:p>
            <w:pPr>
              <w:pStyle w:val="TableParagraph"/>
              <w:spacing w:line="206" w:lineRule="exact"/>
              <w:ind w:right="96"/>
              <w:jc w:val="right"/>
              <w:rPr>
                <w:sz w:val="18"/>
              </w:rPr>
            </w:pPr>
            <w:r>
              <w:rPr>
                <w:sz w:val="18"/>
              </w:rPr>
              <w:t>1,104.00</w:t>
            </w:r>
          </w:p>
        </w:tc>
      </w:tr>
      <w:tr>
        <w:trPr>
          <w:trHeight w:val="310"/>
        </w:trPr>
        <w:tc>
          <w:tcPr>
            <w:tcW w:w="2640" w:type="dxa"/>
            <w:tcBorders>
              <w:top w:val="nil"/>
              <w:bottom w:val="nil"/>
            </w:tcBorders>
          </w:tcPr>
          <w:p>
            <w:pPr>
              <w:pStyle w:val="TableParagraph"/>
              <w:spacing w:line="205" w:lineRule="exact"/>
              <w:ind w:left="106"/>
              <w:rPr>
                <w:sz w:val="18"/>
              </w:rPr>
            </w:pPr>
            <w:r>
              <w:rPr>
                <w:sz w:val="18"/>
              </w:rPr>
              <w:t>Imprevistos 10%</w:t>
            </w:r>
          </w:p>
        </w:tc>
        <w:tc>
          <w:tcPr>
            <w:tcW w:w="1008" w:type="dxa"/>
          </w:tcPr>
          <w:p>
            <w:pPr>
              <w:pStyle w:val="TableParagraph"/>
              <w:rPr>
                <w:rFonts w:ascii="Times New Roman"/>
                <w:sz w:val="18"/>
              </w:rPr>
            </w:pPr>
          </w:p>
        </w:tc>
        <w:tc>
          <w:tcPr>
            <w:tcW w:w="1008" w:type="dxa"/>
          </w:tcPr>
          <w:p>
            <w:pPr>
              <w:pStyle w:val="TableParagraph"/>
              <w:rPr>
                <w:rFonts w:ascii="Times New Roman"/>
                <w:sz w:val="18"/>
              </w:rPr>
            </w:pPr>
          </w:p>
        </w:tc>
        <w:tc>
          <w:tcPr>
            <w:tcW w:w="1008" w:type="dxa"/>
          </w:tcPr>
          <w:p>
            <w:pPr>
              <w:pStyle w:val="TableParagraph"/>
              <w:spacing w:line="205" w:lineRule="exact"/>
              <w:ind w:right="95"/>
              <w:jc w:val="right"/>
              <w:rPr>
                <w:sz w:val="18"/>
              </w:rPr>
            </w:pPr>
            <w:r>
              <w:rPr>
                <w:sz w:val="18"/>
              </w:rPr>
              <w:t>36.00</w:t>
            </w:r>
          </w:p>
        </w:tc>
        <w:tc>
          <w:tcPr>
            <w:tcW w:w="1008" w:type="dxa"/>
          </w:tcPr>
          <w:p>
            <w:pPr>
              <w:pStyle w:val="TableParagraph"/>
              <w:spacing w:line="205" w:lineRule="exact"/>
              <w:ind w:right="97"/>
              <w:jc w:val="right"/>
              <w:rPr>
                <w:sz w:val="18"/>
              </w:rPr>
            </w:pPr>
            <w:r>
              <w:rPr>
                <w:sz w:val="18"/>
              </w:rPr>
              <w:t>60.00</w:t>
            </w:r>
          </w:p>
        </w:tc>
        <w:tc>
          <w:tcPr>
            <w:tcW w:w="1008" w:type="dxa"/>
          </w:tcPr>
          <w:p>
            <w:pPr>
              <w:pStyle w:val="TableParagraph"/>
              <w:spacing w:line="205" w:lineRule="exact"/>
              <w:ind w:right="95"/>
              <w:jc w:val="right"/>
              <w:rPr>
                <w:sz w:val="18"/>
              </w:rPr>
            </w:pPr>
            <w:r>
              <w:rPr>
                <w:sz w:val="18"/>
              </w:rPr>
              <w:t>60.00</w:t>
            </w:r>
          </w:p>
        </w:tc>
      </w:tr>
      <w:tr>
        <w:trPr>
          <w:trHeight w:val="310"/>
        </w:trPr>
        <w:tc>
          <w:tcPr>
            <w:tcW w:w="2640" w:type="dxa"/>
            <w:tcBorders>
              <w:top w:val="nil"/>
              <w:bottom w:val="nil"/>
            </w:tcBorders>
          </w:tcPr>
          <w:p>
            <w:pPr>
              <w:pStyle w:val="TableParagraph"/>
              <w:rPr>
                <w:rFonts w:ascii="Times New Roman"/>
                <w:sz w:val="18"/>
              </w:rPr>
            </w:pPr>
          </w:p>
        </w:tc>
        <w:tc>
          <w:tcPr>
            <w:tcW w:w="1008" w:type="dxa"/>
          </w:tcPr>
          <w:p>
            <w:pPr>
              <w:pStyle w:val="TableParagraph"/>
              <w:spacing w:line="205" w:lineRule="exact"/>
              <w:ind w:right="97"/>
              <w:jc w:val="right"/>
              <w:rPr>
                <w:sz w:val="18"/>
              </w:rPr>
            </w:pPr>
            <w:r>
              <w:rPr>
                <w:sz w:val="18"/>
              </w:rPr>
              <w:t>431.00</w:t>
            </w:r>
          </w:p>
        </w:tc>
        <w:tc>
          <w:tcPr>
            <w:tcW w:w="1008" w:type="dxa"/>
          </w:tcPr>
          <w:p>
            <w:pPr>
              <w:pStyle w:val="TableParagraph"/>
              <w:spacing w:line="205" w:lineRule="exact"/>
              <w:ind w:right="97"/>
              <w:jc w:val="right"/>
              <w:rPr>
                <w:sz w:val="18"/>
              </w:rPr>
            </w:pPr>
            <w:r>
              <w:rPr>
                <w:sz w:val="18"/>
              </w:rPr>
              <w:t>108.00</w:t>
            </w:r>
          </w:p>
        </w:tc>
        <w:tc>
          <w:tcPr>
            <w:tcW w:w="1008" w:type="dxa"/>
          </w:tcPr>
          <w:p>
            <w:pPr>
              <w:pStyle w:val="TableParagraph"/>
              <w:spacing w:line="205" w:lineRule="exact"/>
              <w:ind w:right="96"/>
              <w:jc w:val="right"/>
              <w:rPr>
                <w:sz w:val="18"/>
              </w:rPr>
            </w:pPr>
            <w:r>
              <w:rPr>
                <w:sz w:val="18"/>
              </w:rPr>
              <w:t>286.20</w:t>
            </w:r>
          </w:p>
        </w:tc>
        <w:tc>
          <w:tcPr>
            <w:tcW w:w="1008" w:type="dxa"/>
          </w:tcPr>
          <w:p>
            <w:pPr>
              <w:pStyle w:val="TableParagraph"/>
              <w:spacing w:line="205" w:lineRule="exact"/>
              <w:ind w:right="97"/>
              <w:jc w:val="right"/>
              <w:rPr>
                <w:sz w:val="18"/>
              </w:rPr>
            </w:pPr>
            <w:r>
              <w:rPr>
                <w:sz w:val="18"/>
              </w:rPr>
              <w:t>198.40</w:t>
            </w:r>
          </w:p>
        </w:tc>
        <w:tc>
          <w:tcPr>
            <w:tcW w:w="1008" w:type="dxa"/>
          </w:tcPr>
          <w:p>
            <w:pPr>
              <w:pStyle w:val="TableParagraph"/>
              <w:spacing w:line="205" w:lineRule="exact"/>
              <w:ind w:right="96"/>
              <w:jc w:val="right"/>
              <w:rPr>
                <w:sz w:val="18"/>
              </w:rPr>
            </w:pPr>
            <w:r>
              <w:rPr>
                <w:sz w:val="18"/>
              </w:rPr>
              <w:t>198.40</w:t>
            </w:r>
          </w:p>
        </w:tc>
      </w:tr>
      <w:tr>
        <w:trPr>
          <w:trHeight w:val="310"/>
        </w:trPr>
        <w:tc>
          <w:tcPr>
            <w:tcW w:w="2640" w:type="dxa"/>
            <w:tcBorders>
              <w:top w:val="nil"/>
            </w:tcBorders>
          </w:tcPr>
          <w:p>
            <w:pPr>
              <w:pStyle w:val="TableParagraph"/>
              <w:spacing w:line="204" w:lineRule="exact"/>
              <w:ind w:left="106"/>
              <w:rPr>
                <w:b/>
                <w:sz w:val="18"/>
              </w:rPr>
            </w:pPr>
            <w:r>
              <w:rPr>
                <w:b/>
                <w:sz w:val="18"/>
              </w:rPr>
              <w:t>Flujo de Caja Económico</w:t>
            </w:r>
          </w:p>
        </w:tc>
        <w:tc>
          <w:tcPr>
            <w:tcW w:w="1008" w:type="dxa"/>
          </w:tcPr>
          <w:p>
            <w:pPr>
              <w:pStyle w:val="TableParagraph"/>
              <w:spacing w:line="204" w:lineRule="exact"/>
              <w:ind w:right="97"/>
              <w:jc w:val="right"/>
              <w:rPr>
                <w:b/>
                <w:sz w:val="18"/>
              </w:rPr>
            </w:pPr>
            <w:r>
              <w:rPr>
                <w:b/>
                <w:sz w:val="18"/>
              </w:rPr>
              <w:t>-4,741.00</w:t>
            </w:r>
          </w:p>
        </w:tc>
        <w:tc>
          <w:tcPr>
            <w:tcW w:w="1008" w:type="dxa"/>
          </w:tcPr>
          <w:p>
            <w:pPr>
              <w:pStyle w:val="TableParagraph"/>
              <w:spacing w:line="204" w:lineRule="exact"/>
              <w:ind w:right="97"/>
              <w:jc w:val="right"/>
              <w:rPr>
                <w:b/>
                <w:sz w:val="18"/>
              </w:rPr>
            </w:pPr>
            <w:r>
              <w:rPr>
                <w:b/>
                <w:sz w:val="18"/>
              </w:rPr>
              <w:t>212.00</w:t>
            </w:r>
          </w:p>
        </w:tc>
        <w:tc>
          <w:tcPr>
            <w:tcW w:w="1008" w:type="dxa"/>
          </w:tcPr>
          <w:p>
            <w:pPr>
              <w:pStyle w:val="TableParagraph"/>
              <w:spacing w:line="204" w:lineRule="exact"/>
              <w:ind w:right="96"/>
              <w:jc w:val="right"/>
              <w:rPr>
                <w:b/>
                <w:sz w:val="18"/>
              </w:rPr>
            </w:pPr>
            <w:r>
              <w:rPr>
                <w:b/>
                <w:sz w:val="18"/>
              </w:rPr>
              <w:t>2,441.80</w:t>
            </w:r>
          </w:p>
        </w:tc>
        <w:tc>
          <w:tcPr>
            <w:tcW w:w="1008" w:type="dxa"/>
          </w:tcPr>
          <w:p>
            <w:pPr>
              <w:pStyle w:val="TableParagraph"/>
              <w:spacing w:line="204" w:lineRule="exact"/>
              <w:ind w:right="97"/>
              <w:jc w:val="right"/>
              <w:rPr>
                <w:b/>
                <w:sz w:val="18"/>
              </w:rPr>
            </w:pPr>
            <w:r>
              <w:rPr>
                <w:b/>
                <w:sz w:val="18"/>
              </w:rPr>
              <w:t>2,937.60</w:t>
            </w:r>
          </w:p>
        </w:tc>
        <w:tc>
          <w:tcPr>
            <w:tcW w:w="1008" w:type="dxa"/>
          </w:tcPr>
          <w:p>
            <w:pPr>
              <w:pStyle w:val="TableParagraph"/>
              <w:spacing w:line="204" w:lineRule="exact"/>
              <w:ind w:right="96"/>
              <w:jc w:val="right"/>
              <w:rPr>
                <w:b/>
                <w:sz w:val="18"/>
              </w:rPr>
            </w:pPr>
            <w:r>
              <w:rPr>
                <w:b/>
                <w:sz w:val="18"/>
              </w:rPr>
              <w:t>4,271.60</w:t>
            </w:r>
          </w:p>
        </w:tc>
      </w:tr>
    </w:tbl>
    <w:p>
      <w:pPr>
        <w:pStyle w:val="Textoindependiente"/>
        <w:spacing w:before="7"/>
        <w:rPr>
          <w:b/>
          <w:sz w:val="11"/>
        </w:rPr>
      </w:pPr>
    </w:p>
    <w:p>
      <w:pPr>
        <w:spacing w:before="94"/>
        <w:ind w:left="1542"/>
        <w:rPr>
          <w:sz w:val="20"/>
        </w:rPr>
      </w:pPr>
      <w:r>
        <w:rPr>
          <w:b/>
          <w:sz w:val="20"/>
        </w:rPr>
        <w:t xml:space="preserve">Fuente: </w:t>
      </w:r>
      <w:r>
        <w:rPr>
          <w:sz w:val="20"/>
        </w:rPr>
        <w:t>Elaboración Propia / Fuente</w:t>
      </w:r>
      <w:r>
        <w:rPr>
          <w:spacing w:val="-13"/>
          <w:sz w:val="20"/>
        </w:rPr>
        <w:t xml:space="preserve"> </w:t>
      </w:r>
      <w:r>
        <w:rPr>
          <w:sz w:val="20"/>
        </w:rPr>
        <w:t>VARIOS</w:t>
      </w:r>
    </w:p>
    <w:p>
      <w:pPr>
        <w:rPr>
          <w:sz w:val="20"/>
        </w:rPr>
        <w:sectPr>
          <w:pgSz w:w="11910" w:h="16840"/>
          <w:pgMar w:top="1160" w:right="960" w:bottom="280" w:left="1600" w:header="719" w:footer="0" w:gutter="0"/>
          <w:cols w:space="720"/>
        </w:sectPr>
      </w:pPr>
    </w:p>
    <w:p>
      <w:pPr>
        <w:pStyle w:val="Textoindependiente"/>
        <w:rPr>
          <w:sz w:val="20"/>
        </w:rPr>
      </w:pPr>
    </w:p>
    <w:p>
      <w:pPr>
        <w:pStyle w:val="Textoindependiente"/>
        <w:rPr>
          <w:sz w:val="20"/>
        </w:rPr>
      </w:pPr>
    </w:p>
    <w:p>
      <w:pPr>
        <w:pStyle w:val="Textoindependiente"/>
        <w:spacing w:before="2"/>
        <w:rPr>
          <w:sz w:val="25"/>
        </w:rPr>
      </w:pPr>
    </w:p>
    <w:p>
      <w:pPr>
        <w:pStyle w:val="Ttulo2"/>
        <w:spacing w:before="92" w:line="360" w:lineRule="auto"/>
        <w:ind w:left="3342" w:hanging="1801"/>
      </w:pPr>
      <w:r>
        <w:t>CUADRO Nº 62: Saldo del flujo económico Neto 01: Ha cacao orgánico asociado con plátano</w:t>
      </w:r>
    </w:p>
    <w:p>
      <w:pPr>
        <w:pStyle w:val="Textoindependiente"/>
        <w:rPr>
          <w:b/>
          <w:sz w:val="20"/>
        </w:rPr>
      </w:pPr>
    </w:p>
    <w:p>
      <w:pPr>
        <w:pStyle w:val="Textoindependiente"/>
        <w:spacing w:before="1"/>
        <w:rPr>
          <w:b/>
          <w:sz w:val="13"/>
        </w:rPr>
      </w:pPr>
    </w:p>
    <w:tbl>
      <w:tblPr>
        <w:tblStyle w:val="TableNormal"/>
        <w:tblW w:w="0" w:type="auto"/>
        <w:tblInd w:w="1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00"/>
        <w:gridCol w:w="996"/>
        <w:gridCol w:w="996"/>
        <w:gridCol w:w="996"/>
        <w:gridCol w:w="996"/>
        <w:gridCol w:w="996"/>
        <w:gridCol w:w="1288"/>
      </w:tblGrid>
      <w:tr>
        <w:trPr>
          <w:trHeight w:val="526"/>
        </w:trPr>
        <w:tc>
          <w:tcPr>
            <w:tcW w:w="1300" w:type="dxa"/>
          </w:tcPr>
          <w:p>
            <w:pPr>
              <w:pStyle w:val="TableParagraph"/>
              <w:spacing w:before="89"/>
              <w:ind w:left="320"/>
              <w:rPr>
                <w:b/>
                <w:sz w:val="20"/>
              </w:rPr>
            </w:pPr>
            <w:r>
              <w:rPr>
                <w:b/>
                <w:sz w:val="20"/>
              </w:rPr>
              <w:t>Saldos</w:t>
            </w:r>
          </w:p>
        </w:tc>
        <w:tc>
          <w:tcPr>
            <w:tcW w:w="996" w:type="dxa"/>
          </w:tcPr>
          <w:p>
            <w:pPr>
              <w:pStyle w:val="TableParagraph"/>
              <w:spacing w:before="89"/>
              <w:ind w:left="139"/>
              <w:rPr>
                <w:b/>
                <w:sz w:val="20"/>
              </w:rPr>
            </w:pPr>
            <w:r>
              <w:rPr>
                <w:b/>
                <w:sz w:val="20"/>
              </w:rPr>
              <w:t>1er año</w:t>
            </w:r>
          </w:p>
        </w:tc>
        <w:tc>
          <w:tcPr>
            <w:tcW w:w="996" w:type="dxa"/>
          </w:tcPr>
          <w:p>
            <w:pPr>
              <w:pStyle w:val="TableParagraph"/>
              <w:spacing w:before="89"/>
              <w:ind w:right="104"/>
              <w:jc w:val="right"/>
              <w:rPr>
                <w:b/>
                <w:sz w:val="20"/>
              </w:rPr>
            </w:pPr>
            <w:r>
              <w:rPr>
                <w:b/>
                <w:sz w:val="20"/>
              </w:rPr>
              <w:t>2do año</w:t>
            </w:r>
          </w:p>
        </w:tc>
        <w:tc>
          <w:tcPr>
            <w:tcW w:w="996" w:type="dxa"/>
          </w:tcPr>
          <w:p>
            <w:pPr>
              <w:pStyle w:val="TableParagraph"/>
              <w:spacing w:before="89"/>
              <w:ind w:left="82" w:right="80"/>
              <w:jc w:val="center"/>
              <w:rPr>
                <w:b/>
                <w:sz w:val="20"/>
              </w:rPr>
            </w:pPr>
            <w:r>
              <w:rPr>
                <w:b/>
                <w:sz w:val="20"/>
              </w:rPr>
              <w:t>3er año</w:t>
            </w:r>
          </w:p>
        </w:tc>
        <w:tc>
          <w:tcPr>
            <w:tcW w:w="996" w:type="dxa"/>
          </w:tcPr>
          <w:p>
            <w:pPr>
              <w:pStyle w:val="TableParagraph"/>
              <w:spacing w:before="89"/>
              <w:ind w:left="136"/>
              <w:rPr>
                <w:b/>
                <w:sz w:val="20"/>
              </w:rPr>
            </w:pPr>
            <w:r>
              <w:rPr>
                <w:b/>
                <w:sz w:val="20"/>
              </w:rPr>
              <w:t>4to año</w:t>
            </w:r>
          </w:p>
        </w:tc>
        <w:tc>
          <w:tcPr>
            <w:tcW w:w="996" w:type="dxa"/>
          </w:tcPr>
          <w:p>
            <w:pPr>
              <w:pStyle w:val="TableParagraph"/>
              <w:spacing w:before="89"/>
              <w:ind w:left="80" w:right="80"/>
              <w:jc w:val="center"/>
              <w:rPr>
                <w:b/>
                <w:sz w:val="20"/>
              </w:rPr>
            </w:pPr>
            <w:r>
              <w:rPr>
                <w:b/>
                <w:sz w:val="20"/>
              </w:rPr>
              <w:t>5to año</w:t>
            </w:r>
          </w:p>
        </w:tc>
        <w:tc>
          <w:tcPr>
            <w:tcW w:w="1288" w:type="dxa"/>
          </w:tcPr>
          <w:p>
            <w:pPr>
              <w:pStyle w:val="TableParagraph"/>
              <w:spacing w:before="89"/>
              <w:ind w:left="398"/>
              <w:rPr>
                <w:b/>
                <w:sz w:val="20"/>
              </w:rPr>
            </w:pPr>
            <w:r>
              <w:rPr>
                <w:b/>
                <w:sz w:val="20"/>
              </w:rPr>
              <w:t>Total</w:t>
            </w:r>
          </w:p>
        </w:tc>
      </w:tr>
      <w:tr>
        <w:trPr>
          <w:trHeight w:val="288"/>
        </w:trPr>
        <w:tc>
          <w:tcPr>
            <w:tcW w:w="1300" w:type="dxa"/>
            <w:tcBorders>
              <w:bottom w:val="nil"/>
            </w:tcBorders>
          </w:tcPr>
          <w:p>
            <w:pPr>
              <w:pStyle w:val="TableParagraph"/>
              <w:spacing w:line="228" w:lineRule="exact"/>
              <w:ind w:left="106"/>
              <w:rPr>
                <w:sz w:val="20"/>
              </w:rPr>
            </w:pPr>
            <w:r>
              <w:rPr>
                <w:sz w:val="20"/>
              </w:rPr>
              <w:t>Flujo de</w:t>
            </w:r>
          </w:p>
        </w:tc>
        <w:tc>
          <w:tcPr>
            <w:tcW w:w="996" w:type="dxa"/>
            <w:tcBorders>
              <w:bottom w:val="nil"/>
            </w:tcBorders>
          </w:tcPr>
          <w:p>
            <w:pPr>
              <w:pStyle w:val="TableParagraph"/>
              <w:rPr>
                <w:rFonts w:ascii="Times New Roman"/>
                <w:sz w:val="20"/>
              </w:rPr>
            </w:pPr>
          </w:p>
        </w:tc>
        <w:tc>
          <w:tcPr>
            <w:tcW w:w="996" w:type="dxa"/>
            <w:tcBorders>
              <w:bottom w:val="nil"/>
            </w:tcBorders>
          </w:tcPr>
          <w:p>
            <w:pPr>
              <w:pStyle w:val="TableParagraph"/>
              <w:rPr>
                <w:rFonts w:ascii="Times New Roman"/>
                <w:sz w:val="20"/>
              </w:rPr>
            </w:pPr>
          </w:p>
        </w:tc>
        <w:tc>
          <w:tcPr>
            <w:tcW w:w="996" w:type="dxa"/>
            <w:tcBorders>
              <w:bottom w:val="nil"/>
            </w:tcBorders>
          </w:tcPr>
          <w:p>
            <w:pPr>
              <w:pStyle w:val="TableParagraph"/>
              <w:rPr>
                <w:rFonts w:ascii="Times New Roman"/>
                <w:sz w:val="20"/>
              </w:rPr>
            </w:pPr>
          </w:p>
        </w:tc>
        <w:tc>
          <w:tcPr>
            <w:tcW w:w="996" w:type="dxa"/>
            <w:tcBorders>
              <w:bottom w:val="nil"/>
            </w:tcBorders>
          </w:tcPr>
          <w:p>
            <w:pPr>
              <w:pStyle w:val="TableParagraph"/>
              <w:rPr>
                <w:rFonts w:ascii="Times New Roman"/>
                <w:sz w:val="20"/>
              </w:rPr>
            </w:pPr>
          </w:p>
        </w:tc>
        <w:tc>
          <w:tcPr>
            <w:tcW w:w="996" w:type="dxa"/>
            <w:tcBorders>
              <w:bottom w:val="nil"/>
            </w:tcBorders>
          </w:tcPr>
          <w:p>
            <w:pPr>
              <w:pStyle w:val="TableParagraph"/>
              <w:rPr>
                <w:rFonts w:ascii="Times New Roman"/>
                <w:sz w:val="20"/>
              </w:rPr>
            </w:pPr>
          </w:p>
        </w:tc>
        <w:tc>
          <w:tcPr>
            <w:tcW w:w="1288" w:type="dxa"/>
            <w:tcBorders>
              <w:bottom w:val="nil"/>
            </w:tcBorders>
          </w:tcPr>
          <w:p>
            <w:pPr>
              <w:pStyle w:val="TableParagraph"/>
              <w:rPr>
                <w:rFonts w:ascii="Times New Roman"/>
                <w:sz w:val="20"/>
              </w:rPr>
            </w:pPr>
          </w:p>
        </w:tc>
      </w:tr>
      <w:tr>
        <w:trPr>
          <w:trHeight w:val="690"/>
        </w:trPr>
        <w:tc>
          <w:tcPr>
            <w:tcW w:w="1300" w:type="dxa"/>
            <w:tcBorders>
              <w:top w:val="nil"/>
              <w:bottom w:val="nil"/>
            </w:tcBorders>
          </w:tcPr>
          <w:p>
            <w:pPr>
              <w:pStyle w:val="TableParagraph"/>
              <w:spacing w:before="54"/>
              <w:ind w:left="106"/>
              <w:rPr>
                <w:sz w:val="20"/>
              </w:rPr>
            </w:pPr>
            <w:r>
              <w:rPr>
                <w:sz w:val="20"/>
              </w:rPr>
              <w:t>Caja</w:t>
            </w:r>
          </w:p>
          <w:p>
            <w:pPr>
              <w:pStyle w:val="TableParagraph"/>
              <w:spacing w:before="115"/>
              <w:ind w:left="106"/>
              <w:rPr>
                <w:sz w:val="20"/>
              </w:rPr>
            </w:pPr>
            <w:r>
              <w:rPr>
                <w:sz w:val="20"/>
              </w:rPr>
              <w:t>Económico</w:t>
            </w:r>
          </w:p>
        </w:tc>
        <w:tc>
          <w:tcPr>
            <w:tcW w:w="996" w:type="dxa"/>
            <w:tcBorders>
              <w:top w:val="nil"/>
              <w:bottom w:val="nil"/>
            </w:tcBorders>
          </w:tcPr>
          <w:p>
            <w:pPr>
              <w:pStyle w:val="TableParagraph"/>
              <w:spacing w:before="54"/>
              <w:ind w:left="6"/>
              <w:jc w:val="center"/>
              <w:rPr>
                <w:sz w:val="20"/>
              </w:rPr>
            </w:pPr>
            <w:r>
              <w:rPr>
                <w:sz w:val="20"/>
              </w:rPr>
              <w:t>-</w:t>
            </w:r>
          </w:p>
          <w:p>
            <w:pPr>
              <w:pStyle w:val="TableParagraph"/>
              <w:spacing w:before="115"/>
              <w:ind w:left="83" w:right="78"/>
              <w:jc w:val="center"/>
              <w:rPr>
                <w:sz w:val="20"/>
              </w:rPr>
            </w:pPr>
            <w:r>
              <w:rPr>
                <w:sz w:val="20"/>
              </w:rPr>
              <w:t>4,741.00</w:t>
            </w:r>
          </w:p>
        </w:tc>
        <w:tc>
          <w:tcPr>
            <w:tcW w:w="996" w:type="dxa"/>
            <w:tcBorders>
              <w:top w:val="nil"/>
              <w:bottom w:val="nil"/>
            </w:tcBorders>
          </w:tcPr>
          <w:p>
            <w:pPr>
              <w:pStyle w:val="TableParagraph"/>
              <w:spacing w:before="8"/>
              <w:rPr>
                <w:b/>
                <w:sz w:val="19"/>
              </w:rPr>
            </w:pPr>
          </w:p>
          <w:p>
            <w:pPr>
              <w:pStyle w:val="TableParagraph"/>
              <w:ind w:right="99"/>
              <w:jc w:val="right"/>
              <w:rPr>
                <w:sz w:val="20"/>
              </w:rPr>
            </w:pPr>
            <w:r>
              <w:rPr>
                <w:sz w:val="20"/>
              </w:rPr>
              <w:t>212.00</w:t>
            </w:r>
          </w:p>
        </w:tc>
        <w:tc>
          <w:tcPr>
            <w:tcW w:w="996" w:type="dxa"/>
            <w:tcBorders>
              <w:top w:val="nil"/>
              <w:bottom w:val="nil"/>
            </w:tcBorders>
          </w:tcPr>
          <w:p>
            <w:pPr>
              <w:pStyle w:val="TableParagraph"/>
              <w:spacing w:before="8"/>
              <w:rPr>
                <w:b/>
                <w:sz w:val="19"/>
              </w:rPr>
            </w:pPr>
          </w:p>
          <w:p>
            <w:pPr>
              <w:pStyle w:val="TableParagraph"/>
              <w:ind w:left="82" w:right="80"/>
              <w:jc w:val="center"/>
              <w:rPr>
                <w:sz w:val="20"/>
              </w:rPr>
            </w:pPr>
            <w:r>
              <w:rPr>
                <w:sz w:val="20"/>
              </w:rPr>
              <w:t>2,441.80</w:t>
            </w:r>
          </w:p>
        </w:tc>
        <w:tc>
          <w:tcPr>
            <w:tcW w:w="996" w:type="dxa"/>
            <w:tcBorders>
              <w:top w:val="nil"/>
              <w:bottom w:val="nil"/>
            </w:tcBorders>
          </w:tcPr>
          <w:p>
            <w:pPr>
              <w:pStyle w:val="TableParagraph"/>
              <w:spacing w:before="8"/>
              <w:rPr>
                <w:b/>
                <w:sz w:val="19"/>
              </w:rPr>
            </w:pPr>
          </w:p>
          <w:p>
            <w:pPr>
              <w:pStyle w:val="TableParagraph"/>
              <w:ind w:left="102"/>
              <w:rPr>
                <w:sz w:val="20"/>
              </w:rPr>
            </w:pPr>
            <w:r>
              <w:rPr>
                <w:sz w:val="20"/>
              </w:rPr>
              <w:t>2,937.60</w:t>
            </w:r>
          </w:p>
        </w:tc>
        <w:tc>
          <w:tcPr>
            <w:tcW w:w="996" w:type="dxa"/>
            <w:tcBorders>
              <w:top w:val="nil"/>
              <w:bottom w:val="nil"/>
            </w:tcBorders>
          </w:tcPr>
          <w:p>
            <w:pPr>
              <w:pStyle w:val="TableParagraph"/>
              <w:spacing w:before="8"/>
              <w:rPr>
                <w:b/>
                <w:sz w:val="19"/>
              </w:rPr>
            </w:pPr>
          </w:p>
          <w:p>
            <w:pPr>
              <w:pStyle w:val="TableParagraph"/>
              <w:ind w:left="81" w:right="80"/>
              <w:jc w:val="center"/>
              <w:rPr>
                <w:sz w:val="20"/>
              </w:rPr>
            </w:pPr>
            <w:r>
              <w:rPr>
                <w:sz w:val="20"/>
              </w:rPr>
              <w:t>4,217.60</w:t>
            </w:r>
          </w:p>
        </w:tc>
        <w:tc>
          <w:tcPr>
            <w:tcW w:w="1288" w:type="dxa"/>
            <w:tcBorders>
              <w:top w:val="nil"/>
              <w:bottom w:val="nil"/>
            </w:tcBorders>
          </w:tcPr>
          <w:p>
            <w:pPr>
              <w:pStyle w:val="TableParagraph"/>
              <w:spacing w:before="9"/>
              <w:rPr>
                <w:b/>
                <w:sz w:val="19"/>
              </w:rPr>
            </w:pPr>
          </w:p>
          <w:p>
            <w:pPr>
              <w:pStyle w:val="TableParagraph"/>
              <w:ind w:right="102"/>
              <w:jc w:val="right"/>
              <w:rPr>
                <w:b/>
                <w:sz w:val="20"/>
              </w:rPr>
            </w:pPr>
            <w:r>
              <w:rPr>
                <w:b/>
                <w:sz w:val="20"/>
              </w:rPr>
              <w:t>5,068.00</w:t>
            </w:r>
          </w:p>
        </w:tc>
      </w:tr>
      <w:tr>
        <w:trPr>
          <w:trHeight w:val="402"/>
        </w:trPr>
        <w:tc>
          <w:tcPr>
            <w:tcW w:w="1300" w:type="dxa"/>
            <w:tcBorders>
              <w:top w:val="nil"/>
            </w:tcBorders>
          </w:tcPr>
          <w:p>
            <w:pPr>
              <w:pStyle w:val="TableParagraph"/>
              <w:spacing w:before="54"/>
              <w:ind w:left="106"/>
              <w:rPr>
                <w:sz w:val="20"/>
              </w:rPr>
            </w:pPr>
            <w:r>
              <w:rPr>
                <w:sz w:val="20"/>
              </w:rPr>
              <w:t>Neto</w:t>
            </w:r>
          </w:p>
        </w:tc>
        <w:tc>
          <w:tcPr>
            <w:tcW w:w="996" w:type="dxa"/>
            <w:tcBorders>
              <w:top w:val="nil"/>
            </w:tcBorders>
          </w:tcPr>
          <w:p>
            <w:pPr>
              <w:pStyle w:val="TableParagraph"/>
              <w:rPr>
                <w:rFonts w:ascii="Times New Roman"/>
                <w:sz w:val="20"/>
              </w:rPr>
            </w:pPr>
          </w:p>
        </w:tc>
        <w:tc>
          <w:tcPr>
            <w:tcW w:w="996" w:type="dxa"/>
            <w:tcBorders>
              <w:top w:val="nil"/>
            </w:tcBorders>
          </w:tcPr>
          <w:p>
            <w:pPr>
              <w:pStyle w:val="TableParagraph"/>
              <w:rPr>
                <w:rFonts w:ascii="Times New Roman"/>
                <w:sz w:val="20"/>
              </w:rPr>
            </w:pPr>
          </w:p>
        </w:tc>
        <w:tc>
          <w:tcPr>
            <w:tcW w:w="996" w:type="dxa"/>
            <w:tcBorders>
              <w:top w:val="nil"/>
            </w:tcBorders>
          </w:tcPr>
          <w:p>
            <w:pPr>
              <w:pStyle w:val="TableParagraph"/>
              <w:rPr>
                <w:rFonts w:ascii="Times New Roman"/>
                <w:sz w:val="20"/>
              </w:rPr>
            </w:pPr>
          </w:p>
        </w:tc>
        <w:tc>
          <w:tcPr>
            <w:tcW w:w="996" w:type="dxa"/>
            <w:tcBorders>
              <w:top w:val="nil"/>
            </w:tcBorders>
          </w:tcPr>
          <w:p>
            <w:pPr>
              <w:pStyle w:val="TableParagraph"/>
              <w:rPr>
                <w:rFonts w:ascii="Times New Roman"/>
                <w:sz w:val="20"/>
              </w:rPr>
            </w:pPr>
          </w:p>
        </w:tc>
        <w:tc>
          <w:tcPr>
            <w:tcW w:w="996" w:type="dxa"/>
            <w:tcBorders>
              <w:top w:val="nil"/>
            </w:tcBorders>
          </w:tcPr>
          <w:p>
            <w:pPr>
              <w:pStyle w:val="TableParagraph"/>
              <w:rPr>
                <w:rFonts w:ascii="Times New Roman"/>
                <w:sz w:val="20"/>
              </w:rPr>
            </w:pPr>
          </w:p>
        </w:tc>
        <w:tc>
          <w:tcPr>
            <w:tcW w:w="1288" w:type="dxa"/>
            <w:tcBorders>
              <w:top w:val="nil"/>
            </w:tcBorders>
          </w:tcPr>
          <w:p>
            <w:pPr>
              <w:pStyle w:val="TableParagraph"/>
              <w:rPr>
                <w:rFonts w:ascii="Times New Roman"/>
                <w:sz w:val="20"/>
              </w:rPr>
            </w:pPr>
          </w:p>
        </w:tc>
      </w:tr>
      <w:tr>
        <w:trPr>
          <w:trHeight w:val="343"/>
        </w:trPr>
        <w:tc>
          <w:tcPr>
            <w:tcW w:w="1300" w:type="dxa"/>
          </w:tcPr>
          <w:p>
            <w:pPr>
              <w:pStyle w:val="TableParagraph"/>
              <w:rPr>
                <w:rFonts w:ascii="Times New Roman"/>
                <w:sz w:val="20"/>
              </w:rPr>
            </w:pPr>
          </w:p>
        </w:tc>
        <w:tc>
          <w:tcPr>
            <w:tcW w:w="996" w:type="dxa"/>
          </w:tcPr>
          <w:p>
            <w:pPr>
              <w:pStyle w:val="TableParagraph"/>
              <w:rPr>
                <w:rFonts w:ascii="Times New Roman"/>
                <w:sz w:val="20"/>
              </w:rPr>
            </w:pPr>
          </w:p>
        </w:tc>
        <w:tc>
          <w:tcPr>
            <w:tcW w:w="996" w:type="dxa"/>
          </w:tcPr>
          <w:p>
            <w:pPr>
              <w:pStyle w:val="TableParagraph"/>
              <w:rPr>
                <w:rFonts w:ascii="Times New Roman"/>
                <w:sz w:val="20"/>
              </w:rPr>
            </w:pPr>
          </w:p>
        </w:tc>
        <w:tc>
          <w:tcPr>
            <w:tcW w:w="996" w:type="dxa"/>
          </w:tcPr>
          <w:p>
            <w:pPr>
              <w:pStyle w:val="TableParagraph"/>
              <w:rPr>
                <w:rFonts w:ascii="Times New Roman"/>
                <w:sz w:val="20"/>
              </w:rPr>
            </w:pPr>
          </w:p>
        </w:tc>
        <w:tc>
          <w:tcPr>
            <w:tcW w:w="996" w:type="dxa"/>
          </w:tcPr>
          <w:p>
            <w:pPr>
              <w:pStyle w:val="TableParagraph"/>
              <w:rPr>
                <w:rFonts w:ascii="Times New Roman"/>
                <w:sz w:val="20"/>
              </w:rPr>
            </w:pPr>
          </w:p>
        </w:tc>
        <w:tc>
          <w:tcPr>
            <w:tcW w:w="996" w:type="dxa"/>
          </w:tcPr>
          <w:p>
            <w:pPr>
              <w:pStyle w:val="TableParagraph"/>
              <w:rPr>
                <w:rFonts w:ascii="Times New Roman"/>
                <w:sz w:val="20"/>
              </w:rPr>
            </w:pPr>
          </w:p>
        </w:tc>
        <w:tc>
          <w:tcPr>
            <w:tcW w:w="1288" w:type="dxa"/>
          </w:tcPr>
          <w:p>
            <w:pPr>
              <w:pStyle w:val="TableParagraph"/>
              <w:rPr>
                <w:rFonts w:ascii="Times New Roman"/>
                <w:sz w:val="20"/>
              </w:rPr>
            </w:pPr>
          </w:p>
        </w:tc>
      </w:tr>
      <w:tr>
        <w:trPr>
          <w:trHeight w:val="345"/>
        </w:trPr>
        <w:tc>
          <w:tcPr>
            <w:tcW w:w="1300" w:type="dxa"/>
          </w:tcPr>
          <w:p>
            <w:pPr>
              <w:pStyle w:val="TableParagraph"/>
              <w:spacing w:line="228" w:lineRule="exact"/>
              <w:ind w:left="106"/>
              <w:rPr>
                <w:sz w:val="20"/>
              </w:rPr>
            </w:pPr>
            <w:r>
              <w:rPr>
                <w:sz w:val="20"/>
              </w:rPr>
              <w:t>Ingreso</w:t>
            </w:r>
          </w:p>
        </w:tc>
        <w:tc>
          <w:tcPr>
            <w:tcW w:w="996" w:type="dxa"/>
          </w:tcPr>
          <w:p>
            <w:pPr>
              <w:pStyle w:val="TableParagraph"/>
              <w:rPr>
                <w:rFonts w:ascii="Times New Roman"/>
                <w:sz w:val="20"/>
              </w:rPr>
            </w:pPr>
          </w:p>
        </w:tc>
        <w:tc>
          <w:tcPr>
            <w:tcW w:w="996" w:type="dxa"/>
          </w:tcPr>
          <w:p>
            <w:pPr>
              <w:pStyle w:val="TableParagraph"/>
              <w:spacing w:line="228" w:lineRule="exact"/>
              <w:ind w:right="98"/>
              <w:jc w:val="right"/>
              <w:rPr>
                <w:sz w:val="20"/>
              </w:rPr>
            </w:pPr>
            <w:r>
              <w:rPr>
                <w:sz w:val="20"/>
              </w:rPr>
              <w:t>1,400.00</w:t>
            </w:r>
          </w:p>
        </w:tc>
        <w:tc>
          <w:tcPr>
            <w:tcW w:w="996" w:type="dxa"/>
          </w:tcPr>
          <w:p>
            <w:pPr>
              <w:pStyle w:val="TableParagraph"/>
              <w:spacing w:line="228" w:lineRule="exact"/>
              <w:ind w:left="82" w:right="80"/>
              <w:jc w:val="center"/>
              <w:rPr>
                <w:sz w:val="20"/>
              </w:rPr>
            </w:pPr>
            <w:r>
              <w:rPr>
                <w:sz w:val="20"/>
              </w:rPr>
              <w:t>5,690.00</w:t>
            </w:r>
          </w:p>
        </w:tc>
        <w:tc>
          <w:tcPr>
            <w:tcW w:w="996" w:type="dxa"/>
          </w:tcPr>
          <w:p>
            <w:pPr>
              <w:pStyle w:val="TableParagraph"/>
              <w:spacing w:line="228" w:lineRule="exact"/>
              <w:ind w:left="102"/>
              <w:rPr>
                <w:sz w:val="20"/>
              </w:rPr>
            </w:pPr>
            <w:r>
              <w:rPr>
                <w:sz w:val="20"/>
              </w:rPr>
              <w:t>5,120.00</w:t>
            </w:r>
          </w:p>
        </w:tc>
        <w:tc>
          <w:tcPr>
            <w:tcW w:w="996" w:type="dxa"/>
          </w:tcPr>
          <w:p>
            <w:pPr>
              <w:pStyle w:val="TableParagraph"/>
              <w:spacing w:line="228" w:lineRule="exact"/>
              <w:ind w:left="80" w:right="80"/>
              <w:jc w:val="center"/>
              <w:rPr>
                <w:sz w:val="20"/>
              </w:rPr>
            </w:pPr>
            <w:r>
              <w:rPr>
                <w:sz w:val="20"/>
              </w:rPr>
              <w:t>6,400.00</w:t>
            </w:r>
          </w:p>
        </w:tc>
        <w:tc>
          <w:tcPr>
            <w:tcW w:w="1288" w:type="dxa"/>
          </w:tcPr>
          <w:p>
            <w:pPr>
              <w:pStyle w:val="TableParagraph"/>
              <w:spacing w:line="228" w:lineRule="exact"/>
              <w:ind w:right="102"/>
              <w:jc w:val="right"/>
              <w:rPr>
                <w:sz w:val="20"/>
              </w:rPr>
            </w:pPr>
            <w:r>
              <w:rPr>
                <w:sz w:val="20"/>
              </w:rPr>
              <w:t>18,510.00</w:t>
            </w:r>
          </w:p>
        </w:tc>
      </w:tr>
      <w:tr>
        <w:trPr>
          <w:trHeight w:val="345"/>
        </w:trPr>
        <w:tc>
          <w:tcPr>
            <w:tcW w:w="1300" w:type="dxa"/>
          </w:tcPr>
          <w:p>
            <w:pPr>
              <w:pStyle w:val="TableParagraph"/>
              <w:rPr>
                <w:rFonts w:ascii="Times New Roman"/>
                <w:sz w:val="20"/>
              </w:rPr>
            </w:pPr>
          </w:p>
        </w:tc>
        <w:tc>
          <w:tcPr>
            <w:tcW w:w="996" w:type="dxa"/>
          </w:tcPr>
          <w:p>
            <w:pPr>
              <w:pStyle w:val="TableParagraph"/>
              <w:rPr>
                <w:rFonts w:ascii="Times New Roman"/>
                <w:sz w:val="20"/>
              </w:rPr>
            </w:pPr>
          </w:p>
        </w:tc>
        <w:tc>
          <w:tcPr>
            <w:tcW w:w="996" w:type="dxa"/>
          </w:tcPr>
          <w:p>
            <w:pPr>
              <w:pStyle w:val="TableParagraph"/>
              <w:rPr>
                <w:rFonts w:ascii="Times New Roman"/>
                <w:sz w:val="20"/>
              </w:rPr>
            </w:pPr>
          </w:p>
        </w:tc>
        <w:tc>
          <w:tcPr>
            <w:tcW w:w="996" w:type="dxa"/>
          </w:tcPr>
          <w:p>
            <w:pPr>
              <w:pStyle w:val="TableParagraph"/>
              <w:rPr>
                <w:rFonts w:ascii="Times New Roman"/>
                <w:sz w:val="20"/>
              </w:rPr>
            </w:pPr>
          </w:p>
        </w:tc>
        <w:tc>
          <w:tcPr>
            <w:tcW w:w="996" w:type="dxa"/>
          </w:tcPr>
          <w:p>
            <w:pPr>
              <w:pStyle w:val="TableParagraph"/>
              <w:rPr>
                <w:rFonts w:ascii="Times New Roman"/>
                <w:sz w:val="20"/>
              </w:rPr>
            </w:pPr>
          </w:p>
        </w:tc>
        <w:tc>
          <w:tcPr>
            <w:tcW w:w="996" w:type="dxa"/>
          </w:tcPr>
          <w:p>
            <w:pPr>
              <w:pStyle w:val="TableParagraph"/>
              <w:rPr>
                <w:rFonts w:ascii="Times New Roman"/>
                <w:sz w:val="20"/>
              </w:rPr>
            </w:pPr>
          </w:p>
        </w:tc>
        <w:tc>
          <w:tcPr>
            <w:tcW w:w="1288" w:type="dxa"/>
          </w:tcPr>
          <w:p>
            <w:pPr>
              <w:pStyle w:val="TableParagraph"/>
              <w:rPr>
                <w:rFonts w:ascii="Times New Roman"/>
                <w:sz w:val="20"/>
              </w:rPr>
            </w:pPr>
          </w:p>
        </w:tc>
      </w:tr>
      <w:tr>
        <w:trPr>
          <w:trHeight w:val="345"/>
        </w:trPr>
        <w:tc>
          <w:tcPr>
            <w:tcW w:w="1300" w:type="dxa"/>
          </w:tcPr>
          <w:p>
            <w:pPr>
              <w:pStyle w:val="TableParagraph"/>
              <w:spacing w:line="227" w:lineRule="exact"/>
              <w:ind w:left="106"/>
              <w:rPr>
                <w:sz w:val="20"/>
              </w:rPr>
            </w:pPr>
            <w:r>
              <w:rPr>
                <w:sz w:val="20"/>
              </w:rPr>
              <w:t>Egreso</w:t>
            </w:r>
          </w:p>
        </w:tc>
        <w:tc>
          <w:tcPr>
            <w:tcW w:w="996" w:type="dxa"/>
          </w:tcPr>
          <w:p>
            <w:pPr>
              <w:pStyle w:val="TableParagraph"/>
              <w:spacing w:line="227" w:lineRule="exact"/>
              <w:ind w:left="106"/>
              <w:rPr>
                <w:sz w:val="20"/>
              </w:rPr>
            </w:pPr>
            <w:r>
              <w:rPr>
                <w:sz w:val="20"/>
              </w:rPr>
              <w:t>4,741.00</w:t>
            </w:r>
          </w:p>
        </w:tc>
        <w:tc>
          <w:tcPr>
            <w:tcW w:w="996" w:type="dxa"/>
          </w:tcPr>
          <w:p>
            <w:pPr>
              <w:pStyle w:val="TableParagraph"/>
              <w:spacing w:line="227" w:lineRule="exact"/>
              <w:ind w:right="98"/>
              <w:jc w:val="right"/>
              <w:rPr>
                <w:sz w:val="20"/>
              </w:rPr>
            </w:pPr>
            <w:r>
              <w:rPr>
                <w:sz w:val="20"/>
              </w:rPr>
              <w:t>1,188.00</w:t>
            </w:r>
          </w:p>
        </w:tc>
        <w:tc>
          <w:tcPr>
            <w:tcW w:w="996" w:type="dxa"/>
          </w:tcPr>
          <w:p>
            <w:pPr>
              <w:pStyle w:val="TableParagraph"/>
              <w:spacing w:line="227" w:lineRule="exact"/>
              <w:ind w:left="82" w:right="80"/>
              <w:jc w:val="center"/>
              <w:rPr>
                <w:sz w:val="20"/>
              </w:rPr>
            </w:pPr>
            <w:r>
              <w:rPr>
                <w:sz w:val="20"/>
              </w:rPr>
              <w:t>3,148.20</w:t>
            </w:r>
          </w:p>
        </w:tc>
        <w:tc>
          <w:tcPr>
            <w:tcW w:w="996" w:type="dxa"/>
          </w:tcPr>
          <w:p>
            <w:pPr>
              <w:pStyle w:val="TableParagraph"/>
              <w:spacing w:line="227" w:lineRule="exact"/>
              <w:ind w:left="102"/>
              <w:rPr>
                <w:sz w:val="20"/>
              </w:rPr>
            </w:pPr>
            <w:r>
              <w:rPr>
                <w:sz w:val="20"/>
              </w:rPr>
              <w:t>2,182.40</w:t>
            </w:r>
          </w:p>
        </w:tc>
        <w:tc>
          <w:tcPr>
            <w:tcW w:w="996" w:type="dxa"/>
          </w:tcPr>
          <w:p>
            <w:pPr>
              <w:pStyle w:val="TableParagraph"/>
              <w:spacing w:line="227" w:lineRule="exact"/>
              <w:ind w:left="80" w:right="80"/>
              <w:jc w:val="center"/>
              <w:rPr>
                <w:sz w:val="20"/>
              </w:rPr>
            </w:pPr>
            <w:r>
              <w:rPr>
                <w:sz w:val="20"/>
              </w:rPr>
              <w:t>2,182.40</w:t>
            </w:r>
          </w:p>
        </w:tc>
        <w:tc>
          <w:tcPr>
            <w:tcW w:w="1288" w:type="dxa"/>
          </w:tcPr>
          <w:p>
            <w:pPr>
              <w:pStyle w:val="TableParagraph"/>
              <w:spacing w:line="227" w:lineRule="exact"/>
              <w:ind w:right="102"/>
              <w:jc w:val="right"/>
              <w:rPr>
                <w:sz w:val="20"/>
              </w:rPr>
            </w:pPr>
            <w:r>
              <w:rPr>
                <w:sz w:val="20"/>
              </w:rPr>
              <w:t>13,442.00</w:t>
            </w:r>
          </w:p>
        </w:tc>
      </w:tr>
    </w:tbl>
    <w:p>
      <w:pPr>
        <w:pStyle w:val="Textoindependiente"/>
        <w:spacing w:before="7"/>
        <w:rPr>
          <w:b/>
          <w:sz w:val="21"/>
        </w:rPr>
      </w:pPr>
    </w:p>
    <w:p>
      <w:pPr>
        <w:spacing w:before="94"/>
        <w:ind w:left="1542"/>
        <w:rPr>
          <w:sz w:val="20"/>
        </w:rPr>
      </w:pPr>
      <w:r>
        <w:rPr>
          <w:sz w:val="20"/>
        </w:rPr>
        <w:t>Elaboración Propia / Fuente VARIOS</w:t>
      </w:r>
    </w:p>
    <w:p>
      <w:pPr>
        <w:pStyle w:val="Textoindependiente"/>
      </w:pPr>
    </w:p>
    <w:p>
      <w:pPr>
        <w:pStyle w:val="Textoindependiente"/>
      </w:pPr>
    </w:p>
    <w:p>
      <w:pPr>
        <w:pStyle w:val="Textoindependiente"/>
      </w:pPr>
    </w:p>
    <w:p>
      <w:pPr>
        <w:pStyle w:val="Textoindependiente"/>
      </w:pPr>
    </w:p>
    <w:p>
      <w:pPr>
        <w:pStyle w:val="Textoindependiente"/>
        <w:spacing w:before="3"/>
        <w:rPr>
          <w:sz w:val="21"/>
        </w:rPr>
      </w:pPr>
    </w:p>
    <w:p>
      <w:pPr>
        <w:pStyle w:val="Ttulo2"/>
      </w:pPr>
      <w:r>
        <w:t>CUADRO Nº 63: Indicadores económico cacao orgánico</w:t>
      </w:r>
    </w:p>
    <w:p>
      <w:pPr>
        <w:pStyle w:val="Textoindependiente"/>
        <w:rPr>
          <w:b/>
          <w:sz w:val="20"/>
        </w:rPr>
      </w:pPr>
    </w:p>
    <w:p>
      <w:pPr>
        <w:pStyle w:val="Textoindependiente"/>
        <w:spacing w:before="11"/>
        <w:rPr>
          <w:b/>
          <w:sz w:val="23"/>
        </w:rPr>
      </w:pPr>
    </w:p>
    <w:tbl>
      <w:tblPr>
        <w:tblStyle w:val="TableNormal"/>
        <w:tblW w:w="0" w:type="auto"/>
        <w:tblInd w:w="1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40"/>
        <w:gridCol w:w="1440"/>
        <w:gridCol w:w="1680"/>
        <w:gridCol w:w="1440"/>
        <w:gridCol w:w="1440"/>
      </w:tblGrid>
      <w:tr>
        <w:trPr>
          <w:trHeight w:val="522"/>
        </w:trPr>
        <w:tc>
          <w:tcPr>
            <w:tcW w:w="1440" w:type="dxa"/>
          </w:tcPr>
          <w:p>
            <w:pPr>
              <w:pStyle w:val="TableParagraph"/>
              <w:spacing w:before="88"/>
              <w:ind w:left="351"/>
              <w:rPr>
                <w:b/>
                <w:sz w:val="20"/>
              </w:rPr>
            </w:pPr>
            <w:r>
              <w:rPr>
                <w:b/>
                <w:sz w:val="20"/>
              </w:rPr>
              <w:t>RUBRO</w:t>
            </w:r>
          </w:p>
        </w:tc>
        <w:tc>
          <w:tcPr>
            <w:tcW w:w="1440" w:type="dxa"/>
          </w:tcPr>
          <w:p>
            <w:pPr>
              <w:pStyle w:val="TableParagraph"/>
              <w:spacing w:before="88"/>
              <w:ind w:left="135" w:right="126"/>
              <w:jc w:val="center"/>
              <w:rPr>
                <w:b/>
                <w:sz w:val="20"/>
              </w:rPr>
            </w:pPr>
            <w:r>
              <w:rPr>
                <w:b/>
                <w:sz w:val="20"/>
              </w:rPr>
              <w:t>COK</w:t>
            </w:r>
          </w:p>
        </w:tc>
        <w:tc>
          <w:tcPr>
            <w:tcW w:w="1680" w:type="dxa"/>
          </w:tcPr>
          <w:p>
            <w:pPr>
              <w:pStyle w:val="TableParagraph"/>
              <w:spacing w:before="88"/>
              <w:ind w:left="580" w:right="572"/>
              <w:jc w:val="center"/>
              <w:rPr>
                <w:b/>
                <w:sz w:val="20"/>
              </w:rPr>
            </w:pPr>
            <w:r>
              <w:rPr>
                <w:b/>
                <w:sz w:val="20"/>
              </w:rPr>
              <w:t>V AN</w:t>
            </w:r>
          </w:p>
        </w:tc>
        <w:tc>
          <w:tcPr>
            <w:tcW w:w="1440" w:type="dxa"/>
          </w:tcPr>
          <w:p>
            <w:pPr>
              <w:pStyle w:val="TableParagraph"/>
              <w:spacing w:before="88"/>
              <w:ind w:left="135" w:right="126"/>
              <w:jc w:val="center"/>
              <w:rPr>
                <w:b/>
                <w:sz w:val="20"/>
              </w:rPr>
            </w:pPr>
            <w:r>
              <w:rPr>
                <w:b/>
                <w:sz w:val="20"/>
              </w:rPr>
              <w:t>TIR</w:t>
            </w:r>
          </w:p>
        </w:tc>
        <w:tc>
          <w:tcPr>
            <w:tcW w:w="1440" w:type="dxa"/>
          </w:tcPr>
          <w:p>
            <w:pPr>
              <w:pStyle w:val="TableParagraph"/>
              <w:spacing w:before="88"/>
              <w:ind w:left="134" w:right="126"/>
              <w:jc w:val="center"/>
              <w:rPr>
                <w:b/>
                <w:sz w:val="20"/>
              </w:rPr>
            </w:pPr>
            <w:r>
              <w:rPr>
                <w:b/>
                <w:sz w:val="20"/>
              </w:rPr>
              <w:t>B/C</w:t>
            </w:r>
          </w:p>
        </w:tc>
      </w:tr>
      <w:tr>
        <w:trPr>
          <w:trHeight w:val="345"/>
        </w:trPr>
        <w:tc>
          <w:tcPr>
            <w:tcW w:w="1440" w:type="dxa"/>
          </w:tcPr>
          <w:p>
            <w:pPr>
              <w:pStyle w:val="TableParagraph"/>
              <w:spacing w:line="228" w:lineRule="exact"/>
              <w:ind w:left="106"/>
              <w:rPr>
                <w:sz w:val="20"/>
              </w:rPr>
            </w:pPr>
            <w:r>
              <w:rPr>
                <w:sz w:val="20"/>
              </w:rPr>
              <w:t>FCEN</w:t>
            </w:r>
          </w:p>
        </w:tc>
        <w:tc>
          <w:tcPr>
            <w:tcW w:w="1440" w:type="dxa"/>
          </w:tcPr>
          <w:p>
            <w:pPr>
              <w:pStyle w:val="TableParagraph"/>
              <w:spacing w:line="228" w:lineRule="exact"/>
              <w:ind w:left="134" w:right="126"/>
              <w:jc w:val="center"/>
              <w:rPr>
                <w:sz w:val="20"/>
              </w:rPr>
            </w:pPr>
            <w:r>
              <w:rPr>
                <w:sz w:val="20"/>
              </w:rPr>
              <w:t>22%</w:t>
            </w:r>
          </w:p>
        </w:tc>
        <w:tc>
          <w:tcPr>
            <w:tcW w:w="1680" w:type="dxa"/>
          </w:tcPr>
          <w:p>
            <w:pPr>
              <w:pStyle w:val="TableParagraph"/>
              <w:spacing w:line="228" w:lineRule="exact"/>
              <w:ind w:right="97"/>
              <w:jc w:val="right"/>
              <w:rPr>
                <w:sz w:val="20"/>
              </w:rPr>
            </w:pPr>
            <w:r>
              <w:rPr>
                <w:sz w:val="20"/>
              </w:rPr>
              <w:t>S/. 23,895.26</w:t>
            </w:r>
          </w:p>
        </w:tc>
        <w:tc>
          <w:tcPr>
            <w:tcW w:w="1440" w:type="dxa"/>
          </w:tcPr>
          <w:p>
            <w:pPr>
              <w:pStyle w:val="TableParagraph"/>
              <w:spacing w:line="228" w:lineRule="exact"/>
              <w:ind w:left="136" w:right="126"/>
              <w:jc w:val="center"/>
              <w:rPr>
                <w:sz w:val="20"/>
              </w:rPr>
            </w:pPr>
            <w:r>
              <w:rPr>
                <w:sz w:val="20"/>
              </w:rPr>
              <w:t>106%</w:t>
            </w:r>
          </w:p>
        </w:tc>
        <w:tc>
          <w:tcPr>
            <w:tcW w:w="1440" w:type="dxa"/>
          </w:tcPr>
          <w:p>
            <w:pPr>
              <w:pStyle w:val="TableParagraph"/>
              <w:spacing w:line="228" w:lineRule="exact"/>
              <w:ind w:left="642"/>
              <w:rPr>
                <w:sz w:val="20"/>
              </w:rPr>
            </w:pPr>
            <w:r>
              <w:rPr>
                <w:sz w:val="20"/>
              </w:rPr>
              <w:t>S/. 2.65</w:t>
            </w:r>
          </w:p>
        </w:tc>
      </w:tr>
      <w:tr>
        <w:trPr>
          <w:trHeight w:val="345"/>
        </w:trPr>
        <w:tc>
          <w:tcPr>
            <w:tcW w:w="1440" w:type="dxa"/>
          </w:tcPr>
          <w:p>
            <w:pPr>
              <w:pStyle w:val="TableParagraph"/>
              <w:spacing w:line="228" w:lineRule="exact"/>
              <w:ind w:left="106"/>
              <w:rPr>
                <w:sz w:val="20"/>
              </w:rPr>
            </w:pPr>
            <w:r>
              <w:rPr>
                <w:sz w:val="20"/>
              </w:rPr>
              <w:t>Ingresos</w:t>
            </w:r>
          </w:p>
        </w:tc>
        <w:tc>
          <w:tcPr>
            <w:tcW w:w="1440" w:type="dxa"/>
          </w:tcPr>
          <w:p>
            <w:pPr>
              <w:pStyle w:val="TableParagraph"/>
              <w:spacing w:line="228" w:lineRule="exact"/>
              <w:ind w:left="134" w:right="126"/>
              <w:jc w:val="center"/>
              <w:rPr>
                <w:sz w:val="20"/>
              </w:rPr>
            </w:pPr>
            <w:r>
              <w:rPr>
                <w:sz w:val="20"/>
              </w:rPr>
              <w:t>22%</w:t>
            </w:r>
          </w:p>
        </w:tc>
        <w:tc>
          <w:tcPr>
            <w:tcW w:w="1680" w:type="dxa"/>
          </w:tcPr>
          <w:p>
            <w:pPr>
              <w:pStyle w:val="TableParagraph"/>
              <w:spacing w:line="228" w:lineRule="exact"/>
              <w:ind w:right="97"/>
              <w:jc w:val="right"/>
              <w:rPr>
                <w:sz w:val="20"/>
              </w:rPr>
            </w:pPr>
            <w:r>
              <w:rPr>
                <w:sz w:val="20"/>
              </w:rPr>
              <w:t>S/. 53,946.14</w:t>
            </w:r>
          </w:p>
        </w:tc>
        <w:tc>
          <w:tcPr>
            <w:tcW w:w="1440" w:type="dxa"/>
          </w:tcPr>
          <w:p>
            <w:pPr>
              <w:pStyle w:val="TableParagraph"/>
              <w:rPr>
                <w:rFonts w:ascii="Times New Roman"/>
                <w:sz w:val="20"/>
              </w:rPr>
            </w:pPr>
          </w:p>
        </w:tc>
        <w:tc>
          <w:tcPr>
            <w:tcW w:w="1440" w:type="dxa"/>
          </w:tcPr>
          <w:p>
            <w:pPr>
              <w:pStyle w:val="TableParagraph"/>
              <w:rPr>
                <w:rFonts w:ascii="Times New Roman"/>
                <w:sz w:val="20"/>
              </w:rPr>
            </w:pPr>
          </w:p>
        </w:tc>
      </w:tr>
      <w:tr>
        <w:trPr>
          <w:trHeight w:val="345"/>
        </w:trPr>
        <w:tc>
          <w:tcPr>
            <w:tcW w:w="1440" w:type="dxa"/>
          </w:tcPr>
          <w:p>
            <w:pPr>
              <w:pStyle w:val="TableParagraph"/>
              <w:spacing w:line="227" w:lineRule="exact"/>
              <w:ind w:left="106"/>
              <w:rPr>
                <w:sz w:val="20"/>
              </w:rPr>
            </w:pPr>
            <w:r>
              <w:rPr>
                <w:sz w:val="20"/>
              </w:rPr>
              <w:t>Egresos</w:t>
            </w:r>
          </w:p>
        </w:tc>
        <w:tc>
          <w:tcPr>
            <w:tcW w:w="1440" w:type="dxa"/>
          </w:tcPr>
          <w:p>
            <w:pPr>
              <w:pStyle w:val="TableParagraph"/>
              <w:spacing w:line="227" w:lineRule="exact"/>
              <w:ind w:left="134" w:right="126"/>
              <w:jc w:val="center"/>
              <w:rPr>
                <w:sz w:val="20"/>
              </w:rPr>
            </w:pPr>
            <w:r>
              <w:rPr>
                <w:sz w:val="20"/>
              </w:rPr>
              <w:t>22%</w:t>
            </w:r>
          </w:p>
        </w:tc>
        <w:tc>
          <w:tcPr>
            <w:tcW w:w="1680" w:type="dxa"/>
          </w:tcPr>
          <w:p>
            <w:pPr>
              <w:pStyle w:val="TableParagraph"/>
              <w:spacing w:line="227" w:lineRule="exact"/>
              <w:ind w:right="97"/>
              <w:jc w:val="right"/>
              <w:rPr>
                <w:sz w:val="20"/>
              </w:rPr>
            </w:pPr>
            <w:r>
              <w:rPr>
                <w:sz w:val="20"/>
              </w:rPr>
              <w:t>S/. 20,322.89</w:t>
            </w:r>
          </w:p>
        </w:tc>
        <w:tc>
          <w:tcPr>
            <w:tcW w:w="1440" w:type="dxa"/>
          </w:tcPr>
          <w:p>
            <w:pPr>
              <w:pStyle w:val="TableParagraph"/>
              <w:rPr>
                <w:rFonts w:ascii="Times New Roman"/>
                <w:sz w:val="20"/>
              </w:rPr>
            </w:pPr>
          </w:p>
        </w:tc>
        <w:tc>
          <w:tcPr>
            <w:tcW w:w="1440" w:type="dxa"/>
          </w:tcPr>
          <w:p>
            <w:pPr>
              <w:pStyle w:val="TableParagraph"/>
              <w:rPr>
                <w:rFonts w:ascii="Times New Roman"/>
                <w:sz w:val="20"/>
              </w:rPr>
            </w:pPr>
          </w:p>
        </w:tc>
      </w:tr>
    </w:tbl>
    <w:p>
      <w:pPr>
        <w:pStyle w:val="Textoindependiente"/>
        <w:spacing w:before="7"/>
        <w:rPr>
          <w:b/>
          <w:sz w:val="24"/>
        </w:rPr>
      </w:pPr>
    </w:p>
    <w:p>
      <w:pPr>
        <w:spacing w:before="94" w:line="360" w:lineRule="auto"/>
        <w:ind w:left="1542" w:right="823"/>
        <w:rPr>
          <w:sz w:val="18"/>
        </w:rPr>
      </w:pPr>
      <w:r>
        <w:rPr>
          <w:sz w:val="18"/>
        </w:rPr>
        <w:t>El horizonte de evaluación es de 20 años, considerándose estable a partir del 5to. Año. Elaboración: Propia / Fuente: VARIOS</w:t>
      </w:r>
    </w:p>
    <w:p>
      <w:pPr>
        <w:spacing w:line="360" w:lineRule="auto"/>
        <w:rPr>
          <w:sz w:val="18"/>
        </w:rPr>
        <w:sectPr>
          <w:pgSz w:w="11910" w:h="16840"/>
          <w:pgMar w:top="1160" w:right="960" w:bottom="280" w:left="1600" w:header="719" w:footer="0" w:gutter="0"/>
          <w:cols w:space="720"/>
        </w:sectPr>
      </w:pPr>
    </w:p>
    <w:p>
      <w:pPr>
        <w:pStyle w:val="Textoindependiente"/>
        <w:rPr>
          <w:sz w:val="20"/>
        </w:rPr>
      </w:pPr>
    </w:p>
    <w:p>
      <w:pPr>
        <w:pStyle w:val="Textoindependiente"/>
        <w:spacing w:before="2"/>
        <w:rPr>
          <w:sz w:val="20"/>
        </w:rPr>
      </w:pPr>
    </w:p>
    <w:p>
      <w:pPr>
        <w:pStyle w:val="Ttulo2"/>
        <w:numPr>
          <w:ilvl w:val="1"/>
          <w:numId w:val="28"/>
        </w:numPr>
        <w:tabs>
          <w:tab w:val="left" w:pos="701"/>
          <w:tab w:val="left" w:pos="702"/>
        </w:tabs>
        <w:spacing w:before="1"/>
        <w:ind w:left="702" w:hanging="600"/>
        <w:jc w:val="left"/>
      </w:pPr>
      <w:r>
        <w:t>DISCUSIÓN DE</w:t>
      </w:r>
      <w:r>
        <w:rPr>
          <w:spacing w:val="60"/>
        </w:rPr>
        <w:t xml:space="preserve"> </w:t>
      </w:r>
      <w:r>
        <w:t>RESULTADOS</w:t>
      </w:r>
    </w:p>
    <w:p>
      <w:pPr>
        <w:pStyle w:val="Textoindependiente"/>
        <w:rPr>
          <w:b/>
          <w:sz w:val="24"/>
        </w:rPr>
      </w:pPr>
    </w:p>
    <w:p>
      <w:pPr>
        <w:pStyle w:val="Textoindependiente"/>
        <w:spacing w:before="10"/>
        <w:rPr>
          <w:b/>
          <w:sz w:val="19"/>
        </w:rPr>
      </w:pPr>
    </w:p>
    <w:p>
      <w:pPr>
        <w:spacing w:before="1" w:line="360" w:lineRule="auto"/>
        <w:ind w:left="701" w:right="172"/>
        <w:jc w:val="both"/>
        <w:rPr>
          <w:b/>
        </w:rPr>
      </w:pPr>
      <w:r>
        <w:rPr>
          <w:b/>
        </w:rPr>
        <w:t xml:space="preserve">Análisis de los determinantes de competitividad mediante el “diamante” de </w:t>
      </w:r>
      <w:proofErr w:type="spellStart"/>
      <w:r>
        <w:rPr>
          <w:b/>
        </w:rPr>
        <w:t>Porter</w:t>
      </w:r>
      <w:proofErr w:type="spellEnd"/>
      <w:r>
        <w:rPr>
          <w:b/>
        </w:rPr>
        <w:t xml:space="preserve"> identificando factores de competitividad en el subsector cacaotero de la Región San Martín.</w:t>
      </w:r>
    </w:p>
    <w:p>
      <w:pPr>
        <w:pStyle w:val="Textoindependiente"/>
        <w:rPr>
          <w:b/>
          <w:sz w:val="33"/>
        </w:rPr>
      </w:pPr>
    </w:p>
    <w:p>
      <w:pPr>
        <w:pStyle w:val="Prrafodelista"/>
        <w:numPr>
          <w:ilvl w:val="2"/>
          <w:numId w:val="28"/>
        </w:numPr>
        <w:tabs>
          <w:tab w:val="left" w:pos="1520"/>
          <w:tab w:val="left" w:pos="1521"/>
        </w:tabs>
        <w:ind w:left="1520" w:hanging="818"/>
        <w:rPr>
          <w:b/>
        </w:rPr>
      </w:pPr>
      <w:r>
        <w:rPr>
          <w:b/>
        </w:rPr>
        <w:t>CONDICIONES DE LOS</w:t>
      </w:r>
      <w:r>
        <w:rPr>
          <w:b/>
          <w:spacing w:val="-4"/>
        </w:rPr>
        <w:t xml:space="preserve"> </w:t>
      </w:r>
      <w:r>
        <w:rPr>
          <w:b/>
        </w:rPr>
        <w:t>FACTORES</w:t>
      </w:r>
    </w:p>
    <w:p>
      <w:pPr>
        <w:pStyle w:val="Prrafodelista"/>
        <w:numPr>
          <w:ilvl w:val="3"/>
          <w:numId w:val="28"/>
        </w:numPr>
        <w:tabs>
          <w:tab w:val="left" w:pos="1521"/>
        </w:tabs>
        <w:spacing w:before="127"/>
        <w:ind w:hanging="818"/>
        <w:rPr>
          <w:b/>
        </w:rPr>
      </w:pPr>
      <w:r>
        <w:rPr>
          <w:b/>
        </w:rPr>
        <w:t>Recurso</w:t>
      </w:r>
      <w:r>
        <w:rPr>
          <w:b/>
          <w:spacing w:val="-2"/>
        </w:rPr>
        <w:t xml:space="preserve"> </w:t>
      </w:r>
      <w:r>
        <w:rPr>
          <w:b/>
        </w:rPr>
        <w:t>suelo</w:t>
      </w:r>
    </w:p>
    <w:p>
      <w:pPr>
        <w:pStyle w:val="Textoindependiente"/>
        <w:spacing w:before="126" w:line="360" w:lineRule="auto"/>
        <w:ind w:left="701" w:right="176" w:firstLine="840"/>
        <w:jc w:val="both"/>
      </w:pPr>
      <w:r>
        <w:t xml:space="preserve">En la actualidad el área cultivada de cacao en el Perú </w:t>
      </w:r>
      <w:proofErr w:type="spellStart"/>
      <w:r>
        <w:t>esta</w:t>
      </w:r>
      <w:proofErr w:type="spellEnd"/>
      <w:r>
        <w:t xml:space="preserve"> en el orden de las 59,288 hectáreas, teniendo un potencial adicional de 202,833 hectáreas más (cuadro Nº 12). En la región San Martín el área de cultivo de cacao es de 10,554 hectáreas (cuadro Nº10), teniendo un potencial adicional de 30,456 hectáreas.</w:t>
      </w:r>
    </w:p>
    <w:p>
      <w:pPr>
        <w:pStyle w:val="Textoindependiente"/>
        <w:spacing w:before="11"/>
        <w:rPr>
          <w:sz w:val="32"/>
        </w:rPr>
      </w:pPr>
    </w:p>
    <w:p>
      <w:pPr>
        <w:pStyle w:val="Textoindependiente"/>
        <w:spacing w:line="360" w:lineRule="auto"/>
        <w:ind w:left="701" w:right="178" w:firstLine="840"/>
        <w:jc w:val="both"/>
      </w:pPr>
      <w:r>
        <w:t xml:space="preserve">La acidez del suelo (su pH) oscila entre 3.5 y 5.5 (cuadro Nº14); según la teoría el cacao se desarrolla mejor a un pH. </w:t>
      </w:r>
      <w:proofErr w:type="gramStart"/>
      <w:r>
        <w:t>del</w:t>
      </w:r>
      <w:proofErr w:type="gramEnd"/>
      <w:r>
        <w:t xml:space="preserve"> suelo de 3.9.</w:t>
      </w:r>
    </w:p>
    <w:p>
      <w:pPr>
        <w:pStyle w:val="Textoindependiente"/>
        <w:spacing w:before="1"/>
        <w:rPr>
          <w:sz w:val="33"/>
        </w:rPr>
      </w:pPr>
    </w:p>
    <w:p>
      <w:pPr>
        <w:pStyle w:val="Ttulo2"/>
        <w:numPr>
          <w:ilvl w:val="3"/>
          <w:numId w:val="28"/>
        </w:numPr>
        <w:tabs>
          <w:tab w:val="left" w:pos="1521"/>
        </w:tabs>
        <w:ind w:hanging="818"/>
      </w:pPr>
      <w:r>
        <w:t>Recurso Clima: Temperatura, Altitud y</w:t>
      </w:r>
      <w:r>
        <w:rPr>
          <w:spacing w:val="-7"/>
        </w:rPr>
        <w:t xml:space="preserve"> </w:t>
      </w:r>
      <w:r>
        <w:t>Precipitación</w:t>
      </w:r>
    </w:p>
    <w:p>
      <w:pPr>
        <w:pStyle w:val="Textoindependiente"/>
        <w:spacing w:before="126"/>
        <w:ind w:left="1542"/>
      </w:pPr>
      <w:r>
        <w:t>La Región San Martín cuenta con</w:t>
      </w:r>
      <w:r>
        <w:rPr>
          <w:spacing w:val="60"/>
        </w:rPr>
        <w:t xml:space="preserve"> </w:t>
      </w:r>
      <w:r>
        <w:t xml:space="preserve">temperaturas que oscilan entre 24 </w:t>
      </w:r>
      <w:proofErr w:type="spellStart"/>
      <w:r>
        <w:t>ºC</w:t>
      </w:r>
      <w:proofErr w:type="spellEnd"/>
      <w:r>
        <w:t xml:space="preserve"> y</w:t>
      </w:r>
    </w:p>
    <w:p>
      <w:pPr>
        <w:pStyle w:val="Textoindependiente"/>
        <w:spacing w:before="126" w:line="360" w:lineRule="auto"/>
        <w:ind w:left="701" w:right="174"/>
      </w:pPr>
      <w:r>
        <w:t xml:space="preserve">28.5 </w:t>
      </w:r>
      <w:proofErr w:type="spellStart"/>
      <w:r>
        <w:t>ºC</w:t>
      </w:r>
      <w:proofErr w:type="spellEnd"/>
      <w:r>
        <w:t>; siendo la temperatura óptima para este tipo de cultivo, temperaturas que oscilan entre 24ºC a 29ºC.</w:t>
      </w:r>
    </w:p>
    <w:p>
      <w:pPr>
        <w:pStyle w:val="Textoindependiente"/>
        <w:rPr>
          <w:sz w:val="33"/>
        </w:rPr>
      </w:pPr>
    </w:p>
    <w:p>
      <w:pPr>
        <w:pStyle w:val="Textoindependiente"/>
        <w:spacing w:before="1" w:line="360" w:lineRule="auto"/>
        <w:ind w:left="701" w:right="170" w:firstLine="840"/>
        <w:jc w:val="both"/>
      </w:pPr>
      <w:r>
        <w:t xml:space="preserve">La altitud del cultivo de cacao de la región está en el rango de 450 msnm. </w:t>
      </w:r>
      <w:proofErr w:type="gramStart"/>
      <w:r>
        <w:t>a</w:t>
      </w:r>
      <w:proofErr w:type="gramEnd"/>
      <w:r>
        <w:t xml:space="preserve"> 800 msnm., ver cuadro Nº 14. En teoría la altura máxima es de 1,000 msnm; en cuanto a la precipitación (</w:t>
      </w:r>
      <w:proofErr w:type="spellStart"/>
      <w:r>
        <w:t>Pp</w:t>
      </w:r>
      <w:proofErr w:type="spellEnd"/>
      <w:r>
        <w:t xml:space="preserve">) en las zonas de la región que se cultivan cacao están en el orden de los 800 y 2500 </w:t>
      </w:r>
      <w:proofErr w:type="spellStart"/>
      <w:r>
        <w:t>mm.</w:t>
      </w:r>
      <w:proofErr w:type="spellEnd"/>
      <w:r>
        <w:t xml:space="preserve"> </w:t>
      </w:r>
      <w:proofErr w:type="gramStart"/>
      <w:r>
        <w:t>al</w:t>
      </w:r>
      <w:proofErr w:type="gramEnd"/>
      <w:r>
        <w:t xml:space="preserve"> año, según cuadro Nº 14; la teoría define un rango óptimo de </w:t>
      </w:r>
      <w:proofErr w:type="spellStart"/>
      <w:r>
        <w:t>de</w:t>
      </w:r>
      <w:proofErr w:type="spellEnd"/>
      <w:r>
        <w:t xml:space="preserve"> 1,600 a 2,500</w:t>
      </w:r>
      <w:r>
        <w:rPr>
          <w:spacing w:val="-4"/>
        </w:rPr>
        <w:t xml:space="preserve"> </w:t>
      </w:r>
      <w:proofErr w:type="spellStart"/>
      <w:r>
        <w:t>mm.</w:t>
      </w:r>
      <w:proofErr w:type="spellEnd"/>
    </w:p>
    <w:p>
      <w:pPr>
        <w:pStyle w:val="Textoindependiente"/>
        <w:rPr>
          <w:sz w:val="33"/>
        </w:rPr>
      </w:pPr>
    </w:p>
    <w:p>
      <w:pPr>
        <w:pStyle w:val="Ttulo2"/>
        <w:numPr>
          <w:ilvl w:val="3"/>
          <w:numId w:val="27"/>
        </w:numPr>
        <w:tabs>
          <w:tab w:val="left" w:pos="1521"/>
        </w:tabs>
        <w:spacing w:line="360" w:lineRule="auto"/>
        <w:ind w:right="175" w:hanging="840"/>
      </w:pPr>
      <w:r>
        <w:t>Recursos humanos: Calificado, no calificado, investigación y desarrollo de nuevos</w:t>
      </w:r>
      <w:r>
        <w:rPr>
          <w:spacing w:val="-1"/>
        </w:rPr>
        <w:t xml:space="preserve"> </w:t>
      </w:r>
      <w:r>
        <w:t>productos.</w:t>
      </w:r>
    </w:p>
    <w:p>
      <w:pPr>
        <w:pStyle w:val="Textoindependiente"/>
        <w:spacing w:line="360" w:lineRule="auto"/>
        <w:ind w:left="701" w:right="172" w:firstLine="840"/>
        <w:jc w:val="both"/>
      </w:pPr>
      <w:r>
        <w:t>El nivel educativo de los productores de cacao, según el Cuadro Nº 50, el 81% tiene primaria completa, el 16% secundaria, educación superior no universitaria el 2% y sólo el 1% tienen estudios</w:t>
      </w:r>
      <w:r>
        <w:rPr>
          <w:spacing w:val="-4"/>
        </w:rPr>
        <w:t xml:space="preserve"> </w:t>
      </w:r>
      <w:r>
        <w:t>universitarios.</w:t>
      </w:r>
    </w:p>
    <w:p>
      <w:pPr>
        <w:pStyle w:val="Textoindependiente"/>
        <w:spacing w:before="10"/>
        <w:rPr>
          <w:sz w:val="32"/>
        </w:rPr>
      </w:pPr>
    </w:p>
    <w:p>
      <w:pPr>
        <w:pStyle w:val="Textoindependiente"/>
        <w:spacing w:before="1" w:line="360" w:lineRule="auto"/>
        <w:ind w:left="701" w:right="170" w:firstLine="840"/>
        <w:jc w:val="both"/>
      </w:pPr>
      <w:r>
        <w:t>Los agricultores de nuestra región cuentan con experiencia suficiente para el cultivo del cacao ya que es un cultivo ancestral; además, constantemente un conjunto de instituciones público – privada están capacitándoles en distintos aspectos tanto a nivel técnico como a nivel empresarial. Tal como se muestrea en el cuadro Nº 21 y 43;</w:t>
      </w:r>
    </w:p>
    <w:p>
      <w:pPr>
        <w:spacing w:line="360" w:lineRule="auto"/>
        <w:jc w:val="both"/>
        <w:sectPr>
          <w:pgSz w:w="11910" w:h="16840"/>
          <w:pgMar w:top="1160" w:right="960" w:bottom="280" w:left="1600" w:header="719" w:footer="0" w:gutter="0"/>
          <w:cols w:space="720"/>
        </w:sectPr>
      </w:pPr>
    </w:p>
    <w:p>
      <w:pPr>
        <w:pStyle w:val="Textoindependiente"/>
        <w:rPr>
          <w:sz w:val="20"/>
        </w:rPr>
      </w:pPr>
    </w:p>
    <w:p>
      <w:pPr>
        <w:pStyle w:val="Textoindependiente"/>
        <w:spacing w:before="1"/>
        <w:rPr>
          <w:sz w:val="20"/>
        </w:rPr>
      </w:pPr>
    </w:p>
    <w:p>
      <w:pPr>
        <w:pStyle w:val="Textoindependiente"/>
        <w:spacing w:line="360" w:lineRule="auto"/>
        <w:ind w:left="701" w:right="172"/>
        <w:jc w:val="both"/>
      </w:pPr>
      <w:proofErr w:type="gramStart"/>
      <w:r>
        <w:t>inclusive</w:t>
      </w:r>
      <w:proofErr w:type="gramEnd"/>
      <w:r>
        <w:t xml:space="preserve"> se está trabajando en la mejora de la calidad de todo el proceso productivo del cacao desde las semillas hasta el proceso de comercialización, financiamiento y en algunos casaos de industrialización con valor agregado como chocolates, pastas de cacao, entre otras</w:t>
      </w:r>
      <w:r>
        <w:rPr>
          <w:spacing w:val="-3"/>
        </w:rPr>
        <w:t xml:space="preserve"> </w:t>
      </w:r>
      <w:r>
        <w:t>presentaciones.</w:t>
      </w:r>
    </w:p>
    <w:p>
      <w:pPr>
        <w:pStyle w:val="Textoindependiente"/>
        <w:spacing w:before="2"/>
        <w:rPr>
          <w:sz w:val="33"/>
        </w:rPr>
      </w:pPr>
    </w:p>
    <w:p>
      <w:pPr>
        <w:pStyle w:val="Ttulo2"/>
        <w:numPr>
          <w:ilvl w:val="3"/>
          <w:numId w:val="27"/>
        </w:numPr>
        <w:tabs>
          <w:tab w:val="left" w:pos="1521"/>
        </w:tabs>
        <w:ind w:left="1520" w:hanging="818"/>
      </w:pPr>
      <w:r>
        <w:t>Infraestructura Vial, Educativa, Sanitaria y de</w:t>
      </w:r>
      <w:r>
        <w:rPr>
          <w:spacing w:val="-5"/>
        </w:rPr>
        <w:t xml:space="preserve"> </w:t>
      </w:r>
      <w:r>
        <w:t>Vivienda.</w:t>
      </w:r>
    </w:p>
    <w:p>
      <w:pPr>
        <w:pStyle w:val="Textoindependiente"/>
        <w:spacing w:before="125" w:line="360" w:lineRule="auto"/>
        <w:ind w:left="701" w:right="171" w:firstLine="840"/>
        <w:jc w:val="both"/>
      </w:pPr>
      <w:r>
        <w:t>En cuanto a infraestructura vial, la región San Martín cuenta con pocas vías de comunicación afirmadas, siendo en su mayor porcentaje caminos de herradura, siendo éstas en tiempos de lluvia intransitables. En cuanto a infraestructura educativa la región San Martín cuenta con instituciones educativas poco equipadas y en zonas rurales la situación es</w:t>
      </w:r>
      <w:r>
        <w:rPr>
          <w:spacing w:val="-2"/>
        </w:rPr>
        <w:t xml:space="preserve"> </w:t>
      </w:r>
      <w:r>
        <w:t>deficitaria.</w:t>
      </w:r>
    </w:p>
    <w:p>
      <w:pPr>
        <w:pStyle w:val="Textoindependiente"/>
        <w:spacing w:before="2"/>
        <w:rPr>
          <w:sz w:val="33"/>
        </w:rPr>
      </w:pPr>
    </w:p>
    <w:p>
      <w:pPr>
        <w:pStyle w:val="Ttulo2"/>
        <w:numPr>
          <w:ilvl w:val="3"/>
          <w:numId w:val="27"/>
        </w:numPr>
        <w:tabs>
          <w:tab w:val="left" w:pos="1521"/>
        </w:tabs>
        <w:ind w:left="1520" w:hanging="818"/>
      </w:pPr>
      <w:r>
        <w:t>Recurso</w:t>
      </w:r>
      <w:r>
        <w:rPr>
          <w:spacing w:val="-2"/>
        </w:rPr>
        <w:t xml:space="preserve"> </w:t>
      </w:r>
      <w:r>
        <w:t>financiamiento</w:t>
      </w:r>
    </w:p>
    <w:p>
      <w:pPr>
        <w:pStyle w:val="Textoindependiente"/>
        <w:spacing w:before="125" w:line="360" w:lineRule="auto"/>
        <w:ind w:left="701" w:right="171" w:firstLine="840"/>
        <w:jc w:val="both"/>
      </w:pPr>
      <w:r>
        <w:t xml:space="preserve">Del Cuadro Nº 22. Se puede observar que el financiamiento en un 80% es autofinanciado, el 12% es financiado por bancos e instituciones financieras, las cooperativas financieras el 3% y otros el 5%. En el Cuadro Nº 21 algunas instituciones como </w:t>
      </w:r>
      <w:proofErr w:type="spellStart"/>
      <w:r>
        <w:t>Coop</w:t>
      </w:r>
      <w:proofErr w:type="spellEnd"/>
      <w:r>
        <w:t xml:space="preserve">. Naranjillo, </w:t>
      </w:r>
      <w:proofErr w:type="spellStart"/>
      <w:r>
        <w:t>Coop</w:t>
      </w:r>
      <w:proofErr w:type="spellEnd"/>
      <w:r>
        <w:t xml:space="preserve">. </w:t>
      </w:r>
      <w:proofErr w:type="spellStart"/>
      <w:r>
        <w:t>Tocache</w:t>
      </w:r>
      <w:proofErr w:type="spellEnd"/>
      <w:r>
        <w:t xml:space="preserve">, </w:t>
      </w:r>
      <w:proofErr w:type="spellStart"/>
      <w:r>
        <w:t>Coop</w:t>
      </w:r>
      <w:proofErr w:type="spellEnd"/>
      <w:r>
        <w:t>. Oro Verde, PDA y Romero Trading están empezando a financiar de manera creciente el cultivo de cacao.</w:t>
      </w:r>
    </w:p>
    <w:p>
      <w:pPr>
        <w:pStyle w:val="Textoindependiente"/>
        <w:spacing w:before="1"/>
        <w:rPr>
          <w:sz w:val="33"/>
        </w:rPr>
      </w:pPr>
    </w:p>
    <w:p>
      <w:pPr>
        <w:pStyle w:val="Ttulo2"/>
        <w:numPr>
          <w:ilvl w:val="2"/>
          <w:numId w:val="27"/>
        </w:numPr>
        <w:tabs>
          <w:tab w:val="left" w:pos="1520"/>
          <w:tab w:val="left" w:pos="1521"/>
        </w:tabs>
        <w:ind w:left="1520" w:hanging="818"/>
      </w:pPr>
      <w:r>
        <w:t>CONDICIONES DE LA</w:t>
      </w:r>
      <w:r>
        <w:rPr>
          <w:spacing w:val="-2"/>
        </w:rPr>
        <w:t xml:space="preserve"> </w:t>
      </w:r>
      <w:r>
        <w:t>DEMANDA</w:t>
      </w:r>
    </w:p>
    <w:p>
      <w:pPr>
        <w:pStyle w:val="Prrafodelista"/>
        <w:numPr>
          <w:ilvl w:val="3"/>
          <w:numId w:val="26"/>
        </w:numPr>
        <w:tabs>
          <w:tab w:val="left" w:pos="1521"/>
        </w:tabs>
        <w:spacing w:before="126"/>
        <w:ind w:hanging="818"/>
        <w:rPr>
          <w:b/>
        </w:rPr>
      </w:pPr>
      <w:r>
        <w:rPr>
          <w:b/>
        </w:rPr>
        <w:t>Demanda</w:t>
      </w:r>
      <w:r>
        <w:rPr>
          <w:b/>
          <w:spacing w:val="-1"/>
        </w:rPr>
        <w:t xml:space="preserve"> </w:t>
      </w:r>
      <w:r>
        <w:rPr>
          <w:b/>
        </w:rPr>
        <w:t>Mundial</w:t>
      </w:r>
    </w:p>
    <w:p>
      <w:pPr>
        <w:spacing w:before="128"/>
        <w:ind w:left="1542"/>
        <w:rPr>
          <w:b/>
        </w:rPr>
      </w:pPr>
      <w:r>
        <w:rPr>
          <w:b/>
        </w:rPr>
        <w:t>Principales países demandantes de cacao</w:t>
      </w:r>
    </w:p>
    <w:p>
      <w:pPr>
        <w:pStyle w:val="Textoindependiente"/>
        <w:spacing w:before="125" w:line="360" w:lineRule="auto"/>
        <w:ind w:left="701" w:right="171" w:firstLine="840"/>
        <w:jc w:val="both"/>
      </w:pPr>
      <w:r>
        <w:t xml:space="preserve">En el continente americano los principales países demandantes de cacao son: Estados Unidos es el país que más consume cacao con un 32.7%, seguido de Brasil que tiene un autoconsumo de la demanda mundial de 3.7%, seguidos de México y Canadá con 2.5% y 2.6% respectivamente. El continente europeo está como primer demandante: Alemania con 11.6%, seguido de Francia con 10.3%,  Reino Unido con 9.2%, entre otros con menor consumo. Ver </w:t>
      </w:r>
      <w:proofErr w:type="spellStart"/>
      <w:r>
        <w:t>Grafico</w:t>
      </w:r>
      <w:proofErr w:type="spellEnd"/>
      <w:r>
        <w:t xml:space="preserve"> Nº</w:t>
      </w:r>
      <w:r>
        <w:rPr>
          <w:spacing w:val="-9"/>
        </w:rPr>
        <w:t xml:space="preserve"> </w:t>
      </w:r>
      <w:r>
        <w:t>09</w:t>
      </w:r>
    </w:p>
    <w:p>
      <w:pPr>
        <w:pStyle w:val="Textoindependiente"/>
        <w:rPr>
          <w:sz w:val="33"/>
        </w:rPr>
      </w:pPr>
    </w:p>
    <w:p>
      <w:pPr>
        <w:pStyle w:val="Ttulo2"/>
        <w:numPr>
          <w:ilvl w:val="3"/>
          <w:numId w:val="26"/>
        </w:numPr>
        <w:tabs>
          <w:tab w:val="left" w:pos="1542"/>
        </w:tabs>
        <w:ind w:left="1542" w:hanging="840"/>
      </w:pPr>
      <w:r>
        <w:t>Tendencias de la demanda en el consumo internacional del</w:t>
      </w:r>
      <w:r>
        <w:rPr>
          <w:spacing w:val="-5"/>
        </w:rPr>
        <w:t xml:space="preserve"> </w:t>
      </w:r>
      <w:r>
        <w:t>cacao</w:t>
      </w:r>
    </w:p>
    <w:p>
      <w:pPr>
        <w:pStyle w:val="Textoindependiente"/>
        <w:spacing w:before="126" w:line="360" w:lineRule="auto"/>
        <w:ind w:left="701" w:right="174" w:firstLine="840"/>
        <w:jc w:val="both"/>
      </w:pPr>
      <w:r>
        <w:t>Para el 2010, se calcular que el consumo mundial de cacao, ascenderían a 3,6 millones de toneladas, lo que refleja un crecimiento medio anual de 2,1 por ciento con respecto a los 2,8 millones de toneladas producidos durante el período base. El consumo seguiría concentrándose en los países desarrollados, que deberían absorber el 64 por ciento del consumo mundial de cacao en 2010. En estos países el consumo tendría una tasa de crecimiento anual de 2,2 por ciento, desde 1,8 millones de toneladas durante el período base a 2,3 millones de toneladas en 2010.</w:t>
      </w:r>
    </w:p>
    <w:p>
      <w:pPr>
        <w:spacing w:line="360" w:lineRule="auto"/>
        <w:jc w:val="both"/>
        <w:sectPr>
          <w:pgSz w:w="11910" w:h="16840"/>
          <w:pgMar w:top="1160" w:right="960" w:bottom="280" w:left="1600" w:header="719" w:footer="0" w:gutter="0"/>
          <w:cols w:space="720"/>
        </w:sectPr>
      </w:pPr>
    </w:p>
    <w:p>
      <w:pPr>
        <w:pStyle w:val="Textoindependiente"/>
        <w:rPr>
          <w:sz w:val="20"/>
        </w:rPr>
      </w:pPr>
    </w:p>
    <w:p>
      <w:pPr>
        <w:pStyle w:val="Textoindependiente"/>
        <w:spacing w:before="1"/>
        <w:rPr>
          <w:sz w:val="20"/>
        </w:rPr>
      </w:pPr>
    </w:p>
    <w:p>
      <w:pPr>
        <w:pStyle w:val="Textoindependiente"/>
        <w:spacing w:line="360" w:lineRule="auto"/>
        <w:ind w:left="701" w:right="171" w:firstLine="840"/>
        <w:jc w:val="both"/>
      </w:pPr>
      <w:r>
        <w:t>Según las proyecciones, el consumo en Europa crecerá anualmente en un 1,7 por ciento y llegará a 1,4 millones de toneladas. Europa continuará siendo con toda probabilidad la mayor zona consumidora de cacao en el mundo, con un 40 por ciento del consumo mundial de cacao en 2010. En la UE, el chocolate y los productos derivados del cacao se rigen actualmente por una directiva que autoriza el reemplazo de la manteca de cacao con sucedáneos más baratos en un cinco por ciento del peso total del producto terminado. En virtud de dicha directiva, los productos de chocolate que contienen grasas vegetales distintas de la manteca de cacao pueden comercializarse en la UE a condición de que se incluya una declaración en su etiquetado. Los países miembros tienen plazo hasta agosto de 2009 para promulgar leyes que reglamenten esta</w:t>
      </w:r>
      <w:r>
        <w:rPr>
          <w:spacing w:val="-2"/>
        </w:rPr>
        <w:t xml:space="preserve"> </w:t>
      </w:r>
      <w:r>
        <w:t>disposición.</w:t>
      </w:r>
    </w:p>
    <w:p>
      <w:pPr>
        <w:pStyle w:val="Textoindependiente"/>
        <w:spacing w:before="1"/>
        <w:rPr>
          <w:sz w:val="33"/>
        </w:rPr>
      </w:pPr>
    </w:p>
    <w:p>
      <w:pPr>
        <w:pStyle w:val="Textoindependiente"/>
        <w:spacing w:line="360" w:lineRule="auto"/>
        <w:ind w:left="701" w:right="177" w:firstLine="840"/>
        <w:jc w:val="both"/>
      </w:pPr>
      <w:r>
        <w:t>En América del Norte, la segunda zona consumidora de cacao más grande del mundo, es probable que el consumo registre un crecimiento anual de 3,6 por ciento y llegue a 703 000 toneladas. En la ex Unión Soviética y la CEI el consumo debería crecer anualmente en un 0,8 por ciento, y pasar de 65 000 toneladas a 71 000 toneladas, como reflejo del aumento previsto de los ingresos en esos países. En el Japón, el consumo debería pasar de 48 000 toneladas durante el período base a 56 000 en</w:t>
      </w:r>
      <w:r>
        <w:rPr>
          <w:spacing w:val="-1"/>
        </w:rPr>
        <w:t xml:space="preserve"> </w:t>
      </w:r>
      <w:r>
        <w:t>2010.</w:t>
      </w:r>
    </w:p>
    <w:p>
      <w:pPr>
        <w:pStyle w:val="Textoindependiente"/>
        <w:spacing w:before="11"/>
        <w:rPr>
          <w:sz w:val="32"/>
        </w:rPr>
      </w:pPr>
    </w:p>
    <w:p>
      <w:pPr>
        <w:pStyle w:val="Textoindependiente"/>
        <w:spacing w:line="360" w:lineRule="auto"/>
        <w:ind w:left="701" w:right="173" w:firstLine="840"/>
        <w:jc w:val="both"/>
      </w:pPr>
      <w:r>
        <w:t>En los países en desarrollo como grupo el consumo ascendería a 1,3 millones de toneladas en 2010, lo que representa una tasa de crecimiento anual de 1,8 por ciento. África, donde la formación de capital para las molturaciones ha crecido rápidamente durante el último decenio, seguirá siendo la principal región consumidora de este grupo, representando el 35 por ciento del consumo de los países en desarrollo. La parte del consumo correspondiente a América Latina y el Caribe, donde el costo relativo de las molturaciones es mayor que en África, debería pasar de 32 por ciento a 28 por ciento. En el Lejano Oriente, donde el consumo por habitante todavía es reducido, el porcentaje del consumo pasaría de 31 por ciento durante el mismo período a 34 por ciento en 2010. Cuadro Nº</w:t>
      </w:r>
      <w:r>
        <w:rPr>
          <w:spacing w:val="-8"/>
        </w:rPr>
        <w:t xml:space="preserve"> </w:t>
      </w:r>
      <w:r>
        <w:t>08</w:t>
      </w:r>
    </w:p>
    <w:p>
      <w:pPr>
        <w:pStyle w:val="Textoindependiente"/>
        <w:spacing w:before="2"/>
        <w:rPr>
          <w:sz w:val="33"/>
        </w:rPr>
      </w:pPr>
    </w:p>
    <w:p>
      <w:pPr>
        <w:pStyle w:val="Ttulo2"/>
        <w:numPr>
          <w:ilvl w:val="3"/>
          <w:numId w:val="26"/>
        </w:numPr>
        <w:tabs>
          <w:tab w:val="left" w:pos="1521"/>
        </w:tabs>
        <w:spacing w:line="360" w:lineRule="auto"/>
        <w:ind w:left="1542" w:right="175" w:hanging="840"/>
      </w:pPr>
      <w:r>
        <w:t>Comportamiento de los stocks frente a la oferta y demanda mundial de cacao</w:t>
      </w:r>
    </w:p>
    <w:p>
      <w:pPr>
        <w:pStyle w:val="Textoindependiente"/>
        <w:spacing w:line="360" w:lineRule="auto"/>
        <w:ind w:left="701" w:right="170" w:firstLine="840"/>
        <w:jc w:val="both"/>
      </w:pPr>
      <w:r>
        <w:t>Respecto a los proveedores, está monopolizada por Costa de Marfil con el 38%, seguido por Ghana con 21%, Indonesia 13%, Nigeria con 5% y otros con menores</w:t>
      </w:r>
      <w:r>
        <w:rPr>
          <w:spacing w:val="11"/>
        </w:rPr>
        <w:t xml:space="preserve"> </w:t>
      </w:r>
      <w:r>
        <w:t>proporciones.</w:t>
      </w:r>
      <w:r>
        <w:rPr>
          <w:spacing w:val="10"/>
        </w:rPr>
        <w:t xml:space="preserve"> </w:t>
      </w:r>
      <w:r>
        <w:t>Es</w:t>
      </w:r>
      <w:r>
        <w:rPr>
          <w:spacing w:val="11"/>
        </w:rPr>
        <w:t xml:space="preserve"> </w:t>
      </w:r>
      <w:r>
        <w:t>decir,</w:t>
      </w:r>
      <w:r>
        <w:rPr>
          <w:spacing w:val="11"/>
        </w:rPr>
        <w:t xml:space="preserve"> </w:t>
      </w:r>
      <w:r>
        <w:t>el</w:t>
      </w:r>
      <w:r>
        <w:rPr>
          <w:spacing w:val="11"/>
        </w:rPr>
        <w:t xml:space="preserve"> </w:t>
      </w:r>
      <w:r>
        <w:t>77%</w:t>
      </w:r>
      <w:r>
        <w:rPr>
          <w:spacing w:val="11"/>
        </w:rPr>
        <w:t xml:space="preserve"> </w:t>
      </w:r>
      <w:r>
        <w:t>de</w:t>
      </w:r>
      <w:r>
        <w:rPr>
          <w:spacing w:val="12"/>
        </w:rPr>
        <w:t xml:space="preserve"> </w:t>
      </w:r>
      <w:r>
        <w:t>la</w:t>
      </w:r>
      <w:r>
        <w:rPr>
          <w:spacing w:val="11"/>
        </w:rPr>
        <w:t xml:space="preserve"> </w:t>
      </w:r>
      <w:r>
        <w:t>oferta</w:t>
      </w:r>
      <w:r>
        <w:rPr>
          <w:spacing w:val="12"/>
        </w:rPr>
        <w:t xml:space="preserve"> </w:t>
      </w:r>
      <w:r>
        <w:t>se</w:t>
      </w:r>
      <w:r>
        <w:rPr>
          <w:spacing w:val="11"/>
        </w:rPr>
        <w:t xml:space="preserve"> </w:t>
      </w:r>
      <w:r>
        <w:t>produce</w:t>
      </w:r>
      <w:r>
        <w:rPr>
          <w:spacing w:val="12"/>
        </w:rPr>
        <w:t xml:space="preserve"> </w:t>
      </w:r>
      <w:r>
        <w:t>en</w:t>
      </w:r>
      <w:r>
        <w:rPr>
          <w:spacing w:val="11"/>
        </w:rPr>
        <w:t xml:space="preserve"> </w:t>
      </w:r>
      <w:r>
        <w:t>África.</w:t>
      </w:r>
      <w:r>
        <w:rPr>
          <w:spacing w:val="16"/>
        </w:rPr>
        <w:t xml:space="preserve"> </w:t>
      </w:r>
      <w:r>
        <w:t>Gráfico</w:t>
      </w:r>
      <w:r>
        <w:rPr>
          <w:spacing w:val="10"/>
        </w:rPr>
        <w:t xml:space="preserve"> </w:t>
      </w:r>
      <w:r>
        <w:t>Nº</w:t>
      </w:r>
    </w:p>
    <w:p>
      <w:pPr>
        <w:pStyle w:val="Textoindependiente"/>
        <w:ind w:left="701"/>
      </w:pPr>
      <w:r>
        <w:t>08.</w:t>
      </w:r>
      <w:r>
        <w:rPr>
          <w:spacing w:val="20"/>
        </w:rPr>
        <w:t xml:space="preserve"> </w:t>
      </w:r>
      <w:r>
        <w:t>Cabe</w:t>
      </w:r>
      <w:r>
        <w:rPr>
          <w:spacing w:val="21"/>
        </w:rPr>
        <w:t xml:space="preserve"> </w:t>
      </w:r>
      <w:r>
        <w:t>destacar</w:t>
      </w:r>
      <w:r>
        <w:rPr>
          <w:spacing w:val="21"/>
        </w:rPr>
        <w:t xml:space="preserve"> </w:t>
      </w:r>
      <w:r>
        <w:t>que</w:t>
      </w:r>
      <w:r>
        <w:rPr>
          <w:spacing w:val="21"/>
        </w:rPr>
        <w:t xml:space="preserve"> </w:t>
      </w:r>
      <w:r>
        <w:t>Ecuador</w:t>
      </w:r>
      <w:r>
        <w:rPr>
          <w:spacing w:val="20"/>
        </w:rPr>
        <w:t xml:space="preserve"> </w:t>
      </w:r>
      <w:r>
        <w:t>es</w:t>
      </w:r>
      <w:r>
        <w:rPr>
          <w:spacing w:val="20"/>
        </w:rPr>
        <w:t xml:space="preserve"> </w:t>
      </w:r>
      <w:r>
        <w:t>el</w:t>
      </w:r>
      <w:r>
        <w:rPr>
          <w:spacing w:val="20"/>
        </w:rPr>
        <w:t xml:space="preserve"> </w:t>
      </w:r>
      <w:r>
        <w:t>principal</w:t>
      </w:r>
      <w:r>
        <w:rPr>
          <w:spacing w:val="20"/>
        </w:rPr>
        <w:t xml:space="preserve"> </w:t>
      </w:r>
      <w:r>
        <w:t>exportador</w:t>
      </w:r>
      <w:r>
        <w:rPr>
          <w:spacing w:val="21"/>
        </w:rPr>
        <w:t xml:space="preserve"> </w:t>
      </w:r>
      <w:r>
        <w:t>de</w:t>
      </w:r>
      <w:r>
        <w:rPr>
          <w:spacing w:val="21"/>
        </w:rPr>
        <w:t xml:space="preserve"> </w:t>
      </w:r>
      <w:r>
        <w:t>cacao</w:t>
      </w:r>
      <w:r>
        <w:rPr>
          <w:spacing w:val="20"/>
        </w:rPr>
        <w:t xml:space="preserve"> </w:t>
      </w:r>
      <w:r>
        <w:t>en</w:t>
      </w:r>
      <w:r>
        <w:rPr>
          <w:spacing w:val="21"/>
        </w:rPr>
        <w:t xml:space="preserve"> </w:t>
      </w:r>
      <w:r>
        <w:t>Sudamérica,</w:t>
      </w:r>
    </w:p>
    <w:p>
      <w:pPr>
        <w:sectPr>
          <w:pgSz w:w="11910" w:h="16840"/>
          <w:pgMar w:top="1160" w:right="960" w:bottom="280" w:left="1600" w:header="719" w:footer="0" w:gutter="0"/>
          <w:cols w:space="720"/>
        </w:sectPr>
      </w:pPr>
    </w:p>
    <w:p>
      <w:pPr>
        <w:pStyle w:val="Textoindependiente"/>
        <w:spacing w:before="82" w:line="360" w:lineRule="auto"/>
        <w:ind w:left="701" w:right="173"/>
        <w:jc w:val="both"/>
      </w:pPr>
      <w:r>
        <w:lastRenderedPageBreak/>
        <w:t>vendió el 3% del comercio mundial, seguido de Colombia, Brasil, entre otros, dejando bastante rezagado al Perú que no aparece en las encuestas del comercio internacional del cacao, tal como se puede apreciar en el cuadro N° 5,cuadro N° 6 y grafico N°</w:t>
      </w:r>
      <w:r>
        <w:rPr>
          <w:spacing w:val="-3"/>
        </w:rPr>
        <w:t xml:space="preserve"> </w:t>
      </w:r>
      <w:r>
        <w:t>7.</w:t>
      </w:r>
    </w:p>
    <w:p>
      <w:pPr>
        <w:pStyle w:val="Textoindependiente"/>
        <w:rPr>
          <w:sz w:val="33"/>
        </w:rPr>
      </w:pPr>
    </w:p>
    <w:p>
      <w:pPr>
        <w:pStyle w:val="Textoindependiente"/>
        <w:spacing w:line="360" w:lineRule="auto"/>
        <w:ind w:left="701" w:right="173" w:firstLine="840"/>
        <w:jc w:val="both"/>
      </w:pPr>
      <w:r>
        <w:t>Del cuadro Nº 08 podemos inferir que para el año 2010 la producción y la demanda se equilibran ambos a una tasa de crecimiento del 2.2%.</w:t>
      </w:r>
    </w:p>
    <w:p>
      <w:pPr>
        <w:pStyle w:val="Textoindependiente"/>
        <w:spacing w:before="2"/>
        <w:rPr>
          <w:sz w:val="33"/>
        </w:rPr>
      </w:pPr>
    </w:p>
    <w:p>
      <w:pPr>
        <w:pStyle w:val="Ttulo2"/>
        <w:numPr>
          <w:ilvl w:val="3"/>
          <w:numId w:val="26"/>
        </w:numPr>
        <w:tabs>
          <w:tab w:val="left" w:pos="1521"/>
        </w:tabs>
        <w:spacing w:line="360" w:lineRule="auto"/>
        <w:ind w:left="1542" w:right="172" w:hanging="840"/>
      </w:pPr>
      <w:r>
        <w:t>Precios internacionales comparados a los precios pagados al productor nacional de</w:t>
      </w:r>
      <w:r>
        <w:rPr>
          <w:spacing w:val="-1"/>
        </w:rPr>
        <w:t xml:space="preserve"> </w:t>
      </w:r>
      <w:r>
        <w:t>cacao</w:t>
      </w:r>
    </w:p>
    <w:p>
      <w:pPr>
        <w:pStyle w:val="Textoindependiente"/>
        <w:spacing w:line="360" w:lineRule="auto"/>
        <w:ind w:left="701" w:right="173" w:firstLine="840"/>
        <w:jc w:val="both"/>
      </w:pPr>
      <w:r>
        <w:t>El precio FOB en promedio en el mercado internacional (bolsa de Nueva York y Londres) es de 1,570 dólares por tonelada. Cuadro Nº 09.</w:t>
      </w:r>
    </w:p>
    <w:p>
      <w:pPr>
        <w:pStyle w:val="Textoindependiente"/>
        <w:spacing w:before="10"/>
        <w:rPr>
          <w:sz w:val="32"/>
        </w:rPr>
      </w:pPr>
    </w:p>
    <w:p>
      <w:pPr>
        <w:pStyle w:val="Textoindependiente"/>
        <w:spacing w:line="360" w:lineRule="auto"/>
        <w:ind w:left="701" w:right="171" w:firstLine="840"/>
        <w:jc w:val="both"/>
      </w:pPr>
      <w:r>
        <w:t>El Perú  en promedio el año 2007 pudo colocar su producto a 2,520 dólares  la tonelada dado su gran calidad (sabor y aroma). Exportó 2, 108 toneladas. Cuadro Nº</w:t>
      </w:r>
      <w:r>
        <w:rPr>
          <w:spacing w:val="-2"/>
        </w:rPr>
        <w:t xml:space="preserve"> </w:t>
      </w:r>
      <w:r>
        <w:t>15.</w:t>
      </w:r>
    </w:p>
    <w:p>
      <w:pPr>
        <w:pStyle w:val="Textoindependiente"/>
        <w:rPr>
          <w:sz w:val="33"/>
        </w:rPr>
      </w:pPr>
    </w:p>
    <w:p>
      <w:pPr>
        <w:pStyle w:val="Textoindependiente"/>
        <w:spacing w:line="360" w:lineRule="auto"/>
        <w:ind w:left="701" w:right="172" w:firstLine="840"/>
        <w:jc w:val="both"/>
      </w:pPr>
      <w:r>
        <w:t>El precio en chacra en la región San Martín está en promedio 5.19 soles el kilo. Cuadro Nº 49.</w:t>
      </w:r>
    </w:p>
    <w:p>
      <w:pPr>
        <w:pStyle w:val="Textoindependiente"/>
        <w:spacing w:before="1"/>
        <w:rPr>
          <w:sz w:val="33"/>
        </w:rPr>
      </w:pPr>
    </w:p>
    <w:p>
      <w:pPr>
        <w:pStyle w:val="Ttulo2"/>
        <w:numPr>
          <w:ilvl w:val="3"/>
          <w:numId w:val="26"/>
        </w:numPr>
        <w:tabs>
          <w:tab w:val="left" w:pos="1521"/>
        </w:tabs>
        <w:ind w:hanging="818"/>
      </w:pPr>
      <w:r>
        <w:t>Comportamiento de la demanda de cacao en el mercado</w:t>
      </w:r>
      <w:r>
        <w:rPr>
          <w:spacing w:val="-10"/>
        </w:rPr>
        <w:t xml:space="preserve"> </w:t>
      </w:r>
      <w:r>
        <w:t>interno</w:t>
      </w:r>
    </w:p>
    <w:p>
      <w:pPr>
        <w:pStyle w:val="Textoindependiente"/>
        <w:spacing w:before="125" w:line="360" w:lineRule="auto"/>
        <w:ind w:left="701" w:right="172" w:firstLine="840"/>
        <w:jc w:val="both"/>
      </w:pPr>
      <w:r>
        <w:t xml:space="preserve">La </w:t>
      </w:r>
      <w:r>
        <w:rPr>
          <w:b/>
        </w:rPr>
        <w:t xml:space="preserve">Industria Nacional </w:t>
      </w:r>
      <w:r>
        <w:t>de Cacao está fundamentalmente conformada por tres grandes empresas: NESTLÉ-DONOFRIO, NEGUSA Y PROCACAO (</w:t>
      </w:r>
      <w:proofErr w:type="spellStart"/>
      <w:r>
        <w:t>Winters</w:t>
      </w:r>
      <w:proofErr w:type="spellEnd"/>
      <w:r>
        <w:t>). El principal procesador de manteca de Cacao para exportación es NEGUSA y los principales productores de chocolates son DONOFRIO y PROCACAO S.A. Se estima que el 72 % de manteca de cacao se exporta y el 28 % restante se destina al mercado nacional.</w:t>
      </w:r>
    </w:p>
    <w:p>
      <w:pPr>
        <w:pStyle w:val="Textoindependiente"/>
        <w:spacing w:before="2"/>
        <w:rPr>
          <w:sz w:val="33"/>
        </w:rPr>
      </w:pPr>
    </w:p>
    <w:p>
      <w:pPr>
        <w:pStyle w:val="Ttulo2"/>
        <w:numPr>
          <w:ilvl w:val="2"/>
          <w:numId w:val="26"/>
        </w:numPr>
        <w:tabs>
          <w:tab w:val="left" w:pos="1520"/>
          <w:tab w:val="left" w:pos="1521"/>
        </w:tabs>
        <w:ind w:hanging="818"/>
      </w:pPr>
      <w:r>
        <w:t>SECTORES CONEXOS RELACIONADOS Y DE</w:t>
      </w:r>
      <w:r>
        <w:rPr>
          <w:spacing w:val="-5"/>
        </w:rPr>
        <w:t xml:space="preserve"> </w:t>
      </w:r>
      <w:r>
        <w:t>APOYO</w:t>
      </w:r>
    </w:p>
    <w:p>
      <w:pPr>
        <w:pStyle w:val="Prrafodelista"/>
        <w:numPr>
          <w:ilvl w:val="3"/>
          <w:numId w:val="26"/>
        </w:numPr>
        <w:tabs>
          <w:tab w:val="left" w:pos="1559"/>
        </w:tabs>
        <w:spacing w:before="126"/>
        <w:ind w:left="1558" w:hanging="856"/>
        <w:rPr>
          <w:b/>
        </w:rPr>
      </w:pPr>
      <w:r>
        <w:rPr>
          <w:b/>
        </w:rPr>
        <w:t>Sector</w:t>
      </w:r>
      <w:r>
        <w:rPr>
          <w:b/>
          <w:spacing w:val="-2"/>
        </w:rPr>
        <w:t xml:space="preserve"> </w:t>
      </w:r>
      <w:r>
        <w:rPr>
          <w:b/>
        </w:rPr>
        <w:t>Público</w:t>
      </w:r>
    </w:p>
    <w:p>
      <w:pPr>
        <w:pStyle w:val="Textoindependiente"/>
        <w:spacing w:before="125" w:line="360" w:lineRule="auto"/>
        <w:ind w:left="701" w:right="170" w:firstLine="840"/>
        <w:jc w:val="both"/>
      </w:pPr>
      <w:r>
        <w:t>Según cuadro Nº 21, las instituciones del Estado relacionadas al cacao tanto a nivel de cultivo, post cosecha y comercialización a nivel de la región San Martín son los</w:t>
      </w:r>
      <w:r>
        <w:rPr>
          <w:spacing w:val="-1"/>
        </w:rPr>
        <w:t xml:space="preserve"> </w:t>
      </w:r>
      <w:r>
        <w:t>siguientes:</w:t>
      </w:r>
    </w:p>
    <w:p>
      <w:pPr>
        <w:pStyle w:val="Textoindependiente"/>
        <w:rPr>
          <w:sz w:val="33"/>
        </w:rPr>
      </w:pPr>
    </w:p>
    <w:p>
      <w:pPr>
        <w:pStyle w:val="Prrafodelista"/>
        <w:numPr>
          <w:ilvl w:val="2"/>
          <w:numId w:val="30"/>
        </w:numPr>
        <w:tabs>
          <w:tab w:val="left" w:pos="1062"/>
        </w:tabs>
        <w:spacing w:before="1"/>
      </w:pPr>
      <w:r>
        <w:t>DIRECCIÓN REGIONAL DE</w:t>
      </w:r>
      <w:r>
        <w:rPr>
          <w:spacing w:val="-3"/>
        </w:rPr>
        <w:t xml:space="preserve"> </w:t>
      </w:r>
      <w:r>
        <w:t>AGRICULTURA</w:t>
      </w:r>
    </w:p>
    <w:p>
      <w:pPr>
        <w:pStyle w:val="Prrafodelista"/>
        <w:numPr>
          <w:ilvl w:val="2"/>
          <w:numId w:val="30"/>
        </w:numPr>
        <w:tabs>
          <w:tab w:val="left" w:pos="1062"/>
        </w:tabs>
        <w:spacing w:before="127"/>
      </w:pPr>
      <w:r>
        <w:t>GOBIERNO</w:t>
      </w:r>
      <w:r>
        <w:rPr>
          <w:spacing w:val="-1"/>
        </w:rPr>
        <w:t xml:space="preserve"> </w:t>
      </w:r>
      <w:r>
        <w:t>REGIONAL</w:t>
      </w:r>
    </w:p>
    <w:p>
      <w:pPr>
        <w:pStyle w:val="Prrafodelista"/>
        <w:numPr>
          <w:ilvl w:val="2"/>
          <w:numId w:val="30"/>
        </w:numPr>
        <w:tabs>
          <w:tab w:val="left" w:pos="1062"/>
        </w:tabs>
        <w:spacing w:before="126"/>
      </w:pPr>
      <w:r>
        <w:t>SENASA</w:t>
      </w:r>
    </w:p>
    <w:p>
      <w:pPr>
        <w:pStyle w:val="Prrafodelista"/>
        <w:numPr>
          <w:ilvl w:val="2"/>
          <w:numId w:val="30"/>
        </w:numPr>
        <w:tabs>
          <w:tab w:val="left" w:pos="1062"/>
        </w:tabs>
        <w:spacing w:before="126"/>
      </w:pPr>
      <w:r>
        <w:t>INIA</w:t>
      </w:r>
    </w:p>
    <w:p>
      <w:pPr>
        <w:sectPr>
          <w:pgSz w:w="11910" w:h="16840"/>
          <w:pgMar w:top="1160" w:right="960" w:bottom="280" w:left="1600" w:header="719" w:footer="0" w:gutter="0"/>
          <w:cols w:space="720"/>
        </w:sectPr>
      </w:pPr>
    </w:p>
    <w:p>
      <w:pPr>
        <w:pStyle w:val="Textoindependiente"/>
        <w:rPr>
          <w:sz w:val="20"/>
        </w:rPr>
      </w:pPr>
    </w:p>
    <w:p>
      <w:pPr>
        <w:pStyle w:val="Textoindependiente"/>
        <w:spacing w:before="1"/>
        <w:rPr>
          <w:sz w:val="20"/>
        </w:rPr>
      </w:pPr>
    </w:p>
    <w:p>
      <w:pPr>
        <w:pStyle w:val="Prrafodelista"/>
        <w:numPr>
          <w:ilvl w:val="2"/>
          <w:numId w:val="30"/>
        </w:numPr>
        <w:tabs>
          <w:tab w:val="left" w:pos="1062"/>
        </w:tabs>
      </w:pPr>
      <w:r>
        <w:t>PETT</w:t>
      </w:r>
    </w:p>
    <w:p>
      <w:pPr>
        <w:pStyle w:val="Prrafodelista"/>
        <w:numPr>
          <w:ilvl w:val="2"/>
          <w:numId w:val="30"/>
        </w:numPr>
        <w:tabs>
          <w:tab w:val="left" w:pos="1062"/>
        </w:tabs>
        <w:spacing w:before="127"/>
      </w:pPr>
      <w:r>
        <w:t>PROMUDEH</w:t>
      </w:r>
    </w:p>
    <w:p>
      <w:pPr>
        <w:pStyle w:val="Prrafodelista"/>
        <w:numPr>
          <w:ilvl w:val="2"/>
          <w:numId w:val="30"/>
        </w:numPr>
        <w:tabs>
          <w:tab w:val="left" w:pos="1062"/>
        </w:tabs>
        <w:spacing w:before="126"/>
      </w:pPr>
      <w:r>
        <w:t>MINCETUR</w:t>
      </w:r>
    </w:p>
    <w:p>
      <w:pPr>
        <w:pStyle w:val="Prrafodelista"/>
        <w:numPr>
          <w:ilvl w:val="2"/>
          <w:numId w:val="30"/>
        </w:numPr>
        <w:tabs>
          <w:tab w:val="left" w:pos="1062"/>
        </w:tabs>
        <w:spacing w:before="128"/>
      </w:pPr>
      <w:r>
        <w:t>MINISTERIO DE</w:t>
      </w:r>
      <w:r>
        <w:rPr>
          <w:spacing w:val="-2"/>
        </w:rPr>
        <w:t xml:space="preserve"> </w:t>
      </w:r>
      <w:r>
        <w:t>EDUCACION</w:t>
      </w:r>
    </w:p>
    <w:p>
      <w:pPr>
        <w:pStyle w:val="Prrafodelista"/>
        <w:numPr>
          <w:ilvl w:val="2"/>
          <w:numId w:val="30"/>
        </w:numPr>
        <w:tabs>
          <w:tab w:val="left" w:pos="1062"/>
        </w:tabs>
        <w:spacing w:before="126"/>
      </w:pPr>
      <w:r>
        <w:t>MINISTERIO DE</w:t>
      </w:r>
      <w:r>
        <w:rPr>
          <w:spacing w:val="-2"/>
        </w:rPr>
        <w:t xml:space="preserve"> </w:t>
      </w:r>
      <w:r>
        <w:t>SALUD</w:t>
      </w:r>
    </w:p>
    <w:p>
      <w:pPr>
        <w:pStyle w:val="Prrafodelista"/>
        <w:numPr>
          <w:ilvl w:val="2"/>
          <w:numId w:val="30"/>
        </w:numPr>
        <w:tabs>
          <w:tab w:val="left" w:pos="1062"/>
        </w:tabs>
        <w:spacing w:before="126"/>
      </w:pPr>
      <w:r>
        <w:t>MINISTERIO DE</w:t>
      </w:r>
      <w:r>
        <w:rPr>
          <w:spacing w:val="-2"/>
        </w:rPr>
        <w:t xml:space="preserve"> </w:t>
      </w:r>
      <w:r>
        <w:t>TRANSPORTES</w:t>
      </w:r>
    </w:p>
    <w:p>
      <w:pPr>
        <w:pStyle w:val="Prrafodelista"/>
        <w:numPr>
          <w:ilvl w:val="2"/>
          <w:numId w:val="30"/>
        </w:numPr>
        <w:tabs>
          <w:tab w:val="left" w:pos="1062"/>
        </w:tabs>
        <w:spacing w:before="126"/>
      </w:pPr>
      <w:r>
        <w:t>DEVIDA</w:t>
      </w:r>
    </w:p>
    <w:p>
      <w:pPr>
        <w:pStyle w:val="Prrafodelista"/>
        <w:numPr>
          <w:ilvl w:val="2"/>
          <w:numId w:val="30"/>
        </w:numPr>
        <w:tabs>
          <w:tab w:val="left" w:pos="1062"/>
        </w:tabs>
        <w:spacing w:before="128"/>
      </w:pPr>
      <w:r>
        <w:t>PEHCBM</w:t>
      </w:r>
    </w:p>
    <w:p>
      <w:pPr>
        <w:pStyle w:val="Prrafodelista"/>
        <w:numPr>
          <w:ilvl w:val="2"/>
          <w:numId w:val="30"/>
        </w:numPr>
        <w:tabs>
          <w:tab w:val="left" w:pos="1062"/>
        </w:tabs>
        <w:spacing w:before="126"/>
      </w:pPr>
      <w:r>
        <w:t>PEAM</w:t>
      </w:r>
    </w:p>
    <w:p>
      <w:pPr>
        <w:pStyle w:val="Textoindependiente"/>
        <w:rPr>
          <w:sz w:val="24"/>
        </w:rPr>
      </w:pPr>
    </w:p>
    <w:p>
      <w:pPr>
        <w:pStyle w:val="Textoindependiente"/>
        <w:spacing w:before="11"/>
        <w:rPr>
          <w:sz w:val="19"/>
        </w:rPr>
      </w:pPr>
    </w:p>
    <w:p>
      <w:pPr>
        <w:pStyle w:val="Textoindependiente"/>
        <w:spacing w:line="360" w:lineRule="auto"/>
        <w:ind w:left="701" w:right="174" w:firstLine="840"/>
        <w:jc w:val="both"/>
      </w:pPr>
      <w:r>
        <w:t xml:space="preserve">Este sector </w:t>
      </w:r>
      <w:proofErr w:type="spellStart"/>
      <w:r>
        <w:t>esta</w:t>
      </w:r>
      <w:proofErr w:type="spellEnd"/>
      <w:r>
        <w:t xml:space="preserve"> relativamente vinculado entre </w:t>
      </w:r>
      <w:proofErr w:type="spellStart"/>
      <w:r>
        <w:t>si</w:t>
      </w:r>
      <w:proofErr w:type="spellEnd"/>
      <w:r>
        <w:t xml:space="preserve"> por lo que no existe una real sinergia entre ellos. Realizan esfuerzos un tanto aislados a favor del sub sector cacaotero en nuestra región.</w:t>
      </w:r>
    </w:p>
    <w:p>
      <w:pPr>
        <w:pStyle w:val="Textoindependiente"/>
        <w:spacing w:before="1"/>
        <w:rPr>
          <w:sz w:val="33"/>
        </w:rPr>
      </w:pPr>
    </w:p>
    <w:p>
      <w:pPr>
        <w:pStyle w:val="Ttulo2"/>
        <w:numPr>
          <w:ilvl w:val="3"/>
          <w:numId w:val="26"/>
        </w:numPr>
        <w:tabs>
          <w:tab w:val="left" w:pos="1437"/>
        </w:tabs>
        <w:ind w:left="1436" w:hanging="734"/>
      </w:pPr>
      <w:r>
        <w:t>Sector</w:t>
      </w:r>
      <w:r>
        <w:rPr>
          <w:spacing w:val="-2"/>
        </w:rPr>
        <w:t xml:space="preserve"> </w:t>
      </w:r>
      <w:r>
        <w:t>Privado</w:t>
      </w:r>
    </w:p>
    <w:p>
      <w:pPr>
        <w:pStyle w:val="Textoindependiente"/>
        <w:spacing w:before="125" w:line="360" w:lineRule="auto"/>
        <w:ind w:left="701" w:right="176" w:firstLine="840"/>
        <w:jc w:val="both"/>
      </w:pPr>
      <w:r>
        <w:t>Según Cuadro Nº 21, las instituciones del sector privado relacionadas al cacao tanto a nivel de cultivo, post cosecha, comercialización, financiamiento e industrialización a nivel de la región San Martín son los</w:t>
      </w:r>
      <w:r>
        <w:rPr>
          <w:spacing w:val="-15"/>
        </w:rPr>
        <w:t xml:space="preserve"> </w:t>
      </w:r>
      <w:r>
        <w:t>siguientes:</w:t>
      </w:r>
    </w:p>
    <w:p>
      <w:pPr>
        <w:pStyle w:val="Textoindependiente"/>
        <w:spacing w:before="1"/>
        <w:rPr>
          <w:sz w:val="33"/>
        </w:rPr>
      </w:pPr>
    </w:p>
    <w:p>
      <w:pPr>
        <w:pStyle w:val="Prrafodelista"/>
        <w:numPr>
          <w:ilvl w:val="2"/>
          <w:numId w:val="30"/>
        </w:numPr>
        <w:tabs>
          <w:tab w:val="left" w:pos="1062"/>
        </w:tabs>
      </w:pPr>
      <w:r>
        <w:t>PRA</w:t>
      </w:r>
    </w:p>
    <w:p>
      <w:pPr>
        <w:pStyle w:val="Prrafodelista"/>
        <w:numPr>
          <w:ilvl w:val="2"/>
          <w:numId w:val="30"/>
        </w:numPr>
        <w:tabs>
          <w:tab w:val="left" w:pos="1062"/>
        </w:tabs>
        <w:spacing w:before="126"/>
      </w:pPr>
      <w:r>
        <w:t>CARE</w:t>
      </w:r>
    </w:p>
    <w:p>
      <w:pPr>
        <w:pStyle w:val="Prrafodelista"/>
        <w:numPr>
          <w:ilvl w:val="2"/>
          <w:numId w:val="30"/>
        </w:numPr>
        <w:tabs>
          <w:tab w:val="left" w:pos="1062"/>
        </w:tabs>
        <w:spacing w:before="127"/>
      </w:pPr>
      <w:r>
        <w:t>CHEMONICS</w:t>
      </w:r>
    </w:p>
    <w:p>
      <w:pPr>
        <w:pStyle w:val="Prrafodelista"/>
        <w:numPr>
          <w:ilvl w:val="2"/>
          <w:numId w:val="30"/>
        </w:numPr>
        <w:tabs>
          <w:tab w:val="left" w:pos="1062"/>
        </w:tabs>
        <w:spacing w:before="127"/>
      </w:pPr>
      <w:r>
        <w:t>INDUSTRIAS</w:t>
      </w:r>
      <w:r>
        <w:rPr>
          <w:spacing w:val="-2"/>
        </w:rPr>
        <w:t xml:space="preserve"> </w:t>
      </w:r>
      <w:r>
        <w:t>MAYO</w:t>
      </w:r>
    </w:p>
    <w:p>
      <w:pPr>
        <w:pStyle w:val="Prrafodelista"/>
        <w:numPr>
          <w:ilvl w:val="2"/>
          <w:numId w:val="30"/>
        </w:numPr>
        <w:tabs>
          <w:tab w:val="left" w:pos="1062"/>
        </w:tabs>
        <w:spacing w:before="126"/>
      </w:pPr>
      <w:r>
        <w:t>ICT</w:t>
      </w:r>
    </w:p>
    <w:p>
      <w:pPr>
        <w:pStyle w:val="Prrafodelista"/>
        <w:numPr>
          <w:ilvl w:val="2"/>
          <w:numId w:val="30"/>
        </w:numPr>
        <w:tabs>
          <w:tab w:val="left" w:pos="1062"/>
        </w:tabs>
        <w:spacing w:before="126"/>
      </w:pPr>
      <w:r>
        <w:t>ACOPAGRO</w:t>
      </w:r>
    </w:p>
    <w:p>
      <w:pPr>
        <w:pStyle w:val="Prrafodelista"/>
        <w:numPr>
          <w:ilvl w:val="2"/>
          <w:numId w:val="30"/>
        </w:numPr>
        <w:tabs>
          <w:tab w:val="left" w:pos="1062"/>
        </w:tabs>
        <w:spacing w:before="128"/>
      </w:pPr>
      <w:r>
        <w:t>COOP.</w:t>
      </w:r>
      <w:r>
        <w:rPr>
          <w:spacing w:val="-2"/>
        </w:rPr>
        <w:t xml:space="preserve"> </w:t>
      </w:r>
      <w:r>
        <w:t>NARANJILLO</w:t>
      </w:r>
    </w:p>
    <w:p>
      <w:pPr>
        <w:pStyle w:val="Prrafodelista"/>
        <w:numPr>
          <w:ilvl w:val="2"/>
          <w:numId w:val="30"/>
        </w:numPr>
        <w:tabs>
          <w:tab w:val="left" w:pos="1062"/>
        </w:tabs>
        <w:spacing w:before="126"/>
      </w:pPr>
      <w:r>
        <w:t>ROMERO</w:t>
      </w:r>
      <w:r>
        <w:rPr>
          <w:spacing w:val="-1"/>
        </w:rPr>
        <w:t xml:space="preserve"> </w:t>
      </w:r>
      <w:r>
        <w:t>TRADING</w:t>
      </w:r>
    </w:p>
    <w:p>
      <w:pPr>
        <w:pStyle w:val="Prrafodelista"/>
        <w:numPr>
          <w:ilvl w:val="2"/>
          <w:numId w:val="30"/>
        </w:numPr>
        <w:tabs>
          <w:tab w:val="left" w:pos="1062"/>
        </w:tabs>
        <w:spacing w:before="126"/>
      </w:pPr>
      <w:r>
        <w:t>COOP.</w:t>
      </w:r>
      <w:r>
        <w:rPr>
          <w:spacing w:val="-2"/>
        </w:rPr>
        <w:t xml:space="preserve"> </w:t>
      </w:r>
      <w:r>
        <w:t>TOCACHE</w:t>
      </w:r>
    </w:p>
    <w:p>
      <w:pPr>
        <w:pStyle w:val="Prrafodelista"/>
        <w:numPr>
          <w:ilvl w:val="2"/>
          <w:numId w:val="30"/>
        </w:numPr>
        <w:tabs>
          <w:tab w:val="left" w:pos="1062"/>
        </w:tabs>
        <w:spacing w:before="126"/>
      </w:pPr>
      <w:r>
        <w:t>COOP.ORO</w:t>
      </w:r>
      <w:r>
        <w:rPr>
          <w:spacing w:val="-1"/>
        </w:rPr>
        <w:t xml:space="preserve"> </w:t>
      </w:r>
      <w:r>
        <w:t>VERDE</w:t>
      </w:r>
    </w:p>
    <w:p>
      <w:pPr>
        <w:pStyle w:val="Prrafodelista"/>
        <w:numPr>
          <w:ilvl w:val="2"/>
          <w:numId w:val="30"/>
        </w:numPr>
        <w:tabs>
          <w:tab w:val="left" w:pos="1062"/>
        </w:tabs>
        <w:spacing w:before="126"/>
      </w:pPr>
      <w:r>
        <w:t>EXPORTACIONES SIERRA Y</w:t>
      </w:r>
      <w:r>
        <w:rPr>
          <w:spacing w:val="-3"/>
        </w:rPr>
        <w:t xml:space="preserve"> </w:t>
      </w:r>
      <w:r>
        <w:t>SELVA</w:t>
      </w:r>
    </w:p>
    <w:p>
      <w:pPr>
        <w:pStyle w:val="Prrafodelista"/>
        <w:numPr>
          <w:ilvl w:val="2"/>
          <w:numId w:val="30"/>
        </w:numPr>
        <w:tabs>
          <w:tab w:val="left" w:pos="1062"/>
        </w:tabs>
        <w:spacing w:before="128"/>
      </w:pPr>
      <w:r>
        <w:t>PDA</w:t>
      </w:r>
    </w:p>
    <w:p>
      <w:pPr>
        <w:pStyle w:val="Prrafodelista"/>
        <w:numPr>
          <w:ilvl w:val="2"/>
          <w:numId w:val="30"/>
        </w:numPr>
        <w:tabs>
          <w:tab w:val="left" w:pos="1062"/>
        </w:tabs>
        <w:spacing w:before="126"/>
      </w:pPr>
      <w:r>
        <w:t>GTZ</w:t>
      </w:r>
    </w:p>
    <w:p>
      <w:pPr>
        <w:pStyle w:val="Prrafodelista"/>
        <w:numPr>
          <w:ilvl w:val="2"/>
          <w:numId w:val="30"/>
        </w:numPr>
        <w:tabs>
          <w:tab w:val="left" w:pos="1062"/>
        </w:tabs>
        <w:spacing w:before="127"/>
      </w:pPr>
      <w:r>
        <w:t>VSF-</w:t>
      </w:r>
      <w:r>
        <w:rPr>
          <w:spacing w:val="-1"/>
        </w:rPr>
        <w:t xml:space="preserve"> </w:t>
      </w:r>
      <w:r>
        <w:t>Holanda</w:t>
      </w:r>
    </w:p>
    <w:p>
      <w:pPr>
        <w:pStyle w:val="Prrafodelista"/>
        <w:numPr>
          <w:ilvl w:val="2"/>
          <w:numId w:val="30"/>
        </w:numPr>
        <w:tabs>
          <w:tab w:val="left" w:pos="1062"/>
        </w:tabs>
        <w:spacing w:before="126"/>
      </w:pPr>
      <w:r>
        <w:t>CICDA -</w:t>
      </w:r>
      <w:r>
        <w:rPr>
          <w:spacing w:val="-2"/>
        </w:rPr>
        <w:t xml:space="preserve"> </w:t>
      </w:r>
      <w:r>
        <w:t>Francia</w:t>
      </w:r>
    </w:p>
    <w:p>
      <w:pPr>
        <w:sectPr>
          <w:pgSz w:w="11910" w:h="16840"/>
          <w:pgMar w:top="1160" w:right="960" w:bottom="280" w:left="1600" w:header="719" w:footer="0" w:gutter="0"/>
          <w:cols w:space="720"/>
        </w:sectPr>
      </w:pPr>
    </w:p>
    <w:p>
      <w:pPr>
        <w:pStyle w:val="Textoindependiente"/>
        <w:rPr>
          <w:sz w:val="20"/>
        </w:rPr>
      </w:pPr>
    </w:p>
    <w:p>
      <w:pPr>
        <w:pStyle w:val="Textoindependiente"/>
        <w:spacing w:before="1"/>
        <w:rPr>
          <w:sz w:val="20"/>
        </w:rPr>
      </w:pPr>
    </w:p>
    <w:p>
      <w:pPr>
        <w:pStyle w:val="Textoindependiente"/>
        <w:spacing w:line="360" w:lineRule="auto"/>
        <w:ind w:left="701" w:right="176" w:firstLine="840"/>
        <w:jc w:val="both"/>
      </w:pPr>
      <w:r>
        <w:t>Las cooperativas, Romero Trading y el PDA son las instituciones que además de las otras actividades primarias, también participan en el financiamiento del cultivo; siendo Industrias Mayo y la Cooperativa Naranjillo las que industrializan el cacao.</w:t>
      </w:r>
    </w:p>
    <w:p>
      <w:pPr>
        <w:pStyle w:val="Textoindependiente"/>
        <w:spacing w:before="2"/>
        <w:rPr>
          <w:sz w:val="33"/>
        </w:rPr>
      </w:pPr>
    </w:p>
    <w:p>
      <w:pPr>
        <w:pStyle w:val="Ttulo2"/>
        <w:numPr>
          <w:ilvl w:val="3"/>
          <w:numId w:val="26"/>
        </w:numPr>
        <w:tabs>
          <w:tab w:val="left" w:pos="1437"/>
        </w:tabs>
        <w:ind w:left="1436" w:hanging="734"/>
      </w:pPr>
      <w:r>
        <w:t>Proveedores de</w:t>
      </w:r>
      <w:r>
        <w:rPr>
          <w:spacing w:val="-1"/>
        </w:rPr>
        <w:t xml:space="preserve"> </w:t>
      </w:r>
      <w:r>
        <w:t>agroquímicos</w:t>
      </w:r>
    </w:p>
    <w:p>
      <w:pPr>
        <w:pStyle w:val="Textoindependiente"/>
        <w:spacing w:before="125" w:line="360" w:lineRule="auto"/>
        <w:ind w:left="701" w:right="171" w:firstLine="840"/>
        <w:jc w:val="both"/>
      </w:pPr>
      <w:r>
        <w:t>La adquisición de agroquímicos se adquieren localmente sobre todo para mitigar las plagas, el principal abono que se utiliza es el guano de la isla se le utiliza como abono orgánico ya que los cultivos de cacao en la región están siendo certificados como cultivos orgánicos, según Cuadros 23 y 24.</w:t>
      </w:r>
    </w:p>
    <w:p>
      <w:pPr>
        <w:pStyle w:val="Textoindependiente"/>
        <w:spacing w:before="1"/>
        <w:rPr>
          <w:sz w:val="33"/>
        </w:rPr>
      </w:pPr>
    </w:p>
    <w:p>
      <w:pPr>
        <w:pStyle w:val="Ttulo2"/>
        <w:numPr>
          <w:ilvl w:val="3"/>
          <w:numId w:val="26"/>
        </w:numPr>
        <w:tabs>
          <w:tab w:val="left" w:pos="1437"/>
        </w:tabs>
        <w:ind w:left="1436" w:hanging="734"/>
      </w:pPr>
      <w:r>
        <w:t>Proveedores de otros</w:t>
      </w:r>
      <w:r>
        <w:rPr>
          <w:spacing w:val="-1"/>
        </w:rPr>
        <w:t xml:space="preserve"> </w:t>
      </w:r>
      <w:r>
        <w:t>insumos</w:t>
      </w:r>
    </w:p>
    <w:p>
      <w:pPr>
        <w:pStyle w:val="Textoindependiente"/>
        <w:spacing w:before="125" w:line="360" w:lineRule="auto"/>
        <w:ind w:left="701" w:right="172" w:firstLine="840"/>
        <w:jc w:val="both"/>
      </w:pPr>
      <w:r>
        <w:t>En cuanto a proveedores de semillas y plantones lo producen los mismos agricultores con el apoyo y la asistencia técnica de las instituciones antes mencionadas tanto públicas como privadas. Cuadros Nº 43 y</w:t>
      </w:r>
      <w:r>
        <w:rPr>
          <w:spacing w:val="52"/>
        </w:rPr>
        <w:t xml:space="preserve"> </w:t>
      </w:r>
      <w:r>
        <w:t>47.</w:t>
      </w:r>
    </w:p>
    <w:p>
      <w:pPr>
        <w:pStyle w:val="Textoindependiente"/>
        <w:spacing w:before="1"/>
        <w:rPr>
          <w:sz w:val="33"/>
        </w:rPr>
      </w:pPr>
    </w:p>
    <w:p>
      <w:pPr>
        <w:pStyle w:val="Ttulo2"/>
        <w:numPr>
          <w:ilvl w:val="3"/>
          <w:numId w:val="26"/>
        </w:numPr>
        <w:tabs>
          <w:tab w:val="left" w:pos="1437"/>
        </w:tabs>
        <w:spacing w:before="1"/>
        <w:ind w:left="1436" w:hanging="734"/>
      </w:pPr>
      <w:r>
        <w:t>Proveedores de asistencia técnica y</w:t>
      </w:r>
      <w:r>
        <w:rPr>
          <w:spacing w:val="-5"/>
        </w:rPr>
        <w:t xml:space="preserve"> </w:t>
      </w:r>
      <w:r>
        <w:t>capacitación</w:t>
      </w:r>
    </w:p>
    <w:p>
      <w:pPr>
        <w:pStyle w:val="Textoindependiente"/>
        <w:spacing w:before="126" w:line="360" w:lineRule="auto"/>
        <w:ind w:left="701" w:right="171" w:firstLine="840"/>
        <w:jc w:val="both"/>
      </w:pPr>
      <w:r>
        <w:t xml:space="preserve">Los proveedores de asistencia técnica y de gestión empresarial respecto al cultivo desde </w:t>
      </w:r>
      <w:proofErr w:type="gramStart"/>
      <w:r>
        <w:t>la</w:t>
      </w:r>
      <w:proofErr w:type="gramEnd"/>
      <w:r>
        <w:t xml:space="preserve"> pre- siembra hasta la post cosecha, inclusive la comercialización e industrialización lo realizan principalmente las siguientes organizaciones. Ver Cuadro Nº 21 y 43. La capacitación que reciben los agricultores es gratuita.</w:t>
      </w:r>
    </w:p>
    <w:p>
      <w:pPr>
        <w:pStyle w:val="Textoindependiente"/>
        <w:rPr>
          <w:sz w:val="33"/>
        </w:rPr>
      </w:pPr>
    </w:p>
    <w:p>
      <w:pPr>
        <w:pStyle w:val="Prrafodelista"/>
        <w:numPr>
          <w:ilvl w:val="2"/>
          <w:numId w:val="30"/>
        </w:numPr>
        <w:tabs>
          <w:tab w:val="left" w:pos="1062"/>
        </w:tabs>
      </w:pPr>
      <w:r>
        <w:t>ACOPAGRO</w:t>
      </w:r>
    </w:p>
    <w:p>
      <w:pPr>
        <w:pStyle w:val="Prrafodelista"/>
        <w:numPr>
          <w:ilvl w:val="2"/>
          <w:numId w:val="30"/>
        </w:numPr>
        <w:tabs>
          <w:tab w:val="left" w:pos="1062"/>
        </w:tabs>
        <w:spacing w:before="126"/>
      </w:pPr>
      <w:r>
        <w:t>COOP.</w:t>
      </w:r>
      <w:r>
        <w:rPr>
          <w:spacing w:val="-2"/>
        </w:rPr>
        <w:t xml:space="preserve"> </w:t>
      </w:r>
      <w:r>
        <w:t>NARANJILLO</w:t>
      </w:r>
    </w:p>
    <w:p>
      <w:pPr>
        <w:pStyle w:val="Prrafodelista"/>
        <w:numPr>
          <w:ilvl w:val="2"/>
          <w:numId w:val="30"/>
        </w:numPr>
        <w:tabs>
          <w:tab w:val="left" w:pos="1062"/>
        </w:tabs>
        <w:spacing w:before="126"/>
      </w:pPr>
      <w:r>
        <w:t>ROMERO</w:t>
      </w:r>
      <w:r>
        <w:rPr>
          <w:spacing w:val="-1"/>
        </w:rPr>
        <w:t xml:space="preserve"> </w:t>
      </w:r>
      <w:r>
        <w:t>TRADING</w:t>
      </w:r>
    </w:p>
    <w:p>
      <w:pPr>
        <w:pStyle w:val="Prrafodelista"/>
        <w:numPr>
          <w:ilvl w:val="2"/>
          <w:numId w:val="30"/>
        </w:numPr>
        <w:tabs>
          <w:tab w:val="left" w:pos="1062"/>
        </w:tabs>
        <w:spacing w:before="127"/>
      </w:pPr>
      <w:r>
        <w:t>COOP.</w:t>
      </w:r>
      <w:r>
        <w:rPr>
          <w:spacing w:val="-2"/>
        </w:rPr>
        <w:t xml:space="preserve"> </w:t>
      </w:r>
      <w:r>
        <w:t>TOCACHE</w:t>
      </w:r>
    </w:p>
    <w:p>
      <w:pPr>
        <w:pStyle w:val="Prrafodelista"/>
        <w:numPr>
          <w:ilvl w:val="2"/>
          <w:numId w:val="30"/>
        </w:numPr>
        <w:tabs>
          <w:tab w:val="left" w:pos="1062"/>
        </w:tabs>
        <w:spacing w:before="127"/>
      </w:pPr>
      <w:r>
        <w:t>COOP.ORO</w:t>
      </w:r>
      <w:r>
        <w:rPr>
          <w:spacing w:val="-1"/>
        </w:rPr>
        <w:t xml:space="preserve"> </w:t>
      </w:r>
      <w:r>
        <w:t>VERDE</w:t>
      </w:r>
    </w:p>
    <w:p>
      <w:pPr>
        <w:pStyle w:val="Prrafodelista"/>
        <w:numPr>
          <w:ilvl w:val="2"/>
          <w:numId w:val="30"/>
        </w:numPr>
        <w:tabs>
          <w:tab w:val="left" w:pos="1062"/>
        </w:tabs>
        <w:spacing w:before="126"/>
      </w:pPr>
      <w:r>
        <w:t>PDA</w:t>
      </w:r>
    </w:p>
    <w:p>
      <w:pPr>
        <w:pStyle w:val="Prrafodelista"/>
        <w:numPr>
          <w:ilvl w:val="2"/>
          <w:numId w:val="30"/>
        </w:numPr>
        <w:tabs>
          <w:tab w:val="left" w:pos="1062"/>
        </w:tabs>
        <w:spacing w:before="127"/>
      </w:pPr>
      <w:r>
        <w:t>DIRECCIÒN REGIONAL DE</w:t>
      </w:r>
      <w:r>
        <w:rPr>
          <w:spacing w:val="-4"/>
        </w:rPr>
        <w:t xml:space="preserve"> </w:t>
      </w:r>
      <w:r>
        <w:t>AGRICULTURA</w:t>
      </w:r>
    </w:p>
    <w:p>
      <w:pPr>
        <w:pStyle w:val="Prrafodelista"/>
        <w:numPr>
          <w:ilvl w:val="2"/>
          <w:numId w:val="30"/>
        </w:numPr>
        <w:tabs>
          <w:tab w:val="left" w:pos="1062"/>
        </w:tabs>
        <w:spacing w:before="126"/>
      </w:pPr>
      <w:r>
        <w:t>VSF-</w:t>
      </w:r>
      <w:r>
        <w:rPr>
          <w:spacing w:val="-1"/>
        </w:rPr>
        <w:t xml:space="preserve"> </w:t>
      </w:r>
      <w:r>
        <w:t>Holanda</w:t>
      </w:r>
    </w:p>
    <w:p>
      <w:pPr>
        <w:pStyle w:val="Prrafodelista"/>
        <w:numPr>
          <w:ilvl w:val="2"/>
          <w:numId w:val="30"/>
        </w:numPr>
        <w:tabs>
          <w:tab w:val="left" w:pos="1062"/>
        </w:tabs>
        <w:spacing w:before="126"/>
      </w:pPr>
      <w:r>
        <w:t>CICDA -</w:t>
      </w:r>
      <w:r>
        <w:rPr>
          <w:spacing w:val="-2"/>
        </w:rPr>
        <w:t xml:space="preserve"> </w:t>
      </w:r>
      <w:r>
        <w:t>Francia</w:t>
      </w:r>
    </w:p>
    <w:p>
      <w:pPr>
        <w:pStyle w:val="Prrafodelista"/>
        <w:numPr>
          <w:ilvl w:val="2"/>
          <w:numId w:val="30"/>
        </w:numPr>
        <w:tabs>
          <w:tab w:val="left" w:pos="1062"/>
        </w:tabs>
        <w:spacing w:before="127"/>
      </w:pPr>
      <w:r>
        <w:t>PEHCBM</w:t>
      </w:r>
    </w:p>
    <w:p>
      <w:pPr>
        <w:pStyle w:val="Textoindependiente"/>
        <w:rPr>
          <w:sz w:val="24"/>
        </w:rPr>
      </w:pPr>
    </w:p>
    <w:p>
      <w:pPr>
        <w:pStyle w:val="Textoindependiente"/>
        <w:spacing w:before="1"/>
        <w:rPr>
          <w:sz w:val="20"/>
        </w:rPr>
      </w:pPr>
    </w:p>
    <w:p>
      <w:pPr>
        <w:pStyle w:val="Ttulo2"/>
        <w:numPr>
          <w:ilvl w:val="3"/>
          <w:numId w:val="26"/>
        </w:numPr>
        <w:tabs>
          <w:tab w:val="left" w:pos="1437"/>
        </w:tabs>
        <w:ind w:left="1436" w:hanging="734"/>
      </w:pPr>
      <w:r>
        <w:t>Organismos de regulación, normalización y</w:t>
      </w:r>
      <w:r>
        <w:rPr>
          <w:spacing w:val="-6"/>
        </w:rPr>
        <w:t xml:space="preserve"> </w:t>
      </w:r>
      <w:r>
        <w:t>certificación</w:t>
      </w:r>
    </w:p>
    <w:p>
      <w:pPr>
        <w:pStyle w:val="Textoindependiente"/>
        <w:spacing w:before="126" w:line="360" w:lineRule="auto"/>
        <w:ind w:left="701" w:right="173" w:firstLine="840"/>
        <w:jc w:val="both"/>
      </w:pPr>
      <w:r>
        <w:t>Estos organismos se relacionan muy estrechamente con el subsector cacaotero, ya que permiten estandarizar la calidad del cacao según los requerimientos del consumidor, garantizando un mercado seguro con mejores precios. En el caso de las certificaciones del cacao, se cuenta con una serie de instituciones como IMO</w:t>
      </w:r>
    </w:p>
    <w:p>
      <w:pPr>
        <w:spacing w:line="360" w:lineRule="auto"/>
        <w:jc w:val="both"/>
        <w:sectPr>
          <w:pgSz w:w="11910" w:h="16840"/>
          <w:pgMar w:top="1160" w:right="960" w:bottom="280" w:left="1600" w:header="719" w:footer="0" w:gutter="0"/>
          <w:cols w:space="720"/>
        </w:sectPr>
      </w:pPr>
    </w:p>
    <w:p>
      <w:pPr>
        <w:pStyle w:val="Textoindependiente"/>
        <w:rPr>
          <w:sz w:val="20"/>
        </w:rPr>
      </w:pPr>
    </w:p>
    <w:p>
      <w:pPr>
        <w:pStyle w:val="Textoindependiente"/>
        <w:spacing w:before="1"/>
        <w:rPr>
          <w:sz w:val="20"/>
        </w:rPr>
      </w:pPr>
    </w:p>
    <w:p>
      <w:pPr>
        <w:pStyle w:val="Textoindependiente"/>
        <w:spacing w:line="360" w:lineRule="auto"/>
        <w:ind w:left="701" w:right="170"/>
        <w:jc w:val="both"/>
      </w:pPr>
      <w:r>
        <w:t xml:space="preserve">Control que es una certificadora y una instancia de control con sede en Suiza y oficinas regionales en varias partes del mundo incluido el Perú: siendo </w:t>
      </w:r>
      <w:proofErr w:type="spellStart"/>
      <w:r>
        <w:t>Naturland</w:t>
      </w:r>
      <w:proofErr w:type="spellEnd"/>
      <w:r>
        <w:t xml:space="preserve"> y </w:t>
      </w:r>
      <w:proofErr w:type="spellStart"/>
      <w:r>
        <w:t>Bio</w:t>
      </w:r>
      <w:proofErr w:type="spellEnd"/>
      <w:r>
        <w:t xml:space="preserve"> Latina las principales certificadoras en Bolivia, Colombia, Nicaragua y Perú, quienes se basan en normas de IFOAM y de la Unión Europea respectivamente, también se cuenta con la OCIA, que es una certificadora privada dedicada al mejoramiento del cultivo orgánico con sede en EEUU; Codex </w:t>
      </w:r>
      <w:proofErr w:type="spellStart"/>
      <w:r>
        <w:t>Alimentarius</w:t>
      </w:r>
      <w:proofErr w:type="spellEnd"/>
      <w:r>
        <w:t xml:space="preserve"> (1997), todos ellos han emitido una serie de normas que involucra un conjunto de requisitos, que los países exportadores de cacao especiales (orgánicos) deben cumplir, desde la adquisición de los insumos, pasando por el beneficio y su</w:t>
      </w:r>
      <w:r>
        <w:rPr>
          <w:spacing w:val="-8"/>
        </w:rPr>
        <w:t xml:space="preserve"> </w:t>
      </w:r>
      <w:r>
        <w:t>comercialización.</w:t>
      </w:r>
    </w:p>
    <w:p>
      <w:pPr>
        <w:pStyle w:val="Textoindependiente"/>
        <w:spacing w:before="2"/>
        <w:rPr>
          <w:sz w:val="33"/>
        </w:rPr>
      </w:pPr>
    </w:p>
    <w:p>
      <w:pPr>
        <w:pStyle w:val="Ttulo2"/>
        <w:numPr>
          <w:ilvl w:val="2"/>
          <w:numId w:val="25"/>
        </w:numPr>
        <w:tabs>
          <w:tab w:val="left" w:pos="1541"/>
          <w:tab w:val="left" w:pos="1542"/>
        </w:tabs>
        <w:spacing w:line="360" w:lineRule="auto"/>
        <w:ind w:right="176"/>
      </w:pPr>
      <w:r>
        <w:t>ESTRATEGIA, ESTRUCTURA Y RIVALIDAD DE LOS PARTICIPANTES EN EL SUBSECTOR</w:t>
      </w:r>
      <w:r>
        <w:rPr>
          <w:spacing w:val="-2"/>
        </w:rPr>
        <w:t xml:space="preserve"> </w:t>
      </w:r>
      <w:r>
        <w:t>CACAOTERO</w:t>
      </w:r>
    </w:p>
    <w:p>
      <w:pPr>
        <w:pStyle w:val="Textoindependiente"/>
        <w:rPr>
          <w:b/>
          <w:sz w:val="33"/>
        </w:rPr>
      </w:pPr>
    </w:p>
    <w:p>
      <w:pPr>
        <w:pStyle w:val="Prrafodelista"/>
        <w:numPr>
          <w:ilvl w:val="3"/>
          <w:numId w:val="25"/>
        </w:numPr>
        <w:tabs>
          <w:tab w:val="left" w:pos="1521"/>
        </w:tabs>
        <w:ind w:hanging="818"/>
        <w:rPr>
          <w:b/>
        </w:rPr>
      </w:pPr>
      <w:r>
        <w:rPr>
          <w:b/>
        </w:rPr>
        <w:t>Los</w:t>
      </w:r>
      <w:r>
        <w:rPr>
          <w:b/>
          <w:spacing w:val="-1"/>
        </w:rPr>
        <w:t xml:space="preserve"> </w:t>
      </w:r>
      <w:r>
        <w:rPr>
          <w:b/>
        </w:rPr>
        <w:t>productores</w:t>
      </w:r>
    </w:p>
    <w:p>
      <w:pPr>
        <w:pStyle w:val="Textoindependiente"/>
        <w:spacing w:before="125" w:line="360" w:lineRule="auto"/>
        <w:ind w:left="701" w:right="172" w:firstLine="840"/>
        <w:jc w:val="both"/>
      </w:pPr>
      <w:r>
        <w:t xml:space="preserve">Los productores en un 80 % en la región San Martín están organizados por comités y estos a su vez funcionan bajo el enfoque de cadenas productivas que están organizadas por las cooperativas productoras de cacao como por ejemplo la Cooperativa </w:t>
      </w:r>
      <w:proofErr w:type="spellStart"/>
      <w:r>
        <w:t>Acopagro</w:t>
      </w:r>
      <w:proofErr w:type="spellEnd"/>
      <w:r>
        <w:t xml:space="preserve">. Cuadro Nº 22. Las otras cooperativas que operan en la región como la Cooperativa </w:t>
      </w:r>
      <w:proofErr w:type="spellStart"/>
      <w:r>
        <w:t>Tocache</w:t>
      </w:r>
      <w:proofErr w:type="spellEnd"/>
      <w:r>
        <w:t xml:space="preserve"> y la Cooperativa Naranjillo y la Cooperativa “Oro Verde” también están organizándose bajo el mismo enfoque.</w:t>
      </w:r>
    </w:p>
    <w:p>
      <w:pPr>
        <w:pStyle w:val="Textoindependiente"/>
        <w:spacing w:before="1"/>
        <w:rPr>
          <w:sz w:val="33"/>
        </w:rPr>
      </w:pPr>
    </w:p>
    <w:p>
      <w:pPr>
        <w:pStyle w:val="Textoindependiente"/>
        <w:spacing w:line="360" w:lineRule="auto"/>
        <w:ind w:left="701" w:right="172" w:firstLine="840"/>
        <w:jc w:val="both"/>
      </w:pPr>
      <w:r>
        <w:t xml:space="preserve">Los principales productores de cacao en la región son la provincia de </w:t>
      </w:r>
      <w:proofErr w:type="spellStart"/>
      <w:r>
        <w:t>Tocache</w:t>
      </w:r>
      <w:proofErr w:type="spellEnd"/>
      <w:r>
        <w:t xml:space="preserve"> con 3,394 TM, seguido de la provincia de Mariscal Cáceres con 2,409 TM, la provincia del Huallaga con 689.7 TM, con menos de 400 TM están las provincias de Bellavista, el Dorado, Lamas, Moyobamba, San Martín y Rioja. Cuadros del Nº 29 al 37.</w:t>
      </w:r>
    </w:p>
    <w:p>
      <w:pPr>
        <w:pStyle w:val="Textoindependiente"/>
        <w:spacing w:before="1"/>
        <w:rPr>
          <w:sz w:val="33"/>
        </w:rPr>
      </w:pPr>
    </w:p>
    <w:p>
      <w:pPr>
        <w:pStyle w:val="Ttulo2"/>
        <w:numPr>
          <w:ilvl w:val="3"/>
          <w:numId w:val="25"/>
        </w:numPr>
        <w:tabs>
          <w:tab w:val="left" w:pos="1521"/>
        </w:tabs>
        <w:ind w:hanging="818"/>
      </w:pPr>
      <w:r>
        <w:t>Los</w:t>
      </w:r>
      <w:r>
        <w:rPr>
          <w:spacing w:val="-1"/>
        </w:rPr>
        <w:t xml:space="preserve"> </w:t>
      </w:r>
      <w:r>
        <w:t>procesadores</w:t>
      </w:r>
    </w:p>
    <w:p>
      <w:pPr>
        <w:pStyle w:val="Textoindependiente"/>
        <w:spacing w:before="125" w:line="360" w:lineRule="auto"/>
        <w:ind w:left="701" w:right="171" w:firstLine="840"/>
        <w:jc w:val="both"/>
      </w:pPr>
      <w:r>
        <w:t xml:space="preserve">En la región la empresa Agroindustrias Mayo S.A. es la única empresa que fabrica chocolates tanto para consumo local y nacional, pero se está proyectando para la exportación de chocolates de gran calidad en aroma y sabor. Existe un gran proyecto para darle mayor valor agregado al cacao de la región que está formándose con la unión de las Cooperativas </w:t>
      </w:r>
      <w:proofErr w:type="spellStart"/>
      <w:r>
        <w:t>Acopagro</w:t>
      </w:r>
      <w:proofErr w:type="spellEnd"/>
      <w:r>
        <w:t xml:space="preserve"> y “Oro Verde” con el apoyo del PDA. La Cooperativa Naranjillo que acopia cacao en semilla en nuestra región, tiene su planta de producción en la provincia de Leoncio Prado en donde saca diferentes productos del cacao con fines principalmente de exportación y algunos de consumo nacional.</w:t>
      </w:r>
    </w:p>
    <w:p>
      <w:pPr>
        <w:spacing w:line="360" w:lineRule="auto"/>
        <w:jc w:val="both"/>
        <w:sectPr>
          <w:pgSz w:w="11910" w:h="16840"/>
          <w:pgMar w:top="1160" w:right="960" w:bottom="280" w:left="1600" w:header="719" w:footer="0" w:gutter="0"/>
          <w:cols w:space="720"/>
        </w:sectPr>
      </w:pPr>
    </w:p>
    <w:p>
      <w:pPr>
        <w:pStyle w:val="Ttulo2"/>
        <w:numPr>
          <w:ilvl w:val="3"/>
          <w:numId w:val="25"/>
        </w:numPr>
        <w:tabs>
          <w:tab w:val="left" w:pos="1521"/>
        </w:tabs>
        <w:spacing w:before="83"/>
        <w:ind w:hanging="818"/>
      </w:pPr>
      <w:r>
        <w:lastRenderedPageBreak/>
        <w:t>Los</w:t>
      </w:r>
      <w:r>
        <w:rPr>
          <w:spacing w:val="-1"/>
        </w:rPr>
        <w:t xml:space="preserve"> </w:t>
      </w:r>
      <w:r>
        <w:t>comercializadores</w:t>
      </w:r>
    </w:p>
    <w:p>
      <w:pPr>
        <w:pStyle w:val="Textoindependiente"/>
        <w:spacing w:before="125" w:line="360" w:lineRule="auto"/>
        <w:ind w:left="701" w:right="169" w:firstLine="840"/>
        <w:jc w:val="both"/>
      </w:pPr>
      <w:r>
        <w:t xml:space="preserve">Las empresas comercializadoras en la región son principalmente las empresas acopiadoras como las cooperativas antes mencionadas, aunadas a éstas la empresa Romero Trading, </w:t>
      </w:r>
      <w:proofErr w:type="spellStart"/>
      <w:r>
        <w:t>Machupichu</w:t>
      </w:r>
      <w:proofErr w:type="spellEnd"/>
      <w:r>
        <w:t xml:space="preserve"> Trading y Exportaciones Sierra y Selva, que son las empresas acopiadoras intermediarias entre los productores y los bróker y/o exportadores. Cuadro Nº 42.</w:t>
      </w:r>
    </w:p>
    <w:p>
      <w:pPr>
        <w:pStyle w:val="Textoindependiente"/>
        <w:spacing w:before="1"/>
        <w:rPr>
          <w:sz w:val="33"/>
        </w:rPr>
      </w:pPr>
    </w:p>
    <w:p>
      <w:pPr>
        <w:pStyle w:val="Ttulo2"/>
        <w:numPr>
          <w:ilvl w:val="3"/>
          <w:numId w:val="25"/>
        </w:numPr>
        <w:tabs>
          <w:tab w:val="left" w:pos="1521"/>
        </w:tabs>
        <w:spacing w:before="1" w:line="360" w:lineRule="auto"/>
        <w:ind w:left="1542" w:right="5139" w:hanging="840"/>
      </w:pPr>
      <w:r>
        <w:t>Estrategias identificadas Estrategias del</w:t>
      </w:r>
      <w:r>
        <w:rPr>
          <w:spacing w:val="-11"/>
        </w:rPr>
        <w:t xml:space="preserve"> </w:t>
      </w:r>
      <w:r>
        <w:t>productor</w:t>
      </w:r>
    </w:p>
    <w:p>
      <w:pPr>
        <w:pStyle w:val="Textoindependiente"/>
        <w:spacing w:line="360" w:lineRule="auto"/>
        <w:ind w:left="701" w:right="172" w:firstLine="840"/>
        <w:jc w:val="both"/>
      </w:pPr>
      <w:r>
        <w:t>Existen organizaciones de gobierno y no gubernamentales que promueven e inducen a los productores a través de sus organizaciones como son los comités, asociaciones o cooperativas mediante normas y estándares a adoptar una cultura de calidad.</w:t>
      </w:r>
    </w:p>
    <w:p>
      <w:pPr>
        <w:pStyle w:val="Textoindependiente"/>
        <w:spacing w:before="10"/>
        <w:rPr>
          <w:sz w:val="32"/>
        </w:rPr>
      </w:pPr>
    </w:p>
    <w:p>
      <w:pPr>
        <w:pStyle w:val="Textoindependiente"/>
        <w:spacing w:line="360" w:lineRule="auto"/>
        <w:ind w:left="701" w:right="171" w:firstLine="840"/>
        <w:jc w:val="both"/>
      </w:pPr>
      <w:r>
        <w:t>Se puede citar por ejemplo la participación de los productores en ferias nacionales e internacionales, donde su participación es cada vez más activa para dar a conocer las bondades del cacao Sanmartinense (aroma y sabor), también se busca establecer alianzas estratégicas con cadenas de supermercados, como es el caso de Industrias Mayo S.A. y productos de la Cooperativa</w:t>
      </w:r>
      <w:r>
        <w:rPr>
          <w:spacing w:val="-5"/>
        </w:rPr>
        <w:t xml:space="preserve"> </w:t>
      </w:r>
      <w:r>
        <w:t>Naranjillo</w:t>
      </w:r>
    </w:p>
    <w:p>
      <w:pPr>
        <w:pStyle w:val="Textoindependiente"/>
        <w:spacing w:before="1"/>
        <w:rPr>
          <w:sz w:val="33"/>
        </w:rPr>
      </w:pPr>
    </w:p>
    <w:p>
      <w:pPr>
        <w:pStyle w:val="Ttulo2"/>
        <w:spacing w:before="1"/>
        <w:ind w:left="701"/>
      </w:pPr>
      <w:r>
        <w:t>Estrategia de comercializadores y exportadores</w:t>
      </w:r>
    </w:p>
    <w:p>
      <w:pPr>
        <w:pStyle w:val="Textoindependiente"/>
        <w:spacing w:before="125" w:line="360" w:lineRule="auto"/>
        <w:ind w:left="701" w:right="173" w:firstLine="840"/>
        <w:jc w:val="both"/>
      </w:pPr>
      <w:r>
        <w:t xml:space="preserve">Para el caso específico de la exportación, los productores de cacao tienen limitada información sobre los servicios básicos para afianzar la  actividad exportadora. Por ejemplo, no cuentan con acceso a información de mercados, oportunidades de capacitación sobre temas vinculados al comercio internacional, servicios de </w:t>
      </w:r>
      <w:proofErr w:type="spellStart"/>
      <w:r>
        <w:t>consultaría</w:t>
      </w:r>
      <w:proofErr w:type="spellEnd"/>
      <w:r>
        <w:t xml:space="preserve"> especializada y de promoción y facilitación de la exportación, entre</w:t>
      </w:r>
      <w:r>
        <w:rPr>
          <w:spacing w:val="-2"/>
        </w:rPr>
        <w:t xml:space="preserve"> </w:t>
      </w:r>
      <w:r>
        <w:t>otros.</w:t>
      </w:r>
    </w:p>
    <w:p>
      <w:pPr>
        <w:pStyle w:val="Textoindependiente"/>
        <w:rPr>
          <w:sz w:val="33"/>
        </w:rPr>
      </w:pPr>
    </w:p>
    <w:p>
      <w:pPr>
        <w:pStyle w:val="Textoindependiente"/>
        <w:spacing w:line="360" w:lineRule="auto"/>
        <w:ind w:left="701" w:right="171" w:firstLine="840"/>
        <w:jc w:val="both"/>
      </w:pPr>
      <w:r>
        <w:t xml:space="preserve">Esta realidad los productores cacaoteros venden su producción a alguna de las cooperativas o empresas descritas anteriormente y éstos venden a un bróker, y éste bien lo procesa y le da algún otro valor agregado y luego lo exporta o lo exporta directamente. Los mercados internacionales del cacao </w:t>
      </w:r>
      <w:proofErr w:type="spellStart"/>
      <w:r>
        <w:t>esta</w:t>
      </w:r>
      <w:proofErr w:type="spellEnd"/>
      <w:r>
        <w:t xml:space="preserve"> asegurado por su alta calidad (aroma y sabor) calificando como un producto altamente diferenciado, con nichos de mercado en crecimiento.</w:t>
      </w:r>
    </w:p>
    <w:p>
      <w:pPr>
        <w:pStyle w:val="Textoindependiente"/>
        <w:rPr>
          <w:sz w:val="24"/>
        </w:rPr>
      </w:pPr>
    </w:p>
    <w:p>
      <w:pPr>
        <w:pStyle w:val="Textoindependiente"/>
        <w:rPr>
          <w:sz w:val="24"/>
        </w:rPr>
      </w:pPr>
    </w:p>
    <w:p>
      <w:pPr>
        <w:pStyle w:val="Ttulo2"/>
        <w:numPr>
          <w:ilvl w:val="2"/>
          <w:numId w:val="25"/>
        </w:numPr>
        <w:tabs>
          <w:tab w:val="left" w:pos="1520"/>
          <w:tab w:val="left" w:pos="1521"/>
          <w:tab w:val="left" w:pos="2871"/>
          <w:tab w:val="left" w:pos="3524"/>
          <w:tab w:val="left" w:pos="4325"/>
          <w:tab w:val="left" w:pos="6566"/>
          <w:tab w:val="left" w:pos="7355"/>
          <w:tab w:val="left" w:pos="8863"/>
        </w:tabs>
        <w:spacing w:before="209" w:line="360" w:lineRule="auto"/>
        <w:ind w:right="176"/>
      </w:pPr>
      <w:r>
        <w:t>SÍNTESIS</w:t>
      </w:r>
      <w:r>
        <w:tab/>
        <w:t>DE</w:t>
      </w:r>
      <w:r>
        <w:tab/>
        <w:t>LOS</w:t>
      </w:r>
      <w:r>
        <w:tab/>
        <w:t>DETERMINANTES</w:t>
      </w:r>
      <w:r>
        <w:tab/>
        <w:t>DEL</w:t>
      </w:r>
      <w:r>
        <w:tab/>
        <w:t>DIAMANTE</w:t>
      </w:r>
      <w:r>
        <w:tab/>
      </w:r>
      <w:r>
        <w:rPr>
          <w:spacing w:val="-9"/>
        </w:rPr>
        <w:t xml:space="preserve">DE </w:t>
      </w:r>
      <w:r>
        <w:t>COMPETITIVIDAD DEL SUBSECTOR</w:t>
      </w:r>
      <w:r>
        <w:rPr>
          <w:spacing w:val="-2"/>
        </w:rPr>
        <w:t xml:space="preserve"> </w:t>
      </w:r>
      <w:r>
        <w:t>CACAOTERO.</w:t>
      </w:r>
    </w:p>
    <w:p>
      <w:pPr>
        <w:spacing w:line="360" w:lineRule="auto"/>
        <w:sectPr>
          <w:pgSz w:w="11910" w:h="16840"/>
          <w:pgMar w:top="1160" w:right="960" w:bottom="280" w:left="1600" w:header="719" w:footer="0" w:gutter="0"/>
          <w:cols w:space="720"/>
        </w:sectPr>
      </w:pPr>
    </w:p>
    <w:p>
      <w:pPr>
        <w:spacing w:before="62"/>
        <w:ind w:right="113"/>
        <w:jc w:val="right"/>
        <w:rPr>
          <w:rFonts w:ascii="Times New Roman"/>
          <w:sz w:val="24"/>
        </w:rPr>
      </w:pPr>
      <w:r>
        <w:rPr>
          <w:rFonts w:ascii="Times New Roman"/>
          <w:sz w:val="24"/>
        </w:rPr>
        <w:lastRenderedPageBreak/>
        <w:t>98</w:t>
      </w:r>
    </w:p>
    <w:p>
      <w:pPr>
        <w:pStyle w:val="Textoindependiente"/>
        <w:rPr>
          <w:rFonts w:ascii="Times New Roman"/>
          <w:sz w:val="20"/>
        </w:rPr>
      </w:pPr>
    </w:p>
    <w:p>
      <w:pPr>
        <w:pStyle w:val="Textoindependiente"/>
        <w:rPr>
          <w:rFonts w:ascii="Times New Roman"/>
          <w:sz w:val="20"/>
        </w:rPr>
      </w:pPr>
    </w:p>
    <w:p>
      <w:pPr>
        <w:rPr>
          <w:rFonts w:ascii="Times New Roman"/>
          <w:sz w:val="20"/>
        </w:rPr>
        <w:sectPr>
          <w:headerReference w:type="default" r:id="rId46"/>
          <w:pgSz w:w="16840" w:h="11910" w:orient="landscape"/>
          <w:pgMar w:top="640" w:right="1020" w:bottom="280" w:left="1020" w:header="0" w:footer="0" w:gutter="0"/>
          <w:cols w:space="720"/>
        </w:sectPr>
      </w:pPr>
    </w:p>
    <w:p>
      <w:pPr>
        <w:pStyle w:val="Textoindependiente"/>
        <w:spacing w:before="3"/>
        <w:rPr>
          <w:rFonts w:ascii="Times New Roman"/>
        </w:rPr>
      </w:pPr>
    </w:p>
    <w:p>
      <w:pPr>
        <w:ind w:left="114"/>
        <w:rPr>
          <w:rFonts w:ascii="Times New Roman"/>
          <w:b/>
        </w:rPr>
      </w:pPr>
      <w:r>
        <w:pict>
          <v:group id="_x0000_s1181" style="position:absolute;left:0;text-align:left;margin-left:43.45pt;margin-top:30.65pt;width:569.15pt;height:269.95pt;z-index:-251653632;mso-position-horizontal-relative:page" coordorigin="869,613" coordsize="11383,5399">
            <v:shape id="_x0000_s1196" style="position:absolute;left:877;top:620;width:1980;height:540" coordorigin="877,620" coordsize="1980,540" path="m1867,620r-115,2l1640,628r-107,8l1432,648r-96,14l1248,680r-81,19l1094,721r-63,25l935,799r-51,60l877,890r7,32l935,981r96,54l1094,1059r73,22l1248,1101r88,17l1432,1133r101,12l1640,1153r112,6l1867,1160r115,-1l2094,1153r107,-8l2302,1133r96,-15l2486,1101r81,-20l2640,1059r63,-24l2799,981r51,-59l2857,890r-7,-31l2799,799r-96,-53l2640,721r-73,-22l2486,680r-88,-18l2302,648,2201,636r-107,-8l1982,622r-115,-2xe" filled="f">
              <v:path arrowok="t"/>
            </v:shape>
            <v:shape id="_x0000_s1195" style="position:absolute;left:6184;top:2774;width:4243;height:1980" coordorigin="6184,2774" coordsize="4243,1980" o:spt="100" adj="0,,0" path="m9154,4358r-1697,l8305,4754r849,-396xm8730,3962r-849,l7881,4358r849,l8730,3962xm7033,3368r-849,396l7033,4160r,-198l10003,3962r424,-198l10003,3566r-2970,l7033,3368xm10003,3962r-425,l9578,4160r425,-198xm8730,3170r-849,l7881,3566r849,l8730,3170xm9578,3368r,198l10003,3566,9578,3368xm8305,2774r-848,396l9154,3170,8305,2774xe" fillcolor="black" stroked="f">
              <v:stroke joinstyle="round"/>
              <v:formulas/>
              <v:path arrowok="t" o:connecttype="segments"/>
            </v:shape>
            <v:shape id="_x0000_s1194" style="position:absolute;left:6184;top:2774;width:4243;height:1980" coordorigin="6184,2774" coordsize="4243,1980" path="m8305,2774r-848,396l7881,3170r,396l7033,3566r,-198l6184,3764r849,396l7033,3962r848,l7881,4358r-424,l8305,4754r849,-396l8730,4358r,-396l9578,3962r,198l10427,3764,9578,3368r,198l8730,3566r,-396l9154,3170,8305,2774xe" filled="f">
              <v:path arrowok="t"/>
            </v:shape>
            <v:shape id="_x0000_s1193" style="position:absolute;left:10478;top:2720;width:732;height:795" coordorigin="10478,2720" coordsize="732,795" o:spt="100" adj="0,,0" path="m10803,2940r-245,l10997,3417r-66,61l11210,3515r-11,-220l11130,3295r-327,-355xm11196,3234r-66,61l11199,3295r-3,-61xm10478,2720r14,281l10558,2940r245,l10691,2818r66,-61l10478,2720xe" fillcolor="gray" stroked="f">
              <v:stroke joinstyle="round"/>
              <v:formulas/>
              <v:path arrowok="t" o:connecttype="segments"/>
            </v:shape>
            <v:shape id="_x0000_s1192" style="position:absolute;left:10478;top:2720;width:732;height:795" coordorigin="10478,2720" coordsize="732,795" path="m10478,2720r14,281l10558,2940r439,477l10931,3478r279,37l11196,3234r-66,61l10691,2818r66,-61l10478,2720xe" filled="f">
              <v:path arrowok="t"/>
            </v:shape>
            <v:shape id="_x0000_s1191" style="position:absolute;left:10213;top:4386;width:902;height:657" coordorigin="10213,4386" coordsize="902,657" o:spt="100" adj="0,,0" path="m10294,4742r-81,269l10492,5043r-49,-75l10671,4817r-327,l10294,4742xm10836,4386r49,75l10344,4817r327,l10984,4611r72,l11115,4417r-279,-31xm11056,4611r-72,l11034,4687r22,-76xe" fillcolor="gray" stroked="f">
              <v:stroke joinstyle="round"/>
              <v:formulas/>
              <v:path arrowok="t" o:connecttype="segments"/>
            </v:shape>
            <v:shape id="_x0000_s1190" style="position:absolute;left:10213;top:4386;width:902;height:657" coordorigin="10213,4386" coordsize="902,657" path="m11115,4417r-279,-31l10885,4461r-541,356l10294,4742r-81,269l10492,5043r-49,-75l10984,4611r50,76l11115,4417xe" filled="f">
              <v:path arrowok="t"/>
            </v:shape>
            <v:shape id="_x0000_s1189" style="position:absolute;left:5417;top:4493;width:793;height:734" coordorigin="5418,4494" coordsize="793,734" o:spt="100" adj="0,,0" path="m5780,4706r-265,l5991,5147r-62,66l6210,5227r-27,-213l6113,5014,5780,4706xm6174,4948r-61,66l6183,5014r-9,-66xm5418,4494r36,278l5515,4706r265,l5637,4574r62,-66l5418,4494xe" fillcolor="gray" stroked="f">
              <v:stroke joinstyle="round"/>
              <v:formulas/>
              <v:path arrowok="t" o:connecttype="segments"/>
            </v:shape>
            <v:shape id="_x0000_s1188" style="position:absolute;left:5417;top:4493;width:793;height:734" coordorigin="5418,4494" coordsize="793,734" path="m6210,5227r-36,-279l6113,5014,5637,4574r62,-66l5418,4494r36,278l5515,4706r476,441l5929,5213r281,14xe" filled="f">
              <v:path arrowok="t"/>
            </v:shape>
            <v:shape id="_x0000_s1187" style="position:absolute;left:5215;top:3256;width:838;height:688" coordorigin="5215,3256" coordsize="838,688" o:spt="100" adj="0,,0" path="m5269,3665r-54,276l5496,3944r-57,-69l5611,3735r-285,l5269,3665xm5772,3256r57,70l5326,3735r285,l5942,3466r71,l6053,3260r-281,-4xm6013,3466r-71,l5999,3536r14,-70xe" fillcolor="gray" stroked="f">
              <v:stroke joinstyle="round"/>
              <v:formulas/>
              <v:path arrowok="t" o:connecttype="segments"/>
            </v:shape>
            <v:shape id="_x0000_s1186" style="position:absolute;left:5215;top:3256;width:838;height:688" coordorigin="5215,3256" coordsize="838,688" path="m5215,3941r281,3l5439,3875r503,-409l5999,3536r54,-276l5772,3256r57,70l5326,3735r-57,-70l5215,3941xe" filled="f">
              <v:path arrowok="t"/>
            </v:shape>
            <v:shape id="_x0000_s1185" style="position:absolute;left:1134;top:1200;width:4680;height:2342" coordorigin="1134,1200" coordsize="4680,2342" path="m5814,1200r-4680,l1134,3360r3219,l5174,3542,4803,3360r1011,l5814,1200e" stroked="f">
              <v:path arrowok="t"/>
            </v:shape>
            <v:shape id="_x0000_s1184" style="position:absolute;left:3554;top:2920;width:1620;height:622" coordorigin="3554,2920" coordsize="1620,622" path="m4189,2920r-635,112l4124,3162r-193,38l4471,3321r-166,29l5174,3542,4662,3291r135,-25l4383,3116r136,-21l4189,2920xe" filled="f">
              <v:path arrowok="t"/>
            </v:shape>
            <v:shape id="_x0000_s1183" style="position:absolute;left:10932;top:4948;width:1312;height:1056" coordorigin="10932,4949" coordsize="1312,1056" path="m10932,4949r502,399l11390,5432r355,213l11696,5719r336,285l12244,5622r-413,-133l11892,5364r-390,-122l11558,5142r-626,-193xe" stroked="f">
              <v:path arrowok="t"/>
            </v:shape>
            <v:shape id="_x0000_s1182" style="position:absolute;left:10932;top:4948;width:1312;height:1056" coordorigin="10932,4949" coordsize="1312,1056" path="m12032,6004r212,-382l11831,5489r61,-125l11502,5242r56,-100l10932,4949r502,399l11390,5432r355,213l11696,5719r336,285xe" filled="f">
              <v:path arrowok="t"/>
            </v:shape>
            <w10:wrap anchorx="page"/>
          </v:group>
        </w:pict>
      </w:r>
      <w:r>
        <w:rPr>
          <w:rFonts w:ascii="Times New Roman"/>
          <w:b/>
        </w:rPr>
        <w:t>DIAMANTE DE LA COMPETITIVIDAD DEL</w:t>
      </w:r>
      <w:r>
        <w:rPr>
          <w:rFonts w:ascii="Times New Roman"/>
          <w:b/>
          <w:spacing w:val="54"/>
        </w:rPr>
        <w:t xml:space="preserve"> </w:t>
      </w:r>
      <w:r>
        <w:rPr>
          <w:rFonts w:ascii="Times New Roman"/>
          <w:b/>
        </w:rPr>
        <w:t>CACAO</w:t>
      </w:r>
    </w:p>
    <w:p>
      <w:pPr>
        <w:pStyle w:val="Textoindependiente"/>
        <w:spacing w:before="11"/>
        <w:rPr>
          <w:rFonts w:ascii="Times New Roman"/>
          <w:b/>
          <w:sz w:val="21"/>
        </w:rPr>
      </w:pPr>
    </w:p>
    <w:p>
      <w:pPr>
        <w:tabs>
          <w:tab w:val="left" w:pos="2095"/>
        </w:tabs>
        <w:ind w:left="334"/>
        <w:rPr>
          <w:rFonts w:ascii="Times New Roman"/>
          <w:b/>
        </w:rPr>
      </w:pPr>
      <w:r>
        <w:rPr>
          <w:rFonts w:ascii="Times New Roman"/>
          <w:b/>
        </w:rPr>
        <w:t>GOBIERNO</w:t>
      </w:r>
      <w:r>
        <w:rPr>
          <w:rFonts w:ascii="Times New Roman"/>
          <w:b/>
        </w:rPr>
        <w:tab/>
        <w:t>FAVORABLE</w:t>
      </w:r>
    </w:p>
    <w:p>
      <w:pPr>
        <w:pStyle w:val="Textoindependiente"/>
        <w:spacing w:before="4"/>
        <w:rPr>
          <w:rFonts w:ascii="Times New Roman"/>
          <w:b/>
        </w:rPr>
      </w:pPr>
    </w:p>
    <w:p>
      <w:pPr>
        <w:spacing w:before="1"/>
        <w:ind w:left="618" w:right="328" w:hanging="360"/>
        <w:rPr>
          <w:rFonts w:ascii="Times New Roman" w:hAnsi="Times New Roman"/>
          <w:sz w:val="24"/>
        </w:rPr>
      </w:pPr>
      <w:r>
        <w:rPr>
          <w:rFonts w:ascii="Times New Roman" w:hAnsi="Times New Roman"/>
          <w:sz w:val="24"/>
        </w:rPr>
        <w:t>-/+ Mecanismos de concertación entre el Estado y los Gremios.</w:t>
      </w:r>
    </w:p>
    <w:p>
      <w:pPr>
        <w:ind w:left="257"/>
        <w:rPr>
          <w:rFonts w:ascii="Times New Roman" w:hAnsi="Times New Roman"/>
          <w:sz w:val="24"/>
        </w:rPr>
      </w:pPr>
      <w:r>
        <w:rPr>
          <w:rFonts w:ascii="Times New Roman" w:hAnsi="Times New Roman"/>
          <w:sz w:val="24"/>
        </w:rPr>
        <w:t>+ Pacificación y control del narcotráfico</w:t>
      </w:r>
    </w:p>
    <w:p>
      <w:pPr>
        <w:ind w:left="618" w:right="674" w:hanging="360"/>
        <w:rPr>
          <w:rFonts w:ascii="Times New Roman"/>
          <w:sz w:val="24"/>
        </w:rPr>
      </w:pPr>
      <w:r>
        <w:rPr>
          <w:rFonts w:ascii="Times New Roman"/>
          <w:sz w:val="24"/>
        </w:rPr>
        <w:t>-/+ Promueve el desarrollo del sector cacaotero</w:t>
      </w:r>
    </w:p>
    <w:p>
      <w:pPr>
        <w:spacing w:line="242" w:lineRule="auto"/>
        <w:ind w:left="618" w:right="20" w:hanging="360"/>
        <w:rPr>
          <w:rFonts w:ascii="Times New Roman" w:hAnsi="Times New Roman"/>
          <w:sz w:val="24"/>
        </w:rPr>
      </w:pPr>
      <w:r>
        <w:rPr>
          <w:rFonts w:ascii="Times New Roman" w:hAnsi="Times New Roman"/>
          <w:sz w:val="24"/>
        </w:rPr>
        <w:t xml:space="preserve">+ Política sectorial relativamente activa </w:t>
      </w:r>
      <w:r>
        <w:rPr>
          <w:rFonts w:ascii="Times New Roman" w:hAnsi="Times New Roman"/>
          <w:spacing w:val="-6"/>
          <w:sz w:val="24"/>
        </w:rPr>
        <w:t xml:space="preserve">en </w:t>
      </w:r>
      <w:r>
        <w:rPr>
          <w:rFonts w:ascii="Times New Roman" w:hAnsi="Times New Roman"/>
          <w:sz w:val="24"/>
        </w:rPr>
        <w:t>la</w:t>
      </w:r>
      <w:r>
        <w:rPr>
          <w:rFonts w:ascii="Times New Roman" w:hAnsi="Times New Roman"/>
          <w:spacing w:val="-1"/>
          <w:sz w:val="24"/>
        </w:rPr>
        <w:t xml:space="preserve"> </w:t>
      </w:r>
      <w:r>
        <w:rPr>
          <w:rFonts w:ascii="Times New Roman" w:hAnsi="Times New Roman"/>
          <w:sz w:val="24"/>
        </w:rPr>
        <w:t>región.</w:t>
      </w:r>
    </w:p>
    <w:p>
      <w:pPr>
        <w:pStyle w:val="Textoindependiente"/>
        <w:rPr>
          <w:rFonts w:ascii="Times New Roman"/>
          <w:sz w:val="26"/>
        </w:rPr>
      </w:pPr>
    </w:p>
    <w:p>
      <w:pPr>
        <w:pStyle w:val="Textoindependiente"/>
        <w:spacing w:before="1"/>
        <w:rPr>
          <w:rFonts w:ascii="Times New Roman"/>
          <w:sz w:val="25"/>
        </w:rPr>
      </w:pPr>
    </w:p>
    <w:p>
      <w:pPr>
        <w:spacing w:before="1"/>
        <w:ind w:left="114"/>
        <w:rPr>
          <w:rFonts w:ascii="Times New Roman"/>
          <w:b/>
        </w:rPr>
      </w:pPr>
      <w:r>
        <w:rPr>
          <w:rFonts w:ascii="Times New Roman"/>
          <w:b/>
        </w:rPr>
        <w:t>CONDICIONES DE LOS FACTORES</w:t>
      </w:r>
    </w:p>
    <w:p>
      <w:pPr>
        <w:pStyle w:val="Textoindependiente"/>
        <w:spacing w:before="9"/>
        <w:rPr>
          <w:rFonts w:ascii="Times New Roman"/>
          <w:b/>
          <w:sz w:val="21"/>
        </w:rPr>
      </w:pPr>
    </w:p>
    <w:p>
      <w:pPr>
        <w:pStyle w:val="Textoindependiente"/>
        <w:ind w:left="354" w:hanging="240"/>
        <w:rPr>
          <w:rFonts w:ascii="Times New Roman" w:hAnsi="Times New Roman"/>
        </w:rPr>
      </w:pPr>
      <w:r>
        <w:rPr>
          <w:rFonts w:ascii="Times New Roman" w:hAnsi="Times New Roman"/>
        </w:rPr>
        <w:t>+ Áreas de cultivo y potencial de ampliar la frontera agrícola</w:t>
      </w:r>
    </w:p>
    <w:p>
      <w:pPr>
        <w:pStyle w:val="Textoindependiente"/>
        <w:spacing w:before="1"/>
        <w:ind w:left="114"/>
        <w:rPr>
          <w:rFonts w:ascii="Times New Roman" w:hAnsi="Times New Roman"/>
        </w:rPr>
      </w:pPr>
      <w:r>
        <w:rPr>
          <w:rFonts w:ascii="Times New Roman" w:hAnsi="Times New Roman"/>
        </w:rPr>
        <w:t>+ Características geográficas y climáticas</w:t>
      </w:r>
    </w:p>
    <w:p>
      <w:pPr>
        <w:pStyle w:val="Textoindependiente"/>
        <w:ind w:left="114"/>
        <w:rPr>
          <w:rFonts w:ascii="Times New Roman"/>
        </w:rPr>
      </w:pPr>
      <w:r>
        <w:rPr>
          <w:rFonts w:ascii="Times New Roman"/>
        </w:rPr>
        <w:t>+ Mano de obra barata</w:t>
      </w:r>
    </w:p>
    <w:p>
      <w:pPr>
        <w:pStyle w:val="Textoindependiente"/>
        <w:spacing w:line="252" w:lineRule="exact"/>
        <w:ind w:left="114"/>
        <w:rPr>
          <w:rFonts w:ascii="Times New Roman" w:hAnsi="Times New Roman"/>
        </w:rPr>
      </w:pPr>
      <w:r>
        <w:rPr>
          <w:rFonts w:ascii="Times New Roman" w:hAnsi="Times New Roman"/>
        </w:rPr>
        <w:t>-/+ Investigación y desarrollo tecnológico</w:t>
      </w:r>
    </w:p>
    <w:p>
      <w:pPr>
        <w:pStyle w:val="Prrafodelista"/>
        <w:numPr>
          <w:ilvl w:val="0"/>
          <w:numId w:val="24"/>
        </w:numPr>
        <w:tabs>
          <w:tab w:val="left" w:pos="407"/>
          <w:tab w:val="left" w:pos="408"/>
        </w:tabs>
        <w:spacing w:line="252" w:lineRule="exact"/>
        <w:ind w:hanging="360"/>
        <w:rPr>
          <w:rFonts w:ascii="Times New Roman" w:hAnsi="Times New Roman"/>
        </w:rPr>
      </w:pPr>
      <w:r>
        <w:rPr>
          <w:rFonts w:ascii="Times New Roman" w:hAnsi="Times New Roman"/>
        </w:rPr>
        <w:t>Infraestructura</w:t>
      </w:r>
      <w:r>
        <w:rPr>
          <w:rFonts w:ascii="Times New Roman" w:hAnsi="Times New Roman"/>
          <w:spacing w:val="-2"/>
        </w:rPr>
        <w:t xml:space="preserve"> </w:t>
      </w:r>
      <w:r>
        <w:rPr>
          <w:rFonts w:ascii="Times New Roman" w:hAnsi="Times New Roman"/>
        </w:rPr>
        <w:t>vial</w:t>
      </w:r>
    </w:p>
    <w:p>
      <w:pPr>
        <w:pStyle w:val="Prrafodelista"/>
        <w:numPr>
          <w:ilvl w:val="0"/>
          <w:numId w:val="24"/>
        </w:numPr>
        <w:tabs>
          <w:tab w:val="left" w:pos="407"/>
          <w:tab w:val="left" w:pos="408"/>
        </w:tabs>
        <w:ind w:hanging="360"/>
        <w:rPr>
          <w:rFonts w:ascii="Times New Roman" w:hAnsi="Times New Roman"/>
        </w:rPr>
      </w:pPr>
      <w:r>
        <w:rPr>
          <w:rFonts w:ascii="Times New Roman" w:hAnsi="Times New Roman"/>
        </w:rPr>
        <w:t>Acceso a</w:t>
      </w:r>
      <w:r>
        <w:rPr>
          <w:rFonts w:ascii="Times New Roman" w:hAnsi="Times New Roman"/>
          <w:spacing w:val="-3"/>
        </w:rPr>
        <w:t xml:space="preserve"> </w:t>
      </w:r>
      <w:r>
        <w:rPr>
          <w:rFonts w:ascii="Times New Roman" w:hAnsi="Times New Roman"/>
        </w:rPr>
        <w:t>financiamiento</w:t>
      </w:r>
    </w:p>
    <w:p>
      <w:pPr>
        <w:pStyle w:val="Prrafodelista"/>
        <w:numPr>
          <w:ilvl w:val="0"/>
          <w:numId w:val="24"/>
        </w:numPr>
        <w:tabs>
          <w:tab w:val="left" w:pos="407"/>
          <w:tab w:val="left" w:pos="408"/>
        </w:tabs>
        <w:ind w:hanging="360"/>
        <w:rPr>
          <w:rFonts w:ascii="Times New Roman" w:hAnsi="Times New Roman"/>
        </w:rPr>
      </w:pPr>
      <w:r>
        <w:rPr>
          <w:rFonts w:ascii="Times New Roman" w:hAnsi="Times New Roman"/>
        </w:rPr>
        <w:t>Bajo nivel socio cultural de la mano de</w:t>
      </w:r>
      <w:r>
        <w:rPr>
          <w:rFonts w:ascii="Times New Roman" w:hAnsi="Times New Roman"/>
          <w:spacing w:val="-10"/>
        </w:rPr>
        <w:t xml:space="preserve"> </w:t>
      </w:r>
      <w:r>
        <w:rPr>
          <w:rFonts w:ascii="Times New Roman" w:hAnsi="Times New Roman"/>
        </w:rPr>
        <w:t>obra</w:t>
      </w:r>
    </w:p>
    <w:p>
      <w:pPr>
        <w:pStyle w:val="Textoindependiente"/>
        <w:spacing w:before="1"/>
        <w:ind w:left="114"/>
        <w:rPr>
          <w:rFonts w:ascii="Times New Roman" w:hAnsi="Times New Roman"/>
        </w:rPr>
      </w:pPr>
      <w:r>
        <w:rPr>
          <w:rFonts w:ascii="Times New Roman" w:hAnsi="Times New Roman"/>
        </w:rPr>
        <w:t>+ Conocimiento de las técnicas de cultivo</w:t>
      </w:r>
    </w:p>
    <w:p>
      <w:pPr>
        <w:pStyle w:val="Textoindependiente"/>
        <w:spacing w:before="2"/>
        <w:rPr>
          <w:rFonts w:ascii="Times New Roman"/>
        </w:rPr>
      </w:pPr>
    </w:p>
    <w:p>
      <w:pPr>
        <w:pStyle w:val="Ttulo2"/>
        <w:ind w:left="109" w:right="987"/>
        <w:jc w:val="center"/>
        <w:rPr>
          <w:rFonts w:ascii="Times New Roman"/>
        </w:rPr>
      </w:pPr>
      <w:r>
        <w:rPr>
          <w:rFonts w:ascii="Times New Roman"/>
        </w:rPr>
        <w:t>INDIFERENTE</w:t>
      </w:r>
    </w:p>
    <w:p>
      <w:pPr>
        <w:pStyle w:val="Textoindependiente"/>
        <w:rPr>
          <w:rFonts w:ascii="Times New Roman"/>
          <w:b/>
          <w:sz w:val="24"/>
        </w:rPr>
      </w:pPr>
    </w:p>
    <w:p>
      <w:pPr>
        <w:pStyle w:val="Textoindependiente"/>
        <w:rPr>
          <w:rFonts w:ascii="Times New Roman"/>
          <w:b/>
          <w:sz w:val="24"/>
        </w:rPr>
      </w:pPr>
    </w:p>
    <w:p>
      <w:pPr>
        <w:pStyle w:val="Textoindependiente"/>
        <w:rPr>
          <w:rFonts w:ascii="Times New Roman"/>
          <w:b/>
          <w:sz w:val="24"/>
        </w:rPr>
      </w:pPr>
    </w:p>
    <w:p>
      <w:pPr>
        <w:pStyle w:val="Textoindependiente"/>
        <w:rPr>
          <w:rFonts w:ascii="Times New Roman"/>
          <w:b/>
          <w:sz w:val="24"/>
        </w:rPr>
      </w:pPr>
    </w:p>
    <w:p>
      <w:pPr>
        <w:spacing w:before="164"/>
        <w:ind w:left="359" w:right="987"/>
        <w:jc w:val="center"/>
        <w:rPr>
          <w:rFonts w:ascii="Times New Roman" w:hAnsi="Times New Roman"/>
          <w:b/>
          <w:sz w:val="24"/>
        </w:rPr>
      </w:pPr>
      <w:r>
        <w:rPr>
          <w:rFonts w:ascii="Times New Roman" w:hAnsi="Times New Roman"/>
          <w:b/>
          <w:sz w:val="24"/>
        </w:rPr>
        <w:t>FUENTE: Elaboración Propia</w:t>
      </w:r>
    </w:p>
    <w:p>
      <w:pPr>
        <w:pStyle w:val="Textoindependiente"/>
        <w:spacing w:before="3"/>
        <w:rPr>
          <w:rFonts w:ascii="Times New Roman"/>
          <w:b/>
        </w:rPr>
      </w:pPr>
      <w:r>
        <w:br w:type="column"/>
      </w:r>
    </w:p>
    <w:p>
      <w:pPr>
        <w:ind w:left="113"/>
        <w:rPr>
          <w:rFonts w:ascii="Times New Roman"/>
          <w:b/>
        </w:rPr>
      </w:pPr>
      <w:r>
        <w:rPr>
          <w:rFonts w:ascii="Times New Roman"/>
          <w:b/>
          <w:u w:val="thick"/>
        </w:rPr>
        <w:t>ESTRATEGIA, ESTRUCTURA Y RIVALIDAD</w:t>
      </w:r>
    </w:p>
    <w:p>
      <w:pPr>
        <w:pStyle w:val="Textoindependiente"/>
        <w:spacing w:before="9"/>
        <w:rPr>
          <w:rFonts w:ascii="Times New Roman"/>
          <w:b/>
          <w:sz w:val="21"/>
        </w:rPr>
      </w:pPr>
    </w:p>
    <w:p>
      <w:pPr>
        <w:pStyle w:val="Textoindependiente"/>
        <w:spacing w:before="1"/>
        <w:ind w:left="113"/>
        <w:rPr>
          <w:rFonts w:ascii="Times New Roman"/>
        </w:rPr>
      </w:pPr>
      <w:r>
        <w:rPr>
          <w:rFonts w:ascii="Times New Roman"/>
        </w:rPr>
        <w:t>+ Liderazgo de las organizaciones cacaoteras</w:t>
      </w:r>
    </w:p>
    <w:p>
      <w:pPr>
        <w:pStyle w:val="Textoindependiente"/>
        <w:ind w:left="113"/>
        <w:rPr>
          <w:rFonts w:ascii="Times New Roman"/>
        </w:rPr>
      </w:pPr>
      <w:r>
        <w:rPr>
          <w:rFonts w:ascii="Times New Roman"/>
        </w:rPr>
        <w:t>+/- Calidad de grano</w:t>
      </w:r>
    </w:p>
    <w:p>
      <w:pPr>
        <w:pStyle w:val="Prrafodelista"/>
        <w:numPr>
          <w:ilvl w:val="0"/>
          <w:numId w:val="24"/>
        </w:numPr>
        <w:tabs>
          <w:tab w:val="left" w:pos="407"/>
          <w:tab w:val="left" w:pos="408"/>
        </w:tabs>
        <w:ind w:hanging="360"/>
        <w:rPr>
          <w:rFonts w:ascii="Times New Roman" w:hAnsi="Times New Roman"/>
        </w:rPr>
      </w:pPr>
      <w:r>
        <w:rPr>
          <w:rFonts w:ascii="Times New Roman" w:hAnsi="Times New Roman"/>
        </w:rPr>
        <w:t>En promedio las plantaciones es de menos</w:t>
      </w:r>
      <w:r>
        <w:rPr>
          <w:rFonts w:ascii="Times New Roman" w:hAnsi="Times New Roman"/>
          <w:spacing w:val="-8"/>
        </w:rPr>
        <w:t xml:space="preserve"> </w:t>
      </w:r>
      <w:r>
        <w:rPr>
          <w:rFonts w:ascii="Times New Roman" w:hAnsi="Times New Roman"/>
        </w:rPr>
        <w:t>de</w:t>
      </w:r>
    </w:p>
    <w:p>
      <w:pPr>
        <w:pStyle w:val="Textoindependiente"/>
        <w:spacing w:line="252" w:lineRule="exact"/>
        <w:ind w:left="473"/>
        <w:rPr>
          <w:rFonts w:ascii="Times New Roman"/>
        </w:rPr>
      </w:pPr>
      <w:r>
        <w:rPr>
          <w:rFonts w:ascii="Times New Roman"/>
        </w:rPr>
        <w:t>3.5 has</w:t>
      </w:r>
    </w:p>
    <w:p>
      <w:pPr>
        <w:pStyle w:val="Prrafodelista"/>
        <w:numPr>
          <w:ilvl w:val="0"/>
          <w:numId w:val="24"/>
        </w:numPr>
        <w:tabs>
          <w:tab w:val="left" w:pos="407"/>
          <w:tab w:val="left" w:pos="408"/>
        </w:tabs>
        <w:ind w:right="283" w:hanging="360"/>
        <w:rPr>
          <w:rFonts w:ascii="Times New Roman" w:hAnsi="Times New Roman"/>
        </w:rPr>
      </w:pPr>
      <w:r>
        <w:rPr>
          <w:rFonts w:ascii="Times New Roman" w:hAnsi="Times New Roman"/>
        </w:rPr>
        <w:t>La experiencia exportadora es escasa entre</w:t>
      </w:r>
      <w:r>
        <w:rPr>
          <w:rFonts w:ascii="Times New Roman" w:hAnsi="Times New Roman"/>
          <w:spacing w:val="-13"/>
        </w:rPr>
        <w:t xml:space="preserve"> </w:t>
      </w:r>
      <w:r>
        <w:rPr>
          <w:rFonts w:ascii="Times New Roman" w:hAnsi="Times New Roman"/>
        </w:rPr>
        <w:t>los productores</w:t>
      </w:r>
    </w:p>
    <w:p>
      <w:pPr>
        <w:pStyle w:val="Prrafodelista"/>
        <w:numPr>
          <w:ilvl w:val="0"/>
          <w:numId w:val="24"/>
        </w:numPr>
        <w:tabs>
          <w:tab w:val="left" w:pos="407"/>
          <w:tab w:val="left" w:pos="408"/>
        </w:tabs>
        <w:ind w:left="408"/>
        <w:rPr>
          <w:rFonts w:ascii="Times New Roman" w:hAnsi="Times New Roman"/>
        </w:rPr>
      </w:pPr>
      <w:r>
        <w:rPr>
          <w:rFonts w:ascii="Times New Roman" w:hAnsi="Times New Roman"/>
        </w:rPr>
        <w:t>Dependencia del sistema de</w:t>
      </w:r>
      <w:r>
        <w:rPr>
          <w:rFonts w:ascii="Times New Roman" w:hAnsi="Times New Roman"/>
          <w:spacing w:val="-7"/>
        </w:rPr>
        <w:t xml:space="preserve"> </w:t>
      </w:r>
      <w:r>
        <w:rPr>
          <w:rFonts w:ascii="Times New Roman" w:hAnsi="Times New Roman"/>
        </w:rPr>
        <w:t>acopio</w:t>
      </w:r>
    </w:p>
    <w:p>
      <w:pPr>
        <w:pStyle w:val="Prrafodelista"/>
        <w:numPr>
          <w:ilvl w:val="0"/>
          <w:numId w:val="24"/>
        </w:numPr>
        <w:tabs>
          <w:tab w:val="left" w:pos="407"/>
          <w:tab w:val="left" w:pos="408"/>
        </w:tabs>
        <w:ind w:left="408"/>
        <w:rPr>
          <w:rFonts w:ascii="Times New Roman" w:hAnsi="Times New Roman"/>
        </w:rPr>
      </w:pPr>
      <w:r>
        <w:rPr>
          <w:rFonts w:ascii="Times New Roman" w:hAnsi="Times New Roman"/>
        </w:rPr>
        <w:t xml:space="preserve">Reducido </w:t>
      </w:r>
      <w:proofErr w:type="spellStart"/>
      <w:r>
        <w:rPr>
          <w:rFonts w:ascii="Times New Roman" w:hAnsi="Times New Roman"/>
        </w:rPr>
        <w:t>numero</w:t>
      </w:r>
      <w:proofErr w:type="spellEnd"/>
      <w:r>
        <w:rPr>
          <w:rFonts w:ascii="Times New Roman" w:hAnsi="Times New Roman"/>
        </w:rPr>
        <w:t xml:space="preserve"> de empresas</w:t>
      </w:r>
      <w:r>
        <w:rPr>
          <w:rFonts w:ascii="Times New Roman" w:hAnsi="Times New Roman"/>
          <w:spacing w:val="-6"/>
        </w:rPr>
        <w:t xml:space="preserve"> </w:t>
      </w:r>
      <w:r>
        <w:rPr>
          <w:rFonts w:ascii="Times New Roman" w:hAnsi="Times New Roman"/>
        </w:rPr>
        <w:t>exportadoras</w:t>
      </w:r>
    </w:p>
    <w:p>
      <w:pPr>
        <w:pStyle w:val="Prrafodelista"/>
        <w:numPr>
          <w:ilvl w:val="0"/>
          <w:numId w:val="24"/>
        </w:numPr>
        <w:tabs>
          <w:tab w:val="left" w:pos="407"/>
          <w:tab w:val="left" w:pos="408"/>
        </w:tabs>
        <w:spacing w:before="1"/>
        <w:ind w:left="408"/>
        <w:rPr>
          <w:rFonts w:ascii="Times New Roman" w:hAnsi="Times New Roman"/>
        </w:rPr>
      </w:pPr>
      <w:r>
        <w:rPr>
          <w:rFonts w:ascii="Times New Roman" w:hAnsi="Times New Roman"/>
        </w:rPr>
        <w:t>Escaso desarrollo</w:t>
      </w:r>
      <w:r>
        <w:rPr>
          <w:rFonts w:ascii="Times New Roman" w:hAnsi="Times New Roman"/>
          <w:spacing w:val="-1"/>
        </w:rPr>
        <w:t xml:space="preserve"> </w:t>
      </w:r>
      <w:r>
        <w:rPr>
          <w:rFonts w:ascii="Times New Roman" w:hAnsi="Times New Roman"/>
        </w:rPr>
        <w:t>industrial</w:t>
      </w:r>
    </w:p>
    <w:p>
      <w:pPr>
        <w:pStyle w:val="Textoindependiente"/>
        <w:rPr>
          <w:rFonts w:ascii="Times New Roman"/>
          <w:sz w:val="24"/>
        </w:rPr>
      </w:pPr>
    </w:p>
    <w:p>
      <w:pPr>
        <w:pStyle w:val="Textoindependiente"/>
        <w:rPr>
          <w:rFonts w:ascii="Times New Roman"/>
          <w:sz w:val="24"/>
        </w:rPr>
      </w:pPr>
    </w:p>
    <w:p>
      <w:pPr>
        <w:pStyle w:val="Textoindependiente"/>
        <w:rPr>
          <w:rFonts w:ascii="Times New Roman"/>
          <w:sz w:val="24"/>
        </w:rPr>
      </w:pPr>
    </w:p>
    <w:p>
      <w:pPr>
        <w:pStyle w:val="Textoindependiente"/>
        <w:rPr>
          <w:rFonts w:ascii="Times New Roman"/>
          <w:sz w:val="24"/>
        </w:rPr>
      </w:pPr>
    </w:p>
    <w:p>
      <w:pPr>
        <w:pStyle w:val="Textoindependiente"/>
        <w:rPr>
          <w:rFonts w:ascii="Times New Roman"/>
          <w:sz w:val="24"/>
        </w:rPr>
      </w:pPr>
    </w:p>
    <w:p>
      <w:pPr>
        <w:pStyle w:val="Textoindependiente"/>
        <w:rPr>
          <w:rFonts w:ascii="Times New Roman"/>
          <w:sz w:val="24"/>
        </w:rPr>
      </w:pPr>
    </w:p>
    <w:p>
      <w:pPr>
        <w:pStyle w:val="Textoindependiente"/>
        <w:spacing w:before="1"/>
        <w:rPr>
          <w:rFonts w:ascii="Times New Roman"/>
          <w:sz w:val="32"/>
        </w:rPr>
      </w:pPr>
    </w:p>
    <w:p>
      <w:pPr>
        <w:ind w:left="113" w:right="855"/>
        <w:rPr>
          <w:rFonts w:ascii="Times New Roman"/>
          <w:b/>
        </w:rPr>
      </w:pPr>
      <w:r>
        <w:rPr>
          <w:rFonts w:ascii="Times New Roman"/>
          <w:b/>
          <w:u w:val="thick"/>
        </w:rPr>
        <w:t>INDUSTRIAS RELACIONADAS Y DE</w:t>
      </w:r>
      <w:r>
        <w:rPr>
          <w:rFonts w:ascii="Times New Roman"/>
          <w:b/>
        </w:rPr>
        <w:t xml:space="preserve"> </w:t>
      </w:r>
      <w:r>
        <w:rPr>
          <w:rFonts w:ascii="Times New Roman"/>
          <w:b/>
          <w:u w:val="thick"/>
        </w:rPr>
        <w:t>APOYO</w:t>
      </w:r>
    </w:p>
    <w:p>
      <w:pPr>
        <w:pStyle w:val="Textoindependiente"/>
        <w:spacing w:before="9"/>
        <w:rPr>
          <w:rFonts w:ascii="Times New Roman"/>
          <w:b/>
          <w:sz w:val="21"/>
        </w:rPr>
      </w:pPr>
    </w:p>
    <w:p>
      <w:pPr>
        <w:pStyle w:val="Textoindependiente"/>
        <w:tabs>
          <w:tab w:val="left" w:pos="458"/>
        </w:tabs>
        <w:spacing w:before="1"/>
        <w:ind w:left="113"/>
        <w:rPr>
          <w:rFonts w:ascii="Times New Roman" w:hAnsi="Times New Roman"/>
        </w:rPr>
      </w:pPr>
      <w:r>
        <w:rPr>
          <w:rFonts w:ascii="Times New Roman" w:hAnsi="Times New Roman"/>
        </w:rPr>
        <w:t>+</w:t>
      </w:r>
      <w:r>
        <w:rPr>
          <w:rFonts w:ascii="Times New Roman" w:hAnsi="Times New Roman"/>
        </w:rPr>
        <w:tab/>
        <w:t>Oportunidades de</w:t>
      </w:r>
      <w:r>
        <w:rPr>
          <w:rFonts w:ascii="Times New Roman" w:hAnsi="Times New Roman"/>
          <w:spacing w:val="-3"/>
        </w:rPr>
        <w:t xml:space="preserve"> </w:t>
      </w:r>
      <w:r>
        <w:rPr>
          <w:rFonts w:ascii="Times New Roman" w:hAnsi="Times New Roman"/>
        </w:rPr>
        <w:t>capacitación</w:t>
      </w:r>
    </w:p>
    <w:p>
      <w:pPr>
        <w:pStyle w:val="Textoindependiente"/>
        <w:ind w:left="113"/>
        <w:rPr>
          <w:rFonts w:ascii="Times New Roman" w:hAnsi="Times New Roman"/>
        </w:rPr>
      </w:pPr>
      <w:r>
        <w:rPr>
          <w:rFonts w:ascii="Times New Roman" w:hAnsi="Times New Roman"/>
        </w:rPr>
        <w:t>-/+ Articulación entre sector público y privado</w:t>
      </w:r>
    </w:p>
    <w:p>
      <w:pPr>
        <w:pStyle w:val="Textoindependiente"/>
        <w:ind w:left="113"/>
        <w:rPr>
          <w:rFonts w:ascii="Times New Roman" w:hAnsi="Times New Roman"/>
        </w:rPr>
      </w:pPr>
      <w:r>
        <w:rPr>
          <w:rFonts w:ascii="Times New Roman" w:hAnsi="Times New Roman"/>
        </w:rPr>
        <w:t>-/+ Acceso a información de mercados</w:t>
      </w:r>
    </w:p>
    <w:p>
      <w:pPr>
        <w:pStyle w:val="Textoindependiente"/>
        <w:tabs>
          <w:tab w:val="left" w:pos="458"/>
        </w:tabs>
        <w:spacing w:before="1"/>
        <w:ind w:left="473" w:right="647" w:hanging="360"/>
        <w:rPr>
          <w:rFonts w:ascii="Times New Roman"/>
        </w:rPr>
      </w:pPr>
      <w:r>
        <w:rPr>
          <w:rFonts w:ascii="Times New Roman"/>
        </w:rPr>
        <w:t>+</w:t>
      </w:r>
      <w:r>
        <w:rPr>
          <w:rFonts w:ascii="Times New Roman"/>
        </w:rPr>
        <w:tab/>
        <w:t>Entidades que apoyan el desarrollo de</w:t>
      </w:r>
      <w:r>
        <w:rPr>
          <w:rFonts w:ascii="Times New Roman"/>
          <w:spacing w:val="-13"/>
        </w:rPr>
        <w:t xml:space="preserve"> </w:t>
      </w:r>
      <w:r>
        <w:rPr>
          <w:rFonts w:ascii="Times New Roman"/>
        </w:rPr>
        <w:t>los productores</w:t>
      </w:r>
    </w:p>
    <w:p>
      <w:pPr>
        <w:pStyle w:val="Textoindependiente"/>
        <w:tabs>
          <w:tab w:val="left" w:pos="458"/>
        </w:tabs>
        <w:ind w:left="473" w:right="295" w:hanging="360"/>
        <w:rPr>
          <w:rFonts w:ascii="Times New Roman" w:hAnsi="Times New Roman"/>
        </w:rPr>
      </w:pPr>
      <w:r>
        <w:rPr>
          <w:rFonts w:ascii="Times New Roman" w:hAnsi="Times New Roman"/>
        </w:rPr>
        <w:t>+</w:t>
      </w:r>
      <w:r>
        <w:rPr>
          <w:rFonts w:ascii="Times New Roman" w:hAnsi="Times New Roman"/>
        </w:rPr>
        <w:tab/>
        <w:t>Interés de la cooperación internacional,</w:t>
      </w:r>
      <w:r>
        <w:rPr>
          <w:rFonts w:ascii="Times New Roman" w:hAnsi="Times New Roman"/>
          <w:spacing w:val="-14"/>
        </w:rPr>
        <w:t xml:space="preserve"> </w:t>
      </w:r>
      <w:r>
        <w:rPr>
          <w:rFonts w:ascii="Times New Roman" w:hAnsi="Times New Roman"/>
        </w:rPr>
        <w:t>como cultivo alternativo a la</w:t>
      </w:r>
      <w:r>
        <w:rPr>
          <w:rFonts w:ascii="Times New Roman" w:hAnsi="Times New Roman"/>
          <w:spacing w:val="-3"/>
        </w:rPr>
        <w:t xml:space="preserve"> </w:t>
      </w:r>
      <w:r>
        <w:rPr>
          <w:rFonts w:ascii="Times New Roman" w:hAnsi="Times New Roman"/>
        </w:rPr>
        <w:t>coca</w:t>
      </w:r>
    </w:p>
    <w:p>
      <w:pPr>
        <w:pStyle w:val="Textoindependiente"/>
        <w:tabs>
          <w:tab w:val="left" w:pos="458"/>
        </w:tabs>
        <w:spacing w:line="252" w:lineRule="exact"/>
        <w:ind w:left="113"/>
        <w:rPr>
          <w:rFonts w:ascii="Times New Roman" w:hAnsi="Times New Roman"/>
        </w:rPr>
      </w:pPr>
      <w:r>
        <w:rPr>
          <w:rFonts w:ascii="Times New Roman" w:hAnsi="Times New Roman"/>
        </w:rPr>
        <w:t>+</w:t>
      </w:r>
      <w:r>
        <w:rPr>
          <w:rFonts w:ascii="Times New Roman" w:hAnsi="Times New Roman"/>
        </w:rPr>
        <w:tab/>
        <w:t>Diversos Programas de asistencia</w:t>
      </w:r>
      <w:r>
        <w:rPr>
          <w:rFonts w:ascii="Times New Roman" w:hAnsi="Times New Roman"/>
          <w:spacing w:val="-17"/>
        </w:rPr>
        <w:t xml:space="preserve"> </w:t>
      </w:r>
      <w:r>
        <w:rPr>
          <w:rFonts w:ascii="Times New Roman" w:hAnsi="Times New Roman"/>
        </w:rPr>
        <w:t>técnica</w:t>
      </w:r>
    </w:p>
    <w:p>
      <w:pPr>
        <w:pStyle w:val="Textoindependiente"/>
        <w:ind w:left="113"/>
        <w:rPr>
          <w:rFonts w:ascii="Times New Roman" w:hAnsi="Times New Roman"/>
        </w:rPr>
      </w:pPr>
      <w:r>
        <w:rPr>
          <w:rFonts w:ascii="Times New Roman" w:hAnsi="Times New Roman"/>
        </w:rPr>
        <w:t>-/+ Programas de transferencia de</w:t>
      </w:r>
      <w:r>
        <w:rPr>
          <w:rFonts w:ascii="Times New Roman" w:hAnsi="Times New Roman"/>
          <w:spacing w:val="-16"/>
        </w:rPr>
        <w:t xml:space="preserve"> </w:t>
      </w:r>
      <w:r>
        <w:rPr>
          <w:rFonts w:ascii="Times New Roman" w:hAnsi="Times New Roman"/>
        </w:rPr>
        <w:t>tecnología</w:t>
      </w:r>
    </w:p>
    <w:p>
      <w:pPr>
        <w:pStyle w:val="Textoindependiente"/>
        <w:spacing w:before="1"/>
        <w:ind w:left="113"/>
        <w:rPr>
          <w:rFonts w:ascii="Times New Roman"/>
        </w:rPr>
      </w:pPr>
      <w:r>
        <w:rPr>
          <w:rFonts w:ascii="Times New Roman"/>
        </w:rPr>
        <w:t>-/+ Organizaciones gremiales</w:t>
      </w:r>
    </w:p>
    <w:p>
      <w:pPr>
        <w:pStyle w:val="Textoindependiente"/>
        <w:rPr>
          <w:rFonts w:ascii="Times New Roman"/>
        </w:rPr>
      </w:pPr>
    </w:p>
    <w:p>
      <w:pPr>
        <w:pStyle w:val="Ttulo2"/>
        <w:ind w:left="1595" w:right="1742"/>
        <w:jc w:val="center"/>
        <w:rPr>
          <w:rFonts w:ascii="Times New Roman"/>
        </w:rPr>
      </w:pPr>
      <w:r>
        <w:rPr>
          <w:rFonts w:ascii="Times New Roman"/>
        </w:rPr>
        <w:t>FAVORABLE</w:t>
      </w:r>
    </w:p>
    <w:p>
      <w:pPr>
        <w:pStyle w:val="Textoindependiente"/>
        <w:spacing w:before="2"/>
        <w:rPr>
          <w:rFonts w:ascii="Times New Roman"/>
          <w:b/>
        </w:rPr>
      </w:pPr>
      <w:r>
        <w:br w:type="column"/>
      </w:r>
    </w:p>
    <w:p>
      <w:pPr>
        <w:pStyle w:val="Textoindependiente"/>
        <w:tabs>
          <w:tab w:val="left" w:pos="635"/>
        </w:tabs>
        <w:ind w:left="636" w:right="719" w:hanging="360"/>
        <w:rPr>
          <w:rFonts w:ascii="Times New Roman"/>
        </w:rPr>
      </w:pPr>
      <w:r>
        <w:rPr>
          <w:rFonts w:ascii="Times New Roman"/>
        </w:rPr>
        <w:t>+</w:t>
      </w:r>
      <w:r>
        <w:rPr>
          <w:rFonts w:ascii="Times New Roman"/>
        </w:rPr>
        <w:tab/>
        <w:t>Agricultores consideran al cacao</w:t>
      </w:r>
      <w:r>
        <w:rPr>
          <w:rFonts w:ascii="Times New Roman"/>
          <w:spacing w:val="-18"/>
        </w:rPr>
        <w:t xml:space="preserve"> </w:t>
      </w:r>
      <w:r>
        <w:rPr>
          <w:rFonts w:ascii="Times New Roman"/>
        </w:rPr>
        <w:t>como actividad</w:t>
      </w:r>
      <w:r>
        <w:rPr>
          <w:rFonts w:ascii="Times New Roman"/>
          <w:spacing w:val="-2"/>
        </w:rPr>
        <w:t xml:space="preserve"> </w:t>
      </w:r>
      <w:r>
        <w:rPr>
          <w:rFonts w:ascii="Times New Roman"/>
        </w:rPr>
        <w:t>principal</w:t>
      </w:r>
    </w:p>
    <w:p>
      <w:pPr>
        <w:pStyle w:val="Textoindependiente"/>
        <w:spacing w:line="252" w:lineRule="exact"/>
        <w:ind w:left="276"/>
        <w:rPr>
          <w:rFonts w:ascii="Times New Roman"/>
        </w:rPr>
      </w:pPr>
      <w:r>
        <w:rPr>
          <w:rFonts w:ascii="Times New Roman"/>
        </w:rPr>
        <w:t>+/- Desarrollo de la cadena productiva</w:t>
      </w:r>
    </w:p>
    <w:p>
      <w:pPr>
        <w:pStyle w:val="Textoindependiente"/>
        <w:tabs>
          <w:tab w:val="left" w:pos="635"/>
        </w:tabs>
        <w:ind w:left="276"/>
        <w:rPr>
          <w:rFonts w:ascii="Times New Roman" w:hAnsi="Times New Roman"/>
        </w:rPr>
      </w:pPr>
      <w:r>
        <w:rPr>
          <w:rFonts w:ascii="Times New Roman" w:hAnsi="Times New Roman"/>
        </w:rPr>
        <w:t>+</w:t>
      </w:r>
      <w:r>
        <w:rPr>
          <w:rFonts w:ascii="Times New Roman" w:hAnsi="Times New Roman"/>
        </w:rPr>
        <w:tab/>
        <w:t>Bajos costos de</w:t>
      </w:r>
      <w:r>
        <w:rPr>
          <w:rFonts w:ascii="Times New Roman" w:hAnsi="Times New Roman"/>
          <w:spacing w:val="-2"/>
        </w:rPr>
        <w:t xml:space="preserve"> </w:t>
      </w:r>
      <w:r>
        <w:rPr>
          <w:rFonts w:ascii="Times New Roman" w:hAnsi="Times New Roman"/>
        </w:rPr>
        <w:t>producción</w:t>
      </w:r>
    </w:p>
    <w:p>
      <w:pPr>
        <w:pStyle w:val="Textoindependiente"/>
        <w:tabs>
          <w:tab w:val="left" w:pos="635"/>
        </w:tabs>
        <w:ind w:left="276"/>
        <w:rPr>
          <w:rFonts w:ascii="Times New Roman"/>
        </w:rPr>
      </w:pPr>
      <w:r>
        <w:rPr>
          <w:rFonts w:ascii="Times New Roman"/>
        </w:rPr>
        <w:t>+</w:t>
      </w:r>
      <w:r>
        <w:rPr>
          <w:rFonts w:ascii="Times New Roman"/>
        </w:rPr>
        <w:tab/>
        <w:t>Varias organizaciones de</w:t>
      </w:r>
      <w:r>
        <w:rPr>
          <w:rFonts w:ascii="Times New Roman"/>
          <w:spacing w:val="-5"/>
        </w:rPr>
        <w:t xml:space="preserve"> </w:t>
      </w:r>
      <w:r>
        <w:rPr>
          <w:rFonts w:ascii="Times New Roman"/>
        </w:rPr>
        <w:t>productores</w:t>
      </w:r>
    </w:p>
    <w:p>
      <w:pPr>
        <w:pStyle w:val="Textoindependiente"/>
        <w:ind w:left="276"/>
        <w:rPr>
          <w:rFonts w:ascii="Times New Roman" w:hAnsi="Times New Roman"/>
        </w:rPr>
      </w:pPr>
      <w:r>
        <w:rPr>
          <w:rFonts w:ascii="Times New Roman" w:hAnsi="Times New Roman"/>
        </w:rPr>
        <w:t>+/-  Normalización y</w:t>
      </w:r>
      <w:r>
        <w:rPr>
          <w:rFonts w:ascii="Times New Roman" w:hAnsi="Times New Roman"/>
          <w:spacing w:val="-17"/>
        </w:rPr>
        <w:t xml:space="preserve"> </w:t>
      </w:r>
      <w:r>
        <w:rPr>
          <w:rFonts w:ascii="Times New Roman" w:hAnsi="Times New Roman"/>
        </w:rPr>
        <w:t>certificación</w:t>
      </w:r>
    </w:p>
    <w:p>
      <w:pPr>
        <w:pStyle w:val="Textoindependiente"/>
        <w:spacing w:before="1"/>
        <w:rPr>
          <w:rFonts w:ascii="Times New Roman"/>
        </w:rPr>
      </w:pPr>
    </w:p>
    <w:p>
      <w:pPr>
        <w:pStyle w:val="Ttulo2"/>
        <w:ind w:left="1704"/>
        <w:rPr>
          <w:rFonts w:ascii="Times New Roman"/>
        </w:rPr>
      </w:pPr>
      <w:r>
        <w:rPr>
          <w:rFonts w:ascii="Times New Roman"/>
        </w:rPr>
        <w:t>INDIFERENTE</w:t>
      </w:r>
    </w:p>
    <w:p>
      <w:pPr>
        <w:pStyle w:val="Textoindependiente"/>
        <w:rPr>
          <w:rFonts w:ascii="Times New Roman"/>
          <w:b/>
          <w:sz w:val="24"/>
        </w:rPr>
      </w:pPr>
    </w:p>
    <w:p>
      <w:pPr>
        <w:pStyle w:val="Textoindependiente"/>
        <w:rPr>
          <w:rFonts w:ascii="Times New Roman"/>
          <w:b/>
          <w:sz w:val="20"/>
        </w:rPr>
      </w:pPr>
    </w:p>
    <w:p>
      <w:pPr>
        <w:spacing w:before="1"/>
        <w:ind w:left="276"/>
        <w:rPr>
          <w:rFonts w:ascii="Times New Roman"/>
          <w:b/>
        </w:rPr>
      </w:pPr>
      <w:r>
        <w:rPr>
          <w:rFonts w:ascii="Times New Roman"/>
          <w:b/>
          <w:u w:val="thick"/>
        </w:rPr>
        <w:t>CONDICIONES DE LA DEMANDA</w:t>
      </w:r>
    </w:p>
    <w:p>
      <w:pPr>
        <w:pStyle w:val="Textoindependiente"/>
        <w:spacing w:before="9"/>
        <w:rPr>
          <w:rFonts w:ascii="Times New Roman"/>
          <w:b/>
          <w:sz w:val="21"/>
        </w:rPr>
      </w:pPr>
    </w:p>
    <w:p>
      <w:pPr>
        <w:pStyle w:val="Textoindependiente"/>
        <w:spacing w:before="1"/>
        <w:ind w:left="276"/>
        <w:rPr>
          <w:rFonts w:ascii="Times New Roman"/>
        </w:rPr>
      </w:pPr>
      <w:r>
        <w:rPr>
          <w:rFonts w:ascii="Times New Roman"/>
        </w:rPr>
        <w:t>+ Crecimiento constante del consumo</w:t>
      </w:r>
    </w:p>
    <w:p>
      <w:pPr>
        <w:pStyle w:val="Textoindependiente"/>
        <w:ind w:left="276"/>
        <w:rPr>
          <w:rFonts w:ascii="Times New Roman"/>
        </w:rPr>
      </w:pPr>
      <w:r>
        <w:rPr>
          <w:rFonts w:ascii="Times New Roman"/>
        </w:rPr>
        <w:t>+ Gran demanda internacional</w:t>
      </w:r>
    </w:p>
    <w:p>
      <w:pPr>
        <w:pStyle w:val="Prrafodelista"/>
        <w:numPr>
          <w:ilvl w:val="1"/>
          <w:numId w:val="24"/>
        </w:numPr>
        <w:tabs>
          <w:tab w:val="left" w:pos="516"/>
        </w:tabs>
        <w:rPr>
          <w:rFonts w:ascii="Times New Roman" w:hAnsi="Times New Roman"/>
        </w:rPr>
      </w:pPr>
      <w:r>
        <w:rPr>
          <w:rFonts w:ascii="Times New Roman" w:hAnsi="Times New Roman"/>
        </w:rPr>
        <w:t>Mercado interno</w:t>
      </w:r>
      <w:r>
        <w:rPr>
          <w:rFonts w:ascii="Times New Roman" w:hAnsi="Times New Roman"/>
          <w:spacing w:val="-11"/>
        </w:rPr>
        <w:t xml:space="preserve"> </w:t>
      </w:r>
      <w:r>
        <w:rPr>
          <w:rFonts w:ascii="Times New Roman" w:hAnsi="Times New Roman"/>
        </w:rPr>
        <w:t>pequeño</w:t>
      </w:r>
    </w:p>
    <w:p>
      <w:pPr>
        <w:pStyle w:val="Textoindependiente"/>
        <w:ind w:left="276"/>
        <w:rPr>
          <w:rFonts w:ascii="Times New Roman"/>
        </w:rPr>
      </w:pPr>
      <w:r>
        <w:rPr>
          <w:rFonts w:ascii="Times New Roman"/>
        </w:rPr>
        <w:t>+  Presencia de mercados</w:t>
      </w:r>
      <w:r>
        <w:rPr>
          <w:rFonts w:ascii="Times New Roman"/>
          <w:spacing w:val="-10"/>
        </w:rPr>
        <w:t xml:space="preserve"> </w:t>
      </w:r>
      <w:r>
        <w:rPr>
          <w:rFonts w:ascii="Times New Roman"/>
        </w:rPr>
        <w:t>externos</w:t>
      </w:r>
    </w:p>
    <w:p>
      <w:pPr>
        <w:pStyle w:val="Textoindependiente"/>
        <w:ind w:left="516" w:hanging="240"/>
        <w:rPr>
          <w:rFonts w:ascii="Times New Roman" w:hAnsi="Times New Roman"/>
        </w:rPr>
      </w:pPr>
      <w:r>
        <w:rPr>
          <w:rFonts w:ascii="Times New Roman" w:hAnsi="Times New Roman"/>
        </w:rPr>
        <w:t>+ Disminución de la calidad y oferta de países competidores</w:t>
      </w:r>
    </w:p>
    <w:p>
      <w:pPr>
        <w:pStyle w:val="Prrafodelista"/>
        <w:numPr>
          <w:ilvl w:val="1"/>
          <w:numId w:val="24"/>
        </w:numPr>
        <w:tabs>
          <w:tab w:val="left" w:pos="516"/>
        </w:tabs>
        <w:spacing w:line="252" w:lineRule="exact"/>
        <w:rPr>
          <w:rFonts w:ascii="Times New Roman" w:hAnsi="Times New Roman"/>
        </w:rPr>
      </w:pPr>
      <w:r>
        <w:rPr>
          <w:rFonts w:ascii="Times New Roman" w:hAnsi="Times New Roman"/>
        </w:rPr>
        <w:t>Volatilidad de los precios</w:t>
      </w:r>
      <w:r>
        <w:rPr>
          <w:rFonts w:ascii="Times New Roman" w:hAnsi="Times New Roman"/>
          <w:spacing w:val="-8"/>
        </w:rPr>
        <w:t xml:space="preserve"> </w:t>
      </w:r>
      <w:r>
        <w:rPr>
          <w:rFonts w:ascii="Times New Roman" w:hAnsi="Times New Roman"/>
        </w:rPr>
        <w:t>internacionales</w:t>
      </w:r>
    </w:p>
    <w:p>
      <w:pPr>
        <w:pStyle w:val="Textoindependiente"/>
        <w:spacing w:before="2"/>
        <w:rPr>
          <w:rFonts w:ascii="Times New Roman"/>
        </w:rPr>
      </w:pPr>
    </w:p>
    <w:p>
      <w:pPr>
        <w:pStyle w:val="Ttulo2"/>
        <w:ind w:left="1777"/>
        <w:rPr>
          <w:rFonts w:ascii="Times New Roman"/>
        </w:rPr>
      </w:pPr>
      <w:r>
        <w:rPr>
          <w:rFonts w:ascii="Times New Roman"/>
        </w:rPr>
        <w:t>FAVORABLE</w:t>
      </w:r>
    </w:p>
    <w:p>
      <w:pPr>
        <w:pStyle w:val="Textoindependiente"/>
        <w:spacing w:before="1"/>
        <w:rPr>
          <w:rFonts w:ascii="Times New Roman"/>
          <w:b/>
          <w:sz w:val="27"/>
        </w:rPr>
      </w:pPr>
      <w:r>
        <w:pict>
          <v:group id="_x0000_s1178" style="position:absolute;margin-left:619.2pt;margin-top:17.6pt;width:108.75pt;height:29.25pt;z-index:251575808;mso-wrap-distance-left:0;mso-wrap-distance-right:0;mso-position-horizontal-relative:page" coordorigin="12384,352" coordsize="2175,585">
            <v:shape id="_x0000_s1180" style="position:absolute;left:12392;top:359;width:2160;height:570" coordorigin="12392,359" coordsize="2160,570" path="m13472,359r-110,2l13254,365r-103,7l13052,382r-95,12l12868,408r-83,16l12708,443r-69,20l12576,485r-99,48l12414,587r-22,57l12398,673r43,56l12522,780r117,45l12708,846r77,18l12868,880r89,15l13052,907r99,9l13254,923r108,5l13472,929r110,-1l13690,923r103,-7l13892,907r95,-12l14076,880r83,-16l14236,846r69,-21l14368,803r99,-48l14530,702r22,-58l14546,615r-43,-56l14422,508r-117,-45l14236,443r-77,-19l14076,408r-89,-14l13892,382r-99,-10l13690,365r-108,-4l13472,359xe" filled="f">
              <v:path arrowok="t"/>
            </v:shape>
            <v:shape id="_x0000_s1179" type="#_x0000_t202" style="position:absolute;left:12384;top:351;width:2175;height:585" filled="f" stroked="f">
              <v:textbox inset="0,0,0,0">
                <w:txbxContent>
                  <w:p>
                    <w:pPr>
                      <w:spacing w:before="154"/>
                      <w:ind w:left="393"/>
                      <w:rPr>
                        <w:rFonts w:ascii="Times New Roman"/>
                        <w:b/>
                      </w:rPr>
                    </w:pPr>
                    <w:r>
                      <w:rPr>
                        <w:rFonts w:ascii="Times New Roman"/>
                        <w:b/>
                      </w:rPr>
                      <w:t>CASUALIDAD</w:t>
                    </w:r>
                  </w:p>
                </w:txbxContent>
              </v:textbox>
            </v:shape>
            <w10:wrap type="topAndBottom" anchorx="page"/>
          </v:group>
        </w:pict>
      </w:r>
    </w:p>
    <w:p>
      <w:pPr>
        <w:pStyle w:val="Prrafodelista"/>
        <w:numPr>
          <w:ilvl w:val="0"/>
          <w:numId w:val="24"/>
        </w:numPr>
        <w:tabs>
          <w:tab w:val="left" w:pos="434"/>
          <w:tab w:val="left" w:pos="435"/>
        </w:tabs>
        <w:spacing w:before="61"/>
        <w:ind w:left="434" w:hanging="320"/>
        <w:rPr>
          <w:rFonts w:ascii="Times New Roman" w:hAnsi="Times New Roman"/>
          <w:sz w:val="24"/>
        </w:rPr>
      </w:pPr>
      <w:r>
        <w:rPr>
          <w:rFonts w:ascii="Times New Roman" w:hAnsi="Times New Roman"/>
          <w:sz w:val="24"/>
        </w:rPr>
        <w:t>Crisis financieras</w:t>
      </w:r>
      <w:r>
        <w:rPr>
          <w:rFonts w:ascii="Times New Roman" w:hAnsi="Times New Roman"/>
          <w:spacing w:val="-1"/>
          <w:sz w:val="24"/>
        </w:rPr>
        <w:t xml:space="preserve"> </w:t>
      </w:r>
      <w:r>
        <w:rPr>
          <w:rFonts w:ascii="Times New Roman" w:hAnsi="Times New Roman"/>
          <w:sz w:val="24"/>
        </w:rPr>
        <w:t>internacionales</w:t>
      </w:r>
    </w:p>
    <w:p>
      <w:pPr>
        <w:tabs>
          <w:tab w:val="left" w:pos="489"/>
        </w:tabs>
        <w:ind w:left="474" w:right="284" w:hanging="360"/>
        <w:rPr>
          <w:rFonts w:ascii="Times New Roman" w:hAnsi="Times New Roman"/>
          <w:sz w:val="24"/>
        </w:rPr>
      </w:pPr>
      <w:r>
        <w:rPr>
          <w:rFonts w:ascii="Times New Roman" w:hAnsi="Times New Roman"/>
          <w:sz w:val="24"/>
        </w:rPr>
        <w:t>+</w:t>
      </w:r>
      <w:r>
        <w:rPr>
          <w:rFonts w:ascii="Times New Roman" w:hAnsi="Times New Roman"/>
          <w:sz w:val="24"/>
        </w:rPr>
        <w:tab/>
      </w:r>
      <w:r>
        <w:rPr>
          <w:rFonts w:ascii="Times New Roman" w:hAnsi="Times New Roman"/>
          <w:sz w:val="24"/>
        </w:rPr>
        <w:tab/>
        <w:t>Fenómenos atmosféricos negativos en los países</w:t>
      </w:r>
      <w:r>
        <w:rPr>
          <w:rFonts w:ascii="Times New Roman" w:hAnsi="Times New Roman"/>
          <w:spacing w:val="-1"/>
          <w:sz w:val="24"/>
        </w:rPr>
        <w:t xml:space="preserve"> </w:t>
      </w:r>
      <w:r>
        <w:rPr>
          <w:rFonts w:ascii="Times New Roman" w:hAnsi="Times New Roman"/>
          <w:sz w:val="24"/>
        </w:rPr>
        <w:t>competidores.</w:t>
      </w:r>
    </w:p>
    <w:p>
      <w:pPr>
        <w:pStyle w:val="Prrafodelista"/>
        <w:numPr>
          <w:ilvl w:val="0"/>
          <w:numId w:val="24"/>
        </w:numPr>
        <w:tabs>
          <w:tab w:val="left" w:pos="494"/>
          <w:tab w:val="left" w:pos="495"/>
        </w:tabs>
        <w:ind w:left="494" w:hanging="380"/>
        <w:rPr>
          <w:rFonts w:ascii="Times New Roman" w:hAnsi="Times New Roman"/>
          <w:sz w:val="24"/>
        </w:rPr>
      </w:pPr>
      <w:r>
        <w:rPr>
          <w:rFonts w:ascii="Times New Roman" w:hAnsi="Times New Roman"/>
          <w:sz w:val="24"/>
        </w:rPr>
        <w:t>Catástrofes naturales en la</w:t>
      </w:r>
      <w:r>
        <w:rPr>
          <w:rFonts w:ascii="Times New Roman" w:hAnsi="Times New Roman"/>
          <w:spacing w:val="-1"/>
          <w:sz w:val="24"/>
        </w:rPr>
        <w:t xml:space="preserve"> </w:t>
      </w:r>
      <w:r>
        <w:rPr>
          <w:rFonts w:ascii="Times New Roman" w:hAnsi="Times New Roman"/>
          <w:sz w:val="24"/>
        </w:rPr>
        <w:t>región.</w:t>
      </w:r>
    </w:p>
    <w:p>
      <w:pPr>
        <w:ind w:left="114"/>
        <w:rPr>
          <w:rFonts w:ascii="Times New Roman"/>
          <w:sz w:val="24"/>
        </w:rPr>
      </w:pPr>
      <w:r>
        <w:rPr>
          <w:rFonts w:ascii="Times New Roman"/>
          <w:sz w:val="24"/>
        </w:rPr>
        <w:t>+/- Volatilidad de los mercados futuros</w:t>
      </w:r>
    </w:p>
    <w:p>
      <w:pPr>
        <w:ind w:left="114"/>
        <w:rPr>
          <w:rFonts w:ascii="Times New Roman" w:hAnsi="Times New Roman"/>
          <w:sz w:val="24"/>
        </w:rPr>
      </w:pPr>
      <w:r>
        <w:rPr>
          <w:rFonts w:ascii="Times New Roman" w:hAnsi="Times New Roman"/>
          <w:sz w:val="24"/>
        </w:rPr>
        <w:t>+/- Aumento de lluvias en la región</w:t>
      </w:r>
    </w:p>
    <w:p>
      <w:pPr>
        <w:pStyle w:val="Textoindependiente"/>
        <w:spacing w:before="8"/>
        <w:rPr>
          <w:rFonts w:ascii="Times New Roman"/>
          <w:sz w:val="24"/>
        </w:rPr>
      </w:pPr>
    </w:p>
    <w:p>
      <w:pPr>
        <w:spacing w:before="1"/>
        <w:ind w:left="1457" w:right="1611"/>
        <w:jc w:val="center"/>
        <w:rPr>
          <w:rFonts w:ascii="Times New Roman"/>
          <w:b/>
          <w:sz w:val="24"/>
        </w:rPr>
      </w:pPr>
      <w:r>
        <w:rPr>
          <w:rFonts w:ascii="Times New Roman"/>
          <w:b/>
          <w:sz w:val="24"/>
        </w:rPr>
        <w:t>INDIFERENTE</w:t>
      </w:r>
    </w:p>
    <w:p>
      <w:pPr>
        <w:jc w:val="center"/>
        <w:rPr>
          <w:rFonts w:ascii="Times New Roman"/>
          <w:sz w:val="24"/>
        </w:rPr>
        <w:sectPr>
          <w:type w:val="continuous"/>
          <w:pgSz w:w="16840" w:h="11910" w:orient="landscape"/>
          <w:pgMar w:top="1580" w:right="1020" w:bottom="280" w:left="1020" w:header="720" w:footer="720" w:gutter="0"/>
          <w:cols w:num="3" w:space="720" w:equalWidth="0">
            <w:col w:w="4507" w:space="587"/>
            <w:col w:w="4760" w:space="170"/>
            <w:col w:w="4776"/>
          </w:cols>
        </w:sectPr>
      </w:pPr>
    </w:p>
    <w:p>
      <w:pPr>
        <w:pStyle w:val="Textoindependiente"/>
        <w:spacing w:before="2"/>
        <w:rPr>
          <w:rFonts w:ascii="Times New Roman"/>
          <w:b/>
          <w:sz w:val="21"/>
        </w:rPr>
      </w:pPr>
    </w:p>
    <w:p>
      <w:pPr>
        <w:tabs>
          <w:tab w:val="left" w:pos="2291"/>
          <w:tab w:val="left" w:pos="3365"/>
          <w:tab w:val="left" w:pos="3853"/>
          <w:tab w:val="left" w:pos="4390"/>
          <w:tab w:val="left" w:pos="5709"/>
          <w:tab w:val="left" w:pos="7210"/>
          <w:tab w:val="left" w:pos="8972"/>
        </w:tabs>
        <w:spacing w:before="93" w:line="360" w:lineRule="auto"/>
        <w:ind w:left="2312" w:right="109" w:hanging="840"/>
        <w:rPr>
          <w:b/>
        </w:rPr>
      </w:pPr>
      <w:r>
        <w:rPr>
          <w:b/>
        </w:rPr>
        <w:t>4.4.6</w:t>
      </w:r>
      <w:r>
        <w:rPr>
          <w:b/>
        </w:rPr>
        <w:tab/>
        <w:t>Análisis</w:t>
      </w:r>
      <w:r>
        <w:rPr>
          <w:b/>
        </w:rPr>
        <w:tab/>
        <w:t>de</w:t>
      </w:r>
      <w:r>
        <w:rPr>
          <w:b/>
        </w:rPr>
        <w:tab/>
        <w:t>las</w:t>
      </w:r>
      <w:r>
        <w:rPr>
          <w:b/>
        </w:rPr>
        <w:tab/>
        <w:t>fortalezas,</w:t>
      </w:r>
      <w:r>
        <w:rPr>
          <w:b/>
        </w:rPr>
        <w:tab/>
        <w:t>debilidades,</w:t>
      </w:r>
      <w:r>
        <w:rPr>
          <w:b/>
        </w:rPr>
        <w:tab/>
        <w:t>oportunidades</w:t>
      </w:r>
      <w:r>
        <w:rPr>
          <w:b/>
        </w:rPr>
        <w:tab/>
      </w:r>
      <w:r>
        <w:rPr>
          <w:b/>
          <w:spacing w:val="-17"/>
        </w:rPr>
        <w:t xml:space="preserve">y </w:t>
      </w:r>
      <w:r>
        <w:rPr>
          <w:b/>
        </w:rPr>
        <w:t>amenazas de la agricultura del cacao</w:t>
      </w:r>
      <w:r>
        <w:rPr>
          <w:b/>
          <w:spacing w:val="-4"/>
        </w:rPr>
        <w:t xml:space="preserve"> </w:t>
      </w:r>
      <w:r>
        <w:rPr>
          <w:b/>
        </w:rPr>
        <w:t>regional.</w:t>
      </w:r>
    </w:p>
    <w:p>
      <w:pPr>
        <w:pStyle w:val="Textoindependiente"/>
        <w:spacing w:before="10"/>
        <w:rPr>
          <w:b/>
          <w:sz w:val="32"/>
        </w:rPr>
      </w:pPr>
    </w:p>
    <w:p>
      <w:pPr>
        <w:pStyle w:val="Textoindependiente"/>
        <w:spacing w:line="360" w:lineRule="auto"/>
        <w:ind w:left="1472" w:right="117" w:firstLine="840"/>
        <w:jc w:val="both"/>
      </w:pPr>
      <w:r>
        <w:t xml:space="preserve">A raíz de los análisis desarrollados de los determinantes del “diamante” de competitividad de </w:t>
      </w:r>
      <w:proofErr w:type="spellStart"/>
      <w:r>
        <w:t>Porter</w:t>
      </w:r>
      <w:proofErr w:type="spellEnd"/>
      <w:r>
        <w:t>, para poder identificar los factores claves de competitividad se desarrolló el análisis FODA.</w:t>
      </w:r>
    </w:p>
    <w:p>
      <w:pPr>
        <w:pStyle w:val="Textoindependiente"/>
        <w:spacing w:before="1"/>
        <w:rPr>
          <w:sz w:val="33"/>
        </w:rPr>
      </w:pPr>
    </w:p>
    <w:p>
      <w:pPr>
        <w:pStyle w:val="Ttulo2"/>
        <w:ind w:left="1472"/>
      </w:pPr>
      <w:r>
        <w:t>FORTALEZAS</w:t>
      </w:r>
    </w:p>
    <w:p>
      <w:pPr>
        <w:pStyle w:val="Prrafodelista"/>
        <w:numPr>
          <w:ilvl w:val="0"/>
          <w:numId w:val="23"/>
        </w:numPr>
        <w:tabs>
          <w:tab w:val="left" w:pos="1833"/>
        </w:tabs>
        <w:spacing w:before="125" w:line="360" w:lineRule="auto"/>
        <w:ind w:right="113"/>
      </w:pPr>
      <w:r>
        <w:t xml:space="preserve">Existen excelentes condiciones </w:t>
      </w:r>
      <w:proofErr w:type="spellStart"/>
      <w:r>
        <w:t>edafoclimáticas</w:t>
      </w:r>
      <w:proofErr w:type="spellEnd"/>
      <w:r>
        <w:t xml:space="preserve"> naturales para el cultivo de cacao de calidad (cacao aromático y de buen</w:t>
      </w:r>
      <w:r>
        <w:rPr>
          <w:spacing w:val="-9"/>
        </w:rPr>
        <w:t xml:space="preserve"> </w:t>
      </w:r>
      <w:r>
        <w:t>sabor).</w:t>
      </w:r>
    </w:p>
    <w:p>
      <w:pPr>
        <w:pStyle w:val="Textoindependiente"/>
        <w:spacing w:before="1"/>
        <w:rPr>
          <w:sz w:val="33"/>
        </w:rPr>
      </w:pPr>
    </w:p>
    <w:p>
      <w:pPr>
        <w:pStyle w:val="Prrafodelista"/>
        <w:numPr>
          <w:ilvl w:val="0"/>
          <w:numId w:val="23"/>
        </w:numPr>
        <w:tabs>
          <w:tab w:val="left" w:pos="1833"/>
        </w:tabs>
        <w:spacing w:line="360" w:lineRule="auto"/>
        <w:ind w:right="116"/>
      </w:pPr>
      <w:r>
        <w:t>El subsector cacaotero en la región San Martín se viene desarrollando mucho más que otras regiones cacaoteras del</w:t>
      </w:r>
      <w:r>
        <w:rPr>
          <w:spacing w:val="-2"/>
        </w:rPr>
        <w:t xml:space="preserve"> </w:t>
      </w:r>
      <w:r>
        <w:t>país.</w:t>
      </w:r>
    </w:p>
    <w:p>
      <w:pPr>
        <w:pStyle w:val="Textoindependiente"/>
        <w:rPr>
          <w:sz w:val="33"/>
        </w:rPr>
      </w:pPr>
    </w:p>
    <w:p>
      <w:pPr>
        <w:pStyle w:val="Prrafodelista"/>
        <w:numPr>
          <w:ilvl w:val="0"/>
          <w:numId w:val="23"/>
        </w:numPr>
        <w:tabs>
          <w:tab w:val="left" w:pos="1833"/>
        </w:tabs>
        <w:spacing w:line="360" w:lineRule="auto"/>
        <w:ind w:right="116"/>
      </w:pPr>
      <w:r>
        <w:t>El cacao de San Martín tiene rendimientos altos en comparación a otras regiones.</w:t>
      </w:r>
    </w:p>
    <w:p>
      <w:pPr>
        <w:pStyle w:val="Textoindependiente"/>
        <w:spacing w:before="11"/>
        <w:rPr>
          <w:sz w:val="32"/>
        </w:rPr>
      </w:pPr>
    </w:p>
    <w:p>
      <w:pPr>
        <w:pStyle w:val="Prrafodelista"/>
        <w:numPr>
          <w:ilvl w:val="0"/>
          <w:numId w:val="23"/>
        </w:numPr>
        <w:tabs>
          <w:tab w:val="left" w:pos="1833"/>
        </w:tabs>
        <w:spacing w:line="360" w:lineRule="auto"/>
        <w:ind w:right="114"/>
        <w:jc w:val="both"/>
      </w:pPr>
      <w:r>
        <w:t>Fomento de la producción de cacao, con el uso de insumos naturales producidos en el país como el guano de las islas, roca fosfórica y dolomita.</w:t>
      </w:r>
    </w:p>
    <w:p>
      <w:pPr>
        <w:pStyle w:val="Textoindependiente"/>
        <w:rPr>
          <w:sz w:val="33"/>
        </w:rPr>
      </w:pPr>
    </w:p>
    <w:p>
      <w:pPr>
        <w:pStyle w:val="Prrafodelista"/>
        <w:numPr>
          <w:ilvl w:val="0"/>
          <w:numId w:val="23"/>
        </w:numPr>
        <w:tabs>
          <w:tab w:val="left" w:pos="1833"/>
        </w:tabs>
      </w:pPr>
      <w:r>
        <w:t>Material genético de calidad y</w:t>
      </w:r>
      <w:r>
        <w:rPr>
          <w:spacing w:val="-3"/>
        </w:rPr>
        <w:t xml:space="preserve"> </w:t>
      </w:r>
      <w:r>
        <w:t>disponible.</w:t>
      </w:r>
    </w:p>
    <w:p>
      <w:pPr>
        <w:pStyle w:val="Textoindependiente"/>
        <w:rPr>
          <w:sz w:val="24"/>
        </w:rPr>
      </w:pPr>
    </w:p>
    <w:p>
      <w:pPr>
        <w:pStyle w:val="Textoindependiente"/>
        <w:spacing w:before="1"/>
        <w:rPr>
          <w:sz w:val="20"/>
        </w:rPr>
      </w:pPr>
    </w:p>
    <w:p>
      <w:pPr>
        <w:pStyle w:val="Prrafodelista"/>
        <w:numPr>
          <w:ilvl w:val="0"/>
          <w:numId w:val="23"/>
        </w:numPr>
        <w:tabs>
          <w:tab w:val="left" w:pos="1833"/>
          <w:tab w:val="left" w:pos="3316"/>
          <w:tab w:val="left" w:pos="3785"/>
          <w:tab w:val="left" w:pos="4178"/>
          <w:tab w:val="left" w:pos="5038"/>
          <w:tab w:val="left" w:pos="5506"/>
          <w:tab w:val="left" w:pos="5901"/>
          <w:tab w:val="left" w:pos="6894"/>
          <w:tab w:val="left" w:pos="7741"/>
          <w:tab w:val="left" w:pos="8979"/>
        </w:tabs>
        <w:spacing w:line="360" w:lineRule="auto"/>
        <w:ind w:right="115"/>
      </w:pPr>
      <w:r>
        <w:t>Participación</w:t>
      </w:r>
      <w:r>
        <w:tab/>
        <w:t>de</w:t>
      </w:r>
      <w:r>
        <w:tab/>
        <w:t>la</w:t>
      </w:r>
      <w:r>
        <w:tab/>
        <w:t>familia</w:t>
      </w:r>
      <w:r>
        <w:tab/>
        <w:t>en</w:t>
      </w:r>
      <w:r>
        <w:tab/>
        <w:t>el</w:t>
      </w:r>
      <w:r>
        <w:tab/>
        <w:t>aspecto</w:t>
      </w:r>
      <w:r>
        <w:tab/>
        <w:t>social,</w:t>
      </w:r>
      <w:r>
        <w:tab/>
        <w:t>productivo</w:t>
      </w:r>
      <w:r>
        <w:tab/>
      </w:r>
      <w:r>
        <w:rPr>
          <w:spacing w:val="-18"/>
        </w:rPr>
        <w:t xml:space="preserve">y </w:t>
      </w:r>
      <w:r>
        <w:t>transformación.</w:t>
      </w:r>
    </w:p>
    <w:p>
      <w:pPr>
        <w:pStyle w:val="Textoindependiente"/>
        <w:spacing w:before="10"/>
        <w:rPr>
          <w:sz w:val="32"/>
        </w:rPr>
      </w:pPr>
    </w:p>
    <w:p>
      <w:pPr>
        <w:pStyle w:val="Prrafodelista"/>
        <w:numPr>
          <w:ilvl w:val="0"/>
          <w:numId w:val="23"/>
        </w:numPr>
        <w:tabs>
          <w:tab w:val="left" w:pos="1833"/>
        </w:tabs>
        <w:spacing w:before="1"/>
      </w:pPr>
      <w:r>
        <w:t>Potencial para ampliar frontera agrícola en bosques</w:t>
      </w:r>
      <w:r>
        <w:rPr>
          <w:spacing w:val="-11"/>
        </w:rPr>
        <w:t xml:space="preserve"> </w:t>
      </w:r>
      <w:r>
        <w:t>secundarios.</w:t>
      </w:r>
    </w:p>
    <w:p>
      <w:pPr>
        <w:pStyle w:val="Textoindependiente"/>
        <w:rPr>
          <w:sz w:val="24"/>
        </w:rPr>
      </w:pPr>
    </w:p>
    <w:p>
      <w:pPr>
        <w:pStyle w:val="Textoindependiente"/>
        <w:rPr>
          <w:sz w:val="20"/>
        </w:rPr>
      </w:pPr>
    </w:p>
    <w:p>
      <w:pPr>
        <w:pStyle w:val="Prrafodelista"/>
        <w:numPr>
          <w:ilvl w:val="0"/>
          <w:numId w:val="23"/>
        </w:numPr>
        <w:tabs>
          <w:tab w:val="left" w:pos="1833"/>
        </w:tabs>
      </w:pPr>
      <w:r>
        <w:t xml:space="preserve">Disponibilidad de tecnología de nivel medio </w:t>
      </w:r>
      <w:proofErr w:type="spellStart"/>
      <w:r>
        <w:t>valida</w:t>
      </w:r>
      <w:proofErr w:type="spellEnd"/>
      <w:r>
        <w:t xml:space="preserve"> para la</w:t>
      </w:r>
      <w:r>
        <w:rPr>
          <w:spacing w:val="-10"/>
        </w:rPr>
        <w:t xml:space="preserve"> </w:t>
      </w:r>
      <w:r>
        <w:t>zona.</w:t>
      </w:r>
    </w:p>
    <w:p>
      <w:pPr>
        <w:pStyle w:val="Textoindependiente"/>
        <w:rPr>
          <w:sz w:val="24"/>
        </w:rPr>
      </w:pPr>
    </w:p>
    <w:p>
      <w:pPr>
        <w:pStyle w:val="Textoindependiente"/>
        <w:rPr>
          <w:sz w:val="24"/>
        </w:rPr>
      </w:pPr>
    </w:p>
    <w:p>
      <w:pPr>
        <w:pStyle w:val="Textoindependiente"/>
        <w:spacing w:before="2"/>
        <w:rPr>
          <w:sz w:val="29"/>
        </w:rPr>
      </w:pPr>
    </w:p>
    <w:p>
      <w:pPr>
        <w:pStyle w:val="Ttulo2"/>
        <w:ind w:left="1472"/>
      </w:pPr>
      <w:r>
        <w:t>DEBILIDADES</w:t>
      </w:r>
    </w:p>
    <w:p>
      <w:pPr>
        <w:pStyle w:val="Prrafodelista"/>
        <w:numPr>
          <w:ilvl w:val="0"/>
          <w:numId w:val="23"/>
        </w:numPr>
        <w:tabs>
          <w:tab w:val="left" w:pos="1833"/>
        </w:tabs>
        <w:spacing w:before="125" w:line="360" w:lineRule="auto"/>
        <w:ind w:right="112"/>
      </w:pPr>
      <w:r>
        <w:t>Sub parcelación de la tierra dedicada al cultivo de cacao, tanto a nivel regional como</w:t>
      </w:r>
      <w:r>
        <w:rPr>
          <w:spacing w:val="-2"/>
        </w:rPr>
        <w:t xml:space="preserve"> </w:t>
      </w:r>
      <w:r>
        <w:t>nacional.</w:t>
      </w:r>
    </w:p>
    <w:p>
      <w:pPr>
        <w:pStyle w:val="Textoindependiente"/>
        <w:spacing w:before="11"/>
        <w:rPr>
          <w:sz w:val="32"/>
        </w:rPr>
      </w:pPr>
    </w:p>
    <w:p>
      <w:pPr>
        <w:pStyle w:val="Prrafodelista"/>
        <w:numPr>
          <w:ilvl w:val="0"/>
          <w:numId w:val="23"/>
        </w:numPr>
        <w:tabs>
          <w:tab w:val="left" w:pos="1833"/>
        </w:tabs>
      </w:pPr>
      <w:r>
        <w:t>Intermedio nivel de institucionalidad del subsector cacaotero en</w:t>
      </w:r>
      <w:r>
        <w:rPr>
          <w:spacing w:val="-23"/>
        </w:rPr>
        <w:t xml:space="preserve"> </w:t>
      </w:r>
      <w:r>
        <w:t>general.</w:t>
      </w:r>
    </w:p>
    <w:p>
      <w:pPr>
        <w:sectPr>
          <w:headerReference w:type="default" r:id="rId47"/>
          <w:pgSz w:w="11910" w:h="16840"/>
          <w:pgMar w:top="1160" w:right="1020" w:bottom="280" w:left="1680" w:header="719" w:footer="0" w:gutter="0"/>
          <w:pgNumType w:start="99"/>
          <w:cols w:space="720"/>
        </w:sectPr>
      </w:pPr>
    </w:p>
    <w:p>
      <w:pPr>
        <w:pStyle w:val="Prrafodelista"/>
        <w:numPr>
          <w:ilvl w:val="0"/>
          <w:numId w:val="23"/>
        </w:numPr>
        <w:tabs>
          <w:tab w:val="left" w:pos="1833"/>
        </w:tabs>
        <w:spacing w:before="82" w:line="360" w:lineRule="auto"/>
        <w:ind w:right="117"/>
      </w:pPr>
      <w:r>
        <w:lastRenderedPageBreak/>
        <w:t>Regular grado de organización de los productores, así como de los agentes que intervienen en la cadena de</w:t>
      </w:r>
      <w:r>
        <w:rPr>
          <w:spacing w:val="-5"/>
        </w:rPr>
        <w:t xml:space="preserve"> </w:t>
      </w:r>
      <w:r>
        <w:t>valor.</w:t>
      </w:r>
    </w:p>
    <w:p>
      <w:pPr>
        <w:pStyle w:val="Textoindependiente"/>
        <w:spacing w:before="11"/>
        <w:rPr>
          <w:sz w:val="32"/>
        </w:rPr>
      </w:pPr>
    </w:p>
    <w:p>
      <w:pPr>
        <w:pStyle w:val="Prrafodelista"/>
        <w:numPr>
          <w:ilvl w:val="0"/>
          <w:numId w:val="23"/>
        </w:numPr>
        <w:tabs>
          <w:tab w:val="left" w:pos="1833"/>
        </w:tabs>
        <w:spacing w:line="360" w:lineRule="auto"/>
        <w:ind w:right="117"/>
        <w:jc w:val="both"/>
      </w:pPr>
      <w:r>
        <w:t>Escasez con maquinaria y equipos adecuados en las diferentes fases de producción y proceso, que estandaricen la calidad del producto final según los requerimientos del</w:t>
      </w:r>
      <w:r>
        <w:rPr>
          <w:spacing w:val="-1"/>
        </w:rPr>
        <w:t xml:space="preserve"> </w:t>
      </w:r>
      <w:r>
        <w:t>mercado.</w:t>
      </w:r>
    </w:p>
    <w:p>
      <w:pPr>
        <w:pStyle w:val="Textoindependiente"/>
        <w:rPr>
          <w:sz w:val="33"/>
        </w:rPr>
      </w:pPr>
    </w:p>
    <w:p>
      <w:pPr>
        <w:pStyle w:val="Prrafodelista"/>
        <w:numPr>
          <w:ilvl w:val="0"/>
          <w:numId w:val="23"/>
        </w:numPr>
        <w:tabs>
          <w:tab w:val="left" w:pos="1833"/>
        </w:tabs>
        <w:spacing w:line="360" w:lineRule="auto"/>
        <w:ind w:right="111"/>
      </w:pPr>
      <w:r>
        <w:t>Deficiente sistema de verificación y certificación de la producción del cacao, lo cual va en desmedro de la economía del</w:t>
      </w:r>
      <w:r>
        <w:rPr>
          <w:spacing w:val="-13"/>
        </w:rPr>
        <w:t xml:space="preserve"> </w:t>
      </w:r>
      <w:r>
        <w:t>productor.</w:t>
      </w:r>
    </w:p>
    <w:p>
      <w:pPr>
        <w:pStyle w:val="Textoindependiente"/>
        <w:spacing w:before="1"/>
        <w:rPr>
          <w:sz w:val="33"/>
        </w:rPr>
      </w:pPr>
    </w:p>
    <w:p>
      <w:pPr>
        <w:pStyle w:val="Prrafodelista"/>
        <w:numPr>
          <w:ilvl w:val="0"/>
          <w:numId w:val="23"/>
        </w:numPr>
        <w:tabs>
          <w:tab w:val="left" w:pos="1833"/>
        </w:tabs>
        <w:spacing w:line="360" w:lineRule="auto"/>
        <w:ind w:right="112"/>
        <w:jc w:val="both"/>
      </w:pPr>
      <w:r>
        <w:t>Insuficiente número de investigadores, personal especializado y transferencia tecnológica sobre cacao en general y menos aún en cacaos aromáticos.</w:t>
      </w:r>
    </w:p>
    <w:p>
      <w:pPr>
        <w:pStyle w:val="Textoindependiente"/>
        <w:rPr>
          <w:sz w:val="33"/>
        </w:rPr>
      </w:pPr>
    </w:p>
    <w:p>
      <w:pPr>
        <w:pStyle w:val="Prrafodelista"/>
        <w:numPr>
          <w:ilvl w:val="0"/>
          <w:numId w:val="23"/>
        </w:numPr>
        <w:tabs>
          <w:tab w:val="left" w:pos="1833"/>
        </w:tabs>
        <w:spacing w:line="360" w:lineRule="auto"/>
        <w:ind w:right="112"/>
      </w:pPr>
      <w:r>
        <w:t>Heterogeneidad de criterios técnicos en instituciones que brindan asistencia técnica y</w:t>
      </w:r>
      <w:r>
        <w:rPr>
          <w:spacing w:val="-3"/>
        </w:rPr>
        <w:t xml:space="preserve"> </w:t>
      </w:r>
      <w:r>
        <w:t>capacitación.</w:t>
      </w:r>
    </w:p>
    <w:p>
      <w:pPr>
        <w:pStyle w:val="Textoindependiente"/>
        <w:rPr>
          <w:sz w:val="33"/>
        </w:rPr>
      </w:pPr>
    </w:p>
    <w:p>
      <w:pPr>
        <w:pStyle w:val="Prrafodelista"/>
        <w:numPr>
          <w:ilvl w:val="0"/>
          <w:numId w:val="23"/>
        </w:numPr>
        <w:tabs>
          <w:tab w:val="left" w:pos="1833"/>
          <w:tab w:val="left" w:pos="6006"/>
        </w:tabs>
        <w:spacing w:line="360" w:lineRule="auto"/>
        <w:ind w:right="111"/>
      </w:pPr>
      <w:r>
        <w:t>Consumo  del  cacao  en</w:t>
      </w:r>
      <w:r>
        <w:rPr>
          <w:spacing w:val="17"/>
        </w:rPr>
        <w:t xml:space="preserve"> </w:t>
      </w:r>
      <w:r>
        <w:t>sus</w:t>
      </w:r>
      <w:r>
        <w:rPr>
          <w:spacing w:val="50"/>
        </w:rPr>
        <w:t xml:space="preserve"> </w:t>
      </w:r>
      <w:r>
        <w:t>diferentes</w:t>
      </w:r>
      <w:r>
        <w:tab/>
        <w:t>presentaciones a nivel interno reducido.</w:t>
      </w:r>
    </w:p>
    <w:p>
      <w:pPr>
        <w:pStyle w:val="Textoindependiente"/>
        <w:rPr>
          <w:sz w:val="33"/>
        </w:rPr>
      </w:pPr>
    </w:p>
    <w:p>
      <w:pPr>
        <w:pStyle w:val="Prrafodelista"/>
        <w:numPr>
          <w:ilvl w:val="0"/>
          <w:numId w:val="23"/>
        </w:numPr>
        <w:tabs>
          <w:tab w:val="left" w:pos="1833"/>
        </w:tabs>
      </w:pPr>
      <w:r>
        <w:t>Bajo nivel de industrialización y valor</w:t>
      </w:r>
      <w:r>
        <w:rPr>
          <w:spacing w:val="-7"/>
        </w:rPr>
        <w:t xml:space="preserve"> </w:t>
      </w:r>
      <w:r>
        <w:t>agregado.</w:t>
      </w:r>
    </w:p>
    <w:p>
      <w:pPr>
        <w:pStyle w:val="Textoindependiente"/>
        <w:rPr>
          <w:sz w:val="24"/>
        </w:rPr>
      </w:pPr>
    </w:p>
    <w:p>
      <w:pPr>
        <w:pStyle w:val="Textoindependiente"/>
        <w:rPr>
          <w:sz w:val="20"/>
        </w:rPr>
      </w:pPr>
    </w:p>
    <w:p>
      <w:pPr>
        <w:pStyle w:val="Prrafodelista"/>
        <w:numPr>
          <w:ilvl w:val="0"/>
          <w:numId w:val="23"/>
        </w:numPr>
        <w:tabs>
          <w:tab w:val="left" w:pos="1833"/>
        </w:tabs>
        <w:spacing w:before="1" w:line="360" w:lineRule="auto"/>
        <w:ind w:right="110"/>
      </w:pPr>
      <w:r>
        <w:t>Escaso apoyo crediticio a largo plazo, para renovación e instalación de plantaciones.</w:t>
      </w:r>
    </w:p>
    <w:p>
      <w:pPr>
        <w:pStyle w:val="Textoindependiente"/>
        <w:spacing w:before="10"/>
        <w:rPr>
          <w:sz w:val="32"/>
        </w:rPr>
      </w:pPr>
    </w:p>
    <w:p>
      <w:pPr>
        <w:pStyle w:val="Prrafodelista"/>
        <w:numPr>
          <w:ilvl w:val="0"/>
          <w:numId w:val="23"/>
        </w:numPr>
        <w:tabs>
          <w:tab w:val="left" w:pos="1833"/>
        </w:tabs>
      </w:pPr>
      <w:r>
        <w:t>Agricultores asociadas en cooperativas con relativo nivel</w:t>
      </w:r>
      <w:r>
        <w:rPr>
          <w:spacing w:val="-15"/>
        </w:rPr>
        <w:t xml:space="preserve"> </w:t>
      </w:r>
      <w:r>
        <w:t>empresarial</w:t>
      </w:r>
    </w:p>
    <w:p>
      <w:pPr>
        <w:pStyle w:val="Textoindependiente"/>
        <w:rPr>
          <w:sz w:val="24"/>
        </w:rPr>
      </w:pPr>
    </w:p>
    <w:p>
      <w:pPr>
        <w:pStyle w:val="Textoindependiente"/>
        <w:spacing w:before="1"/>
        <w:rPr>
          <w:sz w:val="20"/>
        </w:rPr>
      </w:pPr>
    </w:p>
    <w:p>
      <w:pPr>
        <w:pStyle w:val="Prrafodelista"/>
        <w:numPr>
          <w:ilvl w:val="0"/>
          <w:numId w:val="23"/>
        </w:numPr>
        <w:tabs>
          <w:tab w:val="left" w:pos="1833"/>
        </w:tabs>
      </w:pPr>
      <w:r>
        <w:t>Alta intermediación en comercialización y mezcla de diversas</w:t>
      </w:r>
      <w:r>
        <w:rPr>
          <w:spacing w:val="-22"/>
        </w:rPr>
        <w:t xml:space="preserve"> </w:t>
      </w:r>
      <w:r>
        <w:t>calidades.</w:t>
      </w:r>
    </w:p>
    <w:p>
      <w:pPr>
        <w:pStyle w:val="Textoindependiente"/>
        <w:rPr>
          <w:sz w:val="24"/>
        </w:rPr>
      </w:pPr>
    </w:p>
    <w:p>
      <w:pPr>
        <w:pStyle w:val="Textoindependiente"/>
        <w:spacing w:before="11"/>
        <w:rPr>
          <w:sz w:val="19"/>
        </w:rPr>
      </w:pPr>
    </w:p>
    <w:p>
      <w:pPr>
        <w:pStyle w:val="Prrafodelista"/>
        <w:numPr>
          <w:ilvl w:val="0"/>
          <w:numId w:val="23"/>
        </w:numPr>
        <w:tabs>
          <w:tab w:val="left" w:pos="1833"/>
        </w:tabs>
      </w:pPr>
      <w:r>
        <w:t>Agricultura</w:t>
      </w:r>
      <w:r>
        <w:rPr>
          <w:spacing w:val="-2"/>
        </w:rPr>
        <w:t xml:space="preserve"> </w:t>
      </w:r>
      <w:r>
        <w:t>migratoria.</w:t>
      </w:r>
    </w:p>
    <w:p>
      <w:pPr>
        <w:pStyle w:val="Textoindependiente"/>
        <w:rPr>
          <w:sz w:val="24"/>
        </w:rPr>
      </w:pPr>
    </w:p>
    <w:p>
      <w:pPr>
        <w:pStyle w:val="Textoindependiente"/>
        <w:rPr>
          <w:sz w:val="20"/>
        </w:rPr>
      </w:pPr>
    </w:p>
    <w:p>
      <w:pPr>
        <w:pStyle w:val="Prrafodelista"/>
        <w:numPr>
          <w:ilvl w:val="0"/>
          <w:numId w:val="23"/>
        </w:numPr>
        <w:tabs>
          <w:tab w:val="left" w:pos="1833"/>
        </w:tabs>
        <w:spacing w:before="1"/>
      </w:pPr>
      <w:r>
        <w:t>Deficiente manejo de post. Cosecha: capacitación, equipos, beneficio,</w:t>
      </w:r>
      <w:r>
        <w:rPr>
          <w:spacing w:val="-32"/>
        </w:rPr>
        <w:t xml:space="preserve"> </w:t>
      </w:r>
      <w:r>
        <w:t>etc.</w:t>
      </w:r>
    </w:p>
    <w:p>
      <w:pPr>
        <w:pStyle w:val="Textoindependiente"/>
        <w:rPr>
          <w:sz w:val="24"/>
        </w:rPr>
      </w:pPr>
    </w:p>
    <w:p>
      <w:pPr>
        <w:pStyle w:val="Textoindependiente"/>
        <w:spacing w:before="11"/>
        <w:rPr>
          <w:sz w:val="19"/>
        </w:rPr>
      </w:pPr>
    </w:p>
    <w:p>
      <w:pPr>
        <w:pStyle w:val="Prrafodelista"/>
        <w:numPr>
          <w:ilvl w:val="0"/>
          <w:numId w:val="23"/>
        </w:numPr>
        <w:tabs>
          <w:tab w:val="left" w:pos="1833"/>
        </w:tabs>
      </w:pPr>
      <w:r>
        <w:t>Bajo nivel educativo del</w:t>
      </w:r>
      <w:r>
        <w:rPr>
          <w:spacing w:val="-3"/>
        </w:rPr>
        <w:t xml:space="preserve"> </w:t>
      </w:r>
      <w:r>
        <w:t>productor.</w:t>
      </w:r>
    </w:p>
    <w:p>
      <w:pPr>
        <w:pStyle w:val="Textoindependiente"/>
        <w:rPr>
          <w:sz w:val="24"/>
        </w:rPr>
      </w:pPr>
    </w:p>
    <w:p>
      <w:pPr>
        <w:pStyle w:val="Textoindependiente"/>
        <w:rPr>
          <w:sz w:val="20"/>
        </w:rPr>
      </w:pPr>
    </w:p>
    <w:p>
      <w:pPr>
        <w:pStyle w:val="Prrafodelista"/>
        <w:numPr>
          <w:ilvl w:val="0"/>
          <w:numId w:val="23"/>
        </w:numPr>
        <w:tabs>
          <w:tab w:val="left" w:pos="1833"/>
        </w:tabs>
        <w:spacing w:before="1"/>
      </w:pPr>
      <w:r>
        <w:t>Inadecuadas vías de comunicación a los centros de</w:t>
      </w:r>
      <w:r>
        <w:rPr>
          <w:spacing w:val="-14"/>
        </w:rPr>
        <w:t xml:space="preserve"> </w:t>
      </w:r>
      <w:r>
        <w:t>producción.</w:t>
      </w:r>
    </w:p>
    <w:p>
      <w:pPr>
        <w:pStyle w:val="Textoindependiente"/>
        <w:rPr>
          <w:sz w:val="24"/>
        </w:rPr>
      </w:pPr>
    </w:p>
    <w:p>
      <w:pPr>
        <w:pStyle w:val="Textoindependiente"/>
        <w:spacing w:before="10"/>
        <w:rPr>
          <w:sz w:val="19"/>
        </w:rPr>
      </w:pPr>
    </w:p>
    <w:p>
      <w:pPr>
        <w:pStyle w:val="Prrafodelista"/>
        <w:numPr>
          <w:ilvl w:val="0"/>
          <w:numId w:val="23"/>
        </w:numPr>
        <w:tabs>
          <w:tab w:val="left" w:pos="1833"/>
        </w:tabs>
        <w:spacing w:before="1"/>
      </w:pPr>
      <w:r>
        <w:t>Alta incidencia de plagas y enfermedades en el cultivo del</w:t>
      </w:r>
      <w:r>
        <w:rPr>
          <w:spacing w:val="-18"/>
        </w:rPr>
        <w:t xml:space="preserve"> </w:t>
      </w:r>
      <w:r>
        <w:t>cacao.</w:t>
      </w:r>
    </w:p>
    <w:p>
      <w:pPr>
        <w:sectPr>
          <w:pgSz w:w="11910" w:h="16840"/>
          <w:pgMar w:top="1160" w:right="1020" w:bottom="280" w:left="1680" w:header="719" w:footer="0" w:gutter="0"/>
          <w:cols w:space="720"/>
        </w:sectPr>
      </w:pPr>
    </w:p>
    <w:p>
      <w:pPr>
        <w:pStyle w:val="Textoindependiente"/>
        <w:rPr>
          <w:sz w:val="20"/>
        </w:rPr>
      </w:pPr>
    </w:p>
    <w:p>
      <w:pPr>
        <w:pStyle w:val="Textoindependiente"/>
        <w:spacing w:before="2"/>
        <w:rPr>
          <w:sz w:val="20"/>
        </w:rPr>
      </w:pPr>
    </w:p>
    <w:p>
      <w:pPr>
        <w:pStyle w:val="Ttulo2"/>
        <w:spacing w:before="1"/>
        <w:ind w:left="1472"/>
      </w:pPr>
      <w:r>
        <w:t>OPORTUNIDADES</w:t>
      </w:r>
    </w:p>
    <w:p>
      <w:pPr>
        <w:pStyle w:val="Prrafodelista"/>
        <w:numPr>
          <w:ilvl w:val="0"/>
          <w:numId w:val="23"/>
        </w:numPr>
        <w:tabs>
          <w:tab w:val="left" w:pos="1833"/>
        </w:tabs>
        <w:spacing w:before="125" w:line="360" w:lineRule="auto"/>
        <w:ind w:right="111"/>
        <w:jc w:val="both"/>
      </w:pPr>
      <w:r>
        <w:t>Demanda cada vez más creciente por el cacao especial cultivado en la región y el país, que es parte de una agricultura conservacionista de la biodiversidad y salud del</w:t>
      </w:r>
      <w:r>
        <w:rPr>
          <w:spacing w:val="-4"/>
        </w:rPr>
        <w:t xml:space="preserve"> </w:t>
      </w:r>
      <w:r>
        <w:t>consumidor.</w:t>
      </w:r>
    </w:p>
    <w:p>
      <w:pPr>
        <w:pStyle w:val="Textoindependiente"/>
        <w:rPr>
          <w:sz w:val="33"/>
        </w:rPr>
      </w:pPr>
    </w:p>
    <w:p>
      <w:pPr>
        <w:pStyle w:val="Prrafodelista"/>
        <w:numPr>
          <w:ilvl w:val="0"/>
          <w:numId w:val="23"/>
        </w:numPr>
        <w:tabs>
          <w:tab w:val="left" w:pos="1833"/>
        </w:tabs>
        <w:spacing w:line="360" w:lineRule="auto"/>
        <w:ind w:right="110"/>
        <w:jc w:val="both"/>
      </w:pPr>
      <w:r>
        <w:t>Estacionalidad de cosecha del cacao; alta cosecha entre Abril y Agosto; cosecha menor entre los meses de Enero, Febrero, Octubre, Noviembre y Diciembre.</w:t>
      </w:r>
    </w:p>
    <w:p>
      <w:pPr>
        <w:pStyle w:val="Textoindependiente"/>
        <w:rPr>
          <w:sz w:val="33"/>
        </w:rPr>
      </w:pPr>
    </w:p>
    <w:p>
      <w:pPr>
        <w:pStyle w:val="Prrafodelista"/>
        <w:numPr>
          <w:ilvl w:val="0"/>
          <w:numId w:val="23"/>
        </w:numPr>
        <w:tabs>
          <w:tab w:val="left" w:pos="1833"/>
        </w:tabs>
      </w:pPr>
      <w:r>
        <w:t>Cultivo lícito alternativo a la siembra indiscriminada de la hoja de</w:t>
      </w:r>
      <w:r>
        <w:rPr>
          <w:spacing w:val="-31"/>
        </w:rPr>
        <w:t xml:space="preserve"> </w:t>
      </w:r>
      <w:r>
        <w:t>coca.</w:t>
      </w:r>
    </w:p>
    <w:p>
      <w:pPr>
        <w:pStyle w:val="Textoindependiente"/>
        <w:rPr>
          <w:sz w:val="24"/>
        </w:rPr>
      </w:pPr>
    </w:p>
    <w:p>
      <w:pPr>
        <w:pStyle w:val="Textoindependiente"/>
        <w:rPr>
          <w:sz w:val="20"/>
        </w:rPr>
      </w:pPr>
    </w:p>
    <w:p>
      <w:pPr>
        <w:pStyle w:val="Prrafodelista"/>
        <w:numPr>
          <w:ilvl w:val="0"/>
          <w:numId w:val="23"/>
        </w:numPr>
        <w:tabs>
          <w:tab w:val="left" w:pos="1833"/>
        </w:tabs>
        <w:spacing w:line="360" w:lineRule="auto"/>
        <w:ind w:right="114"/>
        <w:jc w:val="both"/>
      </w:pPr>
      <w:r>
        <w:t>El subsector cacaotero es gran generador de empleo, reduciendo la migración del campo a la ciudad y generadora de divisas para el</w:t>
      </w:r>
      <w:r>
        <w:rPr>
          <w:spacing w:val="-29"/>
        </w:rPr>
        <w:t xml:space="preserve"> </w:t>
      </w:r>
      <w:r>
        <w:t>país.</w:t>
      </w:r>
    </w:p>
    <w:p>
      <w:pPr>
        <w:pStyle w:val="Textoindependiente"/>
        <w:rPr>
          <w:sz w:val="33"/>
        </w:rPr>
      </w:pPr>
    </w:p>
    <w:p>
      <w:pPr>
        <w:pStyle w:val="Prrafodelista"/>
        <w:numPr>
          <w:ilvl w:val="0"/>
          <w:numId w:val="23"/>
        </w:numPr>
        <w:tabs>
          <w:tab w:val="left" w:pos="1833"/>
        </w:tabs>
        <w:spacing w:line="360" w:lineRule="auto"/>
        <w:ind w:right="114"/>
        <w:jc w:val="both"/>
      </w:pPr>
      <w:r>
        <w:t xml:space="preserve">Promocionar y </w:t>
      </w:r>
      <w:proofErr w:type="spellStart"/>
      <w:r>
        <w:t>marquetear</w:t>
      </w:r>
      <w:proofErr w:type="spellEnd"/>
      <w:r>
        <w:t xml:space="preserve"> más nuestro producto a nivel interno como externo, utilizando ferias, el e-</w:t>
      </w:r>
      <w:proofErr w:type="spellStart"/>
      <w:r>
        <w:t>commerce</w:t>
      </w:r>
      <w:proofErr w:type="spellEnd"/>
      <w:r>
        <w:t xml:space="preserve"> o negocios por la</w:t>
      </w:r>
      <w:r>
        <w:rPr>
          <w:spacing w:val="-15"/>
        </w:rPr>
        <w:t xml:space="preserve"> </w:t>
      </w:r>
      <w:r>
        <w:t>web.</w:t>
      </w:r>
    </w:p>
    <w:p>
      <w:pPr>
        <w:pStyle w:val="Textoindependiente"/>
        <w:spacing w:before="1"/>
        <w:rPr>
          <w:sz w:val="33"/>
        </w:rPr>
      </w:pPr>
    </w:p>
    <w:p>
      <w:pPr>
        <w:pStyle w:val="Prrafodelista"/>
        <w:numPr>
          <w:ilvl w:val="0"/>
          <w:numId w:val="23"/>
        </w:numPr>
        <w:tabs>
          <w:tab w:val="left" w:pos="1833"/>
        </w:tabs>
        <w:spacing w:line="360" w:lineRule="auto"/>
        <w:ind w:right="116"/>
        <w:jc w:val="both"/>
      </w:pPr>
      <w:r>
        <w:t>Situar al cacao producido en la región y el país como uno de los mejores del mundo, a través de estrategias de mediano y largo</w:t>
      </w:r>
      <w:r>
        <w:rPr>
          <w:spacing w:val="-11"/>
        </w:rPr>
        <w:t xml:space="preserve"> </w:t>
      </w:r>
      <w:r>
        <w:t>plazo.</w:t>
      </w:r>
    </w:p>
    <w:p>
      <w:pPr>
        <w:pStyle w:val="Textoindependiente"/>
        <w:spacing w:before="10"/>
        <w:rPr>
          <w:sz w:val="32"/>
        </w:rPr>
      </w:pPr>
    </w:p>
    <w:p>
      <w:pPr>
        <w:pStyle w:val="Prrafodelista"/>
        <w:numPr>
          <w:ilvl w:val="0"/>
          <w:numId w:val="23"/>
        </w:numPr>
        <w:tabs>
          <w:tab w:val="left" w:pos="1833"/>
        </w:tabs>
        <w:spacing w:before="1"/>
      </w:pPr>
      <w:r>
        <w:t>Nichos de mercado en crecimiento (comercio justo, especial y</w:t>
      </w:r>
      <w:r>
        <w:rPr>
          <w:spacing w:val="-22"/>
        </w:rPr>
        <w:t xml:space="preserve"> </w:t>
      </w:r>
      <w:r>
        <w:t>orgánico).</w:t>
      </w:r>
    </w:p>
    <w:p>
      <w:pPr>
        <w:pStyle w:val="Textoindependiente"/>
        <w:rPr>
          <w:sz w:val="24"/>
        </w:rPr>
      </w:pPr>
    </w:p>
    <w:p>
      <w:pPr>
        <w:pStyle w:val="Textoindependiente"/>
        <w:rPr>
          <w:sz w:val="20"/>
        </w:rPr>
      </w:pPr>
    </w:p>
    <w:p>
      <w:pPr>
        <w:pStyle w:val="Prrafodelista"/>
        <w:numPr>
          <w:ilvl w:val="0"/>
          <w:numId w:val="23"/>
        </w:numPr>
        <w:tabs>
          <w:tab w:val="left" w:pos="1833"/>
        </w:tabs>
        <w:spacing w:line="360" w:lineRule="auto"/>
        <w:ind w:right="117"/>
        <w:jc w:val="both"/>
      </w:pPr>
      <w:r>
        <w:t>Oportunidad de mercado en sectores manufactureros diferentes a la agroindustria para los derivados: productos farmacéuticos complemento, alimento</w:t>
      </w:r>
      <w:r>
        <w:rPr>
          <w:spacing w:val="-2"/>
        </w:rPr>
        <w:t xml:space="preserve"> </w:t>
      </w:r>
      <w:r>
        <w:t>balanceado.</w:t>
      </w:r>
    </w:p>
    <w:p>
      <w:pPr>
        <w:pStyle w:val="Textoindependiente"/>
        <w:rPr>
          <w:sz w:val="33"/>
        </w:rPr>
      </w:pPr>
    </w:p>
    <w:p>
      <w:pPr>
        <w:pStyle w:val="Prrafodelista"/>
        <w:numPr>
          <w:ilvl w:val="0"/>
          <w:numId w:val="23"/>
        </w:numPr>
        <w:tabs>
          <w:tab w:val="left" w:pos="1833"/>
        </w:tabs>
        <w:spacing w:line="360" w:lineRule="auto"/>
        <w:ind w:right="114"/>
        <w:jc w:val="both"/>
      </w:pPr>
      <w:r>
        <w:t>Mercado creciente, favorece el desarrollo de especialización en los recursos</w:t>
      </w:r>
      <w:r>
        <w:rPr>
          <w:spacing w:val="-1"/>
        </w:rPr>
        <w:t xml:space="preserve"> </w:t>
      </w:r>
      <w:r>
        <w:t>humanos.</w:t>
      </w:r>
    </w:p>
    <w:p>
      <w:pPr>
        <w:pStyle w:val="Textoindependiente"/>
        <w:spacing w:before="11"/>
        <w:rPr>
          <w:sz w:val="32"/>
        </w:rPr>
      </w:pPr>
    </w:p>
    <w:p>
      <w:pPr>
        <w:pStyle w:val="Prrafodelista"/>
        <w:numPr>
          <w:ilvl w:val="0"/>
          <w:numId w:val="23"/>
        </w:numPr>
        <w:tabs>
          <w:tab w:val="left" w:pos="1833"/>
        </w:tabs>
      </w:pPr>
      <w:r>
        <w:t>Disminución de calidad y oferta en países</w:t>
      </w:r>
      <w:r>
        <w:rPr>
          <w:spacing w:val="-10"/>
        </w:rPr>
        <w:t xml:space="preserve"> </w:t>
      </w:r>
      <w:r>
        <w:t>competidores.</w:t>
      </w:r>
    </w:p>
    <w:p>
      <w:pPr>
        <w:pStyle w:val="Textoindependiente"/>
        <w:rPr>
          <w:sz w:val="24"/>
        </w:rPr>
      </w:pPr>
    </w:p>
    <w:p>
      <w:pPr>
        <w:pStyle w:val="Textoindependiente"/>
        <w:spacing w:before="1"/>
        <w:rPr>
          <w:sz w:val="20"/>
        </w:rPr>
      </w:pPr>
    </w:p>
    <w:p>
      <w:pPr>
        <w:pStyle w:val="Prrafodelista"/>
        <w:numPr>
          <w:ilvl w:val="0"/>
          <w:numId w:val="23"/>
        </w:numPr>
        <w:tabs>
          <w:tab w:val="left" w:pos="1833"/>
        </w:tabs>
        <w:spacing w:line="360" w:lineRule="auto"/>
        <w:ind w:right="117"/>
        <w:jc w:val="both"/>
      </w:pPr>
      <w:r>
        <w:t>Instituciones nacionales e internacionales de apoyo y asistencia técnica trabajando en la</w:t>
      </w:r>
      <w:r>
        <w:rPr>
          <w:spacing w:val="-3"/>
        </w:rPr>
        <w:t xml:space="preserve"> </w:t>
      </w:r>
      <w:r>
        <w:t>región.</w:t>
      </w:r>
    </w:p>
    <w:p>
      <w:pPr>
        <w:spacing w:line="360" w:lineRule="auto"/>
        <w:jc w:val="both"/>
        <w:sectPr>
          <w:pgSz w:w="11910" w:h="16840"/>
          <w:pgMar w:top="1160" w:right="1020" w:bottom="280" w:left="1680" w:header="719" w:footer="0" w:gutter="0"/>
          <w:cols w:space="720"/>
        </w:sectPr>
      </w:pPr>
    </w:p>
    <w:p>
      <w:pPr>
        <w:pStyle w:val="Textoindependiente"/>
        <w:rPr>
          <w:sz w:val="20"/>
        </w:rPr>
      </w:pPr>
    </w:p>
    <w:p>
      <w:pPr>
        <w:pStyle w:val="Textoindependiente"/>
        <w:spacing w:before="2"/>
        <w:rPr>
          <w:sz w:val="20"/>
        </w:rPr>
      </w:pPr>
    </w:p>
    <w:p>
      <w:pPr>
        <w:pStyle w:val="Ttulo2"/>
        <w:spacing w:before="1"/>
        <w:ind w:left="1472"/>
      </w:pPr>
      <w:r>
        <w:t>AMENAZAS</w:t>
      </w:r>
    </w:p>
    <w:p>
      <w:pPr>
        <w:pStyle w:val="Prrafodelista"/>
        <w:numPr>
          <w:ilvl w:val="0"/>
          <w:numId w:val="23"/>
        </w:numPr>
        <w:tabs>
          <w:tab w:val="left" w:pos="1833"/>
        </w:tabs>
        <w:spacing w:before="125" w:line="360" w:lineRule="auto"/>
        <w:ind w:right="115"/>
        <w:jc w:val="both"/>
      </w:pPr>
      <w:r>
        <w:t>Degradación de los suelos de las zonas productoras por acción de la erosión empobreciendo los suelos, así mismo la alteración del ecosistema donde se cultiva cacao, por acción de la</w:t>
      </w:r>
      <w:r>
        <w:rPr>
          <w:spacing w:val="-11"/>
        </w:rPr>
        <w:t xml:space="preserve"> </w:t>
      </w:r>
      <w:r>
        <w:t>deforestación.</w:t>
      </w:r>
    </w:p>
    <w:p>
      <w:pPr>
        <w:pStyle w:val="Textoindependiente"/>
        <w:rPr>
          <w:sz w:val="33"/>
        </w:rPr>
      </w:pPr>
    </w:p>
    <w:p>
      <w:pPr>
        <w:pStyle w:val="Prrafodelista"/>
        <w:numPr>
          <w:ilvl w:val="0"/>
          <w:numId w:val="23"/>
        </w:numPr>
        <w:tabs>
          <w:tab w:val="left" w:pos="1833"/>
        </w:tabs>
        <w:spacing w:line="360" w:lineRule="auto"/>
        <w:ind w:right="113"/>
        <w:jc w:val="both"/>
      </w:pPr>
      <w:r>
        <w:t>Insuficiente apoyo con crédito agrario trae consigo la aparición de malos comercializadores que no retribuyen al productor por la calidad del cacao que</w:t>
      </w:r>
      <w:r>
        <w:rPr>
          <w:spacing w:val="-1"/>
        </w:rPr>
        <w:t xml:space="preserve"> </w:t>
      </w:r>
      <w:r>
        <w:t>compran.</w:t>
      </w:r>
    </w:p>
    <w:p>
      <w:pPr>
        <w:pStyle w:val="Textoindependiente"/>
        <w:rPr>
          <w:sz w:val="33"/>
        </w:rPr>
      </w:pPr>
    </w:p>
    <w:p>
      <w:pPr>
        <w:pStyle w:val="Prrafodelista"/>
        <w:numPr>
          <w:ilvl w:val="0"/>
          <w:numId w:val="23"/>
        </w:numPr>
        <w:tabs>
          <w:tab w:val="left" w:pos="1833"/>
        </w:tabs>
        <w:spacing w:line="360" w:lineRule="auto"/>
        <w:ind w:right="116"/>
        <w:jc w:val="both"/>
      </w:pPr>
      <w:r>
        <w:t>Desarrollo de variedades o híbridos de gran calidad, por acción de la biotecnología, que no requieren condiciones climáticas con que goza el país, restándole su ventaja</w:t>
      </w:r>
      <w:r>
        <w:rPr>
          <w:spacing w:val="-2"/>
        </w:rPr>
        <w:t xml:space="preserve"> </w:t>
      </w:r>
      <w:r>
        <w:t>natural.</w:t>
      </w:r>
    </w:p>
    <w:p>
      <w:pPr>
        <w:pStyle w:val="Textoindependiente"/>
        <w:rPr>
          <w:sz w:val="33"/>
        </w:rPr>
      </w:pPr>
    </w:p>
    <w:p>
      <w:pPr>
        <w:pStyle w:val="Prrafodelista"/>
        <w:numPr>
          <w:ilvl w:val="0"/>
          <w:numId w:val="23"/>
        </w:numPr>
        <w:tabs>
          <w:tab w:val="left" w:pos="1833"/>
        </w:tabs>
        <w:spacing w:line="360" w:lineRule="auto"/>
        <w:ind w:right="117"/>
        <w:jc w:val="both"/>
      </w:pPr>
      <w:r>
        <w:t>Crecimiento e incremento de áreas de cultivo en Brasil, África y otros productos</w:t>
      </w:r>
      <w:r>
        <w:rPr>
          <w:spacing w:val="-1"/>
        </w:rPr>
        <w:t xml:space="preserve"> </w:t>
      </w:r>
      <w:r>
        <w:t>externos.</w:t>
      </w:r>
    </w:p>
    <w:p>
      <w:pPr>
        <w:pStyle w:val="Textoindependiente"/>
        <w:spacing w:before="1"/>
        <w:rPr>
          <w:sz w:val="33"/>
        </w:rPr>
      </w:pPr>
    </w:p>
    <w:p>
      <w:pPr>
        <w:pStyle w:val="Prrafodelista"/>
        <w:numPr>
          <w:ilvl w:val="0"/>
          <w:numId w:val="23"/>
        </w:numPr>
        <w:tabs>
          <w:tab w:val="left" w:pos="1833"/>
        </w:tabs>
      </w:pPr>
      <w:r>
        <w:t>Cambios climáticos</w:t>
      </w:r>
      <w:r>
        <w:rPr>
          <w:spacing w:val="-1"/>
        </w:rPr>
        <w:t xml:space="preserve"> </w:t>
      </w:r>
      <w:r>
        <w:t>adversos.</w:t>
      </w:r>
    </w:p>
    <w:p>
      <w:pPr>
        <w:pStyle w:val="Textoindependiente"/>
        <w:rPr>
          <w:sz w:val="24"/>
        </w:rPr>
      </w:pPr>
    </w:p>
    <w:p>
      <w:pPr>
        <w:pStyle w:val="Textoindependiente"/>
        <w:spacing w:before="11"/>
        <w:rPr>
          <w:sz w:val="19"/>
        </w:rPr>
      </w:pPr>
    </w:p>
    <w:p>
      <w:pPr>
        <w:pStyle w:val="Prrafodelista"/>
        <w:numPr>
          <w:ilvl w:val="0"/>
          <w:numId w:val="23"/>
        </w:numPr>
        <w:tabs>
          <w:tab w:val="left" w:pos="1833"/>
        </w:tabs>
      </w:pPr>
      <w:r>
        <w:t>Política agraria nacional</w:t>
      </w:r>
      <w:r>
        <w:rPr>
          <w:spacing w:val="-2"/>
        </w:rPr>
        <w:t xml:space="preserve"> </w:t>
      </w:r>
      <w:r>
        <w:t>inestable.</w:t>
      </w:r>
    </w:p>
    <w:p>
      <w:pPr>
        <w:pStyle w:val="Textoindependiente"/>
        <w:rPr>
          <w:sz w:val="24"/>
        </w:rPr>
      </w:pPr>
    </w:p>
    <w:p>
      <w:pPr>
        <w:pStyle w:val="Textoindependiente"/>
        <w:spacing w:before="11"/>
        <w:rPr>
          <w:sz w:val="19"/>
        </w:rPr>
      </w:pPr>
    </w:p>
    <w:p>
      <w:pPr>
        <w:pStyle w:val="Prrafodelista"/>
        <w:numPr>
          <w:ilvl w:val="0"/>
          <w:numId w:val="23"/>
        </w:numPr>
        <w:tabs>
          <w:tab w:val="left" w:pos="1833"/>
        </w:tabs>
      </w:pPr>
      <w:r>
        <w:t>Creciente migración que se ubica en áreas forestales y de</w:t>
      </w:r>
      <w:r>
        <w:rPr>
          <w:spacing w:val="-23"/>
        </w:rPr>
        <w:t xml:space="preserve"> </w:t>
      </w:r>
      <w:r>
        <w:t>protección.</w:t>
      </w:r>
    </w:p>
    <w:p>
      <w:pPr>
        <w:sectPr>
          <w:pgSz w:w="11910" w:h="16840"/>
          <w:pgMar w:top="1160" w:right="1020" w:bottom="280" w:left="1680" w:header="719" w:footer="0" w:gutter="0"/>
          <w:cols w:space="720"/>
        </w:sectPr>
      </w:pPr>
    </w:p>
    <w:p>
      <w:pPr>
        <w:pStyle w:val="Textoindependiente"/>
        <w:rPr>
          <w:sz w:val="20"/>
        </w:rPr>
      </w:pPr>
    </w:p>
    <w:p>
      <w:pPr>
        <w:pStyle w:val="Textoindependiente"/>
        <w:spacing w:before="2"/>
        <w:rPr>
          <w:sz w:val="20"/>
        </w:rPr>
      </w:pPr>
    </w:p>
    <w:p>
      <w:pPr>
        <w:pStyle w:val="Ttulo2"/>
        <w:spacing w:before="1" w:line="360" w:lineRule="auto"/>
        <w:ind w:left="2850" w:right="2012" w:firstLine="1466"/>
      </w:pPr>
      <w:r>
        <w:t>CAPÍTULO V CONCLUSIONES Y RECOMENDACIONES</w:t>
      </w:r>
    </w:p>
    <w:p>
      <w:pPr>
        <w:pStyle w:val="Textoindependiente"/>
        <w:rPr>
          <w:b/>
          <w:sz w:val="33"/>
        </w:rPr>
      </w:pPr>
    </w:p>
    <w:p>
      <w:pPr>
        <w:pStyle w:val="Prrafodelista"/>
        <w:numPr>
          <w:ilvl w:val="1"/>
          <w:numId w:val="22"/>
        </w:numPr>
        <w:tabs>
          <w:tab w:val="left" w:pos="1472"/>
          <w:tab w:val="left" w:pos="1473"/>
        </w:tabs>
        <w:rPr>
          <w:b/>
        </w:rPr>
      </w:pPr>
      <w:r>
        <w:rPr>
          <w:b/>
        </w:rPr>
        <w:t>CONCLUSIONES</w:t>
      </w:r>
    </w:p>
    <w:p>
      <w:pPr>
        <w:pStyle w:val="Textoindependiente"/>
        <w:rPr>
          <w:b/>
          <w:sz w:val="24"/>
        </w:rPr>
      </w:pPr>
    </w:p>
    <w:p>
      <w:pPr>
        <w:pStyle w:val="Textoindependiente"/>
        <w:spacing w:before="10"/>
        <w:rPr>
          <w:b/>
          <w:sz w:val="19"/>
        </w:rPr>
      </w:pPr>
    </w:p>
    <w:p>
      <w:pPr>
        <w:pStyle w:val="Textoindependiente"/>
        <w:ind w:left="1580"/>
      </w:pPr>
      <w:r>
        <w:t>Después del análisis realizado, se llegaron a las siguientes conclusiones:</w:t>
      </w:r>
    </w:p>
    <w:p>
      <w:pPr>
        <w:pStyle w:val="Textoindependiente"/>
        <w:rPr>
          <w:sz w:val="24"/>
        </w:rPr>
      </w:pPr>
    </w:p>
    <w:p>
      <w:pPr>
        <w:pStyle w:val="Textoindependiente"/>
        <w:spacing w:before="1"/>
        <w:rPr>
          <w:sz w:val="20"/>
        </w:rPr>
      </w:pPr>
    </w:p>
    <w:p>
      <w:pPr>
        <w:pStyle w:val="Prrafodelista"/>
        <w:numPr>
          <w:ilvl w:val="2"/>
          <w:numId w:val="22"/>
        </w:numPr>
        <w:tabs>
          <w:tab w:val="left" w:pos="2088"/>
        </w:tabs>
        <w:spacing w:line="360" w:lineRule="auto"/>
        <w:ind w:right="109" w:hanging="708"/>
        <w:jc w:val="both"/>
      </w:pPr>
      <w:r>
        <w:t xml:space="preserve">Se logró conocer y determinar los factores determinantes de la competitividad del cacao de la región San Martín mediante </w:t>
      </w:r>
      <w:r>
        <w:rPr>
          <w:spacing w:val="2"/>
        </w:rPr>
        <w:t xml:space="preserve">la </w:t>
      </w:r>
      <w:r>
        <w:t xml:space="preserve">metodología propuesta por Michael </w:t>
      </w:r>
      <w:proofErr w:type="spellStart"/>
      <w:r>
        <w:t>Porter</w:t>
      </w:r>
      <w:proofErr w:type="spellEnd"/>
      <w:r>
        <w:t xml:space="preserve"> en el “Diamante de Competitividad”, para una mejor toma de decisiones por parte de los actores involucrados en el desarrollo del</w:t>
      </w:r>
      <w:r>
        <w:rPr>
          <w:spacing w:val="-9"/>
        </w:rPr>
        <w:t xml:space="preserve"> </w:t>
      </w:r>
      <w:r>
        <w:t>producto.</w:t>
      </w:r>
    </w:p>
    <w:p>
      <w:pPr>
        <w:pStyle w:val="Textoindependiente"/>
        <w:spacing w:before="11"/>
        <w:rPr>
          <w:sz w:val="32"/>
        </w:rPr>
      </w:pPr>
    </w:p>
    <w:p>
      <w:pPr>
        <w:pStyle w:val="Prrafodelista"/>
        <w:numPr>
          <w:ilvl w:val="2"/>
          <w:numId w:val="22"/>
        </w:numPr>
        <w:tabs>
          <w:tab w:val="left" w:pos="2149"/>
        </w:tabs>
        <w:spacing w:line="360" w:lineRule="auto"/>
        <w:ind w:right="112" w:hanging="708"/>
        <w:jc w:val="both"/>
      </w:pPr>
      <w:r>
        <w:t xml:space="preserve">La influencia de los </w:t>
      </w:r>
      <w:r>
        <w:rPr>
          <w:b/>
        </w:rPr>
        <w:t xml:space="preserve">factores determinantes de la competitividad </w:t>
      </w:r>
      <w:r>
        <w:t xml:space="preserve">en las empresas productoras de cacao, organizadas en forma de comités y estas a su vez pertenecientes a las cooperativas descritas en la muestra, son </w:t>
      </w:r>
      <w:r>
        <w:rPr>
          <w:b/>
        </w:rPr>
        <w:t xml:space="preserve">favorables </w:t>
      </w:r>
      <w:r>
        <w:t>en los niveles de producción y</w:t>
      </w:r>
      <w:r>
        <w:rPr>
          <w:spacing w:val="-22"/>
        </w:rPr>
        <w:t xml:space="preserve"> </w:t>
      </w:r>
      <w:r>
        <w:t>rentabilidad.</w:t>
      </w:r>
    </w:p>
    <w:p>
      <w:pPr>
        <w:pStyle w:val="Textoindependiente"/>
        <w:rPr>
          <w:sz w:val="33"/>
        </w:rPr>
      </w:pPr>
    </w:p>
    <w:p>
      <w:pPr>
        <w:pStyle w:val="Prrafodelista"/>
        <w:numPr>
          <w:ilvl w:val="2"/>
          <w:numId w:val="22"/>
        </w:numPr>
        <w:tabs>
          <w:tab w:val="left" w:pos="2313"/>
        </w:tabs>
        <w:spacing w:line="360" w:lineRule="auto"/>
        <w:ind w:left="2291" w:right="112" w:hanging="819"/>
        <w:jc w:val="both"/>
      </w:pPr>
      <w:r>
        <w:rPr>
          <w:b/>
        </w:rPr>
        <w:t xml:space="preserve">Los factores </w:t>
      </w:r>
      <w:r>
        <w:t>más importantes que influyen en la competitividad de las empresas productoras de cacao en la región San Martín, son los siguientes (</w:t>
      </w:r>
      <w:r>
        <w:rPr>
          <w:b/>
        </w:rPr>
        <w:t>identificación y</w:t>
      </w:r>
      <w:r>
        <w:rPr>
          <w:b/>
          <w:spacing w:val="-5"/>
        </w:rPr>
        <w:t xml:space="preserve"> </w:t>
      </w:r>
      <w:r>
        <w:rPr>
          <w:b/>
        </w:rPr>
        <w:t>descripción</w:t>
      </w:r>
      <w:r>
        <w:t>):</w:t>
      </w:r>
    </w:p>
    <w:p>
      <w:pPr>
        <w:pStyle w:val="Textoindependiente"/>
        <w:rPr>
          <w:sz w:val="33"/>
        </w:rPr>
      </w:pPr>
    </w:p>
    <w:p>
      <w:pPr>
        <w:pStyle w:val="Prrafodelista"/>
        <w:numPr>
          <w:ilvl w:val="3"/>
          <w:numId w:val="22"/>
        </w:numPr>
        <w:tabs>
          <w:tab w:val="left" w:pos="2433"/>
        </w:tabs>
        <w:spacing w:line="360" w:lineRule="auto"/>
        <w:ind w:right="110" w:hanging="284"/>
        <w:jc w:val="both"/>
        <w:rPr>
          <w:highlight w:val="yellow"/>
        </w:rPr>
      </w:pPr>
      <w:r>
        <w:rPr>
          <w:highlight w:val="yellow"/>
        </w:rPr>
        <w:t xml:space="preserve">En la dotación de factores, la región San Martín cuenta con condiciones de: suelos, clima y altitudes óptimas para el cultivo de cacao; asimismo se cuenta con el recurso humano para la producción con bajo nivel de instrucción, pero capacitado para el cultivo del cacao; existe cada vez más recursos humanos especializados; la tecnología utilizada es de nivel medio; la infraestructura para la investigación, desarrollo e innovación está en creciente desarrollo, principalmente por parte de las </w:t>
      </w:r>
      <w:proofErr w:type="spellStart"/>
      <w:r>
        <w:rPr>
          <w:highlight w:val="yellow"/>
        </w:rPr>
        <w:t>ONG`s</w:t>
      </w:r>
      <w:proofErr w:type="spellEnd"/>
      <w:r>
        <w:rPr>
          <w:highlight w:val="yellow"/>
        </w:rPr>
        <w:t xml:space="preserve"> y en parte por instituciones del</w:t>
      </w:r>
      <w:r>
        <w:rPr>
          <w:spacing w:val="-5"/>
          <w:highlight w:val="yellow"/>
        </w:rPr>
        <w:t xml:space="preserve"> </w:t>
      </w:r>
      <w:r>
        <w:rPr>
          <w:highlight w:val="yellow"/>
        </w:rPr>
        <w:t>gobierno.</w:t>
      </w:r>
    </w:p>
    <w:p>
      <w:pPr>
        <w:pStyle w:val="Textoindependiente"/>
        <w:rPr>
          <w:sz w:val="33"/>
        </w:rPr>
      </w:pPr>
      <w:bookmarkStart w:id="45" w:name="_GoBack"/>
      <w:bookmarkEnd w:id="45"/>
    </w:p>
    <w:p>
      <w:pPr>
        <w:pStyle w:val="Prrafodelista"/>
        <w:numPr>
          <w:ilvl w:val="3"/>
          <w:numId w:val="22"/>
        </w:numPr>
        <w:tabs>
          <w:tab w:val="left" w:pos="2433"/>
        </w:tabs>
        <w:spacing w:line="360" w:lineRule="auto"/>
        <w:ind w:right="111" w:hanging="284"/>
        <w:jc w:val="both"/>
      </w:pPr>
      <w:r>
        <w:t>En las condiciones de la demanda, se corrobora que la demanda del mercado internacional se orienta a consumir cacaos especiales de gran calidad y diferenciados, en este sentido la región San Martín ha venido incrementando su participación en el mercado internacional de cacaos especiales, con alto nivel de</w:t>
      </w:r>
      <w:r>
        <w:rPr>
          <w:spacing w:val="-31"/>
        </w:rPr>
        <w:t xml:space="preserve"> </w:t>
      </w:r>
      <w:r>
        <w:t>diferenciación.</w:t>
      </w:r>
    </w:p>
    <w:p>
      <w:pPr>
        <w:spacing w:line="360" w:lineRule="auto"/>
        <w:jc w:val="both"/>
        <w:sectPr>
          <w:pgSz w:w="11910" w:h="16840"/>
          <w:pgMar w:top="1160" w:right="1020" w:bottom="280" w:left="1680" w:header="719" w:footer="0" w:gutter="0"/>
          <w:cols w:space="720"/>
        </w:sectPr>
      </w:pPr>
    </w:p>
    <w:p>
      <w:pPr>
        <w:pStyle w:val="Prrafodelista"/>
        <w:numPr>
          <w:ilvl w:val="3"/>
          <w:numId w:val="22"/>
        </w:numPr>
        <w:tabs>
          <w:tab w:val="left" w:pos="2433"/>
        </w:tabs>
        <w:spacing w:before="82" w:line="360" w:lineRule="auto"/>
        <w:ind w:right="111" w:hanging="284"/>
        <w:jc w:val="both"/>
      </w:pPr>
      <w:r>
        <w:lastRenderedPageBreak/>
        <w:t>En los sectores conexos y de apoyo, se evidencia una mejora en cuanto al nivel de planificación, coordinación y compromiso que existe entre los organismos del sector público y privado con el subsector cacaotero, en lo que concierne a cacaos especiales más no así en lo referente a cacaos convencionales, pero aún falta consolidar la institucionalidad del</w:t>
      </w:r>
      <w:r>
        <w:rPr>
          <w:spacing w:val="-6"/>
        </w:rPr>
        <w:t xml:space="preserve"> </w:t>
      </w:r>
      <w:r>
        <w:t>subsector.</w:t>
      </w:r>
    </w:p>
    <w:p>
      <w:pPr>
        <w:pStyle w:val="Textoindependiente"/>
        <w:rPr>
          <w:sz w:val="33"/>
        </w:rPr>
      </w:pPr>
    </w:p>
    <w:p>
      <w:pPr>
        <w:pStyle w:val="Prrafodelista"/>
        <w:numPr>
          <w:ilvl w:val="3"/>
          <w:numId w:val="22"/>
        </w:numPr>
        <w:tabs>
          <w:tab w:val="left" w:pos="2433"/>
        </w:tabs>
        <w:spacing w:line="360" w:lineRule="auto"/>
        <w:ind w:right="110" w:hanging="284"/>
        <w:jc w:val="both"/>
      </w:pPr>
      <w:r>
        <w:t>En el determinante de estrategia y la rivalidad de los participantes en el sector, se observa que la gran mayoría de los productores manejan fincas menores a 3.5 hectáreas por familia (alta fragmentación), existiendo una alta competencia en cuanto a acopiamiento del producto, con canales de comercialización todavía concentrado en los intermediarios locales, escaso poder de negociación mayormente por falta de volúmenes de producción, calidad, organización y</w:t>
      </w:r>
      <w:r>
        <w:rPr>
          <w:spacing w:val="-3"/>
        </w:rPr>
        <w:t xml:space="preserve"> </w:t>
      </w:r>
      <w:r>
        <w:t>gestión.</w:t>
      </w:r>
    </w:p>
    <w:p>
      <w:pPr>
        <w:pStyle w:val="Textoindependiente"/>
        <w:rPr>
          <w:sz w:val="33"/>
        </w:rPr>
      </w:pPr>
    </w:p>
    <w:p>
      <w:pPr>
        <w:pStyle w:val="Prrafodelista"/>
        <w:numPr>
          <w:ilvl w:val="3"/>
          <w:numId w:val="22"/>
        </w:numPr>
        <w:tabs>
          <w:tab w:val="left" w:pos="2433"/>
        </w:tabs>
        <w:spacing w:line="360" w:lineRule="auto"/>
        <w:ind w:right="111" w:hanging="284"/>
        <w:jc w:val="both"/>
      </w:pPr>
      <w:r>
        <w:t>Los canales de comercialización utilizados por los productores de cacao en la actualidad no son los adecuados, ya que intervienen muchos agentes intermediarios, esto debido a una serie de factores; como bajo nivel de negociación, insuficientes volúmenes de oferta exportable, escaso financiamiento entre otros, además de los costos de financiamientos altos cuando lo hay en algunos  casos.</w:t>
      </w:r>
    </w:p>
    <w:p>
      <w:pPr>
        <w:pStyle w:val="Textoindependiente"/>
        <w:rPr>
          <w:sz w:val="33"/>
        </w:rPr>
      </w:pPr>
    </w:p>
    <w:p>
      <w:pPr>
        <w:pStyle w:val="Prrafodelista"/>
        <w:numPr>
          <w:ilvl w:val="3"/>
          <w:numId w:val="22"/>
        </w:numPr>
        <w:tabs>
          <w:tab w:val="left" w:pos="2433"/>
        </w:tabs>
        <w:spacing w:before="1" w:line="360" w:lineRule="auto"/>
        <w:ind w:right="111" w:hanging="284"/>
        <w:jc w:val="both"/>
      </w:pPr>
      <w:r>
        <w:t>Sí existe una relación directa entre la tendencia del mercado internacional y la calidad de los cacaos producidos en la región, debido a los altos niveles de tecnificación del cultivo a nivel orgánico y ajustado a las reglas y normas internacionales del “comercio</w:t>
      </w:r>
      <w:r>
        <w:rPr>
          <w:spacing w:val="-1"/>
        </w:rPr>
        <w:t xml:space="preserve"> </w:t>
      </w:r>
      <w:r>
        <w:t>justo”.</w:t>
      </w:r>
    </w:p>
    <w:p>
      <w:pPr>
        <w:pStyle w:val="Textoindependiente"/>
        <w:spacing w:before="10"/>
        <w:rPr>
          <w:sz w:val="32"/>
        </w:rPr>
      </w:pPr>
    </w:p>
    <w:p>
      <w:pPr>
        <w:pStyle w:val="Prrafodelista"/>
        <w:numPr>
          <w:ilvl w:val="2"/>
          <w:numId w:val="22"/>
        </w:numPr>
        <w:tabs>
          <w:tab w:val="left" w:pos="2313"/>
        </w:tabs>
        <w:spacing w:before="1" w:line="360" w:lineRule="auto"/>
        <w:ind w:left="2291" w:right="109" w:hanging="819"/>
        <w:jc w:val="both"/>
      </w:pPr>
      <w:r>
        <w:t>Las empresas productoras de cacao de la región San Martín son actualmente los principales productores de cacao a nivel nacional, seguido de la región Cusco y de la región Ayacucho; y es, la más competitiva del país por los factores antes mencionados, teniendo entre los años 2000 a 2007 las siguientes tasas de</w:t>
      </w:r>
      <w:r>
        <w:rPr>
          <w:spacing w:val="-15"/>
        </w:rPr>
        <w:t xml:space="preserve"> </w:t>
      </w:r>
      <w:r>
        <w:t>crecimiento:</w:t>
      </w:r>
    </w:p>
    <w:p>
      <w:pPr>
        <w:pStyle w:val="Textoindependiente"/>
        <w:spacing w:before="1"/>
        <w:rPr>
          <w:sz w:val="33"/>
        </w:rPr>
      </w:pPr>
    </w:p>
    <w:p>
      <w:pPr>
        <w:pStyle w:val="Textoindependiente"/>
        <w:spacing w:line="360" w:lineRule="auto"/>
        <w:ind w:left="2291" w:firstLine="21"/>
      </w:pPr>
      <w:r>
        <w:t xml:space="preserve">Hectáreas cosechadas con una tasa del 20.32%, respecto del total nacional de 4.03%, la tasa anual de </w:t>
      </w:r>
      <w:r>
        <w:rPr>
          <w:b/>
        </w:rPr>
        <w:t xml:space="preserve">producción </w:t>
      </w:r>
      <w:r>
        <w:t>en ese mismo</w:t>
      </w:r>
    </w:p>
    <w:p>
      <w:pPr>
        <w:spacing w:line="360" w:lineRule="auto"/>
        <w:sectPr>
          <w:pgSz w:w="11910" w:h="16840"/>
          <w:pgMar w:top="1160" w:right="1020" w:bottom="280" w:left="1680" w:header="719" w:footer="0" w:gutter="0"/>
          <w:cols w:space="720"/>
        </w:sectPr>
      </w:pPr>
    </w:p>
    <w:p>
      <w:pPr>
        <w:pStyle w:val="Textoindependiente"/>
        <w:spacing w:before="82" w:line="360" w:lineRule="auto"/>
        <w:ind w:left="2291" w:right="109" w:firstLine="21"/>
        <w:jc w:val="both"/>
      </w:pPr>
      <w:proofErr w:type="gramStart"/>
      <w:r>
        <w:lastRenderedPageBreak/>
        <w:t>periodo</w:t>
      </w:r>
      <w:proofErr w:type="gramEnd"/>
      <w:r>
        <w:t xml:space="preserve"> es de 24.70%, (para el año 2007 la producción fue de 8,126 toneladas) respecto del nacional de 4.39%, con un rendimientos alcanzado en el año 2007 de 757.15 kg./</w:t>
      </w:r>
      <w:proofErr w:type="spellStart"/>
      <w:r>
        <w:t>ha</w:t>
      </w:r>
      <w:proofErr w:type="spellEnd"/>
      <w:r>
        <w:t xml:space="preserve"> que representa una tasa de crecimiento del 4.38% respecto al promedio nacional de 2.72% (550 kg./ha).</w:t>
      </w:r>
    </w:p>
    <w:p>
      <w:pPr>
        <w:pStyle w:val="Textoindependiente"/>
        <w:rPr>
          <w:sz w:val="33"/>
        </w:rPr>
      </w:pPr>
    </w:p>
    <w:p>
      <w:pPr>
        <w:pStyle w:val="Textoindependiente"/>
        <w:spacing w:line="360" w:lineRule="auto"/>
        <w:ind w:left="2291" w:right="113" w:firstLine="21"/>
        <w:jc w:val="both"/>
      </w:pPr>
      <w:r>
        <w:t>La rentabilidad por cada hectárea a partir del 5to año de producción de cacao convencional es del 115%, lo que representa un ingreso anual por hectárea de S/. 4,259. 80, considerando cifras del 2008.</w:t>
      </w:r>
    </w:p>
    <w:p>
      <w:pPr>
        <w:pStyle w:val="Textoindependiente"/>
        <w:rPr>
          <w:sz w:val="33"/>
        </w:rPr>
      </w:pPr>
    </w:p>
    <w:p>
      <w:pPr>
        <w:pStyle w:val="Textoindependiente"/>
        <w:spacing w:line="360" w:lineRule="auto"/>
        <w:ind w:left="2291" w:right="110" w:firstLine="21"/>
        <w:jc w:val="both"/>
      </w:pPr>
      <w:r>
        <w:t>Para el cultivo de cacao orgánico la rentabilidad es del 106% por cada hectárea a partir del 5to año de producción, representando ingresos anuales por S/. 4,271.60, con datos al 2008.</w:t>
      </w:r>
    </w:p>
    <w:p>
      <w:pPr>
        <w:pStyle w:val="Textoindependiente"/>
        <w:rPr>
          <w:sz w:val="24"/>
        </w:rPr>
      </w:pPr>
    </w:p>
    <w:p>
      <w:pPr>
        <w:pStyle w:val="Textoindependiente"/>
        <w:rPr>
          <w:sz w:val="24"/>
        </w:rPr>
      </w:pPr>
    </w:p>
    <w:p>
      <w:pPr>
        <w:pStyle w:val="Ttulo2"/>
        <w:numPr>
          <w:ilvl w:val="1"/>
          <w:numId w:val="21"/>
        </w:numPr>
        <w:tabs>
          <w:tab w:val="left" w:pos="2291"/>
          <w:tab w:val="left" w:pos="2292"/>
        </w:tabs>
        <w:spacing w:before="208"/>
      </w:pPr>
      <w:r>
        <w:t>RECOMENDACIONES</w:t>
      </w:r>
    </w:p>
    <w:p>
      <w:pPr>
        <w:pStyle w:val="Textoindependiente"/>
        <w:rPr>
          <w:b/>
          <w:sz w:val="24"/>
        </w:rPr>
      </w:pPr>
    </w:p>
    <w:p>
      <w:pPr>
        <w:pStyle w:val="Textoindependiente"/>
        <w:rPr>
          <w:b/>
          <w:sz w:val="20"/>
        </w:rPr>
      </w:pPr>
    </w:p>
    <w:p>
      <w:pPr>
        <w:pStyle w:val="Prrafodelista"/>
        <w:numPr>
          <w:ilvl w:val="2"/>
          <w:numId w:val="21"/>
        </w:numPr>
        <w:tabs>
          <w:tab w:val="left" w:pos="2292"/>
        </w:tabs>
        <w:spacing w:line="360" w:lineRule="auto"/>
        <w:ind w:right="115" w:hanging="720"/>
        <w:jc w:val="both"/>
      </w:pPr>
      <w:r>
        <w:t>Utilizar la información de la presente investigación por parte de los actores involucrados en el producto cacao para elaborar políticas de desarrollo del sector cacaotero, que se ajustan más a la</w:t>
      </w:r>
      <w:r>
        <w:rPr>
          <w:spacing w:val="-18"/>
        </w:rPr>
        <w:t xml:space="preserve"> </w:t>
      </w:r>
      <w:r>
        <w:t>realidad.</w:t>
      </w:r>
    </w:p>
    <w:p>
      <w:pPr>
        <w:pStyle w:val="Textoindependiente"/>
        <w:spacing w:before="10"/>
        <w:rPr>
          <w:sz w:val="32"/>
        </w:rPr>
      </w:pPr>
    </w:p>
    <w:p>
      <w:pPr>
        <w:pStyle w:val="Prrafodelista"/>
        <w:numPr>
          <w:ilvl w:val="2"/>
          <w:numId w:val="21"/>
        </w:numPr>
        <w:tabs>
          <w:tab w:val="left" w:pos="2292"/>
        </w:tabs>
        <w:spacing w:before="1" w:line="360" w:lineRule="auto"/>
        <w:ind w:right="110" w:hanging="720"/>
        <w:jc w:val="both"/>
      </w:pPr>
      <w:r>
        <w:t xml:space="preserve">Fomentar en las empresas productoras de cacao la </w:t>
      </w:r>
      <w:proofErr w:type="spellStart"/>
      <w:r>
        <w:t>asociatividad</w:t>
      </w:r>
      <w:proofErr w:type="spellEnd"/>
      <w:r>
        <w:t>; dado que en su gran mayoría son pequeñas unidades de negocios por lo que es necesario organizarse mejor; donde las economías de escala son centrales para lograr aumentos en la productividad y reducción de</w:t>
      </w:r>
      <w:r>
        <w:rPr>
          <w:spacing w:val="-2"/>
        </w:rPr>
        <w:t xml:space="preserve"> </w:t>
      </w:r>
      <w:r>
        <w:t>costos.</w:t>
      </w:r>
    </w:p>
    <w:p>
      <w:pPr>
        <w:pStyle w:val="Textoindependiente"/>
        <w:rPr>
          <w:sz w:val="33"/>
        </w:rPr>
      </w:pPr>
    </w:p>
    <w:p>
      <w:pPr>
        <w:pStyle w:val="Prrafodelista"/>
        <w:numPr>
          <w:ilvl w:val="2"/>
          <w:numId w:val="21"/>
        </w:numPr>
        <w:tabs>
          <w:tab w:val="left" w:pos="2292"/>
        </w:tabs>
        <w:spacing w:line="360" w:lineRule="auto"/>
        <w:ind w:right="117" w:hanging="720"/>
        <w:jc w:val="both"/>
      </w:pPr>
      <w:r>
        <w:t>Realizar trabajos de investigación en cacao referente a mejorar la calidad del cultivo, en las etapas de pre cosecha y post</w:t>
      </w:r>
      <w:r>
        <w:rPr>
          <w:spacing w:val="-26"/>
        </w:rPr>
        <w:t xml:space="preserve"> </w:t>
      </w:r>
      <w:r>
        <w:t>cosecha.</w:t>
      </w:r>
    </w:p>
    <w:p>
      <w:pPr>
        <w:pStyle w:val="Textoindependiente"/>
        <w:rPr>
          <w:sz w:val="24"/>
        </w:rPr>
      </w:pPr>
    </w:p>
    <w:p>
      <w:pPr>
        <w:pStyle w:val="Prrafodelista"/>
        <w:numPr>
          <w:ilvl w:val="2"/>
          <w:numId w:val="21"/>
        </w:numPr>
        <w:tabs>
          <w:tab w:val="left" w:pos="2292"/>
        </w:tabs>
        <w:spacing w:before="215" w:line="360" w:lineRule="auto"/>
        <w:ind w:right="114" w:hanging="720"/>
        <w:jc w:val="both"/>
      </w:pPr>
      <w:r>
        <w:t>Realizar trabajos referentes a medir la competitividad de otros subsectores, utilizando estos y otros indicadores, tomando como referencia información económico-financiera de las empresas exportadoras.</w:t>
      </w:r>
    </w:p>
    <w:p>
      <w:pPr>
        <w:spacing w:line="360" w:lineRule="auto"/>
        <w:jc w:val="both"/>
        <w:sectPr>
          <w:pgSz w:w="11910" w:h="16840"/>
          <w:pgMar w:top="1160" w:right="1020" w:bottom="280" w:left="1680" w:header="719" w:footer="0" w:gutter="0"/>
          <w:cols w:space="720"/>
        </w:sectPr>
      </w:pPr>
    </w:p>
    <w:p>
      <w:pPr>
        <w:pStyle w:val="Textoindependiente"/>
        <w:rPr>
          <w:sz w:val="20"/>
        </w:rPr>
      </w:pPr>
    </w:p>
    <w:p>
      <w:pPr>
        <w:pStyle w:val="Textoindependiente"/>
        <w:spacing w:before="2"/>
        <w:rPr>
          <w:sz w:val="20"/>
        </w:rPr>
      </w:pPr>
    </w:p>
    <w:p>
      <w:pPr>
        <w:pStyle w:val="Ttulo2"/>
        <w:spacing w:before="1" w:line="720" w:lineRule="auto"/>
        <w:ind w:left="4188" w:right="3427" w:hanging="1"/>
        <w:jc w:val="center"/>
      </w:pPr>
      <w:r>
        <w:t>CAPÍTULO VI BIBLIOGRAFÍA</w:t>
      </w:r>
    </w:p>
    <w:p>
      <w:pPr>
        <w:pStyle w:val="Prrafodelista"/>
        <w:numPr>
          <w:ilvl w:val="0"/>
          <w:numId w:val="20"/>
        </w:numPr>
        <w:tabs>
          <w:tab w:val="left" w:pos="1233"/>
        </w:tabs>
        <w:spacing w:line="360" w:lineRule="auto"/>
        <w:ind w:right="117"/>
        <w:jc w:val="both"/>
      </w:pPr>
      <w:r>
        <w:t>ANTONIO FRANCÉS. (2004). Competitividad para el desarrollo. Ediciones IESA.</w:t>
      </w:r>
      <w:r>
        <w:rPr>
          <w:spacing w:val="-1"/>
        </w:rPr>
        <w:t xml:space="preserve"> </w:t>
      </w:r>
      <w:r>
        <w:t>Venezuela.</w:t>
      </w:r>
    </w:p>
    <w:p>
      <w:pPr>
        <w:pStyle w:val="Textoindependiente"/>
        <w:spacing w:before="11"/>
        <w:rPr>
          <w:sz w:val="32"/>
        </w:rPr>
      </w:pPr>
    </w:p>
    <w:p>
      <w:pPr>
        <w:pStyle w:val="Prrafodelista"/>
        <w:numPr>
          <w:ilvl w:val="0"/>
          <w:numId w:val="20"/>
        </w:numPr>
        <w:tabs>
          <w:tab w:val="left" w:pos="1233"/>
        </w:tabs>
        <w:spacing w:line="360" w:lineRule="auto"/>
        <w:ind w:right="116"/>
        <w:jc w:val="both"/>
      </w:pPr>
      <w:r>
        <w:t>ANTONIO FRANCÉS. (2006). Estrategias y planes para la empresa. PEARSON Prentice Hall.</w:t>
      </w:r>
      <w:r>
        <w:rPr>
          <w:spacing w:val="-2"/>
        </w:rPr>
        <w:t xml:space="preserve"> </w:t>
      </w:r>
      <w:r>
        <w:t>México.</w:t>
      </w:r>
    </w:p>
    <w:p>
      <w:pPr>
        <w:pStyle w:val="Textoindependiente"/>
        <w:spacing w:before="10"/>
        <w:rPr>
          <w:sz w:val="32"/>
        </w:rPr>
      </w:pPr>
    </w:p>
    <w:p>
      <w:pPr>
        <w:pStyle w:val="Prrafodelista"/>
        <w:numPr>
          <w:ilvl w:val="0"/>
          <w:numId w:val="20"/>
        </w:numPr>
        <w:tabs>
          <w:tab w:val="left" w:pos="1233"/>
        </w:tabs>
        <w:spacing w:line="360" w:lineRule="auto"/>
        <w:ind w:right="112"/>
        <w:jc w:val="both"/>
      </w:pPr>
      <w:r>
        <w:t>CHARLES HILL, GARETH JAMES. (2006) Administración Estratégica - Un enfoque integrado. MCGRAW</w:t>
      </w:r>
      <w:r>
        <w:rPr>
          <w:spacing w:val="-1"/>
        </w:rPr>
        <w:t xml:space="preserve"> </w:t>
      </w:r>
      <w:r>
        <w:t>HILL.</w:t>
      </w:r>
    </w:p>
    <w:p>
      <w:pPr>
        <w:pStyle w:val="Textoindependiente"/>
        <w:spacing w:before="1"/>
        <w:rPr>
          <w:sz w:val="33"/>
        </w:rPr>
      </w:pPr>
    </w:p>
    <w:p>
      <w:pPr>
        <w:pStyle w:val="Prrafodelista"/>
        <w:numPr>
          <w:ilvl w:val="0"/>
          <w:numId w:val="20"/>
        </w:numPr>
        <w:tabs>
          <w:tab w:val="left" w:pos="1233"/>
        </w:tabs>
        <w:spacing w:line="360" w:lineRule="auto"/>
        <w:ind w:right="113"/>
        <w:jc w:val="both"/>
      </w:pPr>
      <w:r>
        <w:t>ESSER, KLAUS, WOLFGANG HILLEBRAND, DIRK MESSNER Y JÖRG MEYER-STAMER (1994). Competitividad sistémica. Competitividad internacional de las empresas y políticas requeridas, Berlín: Instituto Alemán de Desarrollo.</w:t>
      </w:r>
    </w:p>
    <w:p>
      <w:pPr>
        <w:pStyle w:val="Textoindependiente"/>
        <w:rPr>
          <w:sz w:val="33"/>
        </w:rPr>
      </w:pPr>
    </w:p>
    <w:p>
      <w:pPr>
        <w:pStyle w:val="Prrafodelista"/>
        <w:numPr>
          <w:ilvl w:val="0"/>
          <w:numId w:val="20"/>
        </w:numPr>
        <w:tabs>
          <w:tab w:val="left" w:pos="1233"/>
        </w:tabs>
        <w:spacing w:line="360" w:lineRule="auto"/>
        <w:ind w:right="116"/>
        <w:jc w:val="both"/>
      </w:pPr>
      <w:r>
        <w:t>GOBIERNO REGIONAL DE SAN MARTÍN (2004). Plan de competitividad regional.</w:t>
      </w:r>
    </w:p>
    <w:p>
      <w:pPr>
        <w:pStyle w:val="Textoindependiente"/>
        <w:rPr>
          <w:sz w:val="33"/>
        </w:rPr>
      </w:pPr>
    </w:p>
    <w:p>
      <w:pPr>
        <w:pStyle w:val="Prrafodelista"/>
        <w:numPr>
          <w:ilvl w:val="0"/>
          <w:numId w:val="20"/>
        </w:numPr>
        <w:tabs>
          <w:tab w:val="left" w:pos="1233"/>
        </w:tabs>
        <w:spacing w:before="1" w:line="360" w:lineRule="auto"/>
        <w:ind w:right="112"/>
        <w:jc w:val="both"/>
      </w:pPr>
      <w:r>
        <w:t>INFORME CAD – PROYECTO CRECER (2004) Competitividad en la cadena de valor de las exportaciones. Lima –</w:t>
      </w:r>
      <w:r>
        <w:rPr>
          <w:spacing w:val="-1"/>
        </w:rPr>
        <w:t xml:space="preserve"> </w:t>
      </w:r>
      <w:r>
        <w:t>Perú.</w:t>
      </w:r>
    </w:p>
    <w:p>
      <w:pPr>
        <w:pStyle w:val="Textoindependiente"/>
        <w:spacing w:before="10"/>
        <w:rPr>
          <w:sz w:val="32"/>
        </w:rPr>
      </w:pPr>
    </w:p>
    <w:p>
      <w:pPr>
        <w:pStyle w:val="Prrafodelista"/>
        <w:numPr>
          <w:ilvl w:val="0"/>
          <w:numId w:val="20"/>
        </w:numPr>
        <w:tabs>
          <w:tab w:val="left" w:pos="1233"/>
        </w:tabs>
      </w:pPr>
      <w:r>
        <w:t>LEO</w:t>
      </w:r>
      <w:r>
        <w:rPr>
          <w:spacing w:val="7"/>
        </w:rPr>
        <w:t xml:space="preserve"> </w:t>
      </w:r>
      <w:r>
        <w:t>RUTTERS</w:t>
      </w:r>
      <w:r>
        <w:rPr>
          <w:spacing w:val="8"/>
        </w:rPr>
        <w:t xml:space="preserve"> </w:t>
      </w:r>
      <w:r>
        <w:t>(2003).</w:t>
      </w:r>
      <w:r>
        <w:rPr>
          <w:spacing w:val="9"/>
        </w:rPr>
        <w:t xml:space="preserve"> </w:t>
      </w:r>
      <w:r>
        <w:t>Como</w:t>
      </w:r>
      <w:r>
        <w:rPr>
          <w:spacing w:val="8"/>
        </w:rPr>
        <w:t xml:space="preserve"> </w:t>
      </w:r>
      <w:r>
        <w:t>Exportar</w:t>
      </w:r>
      <w:r>
        <w:rPr>
          <w:spacing w:val="8"/>
        </w:rPr>
        <w:t xml:space="preserve"> </w:t>
      </w:r>
      <w:r>
        <w:t>e</w:t>
      </w:r>
      <w:r>
        <w:rPr>
          <w:spacing w:val="8"/>
        </w:rPr>
        <w:t xml:space="preserve"> </w:t>
      </w:r>
      <w:r>
        <w:t>Importar</w:t>
      </w:r>
      <w:r>
        <w:rPr>
          <w:spacing w:val="9"/>
        </w:rPr>
        <w:t xml:space="preserve"> </w:t>
      </w:r>
      <w:r>
        <w:t>en</w:t>
      </w:r>
      <w:r>
        <w:rPr>
          <w:spacing w:val="9"/>
        </w:rPr>
        <w:t xml:space="preserve"> </w:t>
      </w:r>
      <w:r>
        <w:t>el</w:t>
      </w:r>
      <w:r>
        <w:rPr>
          <w:spacing w:val="8"/>
        </w:rPr>
        <w:t xml:space="preserve"> </w:t>
      </w:r>
      <w:r>
        <w:t>Perú.</w:t>
      </w:r>
      <w:r>
        <w:rPr>
          <w:spacing w:val="9"/>
        </w:rPr>
        <w:t xml:space="preserve"> </w:t>
      </w:r>
      <w:r>
        <w:t>Editora</w:t>
      </w:r>
      <w:r>
        <w:rPr>
          <w:spacing w:val="9"/>
        </w:rPr>
        <w:t xml:space="preserve"> </w:t>
      </w:r>
      <w:proofErr w:type="spellStart"/>
      <w:r>
        <w:t>Bussines</w:t>
      </w:r>
      <w:proofErr w:type="spellEnd"/>
    </w:p>
    <w:p>
      <w:pPr>
        <w:pStyle w:val="Textoindependiente"/>
        <w:spacing w:before="128"/>
        <w:ind w:left="1232"/>
      </w:pPr>
      <w:r>
        <w:t>E.I.R.L. Lima, Perú.</w:t>
      </w:r>
    </w:p>
    <w:p>
      <w:pPr>
        <w:pStyle w:val="Textoindependiente"/>
        <w:rPr>
          <w:sz w:val="24"/>
        </w:rPr>
      </w:pPr>
    </w:p>
    <w:p>
      <w:pPr>
        <w:pStyle w:val="Textoindependiente"/>
        <w:spacing w:before="10"/>
        <w:rPr>
          <w:sz w:val="19"/>
        </w:rPr>
      </w:pPr>
    </w:p>
    <w:p>
      <w:pPr>
        <w:pStyle w:val="Prrafodelista"/>
        <w:numPr>
          <w:ilvl w:val="0"/>
          <w:numId w:val="20"/>
        </w:numPr>
        <w:tabs>
          <w:tab w:val="left" w:pos="1233"/>
        </w:tabs>
        <w:spacing w:before="1" w:line="360" w:lineRule="auto"/>
        <w:ind w:right="114"/>
        <w:jc w:val="both"/>
      </w:pPr>
      <w:r>
        <w:t>MICHAEL E. PORTER (1994) Estrategia Competitiva. Editorial Continental, S.A. México.</w:t>
      </w:r>
    </w:p>
    <w:p>
      <w:pPr>
        <w:pStyle w:val="Textoindependiente"/>
        <w:rPr>
          <w:sz w:val="33"/>
        </w:rPr>
      </w:pPr>
    </w:p>
    <w:p>
      <w:pPr>
        <w:pStyle w:val="Prrafodelista"/>
        <w:numPr>
          <w:ilvl w:val="0"/>
          <w:numId w:val="20"/>
        </w:numPr>
        <w:tabs>
          <w:tab w:val="left" w:pos="1233"/>
        </w:tabs>
        <w:spacing w:line="360" w:lineRule="auto"/>
        <w:ind w:right="116"/>
        <w:jc w:val="both"/>
      </w:pPr>
      <w:r>
        <w:t>MICHAEL E. PORTER, (1990). La Ventaja Competitiva de las Naciones. Vergara Editor.</w:t>
      </w:r>
      <w:r>
        <w:rPr>
          <w:spacing w:val="58"/>
        </w:rPr>
        <w:t xml:space="preserve"> </w:t>
      </w:r>
      <w:r>
        <w:t>Argentina.</w:t>
      </w:r>
    </w:p>
    <w:p>
      <w:pPr>
        <w:pStyle w:val="Textoindependiente"/>
        <w:spacing w:before="11"/>
        <w:rPr>
          <w:sz w:val="32"/>
        </w:rPr>
      </w:pPr>
    </w:p>
    <w:p>
      <w:pPr>
        <w:pStyle w:val="Prrafodelista"/>
        <w:numPr>
          <w:ilvl w:val="0"/>
          <w:numId w:val="20"/>
        </w:numPr>
        <w:tabs>
          <w:tab w:val="left" w:pos="1233"/>
        </w:tabs>
        <w:spacing w:line="360" w:lineRule="auto"/>
        <w:ind w:right="111"/>
        <w:jc w:val="both"/>
      </w:pPr>
      <w:r>
        <w:t>MINISTERIO DE COMERCIO EXTERIOR Y TURISMO (2005) – Plan estratégico Regional Exportador (PERX), Región San</w:t>
      </w:r>
      <w:r>
        <w:rPr>
          <w:spacing w:val="-10"/>
        </w:rPr>
        <w:t xml:space="preserve"> </w:t>
      </w:r>
      <w:r>
        <w:t>Martín.</w:t>
      </w:r>
    </w:p>
    <w:p>
      <w:pPr>
        <w:spacing w:line="360" w:lineRule="auto"/>
        <w:jc w:val="both"/>
        <w:sectPr>
          <w:pgSz w:w="11910" w:h="16840"/>
          <w:pgMar w:top="1160" w:right="1020" w:bottom="280" w:left="1680" w:header="719" w:footer="0" w:gutter="0"/>
          <w:cols w:space="720"/>
        </w:sectPr>
      </w:pPr>
    </w:p>
    <w:p>
      <w:pPr>
        <w:pStyle w:val="Prrafodelista"/>
        <w:numPr>
          <w:ilvl w:val="0"/>
          <w:numId w:val="20"/>
        </w:numPr>
        <w:tabs>
          <w:tab w:val="left" w:pos="1233"/>
        </w:tabs>
        <w:spacing w:before="82" w:line="360" w:lineRule="auto"/>
        <w:ind w:right="112"/>
        <w:jc w:val="both"/>
      </w:pPr>
      <w:r>
        <w:lastRenderedPageBreak/>
        <w:t>MINISTERIO DE COMERCIO EXTERIOR Y TURISMO (2005) – Plan Operativo del producto Cacao, Región San</w:t>
      </w:r>
      <w:r>
        <w:rPr>
          <w:spacing w:val="-3"/>
        </w:rPr>
        <w:t xml:space="preserve"> </w:t>
      </w:r>
      <w:r>
        <w:t>Martín.</w:t>
      </w:r>
    </w:p>
    <w:p>
      <w:pPr>
        <w:pStyle w:val="Textoindependiente"/>
        <w:spacing w:before="11"/>
        <w:rPr>
          <w:sz w:val="32"/>
        </w:rPr>
      </w:pPr>
    </w:p>
    <w:p>
      <w:pPr>
        <w:pStyle w:val="Prrafodelista"/>
        <w:numPr>
          <w:ilvl w:val="0"/>
          <w:numId w:val="20"/>
        </w:numPr>
        <w:tabs>
          <w:tab w:val="left" w:pos="1233"/>
        </w:tabs>
        <w:spacing w:line="360" w:lineRule="auto"/>
        <w:ind w:right="116"/>
        <w:jc w:val="both"/>
      </w:pPr>
      <w:r>
        <w:t>SASTRE CASTILLO, MIGUEL A., AGUILAR PASTOR EVA M. (2000). “Un modelo de competitividad empresarial basado en los recursos humanos”. Departamento de Organización de Empresas. Universidad Complutense de Madrid.</w:t>
      </w:r>
    </w:p>
    <w:p>
      <w:pPr>
        <w:pStyle w:val="Textoindependiente"/>
        <w:spacing w:before="1"/>
        <w:rPr>
          <w:sz w:val="33"/>
        </w:rPr>
      </w:pPr>
    </w:p>
    <w:p>
      <w:pPr>
        <w:pStyle w:val="Prrafodelista"/>
        <w:numPr>
          <w:ilvl w:val="0"/>
          <w:numId w:val="20"/>
        </w:numPr>
        <w:tabs>
          <w:tab w:val="left" w:pos="1233"/>
        </w:tabs>
        <w:spacing w:line="360" w:lineRule="auto"/>
        <w:ind w:right="117"/>
        <w:jc w:val="both"/>
      </w:pPr>
      <w:r>
        <w:t>PEREZ INFANTE, J.I. (1994). “Costes Laborales y Competitividad de la Economía Española”. Revista de Economía y Sociología del Trabajo, números 25-26, Septiembre-Diciembre, páginas</w:t>
      </w:r>
      <w:r>
        <w:rPr>
          <w:spacing w:val="-2"/>
        </w:rPr>
        <w:t xml:space="preserve"> </w:t>
      </w:r>
      <w:r>
        <w:t>204-234.</w:t>
      </w:r>
    </w:p>
    <w:p>
      <w:pPr>
        <w:spacing w:line="360" w:lineRule="auto"/>
        <w:jc w:val="both"/>
        <w:sectPr>
          <w:pgSz w:w="11910" w:h="16840"/>
          <w:pgMar w:top="1160" w:right="1020" w:bottom="280" w:left="1680" w:header="719" w:footer="0" w:gutter="0"/>
          <w:cols w:space="720"/>
        </w:sectPr>
      </w:pPr>
    </w:p>
    <w:p>
      <w:pPr>
        <w:pStyle w:val="Textoindependiente"/>
        <w:rPr>
          <w:sz w:val="20"/>
        </w:rPr>
      </w:pPr>
    </w:p>
    <w:p>
      <w:pPr>
        <w:pStyle w:val="Textoindependiente"/>
        <w:spacing w:before="2"/>
        <w:rPr>
          <w:sz w:val="20"/>
        </w:rPr>
      </w:pPr>
    </w:p>
    <w:p>
      <w:pPr>
        <w:pStyle w:val="Ttulo2"/>
        <w:spacing w:before="1" w:line="360" w:lineRule="auto"/>
        <w:ind w:left="4025" w:right="3263"/>
        <w:jc w:val="center"/>
      </w:pPr>
      <w:r>
        <w:t>CAPÍTULO VII ANEXOS</w:t>
      </w:r>
    </w:p>
    <w:p>
      <w:pPr>
        <w:pStyle w:val="Textoindependiente"/>
        <w:rPr>
          <w:b/>
          <w:sz w:val="33"/>
        </w:rPr>
      </w:pPr>
    </w:p>
    <w:p>
      <w:pPr>
        <w:tabs>
          <w:tab w:val="left" w:pos="2312"/>
        </w:tabs>
        <w:spacing w:line="360" w:lineRule="auto"/>
        <w:ind w:left="2312" w:right="202" w:hanging="1440"/>
        <w:rPr>
          <w:b/>
        </w:rPr>
      </w:pPr>
      <w:r>
        <w:rPr>
          <w:b/>
        </w:rPr>
        <w:t>ANEXO</w:t>
      </w:r>
      <w:r>
        <w:rPr>
          <w:b/>
          <w:spacing w:val="-2"/>
        </w:rPr>
        <w:t xml:space="preserve"> </w:t>
      </w:r>
      <w:r>
        <w:rPr>
          <w:b/>
        </w:rPr>
        <w:t>01:</w:t>
      </w:r>
      <w:r>
        <w:rPr>
          <w:b/>
        </w:rPr>
        <w:tab/>
        <w:t xml:space="preserve">Formato utilizado en la evaluación a productores de cacao en la zona de </w:t>
      </w:r>
      <w:proofErr w:type="spellStart"/>
      <w:r>
        <w:rPr>
          <w:b/>
        </w:rPr>
        <w:t>Juanjui</w:t>
      </w:r>
      <w:proofErr w:type="spellEnd"/>
      <w:r>
        <w:rPr>
          <w:b/>
        </w:rPr>
        <w:t xml:space="preserve"> y</w:t>
      </w:r>
      <w:r>
        <w:rPr>
          <w:b/>
          <w:spacing w:val="-3"/>
        </w:rPr>
        <w:t xml:space="preserve"> </w:t>
      </w:r>
      <w:proofErr w:type="spellStart"/>
      <w:r>
        <w:rPr>
          <w:b/>
        </w:rPr>
        <w:t>Tocache</w:t>
      </w:r>
      <w:proofErr w:type="spellEnd"/>
    </w:p>
    <w:p>
      <w:pPr>
        <w:pStyle w:val="Textoindependiente"/>
        <w:spacing w:before="9"/>
        <w:rPr>
          <w:b/>
          <w:sz w:val="23"/>
        </w:rPr>
      </w:pPr>
    </w:p>
    <w:p>
      <w:pPr>
        <w:pStyle w:val="Textoindependiente"/>
        <w:ind w:left="872" w:right="112"/>
        <w:jc w:val="both"/>
      </w:pPr>
      <w:r>
        <w:t xml:space="preserve">Cuestionario de la encuesta formulada a los productores de Cacao en las localidades de </w:t>
      </w:r>
      <w:proofErr w:type="spellStart"/>
      <w:r>
        <w:t>Juanjui</w:t>
      </w:r>
      <w:proofErr w:type="spellEnd"/>
      <w:r>
        <w:t xml:space="preserve"> y </w:t>
      </w:r>
      <w:proofErr w:type="spellStart"/>
      <w:r>
        <w:t>Tocache</w:t>
      </w:r>
      <w:proofErr w:type="spellEnd"/>
      <w:r>
        <w:t>, con la finalidad de desarrollar la investigación sobre Ventajas Competitivas en la producción de cacao para el mercado de exportación.</w:t>
      </w:r>
    </w:p>
    <w:p>
      <w:pPr>
        <w:pStyle w:val="Textoindependiente"/>
        <w:spacing w:before="5"/>
        <w:rPr>
          <w:sz w:val="26"/>
        </w:rPr>
      </w:pPr>
    </w:p>
    <w:p>
      <w:pPr>
        <w:pStyle w:val="Textoindependiente"/>
        <w:ind w:left="872"/>
      </w:pPr>
      <w:r>
        <w:t>1. Nombre del Productor:</w:t>
      </w:r>
      <w:r>
        <w:rPr>
          <w:spacing w:val="-19"/>
        </w:rPr>
        <w:t xml:space="preserve"> </w:t>
      </w:r>
      <w:r>
        <w:t>……………………………………………………………..</w:t>
      </w:r>
    </w:p>
    <w:p>
      <w:pPr>
        <w:pStyle w:val="Textoindependiente"/>
        <w:spacing w:before="68"/>
        <w:ind w:left="872"/>
      </w:pPr>
      <w:r>
        <w:t>2. Sector:</w:t>
      </w:r>
      <w:r>
        <w:rPr>
          <w:spacing w:val="-18"/>
        </w:rPr>
        <w:t xml:space="preserve"> </w:t>
      </w:r>
      <w:r>
        <w:t>………………………………………………………………………………..</w:t>
      </w:r>
    </w:p>
    <w:p>
      <w:pPr>
        <w:pStyle w:val="Textoindependiente"/>
        <w:spacing w:before="67"/>
        <w:ind w:left="872"/>
      </w:pPr>
      <w:r>
        <w:t>3. Distrito:</w:t>
      </w:r>
      <w:r>
        <w:rPr>
          <w:spacing w:val="-18"/>
        </w:rPr>
        <w:t xml:space="preserve"> </w:t>
      </w:r>
      <w:r>
        <w:t>……………………………………………………………………………….</w:t>
      </w:r>
    </w:p>
    <w:p>
      <w:pPr>
        <w:pStyle w:val="Textoindependiente"/>
        <w:spacing w:before="67"/>
        <w:ind w:left="872"/>
      </w:pPr>
      <w:r>
        <w:t>4. Departamento:</w:t>
      </w:r>
      <w:r>
        <w:rPr>
          <w:spacing w:val="-22"/>
        </w:rPr>
        <w:t xml:space="preserve"> </w:t>
      </w:r>
      <w:r>
        <w:t>………………………………………………………………………</w:t>
      </w:r>
    </w:p>
    <w:p>
      <w:pPr>
        <w:pStyle w:val="Textoindependiente"/>
        <w:spacing w:before="67"/>
        <w:ind w:left="872"/>
      </w:pPr>
      <w:r>
        <w:t>5. Fecha:</w:t>
      </w:r>
      <w:r>
        <w:rPr>
          <w:spacing w:val="-18"/>
        </w:rPr>
        <w:t xml:space="preserve"> </w:t>
      </w:r>
      <w:r>
        <w:t>………………………………………………………………………………..</w:t>
      </w:r>
    </w:p>
    <w:p>
      <w:pPr>
        <w:pStyle w:val="Textoindependiente"/>
        <w:spacing w:before="7"/>
        <w:rPr>
          <w:sz w:val="33"/>
        </w:rPr>
      </w:pPr>
    </w:p>
    <w:p>
      <w:pPr>
        <w:pStyle w:val="Prrafodelista"/>
        <w:numPr>
          <w:ilvl w:val="0"/>
          <w:numId w:val="19"/>
        </w:numPr>
        <w:tabs>
          <w:tab w:val="left" w:pos="1233"/>
        </w:tabs>
        <w:jc w:val="both"/>
      </w:pPr>
      <w:r>
        <w:rPr>
          <w:u w:val="single"/>
        </w:rPr>
        <w:t>DATOS</w:t>
      </w:r>
      <w:r>
        <w:rPr>
          <w:spacing w:val="-2"/>
          <w:u w:val="single"/>
        </w:rPr>
        <w:t xml:space="preserve"> </w:t>
      </w:r>
      <w:r>
        <w:rPr>
          <w:u w:val="single"/>
        </w:rPr>
        <w:t>GENERALES</w:t>
      </w:r>
    </w:p>
    <w:p>
      <w:pPr>
        <w:pStyle w:val="Textoindependiente"/>
        <w:spacing w:before="8"/>
        <w:rPr>
          <w:sz w:val="25"/>
        </w:rPr>
      </w:pPr>
    </w:p>
    <w:p>
      <w:pPr>
        <w:pStyle w:val="Textoindependiente"/>
        <w:spacing w:before="92"/>
        <w:ind w:left="1232"/>
      </w:pPr>
      <w:r>
        <w:t>¿Qué edad tiene?</w:t>
      </w:r>
      <w:r>
        <w:rPr>
          <w:spacing w:val="44"/>
        </w:rPr>
        <w:t xml:space="preserve"> </w:t>
      </w:r>
      <w:r>
        <w:t>……………………………………………………………..</w:t>
      </w:r>
    </w:p>
    <w:p>
      <w:pPr>
        <w:pStyle w:val="Textoindependiente"/>
        <w:spacing w:before="67"/>
        <w:ind w:left="1232"/>
      </w:pPr>
      <w:r>
        <w:t>¿Cuántos miembros conforman su familia?</w:t>
      </w:r>
      <w:r>
        <w:rPr>
          <w:spacing w:val="-24"/>
        </w:rPr>
        <w:t xml:space="preserve"> </w:t>
      </w:r>
      <w:r>
        <w:t>………………………………...</w:t>
      </w:r>
    </w:p>
    <w:p>
      <w:pPr>
        <w:pStyle w:val="Textoindependiente"/>
        <w:spacing w:before="68"/>
        <w:ind w:left="1232"/>
      </w:pPr>
      <w:r>
        <w:t>¿Cuántas horas diarias trabaja?</w:t>
      </w:r>
      <w:r>
        <w:rPr>
          <w:spacing w:val="-25"/>
        </w:rPr>
        <w:t xml:space="preserve"> </w:t>
      </w:r>
      <w:r>
        <w:t>……………………………………………..</w:t>
      </w:r>
    </w:p>
    <w:p>
      <w:pPr>
        <w:pStyle w:val="Textoindependiente"/>
        <w:spacing w:before="67"/>
        <w:ind w:left="1232"/>
      </w:pPr>
      <w:r>
        <w:t>¿Nº de hectáreas que posee?</w:t>
      </w:r>
      <w:r>
        <w:rPr>
          <w:spacing w:val="-19"/>
        </w:rPr>
        <w:t xml:space="preserve"> </w:t>
      </w:r>
      <w:r>
        <w:t>………………………………………………..</w:t>
      </w:r>
    </w:p>
    <w:p>
      <w:pPr>
        <w:pStyle w:val="Textoindependiente"/>
        <w:spacing w:before="66"/>
        <w:ind w:left="1232"/>
      </w:pPr>
      <w:r>
        <w:t>¿Qué nivel de instrucción posee?</w:t>
      </w:r>
      <w:r>
        <w:rPr>
          <w:spacing w:val="-23"/>
        </w:rPr>
        <w:t xml:space="preserve"> </w:t>
      </w:r>
      <w:r>
        <w:t>……………………………………………</w:t>
      </w:r>
    </w:p>
    <w:p>
      <w:pPr>
        <w:pStyle w:val="Textoindependiente"/>
        <w:spacing w:before="3"/>
        <w:rPr>
          <w:sz w:val="29"/>
        </w:rPr>
      </w:pPr>
    </w:p>
    <w:p>
      <w:pPr>
        <w:pStyle w:val="Prrafodelista"/>
        <w:numPr>
          <w:ilvl w:val="0"/>
          <w:numId w:val="19"/>
        </w:numPr>
        <w:tabs>
          <w:tab w:val="left" w:pos="1233"/>
        </w:tabs>
      </w:pPr>
      <w:r>
        <w:rPr>
          <w:u w:val="single"/>
        </w:rPr>
        <w:t>VISION DE LA COMPETITIVIDAD A NIVEL</w:t>
      </w:r>
      <w:r>
        <w:rPr>
          <w:spacing w:val="-4"/>
          <w:u w:val="single"/>
        </w:rPr>
        <w:t xml:space="preserve"> </w:t>
      </w:r>
      <w:r>
        <w:rPr>
          <w:u w:val="single"/>
        </w:rPr>
        <w:t>LOCAL</w:t>
      </w:r>
    </w:p>
    <w:p>
      <w:pPr>
        <w:pStyle w:val="Textoindependiente"/>
        <w:spacing w:before="10"/>
        <w:rPr>
          <w:sz w:val="13"/>
        </w:rPr>
      </w:pPr>
    </w:p>
    <w:p>
      <w:pPr>
        <w:pStyle w:val="Prrafodelista"/>
        <w:numPr>
          <w:ilvl w:val="1"/>
          <w:numId w:val="18"/>
        </w:numPr>
        <w:tabs>
          <w:tab w:val="left" w:pos="1607"/>
          <w:tab w:val="left" w:pos="4635"/>
          <w:tab w:val="left" w:pos="6358"/>
        </w:tabs>
        <w:spacing w:before="93"/>
      </w:pPr>
      <w:r>
        <w:pict>
          <v:shape id="_x0000_s1177" type="#_x0000_t202" style="position:absolute;left:0;text-align:left;margin-left:291.9pt;margin-top:5.05pt;width:5.5pt;height:12.3pt;z-index:-251652608;mso-position-horizontal-relative:page" filled="f" stroked="f">
            <v:textbox inset="0,0,0,0">
              <w:txbxContent>
                <w:p>
                  <w:pPr>
                    <w:pStyle w:val="Textoindependiente"/>
                    <w:spacing w:line="245" w:lineRule="exact"/>
                  </w:pPr>
                  <w:proofErr w:type="gramStart"/>
                  <w:r>
                    <w:rPr>
                      <w:w w:val="99"/>
                    </w:rPr>
                    <w:t>s</w:t>
                  </w:r>
                  <w:proofErr w:type="gramEnd"/>
                </w:p>
              </w:txbxContent>
            </v:textbox>
            <w10:wrap anchorx="page"/>
          </v:shape>
        </w:pict>
      </w:r>
      <w:r>
        <w:pict>
          <v:group id="_x0000_s1174" style="position:absolute;left:0;text-align:left;margin-left:283.25pt;margin-top:1.4pt;width:27.75pt;height:18.75pt;z-index:-251651584;mso-position-horizontal-relative:page" coordorigin="5665,28" coordsize="555,375">
            <v:rect id="_x0000_s1176" style="position:absolute;left:5672;top:35;width:540;height:360" stroked="f"/>
            <v:rect id="_x0000_s1175" style="position:absolute;left:5672;top:35;width:540;height:360" filled="f"/>
            <w10:wrap anchorx="page"/>
          </v:group>
        </w:pict>
      </w:r>
      <w:r>
        <w:pict>
          <v:rect id="_x0000_s1173" style="position:absolute;left:0;text-align:left;margin-left:372.1pt;margin-top:1.05pt;width:27pt;height:18pt;z-index:-251650560;mso-position-horizontal-relative:page" filled="f">
            <w10:wrap anchorx="page"/>
          </v:rect>
        </w:pict>
      </w:r>
      <w:r>
        <w:t>Compradores</w:t>
      </w:r>
      <w:r>
        <w:rPr>
          <w:spacing w:val="-6"/>
        </w:rPr>
        <w:t xml:space="preserve"> </w:t>
      </w:r>
      <w:r>
        <w:t>aumentó</w:t>
      </w:r>
      <w:r>
        <w:tab/>
        <w:t>disminuyó</w:t>
      </w:r>
      <w:r>
        <w:tab/>
        <w:t>. A qué atribuye</w:t>
      </w:r>
      <w:r>
        <w:rPr>
          <w:spacing w:val="-5"/>
        </w:rPr>
        <w:t xml:space="preserve"> </w:t>
      </w:r>
      <w:r>
        <w:t>esto</w:t>
      </w:r>
      <w:proofErr w:type="gramStart"/>
      <w:r>
        <w:t>?</w:t>
      </w:r>
      <w:proofErr w:type="gramEnd"/>
    </w:p>
    <w:p>
      <w:pPr>
        <w:pStyle w:val="Textoindependiente"/>
        <w:ind w:left="1178"/>
      </w:pPr>
      <w:r>
        <w:pict>
          <v:group id="_x0000_s1170" style="position:absolute;left:0;text-align:left;margin-left:281.75pt;margin-top:11.35pt;width:27.75pt;height:18.75pt;z-index:-251649536;mso-position-horizontal-relative:page" coordorigin="5635,227" coordsize="555,375">
            <v:rect id="_x0000_s1172" style="position:absolute;left:5642;top:234;width:540;height:360" stroked="f"/>
            <v:rect id="_x0000_s1171" style="position:absolute;left:5642;top:234;width:540;height:360" filled="f"/>
            <w10:wrap anchorx="page"/>
          </v:group>
        </w:pict>
      </w:r>
      <w:r>
        <w:pict>
          <v:rect id="_x0000_s1169" style="position:absolute;left:0;text-align:left;margin-left:372.1pt;margin-top:10.25pt;width:27pt;height:18pt;z-index:-251648512;mso-position-horizontal-relative:page" filled="f">
            <w10:wrap anchorx="page"/>
          </v:rect>
        </w:pict>
      </w:r>
      <w:r>
        <w:t>…………………………………………………….</w:t>
      </w:r>
    </w:p>
    <w:p>
      <w:pPr>
        <w:pStyle w:val="Prrafodelista"/>
        <w:numPr>
          <w:ilvl w:val="1"/>
          <w:numId w:val="18"/>
        </w:numPr>
        <w:tabs>
          <w:tab w:val="left" w:pos="1607"/>
          <w:tab w:val="left" w:pos="4626"/>
          <w:tab w:val="left" w:pos="6349"/>
        </w:tabs>
      </w:pPr>
      <w:r>
        <w:t>Proveedores</w:t>
      </w:r>
      <w:r>
        <w:rPr>
          <w:spacing w:val="-4"/>
        </w:rPr>
        <w:t xml:space="preserve"> </w:t>
      </w:r>
      <w:r>
        <w:t>aumentó</w:t>
      </w:r>
      <w:r>
        <w:tab/>
        <w:t>disminuyó</w:t>
      </w:r>
      <w:r>
        <w:tab/>
        <w:t>. A qué atribuye</w:t>
      </w:r>
      <w:r>
        <w:rPr>
          <w:spacing w:val="-6"/>
        </w:rPr>
        <w:t xml:space="preserve"> </w:t>
      </w:r>
      <w:r>
        <w:t>esto</w:t>
      </w:r>
      <w:proofErr w:type="gramStart"/>
      <w:r>
        <w:t>?</w:t>
      </w:r>
      <w:proofErr w:type="gramEnd"/>
    </w:p>
    <w:p>
      <w:pPr>
        <w:pStyle w:val="Textoindependiente"/>
        <w:spacing w:line="252" w:lineRule="exact"/>
        <w:ind w:left="1178"/>
      </w:pPr>
      <w:r>
        <w:pict>
          <v:rect id="_x0000_s1168" style="position:absolute;left:0;text-align:left;margin-left:305.7pt;margin-top:12pt;width:27pt;height:18pt;z-index:-251647488;mso-position-horizontal-relative:page" filled="f">
            <w10:wrap anchorx="page"/>
          </v:rect>
        </w:pict>
      </w:r>
      <w:r>
        <w:pict>
          <v:rect id="_x0000_s1167" style="position:absolute;left:0;text-align:left;margin-left:399.85pt;margin-top:10.2pt;width:27pt;height:18pt;z-index:251586048;mso-position-horizontal-relative:page" filled="f">
            <w10:wrap anchorx="page"/>
          </v:rect>
        </w:pict>
      </w:r>
      <w:r>
        <w:t>……………………………………………………..</w:t>
      </w:r>
    </w:p>
    <w:p>
      <w:pPr>
        <w:pStyle w:val="Prrafodelista"/>
        <w:numPr>
          <w:ilvl w:val="1"/>
          <w:numId w:val="18"/>
        </w:numPr>
        <w:tabs>
          <w:tab w:val="left" w:pos="1608"/>
          <w:tab w:val="left" w:pos="5055"/>
        </w:tabs>
        <w:spacing w:line="252" w:lineRule="exact"/>
        <w:ind w:left="1607" w:hanging="429"/>
      </w:pPr>
      <w:r>
        <w:t xml:space="preserve">La mano </w:t>
      </w:r>
      <w:proofErr w:type="spellStart"/>
      <w:r>
        <w:t>e</w:t>
      </w:r>
      <w:proofErr w:type="spellEnd"/>
      <w:r>
        <w:t xml:space="preserve"> obra</w:t>
      </w:r>
      <w:r>
        <w:rPr>
          <w:spacing w:val="-5"/>
        </w:rPr>
        <w:t xml:space="preserve"> </w:t>
      </w:r>
      <w:r>
        <w:t>es:</w:t>
      </w:r>
      <w:r>
        <w:rPr>
          <w:spacing w:val="-1"/>
        </w:rPr>
        <w:t xml:space="preserve"> </w:t>
      </w:r>
      <w:r>
        <w:t>escasa</w:t>
      </w:r>
      <w:r>
        <w:tab/>
        <w:t>, abundante</w:t>
      </w:r>
    </w:p>
    <w:p>
      <w:pPr>
        <w:pStyle w:val="Textoindependiente"/>
        <w:spacing w:before="1"/>
      </w:pPr>
    </w:p>
    <w:p>
      <w:pPr>
        <w:pStyle w:val="Prrafodelista"/>
        <w:numPr>
          <w:ilvl w:val="1"/>
          <w:numId w:val="18"/>
        </w:numPr>
        <w:tabs>
          <w:tab w:val="left" w:pos="1608"/>
          <w:tab w:val="left" w:pos="6277"/>
        </w:tabs>
        <w:ind w:left="1607" w:hanging="429"/>
      </w:pPr>
      <w:r>
        <w:pict>
          <v:group id="_x0000_s1164" style="position:absolute;left:0;text-align:left;margin-left:373.25pt;margin-top:-4.15pt;width:27.75pt;height:18.75pt;z-index:-251646464;mso-position-horizontal-relative:page" coordorigin="7465,-83" coordsize="555,375">
            <v:rect id="_x0000_s1166" style="position:absolute;left:7472;top:-76;width:540;height:360" stroked="f"/>
            <v:rect id="_x0000_s1165" style="position:absolute;left:7472;top:-76;width:540;height:360" filled="f"/>
            <w10:wrap anchorx="page"/>
          </v:group>
        </w:pict>
      </w:r>
      <w:r>
        <w:pict>
          <v:group id="_x0000_s1161" style="position:absolute;left:0;text-align:left;margin-left:451.25pt;margin-top:-4.15pt;width:27.75pt;height:18.75pt;z-index:251587072;mso-position-horizontal-relative:page" coordorigin="9025,-83" coordsize="555,375">
            <v:rect id="_x0000_s1163" style="position:absolute;left:9032;top:-76;width:540;height:360" stroked="f"/>
            <v:rect id="_x0000_s1162" style="position:absolute;left:9032;top:-76;width:540;height:360" filled="f"/>
            <w10:wrap anchorx="page"/>
          </v:group>
        </w:pict>
      </w:r>
      <w:r>
        <w:t>La adquisición de sus insumos</w:t>
      </w:r>
      <w:r>
        <w:rPr>
          <w:spacing w:val="-9"/>
        </w:rPr>
        <w:t xml:space="preserve"> </w:t>
      </w:r>
      <w:r>
        <w:t>es:</w:t>
      </w:r>
      <w:r>
        <w:rPr>
          <w:spacing w:val="-2"/>
        </w:rPr>
        <w:t xml:space="preserve"> </w:t>
      </w:r>
      <w:r>
        <w:t>Local</w:t>
      </w:r>
      <w:r>
        <w:tab/>
        <w:t>, Nacional</w:t>
      </w:r>
    </w:p>
    <w:p>
      <w:pPr>
        <w:pStyle w:val="Textoindependiente"/>
        <w:tabs>
          <w:tab w:val="left" w:pos="3647"/>
        </w:tabs>
        <w:ind w:left="1546"/>
      </w:pPr>
      <w:r>
        <w:pict>
          <v:rect id="_x0000_s1160" style="position:absolute;left:0;text-align:left;margin-left:223.6pt;margin-top:1.55pt;width:27pt;height:18pt;z-index:-251645440;mso-position-horizontal-relative:page" filled="f">
            <w10:wrap anchorx="page"/>
          </v:rect>
        </w:pict>
      </w:r>
      <w:r>
        <w:t>Extranjera</w:t>
      </w:r>
      <w:r>
        <w:tab/>
        <w:t>Mencionar………………………………………………</w:t>
      </w:r>
    </w:p>
    <w:p>
      <w:pPr>
        <w:pStyle w:val="Textoindependiente"/>
        <w:spacing w:before="11"/>
        <w:rPr>
          <w:sz w:val="21"/>
        </w:rPr>
      </w:pPr>
    </w:p>
    <w:p>
      <w:pPr>
        <w:pStyle w:val="Prrafodelista"/>
        <w:numPr>
          <w:ilvl w:val="1"/>
          <w:numId w:val="18"/>
        </w:numPr>
        <w:tabs>
          <w:tab w:val="left" w:pos="1593"/>
        </w:tabs>
        <w:ind w:left="1592" w:right="117" w:hanging="414"/>
      </w:pPr>
      <w:r>
        <w:t>Afecta a su actividad agropecuaria la caída o subida de los precios nacionales e internacionales del cacao en los precios o costos</w:t>
      </w:r>
      <w:r>
        <w:rPr>
          <w:spacing w:val="-18"/>
        </w:rPr>
        <w:t xml:space="preserve"> </w:t>
      </w:r>
      <w:r>
        <w:t>de:</w:t>
      </w:r>
    </w:p>
    <w:p>
      <w:pPr>
        <w:pStyle w:val="Textoindependiente"/>
      </w:pPr>
    </w:p>
    <w:p>
      <w:pPr>
        <w:pStyle w:val="Textoindependiente"/>
        <w:tabs>
          <w:tab w:val="left" w:pos="5744"/>
        </w:tabs>
        <w:ind w:left="5318"/>
      </w:pPr>
      <w:r>
        <w:pict>
          <v:rect id="_x0000_s1159" style="position:absolute;left:0;text-align:left;margin-left:318.1pt;margin-top:-3.55pt;width:27pt;height:18pt;z-index:251588096;mso-position-horizontal-relative:page" filled="f">
            <w10:wrap anchorx="page"/>
          </v:rect>
        </w:pict>
      </w:r>
      <w:r>
        <w:pict>
          <v:shape id="_x0000_s1158" type="#_x0000_t202" style="position:absolute;left:0;text-align:left;margin-left:134.3pt;margin-top:-.65pt;width:177pt;height:64.5pt;z-index:251591168;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1609"/>
                    <w:gridCol w:w="597"/>
                    <w:gridCol w:w="540"/>
                    <w:gridCol w:w="342"/>
                    <w:gridCol w:w="452"/>
                  </w:tblGrid>
                  <w:tr>
                    <w:trPr>
                      <w:trHeight w:val="360"/>
                    </w:trPr>
                    <w:tc>
                      <w:tcPr>
                        <w:tcW w:w="1609" w:type="dxa"/>
                      </w:tcPr>
                      <w:p>
                        <w:pPr>
                          <w:pStyle w:val="TableParagraph"/>
                          <w:spacing w:before="5"/>
                          <w:ind w:left="50"/>
                        </w:pPr>
                        <w:r>
                          <w:t>+ Maquinaria:</w:t>
                        </w:r>
                      </w:p>
                    </w:tc>
                    <w:tc>
                      <w:tcPr>
                        <w:tcW w:w="597" w:type="dxa"/>
                        <w:tcBorders>
                          <w:right w:val="single" w:sz="6" w:space="0" w:color="000000"/>
                        </w:tcBorders>
                      </w:tcPr>
                      <w:p>
                        <w:pPr>
                          <w:pStyle w:val="TableParagraph"/>
                          <w:spacing w:before="5"/>
                          <w:ind w:left="145"/>
                        </w:pPr>
                        <w:r>
                          <w:t>Si</w:t>
                        </w:r>
                      </w:p>
                    </w:tc>
                    <w:tc>
                      <w:tcPr>
                        <w:tcW w:w="540" w:type="dxa"/>
                        <w:tcBorders>
                          <w:top w:val="single" w:sz="6" w:space="0" w:color="000000"/>
                          <w:left w:val="single" w:sz="6" w:space="0" w:color="000000"/>
                          <w:bottom w:val="double" w:sz="2" w:space="0" w:color="000000"/>
                        </w:tcBorders>
                      </w:tcPr>
                      <w:p>
                        <w:pPr>
                          <w:pStyle w:val="TableParagraph"/>
                          <w:rPr>
                            <w:rFonts w:ascii="Times New Roman"/>
                            <w:sz w:val="20"/>
                          </w:rPr>
                        </w:pPr>
                      </w:p>
                    </w:tc>
                    <w:tc>
                      <w:tcPr>
                        <w:tcW w:w="342" w:type="dxa"/>
                      </w:tcPr>
                      <w:p>
                        <w:pPr>
                          <w:pStyle w:val="TableParagraph"/>
                          <w:spacing w:before="5"/>
                          <w:ind w:right="97"/>
                          <w:jc w:val="right"/>
                        </w:pPr>
                        <w:r>
                          <w:rPr>
                            <w:w w:val="99"/>
                          </w:rPr>
                          <w:t>,</w:t>
                        </w:r>
                      </w:p>
                    </w:tc>
                    <w:tc>
                      <w:tcPr>
                        <w:tcW w:w="452" w:type="dxa"/>
                      </w:tcPr>
                      <w:p>
                        <w:pPr>
                          <w:pStyle w:val="TableParagraph"/>
                          <w:spacing w:before="5"/>
                          <w:ind w:left="29" w:right="29"/>
                          <w:jc w:val="center"/>
                        </w:pPr>
                        <w:r>
                          <w:t>No</w:t>
                        </w:r>
                      </w:p>
                    </w:tc>
                  </w:tr>
                  <w:tr>
                    <w:trPr>
                      <w:trHeight w:val="360"/>
                    </w:trPr>
                    <w:tc>
                      <w:tcPr>
                        <w:tcW w:w="1609" w:type="dxa"/>
                      </w:tcPr>
                      <w:p>
                        <w:pPr>
                          <w:pStyle w:val="TableParagraph"/>
                          <w:spacing w:before="106" w:line="234" w:lineRule="exact"/>
                          <w:ind w:left="50"/>
                        </w:pPr>
                        <w:r>
                          <w:t>+ Fertilizantes:</w:t>
                        </w:r>
                      </w:p>
                    </w:tc>
                    <w:tc>
                      <w:tcPr>
                        <w:tcW w:w="597" w:type="dxa"/>
                        <w:tcBorders>
                          <w:right w:val="single" w:sz="6" w:space="0" w:color="000000"/>
                        </w:tcBorders>
                      </w:tcPr>
                      <w:p>
                        <w:pPr>
                          <w:pStyle w:val="TableParagraph"/>
                          <w:spacing w:before="106" w:line="234" w:lineRule="exact"/>
                          <w:ind w:left="183"/>
                        </w:pPr>
                        <w:r>
                          <w:t>Si</w:t>
                        </w:r>
                      </w:p>
                    </w:tc>
                    <w:tc>
                      <w:tcPr>
                        <w:tcW w:w="540" w:type="dxa"/>
                        <w:tcBorders>
                          <w:top w:val="double" w:sz="2" w:space="0" w:color="000000"/>
                          <w:left w:val="single" w:sz="6" w:space="0" w:color="000000"/>
                          <w:bottom w:val="single" w:sz="6" w:space="0" w:color="000000"/>
                        </w:tcBorders>
                      </w:tcPr>
                      <w:p>
                        <w:pPr>
                          <w:pStyle w:val="TableParagraph"/>
                          <w:rPr>
                            <w:rFonts w:ascii="Times New Roman"/>
                            <w:sz w:val="20"/>
                          </w:rPr>
                        </w:pPr>
                      </w:p>
                    </w:tc>
                    <w:tc>
                      <w:tcPr>
                        <w:tcW w:w="342" w:type="dxa"/>
                      </w:tcPr>
                      <w:p>
                        <w:pPr>
                          <w:pStyle w:val="TableParagraph"/>
                          <w:spacing w:before="106" w:line="234" w:lineRule="exact"/>
                          <w:ind w:right="59"/>
                          <w:jc w:val="right"/>
                        </w:pPr>
                        <w:r>
                          <w:rPr>
                            <w:w w:val="99"/>
                          </w:rPr>
                          <w:t>,</w:t>
                        </w:r>
                      </w:p>
                    </w:tc>
                    <w:tc>
                      <w:tcPr>
                        <w:tcW w:w="452" w:type="dxa"/>
                      </w:tcPr>
                      <w:p>
                        <w:pPr>
                          <w:pStyle w:val="TableParagraph"/>
                          <w:spacing w:before="106" w:line="234" w:lineRule="exact"/>
                          <w:ind w:left="100" w:right="29"/>
                          <w:jc w:val="center"/>
                        </w:pPr>
                        <w:r>
                          <w:t>No</w:t>
                        </w:r>
                      </w:p>
                    </w:tc>
                  </w:tr>
                  <w:tr>
                    <w:trPr>
                      <w:trHeight w:val="118"/>
                    </w:trPr>
                    <w:tc>
                      <w:tcPr>
                        <w:tcW w:w="1609" w:type="dxa"/>
                      </w:tcPr>
                      <w:p>
                        <w:pPr>
                          <w:pStyle w:val="TableParagraph"/>
                          <w:rPr>
                            <w:rFonts w:ascii="Times New Roman"/>
                            <w:sz w:val="6"/>
                          </w:rPr>
                        </w:pPr>
                      </w:p>
                    </w:tc>
                    <w:tc>
                      <w:tcPr>
                        <w:tcW w:w="597" w:type="dxa"/>
                      </w:tcPr>
                      <w:p>
                        <w:pPr>
                          <w:pStyle w:val="TableParagraph"/>
                          <w:rPr>
                            <w:rFonts w:ascii="Times New Roman"/>
                            <w:sz w:val="6"/>
                          </w:rPr>
                        </w:pPr>
                      </w:p>
                    </w:tc>
                    <w:tc>
                      <w:tcPr>
                        <w:tcW w:w="540" w:type="dxa"/>
                        <w:tcBorders>
                          <w:top w:val="single" w:sz="6" w:space="0" w:color="000000"/>
                          <w:bottom w:val="single" w:sz="6" w:space="0" w:color="000000"/>
                        </w:tcBorders>
                      </w:tcPr>
                      <w:p>
                        <w:pPr>
                          <w:pStyle w:val="TableParagraph"/>
                          <w:rPr>
                            <w:rFonts w:ascii="Times New Roman"/>
                            <w:sz w:val="6"/>
                          </w:rPr>
                        </w:pPr>
                      </w:p>
                    </w:tc>
                    <w:tc>
                      <w:tcPr>
                        <w:tcW w:w="342" w:type="dxa"/>
                      </w:tcPr>
                      <w:p>
                        <w:pPr>
                          <w:pStyle w:val="TableParagraph"/>
                          <w:rPr>
                            <w:rFonts w:ascii="Times New Roman"/>
                            <w:sz w:val="6"/>
                          </w:rPr>
                        </w:pPr>
                      </w:p>
                    </w:tc>
                    <w:tc>
                      <w:tcPr>
                        <w:tcW w:w="452" w:type="dxa"/>
                      </w:tcPr>
                      <w:p>
                        <w:pPr>
                          <w:pStyle w:val="TableParagraph"/>
                          <w:rPr>
                            <w:rFonts w:ascii="Times New Roman"/>
                            <w:sz w:val="6"/>
                          </w:rPr>
                        </w:pPr>
                      </w:p>
                    </w:tc>
                  </w:tr>
                  <w:tr>
                    <w:trPr>
                      <w:trHeight w:val="345"/>
                    </w:trPr>
                    <w:tc>
                      <w:tcPr>
                        <w:tcW w:w="1609" w:type="dxa"/>
                      </w:tcPr>
                      <w:p>
                        <w:pPr>
                          <w:pStyle w:val="TableParagraph"/>
                          <w:spacing w:before="102" w:line="223" w:lineRule="exact"/>
                          <w:ind w:left="50"/>
                        </w:pPr>
                        <w:r>
                          <w:t>+ Plaguicidas:</w:t>
                        </w:r>
                      </w:p>
                    </w:tc>
                    <w:tc>
                      <w:tcPr>
                        <w:tcW w:w="597" w:type="dxa"/>
                        <w:tcBorders>
                          <w:right w:val="single" w:sz="6" w:space="0" w:color="000000"/>
                        </w:tcBorders>
                      </w:tcPr>
                      <w:p>
                        <w:pPr>
                          <w:pStyle w:val="TableParagraph"/>
                          <w:spacing w:before="102" w:line="223" w:lineRule="exact"/>
                          <w:ind w:left="122"/>
                        </w:pPr>
                        <w:r>
                          <w:t>Si</w:t>
                        </w:r>
                      </w:p>
                    </w:tc>
                    <w:tc>
                      <w:tcPr>
                        <w:tcW w:w="540" w:type="dxa"/>
                        <w:tcBorders>
                          <w:top w:val="single" w:sz="6" w:space="0" w:color="000000"/>
                          <w:left w:val="single" w:sz="6" w:space="0" w:color="000000"/>
                          <w:bottom w:val="single" w:sz="6" w:space="0" w:color="000000"/>
                          <w:right w:val="single" w:sz="6" w:space="0" w:color="000000"/>
                        </w:tcBorders>
                      </w:tcPr>
                      <w:p>
                        <w:pPr>
                          <w:pStyle w:val="TableParagraph"/>
                          <w:rPr>
                            <w:rFonts w:ascii="Times New Roman"/>
                            <w:sz w:val="20"/>
                          </w:rPr>
                        </w:pPr>
                      </w:p>
                    </w:tc>
                    <w:tc>
                      <w:tcPr>
                        <w:tcW w:w="342" w:type="dxa"/>
                        <w:tcBorders>
                          <w:left w:val="single" w:sz="6" w:space="0" w:color="000000"/>
                        </w:tcBorders>
                      </w:tcPr>
                      <w:p>
                        <w:pPr>
                          <w:pStyle w:val="TableParagraph"/>
                          <w:spacing w:before="102" w:line="223" w:lineRule="exact"/>
                          <w:ind w:right="121"/>
                          <w:jc w:val="right"/>
                        </w:pPr>
                        <w:r>
                          <w:rPr>
                            <w:w w:val="99"/>
                          </w:rPr>
                          <w:t>,</w:t>
                        </w:r>
                      </w:p>
                    </w:tc>
                    <w:tc>
                      <w:tcPr>
                        <w:tcW w:w="452" w:type="dxa"/>
                      </w:tcPr>
                      <w:p>
                        <w:pPr>
                          <w:pStyle w:val="TableParagraph"/>
                          <w:spacing w:before="102" w:line="223" w:lineRule="exact"/>
                          <w:ind w:left="41" w:right="89"/>
                          <w:jc w:val="center"/>
                        </w:pPr>
                        <w:r>
                          <w:t>No</w:t>
                        </w:r>
                      </w:p>
                    </w:tc>
                  </w:tr>
                </w:tbl>
                <w:p>
                  <w:pPr>
                    <w:pStyle w:val="Textoindependiente"/>
                  </w:pPr>
                </w:p>
              </w:txbxContent>
            </v:textbox>
            <w10:wrap anchorx="page"/>
          </v:shape>
        </w:pict>
      </w:r>
      <w:r>
        <w:t>.</w:t>
      </w:r>
      <w:r>
        <w:tab/>
        <w:t>Cómo</w:t>
      </w:r>
      <w:proofErr w:type="gramStart"/>
      <w:r>
        <w:t>?</w:t>
      </w:r>
      <w:proofErr w:type="gramEnd"/>
      <w:r>
        <w:rPr>
          <w:spacing w:val="52"/>
        </w:rPr>
        <w:t xml:space="preserve"> </w:t>
      </w:r>
      <w:r>
        <w:t>………………………</w:t>
      </w:r>
    </w:p>
    <w:p>
      <w:pPr>
        <w:pStyle w:val="Textoindependiente"/>
        <w:spacing w:before="1"/>
      </w:pPr>
    </w:p>
    <w:p>
      <w:pPr>
        <w:pStyle w:val="Textoindependiente"/>
        <w:tabs>
          <w:tab w:val="left" w:pos="5779"/>
        </w:tabs>
        <w:ind w:left="5351"/>
      </w:pPr>
      <w:r>
        <w:pict>
          <v:rect id="_x0000_s1157" style="position:absolute;left:0;text-align:left;margin-left:318.1pt;margin-top:-4.15pt;width:27pt;height:18pt;z-index:251589120;mso-position-horizontal-relative:page" filled="f">
            <w10:wrap anchorx="page"/>
          </v:rect>
        </w:pict>
      </w:r>
      <w:r>
        <w:t>.</w:t>
      </w:r>
      <w:r>
        <w:tab/>
        <w:t>Cómo</w:t>
      </w:r>
      <w:proofErr w:type="gramStart"/>
      <w:r>
        <w:t>?</w:t>
      </w:r>
      <w:proofErr w:type="gramEnd"/>
      <w:r>
        <w:rPr>
          <w:spacing w:val="53"/>
        </w:rPr>
        <w:t xml:space="preserve"> </w:t>
      </w:r>
      <w:r>
        <w:t>………………………</w:t>
      </w:r>
    </w:p>
    <w:p>
      <w:pPr>
        <w:pStyle w:val="Textoindependiente"/>
        <w:spacing w:before="11"/>
        <w:rPr>
          <w:sz w:val="21"/>
        </w:rPr>
      </w:pPr>
    </w:p>
    <w:p>
      <w:pPr>
        <w:pStyle w:val="Textoindependiente"/>
        <w:tabs>
          <w:tab w:val="left" w:pos="5718"/>
        </w:tabs>
        <w:ind w:left="5290"/>
      </w:pPr>
      <w:r>
        <w:pict>
          <v:rect id="_x0000_s1156" style="position:absolute;left:0;text-align:left;margin-left:318.1pt;margin-top:-4.75pt;width:27pt;height:18pt;z-index:251590144;mso-position-horizontal-relative:page" filled="f">
            <w10:wrap anchorx="page"/>
          </v:rect>
        </w:pict>
      </w:r>
      <w:r>
        <w:pict>
          <v:rect id="_x0000_s1155" style="position:absolute;left:0;text-align:left;margin-left:244.6pt;margin-top:19.2pt;width:27pt;height:18pt;z-index:-251644416;mso-position-horizontal-relative:page" filled="f">
            <w10:wrap anchorx="page"/>
          </v:rect>
        </w:pict>
      </w:r>
      <w:r>
        <w:t>.</w:t>
      </w:r>
      <w:r>
        <w:tab/>
        <w:t>Cómo</w:t>
      </w:r>
      <w:proofErr w:type="gramStart"/>
      <w:r>
        <w:t>?</w:t>
      </w:r>
      <w:proofErr w:type="gramEnd"/>
      <w:r>
        <w:rPr>
          <w:spacing w:val="53"/>
        </w:rPr>
        <w:t xml:space="preserve"> </w:t>
      </w:r>
      <w:r>
        <w:t>……………………….</w:t>
      </w:r>
    </w:p>
    <w:p>
      <w:pPr>
        <w:pStyle w:val="Textoindependiente"/>
      </w:pPr>
    </w:p>
    <w:p>
      <w:pPr>
        <w:pStyle w:val="Textoindependiente"/>
        <w:tabs>
          <w:tab w:val="left" w:pos="3946"/>
          <w:tab w:val="left" w:pos="5452"/>
        </w:tabs>
        <w:ind w:left="1056"/>
      </w:pPr>
      <w:r>
        <w:pict>
          <v:rect id="_x0000_s1154" style="position:absolute;left:0;text-align:left;margin-left:318.1pt;margin-top:-5.35pt;width:27pt;height:18pt;z-index:-251643392;mso-position-horizontal-relative:page" filled="f">
            <w10:wrap anchorx="page"/>
          </v:rect>
        </w:pict>
      </w:r>
      <w:r>
        <w:t>+ Mano de</w:t>
      </w:r>
      <w:r>
        <w:rPr>
          <w:spacing w:val="-3"/>
        </w:rPr>
        <w:t xml:space="preserve"> </w:t>
      </w:r>
      <w:r>
        <w:t>Obra:</w:t>
      </w:r>
      <w:r>
        <w:rPr>
          <w:spacing w:val="-1"/>
        </w:rPr>
        <w:t xml:space="preserve"> </w:t>
      </w:r>
      <w:r>
        <w:t>Si</w:t>
      </w:r>
      <w:r>
        <w:tab/>
        <w:t xml:space="preserve">, </w:t>
      </w:r>
      <w:r>
        <w:rPr>
          <w:spacing w:val="61"/>
        </w:rPr>
        <w:t xml:space="preserve"> </w:t>
      </w:r>
      <w:r>
        <w:t>No</w:t>
      </w:r>
      <w:r>
        <w:tab/>
        <w:t>.   Cómo</w:t>
      </w:r>
      <w:proofErr w:type="gramStart"/>
      <w:r>
        <w:t>?</w:t>
      </w:r>
      <w:proofErr w:type="gramEnd"/>
      <w:r>
        <w:rPr>
          <w:spacing w:val="53"/>
        </w:rPr>
        <w:t xml:space="preserve"> </w:t>
      </w:r>
      <w:r>
        <w:t>………………………..</w:t>
      </w:r>
    </w:p>
    <w:p>
      <w:pPr>
        <w:pStyle w:val="Textoindependiente"/>
        <w:spacing w:before="11"/>
        <w:rPr>
          <w:sz w:val="21"/>
        </w:rPr>
      </w:pPr>
    </w:p>
    <w:p>
      <w:pPr>
        <w:pStyle w:val="Textoindependiente"/>
        <w:tabs>
          <w:tab w:val="left" w:pos="4447"/>
          <w:tab w:val="left" w:pos="5766"/>
        </w:tabs>
        <w:ind w:left="1056"/>
      </w:pPr>
      <w:r>
        <w:pict>
          <v:rect id="_x0000_s1153" style="position:absolute;left:0;text-align:left;margin-left:272.35pt;margin-top:-2.9pt;width:27pt;height:18pt;z-index:-251642368;mso-position-horizontal-relative:page" filled="f">
            <w10:wrap anchorx="page"/>
          </v:rect>
        </w:pict>
      </w:r>
      <w:r>
        <w:pict>
          <v:rect id="_x0000_s1152" style="position:absolute;left:0;text-align:left;margin-left:331.6pt;margin-top:-2.9pt;width:27pt;height:18pt;z-index:-251641344;mso-position-horizontal-relative:page" filled="f">
            <w10:wrap anchorx="page"/>
          </v:rect>
        </w:pict>
      </w:r>
      <w:r>
        <w:t>+ Semillas o</w:t>
      </w:r>
      <w:r>
        <w:rPr>
          <w:spacing w:val="-8"/>
        </w:rPr>
        <w:t xml:space="preserve"> </w:t>
      </w:r>
      <w:r>
        <w:t>plantones:</w:t>
      </w:r>
      <w:r>
        <w:rPr>
          <w:spacing w:val="-3"/>
        </w:rPr>
        <w:t xml:space="preserve"> </w:t>
      </w:r>
      <w:r>
        <w:t>Si</w:t>
      </w:r>
      <w:r>
        <w:tab/>
        <w:t>,</w:t>
      </w:r>
      <w:r>
        <w:rPr>
          <w:spacing w:val="60"/>
        </w:rPr>
        <w:t xml:space="preserve"> </w:t>
      </w:r>
      <w:r>
        <w:t>No</w:t>
      </w:r>
      <w:r>
        <w:tab/>
      </w:r>
      <w:proofErr w:type="spellStart"/>
      <w:r>
        <w:t>Como</w:t>
      </w:r>
      <w:proofErr w:type="spellEnd"/>
      <w:proofErr w:type="gramStart"/>
      <w:r>
        <w:t>?</w:t>
      </w:r>
      <w:proofErr w:type="gramEnd"/>
      <w:r>
        <w:rPr>
          <w:spacing w:val="-1"/>
        </w:rPr>
        <w:t xml:space="preserve"> </w:t>
      </w:r>
      <w:r>
        <w:t>……………………..</w:t>
      </w:r>
    </w:p>
    <w:p>
      <w:pPr>
        <w:sectPr>
          <w:pgSz w:w="11910" w:h="16840"/>
          <w:pgMar w:top="1160" w:right="1020" w:bottom="280" w:left="1680" w:header="719" w:footer="0" w:gutter="0"/>
          <w:cols w:space="720"/>
        </w:sectPr>
      </w:pPr>
    </w:p>
    <w:p>
      <w:pPr>
        <w:pStyle w:val="Textoindependiente"/>
        <w:rPr>
          <w:sz w:val="21"/>
        </w:rPr>
      </w:pPr>
    </w:p>
    <w:p>
      <w:pPr>
        <w:pStyle w:val="Textoindependiente"/>
        <w:spacing w:before="93"/>
        <w:ind w:left="1056"/>
      </w:pPr>
      <w:r>
        <w:t>+ Otros: …………………………………..</w:t>
      </w:r>
    </w:p>
    <w:p>
      <w:pPr>
        <w:pStyle w:val="Textoindependiente"/>
        <w:rPr>
          <w:sz w:val="24"/>
        </w:rPr>
      </w:pPr>
    </w:p>
    <w:p>
      <w:pPr>
        <w:pStyle w:val="Textoindependiente"/>
        <w:spacing w:before="10"/>
        <w:rPr>
          <w:sz w:val="19"/>
        </w:rPr>
      </w:pPr>
    </w:p>
    <w:p>
      <w:pPr>
        <w:pStyle w:val="Prrafodelista"/>
        <w:numPr>
          <w:ilvl w:val="0"/>
          <w:numId w:val="19"/>
        </w:numPr>
        <w:tabs>
          <w:tab w:val="left" w:pos="1233"/>
        </w:tabs>
        <w:spacing w:before="1"/>
      </w:pPr>
      <w:r>
        <w:rPr>
          <w:u w:val="single"/>
        </w:rPr>
        <w:t>DATOS REFERENCIALES A LA</w:t>
      </w:r>
      <w:r>
        <w:rPr>
          <w:spacing w:val="-6"/>
          <w:u w:val="single"/>
        </w:rPr>
        <w:t xml:space="preserve"> </w:t>
      </w:r>
      <w:r>
        <w:rPr>
          <w:u w:val="single"/>
        </w:rPr>
        <w:t>PRODUCCION</w:t>
      </w:r>
    </w:p>
    <w:p>
      <w:pPr>
        <w:pStyle w:val="Textoindependiente"/>
        <w:spacing w:before="1"/>
        <w:rPr>
          <w:sz w:val="14"/>
        </w:rPr>
      </w:pPr>
    </w:p>
    <w:p>
      <w:pPr>
        <w:pStyle w:val="Textoindependiente"/>
        <w:tabs>
          <w:tab w:val="left" w:pos="5717"/>
        </w:tabs>
        <w:spacing w:before="93"/>
        <w:ind w:left="1232"/>
      </w:pPr>
      <w:r>
        <w:pict>
          <v:shape id="_x0000_s1151" type="#_x0000_t202" style="position:absolute;left:0;text-align:left;margin-left:399.15pt;margin-top:5.05pt;width:6.15pt;height:12.3pt;z-index:-251640320;mso-position-horizontal-relative:page" filled="f" stroked="f">
            <v:textbox inset="0,0,0,0">
              <w:txbxContent>
                <w:p>
                  <w:pPr>
                    <w:pStyle w:val="Textoindependiente"/>
                    <w:spacing w:line="245" w:lineRule="exact"/>
                  </w:pPr>
                  <w:r>
                    <w:rPr>
                      <w:w w:val="99"/>
                    </w:rPr>
                    <w:t>3</w:t>
                  </w:r>
                </w:p>
              </w:txbxContent>
            </v:textbox>
            <w10:wrap anchorx="page"/>
          </v:shape>
        </w:pict>
      </w:r>
      <w:r>
        <w:pict>
          <v:rect id="_x0000_s1150" style="position:absolute;left:0;text-align:left;margin-left:325.6pt;margin-top:-.1pt;width:27pt;height:18pt;z-index:-251639296;mso-position-horizontal-relative:page" filled="f">
            <w10:wrap anchorx="page"/>
          </v:rect>
        </w:pict>
      </w:r>
      <w:r>
        <w:pict>
          <v:group id="_x0000_s1147" style="position:absolute;left:0;text-align:left;margin-left:397.25pt;margin-top:-.5pt;width:27.75pt;height:18.75pt;z-index:251592192;mso-position-horizontal-relative:page" coordorigin="7945,-10" coordsize="555,375">
            <v:rect id="_x0000_s1149" style="position:absolute;left:7952;top:-3;width:540;height:360" stroked="f"/>
            <v:rect id="_x0000_s1148" style="position:absolute;left:7952;top:-3;width:540;height:360" filled="f"/>
            <w10:wrap anchorx="page"/>
          </v:group>
        </w:pict>
      </w:r>
      <w:r>
        <w:t>¿Planifica usted sus cultivos?</w:t>
      </w:r>
      <w:r>
        <w:rPr>
          <w:spacing w:val="-11"/>
        </w:rPr>
        <w:t xml:space="preserve"> </w:t>
      </w:r>
      <w:proofErr w:type="gramStart"/>
      <w:r>
        <w:t xml:space="preserve">: </w:t>
      </w:r>
      <w:r>
        <w:rPr>
          <w:spacing w:val="56"/>
        </w:rPr>
        <w:t xml:space="preserve"> </w:t>
      </w:r>
      <w:r>
        <w:t>Si</w:t>
      </w:r>
      <w:proofErr w:type="gramEnd"/>
      <w:r>
        <w:tab/>
        <w:t>No</w:t>
      </w:r>
    </w:p>
    <w:p>
      <w:pPr>
        <w:pStyle w:val="Textoindependiente"/>
        <w:spacing w:before="126"/>
        <w:ind w:left="1232"/>
      </w:pPr>
      <w:r>
        <w:t>Antigüedad de su finca cacaotera en años</w:t>
      </w:r>
      <w:r>
        <w:rPr>
          <w:spacing w:val="-26"/>
        </w:rPr>
        <w:t xml:space="preserve"> </w:t>
      </w:r>
      <w:r>
        <w:t>………………………………..</w:t>
      </w:r>
    </w:p>
    <w:p>
      <w:pPr>
        <w:pStyle w:val="Textoindependiente"/>
        <w:spacing w:before="126"/>
        <w:ind w:left="1232"/>
      </w:pPr>
      <w:r>
        <w:t>¿Qué rendimientos alcanza por hectárea? :</w:t>
      </w:r>
      <w:r>
        <w:rPr>
          <w:spacing w:val="-23"/>
        </w:rPr>
        <w:t xml:space="preserve"> </w:t>
      </w:r>
      <w:r>
        <w:t>………………………………</w:t>
      </w:r>
    </w:p>
    <w:p>
      <w:pPr>
        <w:pStyle w:val="Textoindependiente"/>
        <w:spacing w:before="126"/>
        <w:ind w:left="1232"/>
      </w:pPr>
      <w:r>
        <w:t>¿Qué variedades de cacao siembra? :</w:t>
      </w:r>
      <w:r>
        <w:rPr>
          <w:spacing w:val="-17"/>
        </w:rPr>
        <w:t xml:space="preserve"> </w:t>
      </w:r>
      <w:r>
        <w:t>…………………………………….</w:t>
      </w:r>
    </w:p>
    <w:p>
      <w:pPr>
        <w:pStyle w:val="Textoindependiente"/>
        <w:tabs>
          <w:tab w:val="left" w:pos="7236"/>
          <w:tab w:val="left" w:pos="8248"/>
        </w:tabs>
        <w:spacing w:before="128" w:line="360" w:lineRule="auto"/>
        <w:ind w:left="1772" w:right="119" w:hanging="540"/>
      </w:pPr>
      <w:r>
        <w:pict>
          <v:rect id="_x0000_s1146" style="position:absolute;left:0;text-align:left;margin-left:403.6pt;margin-top:5.75pt;width:27pt;height:18pt;z-index:-251638272;mso-position-horizontal-relative:page" filled="f">
            <w10:wrap anchorx="page"/>
          </v:rect>
        </w:pict>
      </w:r>
      <w:r>
        <w:pict>
          <v:group id="_x0000_s1143" style="position:absolute;left:0;text-align:left;margin-left:457.25pt;margin-top:5.35pt;width:27.75pt;height:18.75pt;z-index:-251637248;mso-position-horizontal-relative:page" coordorigin="9145,107" coordsize="555,375">
            <v:rect id="_x0000_s1145" style="position:absolute;left:9152;top:114;width:540;height:360" stroked="f"/>
            <v:rect id="_x0000_s1144" style="position:absolute;left:9152;top:114;width:540;height:360" filled="f"/>
            <w10:wrap anchorx="page"/>
          </v:group>
        </w:pict>
      </w:r>
      <w:r>
        <w:t>¿Prepara usted mismo sus plantones de cacao?</w:t>
      </w:r>
      <w:r>
        <w:rPr>
          <w:spacing w:val="24"/>
        </w:rPr>
        <w:t xml:space="preserve"> </w:t>
      </w:r>
      <w:r>
        <w:t>:</w:t>
      </w:r>
      <w:r>
        <w:rPr>
          <w:spacing w:val="3"/>
        </w:rPr>
        <w:t xml:space="preserve"> </w:t>
      </w:r>
      <w:r>
        <w:t>Si</w:t>
      </w:r>
      <w:r>
        <w:tab/>
        <w:t>No</w:t>
      </w:r>
      <w:r>
        <w:tab/>
        <w:t xml:space="preserve">y </w:t>
      </w:r>
      <w:r>
        <w:rPr>
          <w:spacing w:val="-4"/>
        </w:rPr>
        <w:t xml:space="preserve">cuanto </w:t>
      </w:r>
      <w:r>
        <w:t>le cuesta</w:t>
      </w:r>
      <w:r>
        <w:rPr>
          <w:spacing w:val="-1"/>
        </w:rPr>
        <w:t xml:space="preserve"> </w:t>
      </w:r>
      <w:r>
        <w:t>………………………………</w:t>
      </w:r>
    </w:p>
    <w:p>
      <w:pPr>
        <w:pStyle w:val="Textoindependiente"/>
        <w:tabs>
          <w:tab w:val="left" w:pos="8974"/>
        </w:tabs>
        <w:spacing w:line="360" w:lineRule="auto"/>
        <w:ind w:left="1772" w:right="119" w:hanging="540"/>
      </w:pPr>
      <w:r>
        <w:pict>
          <v:rect id="_x0000_s1142" style="position:absolute;left:0;text-align:left;margin-left:311.35pt;margin-top:37.25pt;width:27pt;height:18pt;z-index:-251636224;mso-position-horizontal-relative:page" filled="f">
            <w10:wrap anchorx="page"/>
          </v:rect>
        </w:pict>
      </w:r>
      <w:r>
        <w:pict>
          <v:rect id="_x0000_s1141" style="position:absolute;left:0;text-align:left;margin-left:370.6pt;margin-top:36.25pt;width:27pt;height:18pt;z-index:-251635200;mso-position-horizontal-relative:page" filled="f">
            <w10:wrap anchorx="page"/>
          </v:rect>
        </w:pict>
      </w:r>
      <w:r>
        <w:t xml:space="preserve">¿De dónde adquiere los plantones de cacao? </w:t>
      </w:r>
      <w:r>
        <w:rPr>
          <w:spacing w:val="16"/>
        </w:rPr>
        <w:t xml:space="preserve"> </w:t>
      </w:r>
      <w:r>
        <w:t>:</w:t>
      </w:r>
      <w:r>
        <w:rPr>
          <w:spacing w:val="11"/>
        </w:rPr>
        <w:t xml:space="preserve"> </w:t>
      </w:r>
      <w:r>
        <w:t>…………………………..</w:t>
      </w:r>
      <w:r>
        <w:tab/>
      </w:r>
      <w:proofErr w:type="gramStart"/>
      <w:r>
        <w:rPr>
          <w:spacing w:val="-17"/>
        </w:rPr>
        <w:t>y</w:t>
      </w:r>
      <w:proofErr w:type="gramEnd"/>
      <w:r>
        <w:rPr>
          <w:spacing w:val="-17"/>
        </w:rPr>
        <w:t xml:space="preserve"> </w:t>
      </w:r>
      <w:r>
        <w:t>cuanto le</w:t>
      </w:r>
      <w:r>
        <w:rPr>
          <w:spacing w:val="-3"/>
        </w:rPr>
        <w:t xml:space="preserve"> </w:t>
      </w:r>
      <w:r>
        <w:t>cuesta………………………….</w:t>
      </w:r>
    </w:p>
    <w:p>
      <w:pPr>
        <w:pStyle w:val="Textoindependiente"/>
        <w:tabs>
          <w:tab w:val="left" w:pos="5387"/>
          <w:tab w:val="left" w:pos="6278"/>
        </w:tabs>
        <w:spacing w:line="252" w:lineRule="exact"/>
        <w:ind w:left="1232"/>
      </w:pPr>
      <w:r>
        <w:t>¿Recibe asistencia técnica?</w:t>
      </w:r>
      <w:r>
        <w:rPr>
          <w:spacing w:val="-6"/>
        </w:rPr>
        <w:t xml:space="preserve"> </w:t>
      </w:r>
      <w:r>
        <w:t>:</w:t>
      </w:r>
      <w:r>
        <w:rPr>
          <w:spacing w:val="-1"/>
        </w:rPr>
        <w:t xml:space="preserve"> </w:t>
      </w:r>
      <w:r>
        <w:t>Si</w:t>
      </w:r>
      <w:r>
        <w:tab/>
        <w:t>No</w:t>
      </w:r>
      <w:r>
        <w:tab/>
        <w:t>. De que</w:t>
      </w:r>
      <w:r>
        <w:rPr>
          <w:spacing w:val="-3"/>
        </w:rPr>
        <w:t xml:space="preserve"> </w:t>
      </w:r>
      <w:r>
        <w:t>entidades</w:t>
      </w:r>
      <w:proofErr w:type="gramStart"/>
      <w:r>
        <w:t>?</w:t>
      </w:r>
      <w:proofErr w:type="gramEnd"/>
    </w:p>
    <w:p>
      <w:pPr>
        <w:pStyle w:val="Textoindependiente"/>
        <w:spacing w:before="10"/>
        <w:rPr>
          <w:sz w:val="32"/>
        </w:rPr>
      </w:pPr>
    </w:p>
    <w:p>
      <w:pPr>
        <w:pStyle w:val="Prrafodelista"/>
        <w:numPr>
          <w:ilvl w:val="2"/>
          <w:numId w:val="17"/>
        </w:numPr>
        <w:tabs>
          <w:tab w:val="left" w:pos="2323"/>
        </w:tabs>
        <w:spacing w:before="1"/>
      </w:pPr>
      <w:r>
        <w:pict>
          <v:rect id="_x0000_s1140" style="position:absolute;left:0;text-align:left;margin-left:331.6pt;margin-top:-1.15pt;width:27pt;height:18pt;z-index:251593216;mso-position-horizontal-relative:page" filled="f">
            <w10:wrap anchorx="page"/>
          </v:rect>
        </w:pict>
      </w:r>
      <w:r>
        <w:t>Ministerio de</w:t>
      </w:r>
      <w:r>
        <w:rPr>
          <w:spacing w:val="-3"/>
        </w:rPr>
        <w:t xml:space="preserve"> </w:t>
      </w:r>
      <w:r>
        <w:t>Agricultura</w:t>
      </w:r>
    </w:p>
    <w:p>
      <w:pPr>
        <w:pStyle w:val="Textoindependiente"/>
        <w:spacing w:before="10"/>
        <w:rPr>
          <w:sz w:val="21"/>
        </w:rPr>
      </w:pPr>
    </w:p>
    <w:p>
      <w:pPr>
        <w:pStyle w:val="Prrafodelista"/>
        <w:numPr>
          <w:ilvl w:val="2"/>
          <w:numId w:val="17"/>
        </w:numPr>
        <w:tabs>
          <w:tab w:val="left" w:pos="2323"/>
        </w:tabs>
      </w:pPr>
      <w:r>
        <w:pict>
          <v:rect id="_x0000_s1139" style="position:absolute;left:0;text-align:left;margin-left:331.6pt;margin-top:-1.75pt;width:27pt;height:18pt;z-index:251594240;mso-position-horizontal-relative:page" filled="f">
            <w10:wrap anchorx="page"/>
          </v:rect>
        </w:pict>
      </w:r>
      <w:proofErr w:type="spellStart"/>
      <w:r>
        <w:t>O.N.Gs</w:t>
      </w:r>
      <w:proofErr w:type="spellEnd"/>
    </w:p>
    <w:p>
      <w:pPr>
        <w:pStyle w:val="Textoindependiente"/>
        <w:spacing w:before="1"/>
      </w:pPr>
    </w:p>
    <w:p>
      <w:pPr>
        <w:pStyle w:val="Prrafodelista"/>
        <w:numPr>
          <w:ilvl w:val="2"/>
          <w:numId w:val="17"/>
        </w:numPr>
        <w:tabs>
          <w:tab w:val="left" w:pos="2323"/>
        </w:tabs>
      </w:pPr>
      <w:r>
        <w:pict>
          <v:rect id="_x0000_s1138" style="position:absolute;left:0;text-align:left;margin-left:331.6pt;margin-top:-2.35pt;width:27pt;height:18pt;z-index:251595264;mso-position-horizontal-relative:page" filled="f">
            <w10:wrap anchorx="page"/>
          </v:rect>
        </w:pict>
      </w:r>
      <w:r>
        <w:t>Caja</w:t>
      </w:r>
      <w:r>
        <w:rPr>
          <w:spacing w:val="-1"/>
        </w:rPr>
        <w:t xml:space="preserve"> </w:t>
      </w:r>
      <w:r>
        <w:t>Rural</w:t>
      </w:r>
    </w:p>
    <w:p>
      <w:pPr>
        <w:pStyle w:val="Textoindependiente"/>
        <w:spacing w:before="10"/>
        <w:rPr>
          <w:sz w:val="21"/>
        </w:rPr>
      </w:pPr>
    </w:p>
    <w:p>
      <w:pPr>
        <w:pStyle w:val="Prrafodelista"/>
        <w:numPr>
          <w:ilvl w:val="2"/>
          <w:numId w:val="17"/>
        </w:numPr>
        <w:tabs>
          <w:tab w:val="left" w:pos="2323"/>
        </w:tabs>
        <w:spacing w:before="1"/>
      </w:pPr>
      <w:r>
        <w:pict>
          <v:rect id="_x0000_s1137" style="position:absolute;left:0;text-align:left;margin-left:331.6pt;margin-top:-2.85pt;width:27pt;height:18pt;z-index:251596288;mso-position-horizontal-relative:page" filled="f">
            <w10:wrap anchorx="page"/>
          </v:rect>
        </w:pict>
      </w:r>
      <w:r>
        <w:t>Particular</w:t>
      </w:r>
    </w:p>
    <w:p>
      <w:pPr>
        <w:pStyle w:val="Textoindependiente"/>
      </w:pPr>
    </w:p>
    <w:p>
      <w:pPr>
        <w:pStyle w:val="Prrafodelista"/>
        <w:numPr>
          <w:ilvl w:val="2"/>
          <w:numId w:val="17"/>
        </w:numPr>
        <w:tabs>
          <w:tab w:val="left" w:pos="2324"/>
        </w:tabs>
        <w:ind w:left="2323" w:hanging="551"/>
      </w:pPr>
      <w:r>
        <w:pict>
          <v:rect id="_x0000_s1136" style="position:absolute;left:0;text-align:left;margin-left:331.6pt;margin-top:-3.55pt;width:27pt;height:18pt;z-index:251597312;mso-position-horizontal-relative:page" filled="f">
            <w10:wrap anchorx="page"/>
          </v:rect>
        </w:pict>
      </w:r>
      <w:r>
        <w:t>INIA</w:t>
      </w:r>
    </w:p>
    <w:p>
      <w:pPr>
        <w:pStyle w:val="Textoindependiente"/>
        <w:spacing w:before="1"/>
      </w:pPr>
    </w:p>
    <w:p>
      <w:pPr>
        <w:pStyle w:val="Prrafodelista"/>
        <w:numPr>
          <w:ilvl w:val="2"/>
          <w:numId w:val="17"/>
        </w:numPr>
        <w:tabs>
          <w:tab w:val="left" w:pos="2323"/>
        </w:tabs>
      </w:pPr>
      <w:r>
        <w:pict>
          <v:rect id="_x0000_s1135" style="position:absolute;left:0;text-align:left;margin-left:331.6pt;margin-top:-4.2pt;width:27pt;height:18pt;z-index:251598336;mso-position-horizontal-relative:page" filled="f">
            <w10:wrap anchorx="page"/>
          </v:rect>
        </w:pict>
      </w:r>
      <w:r>
        <w:t>Ninguno</w:t>
      </w:r>
    </w:p>
    <w:p>
      <w:pPr>
        <w:pStyle w:val="Textoindependiente"/>
        <w:spacing w:before="10"/>
        <w:rPr>
          <w:sz w:val="21"/>
        </w:rPr>
      </w:pPr>
    </w:p>
    <w:p>
      <w:pPr>
        <w:pStyle w:val="Textoindependiente"/>
        <w:tabs>
          <w:tab w:val="left" w:pos="6233"/>
        </w:tabs>
        <w:spacing w:before="1"/>
        <w:ind w:left="1772"/>
      </w:pPr>
      <w:r>
        <w:pict>
          <v:rect id="_x0000_s1134" style="position:absolute;left:0;text-align:left;margin-left:331.6pt;margin-top:-4.7pt;width:27pt;height:18pt;z-index:-251634176;mso-position-horizontal-relative:page" filled="f">
            <w10:wrap anchorx="page"/>
          </v:rect>
        </w:pict>
      </w:r>
      <w:r>
        <w:pict>
          <v:rect id="_x0000_s1133" style="position:absolute;left:0;text-align:left;margin-left:481.6pt;margin-top:-4.7pt;width:27pt;height:18pt;z-index:251599360;mso-position-horizontal-relative:page" filled="f">
            <w10:wrap anchorx="page"/>
          </v:rect>
        </w:pict>
      </w:r>
      <w:r>
        <w:t>Esta asistencia</w:t>
      </w:r>
      <w:r>
        <w:rPr>
          <w:spacing w:val="-7"/>
        </w:rPr>
        <w:t xml:space="preserve"> </w:t>
      </w:r>
      <w:r>
        <w:t>es</w:t>
      </w:r>
      <w:r>
        <w:rPr>
          <w:spacing w:val="-2"/>
        </w:rPr>
        <w:t xml:space="preserve"> </w:t>
      </w:r>
      <w:r>
        <w:t>gratuita</w:t>
      </w:r>
      <w:proofErr w:type="gramStart"/>
      <w:r>
        <w:t>?</w:t>
      </w:r>
      <w:proofErr w:type="gramEnd"/>
      <w:r>
        <w:tab/>
        <w:t>O tiene un</w:t>
      </w:r>
      <w:r>
        <w:rPr>
          <w:spacing w:val="-2"/>
        </w:rPr>
        <w:t xml:space="preserve"> </w:t>
      </w:r>
      <w:r>
        <w:t>costo</w:t>
      </w:r>
    </w:p>
    <w:p>
      <w:pPr>
        <w:pStyle w:val="Textoindependiente"/>
        <w:ind w:left="1772"/>
      </w:pPr>
      <w:r>
        <w:t>¿Cuánto le cuesta?</w:t>
      </w:r>
      <w:r>
        <w:rPr>
          <w:spacing w:val="57"/>
        </w:rPr>
        <w:t xml:space="preserve"> </w:t>
      </w:r>
      <w:r>
        <w:t>……………………………………………………..</w:t>
      </w:r>
    </w:p>
    <w:p>
      <w:pPr>
        <w:pStyle w:val="Textoindependiente"/>
        <w:spacing w:before="1"/>
      </w:pPr>
    </w:p>
    <w:p>
      <w:pPr>
        <w:pStyle w:val="Textoindependiente"/>
        <w:tabs>
          <w:tab w:val="left" w:pos="6062"/>
        </w:tabs>
        <w:ind w:left="1232"/>
      </w:pPr>
      <w:r>
        <w:pict>
          <v:rect id="_x0000_s1132" style="position:absolute;left:0;text-align:left;margin-left:343.6pt;margin-top:-1.2pt;width:27pt;height:18pt;z-index:-251633152;mso-position-horizontal-relative:page" filled="f">
            <w10:wrap anchorx="page"/>
          </v:rect>
        </w:pict>
      </w:r>
      <w:r>
        <w:pict>
          <v:rect id="_x0000_s1131" style="position:absolute;left:0;text-align:left;margin-left:415.6pt;margin-top:-1.2pt;width:27pt;height:18pt;z-index:251600384;mso-position-horizontal-relative:page" filled="f">
            <w10:wrap anchorx="page"/>
          </v:rect>
        </w:pict>
      </w:r>
      <w:r>
        <w:t>¿Beneficia usted mismo su</w:t>
      </w:r>
      <w:r>
        <w:rPr>
          <w:spacing w:val="-9"/>
        </w:rPr>
        <w:t xml:space="preserve"> </w:t>
      </w:r>
      <w:r>
        <w:t>cacao?</w:t>
      </w:r>
      <w:r>
        <w:rPr>
          <w:spacing w:val="57"/>
        </w:rPr>
        <w:t xml:space="preserve"> </w:t>
      </w:r>
      <w:proofErr w:type="spellStart"/>
      <w:r>
        <w:t>Si</w:t>
      </w:r>
      <w:proofErr w:type="spellEnd"/>
      <w:r>
        <w:tab/>
        <w:t>No</w:t>
      </w:r>
    </w:p>
    <w:p>
      <w:pPr>
        <w:pStyle w:val="Textoindependiente"/>
        <w:spacing w:before="127"/>
        <w:ind w:left="1232"/>
      </w:pPr>
      <w:r>
        <w:t>Si fuera afirmativo que operaciones de beneficio realiza</w:t>
      </w:r>
      <w:proofErr w:type="gramStart"/>
      <w:r>
        <w:t>?</w:t>
      </w:r>
      <w:proofErr w:type="gramEnd"/>
    </w:p>
    <w:p>
      <w:pPr>
        <w:pStyle w:val="Textoindependiente"/>
        <w:spacing w:before="125"/>
        <w:ind w:left="1833"/>
      </w:pPr>
      <w:proofErr w:type="gramStart"/>
      <w:r>
        <w:t>y</w:t>
      </w:r>
      <w:proofErr w:type="gramEnd"/>
      <w:r>
        <w:t xml:space="preserve"> cuáles son los costos de cada operación de beneficio?</w:t>
      </w:r>
    </w:p>
    <w:p>
      <w:pPr>
        <w:pStyle w:val="Textoindependiente"/>
        <w:ind w:left="5764"/>
      </w:pPr>
      <w:r>
        <w:t>Costo (S/.)</w:t>
      </w:r>
    </w:p>
    <w:p>
      <w:pPr>
        <w:pStyle w:val="Textoindependiente"/>
        <w:tabs>
          <w:tab w:val="left" w:pos="6157"/>
        </w:tabs>
        <w:ind w:left="1772"/>
        <w:rPr>
          <w:rFonts w:ascii="Times New Roman" w:hAnsi="Times New Roman"/>
        </w:rPr>
      </w:pPr>
      <w:r>
        <w:pict>
          <v:rect id="_x0000_s1130" style="position:absolute;left:0;text-align:left;margin-left:307.6pt;margin-top:.75pt;width:27pt;height:18pt;z-index:-251632128;mso-position-horizontal-relative:page" filled="f">
            <w10:wrap anchorx="page"/>
          </v:rect>
        </w:pict>
      </w:r>
      <w:r>
        <w:t>*</w:t>
      </w:r>
      <w:r>
        <w:rPr>
          <w:spacing w:val="-4"/>
        </w:rPr>
        <w:t xml:space="preserve"> </w:t>
      </w:r>
      <w:r>
        <w:t>Despulpado</w:t>
      </w:r>
      <w:r>
        <w:tab/>
      </w:r>
      <w:r>
        <w:rPr>
          <w:rFonts w:ascii="Times New Roman" w:hAnsi="Times New Roman"/>
        </w:rPr>
        <w:t>…………………….</w:t>
      </w:r>
    </w:p>
    <w:p>
      <w:pPr>
        <w:pStyle w:val="Textoindependiente"/>
        <w:spacing w:before="11"/>
        <w:rPr>
          <w:rFonts w:ascii="Times New Roman"/>
          <w:sz w:val="21"/>
        </w:rPr>
      </w:pPr>
    </w:p>
    <w:p>
      <w:pPr>
        <w:pStyle w:val="Textoindependiente"/>
        <w:tabs>
          <w:tab w:val="left" w:pos="6178"/>
        </w:tabs>
        <w:ind w:left="1772"/>
      </w:pPr>
      <w:r>
        <w:pict>
          <v:rect id="_x0000_s1129" style="position:absolute;left:0;text-align:left;margin-left:307.6pt;margin-top:.1pt;width:27pt;height:18pt;z-index:-251631104;mso-position-horizontal-relative:page" filled="f">
            <w10:wrap anchorx="page"/>
          </v:rect>
        </w:pict>
      </w:r>
      <w:r>
        <w:rPr>
          <w:rFonts w:ascii="Times New Roman" w:hAnsi="Times New Roman"/>
        </w:rPr>
        <w:t>*</w:t>
      </w:r>
      <w:r>
        <w:rPr>
          <w:rFonts w:ascii="Times New Roman" w:hAnsi="Times New Roman"/>
          <w:spacing w:val="-1"/>
        </w:rPr>
        <w:t xml:space="preserve"> </w:t>
      </w:r>
      <w:r>
        <w:t>Fermentado</w:t>
      </w:r>
      <w:r>
        <w:tab/>
        <w:t>…………………….</w:t>
      </w:r>
    </w:p>
    <w:p>
      <w:pPr>
        <w:pStyle w:val="Textoindependiente"/>
        <w:spacing w:before="1"/>
      </w:pPr>
    </w:p>
    <w:p>
      <w:pPr>
        <w:pStyle w:val="Textoindependiente"/>
        <w:tabs>
          <w:tab w:val="left" w:pos="6183"/>
        </w:tabs>
        <w:ind w:left="1772"/>
      </w:pPr>
      <w:r>
        <w:pict>
          <v:rect id="_x0000_s1128" style="position:absolute;left:0;text-align:left;margin-left:307.6pt;margin-top:.55pt;width:27pt;height:18pt;z-index:-251630080;mso-position-horizontal-relative:page" filled="f">
            <w10:wrap anchorx="page"/>
          </v:rect>
        </w:pict>
      </w:r>
      <w:r>
        <w:t>*</w:t>
      </w:r>
      <w:r>
        <w:rPr>
          <w:spacing w:val="-4"/>
        </w:rPr>
        <w:t xml:space="preserve"> </w:t>
      </w:r>
      <w:r>
        <w:t>Lavado</w:t>
      </w:r>
      <w:r>
        <w:tab/>
        <w:t>…………………….</w:t>
      </w:r>
    </w:p>
    <w:p>
      <w:pPr>
        <w:pStyle w:val="Textoindependiente"/>
        <w:spacing w:before="10"/>
        <w:rPr>
          <w:sz w:val="21"/>
        </w:rPr>
      </w:pPr>
    </w:p>
    <w:p>
      <w:pPr>
        <w:pStyle w:val="Prrafodelista"/>
        <w:numPr>
          <w:ilvl w:val="0"/>
          <w:numId w:val="16"/>
        </w:numPr>
        <w:tabs>
          <w:tab w:val="left" w:pos="1920"/>
          <w:tab w:val="left" w:pos="6225"/>
        </w:tabs>
        <w:spacing w:before="1"/>
      </w:pPr>
      <w:r>
        <w:pict>
          <v:rect id="_x0000_s1127" style="position:absolute;left:0;text-align:left;margin-left:307.6pt;margin-top:.05pt;width:27pt;height:18pt;z-index:-251629056;mso-position-horizontal-relative:page" filled="f">
            <w10:wrap anchorx="page"/>
          </v:rect>
        </w:pict>
      </w:r>
      <w:r>
        <w:t>Zarandeo</w:t>
      </w:r>
      <w:r>
        <w:tab/>
        <w:t>……………………</w:t>
      </w:r>
    </w:p>
    <w:p>
      <w:pPr>
        <w:pStyle w:val="Textoindependiente"/>
      </w:pPr>
    </w:p>
    <w:p>
      <w:pPr>
        <w:pStyle w:val="Prrafodelista"/>
        <w:numPr>
          <w:ilvl w:val="0"/>
          <w:numId w:val="16"/>
        </w:numPr>
        <w:tabs>
          <w:tab w:val="left" w:pos="1920"/>
          <w:tab w:val="left" w:pos="3459"/>
          <w:tab w:val="left" w:pos="4791"/>
          <w:tab w:val="left" w:pos="6465"/>
        </w:tabs>
      </w:pPr>
      <w:r>
        <w:pict>
          <v:rect id="_x0000_s1126" style="position:absolute;left:0;text-align:left;margin-left:220.6pt;margin-top:-2.15pt;width:27pt;height:18pt;z-index:-251628032;mso-position-horizontal-relative:page" filled="f">
            <w10:wrap anchorx="page"/>
          </v:rect>
        </w:pict>
      </w:r>
      <w:r>
        <w:pict>
          <v:rect id="_x0000_s1125" style="position:absolute;left:0;text-align:left;margin-left:286.6pt;margin-top:-2.15pt;width:27pt;height:18pt;z-index:-251627008;mso-position-horizontal-relative:page" filled="f">
            <w10:wrap anchorx="page"/>
          </v:rect>
        </w:pict>
      </w:r>
      <w:r>
        <w:pict>
          <v:rect id="_x0000_s1124" style="position:absolute;left:0;text-align:left;margin-left:373.6pt;margin-top:-.65pt;width:27pt;height:18pt;z-index:-251625984;mso-position-horizontal-relative:page" filled="f">
            <w10:wrap anchorx="page"/>
          </v:rect>
        </w:pict>
      </w:r>
      <w:r>
        <w:t>Secado</w:t>
      </w:r>
      <w:r>
        <w:tab/>
        <w:t>Al</w:t>
      </w:r>
      <w:r>
        <w:rPr>
          <w:spacing w:val="-1"/>
        </w:rPr>
        <w:t xml:space="preserve"> </w:t>
      </w:r>
      <w:r>
        <w:t>sol</w:t>
      </w:r>
      <w:r>
        <w:tab/>
        <w:t>Mecánico</w:t>
      </w:r>
      <w:r>
        <w:tab/>
        <w:t>…………………</w:t>
      </w:r>
    </w:p>
    <w:p>
      <w:pPr>
        <w:pStyle w:val="Textoindependiente"/>
        <w:spacing w:before="2"/>
      </w:pPr>
    </w:p>
    <w:p>
      <w:pPr>
        <w:pStyle w:val="Textoindependiente"/>
        <w:ind w:left="1232"/>
      </w:pPr>
      <w:r>
        <w:t>¿</w:t>
      </w:r>
      <w:proofErr w:type="spellStart"/>
      <w:r>
        <w:t>Que</w:t>
      </w:r>
      <w:proofErr w:type="spellEnd"/>
      <w:r>
        <w:t xml:space="preserve"> maquinaria y equipo dispone para sus actividades de campo?</w:t>
      </w:r>
    </w:p>
    <w:p>
      <w:pPr>
        <w:pStyle w:val="Textoindependiente"/>
        <w:spacing w:before="10"/>
        <w:rPr>
          <w:sz w:val="32"/>
        </w:rPr>
      </w:pPr>
    </w:p>
    <w:p>
      <w:pPr>
        <w:pStyle w:val="Textoindependiente"/>
        <w:tabs>
          <w:tab w:val="left" w:pos="6601"/>
        </w:tabs>
        <w:ind w:left="200"/>
        <w:jc w:val="center"/>
      </w:pPr>
      <w:r>
        <w:pict>
          <v:rect id="_x0000_s1123" style="position:absolute;left:0;text-align:left;margin-left:439.6pt;margin-top:-1.85pt;width:27pt;height:18pt;z-index:-251624960;mso-position-horizontal-relative:page" filled="f">
            <w10:wrap anchorx="page"/>
          </v:rect>
        </w:pict>
      </w:r>
      <w:r>
        <w:pict>
          <v:rect id="_x0000_s1122" style="position:absolute;left:0;text-align:left;margin-left:502.6pt;margin-top:-1.85pt;width:27pt;height:18pt;z-index:251601408;mso-position-horizontal-relative:page" filled="f">
            <w10:wrap anchorx="page"/>
          </v:rect>
        </w:pict>
      </w:r>
      <w:r>
        <w:t>3.10.1………………………………………………………</w:t>
      </w:r>
      <w:r>
        <w:rPr>
          <w:spacing w:val="-7"/>
        </w:rPr>
        <w:t xml:space="preserve"> </w:t>
      </w:r>
      <w:proofErr w:type="spellStart"/>
      <w:r>
        <w:t>Si</w:t>
      </w:r>
      <w:proofErr w:type="spellEnd"/>
      <w:r>
        <w:tab/>
        <w:t>No</w:t>
      </w:r>
    </w:p>
    <w:p>
      <w:pPr>
        <w:pStyle w:val="Textoindependiente"/>
        <w:spacing w:before="11"/>
        <w:rPr>
          <w:sz w:val="21"/>
        </w:rPr>
      </w:pPr>
    </w:p>
    <w:p>
      <w:pPr>
        <w:pStyle w:val="Textoindependiente"/>
        <w:tabs>
          <w:tab w:val="left" w:pos="6967"/>
        </w:tabs>
        <w:ind w:left="417"/>
        <w:jc w:val="center"/>
      </w:pPr>
      <w:r>
        <w:pict>
          <v:rect id="_x0000_s1121" style="position:absolute;left:0;text-align:left;margin-left:439.6pt;margin-top:-2.4pt;width:27pt;height:18pt;z-index:-251623936;mso-position-horizontal-relative:page" filled="f">
            <w10:wrap anchorx="page"/>
          </v:rect>
        </w:pict>
      </w:r>
      <w:r>
        <w:pict>
          <v:rect id="_x0000_s1120" style="position:absolute;left:0;text-align:left;margin-left:502.6pt;margin-top:-2.4pt;width:27pt;height:18pt;z-index:251602432;mso-position-horizontal-relative:page" filled="f">
            <w10:wrap anchorx="page"/>
          </v:rect>
        </w:pict>
      </w:r>
      <w:proofErr w:type="gramStart"/>
      <w:r>
        <w:t xml:space="preserve">3.10.2 </w:t>
      </w:r>
      <w:r>
        <w:rPr>
          <w:spacing w:val="56"/>
        </w:rPr>
        <w:t xml:space="preserve"> </w:t>
      </w:r>
      <w:r>
        <w:t>…</w:t>
      </w:r>
      <w:proofErr w:type="gramEnd"/>
      <w:r>
        <w:t xml:space="preserve">…………………………………………………. </w:t>
      </w:r>
      <w:r>
        <w:rPr>
          <w:spacing w:val="57"/>
        </w:rPr>
        <w:t xml:space="preserve"> </w:t>
      </w:r>
      <w:proofErr w:type="spellStart"/>
      <w:r>
        <w:t>Si</w:t>
      </w:r>
      <w:proofErr w:type="spellEnd"/>
      <w:r>
        <w:tab/>
        <w:t>No</w:t>
      </w:r>
    </w:p>
    <w:p>
      <w:pPr>
        <w:jc w:val="center"/>
        <w:sectPr>
          <w:pgSz w:w="11910" w:h="16840"/>
          <w:pgMar w:top="1160" w:right="1020" w:bottom="280" w:left="1680" w:header="719" w:footer="0" w:gutter="0"/>
          <w:cols w:space="720"/>
        </w:sectPr>
      </w:pPr>
    </w:p>
    <w:p>
      <w:pPr>
        <w:pStyle w:val="Textoindependiente"/>
        <w:rPr>
          <w:sz w:val="21"/>
        </w:rPr>
      </w:pPr>
    </w:p>
    <w:p>
      <w:pPr>
        <w:pStyle w:val="Textoindependiente"/>
        <w:tabs>
          <w:tab w:val="left" w:pos="6833"/>
          <w:tab w:val="left" w:pos="7946"/>
        </w:tabs>
        <w:spacing w:before="93"/>
        <w:ind w:left="1397"/>
      </w:pPr>
      <w:r>
        <w:pict>
          <v:rect id="_x0000_s1119" style="position:absolute;left:0;text-align:left;margin-left:442.6pt;margin-top:1.4pt;width:27pt;height:18pt;z-index:-251622912;mso-position-horizontal-relative:page" filled="f">
            <w10:wrap anchorx="page"/>
          </v:rect>
        </w:pict>
      </w:r>
      <w:r>
        <w:pict>
          <v:rect id="_x0000_s1118" style="position:absolute;left:0;text-align:left;margin-left:505.6pt;margin-top:1.4pt;width:27pt;height:18pt;z-index:251603456;mso-position-horizontal-relative:page" filled="f">
            <w10:wrap anchorx="page"/>
          </v:rect>
        </w:pict>
      </w:r>
      <w:proofErr w:type="gramStart"/>
      <w:r>
        <w:t xml:space="preserve">3.10.3 </w:t>
      </w:r>
      <w:r>
        <w:rPr>
          <w:spacing w:val="54"/>
        </w:rPr>
        <w:t xml:space="preserve"> </w:t>
      </w:r>
      <w:r>
        <w:t>…</w:t>
      </w:r>
      <w:proofErr w:type="gramEnd"/>
      <w:r>
        <w:t>…………………………………………………</w:t>
      </w:r>
      <w:r>
        <w:tab/>
      </w:r>
      <w:proofErr w:type="spellStart"/>
      <w:r>
        <w:t>Si</w:t>
      </w:r>
      <w:proofErr w:type="spellEnd"/>
      <w:r>
        <w:tab/>
        <w:t>No</w:t>
      </w:r>
    </w:p>
    <w:p>
      <w:pPr>
        <w:pStyle w:val="Textoindependiente"/>
        <w:spacing w:before="10"/>
        <w:rPr>
          <w:sz w:val="21"/>
        </w:rPr>
      </w:pPr>
    </w:p>
    <w:p>
      <w:pPr>
        <w:pStyle w:val="Textoindependiente"/>
        <w:tabs>
          <w:tab w:val="left" w:pos="6833"/>
          <w:tab w:val="left" w:pos="7946"/>
        </w:tabs>
        <w:ind w:left="1397"/>
      </w:pPr>
      <w:r>
        <w:pict>
          <v:rect id="_x0000_s1117" style="position:absolute;left:0;text-align:left;margin-left:443.35pt;margin-top:.2pt;width:27pt;height:18pt;z-index:-251621888;mso-position-horizontal-relative:page" filled="f">
            <w10:wrap anchorx="page"/>
          </v:rect>
        </w:pict>
      </w:r>
      <w:r>
        <w:pict>
          <v:rect id="_x0000_s1116" style="position:absolute;left:0;text-align:left;margin-left:506.35pt;margin-top:.2pt;width:27pt;height:18pt;z-index:251604480;mso-position-horizontal-relative:page" filled="f">
            <w10:wrap anchorx="page"/>
          </v:rect>
        </w:pict>
      </w:r>
      <w:proofErr w:type="gramStart"/>
      <w:r>
        <w:t xml:space="preserve">3.10.4 </w:t>
      </w:r>
      <w:r>
        <w:rPr>
          <w:spacing w:val="54"/>
        </w:rPr>
        <w:t xml:space="preserve"> </w:t>
      </w:r>
      <w:r>
        <w:t>…</w:t>
      </w:r>
      <w:proofErr w:type="gramEnd"/>
      <w:r>
        <w:t>…………………………………………………</w:t>
      </w:r>
      <w:r>
        <w:tab/>
      </w:r>
      <w:proofErr w:type="spellStart"/>
      <w:r>
        <w:t>Si</w:t>
      </w:r>
      <w:proofErr w:type="spellEnd"/>
      <w:r>
        <w:tab/>
        <w:t>No</w:t>
      </w:r>
    </w:p>
    <w:p>
      <w:pPr>
        <w:pStyle w:val="Textoindependiente"/>
        <w:spacing w:before="1"/>
      </w:pPr>
    </w:p>
    <w:p>
      <w:pPr>
        <w:pStyle w:val="Textoindependiente"/>
        <w:tabs>
          <w:tab w:val="left" w:pos="6833"/>
          <w:tab w:val="left" w:pos="7946"/>
        </w:tabs>
        <w:ind w:left="1397"/>
      </w:pPr>
      <w:r>
        <w:pict>
          <v:shape id="_x0000_s1115" style="position:absolute;left:0;text-align:left;margin-left:506.35pt;margin-top:3.85pt;width:27pt;height:38.4pt;z-index:251605504;mso-position-horizontal-relative:page" coordorigin="10127,77" coordsize="540,768" o:spt="100" adj="0,,0" path="m10127,845r540,l10667,485r-540,l10127,845xm10127,437r540,l10667,77r-540,l10127,437xe" filled="f">
            <v:stroke joinstyle="round"/>
            <v:formulas/>
            <v:path arrowok="t" o:connecttype="segments"/>
            <w10:wrap anchorx="page"/>
          </v:shape>
        </w:pict>
      </w:r>
      <w:r>
        <w:pict>
          <v:shape id="_x0000_s1114" style="position:absolute;left:0;text-align:left;margin-left:443.35pt;margin-top:3.85pt;width:27pt;height:38.4pt;z-index:-251620864;mso-position-horizontal-relative:page" coordorigin="8867,77" coordsize="540,768" o:spt="100" adj="0,,0" path="m8867,845r540,l9407,485r-540,l8867,845xm8867,437r540,l9407,77r-540,l8867,437xe" filled="f">
            <v:stroke joinstyle="round"/>
            <v:formulas/>
            <v:path arrowok="t" o:connecttype="segments"/>
            <w10:wrap anchorx="page"/>
          </v:shape>
        </w:pict>
      </w:r>
      <w:proofErr w:type="gramStart"/>
      <w:r>
        <w:t xml:space="preserve">3.10.5 </w:t>
      </w:r>
      <w:r>
        <w:rPr>
          <w:spacing w:val="54"/>
        </w:rPr>
        <w:t xml:space="preserve"> </w:t>
      </w:r>
      <w:r>
        <w:t>…</w:t>
      </w:r>
      <w:proofErr w:type="gramEnd"/>
      <w:r>
        <w:t>…………………………………………………</w:t>
      </w:r>
      <w:r>
        <w:tab/>
      </w:r>
      <w:proofErr w:type="spellStart"/>
      <w:r>
        <w:t>Si</w:t>
      </w:r>
      <w:proofErr w:type="spellEnd"/>
      <w:r>
        <w:tab/>
        <w:t>No</w:t>
      </w:r>
    </w:p>
    <w:p>
      <w:pPr>
        <w:pStyle w:val="Textoindependiente"/>
      </w:pPr>
    </w:p>
    <w:p>
      <w:pPr>
        <w:pStyle w:val="Textoindependiente"/>
        <w:tabs>
          <w:tab w:val="left" w:pos="6833"/>
          <w:tab w:val="left" w:pos="7946"/>
        </w:tabs>
        <w:spacing w:before="1"/>
        <w:ind w:left="1397"/>
      </w:pPr>
      <w:proofErr w:type="gramStart"/>
      <w:r>
        <w:t xml:space="preserve">3.10.6 </w:t>
      </w:r>
      <w:r>
        <w:rPr>
          <w:spacing w:val="54"/>
        </w:rPr>
        <w:t xml:space="preserve"> </w:t>
      </w:r>
      <w:r>
        <w:t>…</w:t>
      </w:r>
      <w:proofErr w:type="gramEnd"/>
      <w:r>
        <w:t>…………………………………………………</w:t>
      </w:r>
      <w:r>
        <w:tab/>
      </w:r>
      <w:proofErr w:type="spellStart"/>
      <w:r>
        <w:t>Si</w:t>
      </w:r>
      <w:proofErr w:type="spellEnd"/>
      <w:r>
        <w:tab/>
        <w:t>No</w:t>
      </w:r>
    </w:p>
    <w:p>
      <w:pPr>
        <w:pStyle w:val="Textoindependiente"/>
      </w:pPr>
    </w:p>
    <w:p>
      <w:pPr>
        <w:pStyle w:val="Textoindependiente"/>
        <w:ind w:left="1232"/>
      </w:pPr>
      <w:r>
        <w:t xml:space="preserve">¿En </w:t>
      </w:r>
      <w:proofErr w:type="spellStart"/>
      <w:r>
        <w:t>cuanto</w:t>
      </w:r>
      <w:proofErr w:type="spellEnd"/>
      <w:r>
        <w:t xml:space="preserve"> valoriza sus equipos y maquinarias? ………………………</w:t>
      </w:r>
    </w:p>
    <w:p>
      <w:pPr>
        <w:pStyle w:val="Textoindependiente"/>
        <w:spacing w:before="126"/>
        <w:ind w:left="1232"/>
      </w:pPr>
      <w:r>
        <w:pict>
          <v:rect id="_x0000_s1113" style="position:absolute;left:0;text-align:left;margin-left:286.6pt;margin-top:21.8pt;width:27pt;height:18pt;z-index:-251619840;mso-position-horizontal-relative:page" filled="f">
            <w10:wrap anchorx="page"/>
          </v:rect>
        </w:pict>
      </w:r>
      <w:r>
        <w:pict>
          <v:rect id="_x0000_s1112" style="position:absolute;left:0;text-align:left;margin-left:400.6pt;margin-top:21.8pt;width:27pt;height:18pt;z-index:251606528;mso-position-horizontal-relative:page" filled="f">
            <w10:wrap anchorx="page"/>
          </v:rect>
        </w:pict>
      </w:r>
      <w:r>
        <w:t>Y si fuera alquilado. ¿Cuál es el costo de alquiler? ………………………</w:t>
      </w:r>
    </w:p>
    <w:p>
      <w:pPr>
        <w:pStyle w:val="Textoindependiente"/>
        <w:tabs>
          <w:tab w:val="left" w:pos="5179"/>
        </w:tabs>
        <w:spacing w:before="128"/>
        <w:ind w:left="1232"/>
      </w:pPr>
      <w:r>
        <w:t>¿Emplea o no</w:t>
      </w:r>
      <w:r>
        <w:rPr>
          <w:spacing w:val="-5"/>
        </w:rPr>
        <w:t xml:space="preserve"> </w:t>
      </w:r>
      <w:r>
        <w:t>abono?</w:t>
      </w:r>
      <w:r>
        <w:rPr>
          <w:spacing w:val="-3"/>
        </w:rPr>
        <w:t xml:space="preserve"> </w:t>
      </w:r>
      <w:proofErr w:type="spellStart"/>
      <w:r>
        <w:t>Si</w:t>
      </w:r>
      <w:proofErr w:type="spellEnd"/>
      <w:r>
        <w:tab/>
        <w:t>No</w:t>
      </w:r>
    </w:p>
    <w:p>
      <w:pPr>
        <w:pStyle w:val="Textoindependiente"/>
        <w:spacing w:before="126"/>
        <w:ind w:left="1232"/>
      </w:pPr>
      <w:r>
        <w:pict>
          <v:rect id="_x0000_s1111" style="position:absolute;left:0;text-align:left;margin-left:211.6pt;margin-top:22.2pt;width:27pt;height:18pt;z-index:-251618816;mso-position-horizontal-relative:page" filled="f">
            <w10:wrap anchorx="page"/>
          </v:rect>
        </w:pict>
      </w:r>
      <w:r>
        <w:pict>
          <v:rect id="_x0000_s1110" style="position:absolute;left:0;text-align:left;margin-left:328.6pt;margin-top:22.2pt;width:27pt;height:18pt;z-index:-251617792;mso-position-horizontal-relative:page" filled="f">
            <w10:wrap anchorx="page"/>
          </v:rect>
        </w:pict>
      </w:r>
      <w:r>
        <w:pict>
          <v:rect id="_x0000_s1109" style="position:absolute;left:0;text-align:left;margin-left:418.6pt;margin-top:22.2pt;width:27pt;height:18pt;z-index:251607552;mso-position-horizontal-relative:page" filled="f">
            <w10:wrap anchorx="page"/>
          </v:rect>
        </w:pict>
      </w:r>
      <w:r>
        <w:t>Si fuera afirmativo. ¿Qué tipo de abono emplea?</w:t>
      </w:r>
    </w:p>
    <w:p>
      <w:pPr>
        <w:pStyle w:val="Textoindependiente"/>
        <w:tabs>
          <w:tab w:val="left" w:pos="3781"/>
          <w:tab w:val="left" w:pos="5701"/>
        </w:tabs>
        <w:spacing w:before="125" w:line="480" w:lineRule="auto"/>
        <w:ind w:left="1653" w:right="2978" w:hanging="47"/>
      </w:pPr>
      <w:r>
        <w:pict>
          <v:rect id="_x0000_s1108" style="position:absolute;left:0;text-align:left;margin-left:307.6pt;margin-top:51.5pt;width:27pt;height:18pt;z-index:-251616768;mso-position-horizontal-relative:page" filled="f">
            <w10:wrap anchorx="page"/>
          </v:rect>
        </w:pict>
      </w:r>
      <w:r>
        <w:t>Orgánico</w:t>
      </w:r>
      <w:r>
        <w:tab/>
        <w:t>Químico</w:t>
      </w:r>
      <w:r>
        <w:tab/>
      </w:r>
      <w:r>
        <w:rPr>
          <w:spacing w:val="-5"/>
        </w:rPr>
        <w:t xml:space="preserve">Mixto </w:t>
      </w:r>
      <w:r>
        <w:t>Y cuál es el costo de instalación por</w:t>
      </w:r>
      <w:r>
        <w:rPr>
          <w:spacing w:val="-26"/>
        </w:rPr>
        <w:t xml:space="preserve"> </w:t>
      </w:r>
      <w:r>
        <w:t>hectárea</w:t>
      </w:r>
      <w:proofErr w:type="gramStart"/>
      <w:r>
        <w:t>?</w:t>
      </w:r>
      <w:proofErr w:type="gramEnd"/>
    </w:p>
    <w:p>
      <w:pPr>
        <w:pStyle w:val="Prrafodelista"/>
        <w:numPr>
          <w:ilvl w:val="0"/>
          <w:numId w:val="15"/>
        </w:numPr>
        <w:tabs>
          <w:tab w:val="left" w:pos="1693"/>
        </w:tabs>
        <w:spacing w:line="253" w:lineRule="exact"/>
        <w:ind w:hanging="146"/>
      </w:pPr>
      <w:r>
        <w:t>Menor de S/.</w:t>
      </w:r>
      <w:r>
        <w:rPr>
          <w:spacing w:val="-3"/>
        </w:rPr>
        <w:t xml:space="preserve"> </w:t>
      </w:r>
      <w:r>
        <w:t>2,000</w:t>
      </w:r>
    </w:p>
    <w:p>
      <w:pPr>
        <w:pStyle w:val="Textoindependiente"/>
      </w:pPr>
    </w:p>
    <w:p>
      <w:pPr>
        <w:pStyle w:val="Textoindependiente"/>
        <w:ind w:left="1546"/>
      </w:pPr>
      <w:r>
        <w:pict>
          <v:rect id="_x0000_s1107" style="position:absolute;left:0;text-align:left;margin-left:307.6pt;margin-top:-5.95pt;width:27pt;height:18pt;z-index:251608576;mso-position-horizontal-relative:page" filled="f">
            <w10:wrap anchorx="page"/>
          </v:rect>
        </w:pict>
      </w:r>
      <w:r>
        <w:pict>
          <v:rect id="_x0000_s1106" style="position:absolute;left:0;text-align:left;margin-left:307.6pt;margin-top:18.7pt;width:27pt;height:18pt;z-index:251609600;mso-position-horizontal-relative:page" filled="f">
            <w10:wrap anchorx="page"/>
          </v:rect>
        </w:pict>
      </w:r>
      <w:r>
        <w:t>* De 2,000 a 3,000</w:t>
      </w:r>
    </w:p>
    <w:p>
      <w:pPr>
        <w:pStyle w:val="Textoindependiente"/>
        <w:spacing w:before="1"/>
      </w:pPr>
    </w:p>
    <w:p>
      <w:pPr>
        <w:pStyle w:val="Prrafodelista"/>
        <w:numPr>
          <w:ilvl w:val="0"/>
          <w:numId w:val="15"/>
        </w:numPr>
        <w:tabs>
          <w:tab w:val="left" w:pos="1693"/>
        </w:tabs>
        <w:ind w:hanging="146"/>
      </w:pPr>
      <w:proofErr w:type="spellStart"/>
      <w:r>
        <w:t>Mas</w:t>
      </w:r>
      <w:proofErr w:type="spellEnd"/>
      <w:r>
        <w:t xml:space="preserve"> de</w:t>
      </w:r>
      <w:r>
        <w:rPr>
          <w:spacing w:val="-3"/>
        </w:rPr>
        <w:t xml:space="preserve"> </w:t>
      </w:r>
      <w:r>
        <w:t>3,000</w:t>
      </w:r>
    </w:p>
    <w:p>
      <w:pPr>
        <w:pStyle w:val="Textoindependiente"/>
        <w:spacing w:before="10"/>
        <w:rPr>
          <w:sz w:val="21"/>
        </w:rPr>
      </w:pPr>
    </w:p>
    <w:p>
      <w:pPr>
        <w:pStyle w:val="Textoindependiente"/>
        <w:spacing w:before="1"/>
        <w:ind w:left="1592"/>
      </w:pPr>
      <w:r>
        <w:t>¿Cuál es el costo de mantenimiento anual por hectárea?</w:t>
      </w:r>
    </w:p>
    <w:p>
      <w:pPr>
        <w:pStyle w:val="Textoindependiente"/>
        <w:ind w:left="1546"/>
      </w:pPr>
      <w:r>
        <w:pict>
          <v:rect id="_x0000_s1105" style="position:absolute;left:0;text-align:left;margin-left:307.6pt;margin-top:.7pt;width:27pt;height:18pt;z-index:251610624;mso-position-horizontal-relative:page" filled="f">
            <w10:wrap anchorx="page"/>
          </v:rect>
        </w:pict>
      </w:r>
      <w:r>
        <w:t>*Menos de S/. 400</w:t>
      </w:r>
    </w:p>
    <w:p>
      <w:pPr>
        <w:pStyle w:val="Textoindependiente"/>
        <w:spacing w:before="1"/>
      </w:pPr>
    </w:p>
    <w:p>
      <w:pPr>
        <w:pStyle w:val="Textoindependiente"/>
        <w:ind w:left="1546"/>
      </w:pPr>
      <w:r>
        <w:pict>
          <v:rect id="_x0000_s1104" style="position:absolute;left:0;text-align:left;margin-left:307.6pt;margin-top:.05pt;width:27pt;height:18pt;z-index:251611648;mso-position-horizontal-relative:page" filled="f">
            <w10:wrap anchorx="page"/>
          </v:rect>
        </w:pict>
      </w:r>
      <w:r>
        <w:t>* De 400 a</w:t>
      </w:r>
      <w:r>
        <w:rPr>
          <w:spacing w:val="-9"/>
        </w:rPr>
        <w:t xml:space="preserve"> </w:t>
      </w:r>
      <w:r>
        <w:t>700</w:t>
      </w:r>
    </w:p>
    <w:p>
      <w:pPr>
        <w:pStyle w:val="Textoindependiente"/>
        <w:spacing w:before="10"/>
        <w:rPr>
          <w:sz w:val="21"/>
        </w:rPr>
      </w:pPr>
    </w:p>
    <w:p>
      <w:pPr>
        <w:pStyle w:val="Textoindependiente"/>
        <w:ind w:left="1546"/>
      </w:pPr>
      <w:r>
        <w:pict>
          <v:rect id="_x0000_s1103" style="position:absolute;left:0;text-align:left;margin-left:307.6pt;margin-top:-.5pt;width:27pt;height:18pt;z-index:251612672;mso-position-horizontal-relative:page" filled="f">
            <w10:wrap anchorx="page"/>
          </v:rect>
        </w:pict>
      </w:r>
      <w:r>
        <w:t>* De 700 a</w:t>
      </w:r>
      <w:r>
        <w:rPr>
          <w:spacing w:val="-9"/>
        </w:rPr>
        <w:t xml:space="preserve"> </w:t>
      </w:r>
      <w:r>
        <w:t>900</w:t>
      </w:r>
    </w:p>
    <w:p>
      <w:pPr>
        <w:pStyle w:val="Textoindependiente"/>
        <w:spacing w:before="1"/>
      </w:pPr>
    </w:p>
    <w:p>
      <w:pPr>
        <w:pStyle w:val="Prrafodelista"/>
        <w:numPr>
          <w:ilvl w:val="0"/>
          <w:numId w:val="19"/>
        </w:numPr>
        <w:tabs>
          <w:tab w:val="left" w:pos="1233"/>
        </w:tabs>
      </w:pPr>
      <w:r>
        <w:rPr>
          <w:u w:val="single"/>
        </w:rPr>
        <w:t>COMERCIALIZACION</w:t>
      </w:r>
    </w:p>
    <w:p>
      <w:pPr>
        <w:pStyle w:val="Textoindependiente"/>
        <w:rPr>
          <w:sz w:val="14"/>
        </w:rPr>
      </w:pPr>
    </w:p>
    <w:p>
      <w:pPr>
        <w:pStyle w:val="Prrafodelista"/>
        <w:numPr>
          <w:ilvl w:val="1"/>
          <w:numId w:val="14"/>
        </w:numPr>
        <w:tabs>
          <w:tab w:val="left" w:pos="1546"/>
        </w:tabs>
        <w:spacing w:before="92" w:line="252" w:lineRule="exact"/>
      </w:pPr>
      <w:r>
        <w:t>Como fija el precio del cacao en</w:t>
      </w:r>
      <w:r>
        <w:rPr>
          <w:spacing w:val="-6"/>
        </w:rPr>
        <w:t xml:space="preserve"> </w:t>
      </w:r>
      <w:r>
        <w:t>grano.</w:t>
      </w:r>
    </w:p>
    <w:p>
      <w:pPr>
        <w:pStyle w:val="Prrafodelista"/>
        <w:numPr>
          <w:ilvl w:val="2"/>
          <w:numId w:val="14"/>
        </w:numPr>
        <w:tabs>
          <w:tab w:val="left" w:pos="2157"/>
        </w:tabs>
        <w:spacing w:line="252" w:lineRule="exact"/>
        <w:ind w:hanging="549"/>
      </w:pPr>
      <w:r>
        <w:t>Por la información de los medios de</w:t>
      </w:r>
      <w:r>
        <w:rPr>
          <w:spacing w:val="-15"/>
        </w:rPr>
        <w:t xml:space="preserve"> </w:t>
      </w:r>
      <w:r>
        <w:t>comunicación………………….</w:t>
      </w:r>
    </w:p>
    <w:p>
      <w:pPr>
        <w:pStyle w:val="Prrafodelista"/>
        <w:numPr>
          <w:ilvl w:val="2"/>
          <w:numId w:val="14"/>
        </w:numPr>
        <w:tabs>
          <w:tab w:val="left" w:pos="2157"/>
        </w:tabs>
        <w:spacing w:before="1"/>
        <w:ind w:hanging="549"/>
      </w:pPr>
      <w:r>
        <w:t>Por la información de parientes y</w:t>
      </w:r>
      <w:r>
        <w:rPr>
          <w:spacing w:val="-13"/>
        </w:rPr>
        <w:t xml:space="preserve"> </w:t>
      </w:r>
      <w:r>
        <w:t>amigos…………………………….</w:t>
      </w:r>
    </w:p>
    <w:p>
      <w:pPr>
        <w:pStyle w:val="Prrafodelista"/>
        <w:numPr>
          <w:ilvl w:val="2"/>
          <w:numId w:val="14"/>
        </w:numPr>
        <w:tabs>
          <w:tab w:val="left" w:pos="2157"/>
        </w:tabs>
        <w:ind w:hanging="549"/>
      </w:pPr>
      <w:r>
        <w:t>A propuesta del comprador</w:t>
      </w:r>
      <w:r>
        <w:rPr>
          <w:spacing w:val="51"/>
        </w:rPr>
        <w:t xml:space="preserve"> </w:t>
      </w:r>
      <w:r>
        <w:t>…………………………………………...</w:t>
      </w:r>
    </w:p>
    <w:p>
      <w:pPr>
        <w:pStyle w:val="Textoindependiente"/>
      </w:pPr>
    </w:p>
    <w:p>
      <w:pPr>
        <w:pStyle w:val="Textoindependiente"/>
        <w:ind w:left="1175"/>
      </w:pPr>
      <w:r>
        <w:t>4.2 ¿Dónde vende su cacao?</w:t>
      </w:r>
      <w:r>
        <w:rPr>
          <w:spacing w:val="54"/>
        </w:rPr>
        <w:t xml:space="preserve"> </w:t>
      </w:r>
      <w:r>
        <w:t>………………………………………………..…</w:t>
      </w:r>
    </w:p>
    <w:p>
      <w:pPr>
        <w:pStyle w:val="Textoindependiente"/>
        <w:spacing w:before="11"/>
        <w:rPr>
          <w:sz w:val="21"/>
        </w:rPr>
      </w:pPr>
    </w:p>
    <w:p>
      <w:pPr>
        <w:pStyle w:val="Prrafodelista"/>
        <w:numPr>
          <w:ilvl w:val="1"/>
          <w:numId w:val="13"/>
        </w:numPr>
        <w:tabs>
          <w:tab w:val="left" w:pos="1542"/>
        </w:tabs>
        <w:ind w:hanging="366"/>
      </w:pPr>
      <w:r>
        <w:t xml:space="preserve">¿A como vende el Kg. </w:t>
      </w:r>
      <w:proofErr w:type="spellStart"/>
      <w:r>
        <w:t>ó</w:t>
      </w:r>
      <w:proofErr w:type="spellEnd"/>
      <w:r>
        <w:t xml:space="preserve"> quintal?</w:t>
      </w:r>
      <w:r>
        <w:rPr>
          <w:spacing w:val="51"/>
        </w:rPr>
        <w:t xml:space="preserve"> </w:t>
      </w:r>
      <w:r>
        <w:t>…………………………………………..</w:t>
      </w:r>
    </w:p>
    <w:p>
      <w:pPr>
        <w:pStyle w:val="Textoindependiente"/>
      </w:pPr>
    </w:p>
    <w:p>
      <w:pPr>
        <w:pStyle w:val="Prrafodelista"/>
        <w:numPr>
          <w:ilvl w:val="1"/>
          <w:numId w:val="13"/>
        </w:numPr>
        <w:tabs>
          <w:tab w:val="left" w:pos="1542"/>
          <w:tab w:val="left" w:pos="4852"/>
          <w:tab w:val="left" w:pos="6758"/>
        </w:tabs>
        <w:ind w:hanging="366"/>
      </w:pPr>
      <w:r>
        <w:t>¿Clasifica</w:t>
      </w:r>
      <w:r>
        <w:rPr>
          <w:spacing w:val="-3"/>
        </w:rPr>
        <w:t xml:space="preserve"> </w:t>
      </w:r>
      <w:r>
        <w:t>su</w:t>
      </w:r>
      <w:r>
        <w:rPr>
          <w:spacing w:val="-4"/>
        </w:rPr>
        <w:t xml:space="preserve"> </w:t>
      </w:r>
      <w:r>
        <w:t>cacao?</w:t>
      </w:r>
      <w:r>
        <w:tab/>
        <w:t>Si……………..</w:t>
      </w:r>
      <w:r>
        <w:tab/>
        <w:t>No………………..</w:t>
      </w:r>
    </w:p>
    <w:p>
      <w:pPr>
        <w:pStyle w:val="Textoindependiente"/>
        <w:spacing w:before="11"/>
        <w:rPr>
          <w:sz w:val="21"/>
        </w:rPr>
      </w:pPr>
    </w:p>
    <w:p>
      <w:pPr>
        <w:pStyle w:val="Textoindependiente"/>
        <w:tabs>
          <w:tab w:val="left" w:pos="4878"/>
          <w:tab w:val="left" w:pos="6722"/>
        </w:tabs>
        <w:ind w:left="1175"/>
      </w:pPr>
      <w:r>
        <w:t>4.5</w:t>
      </w:r>
      <w:r>
        <w:rPr>
          <w:spacing w:val="-2"/>
        </w:rPr>
        <w:t xml:space="preserve"> </w:t>
      </w:r>
      <w:r>
        <w:t>¿Exporta?</w:t>
      </w:r>
      <w:r>
        <w:tab/>
        <w:t>Si…………….</w:t>
      </w:r>
      <w:r>
        <w:tab/>
        <w:t>No……………...…</w:t>
      </w:r>
    </w:p>
    <w:p>
      <w:pPr>
        <w:pStyle w:val="Textoindependiente"/>
      </w:pPr>
    </w:p>
    <w:p>
      <w:pPr>
        <w:pStyle w:val="Prrafodelista"/>
        <w:numPr>
          <w:ilvl w:val="1"/>
          <w:numId w:val="12"/>
        </w:numPr>
        <w:tabs>
          <w:tab w:val="left" w:pos="1542"/>
          <w:tab w:val="left" w:pos="4389"/>
        </w:tabs>
        <w:spacing w:before="1"/>
        <w:ind w:hanging="366"/>
        <w:jc w:val="left"/>
      </w:pPr>
      <w:r>
        <w:t>¿A quién vende</w:t>
      </w:r>
      <w:r>
        <w:rPr>
          <w:spacing w:val="-7"/>
        </w:rPr>
        <w:t xml:space="preserve"> </w:t>
      </w:r>
      <w:r>
        <w:t>su</w:t>
      </w:r>
      <w:r>
        <w:rPr>
          <w:spacing w:val="-2"/>
        </w:rPr>
        <w:t xml:space="preserve"> </w:t>
      </w:r>
      <w:r>
        <w:t>cacao?</w:t>
      </w:r>
      <w:r>
        <w:tab/>
        <w:t>Empresas……….,</w:t>
      </w:r>
      <w:r>
        <w:rPr>
          <w:spacing w:val="-2"/>
        </w:rPr>
        <w:t xml:space="preserve"> </w:t>
      </w:r>
      <w:r>
        <w:t>Cooperativas…………...</w:t>
      </w:r>
    </w:p>
    <w:p>
      <w:pPr>
        <w:pStyle w:val="Textoindependiente"/>
        <w:tabs>
          <w:tab w:val="left" w:pos="5783"/>
        </w:tabs>
        <w:ind w:left="1542"/>
      </w:pPr>
      <w:r>
        <w:t>Intermediarios…………..</w:t>
      </w:r>
      <w:r>
        <w:rPr>
          <w:spacing w:val="-2"/>
        </w:rPr>
        <w:t xml:space="preserve"> </w:t>
      </w:r>
      <w:r>
        <w:t>,</w:t>
      </w:r>
      <w:r>
        <w:rPr>
          <w:spacing w:val="-1"/>
        </w:rPr>
        <w:t xml:space="preserve"> </w:t>
      </w:r>
      <w:r>
        <w:t>Otros…………</w:t>
      </w:r>
      <w:r>
        <w:tab/>
        <w:t>Mencione………………….</w:t>
      </w:r>
    </w:p>
    <w:p>
      <w:pPr>
        <w:pStyle w:val="Textoindependiente"/>
      </w:pPr>
    </w:p>
    <w:p>
      <w:pPr>
        <w:pStyle w:val="Prrafodelista"/>
        <w:numPr>
          <w:ilvl w:val="1"/>
          <w:numId w:val="12"/>
        </w:numPr>
        <w:tabs>
          <w:tab w:val="left" w:pos="1485"/>
        </w:tabs>
        <w:spacing w:before="1"/>
        <w:ind w:left="1484"/>
        <w:jc w:val="left"/>
      </w:pPr>
      <w:r>
        <w:t xml:space="preserve">¿Cuál de los siguientes canales de comercialización es el </w:t>
      </w:r>
      <w:proofErr w:type="spellStart"/>
      <w:proofErr w:type="gramStart"/>
      <w:r>
        <w:t>mas</w:t>
      </w:r>
      <w:proofErr w:type="spellEnd"/>
      <w:proofErr w:type="gramEnd"/>
      <w:r>
        <w:rPr>
          <w:spacing w:val="-22"/>
        </w:rPr>
        <w:t xml:space="preserve"> </w:t>
      </w:r>
      <w:r>
        <w:t>utilizado?</w:t>
      </w:r>
    </w:p>
    <w:p>
      <w:pPr>
        <w:pStyle w:val="Textoindependiente"/>
        <w:spacing w:before="10"/>
        <w:rPr>
          <w:sz w:val="21"/>
        </w:rPr>
      </w:pPr>
    </w:p>
    <w:p>
      <w:pPr>
        <w:pStyle w:val="Prrafodelista"/>
        <w:numPr>
          <w:ilvl w:val="2"/>
          <w:numId w:val="12"/>
        </w:numPr>
        <w:tabs>
          <w:tab w:val="left" w:pos="1913"/>
        </w:tabs>
      </w:pPr>
      <w:r>
        <w:pict>
          <v:rect id="_x0000_s1102" style="position:absolute;left:0;text-align:left;margin-left:415.6pt;margin-top:.1pt;width:27pt;height:18pt;z-index:251613696;mso-position-horizontal-relative:page" filled="f">
            <w10:wrap anchorx="page"/>
          </v:rect>
        </w:pict>
      </w:r>
      <w:r>
        <w:t>Del productor al</w:t>
      </w:r>
      <w:r>
        <w:rPr>
          <w:spacing w:val="-3"/>
        </w:rPr>
        <w:t xml:space="preserve"> </w:t>
      </w:r>
      <w:r>
        <w:t>mayorista</w:t>
      </w:r>
    </w:p>
    <w:p>
      <w:pPr>
        <w:pStyle w:val="Textoindependiente"/>
        <w:spacing w:before="1"/>
      </w:pPr>
    </w:p>
    <w:p>
      <w:pPr>
        <w:pStyle w:val="Prrafodelista"/>
        <w:numPr>
          <w:ilvl w:val="2"/>
          <w:numId w:val="12"/>
        </w:numPr>
        <w:tabs>
          <w:tab w:val="left" w:pos="1913"/>
        </w:tabs>
      </w:pPr>
      <w:r>
        <w:pict>
          <v:shape id="_x0000_s1101" style="position:absolute;left:0;text-align:left;margin-left:415.6pt;margin-top:.6pt;width:27pt;height:39.4pt;z-index:251614720;mso-position-horizontal-relative:page" coordorigin="8312,12" coordsize="540,788" o:spt="100" adj="0,,0" path="m8312,372r540,l8852,12r-540,l8312,372xm8312,800r540,l8852,440r-540,l8312,800xe" filled="f">
            <v:stroke joinstyle="round"/>
            <v:formulas/>
            <v:path arrowok="t" o:connecttype="segments"/>
            <w10:wrap anchorx="page"/>
          </v:shape>
        </w:pict>
      </w:r>
      <w:r>
        <w:t>Del productor al mayorista de</w:t>
      </w:r>
      <w:r>
        <w:rPr>
          <w:spacing w:val="-4"/>
        </w:rPr>
        <w:t xml:space="preserve"> </w:t>
      </w:r>
      <w:r>
        <w:t>Lima</w:t>
      </w:r>
    </w:p>
    <w:p>
      <w:pPr>
        <w:pStyle w:val="Textoindependiente"/>
        <w:spacing w:before="10"/>
        <w:rPr>
          <w:sz w:val="21"/>
        </w:rPr>
      </w:pPr>
    </w:p>
    <w:p>
      <w:pPr>
        <w:pStyle w:val="Prrafodelista"/>
        <w:numPr>
          <w:ilvl w:val="2"/>
          <w:numId w:val="12"/>
        </w:numPr>
        <w:tabs>
          <w:tab w:val="left" w:pos="1913"/>
        </w:tabs>
        <w:spacing w:before="1"/>
      </w:pPr>
      <w:r>
        <w:t>Del productor al</w:t>
      </w:r>
      <w:r>
        <w:rPr>
          <w:spacing w:val="-3"/>
        </w:rPr>
        <w:t xml:space="preserve"> </w:t>
      </w:r>
      <w:r>
        <w:t>transportista</w:t>
      </w:r>
    </w:p>
    <w:p>
      <w:pPr>
        <w:sectPr>
          <w:pgSz w:w="11910" w:h="16840"/>
          <w:pgMar w:top="1160" w:right="1020" w:bottom="280" w:left="1680" w:header="719" w:footer="0" w:gutter="0"/>
          <w:cols w:space="720"/>
        </w:sectPr>
      </w:pPr>
    </w:p>
    <w:p>
      <w:pPr>
        <w:pStyle w:val="Textoindependiente"/>
        <w:rPr>
          <w:sz w:val="21"/>
        </w:rPr>
      </w:pPr>
    </w:p>
    <w:p>
      <w:pPr>
        <w:pStyle w:val="Prrafodelista"/>
        <w:numPr>
          <w:ilvl w:val="2"/>
          <w:numId w:val="12"/>
        </w:numPr>
        <w:tabs>
          <w:tab w:val="left" w:pos="1913"/>
        </w:tabs>
        <w:spacing w:before="93"/>
      </w:pPr>
      <w:r>
        <w:pict>
          <v:rect id="_x0000_s1100" style="position:absolute;left:0;text-align:left;margin-left:415.6pt;margin-top:4.75pt;width:27pt;height:18pt;z-index:251620864;mso-position-horizontal-relative:page" filled="f">
            <w10:wrap anchorx="page"/>
          </v:rect>
        </w:pict>
      </w:r>
      <w:r>
        <w:t>Del productor al intermediario</w:t>
      </w:r>
      <w:r>
        <w:rPr>
          <w:spacing w:val="-3"/>
        </w:rPr>
        <w:t xml:space="preserve"> </w:t>
      </w:r>
      <w:r>
        <w:t>local</w:t>
      </w:r>
    </w:p>
    <w:p>
      <w:pPr>
        <w:pStyle w:val="Textoindependiente"/>
        <w:spacing w:before="10"/>
        <w:rPr>
          <w:sz w:val="21"/>
        </w:rPr>
      </w:pPr>
    </w:p>
    <w:p>
      <w:pPr>
        <w:pStyle w:val="Prrafodelista"/>
        <w:numPr>
          <w:ilvl w:val="2"/>
          <w:numId w:val="12"/>
        </w:numPr>
        <w:tabs>
          <w:tab w:val="left" w:pos="1913"/>
        </w:tabs>
      </w:pPr>
      <w:r>
        <w:pict>
          <v:rect id="_x0000_s1099" style="position:absolute;left:0;text-align:left;margin-left:415.6pt;margin-top:.35pt;width:27pt;height:18pt;z-index:251615744;mso-position-horizontal-relative:page" filled="f">
            <w10:wrap anchorx="page"/>
          </v:rect>
        </w:pict>
      </w:r>
      <w:r>
        <w:t>Del productor al intermediario</w:t>
      </w:r>
      <w:r>
        <w:rPr>
          <w:spacing w:val="-3"/>
        </w:rPr>
        <w:t xml:space="preserve"> </w:t>
      </w:r>
      <w:r>
        <w:t>limeño</w:t>
      </w:r>
    </w:p>
    <w:p>
      <w:pPr>
        <w:pStyle w:val="Textoindependiente"/>
        <w:spacing w:before="1"/>
      </w:pPr>
    </w:p>
    <w:p>
      <w:pPr>
        <w:pStyle w:val="Prrafodelista"/>
        <w:numPr>
          <w:ilvl w:val="2"/>
          <w:numId w:val="12"/>
        </w:numPr>
        <w:tabs>
          <w:tab w:val="left" w:pos="1913"/>
        </w:tabs>
      </w:pPr>
      <w:r>
        <w:pict>
          <v:rect id="_x0000_s1098" style="position:absolute;left:0;text-align:left;margin-left:415.6pt;margin-top:-1.15pt;width:27pt;height:18pt;z-index:251616768;mso-position-horizontal-relative:page" filled="f">
            <w10:wrap anchorx="page"/>
          </v:rect>
        </w:pict>
      </w:r>
      <w:r>
        <w:t>Del productor al</w:t>
      </w:r>
      <w:r>
        <w:rPr>
          <w:spacing w:val="-3"/>
        </w:rPr>
        <w:t xml:space="preserve"> </w:t>
      </w:r>
      <w:r>
        <w:t>minorista</w:t>
      </w:r>
    </w:p>
    <w:p>
      <w:pPr>
        <w:pStyle w:val="Textoindependiente"/>
      </w:pPr>
    </w:p>
    <w:p>
      <w:pPr>
        <w:pStyle w:val="Prrafodelista"/>
        <w:numPr>
          <w:ilvl w:val="1"/>
          <w:numId w:val="12"/>
        </w:numPr>
        <w:tabs>
          <w:tab w:val="left" w:pos="1362"/>
        </w:tabs>
        <w:spacing w:before="1" w:line="252" w:lineRule="exact"/>
        <w:ind w:left="1361" w:hanging="366"/>
        <w:jc w:val="left"/>
      </w:pPr>
      <w:r>
        <w:pict>
          <v:rect id="_x0000_s1097" style="position:absolute;left:0;text-align:left;margin-left:265.6pt;margin-top:12.85pt;width:27pt;height:18pt;z-index:251617792;mso-position-horizontal-relative:page" filled="f">
            <w10:wrap anchorx="page"/>
          </v:rect>
        </w:pict>
      </w:r>
      <w:r>
        <w:t>¿</w:t>
      </w:r>
      <w:proofErr w:type="spellStart"/>
      <w:r>
        <w:t>Cual</w:t>
      </w:r>
      <w:proofErr w:type="spellEnd"/>
      <w:r>
        <w:t xml:space="preserve"> es el sistema de pago?</w:t>
      </w:r>
      <w:r>
        <w:rPr>
          <w:spacing w:val="-3"/>
        </w:rPr>
        <w:t xml:space="preserve"> </w:t>
      </w:r>
      <w:r>
        <w:t>:</w:t>
      </w:r>
    </w:p>
    <w:p>
      <w:pPr>
        <w:pStyle w:val="Prrafodelista"/>
        <w:numPr>
          <w:ilvl w:val="0"/>
          <w:numId w:val="11"/>
        </w:numPr>
        <w:tabs>
          <w:tab w:val="left" w:pos="1571"/>
        </w:tabs>
        <w:spacing w:line="252" w:lineRule="exact"/>
      </w:pPr>
      <w:r>
        <w:t>Contra</w:t>
      </w:r>
      <w:r>
        <w:rPr>
          <w:spacing w:val="-1"/>
        </w:rPr>
        <w:t xml:space="preserve"> </w:t>
      </w:r>
      <w:r>
        <w:t>entrega</w:t>
      </w:r>
    </w:p>
    <w:p>
      <w:pPr>
        <w:pStyle w:val="Textoindependiente"/>
      </w:pPr>
    </w:p>
    <w:p>
      <w:pPr>
        <w:pStyle w:val="Prrafodelista"/>
        <w:numPr>
          <w:ilvl w:val="0"/>
          <w:numId w:val="11"/>
        </w:numPr>
        <w:tabs>
          <w:tab w:val="left" w:pos="1571"/>
        </w:tabs>
      </w:pPr>
      <w:r>
        <w:pict>
          <v:rect id="_x0000_s1096" style="position:absolute;left:0;text-align:left;margin-left:265.6pt;margin-top:.7pt;width:27pt;height:18pt;z-index:251618816;mso-position-horizontal-relative:page" filled="f">
            <w10:wrap anchorx="page"/>
          </v:rect>
        </w:pict>
      </w:r>
      <w:r>
        <w:t>Adelantado</w:t>
      </w:r>
    </w:p>
    <w:p>
      <w:pPr>
        <w:pStyle w:val="Textoindependiente"/>
      </w:pPr>
    </w:p>
    <w:p>
      <w:pPr>
        <w:pStyle w:val="Prrafodelista"/>
        <w:numPr>
          <w:ilvl w:val="0"/>
          <w:numId w:val="11"/>
        </w:numPr>
        <w:tabs>
          <w:tab w:val="left" w:pos="1571"/>
        </w:tabs>
        <w:spacing w:before="1"/>
      </w:pPr>
      <w:r>
        <w:pict>
          <v:rect id="_x0000_s1095" style="position:absolute;left:0;text-align:left;margin-left:265.6pt;margin-top:.15pt;width:27pt;height:18pt;z-index:251619840;mso-position-horizontal-relative:page" filled="f">
            <w10:wrap anchorx="page"/>
          </v:rect>
        </w:pict>
      </w:r>
      <w:r>
        <w:t>A 15</w:t>
      </w:r>
      <w:r>
        <w:rPr>
          <w:spacing w:val="-2"/>
        </w:rPr>
        <w:t xml:space="preserve"> </w:t>
      </w:r>
      <w:r>
        <w:t>días</w:t>
      </w:r>
    </w:p>
    <w:p>
      <w:pPr>
        <w:pStyle w:val="Textoindependiente"/>
        <w:spacing w:before="10"/>
        <w:rPr>
          <w:sz w:val="21"/>
        </w:rPr>
      </w:pPr>
    </w:p>
    <w:p>
      <w:pPr>
        <w:pStyle w:val="Prrafodelista"/>
        <w:numPr>
          <w:ilvl w:val="0"/>
          <w:numId w:val="11"/>
        </w:numPr>
        <w:tabs>
          <w:tab w:val="left" w:pos="1571"/>
          <w:tab w:val="left" w:pos="4661"/>
        </w:tabs>
      </w:pPr>
      <w:r>
        <w:pict>
          <v:rect id="_x0000_s1094" style="position:absolute;left:0;text-align:left;margin-left:265.6pt;margin-top:-.45pt;width:27pt;height:18pt;z-index:-251615744;mso-position-horizontal-relative:page" filled="f">
            <w10:wrap anchorx="page"/>
          </v:rect>
        </w:pict>
      </w:r>
      <w:r>
        <w:t>Otro</w:t>
      </w:r>
      <w:r>
        <w:rPr>
          <w:spacing w:val="-2"/>
        </w:rPr>
        <w:t xml:space="preserve"> </w:t>
      </w:r>
      <w:r>
        <w:t>plazo</w:t>
      </w:r>
      <w:r>
        <w:tab/>
        <w:t>Mencionar</w:t>
      </w:r>
      <w:r>
        <w:rPr>
          <w:spacing w:val="60"/>
        </w:rPr>
        <w:t xml:space="preserve"> </w:t>
      </w:r>
      <w:r>
        <w:t>……………………………...…</w:t>
      </w:r>
    </w:p>
    <w:p>
      <w:pPr>
        <w:pStyle w:val="Textoindependiente"/>
        <w:spacing w:before="1"/>
      </w:pPr>
    </w:p>
    <w:p>
      <w:pPr>
        <w:pStyle w:val="Prrafodelista"/>
        <w:numPr>
          <w:ilvl w:val="0"/>
          <w:numId w:val="19"/>
        </w:numPr>
        <w:tabs>
          <w:tab w:val="left" w:pos="1233"/>
        </w:tabs>
      </w:pPr>
      <w:r>
        <w:rPr>
          <w:u w:val="single"/>
        </w:rPr>
        <w:t>DEL</w:t>
      </w:r>
      <w:r>
        <w:rPr>
          <w:spacing w:val="-2"/>
          <w:u w:val="single"/>
        </w:rPr>
        <w:t xml:space="preserve"> </w:t>
      </w:r>
      <w:r>
        <w:rPr>
          <w:u w:val="single"/>
        </w:rPr>
        <w:t>PRODUCTOR</w:t>
      </w:r>
    </w:p>
    <w:p>
      <w:pPr>
        <w:pStyle w:val="Prrafodelista"/>
        <w:numPr>
          <w:ilvl w:val="1"/>
          <w:numId w:val="10"/>
        </w:numPr>
        <w:tabs>
          <w:tab w:val="left" w:pos="1668"/>
        </w:tabs>
        <w:spacing w:before="1"/>
        <w:ind w:hanging="427"/>
      </w:pPr>
      <w:r>
        <w:t>Se capacitó en algún curso</w:t>
      </w:r>
      <w:r>
        <w:rPr>
          <w:spacing w:val="-5"/>
        </w:rPr>
        <w:t xml:space="preserve"> </w:t>
      </w:r>
      <w:r>
        <w:t>sobre:</w:t>
      </w:r>
    </w:p>
    <w:p>
      <w:pPr>
        <w:pStyle w:val="Prrafodelista"/>
        <w:numPr>
          <w:ilvl w:val="2"/>
          <w:numId w:val="10"/>
        </w:numPr>
        <w:tabs>
          <w:tab w:val="left" w:pos="1920"/>
          <w:tab w:val="left" w:pos="6872"/>
        </w:tabs>
        <w:spacing w:before="126"/>
      </w:pPr>
      <w:r>
        <w:t>Cultivo de</w:t>
      </w:r>
      <w:r>
        <w:rPr>
          <w:spacing w:val="-7"/>
        </w:rPr>
        <w:t xml:space="preserve"> </w:t>
      </w:r>
      <w:r>
        <w:t>cacao</w:t>
      </w:r>
      <w:r>
        <w:rPr>
          <w:spacing w:val="-2"/>
        </w:rPr>
        <w:t xml:space="preserve"> </w:t>
      </w:r>
      <w:r>
        <w:t>tradicional</w:t>
      </w:r>
      <w:r>
        <w:tab/>
        <w:t>…………..………</w:t>
      </w:r>
    </w:p>
    <w:p>
      <w:pPr>
        <w:pStyle w:val="Textoindependiente"/>
        <w:tabs>
          <w:tab w:val="left" w:pos="6904"/>
        </w:tabs>
        <w:spacing w:before="127"/>
        <w:ind w:left="1772"/>
      </w:pPr>
      <w:r>
        <w:t>* Manejo de post cosecha</w:t>
      </w:r>
      <w:r>
        <w:rPr>
          <w:spacing w:val="-12"/>
        </w:rPr>
        <w:t xml:space="preserve"> </w:t>
      </w:r>
      <w:r>
        <w:t>de</w:t>
      </w:r>
      <w:r>
        <w:rPr>
          <w:spacing w:val="-1"/>
        </w:rPr>
        <w:t xml:space="preserve"> </w:t>
      </w:r>
      <w:r>
        <w:t>cacao</w:t>
      </w:r>
      <w:r>
        <w:tab/>
        <w:t>…..........................</w:t>
      </w:r>
    </w:p>
    <w:p>
      <w:pPr>
        <w:pStyle w:val="Prrafodelista"/>
        <w:numPr>
          <w:ilvl w:val="2"/>
          <w:numId w:val="10"/>
        </w:numPr>
        <w:tabs>
          <w:tab w:val="left" w:pos="1920"/>
          <w:tab w:val="left" w:pos="6807"/>
        </w:tabs>
        <w:spacing w:before="126"/>
      </w:pPr>
      <w:r>
        <w:t>Procesamiento o beneficio</w:t>
      </w:r>
      <w:r>
        <w:rPr>
          <w:spacing w:val="-10"/>
        </w:rPr>
        <w:t xml:space="preserve"> </w:t>
      </w:r>
      <w:r>
        <w:t>de</w:t>
      </w:r>
      <w:r>
        <w:rPr>
          <w:spacing w:val="-4"/>
        </w:rPr>
        <w:t xml:space="preserve"> </w:t>
      </w:r>
      <w:r>
        <w:t>cacao</w:t>
      </w:r>
      <w:r>
        <w:tab/>
        <w:t>……………………..</w:t>
      </w:r>
    </w:p>
    <w:p>
      <w:pPr>
        <w:pStyle w:val="Prrafodelista"/>
        <w:numPr>
          <w:ilvl w:val="2"/>
          <w:numId w:val="10"/>
        </w:numPr>
        <w:tabs>
          <w:tab w:val="left" w:pos="1920"/>
          <w:tab w:val="left" w:pos="6811"/>
        </w:tabs>
        <w:spacing w:before="127"/>
      </w:pPr>
      <w:r>
        <w:t>Comercialización</w:t>
      </w:r>
      <w:r>
        <w:rPr>
          <w:spacing w:val="-5"/>
        </w:rPr>
        <w:t xml:space="preserve"> </w:t>
      </w:r>
      <w:r>
        <w:t>y</w:t>
      </w:r>
      <w:r>
        <w:rPr>
          <w:spacing w:val="-5"/>
        </w:rPr>
        <w:t xml:space="preserve"> </w:t>
      </w:r>
      <w:r>
        <w:t>marketing</w:t>
      </w:r>
      <w:r>
        <w:tab/>
        <w:t>…………………..…</w:t>
      </w:r>
    </w:p>
    <w:p>
      <w:pPr>
        <w:pStyle w:val="Prrafodelista"/>
        <w:numPr>
          <w:ilvl w:val="2"/>
          <w:numId w:val="10"/>
        </w:numPr>
        <w:tabs>
          <w:tab w:val="left" w:pos="1920"/>
          <w:tab w:val="left" w:pos="6782"/>
        </w:tabs>
        <w:spacing w:before="126"/>
      </w:pPr>
      <w:r>
        <w:t>Gestión</w:t>
      </w:r>
      <w:r>
        <w:rPr>
          <w:spacing w:val="-3"/>
        </w:rPr>
        <w:t xml:space="preserve"> </w:t>
      </w:r>
      <w:r>
        <w:t>Empresarial</w:t>
      </w:r>
      <w:r>
        <w:tab/>
        <w:t>…………………….</w:t>
      </w:r>
    </w:p>
    <w:p>
      <w:pPr>
        <w:pStyle w:val="Textoindependiente"/>
        <w:tabs>
          <w:tab w:val="left" w:pos="2762"/>
          <w:tab w:val="left" w:pos="4007"/>
        </w:tabs>
        <w:spacing w:before="127"/>
        <w:ind w:left="1772"/>
      </w:pPr>
      <w:r>
        <w:t>*</w:t>
      </w:r>
      <w:r>
        <w:rPr>
          <w:spacing w:val="-2"/>
        </w:rPr>
        <w:t xml:space="preserve"> </w:t>
      </w:r>
      <w:r>
        <w:t>Otros</w:t>
      </w:r>
      <w:r>
        <w:tab/>
        <w:t>………….</w:t>
      </w:r>
      <w:r>
        <w:tab/>
        <w:t>Mencionar…………………………………………..</w:t>
      </w:r>
    </w:p>
    <w:p>
      <w:pPr>
        <w:pStyle w:val="Prrafodelista"/>
        <w:numPr>
          <w:ilvl w:val="3"/>
          <w:numId w:val="10"/>
        </w:numPr>
        <w:tabs>
          <w:tab w:val="left" w:pos="2409"/>
        </w:tabs>
        <w:spacing w:before="126"/>
        <w:ind w:hanging="146"/>
      </w:pPr>
      <w:r>
        <w:t>¿Si fuera así cual fue el costo de su</w:t>
      </w:r>
      <w:r>
        <w:rPr>
          <w:spacing w:val="-8"/>
        </w:rPr>
        <w:t xml:space="preserve"> </w:t>
      </w:r>
      <w:r>
        <w:t>capacitación?</w:t>
      </w:r>
    </w:p>
    <w:p>
      <w:pPr>
        <w:pStyle w:val="Textoindependiente"/>
        <w:spacing w:before="127"/>
        <w:ind w:left="1772"/>
      </w:pPr>
      <w:r>
        <w:t>……………..…………</w:t>
      </w:r>
    </w:p>
    <w:p>
      <w:pPr>
        <w:pStyle w:val="Prrafodelista"/>
        <w:numPr>
          <w:ilvl w:val="3"/>
          <w:numId w:val="10"/>
        </w:numPr>
        <w:tabs>
          <w:tab w:val="left" w:pos="2409"/>
        </w:tabs>
        <w:spacing w:before="127"/>
        <w:ind w:hanging="146"/>
      </w:pPr>
      <w:r>
        <w:t>¿Cuál es la entidad que lo</w:t>
      </w:r>
      <w:r>
        <w:rPr>
          <w:spacing w:val="-3"/>
        </w:rPr>
        <w:t xml:space="preserve"> </w:t>
      </w:r>
      <w:r>
        <w:t>capacitó?</w:t>
      </w:r>
    </w:p>
    <w:p>
      <w:pPr>
        <w:pStyle w:val="Textoindependiente"/>
        <w:spacing w:before="126"/>
        <w:ind w:left="1772"/>
      </w:pPr>
      <w:r>
        <w:t>………………………………..………</w:t>
      </w:r>
    </w:p>
    <w:p>
      <w:pPr>
        <w:pStyle w:val="Textoindependiente"/>
        <w:rPr>
          <w:sz w:val="24"/>
        </w:rPr>
      </w:pPr>
    </w:p>
    <w:p>
      <w:pPr>
        <w:pStyle w:val="Textoindependiente"/>
        <w:spacing w:before="11"/>
        <w:rPr>
          <w:sz w:val="19"/>
        </w:rPr>
      </w:pPr>
    </w:p>
    <w:p>
      <w:pPr>
        <w:pStyle w:val="Textoindependiente"/>
        <w:ind w:left="872"/>
      </w:pPr>
      <w:r>
        <w:t xml:space="preserve">VI.- </w:t>
      </w:r>
      <w:r>
        <w:rPr>
          <w:u w:val="single"/>
        </w:rPr>
        <w:t>FINANZAS</w:t>
      </w:r>
    </w:p>
    <w:p>
      <w:pPr>
        <w:pStyle w:val="Prrafodelista"/>
        <w:numPr>
          <w:ilvl w:val="1"/>
          <w:numId w:val="9"/>
        </w:numPr>
        <w:tabs>
          <w:tab w:val="left" w:pos="1362"/>
          <w:tab w:val="left" w:pos="7668"/>
        </w:tabs>
        <w:spacing w:before="128"/>
        <w:ind w:hanging="366"/>
      </w:pPr>
      <w:r>
        <w:pict>
          <v:rect id="_x0000_s1093" style="position:absolute;left:0;text-align:left;margin-left:439.6pt;margin-top:8.85pt;width:18pt;height:9pt;z-index:-251614720;mso-position-horizontal-relative:page" filled="f">
            <w10:wrap anchorx="page"/>
          </v:rect>
        </w:pict>
      </w:r>
      <w:r>
        <w:pict>
          <v:rect id="_x0000_s1092" style="position:absolute;left:0;text-align:left;margin-left:484.6pt;margin-top:8.85pt;width:18pt;height:9pt;z-index:251621888;mso-position-horizontal-relative:page" filled="f">
            <w10:wrap anchorx="page"/>
          </v:rect>
        </w:pict>
      </w:r>
      <w:r>
        <w:t>Elabora su presupuesto detallado de siembra de</w:t>
      </w:r>
      <w:r>
        <w:rPr>
          <w:spacing w:val="-27"/>
        </w:rPr>
        <w:t xml:space="preserve"> </w:t>
      </w:r>
      <w:r>
        <w:t>cacao:</w:t>
      </w:r>
      <w:r>
        <w:rPr>
          <w:spacing w:val="-4"/>
        </w:rPr>
        <w:t xml:space="preserve"> </w:t>
      </w:r>
      <w:r>
        <w:t>Si</w:t>
      </w:r>
      <w:r>
        <w:tab/>
        <w:t>No</w:t>
      </w:r>
    </w:p>
    <w:p>
      <w:pPr>
        <w:pStyle w:val="Prrafodelista"/>
        <w:numPr>
          <w:ilvl w:val="1"/>
          <w:numId w:val="9"/>
        </w:numPr>
        <w:tabs>
          <w:tab w:val="left" w:pos="1363"/>
          <w:tab w:val="left" w:pos="7783"/>
        </w:tabs>
        <w:spacing w:before="126"/>
        <w:ind w:left="1362"/>
      </w:pPr>
      <w:r>
        <w:pict>
          <v:rect id="_x0000_s1091" style="position:absolute;left:0;text-align:left;margin-left:451.6pt;margin-top:7.9pt;width:18pt;height:9pt;z-index:-251613696;mso-position-horizontal-relative:page" filled="f">
            <w10:wrap anchorx="page"/>
          </v:rect>
        </w:pict>
      </w:r>
      <w:r>
        <w:pict>
          <v:rect id="_x0000_s1090" style="position:absolute;left:0;text-align:left;margin-left:493.6pt;margin-top:8.45pt;width:18pt;height:9pt;z-index:251622912;mso-position-horizontal-relative:page" filled="f">
            <w10:wrap anchorx="page"/>
          </v:rect>
        </w:pict>
      </w:r>
      <w:r>
        <w:t>elabora su estructura de costos del beneficio de su</w:t>
      </w:r>
      <w:r>
        <w:rPr>
          <w:spacing w:val="-15"/>
        </w:rPr>
        <w:t xml:space="preserve"> </w:t>
      </w:r>
      <w:r>
        <w:t>cacao:</w:t>
      </w:r>
      <w:r>
        <w:rPr>
          <w:spacing w:val="-1"/>
        </w:rPr>
        <w:t xml:space="preserve"> </w:t>
      </w:r>
      <w:r>
        <w:t>Si</w:t>
      </w:r>
      <w:r>
        <w:tab/>
        <w:t>No</w:t>
      </w:r>
    </w:p>
    <w:p>
      <w:pPr>
        <w:pStyle w:val="Prrafodelista"/>
        <w:numPr>
          <w:ilvl w:val="1"/>
          <w:numId w:val="9"/>
        </w:numPr>
        <w:tabs>
          <w:tab w:val="left" w:pos="1362"/>
        </w:tabs>
        <w:spacing w:before="126"/>
        <w:ind w:hanging="366"/>
      </w:pPr>
      <w:proofErr w:type="spellStart"/>
      <w:r>
        <w:t>Cual</w:t>
      </w:r>
      <w:proofErr w:type="spellEnd"/>
      <w:r>
        <w:t xml:space="preserve"> es la fuente de</w:t>
      </w:r>
      <w:r>
        <w:rPr>
          <w:spacing w:val="-3"/>
        </w:rPr>
        <w:t xml:space="preserve"> </w:t>
      </w:r>
      <w:r>
        <w:t>financiamiento:</w:t>
      </w:r>
    </w:p>
    <w:p>
      <w:pPr>
        <w:pStyle w:val="Textoindependiente"/>
        <w:tabs>
          <w:tab w:val="left" w:pos="3647"/>
          <w:tab w:val="left" w:pos="5419"/>
        </w:tabs>
        <w:spacing w:before="126"/>
        <w:ind w:left="1362"/>
      </w:pPr>
      <w:r>
        <w:pict>
          <v:rect id="_x0000_s1089" style="position:absolute;left:0;text-align:left;margin-left:241.6pt;margin-top:9.4pt;width:18pt;height:9pt;z-index:-251612672;mso-position-horizontal-relative:page" filled="f">
            <w10:wrap anchorx="page"/>
          </v:rect>
        </w:pict>
      </w:r>
      <w:r>
        <w:pict>
          <v:rect id="_x0000_s1088" style="position:absolute;left:0;text-align:left;margin-left:331.6pt;margin-top:9.4pt;width:18pt;height:9pt;z-index:-251611648;mso-position-horizontal-relative:page" filled="f">
            <w10:wrap anchorx="page"/>
          </v:rect>
        </w:pict>
      </w:r>
      <w:r>
        <w:pict>
          <v:rect id="_x0000_s1087" style="position:absolute;left:0;text-align:left;margin-left:448.6pt;margin-top:9.4pt;width:18pt;height:9pt;z-index:251623936;mso-position-horizontal-relative:page" filled="f">
            <w10:wrap anchorx="page"/>
          </v:rect>
        </w:pict>
      </w:r>
      <w:r>
        <w:t>Banca</w:t>
      </w:r>
      <w:r>
        <w:rPr>
          <w:spacing w:val="-5"/>
        </w:rPr>
        <w:t xml:space="preserve"> </w:t>
      </w:r>
      <w:r>
        <w:t>Comercial</w:t>
      </w:r>
      <w:r>
        <w:tab/>
        <w:t>Caja</w:t>
      </w:r>
      <w:r>
        <w:rPr>
          <w:spacing w:val="-2"/>
        </w:rPr>
        <w:t xml:space="preserve"> </w:t>
      </w:r>
      <w:r>
        <w:t>Rural</w:t>
      </w:r>
      <w:r>
        <w:tab/>
        <w:t>Aporte Propio</w:t>
      </w:r>
    </w:p>
    <w:p>
      <w:pPr>
        <w:pStyle w:val="Textoindependiente"/>
        <w:tabs>
          <w:tab w:val="left" w:pos="3267"/>
        </w:tabs>
        <w:spacing w:before="126"/>
        <w:ind w:left="1362"/>
      </w:pPr>
      <w:r>
        <w:pict>
          <v:rect id="_x0000_s1086" style="position:absolute;left:0;text-align:left;margin-left:208.6pt;margin-top:9.85pt;width:18pt;height:9pt;z-index:-251610624;mso-position-horizontal-relative:page" filled="f">
            <w10:wrap anchorx="page"/>
          </v:rect>
        </w:pict>
      </w:r>
      <w:r>
        <w:t>Terceros</w:t>
      </w:r>
      <w:r>
        <w:tab/>
        <w:t>Mencionar…………………………………………………</w:t>
      </w:r>
    </w:p>
    <w:p>
      <w:pPr>
        <w:pStyle w:val="Textoindependiente"/>
        <w:spacing w:before="128"/>
        <w:ind w:left="1362"/>
      </w:pPr>
      <w:r>
        <w:t>¿Qué porcentaje es aporte propio? …………………………………………..</w:t>
      </w:r>
    </w:p>
    <w:p>
      <w:pPr>
        <w:pStyle w:val="Textoindependiente"/>
        <w:rPr>
          <w:sz w:val="24"/>
        </w:rPr>
      </w:pPr>
    </w:p>
    <w:p>
      <w:pPr>
        <w:pStyle w:val="Textoindependiente"/>
        <w:spacing w:before="9"/>
        <w:rPr>
          <w:sz w:val="19"/>
        </w:rPr>
      </w:pPr>
    </w:p>
    <w:p>
      <w:pPr>
        <w:pStyle w:val="Textoindependiente"/>
        <w:spacing w:before="1"/>
        <w:ind w:left="872"/>
      </w:pPr>
      <w:r>
        <w:t xml:space="preserve">VII.- </w:t>
      </w:r>
      <w:r>
        <w:rPr>
          <w:u w:val="single"/>
        </w:rPr>
        <w:t>DE LOS TRABAJADORES</w:t>
      </w:r>
    </w:p>
    <w:p>
      <w:pPr>
        <w:pStyle w:val="Prrafodelista"/>
        <w:numPr>
          <w:ilvl w:val="1"/>
          <w:numId w:val="8"/>
        </w:numPr>
        <w:tabs>
          <w:tab w:val="left" w:pos="1362"/>
        </w:tabs>
        <w:ind w:hanging="366"/>
        <w:jc w:val="left"/>
      </w:pPr>
      <w:r>
        <w:t>¿Cuántos trabajadores de campo utiliza en la producción de</w:t>
      </w:r>
      <w:r>
        <w:rPr>
          <w:spacing w:val="-19"/>
        </w:rPr>
        <w:t xml:space="preserve"> </w:t>
      </w:r>
      <w:r>
        <w:t>cacao?……..</w:t>
      </w:r>
    </w:p>
    <w:p>
      <w:pPr>
        <w:pStyle w:val="Textoindependiente"/>
        <w:ind w:left="1362"/>
      </w:pPr>
      <w:r>
        <w:t>…………………………………………………………………………………….</w:t>
      </w:r>
    </w:p>
    <w:p>
      <w:pPr>
        <w:pStyle w:val="Prrafodelista"/>
        <w:numPr>
          <w:ilvl w:val="1"/>
          <w:numId w:val="8"/>
        </w:numPr>
        <w:tabs>
          <w:tab w:val="left" w:pos="1362"/>
        </w:tabs>
        <w:spacing w:before="1" w:line="252" w:lineRule="exact"/>
        <w:ind w:hanging="366"/>
        <w:jc w:val="left"/>
      </w:pPr>
      <w:r>
        <w:t>¿Cuál es el número de trabajadores que utiliza para el beneficio del</w:t>
      </w:r>
      <w:r>
        <w:rPr>
          <w:spacing w:val="-27"/>
        </w:rPr>
        <w:t xml:space="preserve"> </w:t>
      </w:r>
      <w:r>
        <w:t>cacao</w:t>
      </w:r>
    </w:p>
    <w:p>
      <w:pPr>
        <w:pStyle w:val="Textoindependiente"/>
        <w:spacing w:line="252" w:lineRule="exact"/>
        <w:ind w:left="1423"/>
      </w:pPr>
      <w:r>
        <w:t>…………………………………………………………………………………….</w:t>
      </w:r>
    </w:p>
    <w:p>
      <w:pPr>
        <w:pStyle w:val="Prrafodelista"/>
        <w:numPr>
          <w:ilvl w:val="1"/>
          <w:numId w:val="8"/>
        </w:numPr>
        <w:tabs>
          <w:tab w:val="left" w:pos="1362"/>
          <w:tab w:val="left" w:pos="2572"/>
        </w:tabs>
        <w:ind w:left="1423" w:right="4871" w:hanging="428"/>
        <w:jc w:val="left"/>
      </w:pPr>
      <w:r>
        <w:t>¿Qué sistema de pago utiliza? Jornal</w:t>
      </w:r>
      <w:r>
        <w:tab/>
        <w:t>…………………</w:t>
      </w:r>
    </w:p>
    <w:p>
      <w:pPr>
        <w:pStyle w:val="Textoindependiente"/>
        <w:tabs>
          <w:tab w:val="left" w:pos="2596"/>
        </w:tabs>
        <w:ind w:left="1423"/>
      </w:pPr>
      <w:r>
        <w:t>Destajo</w:t>
      </w:r>
      <w:r>
        <w:tab/>
        <w:t>…………………</w:t>
      </w:r>
    </w:p>
    <w:p>
      <w:pPr>
        <w:pStyle w:val="Textoindependiente"/>
        <w:tabs>
          <w:tab w:val="left" w:pos="2571"/>
        </w:tabs>
        <w:spacing w:before="1"/>
        <w:ind w:left="1423"/>
      </w:pPr>
      <w:r>
        <w:t>Otros</w:t>
      </w:r>
      <w:r>
        <w:tab/>
        <w:t>…………………. , Especificar</w:t>
      </w:r>
      <w:r>
        <w:rPr>
          <w:spacing w:val="54"/>
        </w:rPr>
        <w:t xml:space="preserve"> </w:t>
      </w:r>
      <w:r>
        <w:t>…………………………………</w:t>
      </w:r>
    </w:p>
    <w:p>
      <w:pPr>
        <w:sectPr>
          <w:pgSz w:w="11910" w:h="16840"/>
          <w:pgMar w:top="1160" w:right="1020" w:bottom="280" w:left="1680" w:header="719" w:footer="0" w:gutter="0"/>
          <w:cols w:space="720"/>
        </w:sectPr>
      </w:pPr>
    </w:p>
    <w:p>
      <w:pPr>
        <w:pStyle w:val="Textoindependiente"/>
        <w:rPr>
          <w:sz w:val="21"/>
        </w:rPr>
      </w:pPr>
    </w:p>
    <w:p>
      <w:pPr>
        <w:pStyle w:val="Prrafodelista"/>
        <w:numPr>
          <w:ilvl w:val="1"/>
          <w:numId w:val="8"/>
        </w:numPr>
        <w:tabs>
          <w:tab w:val="left" w:pos="1301"/>
        </w:tabs>
        <w:spacing w:before="93"/>
        <w:ind w:left="1300" w:hanging="366"/>
        <w:jc w:val="left"/>
      </w:pPr>
      <w:r>
        <w:t>¿Cuál es el salario del trabajador por su trabajo?</w:t>
      </w:r>
      <w:r>
        <w:rPr>
          <w:spacing w:val="-16"/>
        </w:rPr>
        <w:t xml:space="preserve"> </w:t>
      </w:r>
      <w:r>
        <w:t>S/………………………….</w:t>
      </w:r>
    </w:p>
    <w:p>
      <w:pPr>
        <w:pStyle w:val="Textoindependiente"/>
        <w:rPr>
          <w:sz w:val="24"/>
        </w:rPr>
      </w:pPr>
    </w:p>
    <w:p>
      <w:pPr>
        <w:pStyle w:val="Textoindependiente"/>
        <w:rPr>
          <w:sz w:val="24"/>
        </w:rPr>
      </w:pPr>
    </w:p>
    <w:p>
      <w:pPr>
        <w:pStyle w:val="Textoindependiente"/>
        <w:rPr>
          <w:sz w:val="24"/>
        </w:rPr>
      </w:pPr>
    </w:p>
    <w:p>
      <w:pPr>
        <w:pStyle w:val="Textoindependiente"/>
        <w:spacing w:before="184" w:after="8"/>
        <w:ind w:left="872"/>
      </w:pPr>
      <w:r>
        <w:t xml:space="preserve">VII.- </w:t>
      </w:r>
      <w:r>
        <w:rPr>
          <w:u w:val="single"/>
        </w:rPr>
        <w:t>PROBLEMAS QUE ENCUENTRA EN EL SECTOR</w:t>
      </w:r>
    </w:p>
    <w:tbl>
      <w:tblPr>
        <w:tblStyle w:val="TableNormal"/>
        <w:tblW w:w="0" w:type="auto"/>
        <w:tblInd w:w="952" w:type="dxa"/>
        <w:tblLayout w:type="fixed"/>
        <w:tblLook w:val="01E0" w:firstRow="1" w:lastRow="1" w:firstColumn="1" w:lastColumn="1" w:noHBand="0" w:noVBand="0"/>
      </w:tblPr>
      <w:tblGrid>
        <w:gridCol w:w="1584"/>
        <w:gridCol w:w="1845"/>
        <w:gridCol w:w="1412"/>
        <w:gridCol w:w="2896"/>
      </w:tblGrid>
      <w:tr>
        <w:trPr>
          <w:trHeight w:val="248"/>
        </w:trPr>
        <w:tc>
          <w:tcPr>
            <w:tcW w:w="1584" w:type="dxa"/>
          </w:tcPr>
          <w:p>
            <w:pPr>
              <w:pStyle w:val="TableParagraph"/>
              <w:spacing w:line="229" w:lineRule="exact"/>
              <w:ind w:left="50"/>
            </w:pPr>
            <w:r>
              <w:t>8.1 Precios</w:t>
            </w:r>
          </w:p>
        </w:tc>
        <w:tc>
          <w:tcPr>
            <w:tcW w:w="1845" w:type="dxa"/>
          </w:tcPr>
          <w:p>
            <w:pPr>
              <w:pStyle w:val="TableParagraph"/>
              <w:spacing w:line="229" w:lineRule="exact"/>
              <w:ind w:left="116"/>
            </w:pPr>
            <w:r>
              <w:t>………………..</w:t>
            </w:r>
          </w:p>
        </w:tc>
        <w:tc>
          <w:tcPr>
            <w:tcW w:w="1412" w:type="dxa"/>
          </w:tcPr>
          <w:p>
            <w:pPr>
              <w:pStyle w:val="TableParagraph"/>
              <w:spacing w:line="229" w:lineRule="exact"/>
              <w:ind w:left="202"/>
            </w:pPr>
            <w:r>
              <w:t>Mencione</w:t>
            </w:r>
          </w:p>
        </w:tc>
        <w:tc>
          <w:tcPr>
            <w:tcW w:w="2896" w:type="dxa"/>
          </w:tcPr>
          <w:p>
            <w:pPr>
              <w:pStyle w:val="TableParagraph"/>
              <w:spacing w:line="229" w:lineRule="exact"/>
              <w:ind w:right="122"/>
              <w:jc w:val="right"/>
            </w:pPr>
            <w:r>
              <w:rPr>
                <w:w w:val="95"/>
              </w:rPr>
              <w:t>……………………………..</w:t>
            </w:r>
          </w:p>
        </w:tc>
      </w:tr>
      <w:tr>
        <w:trPr>
          <w:trHeight w:val="252"/>
        </w:trPr>
        <w:tc>
          <w:tcPr>
            <w:tcW w:w="1584" w:type="dxa"/>
          </w:tcPr>
          <w:p>
            <w:pPr>
              <w:pStyle w:val="TableParagraph"/>
              <w:spacing w:line="233" w:lineRule="exact"/>
              <w:ind w:left="50"/>
            </w:pPr>
            <w:r>
              <w:t>8.2 Mercado</w:t>
            </w:r>
          </w:p>
        </w:tc>
        <w:tc>
          <w:tcPr>
            <w:tcW w:w="1845" w:type="dxa"/>
          </w:tcPr>
          <w:p>
            <w:pPr>
              <w:pStyle w:val="TableParagraph"/>
              <w:spacing w:line="233" w:lineRule="exact"/>
              <w:ind w:left="115"/>
            </w:pPr>
            <w:r>
              <w:t>………………..</w:t>
            </w:r>
          </w:p>
        </w:tc>
        <w:tc>
          <w:tcPr>
            <w:tcW w:w="1412" w:type="dxa"/>
          </w:tcPr>
          <w:p>
            <w:pPr>
              <w:pStyle w:val="TableParagraph"/>
              <w:spacing w:line="233" w:lineRule="exact"/>
              <w:ind w:left="199"/>
            </w:pPr>
            <w:r>
              <w:t>Mencione</w:t>
            </w:r>
          </w:p>
        </w:tc>
        <w:tc>
          <w:tcPr>
            <w:tcW w:w="2896" w:type="dxa"/>
          </w:tcPr>
          <w:p>
            <w:pPr>
              <w:pStyle w:val="TableParagraph"/>
              <w:spacing w:line="233" w:lineRule="exact"/>
              <w:ind w:right="123"/>
              <w:jc w:val="right"/>
            </w:pPr>
            <w:r>
              <w:rPr>
                <w:w w:val="95"/>
              </w:rPr>
              <w:t>……………………………..</w:t>
            </w:r>
          </w:p>
        </w:tc>
      </w:tr>
      <w:tr>
        <w:trPr>
          <w:trHeight w:val="253"/>
        </w:trPr>
        <w:tc>
          <w:tcPr>
            <w:tcW w:w="1584" w:type="dxa"/>
          </w:tcPr>
          <w:p>
            <w:pPr>
              <w:pStyle w:val="TableParagraph"/>
              <w:spacing w:line="233" w:lineRule="exact"/>
              <w:ind w:left="50"/>
            </w:pPr>
            <w:r>
              <w:t>8.3 Plagas</w:t>
            </w:r>
          </w:p>
        </w:tc>
        <w:tc>
          <w:tcPr>
            <w:tcW w:w="1845" w:type="dxa"/>
          </w:tcPr>
          <w:p>
            <w:pPr>
              <w:pStyle w:val="TableParagraph"/>
              <w:spacing w:line="233" w:lineRule="exact"/>
              <w:ind w:left="115"/>
            </w:pPr>
            <w:r>
              <w:t>………………..</w:t>
            </w:r>
          </w:p>
        </w:tc>
        <w:tc>
          <w:tcPr>
            <w:tcW w:w="1412" w:type="dxa"/>
          </w:tcPr>
          <w:p>
            <w:pPr>
              <w:pStyle w:val="TableParagraph"/>
              <w:spacing w:line="233" w:lineRule="exact"/>
              <w:ind w:left="199"/>
            </w:pPr>
            <w:r>
              <w:t>Mencione</w:t>
            </w:r>
          </w:p>
        </w:tc>
        <w:tc>
          <w:tcPr>
            <w:tcW w:w="2896" w:type="dxa"/>
          </w:tcPr>
          <w:p>
            <w:pPr>
              <w:pStyle w:val="TableParagraph"/>
              <w:spacing w:line="233" w:lineRule="exact"/>
              <w:ind w:right="122"/>
              <w:jc w:val="right"/>
            </w:pPr>
            <w:r>
              <w:rPr>
                <w:w w:val="95"/>
              </w:rPr>
              <w:t>……………………………..</w:t>
            </w:r>
          </w:p>
        </w:tc>
      </w:tr>
      <w:tr>
        <w:trPr>
          <w:trHeight w:val="253"/>
        </w:trPr>
        <w:tc>
          <w:tcPr>
            <w:tcW w:w="1584" w:type="dxa"/>
          </w:tcPr>
          <w:p>
            <w:pPr>
              <w:pStyle w:val="TableParagraph"/>
              <w:spacing w:line="233" w:lineRule="exact"/>
              <w:ind w:left="50"/>
            </w:pPr>
            <w:r>
              <w:t>8.4 Créditos</w:t>
            </w:r>
          </w:p>
        </w:tc>
        <w:tc>
          <w:tcPr>
            <w:tcW w:w="1845" w:type="dxa"/>
          </w:tcPr>
          <w:p>
            <w:pPr>
              <w:pStyle w:val="TableParagraph"/>
              <w:spacing w:line="233" w:lineRule="exact"/>
              <w:ind w:left="79"/>
            </w:pPr>
            <w:r>
              <w:t>…………………</w:t>
            </w:r>
          </w:p>
        </w:tc>
        <w:tc>
          <w:tcPr>
            <w:tcW w:w="1412" w:type="dxa"/>
          </w:tcPr>
          <w:p>
            <w:pPr>
              <w:pStyle w:val="TableParagraph"/>
              <w:spacing w:line="233" w:lineRule="exact"/>
              <w:ind w:left="200"/>
            </w:pPr>
            <w:r>
              <w:t>Mencione</w:t>
            </w:r>
          </w:p>
        </w:tc>
        <w:tc>
          <w:tcPr>
            <w:tcW w:w="2896" w:type="dxa"/>
          </w:tcPr>
          <w:p>
            <w:pPr>
              <w:pStyle w:val="TableParagraph"/>
              <w:spacing w:line="233" w:lineRule="exact"/>
              <w:ind w:right="122"/>
              <w:jc w:val="right"/>
            </w:pPr>
            <w:r>
              <w:rPr>
                <w:w w:val="95"/>
              </w:rPr>
              <w:t>……………………………..</w:t>
            </w:r>
          </w:p>
        </w:tc>
      </w:tr>
      <w:tr>
        <w:trPr>
          <w:trHeight w:val="249"/>
        </w:trPr>
        <w:tc>
          <w:tcPr>
            <w:tcW w:w="1584" w:type="dxa"/>
          </w:tcPr>
          <w:p>
            <w:pPr>
              <w:pStyle w:val="TableParagraph"/>
              <w:spacing w:line="229" w:lineRule="exact"/>
              <w:ind w:left="50"/>
            </w:pPr>
            <w:r>
              <w:t>8.5 Tecnología</w:t>
            </w:r>
          </w:p>
        </w:tc>
        <w:tc>
          <w:tcPr>
            <w:tcW w:w="1845" w:type="dxa"/>
          </w:tcPr>
          <w:p>
            <w:pPr>
              <w:pStyle w:val="TableParagraph"/>
              <w:spacing w:line="229" w:lineRule="exact"/>
              <w:ind w:left="103"/>
            </w:pPr>
            <w:r>
              <w:t>…………………</w:t>
            </w:r>
          </w:p>
        </w:tc>
        <w:tc>
          <w:tcPr>
            <w:tcW w:w="1412" w:type="dxa"/>
          </w:tcPr>
          <w:p>
            <w:pPr>
              <w:pStyle w:val="TableParagraph"/>
              <w:spacing w:line="229" w:lineRule="exact"/>
              <w:ind w:left="226"/>
            </w:pPr>
            <w:r>
              <w:t>Mencione</w:t>
            </w:r>
          </w:p>
        </w:tc>
        <w:tc>
          <w:tcPr>
            <w:tcW w:w="2896" w:type="dxa"/>
          </w:tcPr>
          <w:p>
            <w:pPr>
              <w:pStyle w:val="TableParagraph"/>
              <w:spacing w:line="229" w:lineRule="exact"/>
              <w:ind w:right="97"/>
              <w:jc w:val="right"/>
            </w:pPr>
            <w:r>
              <w:rPr>
                <w:w w:val="95"/>
              </w:rPr>
              <w:t>……………………………..</w:t>
            </w:r>
          </w:p>
        </w:tc>
      </w:tr>
      <w:tr>
        <w:trPr>
          <w:trHeight w:val="256"/>
        </w:trPr>
        <w:tc>
          <w:tcPr>
            <w:tcW w:w="3429" w:type="dxa"/>
            <w:gridSpan w:val="2"/>
          </w:tcPr>
          <w:p>
            <w:pPr>
              <w:pStyle w:val="TableParagraph"/>
              <w:spacing w:line="229" w:lineRule="exact"/>
              <w:ind w:left="50"/>
            </w:pPr>
            <w:r>
              <w:t>8.6 Asistencia Técnica………...</w:t>
            </w:r>
          </w:p>
        </w:tc>
        <w:tc>
          <w:tcPr>
            <w:tcW w:w="1412" w:type="dxa"/>
          </w:tcPr>
          <w:p>
            <w:pPr>
              <w:pStyle w:val="TableParagraph"/>
              <w:spacing w:line="229" w:lineRule="exact"/>
              <w:ind w:left="213"/>
            </w:pPr>
            <w:r>
              <w:t>Mencione</w:t>
            </w:r>
          </w:p>
        </w:tc>
        <w:tc>
          <w:tcPr>
            <w:tcW w:w="2896" w:type="dxa"/>
          </w:tcPr>
          <w:p>
            <w:pPr>
              <w:pStyle w:val="TableParagraph"/>
              <w:spacing w:line="229" w:lineRule="exact"/>
              <w:ind w:right="49"/>
              <w:jc w:val="right"/>
            </w:pPr>
            <w:r>
              <w:rPr>
                <w:w w:val="95"/>
              </w:rPr>
              <w:t>……………………………..</w:t>
            </w:r>
          </w:p>
        </w:tc>
      </w:tr>
      <w:tr>
        <w:trPr>
          <w:trHeight w:val="248"/>
        </w:trPr>
        <w:tc>
          <w:tcPr>
            <w:tcW w:w="3429" w:type="dxa"/>
            <w:gridSpan w:val="2"/>
          </w:tcPr>
          <w:p>
            <w:pPr>
              <w:pStyle w:val="TableParagraph"/>
              <w:tabs>
                <w:tab w:val="left" w:pos="1626"/>
              </w:tabs>
              <w:spacing w:line="229" w:lineRule="exact"/>
              <w:ind w:left="50"/>
            </w:pPr>
            <w:r>
              <w:t>8.7</w:t>
            </w:r>
            <w:r>
              <w:rPr>
                <w:spacing w:val="-2"/>
              </w:rPr>
              <w:t xml:space="preserve"> </w:t>
            </w:r>
            <w:r>
              <w:t>Otros</w:t>
            </w:r>
            <w:r>
              <w:tab/>
              <w:t>…………………</w:t>
            </w:r>
          </w:p>
        </w:tc>
        <w:tc>
          <w:tcPr>
            <w:tcW w:w="1412" w:type="dxa"/>
          </w:tcPr>
          <w:p>
            <w:pPr>
              <w:pStyle w:val="TableParagraph"/>
              <w:spacing w:line="229" w:lineRule="exact"/>
              <w:ind w:left="224"/>
            </w:pPr>
            <w:r>
              <w:t>Mencione</w:t>
            </w:r>
          </w:p>
        </w:tc>
        <w:tc>
          <w:tcPr>
            <w:tcW w:w="2896" w:type="dxa"/>
          </w:tcPr>
          <w:p>
            <w:pPr>
              <w:pStyle w:val="TableParagraph"/>
              <w:spacing w:line="229" w:lineRule="exact"/>
              <w:ind w:right="98"/>
              <w:jc w:val="right"/>
            </w:pPr>
            <w:r>
              <w:rPr>
                <w:w w:val="95"/>
              </w:rPr>
              <w:t>…………………………….</w:t>
            </w:r>
          </w:p>
        </w:tc>
      </w:tr>
    </w:tbl>
    <w:p>
      <w:pPr>
        <w:pStyle w:val="Textoindependiente"/>
      </w:pPr>
    </w:p>
    <w:p>
      <w:pPr>
        <w:pStyle w:val="Textoindependiente"/>
        <w:ind w:left="872"/>
      </w:pPr>
      <w:r>
        <w:t xml:space="preserve">IX.- </w:t>
      </w:r>
      <w:r>
        <w:rPr>
          <w:u w:val="single"/>
        </w:rPr>
        <w:t>OPINIONES</w:t>
      </w:r>
    </w:p>
    <w:p>
      <w:pPr>
        <w:pStyle w:val="Prrafodelista"/>
        <w:numPr>
          <w:ilvl w:val="1"/>
          <w:numId w:val="7"/>
        </w:numPr>
        <w:tabs>
          <w:tab w:val="left" w:pos="1362"/>
          <w:tab w:val="left" w:pos="3525"/>
          <w:tab w:val="left" w:pos="6189"/>
        </w:tabs>
        <w:ind w:right="749"/>
      </w:pPr>
      <w:r>
        <w:pict>
          <v:rect id="_x0000_s1085" style="position:absolute;left:0;text-align:left;margin-left:199.6pt;margin-top:14pt;width:36pt;height:18pt;z-index:-251609600;mso-position-horizontal-relative:page" filled="f">
            <w10:wrap anchorx="page"/>
          </v:rect>
        </w:pict>
      </w:r>
      <w:r>
        <w:pict>
          <v:rect id="_x0000_s1084" style="position:absolute;left:0;text-align:left;margin-left:343.6pt;margin-top:14pt;width:36pt;height:18pt;z-index:-251608576;mso-position-horizontal-relative:page" filled="f">
            <w10:wrap anchorx="page"/>
          </v:rect>
        </w:pict>
      </w:r>
      <w:r>
        <w:pict>
          <v:rect id="_x0000_s1083" style="position:absolute;left:0;text-align:left;margin-left:478.6pt;margin-top:14pt;width:36pt;height:18pt;z-index:-251607552;mso-position-horizontal-relative:page" filled="f">
            <w10:wrap anchorx="page"/>
          </v:rect>
        </w:pict>
      </w:r>
      <w:r>
        <w:t>¿Qué perspectivas tiene para usted el sector cacaotero en San Martín? : Buena</w:t>
      </w:r>
      <w:r>
        <w:tab/>
        <w:t>Regular</w:t>
      </w:r>
      <w:r>
        <w:tab/>
        <w:t>Mala</w:t>
      </w:r>
    </w:p>
    <w:p>
      <w:pPr>
        <w:pStyle w:val="Textoindependiente"/>
      </w:pPr>
    </w:p>
    <w:p>
      <w:pPr>
        <w:pStyle w:val="Prrafodelista"/>
        <w:numPr>
          <w:ilvl w:val="1"/>
          <w:numId w:val="7"/>
        </w:numPr>
        <w:tabs>
          <w:tab w:val="left" w:pos="1362"/>
        </w:tabs>
        <w:ind w:left="1484" w:right="742" w:hanging="489"/>
      </w:pPr>
      <w:r>
        <w:t>¿Qué debe cambiar o mejorar para que se desarrolle el sector</w:t>
      </w:r>
      <w:r>
        <w:rPr>
          <w:spacing w:val="-31"/>
        </w:rPr>
        <w:t xml:space="preserve"> </w:t>
      </w:r>
      <w:r>
        <w:t>cacaotero En San</w:t>
      </w:r>
      <w:r>
        <w:rPr>
          <w:spacing w:val="-2"/>
        </w:rPr>
        <w:t xml:space="preserve"> </w:t>
      </w:r>
      <w:r>
        <w:t>Martín?</w:t>
      </w:r>
    </w:p>
    <w:p>
      <w:pPr>
        <w:pStyle w:val="Textoindependiente"/>
        <w:ind w:left="1484"/>
      </w:pPr>
      <w:r>
        <w:t>Mencionar:</w:t>
      </w:r>
      <w:r>
        <w:rPr>
          <w:spacing w:val="58"/>
        </w:rPr>
        <w:t xml:space="preserve"> </w:t>
      </w:r>
      <w:r>
        <w:t>……………………………………………………………………...</w:t>
      </w:r>
    </w:p>
    <w:p>
      <w:pPr>
        <w:pStyle w:val="Prrafodelista"/>
        <w:numPr>
          <w:ilvl w:val="1"/>
          <w:numId w:val="7"/>
        </w:numPr>
        <w:tabs>
          <w:tab w:val="left" w:pos="1362"/>
        </w:tabs>
        <w:spacing w:before="1"/>
        <w:ind w:left="1361" w:hanging="366"/>
      </w:pPr>
      <w:r>
        <w:t>¿Cree usted que debe darse mayor importancia al cultivo de cacao</w:t>
      </w:r>
      <w:r>
        <w:rPr>
          <w:spacing w:val="-15"/>
        </w:rPr>
        <w:t xml:space="preserve"> </w:t>
      </w:r>
      <w:r>
        <w:t>:</w:t>
      </w:r>
    </w:p>
    <w:p>
      <w:pPr>
        <w:pStyle w:val="Textoindependiente"/>
        <w:tabs>
          <w:tab w:val="left" w:pos="1802"/>
          <w:tab w:val="left" w:pos="5125"/>
        </w:tabs>
        <w:ind w:left="1362"/>
      </w:pPr>
      <w:r>
        <w:t>Si</w:t>
      </w:r>
      <w:r>
        <w:tab/>
        <w:t>……………………….</w:t>
      </w:r>
      <w:r>
        <w:tab/>
        <w:t>No………………………………….….</w:t>
      </w:r>
    </w:p>
    <w:p>
      <w:pPr>
        <w:pStyle w:val="Textoindependiente"/>
        <w:rPr>
          <w:sz w:val="24"/>
        </w:rPr>
      </w:pPr>
    </w:p>
    <w:p>
      <w:pPr>
        <w:pStyle w:val="Textoindependiente"/>
        <w:rPr>
          <w:sz w:val="24"/>
        </w:rPr>
      </w:pPr>
    </w:p>
    <w:p>
      <w:pPr>
        <w:pStyle w:val="Textoindependiente"/>
        <w:spacing w:before="207"/>
        <w:ind w:right="994"/>
        <w:jc w:val="right"/>
      </w:pPr>
      <w:r>
        <w:t>Muchas Gracias</w:t>
      </w:r>
    </w:p>
    <w:p>
      <w:pPr>
        <w:jc w:val="right"/>
        <w:sectPr>
          <w:pgSz w:w="11910" w:h="16840"/>
          <w:pgMar w:top="1160" w:right="1020" w:bottom="280" w:left="1680" w:header="719" w:footer="0" w:gutter="0"/>
          <w:cols w:space="720"/>
        </w:sectPr>
      </w:pPr>
    </w:p>
    <w:p>
      <w:pPr>
        <w:pStyle w:val="Textoindependiente"/>
        <w:spacing w:before="1"/>
        <w:rPr>
          <w:sz w:val="21"/>
        </w:rPr>
      </w:pPr>
    </w:p>
    <w:p>
      <w:pPr>
        <w:pStyle w:val="Ttulo2"/>
        <w:tabs>
          <w:tab w:val="left" w:pos="2432"/>
        </w:tabs>
        <w:spacing w:before="93"/>
        <w:ind w:left="2432" w:right="381" w:hanging="1560"/>
      </w:pPr>
      <w:r>
        <w:t>ANEXO</w:t>
      </w:r>
      <w:r>
        <w:rPr>
          <w:spacing w:val="-2"/>
        </w:rPr>
        <w:t xml:space="preserve"> </w:t>
      </w:r>
      <w:r>
        <w:t>02:</w:t>
      </w:r>
      <w:r>
        <w:tab/>
        <w:t xml:space="preserve">Formato utilizado en la evaluación a las empresas comercializadoras de cacao en la zona de </w:t>
      </w:r>
      <w:proofErr w:type="spellStart"/>
      <w:r>
        <w:t>Juanjui</w:t>
      </w:r>
      <w:proofErr w:type="spellEnd"/>
      <w:r>
        <w:t xml:space="preserve"> y</w:t>
      </w:r>
      <w:r>
        <w:rPr>
          <w:spacing w:val="-32"/>
        </w:rPr>
        <w:t xml:space="preserve"> </w:t>
      </w:r>
      <w:proofErr w:type="spellStart"/>
      <w:r>
        <w:t>Tocache</w:t>
      </w:r>
      <w:proofErr w:type="spellEnd"/>
      <w:r>
        <w:t>.</w:t>
      </w:r>
    </w:p>
    <w:p>
      <w:pPr>
        <w:pStyle w:val="Textoindependiente"/>
        <w:spacing w:before="9"/>
        <w:rPr>
          <w:b/>
          <w:sz w:val="21"/>
        </w:rPr>
      </w:pPr>
    </w:p>
    <w:p>
      <w:pPr>
        <w:pStyle w:val="Textoindependiente"/>
        <w:spacing w:before="1"/>
        <w:ind w:left="872" w:right="112"/>
        <w:jc w:val="both"/>
      </w:pPr>
      <w:r>
        <w:t xml:space="preserve">Cuestionario de la encuesta formulada a las empresas comercializadoras de cacao de </w:t>
      </w:r>
      <w:proofErr w:type="spellStart"/>
      <w:r>
        <w:t>Juanjui</w:t>
      </w:r>
      <w:proofErr w:type="spellEnd"/>
      <w:r>
        <w:t xml:space="preserve"> y </w:t>
      </w:r>
      <w:proofErr w:type="spellStart"/>
      <w:r>
        <w:t>Tocache</w:t>
      </w:r>
      <w:proofErr w:type="spellEnd"/>
      <w:r>
        <w:t>, con la finalidad de desarrollar la investigación sobre Ventajas Competitivas en el cacao para el mercado de exportación.</w:t>
      </w:r>
    </w:p>
    <w:p>
      <w:pPr>
        <w:pStyle w:val="Textoindependiente"/>
      </w:pPr>
    </w:p>
    <w:p>
      <w:pPr>
        <w:pStyle w:val="Textoindependiente"/>
        <w:ind w:left="872"/>
      </w:pPr>
      <w:r>
        <w:t>1. Nombre de la Empresa:</w:t>
      </w:r>
      <w:r>
        <w:rPr>
          <w:spacing w:val="-20"/>
        </w:rPr>
        <w:t xml:space="preserve"> </w:t>
      </w:r>
      <w:r>
        <w:t>…………………………………………………………</w:t>
      </w:r>
    </w:p>
    <w:p>
      <w:pPr>
        <w:pStyle w:val="Textoindependiente"/>
        <w:tabs>
          <w:tab w:val="left" w:pos="3523"/>
        </w:tabs>
        <w:ind w:left="872"/>
      </w:pPr>
      <w:r>
        <w:t>2.</w:t>
      </w:r>
      <w:r>
        <w:rPr>
          <w:spacing w:val="-3"/>
        </w:rPr>
        <w:t xml:space="preserve"> </w:t>
      </w:r>
      <w:r>
        <w:t>Sector:</w:t>
      </w:r>
      <w:r>
        <w:tab/>
        <w:t>…………………………………………………………</w:t>
      </w:r>
    </w:p>
    <w:p>
      <w:pPr>
        <w:pStyle w:val="Textoindependiente"/>
        <w:tabs>
          <w:tab w:val="left" w:pos="3511"/>
        </w:tabs>
        <w:ind w:left="872"/>
      </w:pPr>
      <w:r>
        <w:t>3.</w:t>
      </w:r>
      <w:r>
        <w:rPr>
          <w:spacing w:val="-3"/>
        </w:rPr>
        <w:t xml:space="preserve"> </w:t>
      </w:r>
      <w:r>
        <w:t>Distrito:</w:t>
      </w:r>
      <w:r>
        <w:tab/>
        <w:t>…………………………………………………………</w:t>
      </w:r>
    </w:p>
    <w:p>
      <w:pPr>
        <w:pStyle w:val="Textoindependiente"/>
        <w:tabs>
          <w:tab w:val="left" w:pos="3548"/>
        </w:tabs>
        <w:ind w:left="872"/>
      </w:pPr>
      <w:r>
        <w:t>4.</w:t>
      </w:r>
      <w:r>
        <w:rPr>
          <w:spacing w:val="-5"/>
        </w:rPr>
        <w:t xml:space="preserve"> </w:t>
      </w:r>
      <w:r>
        <w:t>Departamento:</w:t>
      </w:r>
      <w:r>
        <w:tab/>
        <w:t>…………………………………………………………</w:t>
      </w:r>
    </w:p>
    <w:p>
      <w:pPr>
        <w:pStyle w:val="Textoindependiente"/>
        <w:tabs>
          <w:tab w:val="left" w:pos="3499"/>
        </w:tabs>
        <w:spacing w:before="1"/>
        <w:ind w:left="872"/>
      </w:pPr>
      <w:r>
        <w:t>5.</w:t>
      </w:r>
      <w:r>
        <w:rPr>
          <w:spacing w:val="-3"/>
        </w:rPr>
        <w:t xml:space="preserve"> </w:t>
      </w:r>
      <w:r>
        <w:t>Fecha:</w:t>
      </w:r>
      <w:r>
        <w:tab/>
        <w:t>…………………………………………………………</w:t>
      </w:r>
    </w:p>
    <w:p>
      <w:pPr>
        <w:pStyle w:val="Textoindependiente"/>
        <w:spacing w:before="10"/>
        <w:rPr>
          <w:sz w:val="21"/>
        </w:rPr>
      </w:pPr>
    </w:p>
    <w:p>
      <w:pPr>
        <w:pStyle w:val="Textoindependiente"/>
        <w:ind w:left="872"/>
        <w:jc w:val="both"/>
      </w:pPr>
      <w:r>
        <w:t xml:space="preserve">I.- </w:t>
      </w:r>
      <w:r>
        <w:rPr>
          <w:u w:val="single"/>
        </w:rPr>
        <w:t>DATOS GENERALES</w:t>
      </w:r>
    </w:p>
    <w:p>
      <w:pPr>
        <w:pStyle w:val="Prrafodelista"/>
        <w:numPr>
          <w:ilvl w:val="1"/>
          <w:numId w:val="6"/>
        </w:numPr>
        <w:tabs>
          <w:tab w:val="left" w:pos="1546"/>
        </w:tabs>
        <w:spacing w:before="1"/>
      </w:pPr>
      <w:r>
        <w:t>Años de funcionamiento que tiene</w:t>
      </w:r>
      <w:r>
        <w:rPr>
          <w:spacing w:val="-9"/>
        </w:rPr>
        <w:t xml:space="preserve"> </w:t>
      </w:r>
      <w:r>
        <w:t>………………………………………..</w:t>
      </w:r>
    </w:p>
    <w:p>
      <w:pPr>
        <w:pStyle w:val="Prrafodelista"/>
        <w:numPr>
          <w:ilvl w:val="1"/>
          <w:numId w:val="6"/>
        </w:numPr>
        <w:tabs>
          <w:tab w:val="left" w:pos="1546"/>
        </w:tabs>
      </w:pPr>
      <w:r>
        <w:t>Cantidad de personal que componen la emplea</w:t>
      </w:r>
      <w:r>
        <w:rPr>
          <w:spacing w:val="-12"/>
        </w:rPr>
        <w:t xml:space="preserve"> </w:t>
      </w:r>
      <w:r>
        <w:t>…………………………</w:t>
      </w:r>
    </w:p>
    <w:p>
      <w:pPr>
        <w:pStyle w:val="Prrafodelista"/>
        <w:numPr>
          <w:ilvl w:val="1"/>
          <w:numId w:val="6"/>
        </w:numPr>
        <w:tabs>
          <w:tab w:val="left" w:pos="1546"/>
        </w:tabs>
        <w:spacing w:line="252" w:lineRule="exact"/>
      </w:pPr>
      <w:r>
        <w:t>¿Cuántos turnos diarios trabaja?</w:t>
      </w:r>
      <w:r>
        <w:rPr>
          <w:spacing w:val="-8"/>
        </w:rPr>
        <w:t xml:space="preserve"> </w:t>
      </w:r>
      <w:r>
        <w:t>………………………………………….</w:t>
      </w:r>
    </w:p>
    <w:p>
      <w:pPr>
        <w:pStyle w:val="Prrafodelista"/>
        <w:numPr>
          <w:ilvl w:val="1"/>
          <w:numId w:val="6"/>
        </w:numPr>
        <w:tabs>
          <w:tab w:val="left" w:pos="1546"/>
        </w:tabs>
        <w:spacing w:line="252" w:lineRule="exact"/>
      </w:pPr>
      <w:r>
        <w:t>¿Cuenta con toda su documentación en regla?</w:t>
      </w:r>
      <w:r>
        <w:rPr>
          <w:spacing w:val="-13"/>
        </w:rPr>
        <w:t xml:space="preserve"> </w:t>
      </w:r>
      <w:r>
        <w:t>……………………….…</w:t>
      </w:r>
    </w:p>
    <w:p>
      <w:pPr>
        <w:pStyle w:val="Textoindependiente"/>
        <w:ind w:left="1117"/>
      </w:pPr>
      <w:r>
        <w:t>1.5. ¿Qué tipo de empresa es? ……………………………………………….…</w:t>
      </w:r>
    </w:p>
    <w:p>
      <w:pPr>
        <w:pStyle w:val="Textoindependiente"/>
      </w:pPr>
    </w:p>
    <w:p>
      <w:pPr>
        <w:pStyle w:val="Textoindependiente"/>
        <w:spacing w:before="1"/>
        <w:ind w:left="872"/>
        <w:jc w:val="both"/>
      </w:pPr>
      <w:r>
        <w:t xml:space="preserve">II.- </w:t>
      </w:r>
      <w:r>
        <w:rPr>
          <w:u w:val="single"/>
        </w:rPr>
        <w:t>VISION DE LA COMPETITIVIDAD A NIVEL LOCAL</w:t>
      </w:r>
    </w:p>
    <w:p>
      <w:pPr>
        <w:pStyle w:val="Prrafodelista"/>
        <w:numPr>
          <w:ilvl w:val="1"/>
          <w:numId w:val="5"/>
        </w:numPr>
        <w:tabs>
          <w:tab w:val="left" w:pos="1362"/>
          <w:tab w:val="left" w:pos="3121"/>
          <w:tab w:val="left" w:pos="5528"/>
          <w:tab w:val="left" w:pos="5955"/>
        </w:tabs>
        <w:ind w:hanging="366"/>
      </w:pPr>
      <w:r>
        <w:pict>
          <v:rect id="_x0000_s1082" style="position:absolute;left:0;text-align:left;margin-left:308.45pt;margin-top:2.5pt;width:18pt;height:9pt;z-index:-251606528;mso-position-horizontal-relative:page" filled="f">
            <w10:wrap anchorx="page"/>
          </v:rect>
        </w:pict>
      </w:r>
      <w:r>
        <w:pict>
          <v:rect id="_x0000_s1081" style="position:absolute;left:0;text-align:left;margin-left:458.75pt;margin-top:4pt;width:18pt;height:9pt;z-index:251624960;mso-position-horizontal-relative:page" filled="f">
            <w10:wrap anchorx="page"/>
          </v:rect>
        </w:pict>
      </w:r>
      <w:r>
        <w:t>Compradores:</w:t>
      </w:r>
      <w:r>
        <w:tab/>
        <w:t>Aumentó</w:t>
      </w:r>
      <w:r>
        <w:tab/>
        <w:t>,</w:t>
      </w:r>
      <w:r>
        <w:tab/>
        <w:t>Disminuyó</w:t>
      </w:r>
    </w:p>
    <w:p>
      <w:pPr>
        <w:pStyle w:val="Textoindependiente"/>
        <w:tabs>
          <w:tab w:val="left" w:pos="3757"/>
        </w:tabs>
        <w:spacing w:line="252" w:lineRule="exact"/>
        <w:ind w:left="1362"/>
      </w:pPr>
      <w:r>
        <w:t>¿A qué</w:t>
      </w:r>
      <w:r>
        <w:rPr>
          <w:spacing w:val="-5"/>
        </w:rPr>
        <w:t xml:space="preserve"> </w:t>
      </w:r>
      <w:r>
        <w:t>atribuye</w:t>
      </w:r>
      <w:r>
        <w:rPr>
          <w:spacing w:val="-3"/>
        </w:rPr>
        <w:t xml:space="preserve"> </w:t>
      </w:r>
      <w:r>
        <w:t>esto?</w:t>
      </w:r>
      <w:r>
        <w:tab/>
        <w:t>………………………………………………………..</w:t>
      </w:r>
    </w:p>
    <w:p>
      <w:pPr>
        <w:pStyle w:val="Prrafodelista"/>
        <w:numPr>
          <w:ilvl w:val="1"/>
          <w:numId w:val="5"/>
        </w:numPr>
        <w:tabs>
          <w:tab w:val="left" w:pos="1362"/>
          <w:tab w:val="left" w:pos="3098"/>
          <w:tab w:val="left" w:pos="5566"/>
          <w:tab w:val="left" w:pos="5931"/>
        </w:tabs>
        <w:spacing w:line="252" w:lineRule="exact"/>
        <w:ind w:hanging="366"/>
      </w:pPr>
      <w:r>
        <w:pict>
          <v:rect id="_x0000_s1080" style="position:absolute;left:0;text-align:left;margin-left:307.6pt;margin-top:1.9pt;width:18pt;height:9pt;z-index:-251605504;mso-position-horizontal-relative:page" filled="f">
            <w10:wrap anchorx="page"/>
          </v:rect>
        </w:pict>
      </w:r>
      <w:r>
        <w:pict>
          <v:rect id="_x0000_s1079" style="position:absolute;left:0;text-align:left;margin-left:458.75pt;margin-top:3.4pt;width:18pt;height:9pt;z-index:251625984;mso-position-horizontal-relative:page" filled="f">
            <w10:wrap anchorx="page"/>
          </v:rect>
        </w:pict>
      </w:r>
      <w:r>
        <w:t>Proveedores:</w:t>
      </w:r>
      <w:r>
        <w:tab/>
        <w:t>Aumentó</w:t>
      </w:r>
      <w:r>
        <w:tab/>
        <w:t>,</w:t>
      </w:r>
      <w:r>
        <w:tab/>
        <w:t>Disminuyó</w:t>
      </w:r>
    </w:p>
    <w:p>
      <w:pPr>
        <w:pStyle w:val="Textoindependiente"/>
        <w:tabs>
          <w:tab w:val="left" w:pos="3757"/>
        </w:tabs>
        <w:ind w:left="1362"/>
      </w:pPr>
      <w:r>
        <w:t>¿A qué</w:t>
      </w:r>
      <w:r>
        <w:rPr>
          <w:spacing w:val="-5"/>
        </w:rPr>
        <w:t xml:space="preserve"> </w:t>
      </w:r>
      <w:r>
        <w:t>atribuye</w:t>
      </w:r>
      <w:r>
        <w:rPr>
          <w:spacing w:val="-3"/>
        </w:rPr>
        <w:t xml:space="preserve"> </w:t>
      </w:r>
      <w:r>
        <w:t>esto?</w:t>
      </w:r>
      <w:r>
        <w:tab/>
        <w:t>………………………………………………………..</w:t>
      </w:r>
    </w:p>
    <w:p>
      <w:pPr>
        <w:pStyle w:val="Prrafodelista"/>
        <w:numPr>
          <w:ilvl w:val="1"/>
          <w:numId w:val="5"/>
        </w:numPr>
        <w:tabs>
          <w:tab w:val="left" w:pos="1363"/>
        </w:tabs>
        <w:spacing w:before="1"/>
        <w:ind w:left="1362"/>
      </w:pPr>
      <w:r>
        <w:t>La mano de obra es: escasa………….. ,</w:t>
      </w:r>
      <w:r>
        <w:rPr>
          <w:spacing w:val="51"/>
        </w:rPr>
        <w:t xml:space="preserve"> </w:t>
      </w:r>
      <w:r>
        <w:t>abundante……………………….</w:t>
      </w:r>
    </w:p>
    <w:p>
      <w:pPr>
        <w:pStyle w:val="Prrafodelista"/>
        <w:numPr>
          <w:ilvl w:val="1"/>
          <w:numId w:val="5"/>
        </w:numPr>
        <w:tabs>
          <w:tab w:val="left" w:pos="1363"/>
          <w:tab w:val="left" w:pos="5896"/>
          <w:tab w:val="left" w:pos="6202"/>
        </w:tabs>
        <w:ind w:left="1362"/>
      </w:pPr>
      <w:r>
        <w:pict>
          <v:rect id="_x0000_s1078" style="position:absolute;left:0;text-align:left;margin-left:355.6pt;margin-top:3.8pt;width:18pt;height:9pt;z-index:-251604480;mso-position-horizontal-relative:page" filled="f">
            <w10:wrap anchorx="page"/>
          </v:rect>
        </w:pict>
      </w:r>
      <w:r>
        <w:pict>
          <v:rect id="_x0000_s1077" style="position:absolute;left:0;text-align:left;margin-left:451.55pt;margin-top:2.95pt;width:18pt;height:9pt;z-index:251627008;mso-position-horizontal-relative:page" filled="f">
            <w10:wrap anchorx="page"/>
          </v:rect>
        </w:pict>
      </w:r>
      <w:r>
        <w:t>La adquisición de sus insumos</w:t>
      </w:r>
      <w:r>
        <w:rPr>
          <w:spacing w:val="-8"/>
        </w:rPr>
        <w:t xml:space="preserve"> </w:t>
      </w:r>
      <w:r>
        <w:t>es:</w:t>
      </w:r>
      <w:r>
        <w:rPr>
          <w:spacing w:val="-1"/>
        </w:rPr>
        <w:t xml:space="preserve"> </w:t>
      </w:r>
      <w:r>
        <w:t>local</w:t>
      </w:r>
      <w:r>
        <w:tab/>
        <w:t>,</w:t>
      </w:r>
      <w:r>
        <w:tab/>
        <w:t>nacional</w:t>
      </w:r>
    </w:p>
    <w:p>
      <w:pPr>
        <w:pStyle w:val="Prrafodelista"/>
        <w:numPr>
          <w:ilvl w:val="1"/>
          <w:numId w:val="5"/>
        </w:numPr>
        <w:tabs>
          <w:tab w:val="left" w:pos="1414"/>
        </w:tabs>
        <w:ind w:left="1052" w:right="110" w:hanging="57"/>
      </w:pPr>
      <w:r>
        <w:pict>
          <v:rect id="_x0000_s1076" style="position:absolute;left:0;text-align:left;margin-left:277.6pt;margin-top:25.4pt;width:18pt;height:9pt;z-index:-251603456;mso-position-horizontal-relative:page" filled="f">
            <w10:wrap anchorx="page"/>
          </v:rect>
        </w:pict>
      </w:r>
      <w:r>
        <w:t>Afecta a su empresa la caída o subida de los precios internacionales del cacao o costos de</w:t>
      </w:r>
      <w:r>
        <w:rPr>
          <w:spacing w:val="-4"/>
        </w:rPr>
        <w:t xml:space="preserve"> </w:t>
      </w:r>
      <w:r>
        <w:t>los:</w:t>
      </w:r>
    </w:p>
    <w:p>
      <w:pPr>
        <w:pStyle w:val="Prrafodelista"/>
        <w:numPr>
          <w:ilvl w:val="1"/>
          <w:numId w:val="19"/>
        </w:numPr>
        <w:tabs>
          <w:tab w:val="left" w:pos="1142"/>
          <w:tab w:val="left" w:pos="3377"/>
          <w:tab w:val="left" w:pos="5161"/>
        </w:tabs>
        <w:spacing w:line="252" w:lineRule="exact"/>
        <w:ind w:hanging="146"/>
      </w:pPr>
      <w:r>
        <w:pict>
          <v:rect id="_x0000_s1075" style="position:absolute;left:0;text-align:left;margin-left:377.45pt;margin-top:2.65pt;width:18pt;height:9pt;z-index:251628032;mso-position-horizontal-relative:page" filled="f">
            <w10:wrap anchorx="page"/>
          </v:rect>
        </w:pict>
      </w:r>
      <w:r>
        <w:t>Insumos</w:t>
      </w:r>
      <w:r>
        <w:tab/>
      </w:r>
      <w:proofErr w:type="spellStart"/>
      <w:r>
        <w:t>Si</w:t>
      </w:r>
      <w:proofErr w:type="spellEnd"/>
      <w:r>
        <w:tab/>
        <w:t>No</w:t>
      </w:r>
    </w:p>
    <w:p>
      <w:pPr>
        <w:pStyle w:val="Prrafodelista"/>
        <w:numPr>
          <w:ilvl w:val="1"/>
          <w:numId w:val="19"/>
        </w:numPr>
        <w:tabs>
          <w:tab w:val="left" w:pos="1142"/>
          <w:tab w:val="left" w:pos="3403"/>
          <w:tab w:val="left" w:pos="5187"/>
        </w:tabs>
        <w:spacing w:before="1"/>
        <w:ind w:hanging="146"/>
      </w:pPr>
      <w:r>
        <w:pict>
          <v:shape id="_x0000_s1074" style="position:absolute;left:0;text-align:left;margin-left:278.45pt;margin-top:2.15pt;width:18.85pt;height:21.6pt;z-index:-251602432;mso-position-horizontal-relative:page" coordorigin="5569,43" coordsize="377,432" o:spt="100" adj="0,,0" path="m5569,223r360,l5929,43r-360,l5569,223xm5586,475r360,l5946,295r-360,l5586,475xe" filled="f">
            <v:stroke joinstyle="round"/>
            <v:formulas/>
            <v:path arrowok="t" o:connecttype="segments"/>
            <w10:wrap anchorx="page"/>
          </v:shape>
        </w:pict>
      </w:r>
      <w:r>
        <w:pict>
          <v:rect id="_x0000_s1073" style="position:absolute;left:0;text-align:left;margin-left:378.3pt;margin-top:3.5pt;width:18pt;height:9pt;z-index:251629056;mso-position-horizontal-relative:page" filled="f">
            <w10:wrap anchorx="page"/>
          </v:rect>
        </w:pict>
      </w:r>
      <w:r>
        <w:t>Mano</w:t>
      </w:r>
      <w:r>
        <w:rPr>
          <w:spacing w:val="-2"/>
        </w:rPr>
        <w:t xml:space="preserve"> </w:t>
      </w:r>
      <w:r>
        <w:t>de Obra</w:t>
      </w:r>
      <w:r>
        <w:tab/>
      </w:r>
      <w:proofErr w:type="spellStart"/>
      <w:r>
        <w:t>Si</w:t>
      </w:r>
      <w:proofErr w:type="spellEnd"/>
      <w:r>
        <w:tab/>
        <w:t>No</w:t>
      </w:r>
    </w:p>
    <w:p>
      <w:pPr>
        <w:pStyle w:val="Prrafodelista"/>
        <w:numPr>
          <w:ilvl w:val="1"/>
          <w:numId w:val="19"/>
        </w:numPr>
        <w:tabs>
          <w:tab w:val="left" w:pos="1142"/>
          <w:tab w:val="left" w:pos="3426"/>
          <w:tab w:val="left" w:pos="5210"/>
        </w:tabs>
        <w:ind w:hanging="146"/>
      </w:pPr>
      <w:r>
        <w:pict>
          <v:rect id="_x0000_s1072" style="position:absolute;left:0;text-align:left;margin-left:380pt;margin-top:4.6pt;width:18pt;height:9pt;z-index:251630080;mso-position-horizontal-relative:page" filled="f">
            <w10:wrap anchorx="page"/>
          </v:rect>
        </w:pict>
      </w:r>
      <w:r>
        <w:t>Cacao</w:t>
      </w:r>
      <w:r>
        <w:rPr>
          <w:spacing w:val="-4"/>
        </w:rPr>
        <w:t xml:space="preserve"> </w:t>
      </w:r>
      <w:r>
        <w:t>pergamino</w:t>
      </w:r>
      <w:r>
        <w:tab/>
      </w:r>
      <w:proofErr w:type="spellStart"/>
      <w:r>
        <w:t>Si</w:t>
      </w:r>
      <w:proofErr w:type="spellEnd"/>
      <w:r>
        <w:tab/>
        <w:t>No</w:t>
      </w:r>
    </w:p>
    <w:p>
      <w:pPr>
        <w:pStyle w:val="Textoindependiente"/>
        <w:tabs>
          <w:tab w:val="left" w:pos="2290"/>
        </w:tabs>
        <w:ind w:left="995"/>
      </w:pPr>
      <w:r>
        <w:t>*</w:t>
      </w:r>
      <w:r>
        <w:rPr>
          <w:spacing w:val="-2"/>
        </w:rPr>
        <w:t xml:space="preserve"> </w:t>
      </w:r>
      <w:r>
        <w:t>Otros</w:t>
      </w:r>
      <w:r>
        <w:tab/>
        <w:t>………………………………………………………………………….</w:t>
      </w:r>
    </w:p>
    <w:p>
      <w:pPr>
        <w:pStyle w:val="Textoindependiente"/>
        <w:spacing w:before="11"/>
        <w:rPr>
          <w:sz w:val="21"/>
        </w:rPr>
      </w:pPr>
    </w:p>
    <w:p>
      <w:pPr>
        <w:pStyle w:val="Textoindependiente"/>
        <w:ind w:left="872"/>
        <w:jc w:val="both"/>
      </w:pPr>
      <w:r>
        <w:t xml:space="preserve">III.- </w:t>
      </w:r>
      <w:r>
        <w:rPr>
          <w:u w:val="single"/>
        </w:rPr>
        <w:t>DATOS REFERENTES A SU ACTIVIDAD PRODUCTIVA</w:t>
      </w:r>
    </w:p>
    <w:p>
      <w:pPr>
        <w:pStyle w:val="Prrafodelista"/>
        <w:numPr>
          <w:ilvl w:val="1"/>
          <w:numId w:val="4"/>
        </w:numPr>
        <w:tabs>
          <w:tab w:val="left" w:pos="1362"/>
          <w:tab w:val="left" w:pos="5308"/>
          <w:tab w:val="left" w:pos="7043"/>
        </w:tabs>
        <w:ind w:hanging="366"/>
      </w:pPr>
      <w:r>
        <w:pict>
          <v:rect id="_x0000_s1071" style="position:absolute;left:0;text-align:left;margin-left:319.6pt;margin-top:2.55pt;width:18pt;height:9pt;z-index:-251601408;mso-position-horizontal-relative:page" filled="f">
            <w10:wrap anchorx="page"/>
          </v:rect>
        </w:pict>
      </w:r>
      <w:r>
        <w:pict>
          <v:rect id="_x0000_s1070" style="position:absolute;left:0;text-align:left;margin-left:409.6pt;margin-top:2.55pt;width:18pt;height:9pt;z-index:-251600384;mso-position-horizontal-relative:page" filled="f">
            <w10:wrap anchorx="page"/>
          </v:rect>
        </w:pict>
      </w:r>
      <w:r>
        <w:pict>
          <v:rect id="_x0000_s1069" style="position:absolute;left:0;text-align:left;margin-left:481.6pt;margin-top:2.55pt;width:18pt;height:9pt;z-index:251631104;mso-position-horizontal-relative:page" filled="f">
            <w10:wrap anchorx="page"/>
          </v:rect>
        </w:pict>
      </w:r>
      <w:r>
        <w:t>Su actividad</w:t>
      </w:r>
      <w:r>
        <w:rPr>
          <w:spacing w:val="-7"/>
        </w:rPr>
        <w:t xml:space="preserve"> </w:t>
      </w:r>
      <w:r>
        <w:t>es:</w:t>
      </w:r>
      <w:r>
        <w:rPr>
          <w:spacing w:val="-3"/>
        </w:rPr>
        <w:t xml:space="preserve"> </w:t>
      </w:r>
      <w:r>
        <w:t>comercializadora</w:t>
      </w:r>
      <w:r>
        <w:tab/>
        <w:t>o</w:t>
      </w:r>
      <w:r>
        <w:rPr>
          <w:spacing w:val="-2"/>
        </w:rPr>
        <w:t xml:space="preserve"> </w:t>
      </w:r>
      <w:r>
        <w:t>industrial</w:t>
      </w:r>
      <w:r>
        <w:tab/>
        <w:t>, ambas</w:t>
      </w:r>
    </w:p>
    <w:p>
      <w:pPr>
        <w:pStyle w:val="Prrafodelista"/>
        <w:numPr>
          <w:ilvl w:val="1"/>
          <w:numId w:val="4"/>
        </w:numPr>
        <w:tabs>
          <w:tab w:val="left" w:pos="1397"/>
        </w:tabs>
        <w:ind w:left="1412" w:right="118" w:hanging="417"/>
      </w:pPr>
      <w:r>
        <w:t>¿Cuáles son sus costos de flete por kilogramo de cacao y hacia donde los destina?</w:t>
      </w:r>
    </w:p>
    <w:p>
      <w:pPr>
        <w:pStyle w:val="Textoindependiente"/>
        <w:tabs>
          <w:tab w:val="left" w:pos="2840"/>
          <w:tab w:val="left" w:pos="5197"/>
          <w:tab w:val="left" w:pos="6406"/>
        </w:tabs>
        <w:spacing w:before="1" w:line="252" w:lineRule="exact"/>
        <w:ind w:left="995"/>
      </w:pPr>
      <w:r>
        <w:t>*</w:t>
      </w:r>
      <w:r>
        <w:rPr>
          <w:spacing w:val="-3"/>
        </w:rPr>
        <w:t xml:space="preserve"> </w:t>
      </w:r>
      <w:r>
        <w:t>Chiclayo</w:t>
      </w:r>
      <w:r>
        <w:tab/>
        <w:t>………………</w:t>
      </w:r>
      <w:r>
        <w:tab/>
        <w:t>Costo:</w:t>
      </w:r>
      <w:r>
        <w:rPr>
          <w:spacing w:val="-2"/>
        </w:rPr>
        <w:t xml:space="preserve"> </w:t>
      </w:r>
      <w:r>
        <w:t>S/.</w:t>
      </w:r>
      <w:r>
        <w:tab/>
        <w:t>……………..………….</w:t>
      </w:r>
    </w:p>
    <w:p>
      <w:pPr>
        <w:pStyle w:val="Textoindependiente"/>
        <w:tabs>
          <w:tab w:val="left" w:pos="2840"/>
          <w:tab w:val="left" w:pos="5197"/>
          <w:tab w:val="left" w:pos="6467"/>
        </w:tabs>
        <w:spacing w:line="252" w:lineRule="exact"/>
        <w:ind w:left="995"/>
      </w:pPr>
      <w:r>
        <w:t>*</w:t>
      </w:r>
      <w:r>
        <w:rPr>
          <w:spacing w:val="-2"/>
        </w:rPr>
        <w:t xml:space="preserve"> </w:t>
      </w:r>
      <w:r>
        <w:t>Lima</w:t>
      </w:r>
      <w:r>
        <w:tab/>
        <w:t>………………</w:t>
      </w:r>
      <w:r>
        <w:tab/>
        <w:t>Costo:</w:t>
      </w:r>
      <w:r>
        <w:rPr>
          <w:spacing w:val="-3"/>
        </w:rPr>
        <w:t xml:space="preserve"> </w:t>
      </w:r>
      <w:r>
        <w:t>S/.</w:t>
      </w:r>
      <w:r>
        <w:tab/>
        <w:t>………………..………</w:t>
      </w:r>
    </w:p>
    <w:p>
      <w:pPr>
        <w:pStyle w:val="Textoindependiente"/>
        <w:tabs>
          <w:tab w:val="left" w:pos="2828"/>
          <w:tab w:val="left" w:pos="5186"/>
          <w:tab w:val="left" w:pos="6456"/>
        </w:tabs>
        <w:ind w:left="995"/>
      </w:pPr>
      <w:r>
        <w:t>*</w:t>
      </w:r>
      <w:r>
        <w:rPr>
          <w:spacing w:val="-3"/>
        </w:rPr>
        <w:t xml:space="preserve"> </w:t>
      </w:r>
      <w:r>
        <w:t>Otros</w:t>
      </w:r>
      <w:r>
        <w:rPr>
          <w:spacing w:val="-2"/>
        </w:rPr>
        <w:t xml:space="preserve"> </w:t>
      </w:r>
      <w:r>
        <w:t>lugares</w:t>
      </w:r>
      <w:r>
        <w:tab/>
        <w:t>………………</w:t>
      </w:r>
      <w:r>
        <w:tab/>
        <w:t>Costo:</w:t>
      </w:r>
      <w:r>
        <w:rPr>
          <w:spacing w:val="-2"/>
        </w:rPr>
        <w:t xml:space="preserve"> </w:t>
      </w:r>
      <w:r>
        <w:t>S/.</w:t>
      </w:r>
      <w:r>
        <w:tab/>
        <w:t>…………………..……</w:t>
      </w:r>
    </w:p>
    <w:p>
      <w:pPr>
        <w:pStyle w:val="Prrafodelista"/>
        <w:numPr>
          <w:ilvl w:val="1"/>
          <w:numId w:val="4"/>
        </w:numPr>
        <w:tabs>
          <w:tab w:val="left" w:pos="1362"/>
        </w:tabs>
        <w:ind w:hanging="366"/>
      </w:pPr>
      <w:r>
        <w:t>¿Si fuera industrial donde se localiza?:</w:t>
      </w:r>
      <w:r>
        <w:rPr>
          <w:spacing w:val="-10"/>
        </w:rPr>
        <w:t xml:space="preserve"> </w:t>
      </w:r>
      <w:r>
        <w:t>…………………………………….….</w:t>
      </w:r>
    </w:p>
    <w:p>
      <w:pPr>
        <w:pStyle w:val="Prrafodelista"/>
        <w:numPr>
          <w:ilvl w:val="1"/>
          <w:numId w:val="4"/>
        </w:numPr>
        <w:tabs>
          <w:tab w:val="left" w:pos="1362"/>
          <w:tab w:val="left" w:pos="6458"/>
        </w:tabs>
        <w:ind w:hanging="366"/>
      </w:pPr>
      <w:r>
        <w:pict>
          <v:rect id="_x0000_s1068" style="position:absolute;left:0;text-align:left;margin-left:448.25pt;margin-top:3.2pt;width:18pt;height:9pt;z-index:251632128;mso-position-horizontal-relative:page" filled="f">
            <w10:wrap anchorx="page"/>
          </v:rect>
        </w:pict>
      </w:r>
      <w:r>
        <w:pict>
          <v:rect id="_x0000_s1067" style="position:absolute;left:0;text-align:left;margin-left:367.6pt;margin-top:3.2pt;width:18pt;height:9pt;z-index:-251599360;mso-position-horizontal-relative:page" filled="f">
            <w10:wrap anchorx="page"/>
          </v:rect>
        </w:pict>
      </w:r>
      <w:r>
        <w:t>¿Qué tecnología de beneficio utiliza?</w:t>
      </w:r>
      <w:r>
        <w:rPr>
          <w:spacing w:val="-17"/>
        </w:rPr>
        <w:t xml:space="preserve"> </w:t>
      </w:r>
      <w:r>
        <w:t>:</w:t>
      </w:r>
      <w:r>
        <w:rPr>
          <w:spacing w:val="-3"/>
        </w:rPr>
        <w:t xml:space="preserve"> </w:t>
      </w:r>
      <w:r>
        <w:t>Alta</w:t>
      </w:r>
      <w:r>
        <w:tab/>
        <w:t>Media</w:t>
      </w:r>
    </w:p>
    <w:p>
      <w:pPr>
        <w:pStyle w:val="Prrafodelista"/>
        <w:numPr>
          <w:ilvl w:val="1"/>
          <w:numId w:val="4"/>
        </w:numPr>
        <w:tabs>
          <w:tab w:val="left" w:pos="1362"/>
        </w:tabs>
        <w:spacing w:before="1" w:line="252" w:lineRule="exact"/>
        <w:ind w:hanging="366"/>
      </w:pPr>
      <w:r>
        <w:t>¿Qué variedades de cacao beneficia? :</w:t>
      </w:r>
      <w:r>
        <w:rPr>
          <w:spacing w:val="-13"/>
        </w:rPr>
        <w:t xml:space="preserve"> </w:t>
      </w:r>
      <w:r>
        <w:t>…………………………………..…..</w:t>
      </w:r>
    </w:p>
    <w:p>
      <w:pPr>
        <w:pStyle w:val="Prrafodelista"/>
        <w:numPr>
          <w:ilvl w:val="1"/>
          <w:numId w:val="4"/>
        </w:numPr>
        <w:tabs>
          <w:tab w:val="left" w:pos="1362"/>
        </w:tabs>
        <w:spacing w:line="252" w:lineRule="exact"/>
        <w:ind w:hanging="366"/>
      </w:pPr>
      <w:r>
        <w:t>¿Cuál es la capacidad de planta? :</w:t>
      </w:r>
      <w:r>
        <w:rPr>
          <w:spacing w:val="46"/>
        </w:rPr>
        <w:t xml:space="preserve"> </w:t>
      </w:r>
      <w:r>
        <w:t>………………………………………..….</w:t>
      </w:r>
    </w:p>
    <w:p>
      <w:pPr>
        <w:pStyle w:val="Prrafodelista"/>
        <w:numPr>
          <w:ilvl w:val="1"/>
          <w:numId w:val="4"/>
        </w:numPr>
        <w:tabs>
          <w:tab w:val="left" w:pos="1362"/>
        </w:tabs>
        <w:ind w:hanging="366"/>
      </w:pPr>
      <w:r>
        <w:t>¿Conoce cuál es su costo de producción? :</w:t>
      </w:r>
      <w:r>
        <w:rPr>
          <w:spacing w:val="47"/>
        </w:rPr>
        <w:t xml:space="preserve"> </w:t>
      </w:r>
      <w:r>
        <w:t>……………………………….…</w:t>
      </w:r>
    </w:p>
    <w:p>
      <w:pPr>
        <w:pStyle w:val="Prrafodelista"/>
        <w:numPr>
          <w:ilvl w:val="1"/>
          <w:numId w:val="4"/>
        </w:numPr>
        <w:tabs>
          <w:tab w:val="left" w:pos="1362"/>
          <w:tab w:val="left" w:pos="5517"/>
        </w:tabs>
        <w:ind w:hanging="366"/>
      </w:pPr>
      <w:r>
        <w:pict>
          <v:rect id="_x0000_s1066" style="position:absolute;left:0;text-align:left;margin-left:331.6pt;margin-top:3.75pt;width:18pt;height:9pt;z-index:-251598336;mso-position-horizontal-relative:page" filled="f">
            <w10:wrap anchorx="page"/>
          </v:rect>
        </w:pict>
      </w:r>
      <w:r>
        <w:pict>
          <v:rect id="_x0000_s1065" style="position:absolute;left:0;text-align:left;margin-left:430.6pt;margin-top:3.75pt;width:18pt;height:9pt;z-index:251633152;mso-position-horizontal-relative:page" filled="f">
            <w10:wrap anchorx="page"/>
          </v:rect>
        </w:pict>
      </w:r>
      <w:r>
        <w:t>¿Cuáles son sus costos</w:t>
      </w:r>
      <w:r>
        <w:rPr>
          <w:spacing w:val="-9"/>
        </w:rPr>
        <w:t xml:space="preserve"> </w:t>
      </w:r>
      <w:r>
        <w:t>por</w:t>
      </w:r>
      <w:r>
        <w:rPr>
          <w:spacing w:val="-2"/>
        </w:rPr>
        <w:t xml:space="preserve"> </w:t>
      </w:r>
      <w:r>
        <w:t>quintal</w:t>
      </w:r>
      <w:r>
        <w:tab/>
      </w:r>
      <w:proofErr w:type="spellStart"/>
      <w:r>
        <w:t>ó</w:t>
      </w:r>
      <w:proofErr w:type="spellEnd"/>
      <w:r>
        <w:rPr>
          <w:spacing w:val="-1"/>
        </w:rPr>
        <w:t xml:space="preserve"> </w:t>
      </w:r>
      <w:r>
        <w:t>tonelada</w:t>
      </w:r>
    </w:p>
    <w:p>
      <w:pPr>
        <w:pStyle w:val="Prrafodelista"/>
        <w:numPr>
          <w:ilvl w:val="1"/>
          <w:numId w:val="19"/>
        </w:numPr>
        <w:tabs>
          <w:tab w:val="left" w:pos="1142"/>
          <w:tab w:val="left" w:pos="3952"/>
        </w:tabs>
        <w:ind w:hanging="146"/>
      </w:pPr>
      <w:r>
        <w:t>Materia</w:t>
      </w:r>
      <w:r>
        <w:rPr>
          <w:spacing w:val="-2"/>
        </w:rPr>
        <w:t xml:space="preserve"> </w:t>
      </w:r>
      <w:r>
        <w:t>prima</w:t>
      </w:r>
      <w:r>
        <w:tab/>
        <w:t>S/.</w:t>
      </w:r>
      <w:r>
        <w:rPr>
          <w:spacing w:val="55"/>
        </w:rPr>
        <w:t xml:space="preserve"> </w:t>
      </w:r>
      <w:r>
        <w:t>………………………….</w:t>
      </w:r>
    </w:p>
    <w:p>
      <w:pPr>
        <w:pStyle w:val="Textoindependiente"/>
        <w:tabs>
          <w:tab w:val="left" w:pos="3927"/>
        </w:tabs>
        <w:spacing w:before="1"/>
        <w:ind w:left="995"/>
      </w:pPr>
      <w:r>
        <w:t>*</w:t>
      </w:r>
      <w:r>
        <w:rPr>
          <w:spacing w:val="-2"/>
        </w:rPr>
        <w:t xml:space="preserve"> </w:t>
      </w:r>
      <w:r>
        <w:t>Selección</w:t>
      </w:r>
      <w:r>
        <w:tab/>
        <w:t>S/.</w:t>
      </w:r>
      <w:r>
        <w:rPr>
          <w:spacing w:val="57"/>
        </w:rPr>
        <w:t xml:space="preserve"> </w:t>
      </w:r>
      <w:r>
        <w:t>…………………………..</w:t>
      </w:r>
    </w:p>
    <w:p>
      <w:pPr>
        <w:pStyle w:val="Prrafodelista"/>
        <w:numPr>
          <w:ilvl w:val="1"/>
          <w:numId w:val="19"/>
        </w:numPr>
        <w:tabs>
          <w:tab w:val="left" w:pos="1142"/>
          <w:tab w:val="left" w:pos="3942"/>
        </w:tabs>
        <w:spacing w:line="252" w:lineRule="exact"/>
        <w:ind w:hanging="146"/>
      </w:pPr>
      <w:r>
        <w:t>Pelado</w:t>
      </w:r>
      <w:r>
        <w:rPr>
          <w:spacing w:val="-2"/>
        </w:rPr>
        <w:t xml:space="preserve"> </w:t>
      </w:r>
      <w:r>
        <w:t>o</w:t>
      </w:r>
      <w:r>
        <w:rPr>
          <w:spacing w:val="-2"/>
        </w:rPr>
        <w:t xml:space="preserve"> </w:t>
      </w:r>
      <w:r>
        <w:t>trilla</w:t>
      </w:r>
      <w:r>
        <w:tab/>
        <w:t>S/.</w:t>
      </w:r>
      <w:r>
        <w:rPr>
          <w:spacing w:val="-1"/>
        </w:rPr>
        <w:t xml:space="preserve"> </w:t>
      </w:r>
      <w:r>
        <w:t>……………………………</w:t>
      </w:r>
    </w:p>
    <w:p>
      <w:pPr>
        <w:pStyle w:val="Textoindependiente"/>
        <w:tabs>
          <w:tab w:val="left" w:pos="3952"/>
        </w:tabs>
        <w:spacing w:line="252" w:lineRule="exact"/>
        <w:ind w:left="995"/>
      </w:pPr>
      <w:r>
        <w:t>*</w:t>
      </w:r>
      <w:r>
        <w:rPr>
          <w:spacing w:val="-2"/>
        </w:rPr>
        <w:t xml:space="preserve"> </w:t>
      </w:r>
      <w:r>
        <w:t>Pulido</w:t>
      </w:r>
      <w:r>
        <w:tab/>
        <w:t>S/.</w:t>
      </w:r>
      <w:r>
        <w:rPr>
          <w:spacing w:val="-1"/>
        </w:rPr>
        <w:t xml:space="preserve"> </w:t>
      </w:r>
      <w:r>
        <w:t>…………………………..</w:t>
      </w:r>
    </w:p>
    <w:p>
      <w:pPr>
        <w:pStyle w:val="Prrafodelista"/>
        <w:numPr>
          <w:ilvl w:val="1"/>
          <w:numId w:val="19"/>
        </w:numPr>
        <w:tabs>
          <w:tab w:val="left" w:pos="1142"/>
          <w:tab w:val="left" w:pos="4232"/>
        </w:tabs>
        <w:ind w:hanging="146"/>
      </w:pPr>
      <w:r>
        <w:t>Selección o</w:t>
      </w:r>
      <w:r>
        <w:rPr>
          <w:spacing w:val="-9"/>
        </w:rPr>
        <w:t xml:space="preserve"> </w:t>
      </w:r>
      <w:r>
        <w:t>clasificación</w:t>
      </w:r>
      <w:r>
        <w:rPr>
          <w:spacing w:val="-3"/>
        </w:rPr>
        <w:t xml:space="preserve"> </w:t>
      </w:r>
      <w:r>
        <w:t>final</w:t>
      </w:r>
      <w:r>
        <w:tab/>
        <w:t>S/.</w:t>
      </w:r>
      <w:r>
        <w:rPr>
          <w:spacing w:val="59"/>
        </w:rPr>
        <w:t xml:space="preserve"> </w:t>
      </w:r>
      <w:r>
        <w:t>………………………………….</w:t>
      </w:r>
    </w:p>
    <w:p>
      <w:pPr>
        <w:pStyle w:val="Prrafodelista"/>
        <w:numPr>
          <w:ilvl w:val="1"/>
          <w:numId w:val="19"/>
        </w:numPr>
        <w:tabs>
          <w:tab w:val="left" w:pos="1142"/>
          <w:tab w:val="left" w:pos="4258"/>
        </w:tabs>
        <w:spacing w:before="1"/>
        <w:ind w:hanging="146"/>
      </w:pPr>
      <w:r>
        <w:t>Rendimiento</w:t>
      </w:r>
      <w:r>
        <w:rPr>
          <w:spacing w:val="-5"/>
        </w:rPr>
        <w:t xml:space="preserve"> </w:t>
      </w:r>
      <w:r>
        <w:t>que</w:t>
      </w:r>
      <w:r>
        <w:rPr>
          <w:spacing w:val="-5"/>
        </w:rPr>
        <w:t xml:space="preserve"> </w:t>
      </w:r>
      <w:r>
        <w:t>obtiene</w:t>
      </w:r>
      <w:r>
        <w:tab/>
        <w:t>S/. …………………………………</w:t>
      </w:r>
    </w:p>
    <w:p>
      <w:pPr>
        <w:pStyle w:val="Prrafodelista"/>
        <w:numPr>
          <w:ilvl w:val="1"/>
          <w:numId w:val="4"/>
        </w:numPr>
        <w:tabs>
          <w:tab w:val="left" w:pos="1362"/>
        </w:tabs>
        <w:spacing w:line="254" w:lineRule="exact"/>
        <w:ind w:hanging="366"/>
        <w:rPr>
          <w:rFonts w:ascii="Times New Roman" w:hAnsi="Times New Roman"/>
        </w:rPr>
      </w:pPr>
      <w:r>
        <w:t>¿Cuáles son las características que debe tener el cacao que compra?</w:t>
      </w:r>
      <w:r>
        <w:rPr>
          <w:spacing w:val="-16"/>
        </w:rPr>
        <w:t xml:space="preserve"> </w:t>
      </w:r>
      <w:r>
        <w:rPr>
          <w:rFonts w:ascii="Times New Roman" w:hAnsi="Times New Roman"/>
        </w:rPr>
        <w:t>:</w:t>
      </w:r>
    </w:p>
    <w:p>
      <w:pPr>
        <w:pStyle w:val="Textoindependiente"/>
        <w:tabs>
          <w:tab w:val="left" w:pos="3973"/>
        </w:tabs>
        <w:spacing w:line="254" w:lineRule="exact"/>
        <w:ind w:left="983"/>
      </w:pPr>
      <w:r>
        <w:pict>
          <v:rect id="_x0000_s1064" style="position:absolute;left:0;text-align:left;margin-left:223.6pt;margin-top:1.6pt;width:18pt;height:9pt;z-index:-251597312;mso-position-horizontal-relative:page" filled="f">
            <w10:wrap anchorx="page"/>
          </v:rect>
        </w:pict>
      </w:r>
      <w:r>
        <w:rPr>
          <w:rFonts w:ascii="Times New Roman" w:hAnsi="Times New Roman"/>
        </w:rPr>
        <w:t xml:space="preserve">* </w:t>
      </w:r>
      <w:r>
        <w:t>%</w:t>
      </w:r>
      <w:r>
        <w:rPr>
          <w:spacing w:val="-3"/>
        </w:rPr>
        <w:t xml:space="preserve"> </w:t>
      </w:r>
      <w:r>
        <w:t>de</w:t>
      </w:r>
      <w:r>
        <w:rPr>
          <w:spacing w:val="-2"/>
        </w:rPr>
        <w:t xml:space="preserve"> </w:t>
      </w:r>
      <w:r>
        <w:t>humedad</w:t>
      </w:r>
      <w:r>
        <w:tab/>
        <w:t>. Indicar:</w:t>
      </w:r>
      <w:r>
        <w:rPr>
          <w:spacing w:val="-1"/>
        </w:rPr>
        <w:t xml:space="preserve"> </w:t>
      </w:r>
      <w:r>
        <w:t>…………………………………….</w:t>
      </w:r>
    </w:p>
    <w:p>
      <w:pPr>
        <w:pStyle w:val="Prrafodelista"/>
        <w:numPr>
          <w:ilvl w:val="1"/>
          <w:numId w:val="19"/>
        </w:numPr>
        <w:tabs>
          <w:tab w:val="left" w:pos="1142"/>
          <w:tab w:val="left" w:pos="3952"/>
        </w:tabs>
        <w:ind w:hanging="146"/>
      </w:pPr>
      <w:r>
        <w:pict>
          <v:rect id="_x0000_s1063" style="position:absolute;left:0;text-align:left;margin-left:253.6pt;margin-top:2.4pt;width:18pt;height:9pt;z-index:-251596288;mso-position-horizontal-relative:page" filled="f">
            <w10:wrap anchorx="page"/>
          </v:rect>
        </w:pict>
      </w:r>
      <w:r>
        <w:t>% de</w:t>
      </w:r>
      <w:r>
        <w:rPr>
          <w:spacing w:val="-6"/>
        </w:rPr>
        <w:t xml:space="preserve"> </w:t>
      </w:r>
      <w:r>
        <w:t>granos</w:t>
      </w:r>
      <w:r>
        <w:rPr>
          <w:spacing w:val="-2"/>
        </w:rPr>
        <w:t xml:space="preserve"> </w:t>
      </w:r>
      <w:r>
        <w:t>dañados</w:t>
      </w:r>
      <w:r>
        <w:tab/>
        <w:t>. Indicar:</w:t>
      </w:r>
      <w:r>
        <w:rPr>
          <w:spacing w:val="-1"/>
        </w:rPr>
        <w:t xml:space="preserve"> </w:t>
      </w:r>
      <w:r>
        <w:t>…………………………………….</w:t>
      </w:r>
    </w:p>
    <w:p>
      <w:pPr>
        <w:sectPr>
          <w:pgSz w:w="11910" w:h="16840"/>
          <w:pgMar w:top="1160" w:right="1020" w:bottom="280" w:left="1680" w:header="719" w:footer="0" w:gutter="0"/>
          <w:cols w:space="720"/>
        </w:sectPr>
      </w:pPr>
    </w:p>
    <w:p>
      <w:pPr>
        <w:pStyle w:val="Textoindependiente"/>
        <w:rPr>
          <w:sz w:val="21"/>
        </w:rPr>
      </w:pPr>
    </w:p>
    <w:p>
      <w:pPr>
        <w:pStyle w:val="Textoindependiente"/>
        <w:spacing w:before="93" w:line="252" w:lineRule="exact"/>
        <w:ind w:left="995"/>
      </w:pPr>
      <w:r>
        <w:t>* Color: …………………………………………</w:t>
      </w:r>
    </w:p>
    <w:p>
      <w:pPr>
        <w:pStyle w:val="Textoindependiente"/>
        <w:spacing w:line="252" w:lineRule="exact"/>
        <w:ind w:left="995"/>
      </w:pPr>
      <w:r>
        <w:t>* Otros: ……………………………………….</w:t>
      </w:r>
    </w:p>
    <w:p>
      <w:pPr>
        <w:pStyle w:val="Prrafodelista"/>
        <w:numPr>
          <w:ilvl w:val="1"/>
          <w:numId w:val="4"/>
        </w:numPr>
        <w:tabs>
          <w:tab w:val="left" w:pos="1484"/>
          <w:tab w:val="left" w:pos="4110"/>
          <w:tab w:val="left" w:pos="5469"/>
        </w:tabs>
        <w:ind w:left="1483" w:hanging="488"/>
      </w:pPr>
      <w:r>
        <w:pict>
          <v:rect id="_x0000_s1062" style="position:absolute;left:0;text-align:left;margin-left:304.6pt;margin-top:1.7pt;width:18pt;height:9pt;z-index:-251595264;mso-position-horizontal-relative:page" filled="f">
            <w10:wrap anchorx="page"/>
          </v:rect>
        </w:pict>
      </w:r>
      <w:r>
        <w:pict>
          <v:rect id="_x0000_s1061" style="position:absolute;left:0;text-align:left;margin-left:379.6pt;margin-top:.5pt;width:18pt;height:9pt;z-index:251634176;mso-position-horizontal-relative:page" filled="f">
            <w10:wrap anchorx="page"/>
          </v:rect>
        </w:pict>
      </w:r>
      <w:r>
        <w:t>Es rentable</w:t>
      </w:r>
      <w:r>
        <w:rPr>
          <w:spacing w:val="-6"/>
        </w:rPr>
        <w:t xml:space="preserve"> </w:t>
      </w:r>
      <w:r>
        <w:t>su</w:t>
      </w:r>
      <w:r>
        <w:rPr>
          <w:spacing w:val="-4"/>
        </w:rPr>
        <w:t xml:space="preserve"> </w:t>
      </w:r>
      <w:r>
        <w:t>empresa:</w:t>
      </w:r>
      <w:r>
        <w:tab/>
        <w:t>Si</w:t>
      </w:r>
      <w:r>
        <w:tab/>
        <w:t>No</w:t>
      </w:r>
    </w:p>
    <w:p>
      <w:pPr>
        <w:pStyle w:val="Prrafodelista"/>
        <w:numPr>
          <w:ilvl w:val="1"/>
          <w:numId w:val="4"/>
        </w:numPr>
        <w:tabs>
          <w:tab w:val="left" w:pos="1484"/>
          <w:tab w:val="left" w:pos="6102"/>
          <w:tab w:val="left" w:pos="6138"/>
          <w:tab w:val="left" w:pos="7458"/>
          <w:tab w:val="left" w:pos="7495"/>
        </w:tabs>
        <w:ind w:left="1362" w:right="1428"/>
      </w:pPr>
      <w:r>
        <w:pict>
          <v:shape id="_x0000_s1060" style="position:absolute;left:0;text-align:left;margin-left:409.6pt;margin-top:16pt;width:18pt;height:71.35pt;z-index:-251594240;mso-position-horizontal-relative:page" coordorigin="8192,320" coordsize="360,1427" o:spt="100" adj="0,,0" path="m8192,500r360,l8552,320r-360,l8192,500xm8192,759r360,l8552,579r-360,l8192,759xm8192,1021r360,l8552,841r-360,l8192,1021xm8192,1253r360,l8552,1073r-360,l8192,1253xm8192,1500r360,l8552,1320r-360,l8192,1500xm8192,1747r360,l8552,1567r-360,l8192,1747xe" filled="f">
            <v:stroke joinstyle="round"/>
            <v:formulas/>
            <v:path arrowok="t" o:connecttype="segments"/>
            <w10:wrap anchorx="page"/>
          </v:shape>
        </w:pict>
      </w:r>
      <w:r>
        <w:pict>
          <v:rect id="_x0000_s1059" style="position:absolute;left:0;text-align:left;margin-left:481.6pt;margin-top:12.55pt;width:18pt;height:9pt;z-index:251639296;mso-position-horizontal-relative:page" filled="f">
            <w10:wrap anchorx="page"/>
          </v:rect>
        </w:pict>
      </w:r>
      <w:r>
        <w:pict>
          <v:rect id="_x0000_s1058" style="position:absolute;left:0;text-align:left;margin-left:481.6pt;margin-top:26.65pt;width:18pt;height:9pt;z-index:251640320;mso-position-horizontal-relative:page" filled="f">
            <w10:wrap anchorx="page"/>
          </v:rect>
        </w:pict>
      </w:r>
      <w:r>
        <w:pict>
          <v:shape id="_x0000_s1057" style="position:absolute;left:0;text-align:left;margin-left:481.6pt;margin-top:40.9pt;width:18pt;height:21.75pt;z-index:251641344;mso-position-horizontal-relative:page" coordorigin="9632,818" coordsize="360,435" o:spt="100" adj="0,,0" path="m9632,998r360,l9992,818r-360,l9632,998xm9632,1253r360,l9992,1073r-360,l9632,1253xe" filled="f">
            <v:stroke joinstyle="round"/>
            <v:formulas/>
            <v:path arrowok="t" o:connecttype="segments"/>
            <w10:wrap anchorx="page"/>
          </v:shape>
        </w:pict>
      </w:r>
      <w:r>
        <w:pict>
          <v:rect id="_x0000_s1056" style="position:absolute;left:0;text-align:left;margin-left:481.6pt;margin-top:67.15pt;width:18pt;height:9pt;z-index:251642368;mso-position-horizontal-relative:page" filled="f">
            <w10:wrap anchorx="page"/>
          </v:rect>
        </w:pict>
      </w:r>
      <w:r>
        <w:pict>
          <v:rect id="_x0000_s1055" style="position:absolute;left:0;text-align:left;margin-left:481.6pt;margin-top:80.65pt;width:18pt;height:9pt;z-index:251643392;mso-position-horizontal-relative:page" filled="f">
            <w10:wrap anchorx="page"/>
          </v:rect>
        </w:pict>
      </w:r>
      <w:r>
        <w:t>¿De qué maquinaria y equipo dispone? Operativo: 3.11.1…………………………………………..</w:t>
      </w:r>
      <w:r>
        <w:tab/>
        <w:t>Si</w:t>
      </w:r>
      <w:r>
        <w:tab/>
        <w:t>No 3.11.2……………………………………………</w:t>
      </w:r>
      <w:r>
        <w:tab/>
      </w:r>
      <w:r>
        <w:tab/>
        <w:t>Si</w:t>
      </w:r>
      <w:r>
        <w:tab/>
      </w:r>
      <w:r>
        <w:tab/>
      </w:r>
      <w:r>
        <w:rPr>
          <w:spacing w:val="-14"/>
        </w:rPr>
        <w:t xml:space="preserve">No </w:t>
      </w:r>
      <w:r>
        <w:t>3.11.3…………………………………………..</w:t>
      </w:r>
      <w:r>
        <w:tab/>
        <w:t>Si</w:t>
      </w:r>
      <w:r>
        <w:tab/>
        <w:t>No 3.11.4………………………………………….</w:t>
      </w:r>
      <w:r>
        <w:tab/>
        <w:t>Si</w:t>
      </w:r>
      <w:r>
        <w:tab/>
        <w:t>No 3.11.5………………………………………….</w:t>
      </w:r>
      <w:r>
        <w:tab/>
        <w:t>Si</w:t>
      </w:r>
      <w:r>
        <w:tab/>
        <w:t>No 3.11.6…………………………………………..</w:t>
      </w:r>
      <w:r>
        <w:tab/>
      </w:r>
      <w:r>
        <w:tab/>
      </w:r>
      <w:proofErr w:type="spellStart"/>
      <w:r>
        <w:t>Si</w:t>
      </w:r>
      <w:proofErr w:type="spellEnd"/>
      <w:r>
        <w:tab/>
        <w:t>No</w:t>
      </w:r>
    </w:p>
    <w:p>
      <w:pPr>
        <w:pStyle w:val="Prrafodelista"/>
        <w:numPr>
          <w:ilvl w:val="1"/>
          <w:numId w:val="4"/>
        </w:numPr>
        <w:tabs>
          <w:tab w:val="left" w:pos="1484"/>
        </w:tabs>
        <w:spacing w:before="1"/>
        <w:ind w:left="1483" w:hanging="488"/>
      </w:pPr>
      <w:r>
        <w:t>¿Cómo fija el precio de compra de cacao en</w:t>
      </w:r>
      <w:r>
        <w:rPr>
          <w:spacing w:val="-6"/>
        </w:rPr>
        <w:t xml:space="preserve"> </w:t>
      </w:r>
      <w:r>
        <w:t>grano?</w:t>
      </w:r>
    </w:p>
    <w:p>
      <w:pPr>
        <w:pStyle w:val="Prrafodelista"/>
        <w:numPr>
          <w:ilvl w:val="2"/>
          <w:numId w:val="4"/>
        </w:numPr>
        <w:tabs>
          <w:tab w:val="left" w:pos="2034"/>
        </w:tabs>
        <w:spacing w:line="252" w:lineRule="exact"/>
        <w:ind w:hanging="671"/>
      </w:pPr>
      <w:r>
        <w:pict>
          <v:shape id="_x0000_s1054" type="#_x0000_t202" style="position:absolute;left:0;text-align:left;margin-left:427.25pt;margin-top:3.8pt;width:19.15pt;height:31.45pt;z-index:251644416;mso-position-horizontal-relative:page" filled="f" stroked="f">
            <v:textbox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60"/>
                  </w:tblGrid>
                  <w:tr>
                    <w:trPr>
                      <w:trHeight w:val="168"/>
                    </w:trPr>
                    <w:tc>
                      <w:tcPr>
                        <w:tcW w:w="360" w:type="dxa"/>
                        <w:tcBorders>
                          <w:bottom w:val="double" w:sz="2" w:space="0" w:color="000000"/>
                        </w:tcBorders>
                      </w:tcPr>
                      <w:p>
                        <w:pPr>
                          <w:pStyle w:val="TableParagraph"/>
                          <w:rPr>
                            <w:rFonts w:ascii="Times New Roman"/>
                            <w:sz w:val="10"/>
                          </w:rPr>
                        </w:pPr>
                      </w:p>
                    </w:tc>
                  </w:tr>
                  <w:tr>
                    <w:trPr>
                      <w:trHeight w:val="172"/>
                    </w:trPr>
                    <w:tc>
                      <w:tcPr>
                        <w:tcW w:w="360" w:type="dxa"/>
                        <w:tcBorders>
                          <w:top w:val="double" w:sz="2" w:space="0" w:color="000000"/>
                          <w:bottom w:val="double" w:sz="2" w:space="0" w:color="000000"/>
                        </w:tcBorders>
                      </w:tcPr>
                      <w:p>
                        <w:pPr>
                          <w:pStyle w:val="TableParagraph"/>
                          <w:rPr>
                            <w:rFonts w:ascii="Times New Roman"/>
                            <w:sz w:val="10"/>
                          </w:rPr>
                        </w:pPr>
                      </w:p>
                    </w:tc>
                  </w:tr>
                  <w:tr>
                    <w:trPr>
                      <w:trHeight w:val="168"/>
                    </w:trPr>
                    <w:tc>
                      <w:tcPr>
                        <w:tcW w:w="360" w:type="dxa"/>
                        <w:tcBorders>
                          <w:top w:val="double" w:sz="2" w:space="0" w:color="000000"/>
                        </w:tcBorders>
                      </w:tcPr>
                      <w:p>
                        <w:pPr>
                          <w:pStyle w:val="TableParagraph"/>
                          <w:rPr>
                            <w:rFonts w:ascii="Times New Roman"/>
                            <w:sz w:val="10"/>
                          </w:rPr>
                        </w:pPr>
                      </w:p>
                    </w:tc>
                  </w:tr>
                </w:tbl>
                <w:p>
                  <w:pPr>
                    <w:pStyle w:val="Textoindependiente"/>
                  </w:pPr>
                </w:p>
              </w:txbxContent>
            </v:textbox>
            <w10:wrap anchorx="page"/>
          </v:shape>
        </w:pict>
      </w:r>
      <w:r>
        <w:t>Por información de los medios de</w:t>
      </w:r>
      <w:r>
        <w:rPr>
          <w:spacing w:val="-6"/>
        </w:rPr>
        <w:t xml:space="preserve"> </w:t>
      </w:r>
      <w:r>
        <w:t>comunicación</w:t>
      </w:r>
    </w:p>
    <w:p>
      <w:pPr>
        <w:pStyle w:val="Prrafodelista"/>
        <w:numPr>
          <w:ilvl w:val="2"/>
          <w:numId w:val="4"/>
        </w:numPr>
        <w:tabs>
          <w:tab w:val="left" w:pos="2034"/>
        </w:tabs>
        <w:spacing w:line="252" w:lineRule="exact"/>
        <w:ind w:hanging="671"/>
      </w:pPr>
      <w:r>
        <w:t>Por información del precio en</w:t>
      </w:r>
      <w:r>
        <w:rPr>
          <w:spacing w:val="-5"/>
        </w:rPr>
        <w:t xml:space="preserve"> </w:t>
      </w:r>
      <w:r>
        <w:t>bolsa</w:t>
      </w:r>
    </w:p>
    <w:p>
      <w:pPr>
        <w:pStyle w:val="Prrafodelista"/>
        <w:numPr>
          <w:ilvl w:val="2"/>
          <w:numId w:val="4"/>
        </w:numPr>
        <w:tabs>
          <w:tab w:val="left" w:pos="2034"/>
        </w:tabs>
        <w:ind w:hanging="671"/>
      </w:pPr>
      <w:r>
        <w:t>A propuesta del</w:t>
      </w:r>
      <w:r>
        <w:rPr>
          <w:spacing w:val="-3"/>
        </w:rPr>
        <w:t xml:space="preserve"> </w:t>
      </w:r>
      <w:r>
        <w:t>productor</w:t>
      </w:r>
    </w:p>
    <w:p>
      <w:pPr>
        <w:pStyle w:val="Prrafodelista"/>
        <w:numPr>
          <w:ilvl w:val="2"/>
          <w:numId w:val="4"/>
        </w:numPr>
        <w:tabs>
          <w:tab w:val="left" w:pos="2034"/>
        </w:tabs>
        <w:spacing w:before="1"/>
        <w:ind w:hanging="671"/>
      </w:pPr>
      <w:r>
        <w:pict>
          <v:group id="_x0000_s1051" style="position:absolute;left:0;text-align:left;margin-left:427.25pt;margin-top:7.5pt;width:18.75pt;height:9.75pt;z-index:-251593216;mso-position-horizontal-relative:page" coordorigin="8545,150" coordsize="375,195">
            <v:rect id="_x0000_s1053" style="position:absolute;left:8552;top:157;width:360;height:180" stroked="f"/>
            <v:rect id="_x0000_s1052" style="position:absolute;left:8552;top:157;width:360;height:180" filled="f"/>
            <w10:wrap anchorx="page"/>
          </v:group>
        </w:pict>
      </w:r>
      <w:r>
        <w:t>Otros</w:t>
      </w:r>
    </w:p>
    <w:p>
      <w:pPr>
        <w:pStyle w:val="Prrafodelista"/>
        <w:numPr>
          <w:ilvl w:val="2"/>
          <w:numId w:val="4"/>
        </w:numPr>
        <w:tabs>
          <w:tab w:val="left" w:pos="2034"/>
        </w:tabs>
        <w:ind w:hanging="671"/>
      </w:pPr>
      <w:r>
        <w:t>Donde comercializa su cacao pergamino:</w:t>
      </w:r>
      <w:r>
        <w:rPr>
          <w:spacing w:val="-9"/>
        </w:rPr>
        <w:t xml:space="preserve"> </w:t>
      </w:r>
      <w:r>
        <w:t>…………………………</w:t>
      </w:r>
    </w:p>
    <w:p>
      <w:pPr>
        <w:pStyle w:val="Prrafodelista"/>
        <w:numPr>
          <w:ilvl w:val="2"/>
          <w:numId w:val="4"/>
        </w:numPr>
        <w:tabs>
          <w:tab w:val="left" w:pos="2034"/>
        </w:tabs>
        <w:spacing w:line="252" w:lineRule="exact"/>
        <w:ind w:hanging="671"/>
      </w:pPr>
      <w:r>
        <w:t>A como vende el quintal o tonelada:</w:t>
      </w:r>
      <w:r>
        <w:rPr>
          <w:spacing w:val="-11"/>
        </w:rPr>
        <w:t xml:space="preserve"> </w:t>
      </w:r>
      <w:r>
        <w:t>……………………………….</w:t>
      </w:r>
    </w:p>
    <w:p>
      <w:pPr>
        <w:pStyle w:val="Prrafodelista"/>
        <w:numPr>
          <w:ilvl w:val="2"/>
          <w:numId w:val="4"/>
        </w:numPr>
        <w:tabs>
          <w:tab w:val="left" w:pos="2034"/>
          <w:tab w:val="left" w:pos="5088"/>
          <w:tab w:val="left" w:pos="6505"/>
        </w:tabs>
        <w:spacing w:line="252" w:lineRule="exact"/>
        <w:ind w:hanging="671"/>
      </w:pPr>
      <w:r>
        <w:pict>
          <v:rect id="_x0000_s1050" style="position:absolute;left:0;text-align:left;margin-left:433.6pt;margin-top:.9pt;width:18pt;height:9pt;z-index:251635200;mso-position-horizontal-relative:page" filled="f">
            <w10:wrap anchorx="page"/>
          </v:rect>
        </w:pict>
      </w:r>
      <w:r>
        <w:pict>
          <v:rect id="_x0000_s1049" style="position:absolute;left:0;text-align:left;margin-left:361.6pt;margin-top:.9pt;width:18pt;height:9pt;z-index:-251592192;mso-position-horizontal-relative:page" filled="f">
            <w10:wrap anchorx="page"/>
          </v:rect>
        </w:pict>
      </w:r>
      <w:r>
        <w:t>Clasifica</w:t>
      </w:r>
      <w:r>
        <w:rPr>
          <w:spacing w:val="-4"/>
        </w:rPr>
        <w:t xml:space="preserve"> </w:t>
      </w:r>
      <w:r>
        <w:t>su</w:t>
      </w:r>
      <w:r>
        <w:rPr>
          <w:spacing w:val="-3"/>
        </w:rPr>
        <w:t xml:space="preserve"> </w:t>
      </w:r>
      <w:r>
        <w:t>cacao</w:t>
      </w:r>
      <w:proofErr w:type="gramStart"/>
      <w:r>
        <w:t>?</w:t>
      </w:r>
      <w:proofErr w:type="gramEnd"/>
      <w:r>
        <w:tab/>
      </w:r>
      <w:proofErr w:type="spellStart"/>
      <w:r>
        <w:t>Si</w:t>
      </w:r>
      <w:proofErr w:type="spellEnd"/>
      <w:r>
        <w:tab/>
        <w:t>No</w:t>
      </w:r>
    </w:p>
    <w:p>
      <w:pPr>
        <w:pStyle w:val="Prrafodelista"/>
        <w:numPr>
          <w:ilvl w:val="2"/>
          <w:numId w:val="4"/>
        </w:numPr>
        <w:tabs>
          <w:tab w:val="left" w:pos="2034"/>
          <w:tab w:val="left" w:pos="5112"/>
          <w:tab w:val="left" w:pos="6530"/>
        </w:tabs>
        <w:ind w:hanging="671"/>
      </w:pPr>
      <w:r>
        <w:pict>
          <v:rect id="_x0000_s1048" style="position:absolute;left:0;text-align:left;margin-left:361.6pt;margin-top:2.15pt;width:18pt;height:9pt;z-index:-251591168;mso-position-horizontal-relative:page" filled="f">
            <w10:wrap anchorx="page"/>
          </v:rect>
        </w:pict>
      </w:r>
      <w:r>
        <w:pict>
          <v:rect id="_x0000_s1047" style="position:absolute;left:0;text-align:left;margin-left:433.6pt;margin-top:2.15pt;width:18pt;height:9pt;z-index:251636224;mso-position-horizontal-relative:page" filled="f">
            <w10:wrap anchorx="page"/>
          </v:rect>
        </w:pict>
      </w:r>
      <w:r>
        <w:t>Exporta</w:t>
      </w:r>
      <w:proofErr w:type="gramStart"/>
      <w:r>
        <w:t>?</w:t>
      </w:r>
      <w:proofErr w:type="gramEnd"/>
      <w:r>
        <w:tab/>
      </w:r>
      <w:proofErr w:type="spellStart"/>
      <w:r>
        <w:t>Si</w:t>
      </w:r>
      <w:proofErr w:type="spellEnd"/>
      <w:r>
        <w:tab/>
        <w:t>No</w:t>
      </w:r>
    </w:p>
    <w:p>
      <w:pPr>
        <w:pStyle w:val="Prrafodelista"/>
        <w:numPr>
          <w:ilvl w:val="2"/>
          <w:numId w:val="4"/>
        </w:numPr>
        <w:tabs>
          <w:tab w:val="left" w:pos="2034"/>
          <w:tab w:val="left" w:pos="4449"/>
          <w:tab w:val="left" w:pos="6073"/>
          <w:tab w:val="left" w:pos="6900"/>
        </w:tabs>
        <w:ind w:left="1968" w:right="1571" w:hanging="606"/>
      </w:pPr>
      <w:r>
        <w:pict>
          <v:rect id="_x0000_s1046" style="position:absolute;left:0;text-align:left;margin-left:258.1pt;margin-top:14.95pt;width:18pt;height:9pt;z-index:-251590144;mso-position-horizontal-relative:page" filled="f">
            <w10:wrap anchorx="page"/>
          </v:rect>
        </w:pict>
      </w:r>
      <w:r>
        <w:pict>
          <v:rect id="_x0000_s1045" style="position:absolute;left:0;text-align:left;margin-left:343.6pt;margin-top:14.95pt;width:18pt;height:9pt;z-index:-251589120;mso-position-horizontal-relative:page" filled="f">
            <w10:wrap anchorx="page"/>
          </v:rect>
        </w:pict>
      </w:r>
      <w:r>
        <w:pict>
          <v:rect id="_x0000_s1044" style="position:absolute;left:0;text-align:left;margin-left:424.6pt;margin-top:14.95pt;width:18pt;height:9pt;z-index:-251588096;mso-position-horizontal-relative:page" filled="f">
            <w10:wrap anchorx="page"/>
          </v:rect>
        </w:pict>
      </w:r>
      <w:r>
        <w:t>A quien vende su producto</w:t>
      </w:r>
      <w:proofErr w:type="gramStart"/>
      <w:r>
        <w:t>?</w:t>
      </w:r>
      <w:proofErr w:type="gramEnd"/>
      <w:r>
        <w:rPr>
          <w:spacing w:val="-12"/>
        </w:rPr>
        <w:t xml:space="preserve"> </w:t>
      </w:r>
      <w:r>
        <w:t>:</w:t>
      </w:r>
      <w:r>
        <w:rPr>
          <w:spacing w:val="-3"/>
        </w:rPr>
        <w:t xml:space="preserve"> </w:t>
      </w:r>
      <w:r>
        <w:t>Intermediarios</w:t>
      </w:r>
      <w:r>
        <w:tab/>
      </w:r>
      <w:r>
        <w:rPr>
          <w:spacing w:val="-3"/>
        </w:rPr>
        <w:t xml:space="preserve">Plantas </w:t>
      </w:r>
      <w:r>
        <w:t>Clasificadoras</w:t>
      </w:r>
      <w:r>
        <w:tab/>
        <w:t>Bróker</w:t>
      </w:r>
      <w:r>
        <w:tab/>
        <w:t>Otros Mencionar:</w:t>
      </w:r>
      <w:r>
        <w:rPr>
          <w:spacing w:val="-3"/>
        </w:rPr>
        <w:t xml:space="preserve"> </w:t>
      </w:r>
      <w:r>
        <w:t>…………………………………………………..</w:t>
      </w:r>
    </w:p>
    <w:p>
      <w:pPr>
        <w:pStyle w:val="Prrafodelista"/>
        <w:numPr>
          <w:ilvl w:val="1"/>
          <w:numId w:val="4"/>
        </w:numPr>
        <w:tabs>
          <w:tab w:val="left" w:pos="1484"/>
        </w:tabs>
        <w:spacing w:before="1" w:line="252" w:lineRule="exact"/>
        <w:ind w:left="1483" w:hanging="488"/>
      </w:pPr>
      <w:r>
        <w:t>¿Cuál es la participación de su empresa en la cadena de comercialización</w:t>
      </w:r>
      <w:r>
        <w:rPr>
          <w:spacing w:val="-30"/>
        </w:rPr>
        <w:t xml:space="preserve"> </w:t>
      </w:r>
      <w:r>
        <w:t>:</w:t>
      </w:r>
    </w:p>
    <w:p>
      <w:pPr>
        <w:pStyle w:val="Textoindependiente"/>
        <w:spacing w:line="252" w:lineRule="exact"/>
        <w:ind w:left="995"/>
      </w:pPr>
      <w:r>
        <w:t>* ¿A quién compra?</w:t>
      </w:r>
      <w:r>
        <w:rPr>
          <w:spacing w:val="-18"/>
        </w:rPr>
        <w:t xml:space="preserve"> </w:t>
      </w:r>
      <w:r>
        <w:t>………………………………………</w:t>
      </w:r>
    </w:p>
    <w:p>
      <w:pPr>
        <w:pStyle w:val="Textoindependiente"/>
        <w:ind w:left="995"/>
      </w:pPr>
      <w:r>
        <w:t>* ¿A quien vende?</w:t>
      </w:r>
      <w:r>
        <w:rPr>
          <w:spacing w:val="-15"/>
        </w:rPr>
        <w:t xml:space="preserve"> </w:t>
      </w:r>
      <w:r>
        <w:t>………………………………………..</w:t>
      </w:r>
    </w:p>
    <w:p>
      <w:pPr>
        <w:pStyle w:val="Prrafodelista"/>
        <w:numPr>
          <w:ilvl w:val="1"/>
          <w:numId w:val="19"/>
        </w:numPr>
        <w:tabs>
          <w:tab w:val="left" w:pos="1142"/>
        </w:tabs>
        <w:spacing w:before="1"/>
        <w:ind w:hanging="146"/>
      </w:pPr>
      <w:r>
        <w:t>Sistema de</w:t>
      </w:r>
      <w:r>
        <w:rPr>
          <w:spacing w:val="-2"/>
        </w:rPr>
        <w:t xml:space="preserve"> </w:t>
      </w:r>
      <w:r>
        <w:t>pago:</w:t>
      </w:r>
    </w:p>
    <w:p>
      <w:pPr>
        <w:pStyle w:val="Prrafodelista"/>
        <w:numPr>
          <w:ilvl w:val="2"/>
          <w:numId w:val="19"/>
        </w:numPr>
        <w:tabs>
          <w:tab w:val="left" w:pos="1314"/>
        </w:tabs>
      </w:pPr>
      <w:r>
        <w:pict>
          <v:shape id="_x0000_s1043" style="position:absolute;left:0;text-align:left;margin-left:262.6pt;margin-top:5.4pt;width:18pt;height:44.55pt;z-index:-251587072;mso-position-horizontal-relative:page" coordorigin="5252,108" coordsize="360,891" o:spt="100" adj="0,,0" path="m5252,288r360,l5612,108r-360,l5252,288xm5252,532r360,l5612,352r-360,l5252,532xm5252,779r360,l5612,599r-360,l5252,779xm5252,999r360,l5612,819r-360,l5252,999xe" filled="f">
            <v:stroke joinstyle="round"/>
            <v:formulas/>
            <v:path arrowok="t" o:connecttype="segments"/>
            <w10:wrap anchorx="page"/>
          </v:shape>
        </w:pict>
      </w:r>
      <w:r>
        <w:t>Contra</w:t>
      </w:r>
      <w:r>
        <w:rPr>
          <w:spacing w:val="-2"/>
        </w:rPr>
        <w:t xml:space="preserve"> </w:t>
      </w:r>
      <w:r>
        <w:t>entrega</w:t>
      </w:r>
    </w:p>
    <w:p>
      <w:pPr>
        <w:pStyle w:val="Prrafodelista"/>
        <w:numPr>
          <w:ilvl w:val="2"/>
          <w:numId w:val="19"/>
        </w:numPr>
        <w:tabs>
          <w:tab w:val="left" w:pos="1314"/>
        </w:tabs>
        <w:spacing w:line="252" w:lineRule="exact"/>
      </w:pPr>
      <w:r>
        <w:t>Adelantado</w:t>
      </w:r>
    </w:p>
    <w:p>
      <w:pPr>
        <w:pStyle w:val="Prrafodelista"/>
        <w:numPr>
          <w:ilvl w:val="2"/>
          <w:numId w:val="19"/>
        </w:numPr>
        <w:tabs>
          <w:tab w:val="left" w:pos="1314"/>
        </w:tabs>
        <w:spacing w:line="252" w:lineRule="exact"/>
      </w:pPr>
      <w:r>
        <w:t>A 15</w:t>
      </w:r>
      <w:r>
        <w:rPr>
          <w:spacing w:val="-2"/>
        </w:rPr>
        <w:t xml:space="preserve"> </w:t>
      </w:r>
      <w:r>
        <w:t>días</w:t>
      </w:r>
    </w:p>
    <w:p>
      <w:pPr>
        <w:pStyle w:val="Prrafodelista"/>
        <w:numPr>
          <w:ilvl w:val="2"/>
          <w:numId w:val="19"/>
        </w:numPr>
        <w:tabs>
          <w:tab w:val="left" w:pos="1314"/>
          <w:tab w:val="left" w:pos="4529"/>
        </w:tabs>
        <w:spacing w:before="1"/>
      </w:pPr>
      <w:r>
        <w:t>Otro</w:t>
      </w:r>
      <w:r>
        <w:rPr>
          <w:spacing w:val="-2"/>
        </w:rPr>
        <w:t xml:space="preserve"> </w:t>
      </w:r>
      <w:r>
        <w:t>plazo</w:t>
      </w:r>
      <w:r>
        <w:tab/>
        <w:t>Mencionar:</w:t>
      </w:r>
      <w:r>
        <w:rPr>
          <w:spacing w:val="-1"/>
        </w:rPr>
        <w:t xml:space="preserve"> </w:t>
      </w:r>
      <w:r>
        <w:t>………………………………….</w:t>
      </w:r>
    </w:p>
    <w:p>
      <w:pPr>
        <w:pStyle w:val="Textoindependiente"/>
      </w:pPr>
    </w:p>
    <w:p>
      <w:pPr>
        <w:pStyle w:val="Textoindependiente"/>
        <w:ind w:left="200" w:right="2149"/>
        <w:jc w:val="center"/>
      </w:pPr>
      <w:r>
        <w:t xml:space="preserve">IV.- </w:t>
      </w:r>
      <w:r>
        <w:rPr>
          <w:u w:val="single"/>
        </w:rPr>
        <w:t>DEL PERSONAL ADMINISTRATIVO Y DE PLANTA</w:t>
      </w:r>
    </w:p>
    <w:p>
      <w:pPr>
        <w:pStyle w:val="Prrafodelista"/>
        <w:numPr>
          <w:ilvl w:val="1"/>
          <w:numId w:val="3"/>
        </w:numPr>
        <w:tabs>
          <w:tab w:val="left" w:pos="1363"/>
        </w:tabs>
        <w:ind w:hanging="367"/>
      </w:pPr>
      <w:r>
        <w:t>Tiene capacitación</w:t>
      </w:r>
      <w:r>
        <w:rPr>
          <w:spacing w:val="-2"/>
        </w:rPr>
        <w:t xml:space="preserve"> </w:t>
      </w:r>
      <w:r>
        <w:t>en:</w:t>
      </w:r>
    </w:p>
    <w:p>
      <w:pPr>
        <w:pStyle w:val="Prrafodelista"/>
        <w:numPr>
          <w:ilvl w:val="2"/>
          <w:numId w:val="3"/>
        </w:numPr>
        <w:tabs>
          <w:tab w:val="left" w:pos="1509"/>
        </w:tabs>
        <w:spacing w:line="252" w:lineRule="exact"/>
        <w:ind w:hanging="146"/>
      </w:pPr>
      <w:r>
        <w:pict>
          <v:shape id="_x0000_s1042" type="#_x0000_t202" style="position:absolute;left:0;text-align:left;margin-left:352.25pt;margin-top:1.4pt;width:19.15pt;height:43.45pt;z-index:251645440;mso-position-horizontal-relative:page" filled="f" stroked="f">
            <v:textbox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60"/>
                  </w:tblGrid>
                  <w:tr>
                    <w:trPr>
                      <w:trHeight w:val="180"/>
                    </w:trPr>
                    <w:tc>
                      <w:tcPr>
                        <w:tcW w:w="360" w:type="dxa"/>
                        <w:tcBorders>
                          <w:bottom w:val="double" w:sz="2" w:space="0" w:color="000000"/>
                        </w:tcBorders>
                      </w:tcPr>
                      <w:p>
                        <w:pPr>
                          <w:pStyle w:val="TableParagraph"/>
                          <w:rPr>
                            <w:rFonts w:ascii="Times New Roman"/>
                            <w:sz w:val="12"/>
                          </w:rPr>
                        </w:pPr>
                      </w:p>
                    </w:tc>
                  </w:tr>
                  <w:tr>
                    <w:trPr>
                      <w:trHeight w:val="183"/>
                    </w:trPr>
                    <w:tc>
                      <w:tcPr>
                        <w:tcW w:w="360" w:type="dxa"/>
                        <w:tcBorders>
                          <w:top w:val="double" w:sz="2" w:space="0" w:color="000000"/>
                          <w:bottom w:val="double" w:sz="2" w:space="0" w:color="000000"/>
                        </w:tcBorders>
                      </w:tcPr>
                      <w:p>
                        <w:pPr>
                          <w:pStyle w:val="TableParagraph"/>
                          <w:rPr>
                            <w:rFonts w:ascii="Times New Roman"/>
                            <w:sz w:val="12"/>
                          </w:rPr>
                        </w:pPr>
                      </w:p>
                    </w:tc>
                  </w:tr>
                  <w:tr>
                    <w:trPr>
                      <w:trHeight w:val="171"/>
                    </w:trPr>
                    <w:tc>
                      <w:tcPr>
                        <w:tcW w:w="360" w:type="dxa"/>
                        <w:tcBorders>
                          <w:top w:val="double" w:sz="2" w:space="0" w:color="000000"/>
                          <w:bottom w:val="double" w:sz="2" w:space="0" w:color="000000"/>
                        </w:tcBorders>
                      </w:tcPr>
                      <w:p>
                        <w:pPr>
                          <w:pStyle w:val="TableParagraph"/>
                          <w:rPr>
                            <w:rFonts w:ascii="Times New Roman"/>
                            <w:sz w:val="10"/>
                          </w:rPr>
                        </w:pPr>
                      </w:p>
                    </w:tc>
                  </w:tr>
                  <w:tr>
                    <w:trPr>
                      <w:trHeight w:val="168"/>
                    </w:trPr>
                    <w:tc>
                      <w:tcPr>
                        <w:tcW w:w="360" w:type="dxa"/>
                        <w:tcBorders>
                          <w:top w:val="double" w:sz="2" w:space="0" w:color="000000"/>
                        </w:tcBorders>
                      </w:tcPr>
                      <w:p>
                        <w:pPr>
                          <w:pStyle w:val="TableParagraph"/>
                          <w:rPr>
                            <w:rFonts w:ascii="Times New Roman"/>
                            <w:sz w:val="10"/>
                          </w:rPr>
                        </w:pPr>
                      </w:p>
                    </w:tc>
                  </w:tr>
                </w:tbl>
                <w:p>
                  <w:pPr>
                    <w:pStyle w:val="Textoindependiente"/>
                  </w:pPr>
                </w:p>
              </w:txbxContent>
            </v:textbox>
            <w10:wrap anchorx="page"/>
          </v:shape>
        </w:pict>
      </w:r>
      <w:r>
        <w:t>Gestión</w:t>
      </w:r>
      <w:r>
        <w:rPr>
          <w:spacing w:val="-1"/>
        </w:rPr>
        <w:t xml:space="preserve"> </w:t>
      </w:r>
      <w:r>
        <w:t>Empresarial</w:t>
      </w:r>
    </w:p>
    <w:p>
      <w:pPr>
        <w:pStyle w:val="Prrafodelista"/>
        <w:numPr>
          <w:ilvl w:val="2"/>
          <w:numId w:val="3"/>
        </w:numPr>
        <w:tabs>
          <w:tab w:val="left" w:pos="1509"/>
        </w:tabs>
        <w:spacing w:line="252" w:lineRule="exact"/>
        <w:ind w:hanging="146"/>
      </w:pPr>
      <w:r>
        <w:t>Comercio</w:t>
      </w:r>
      <w:r>
        <w:rPr>
          <w:spacing w:val="-1"/>
        </w:rPr>
        <w:t xml:space="preserve"> </w:t>
      </w:r>
      <w:r>
        <w:t>Exterior</w:t>
      </w:r>
    </w:p>
    <w:p>
      <w:pPr>
        <w:pStyle w:val="Prrafodelista"/>
        <w:numPr>
          <w:ilvl w:val="2"/>
          <w:numId w:val="3"/>
        </w:numPr>
        <w:tabs>
          <w:tab w:val="left" w:pos="1509"/>
        </w:tabs>
        <w:spacing w:before="1"/>
        <w:ind w:hanging="146"/>
      </w:pPr>
      <w:r>
        <w:t>Comercialización y</w:t>
      </w:r>
      <w:r>
        <w:rPr>
          <w:spacing w:val="-4"/>
        </w:rPr>
        <w:t xml:space="preserve"> </w:t>
      </w:r>
      <w:r>
        <w:t>Marketing</w:t>
      </w:r>
    </w:p>
    <w:p>
      <w:pPr>
        <w:pStyle w:val="Prrafodelista"/>
        <w:numPr>
          <w:ilvl w:val="2"/>
          <w:numId w:val="3"/>
        </w:numPr>
        <w:tabs>
          <w:tab w:val="left" w:pos="1509"/>
        </w:tabs>
        <w:ind w:hanging="146"/>
      </w:pPr>
      <w:r>
        <w:t>Planeamiento</w:t>
      </w:r>
      <w:r>
        <w:rPr>
          <w:spacing w:val="-1"/>
        </w:rPr>
        <w:t xml:space="preserve"> </w:t>
      </w:r>
      <w:r>
        <w:t>Estratégico</w:t>
      </w:r>
    </w:p>
    <w:p>
      <w:pPr>
        <w:pStyle w:val="Textoindependiente"/>
      </w:pPr>
    </w:p>
    <w:p>
      <w:pPr>
        <w:pStyle w:val="Prrafodelista"/>
        <w:numPr>
          <w:ilvl w:val="1"/>
          <w:numId w:val="3"/>
        </w:numPr>
        <w:tabs>
          <w:tab w:val="left" w:pos="1362"/>
        </w:tabs>
        <w:spacing w:line="252" w:lineRule="exact"/>
        <w:ind w:left="1361" w:hanging="366"/>
      </w:pPr>
      <w:r>
        <w:t>Se capacitaron en algún curso</w:t>
      </w:r>
      <w:r>
        <w:rPr>
          <w:spacing w:val="-5"/>
        </w:rPr>
        <w:t xml:space="preserve"> </w:t>
      </w:r>
      <w:r>
        <w:t>sobre:</w:t>
      </w:r>
    </w:p>
    <w:p>
      <w:pPr>
        <w:pStyle w:val="Prrafodelista"/>
        <w:numPr>
          <w:ilvl w:val="2"/>
          <w:numId w:val="3"/>
        </w:numPr>
        <w:tabs>
          <w:tab w:val="left" w:pos="1509"/>
        </w:tabs>
        <w:spacing w:line="252" w:lineRule="exact"/>
        <w:ind w:hanging="146"/>
      </w:pPr>
      <w:r>
        <w:pict>
          <v:shape id="_x0000_s1041" type="#_x0000_t202" style="position:absolute;left:0;text-align:left;margin-left:373.25pt;margin-top:3.7pt;width:19.15pt;height:31.45pt;z-index:251646464;mso-position-horizontal-relative:page" filled="f" stroked="f">
            <v:textbox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60"/>
                  </w:tblGrid>
                  <w:tr>
                    <w:trPr>
                      <w:trHeight w:val="168"/>
                    </w:trPr>
                    <w:tc>
                      <w:tcPr>
                        <w:tcW w:w="360" w:type="dxa"/>
                        <w:tcBorders>
                          <w:bottom w:val="double" w:sz="2" w:space="0" w:color="000000"/>
                        </w:tcBorders>
                      </w:tcPr>
                      <w:p>
                        <w:pPr>
                          <w:pStyle w:val="TableParagraph"/>
                          <w:rPr>
                            <w:rFonts w:ascii="Times New Roman"/>
                            <w:sz w:val="10"/>
                          </w:rPr>
                        </w:pPr>
                      </w:p>
                    </w:tc>
                  </w:tr>
                  <w:tr>
                    <w:trPr>
                      <w:trHeight w:val="172"/>
                    </w:trPr>
                    <w:tc>
                      <w:tcPr>
                        <w:tcW w:w="360" w:type="dxa"/>
                        <w:tcBorders>
                          <w:top w:val="double" w:sz="2" w:space="0" w:color="000000"/>
                          <w:bottom w:val="double" w:sz="2" w:space="0" w:color="000000"/>
                        </w:tcBorders>
                      </w:tcPr>
                      <w:p>
                        <w:pPr>
                          <w:pStyle w:val="TableParagraph"/>
                          <w:rPr>
                            <w:rFonts w:ascii="Times New Roman"/>
                            <w:sz w:val="10"/>
                          </w:rPr>
                        </w:pPr>
                      </w:p>
                    </w:tc>
                  </w:tr>
                  <w:tr>
                    <w:trPr>
                      <w:trHeight w:val="168"/>
                    </w:trPr>
                    <w:tc>
                      <w:tcPr>
                        <w:tcW w:w="360" w:type="dxa"/>
                        <w:tcBorders>
                          <w:top w:val="double" w:sz="2" w:space="0" w:color="000000"/>
                        </w:tcBorders>
                      </w:tcPr>
                      <w:p>
                        <w:pPr>
                          <w:pStyle w:val="TableParagraph"/>
                          <w:rPr>
                            <w:rFonts w:ascii="Times New Roman"/>
                            <w:sz w:val="10"/>
                          </w:rPr>
                        </w:pPr>
                      </w:p>
                    </w:tc>
                  </w:tr>
                </w:tbl>
                <w:p>
                  <w:pPr>
                    <w:pStyle w:val="Textoindependiente"/>
                  </w:pPr>
                </w:p>
              </w:txbxContent>
            </v:textbox>
            <w10:wrap anchorx="page"/>
          </v:shape>
        </w:pict>
      </w:r>
      <w:r>
        <w:t>Procesamiento o beneficio de</w:t>
      </w:r>
      <w:r>
        <w:rPr>
          <w:spacing w:val="-2"/>
        </w:rPr>
        <w:t xml:space="preserve"> </w:t>
      </w:r>
      <w:r>
        <w:t>cacao</w:t>
      </w:r>
    </w:p>
    <w:p>
      <w:pPr>
        <w:pStyle w:val="Prrafodelista"/>
        <w:numPr>
          <w:ilvl w:val="2"/>
          <w:numId w:val="3"/>
        </w:numPr>
        <w:tabs>
          <w:tab w:val="left" w:pos="1509"/>
        </w:tabs>
        <w:spacing w:before="1"/>
        <w:ind w:hanging="146"/>
      </w:pPr>
      <w:r>
        <w:t>Control de calidad de</w:t>
      </w:r>
      <w:r>
        <w:rPr>
          <w:spacing w:val="-5"/>
        </w:rPr>
        <w:t xml:space="preserve"> </w:t>
      </w:r>
      <w:r>
        <w:t>procesos</w:t>
      </w:r>
    </w:p>
    <w:p>
      <w:pPr>
        <w:pStyle w:val="Prrafodelista"/>
        <w:numPr>
          <w:ilvl w:val="2"/>
          <w:numId w:val="3"/>
        </w:numPr>
        <w:tabs>
          <w:tab w:val="left" w:pos="1509"/>
        </w:tabs>
        <w:ind w:hanging="146"/>
      </w:pPr>
      <w:r>
        <w:t>Sistemas de Aseguramiento de la</w:t>
      </w:r>
      <w:r>
        <w:rPr>
          <w:spacing w:val="-6"/>
        </w:rPr>
        <w:t xml:space="preserve"> </w:t>
      </w:r>
      <w:r>
        <w:t>calidad</w:t>
      </w:r>
    </w:p>
    <w:p>
      <w:pPr>
        <w:pStyle w:val="Prrafodelista"/>
        <w:numPr>
          <w:ilvl w:val="2"/>
          <w:numId w:val="3"/>
        </w:numPr>
        <w:tabs>
          <w:tab w:val="left" w:pos="1509"/>
        </w:tabs>
        <w:ind w:hanging="146"/>
      </w:pPr>
      <w:r>
        <w:t>Si el personal de su empresa fue</w:t>
      </w:r>
      <w:r>
        <w:rPr>
          <w:spacing w:val="-9"/>
        </w:rPr>
        <w:t xml:space="preserve"> </w:t>
      </w:r>
      <w:r>
        <w:t>capacitado:</w:t>
      </w:r>
    </w:p>
    <w:p>
      <w:pPr>
        <w:pStyle w:val="Textoindependiente"/>
        <w:tabs>
          <w:tab w:val="left" w:pos="1784"/>
        </w:tabs>
        <w:spacing w:line="252" w:lineRule="exact"/>
        <w:ind w:right="3263"/>
        <w:jc w:val="center"/>
      </w:pPr>
      <w:r>
        <w:pict>
          <v:rect id="_x0000_s1040" style="position:absolute;left:0;text-align:left;margin-left:325.6pt;margin-top:3.6pt;width:18pt;height:9pt;z-index:251637248;mso-position-horizontal-relative:page" filled="f">
            <w10:wrap anchorx="page"/>
          </v:rect>
        </w:pict>
      </w:r>
      <w:r>
        <w:pict>
          <v:rect id="_x0000_s1039" style="position:absolute;left:0;text-align:left;margin-left:226.6pt;margin-top:3.6pt;width:18pt;height:9pt;z-index:-251586048;mso-position-horizontal-relative:page" filled="f">
            <w10:wrap anchorx="page"/>
          </v:rect>
        </w:pict>
      </w:r>
      <w:r>
        <w:t>Fue</w:t>
      </w:r>
      <w:r>
        <w:rPr>
          <w:spacing w:val="-2"/>
        </w:rPr>
        <w:t xml:space="preserve"> </w:t>
      </w:r>
      <w:r>
        <w:t>gratuito</w:t>
      </w:r>
      <w:r>
        <w:tab/>
        <w:t>,  tuvo costo</w:t>
      </w:r>
    </w:p>
    <w:p>
      <w:pPr>
        <w:pStyle w:val="Textoindependiente"/>
        <w:spacing w:line="252" w:lineRule="exact"/>
        <w:ind w:left="1484"/>
      </w:pPr>
      <w:r>
        <w:t>Si tuvo costo: Cuanto le costó</w:t>
      </w:r>
      <w:proofErr w:type="gramStart"/>
      <w:r>
        <w:t>?</w:t>
      </w:r>
      <w:proofErr w:type="gramEnd"/>
      <w:r>
        <w:t xml:space="preserve"> S/. ……………….</w:t>
      </w:r>
    </w:p>
    <w:p>
      <w:pPr>
        <w:pStyle w:val="Textoindependiente"/>
      </w:pPr>
    </w:p>
    <w:p>
      <w:pPr>
        <w:pStyle w:val="Textoindependiente"/>
        <w:spacing w:before="1"/>
        <w:ind w:left="872"/>
      </w:pPr>
      <w:r>
        <w:t xml:space="preserve">V.- </w:t>
      </w:r>
      <w:r>
        <w:rPr>
          <w:u w:val="single"/>
        </w:rPr>
        <w:t>FINANZAS</w:t>
      </w:r>
    </w:p>
    <w:p>
      <w:pPr>
        <w:pStyle w:val="Prrafodelista"/>
        <w:numPr>
          <w:ilvl w:val="1"/>
          <w:numId w:val="2"/>
        </w:numPr>
        <w:tabs>
          <w:tab w:val="left" w:pos="1362"/>
          <w:tab w:val="left" w:pos="6347"/>
          <w:tab w:val="left" w:pos="7398"/>
        </w:tabs>
        <w:ind w:hanging="366"/>
      </w:pPr>
      <w:r>
        <w:pict>
          <v:shape id="_x0000_s1038" style="position:absolute;left:0;text-align:left;margin-left:421.6pt;margin-top:4.3pt;width:18.8pt;height:19.85pt;z-index:-251585024;mso-position-horizontal-relative:page" coordorigin="8432,86" coordsize="376,397" o:spt="100" adj="0,,0" path="m8432,266r360,l8792,86r-360,l8432,266xm8448,483r360,l8808,303r-360,l8448,483xe" filled="f">
            <v:stroke joinstyle="round"/>
            <v:formulas/>
            <v:path arrowok="t" o:connecttype="segments"/>
            <w10:wrap anchorx="page"/>
          </v:shape>
        </w:pict>
      </w:r>
      <w:r>
        <w:pict>
          <v:shape id="_x0000_s1037" style="position:absolute;left:0;text-align:left;margin-left:480.8pt;margin-top:4.3pt;width:18.85pt;height:19.85pt;z-index:251638272;mso-position-horizontal-relative:page" coordorigin="9616,86" coordsize="377,397" o:spt="100" adj="0,,0" path="m9616,266r360,l9976,86r-360,l9616,266xm9633,483r360,l9993,303r-360,l9633,483xe" filled="f">
            <v:stroke joinstyle="round"/>
            <v:formulas/>
            <v:path arrowok="t" o:connecttype="segments"/>
            <w10:wrap anchorx="page"/>
          </v:shape>
        </w:pict>
      </w:r>
      <w:r>
        <w:t>Cuenta con un plan estratégico de</w:t>
      </w:r>
      <w:r>
        <w:rPr>
          <w:spacing w:val="-21"/>
        </w:rPr>
        <w:t xml:space="preserve"> </w:t>
      </w:r>
      <w:r>
        <w:t>su</w:t>
      </w:r>
      <w:r>
        <w:rPr>
          <w:spacing w:val="-3"/>
        </w:rPr>
        <w:t xml:space="preserve"> </w:t>
      </w:r>
      <w:r>
        <w:t>empresa:</w:t>
      </w:r>
      <w:r>
        <w:tab/>
        <w:t>Si</w:t>
      </w:r>
      <w:r>
        <w:tab/>
        <w:t>No</w:t>
      </w:r>
    </w:p>
    <w:p>
      <w:pPr>
        <w:pStyle w:val="Prrafodelista"/>
        <w:numPr>
          <w:ilvl w:val="1"/>
          <w:numId w:val="2"/>
        </w:numPr>
        <w:tabs>
          <w:tab w:val="left" w:pos="1362"/>
          <w:tab w:val="left" w:pos="7398"/>
        </w:tabs>
        <w:spacing w:before="1"/>
        <w:ind w:hanging="366"/>
      </w:pPr>
      <w:r>
        <w:t>Efectúa cálculos de inversión, tiempo, y su</w:t>
      </w:r>
      <w:r>
        <w:rPr>
          <w:spacing w:val="-22"/>
        </w:rPr>
        <w:t xml:space="preserve"> </w:t>
      </w:r>
      <w:r>
        <w:t>retorno:</w:t>
      </w:r>
      <w:r>
        <w:rPr>
          <w:spacing w:val="-2"/>
        </w:rPr>
        <w:t xml:space="preserve"> </w:t>
      </w:r>
      <w:r>
        <w:t>SI</w:t>
      </w:r>
      <w:r>
        <w:tab/>
        <w:t>No</w:t>
      </w:r>
    </w:p>
    <w:p>
      <w:pPr>
        <w:pStyle w:val="Prrafodelista"/>
        <w:numPr>
          <w:ilvl w:val="1"/>
          <w:numId w:val="2"/>
        </w:numPr>
        <w:tabs>
          <w:tab w:val="left" w:pos="1363"/>
        </w:tabs>
        <w:spacing w:line="252" w:lineRule="exact"/>
        <w:ind w:left="1362"/>
      </w:pPr>
      <w:proofErr w:type="spellStart"/>
      <w:r>
        <w:t>Cual</w:t>
      </w:r>
      <w:proofErr w:type="spellEnd"/>
      <w:r>
        <w:t xml:space="preserve"> es su fuente de financiamiento: Banca</w:t>
      </w:r>
      <w:r>
        <w:rPr>
          <w:spacing w:val="-7"/>
        </w:rPr>
        <w:t xml:space="preserve"> </w:t>
      </w:r>
      <w:r>
        <w:t>Comercial</w:t>
      </w:r>
    </w:p>
    <w:p>
      <w:pPr>
        <w:pStyle w:val="Textoindependiente"/>
        <w:tabs>
          <w:tab w:val="left" w:pos="3011"/>
          <w:tab w:val="left" w:pos="4966"/>
          <w:tab w:val="left" w:pos="6383"/>
        </w:tabs>
        <w:spacing w:line="252" w:lineRule="exact"/>
        <w:ind w:left="1362"/>
      </w:pPr>
      <w:r>
        <w:pict>
          <v:rect id="_x0000_s1036" style="position:absolute;left:0;text-align:left;margin-left:208.6pt;margin-top:2.1pt;width:18pt;height:9pt;z-index:-251584000;mso-position-horizontal-relative:page" filled="f">
            <w10:wrap anchorx="page"/>
          </v:rect>
        </w:pict>
      </w:r>
      <w:r>
        <w:pict>
          <v:rect id="_x0000_s1035" style="position:absolute;left:0;text-align:left;margin-left:304.6pt;margin-top:2.1pt;width:18pt;height:9pt;z-index:-251582976;mso-position-horizontal-relative:page" filled="f">
            <w10:wrap anchorx="page"/>
          </v:rect>
        </w:pict>
      </w:r>
      <w:r>
        <w:pict>
          <v:rect id="_x0000_s1034" style="position:absolute;left:0;text-align:left;margin-left:379.6pt;margin-top:2.1pt;width:18pt;height:9pt;z-index:-251581952;mso-position-horizontal-relative:page" filled="f">
            <w10:wrap anchorx="page"/>
          </v:rect>
        </w:pict>
      </w:r>
      <w:r>
        <w:t>Caja</w:t>
      </w:r>
      <w:r>
        <w:rPr>
          <w:spacing w:val="-3"/>
        </w:rPr>
        <w:t xml:space="preserve"> </w:t>
      </w:r>
      <w:r>
        <w:t>Rural</w:t>
      </w:r>
      <w:r>
        <w:tab/>
        <w:t>Aporte</w:t>
      </w:r>
      <w:r>
        <w:rPr>
          <w:spacing w:val="-2"/>
        </w:rPr>
        <w:t xml:space="preserve"> </w:t>
      </w:r>
      <w:r>
        <w:t>Propio</w:t>
      </w:r>
      <w:r>
        <w:tab/>
        <w:t>Terceros</w:t>
      </w:r>
      <w:r>
        <w:tab/>
        <w:t>Que</w:t>
      </w:r>
      <w:r>
        <w:rPr>
          <w:spacing w:val="-1"/>
        </w:rPr>
        <w:t xml:space="preserve"> </w:t>
      </w:r>
      <w:r>
        <w:t>porcentajes…….</w:t>
      </w:r>
    </w:p>
    <w:p>
      <w:pPr>
        <w:pStyle w:val="Textoindependiente"/>
      </w:pPr>
    </w:p>
    <w:p>
      <w:pPr>
        <w:pStyle w:val="Textoindependiente"/>
        <w:ind w:left="872"/>
      </w:pPr>
      <w:r>
        <w:t xml:space="preserve">VI.- </w:t>
      </w:r>
      <w:r>
        <w:rPr>
          <w:u w:val="single"/>
        </w:rPr>
        <w:t>DE LOS TRABAJADORES</w:t>
      </w:r>
    </w:p>
    <w:p>
      <w:pPr>
        <w:pStyle w:val="Textoindependiente"/>
        <w:ind w:left="995"/>
      </w:pPr>
      <w:r>
        <w:t>6.1 ¿Con cuántos trabajadores cuenta la empresa?...........................................</w:t>
      </w:r>
    </w:p>
    <w:p>
      <w:pPr>
        <w:pStyle w:val="Textoindependiente"/>
        <w:spacing w:before="1"/>
        <w:ind w:left="995"/>
      </w:pPr>
      <w:r>
        <w:t>6.2 ¿Cuál es el salario del trabajador por jornada de 8 horas? …………………</w:t>
      </w:r>
    </w:p>
    <w:p>
      <w:pPr>
        <w:sectPr>
          <w:pgSz w:w="11910" w:h="16840"/>
          <w:pgMar w:top="1160" w:right="1020" w:bottom="280" w:left="1680" w:header="719" w:footer="0" w:gutter="0"/>
          <w:cols w:space="720"/>
        </w:sectPr>
      </w:pPr>
    </w:p>
    <w:p>
      <w:pPr>
        <w:pStyle w:val="Textoindependiente"/>
        <w:rPr>
          <w:sz w:val="21"/>
        </w:rPr>
      </w:pPr>
    </w:p>
    <w:p>
      <w:pPr>
        <w:pStyle w:val="Textoindependiente"/>
        <w:spacing w:before="93"/>
        <w:ind w:left="872"/>
      </w:pPr>
      <w:r>
        <w:t xml:space="preserve">VII.- </w:t>
      </w:r>
      <w:r>
        <w:rPr>
          <w:u w:val="single"/>
        </w:rPr>
        <w:t>PROBLEMAS QUE ENCUENTRA EN EL SECTOR</w:t>
      </w:r>
    </w:p>
    <w:p>
      <w:pPr>
        <w:pStyle w:val="Textoindependiente"/>
        <w:spacing w:before="10"/>
        <w:rPr>
          <w:sz w:val="13"/>
        </w:rPr>
      </w:pPr>
    </w:p>
    <w:p>
      <w:pPr>
        <w:pStyle w:val="Prrafodelista"/>
        <w:numPr>
          <w:ilvl w:val="1"/>
          <w:numId w:val="19"/>
        </w:numPr>
        <w:tabs>
          <w:tab w:val="left" w:pos="1142"/>
          <w:tab w:val="left" w:pos="4867"/>
        </w:tabs>
        <w:spacing w:before="92"/>
        <w:ind w:hanging="146"/>
      </w:pPr>
      <w:r>
        <w:pict>
          <v:shape id="_x0000_s1033" style="position:absolute;left:0;text-align:left;margin-left:289.6pt;margin-top:7.9pt;width:18pt;height:46.05pt;z-index:-251577856;mso-position-horizontal-relative:page" coordorigin="5792,158" coordsize="360,921" o:spt="100" adj="0,,0" path="m5792,338r360,l6152,158r-360,l5792,338xm5792,600r360,l6152,420r-360,l5792,600xm5792,847r360,l6152,667r-360,l5792,847xm5792,1079r360,l6152,899r-360,l5792,1079xe" filled="f">
            <v:stroke joinstyle="round"/>
            <v:formulas/>
            <v:path arrowok="t" o:connecttype="segments"/>
            <w10:wrap anchorx="page"/>
          </v:shape>
        </w:pict>
      </w:r>
      <w:r>
        <w:t>Precios</w:t>
      </w:r>
      <w:r>
        <w:tab/>
        <w:t>Mencione</w:t>
      </w:r>
      <w:r>
        <w:rPr>
          <w:spacing w:val="53"/>
        </w:rPr>
        <w:t xml:space="preserve"> </w:t>
      </w:r>
      <w:r>
        <w:t>……………………………….</w:t>
      </w:r>
    </w:p>
    <w:p>
      <w:pPr>
        <w:pStyle w:val="Prrafodelista"/>
        <w:numPr>
          <w:ilvl w:val="1"/>
          <w:numId w:val="19"/>
        </w:numPr>
        <w:tabs>
          <w:tab w:val="left" w:pos="1142"/>
          <w:tab w:val="left" w:pos="4871"/>
        </w:tabs>
        <w:spacing w:before="1"/>
        <w:ind w:hanging="146"/>
      </w:pPr>
      <w:r>
        <w:t>Mercado</w:t>
      </w:r>
      <w:r>
        <w:tab/>
        <w:t>Mencione</w:t>
      </w:r>
      <w:r>
        <w:rPr>
          <w:spacing w:val="53"/>
        </w:rPr>
        <w:t xml:space="preserve"> </w:t>
      </w:r>
      <w:r>
        <w:t>……………………………….</w:t>
      </w:r>
    </w:p>
    <w:p>
      <w:pPr>
        <w:pStyle w:val="Prrafodelista"/>
        <w:numPr>
          <w:ilvl w:val="1"/>
          <w:numId w:val="19"/>
        </w:numPr>
        <w:tabs>
          <w:tab w:val="left" w:pos="1142"/>
          <w:tab w:val="left" w:pos="4881"/>
        </w:tabs>
        <w:ind w:hanging="146"/>
      </w:pPr>
      <w:r>
        <w:t>Calidad</w:t>
      </w:r>
      <w:r>
        <w:tab/>
        <w:t>Mencione</w:t>
      </w:r>
      <w:r>
        <w:rPr>
          <w:spacing w:val="53"/>
        </w:rPr>
        <w:t xml:space="preserve"> </w:t>
      </w:r>
      <w:r>
        <w:t>……………………………….</w:t>
      </w:r>
    </w:p>
    <w:p>
      <w:pPr>
        <w:pStyle w:val="Prrafodelista"/>
        <w:numPr>
          <w:ilvl w:val="1"/>
          <w:numId w:val="19"/>
        </w:numPr>
        <w:tabs>
          <w:tab w:val="left" w:pos="1142"/>
          <w:tab w:val="left" w:pos="4856"/>
        </w:tabs>
        <w:ind w:hanging="146"/>
      </w:pPr>
      <w:r>
        <w:t>Tecnología</w:t>
      </w:r>
      <w:r>
        <w:tab/>
        <w:t>Mencione</w:t>
      </w:r>
      <w:r>
        <w:rPr>
          <w:spacing w:val="53"/>
        </w:rPr>
        <w:t xml:space="preserve"> </w:t>
      </w:r>
      <w:r>
        <w:t>……………………………..</w:t>
      </w:r>
    </w:p>
    <w:p>
      <w:pPr>
        <w:pStyle w:val="Prrafodelista"/>
        <w:numPr>
          <w:ilvl w:val="1"/>
          <w:numId w:val="19"/>
        </w:numPr>
        <w:tabs>
          <w:tab w:val="left" w:pos="1142"/>
          <w:tab w:val="left" w:pos="4859"/>
        </w:tabs>
        <w:spacing w:before="1" w:line="252" w:lineRule="exact"/>
        <w:ind w:hanging="146"/>
      </w:pPr>
      <w:r>
        <w:pict>
          <v:shape id="_x0000_s1032" type="#_x0000_t202" style="position:absolute;left:0;text-align:left;margin-left:289.25pt;margin-top:3.1pt;width:19.15pt;height:59.15pt;z-index:251647488;mso-position-horizontal-relative:page" filled="f" stroked="f">
            <v:textbox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60"/>
                  </w:tblGrid>
                  <w:tr>
                    <w:trPr>
                      <w:trHeight w:val="183"/>
                    </w:trPr>
                    <w:tc>
                      <w:tcPr>
                        <w:tcW w:w="360" w:type="dxa"/>
                        <w:tcBorders>
                          <w:bottom w:val="double" w:sz="2" w:space="0" w:color="000000"/>
                        </w:tcBorders>
                      </w:tcPr>
                      <w:p>
                        <w:pPr>
                          <w:pStyle w:val="TableParagraph"/>
                          <w:rPr>
                            <w:rFonts w:ascii="Times New Roman"/>
                            <w:sz w:val="12"/>
                          </w:rPr>
                        </w:pPr>
                      </w:p>
                    </w:tc>
                  </w:tr>
                  <w:tr>
                    <w:trPr>
                      <w:trHeight w:val="202"/>
                    </w:trPr>
                    <w:tc>
                      <w:tcPr>
                        <w:tcW w:w="360" w:type="dxa"/>
                        <w:tcBorders>
                          <w:top w:val="double" w:sz="2" w:space="0" w:color="000000"/>
                          <w:bottom w:val="double" w:sz="2" w:space="0" w:color="000000"/>
                        </w:tcBorders>
                      </w:tcPr>
                      <w:p>
                        <w:pPr>
                          <w:pStyle w:val="TableParagraph"/>
                          <w:rPr>
                            <w:rFonts w:ascii="Times New Roman"/>
                            <w:sz w:val="14"/>
                          </w:rPr>
                        </w:pPr>
                      </w:p>
                    </w:tc>
                  </w:tr>
                  <w:tr>
                    <w:trPr>
                      <w:trHeight w:val="201"/>
                    </w:trPr>
                    <w:tc>
                      <w:tcPr>
                        <w:tcW w:w="360" w:type="dxa"/>
                        <w:tcBorders>
                          <w:top w:val="double" w:sz="2" w:space="0" w:color="000000"/>
                          <w:bottom w:val="double" w:sz="2" w:space="0" w:color="000000"/>
                        </w:tcBorders>
                      </w:tcPr>
                      <w:p>
                        <w:pPr>
                          <w:pStyle w:val="TableParagraph"/>
                          <w:rPr>
                            <w:rFonts w:ascii="Times New Roman"/>
                            <w:sz w:val="14"/>
                          </w:rPr>
                        </w:pPr>
                      </w:p>
                    </w:tc>
                  </w:tr>
                  <w:tr>
                    <w:trPr>
                      <w:trHeight w:val="202"/>
                    </w:trPr>
                    <w:tc>
                      <w:tcPr>
                        <w:tcW w:w="360" w:type="dxa"/>
                        <w:tcBorders>
                          <w:top w:val="double" w:sz="2" w:space="0" w:color="000000"/>
                          <w:bottom w:val="double" w:sz="2" w:space="0" w:color="000000"/>
                        </w:tcBorders>
                      </w:tcPr>
                      <w:p>
                        <w:pPr>
                          <w:pStyle w:val="TableParagraph"/>
                          <w:rPr>
                            <w:rFonts w:ascii="Times New Roman"/>
                            <w:sz w:val="14"/>
                          </w:rPr>
                        </w:pPr>
                      </w:p>
                    </w:tc>
                  </w:tr>
                  <w:tr>
                    <w:trPr>
                      <w:trHeight w:val="183"/>
                    </w:trPr>
                    <w:tc>
                      <w:tcPr>
                        <w:tcW w:w="360" w:type="dxa"/>
                        <w:tcBorders>
                          <w:top w:val="double" w:sz="2" w:space="0" w:color="000000"/>
                        </w:tcBorders>
                      </w:tcPr>
                      <w:p>
                        <w:pPr>
                          <w:pStyle w:val="TableParagraph"/>
                          <w:rPr>
                            <w:rFonts w:ascii="Times New Roman"/>
                            <w:sz w:val="12"/>
                          </w:rPr>
                        </w:pPr>
                      </w:p>
                    </w:tc>
                  </w:tr>
                </w:tbl>
                <w:p>
                  <w:pPr>
                    <w:pStyle w:val="Textoindependiente"/>
                  </w:pPr>
                </w:p>
              </w:txbxContent>
            </v:textbox>
            <w10:wrap anchorx="page"/>
          </v:shape>
        </w:pict>
      </w:r>
      <w:r>
        <w:t>Asistencia</w:t>
      </w:r>
      <w:r>
        <w:rPr>
          <w:spacing w:val="-3"/>
        </w:rPr>
        <w:t xml:space="preserve"> </w:t>
      </w:r>
      <w:r>
        <w:t>técnica</w:t>
      </w:r>
      <w:r>
        <w:tab/>
        <w:t>Mencione</w:t>
      </w:r>
      <w:r>
        <w:rPr>
          <w:spacing w:val="54"/>
        </w:rPr>
        <w:t xml:space="preserve"> </w:t>
      </w:r>
      <w:r>
        <w:t>……………………………..</w:t>
      </w:r>
    </w:p>
    <w:p>
      <w:pPr>
        <w:pStyle w:val="Prrafodelista"/>
        <w:numPr>
          <w:ilvl w:val="1"/>
          <w:numId w:val="19"/>
        </w:numPr>
        <w:tabs>
          <w:tab w:val="left" w:pos="1142"/>
          <w:tab w:val="left" w:pos="4896"/>
        </w:tabs>
        <w:spacing w:line="252" w:lineRule="exact"/>
        <w:ind w:hanging="146"/>
      </w:pPr>
      <w:r>
        <w:t>Ausencia</w:t>
      </w:r>
      <w:r>
        <w:rPr>
          <w:spacing w:val="-5"/>
        </w:rPr>
        <w:t xml:space="preserve"> </w:t>
      </w:r>
      <w:r>
        <w:t>de</w:t>
      </w:r>
      <w:r>
        <w:rPr>
          <w:spacing w:val="-5"/>
        </w:rPr>
        <w:t xml:space="preserve"> </w:t>
      </w:r>
      <w:r>
        <w:t>institucionalidad</w:t>
      </w:r>
      <w:r>
        <w:tab/>
        <w:t>Mencione</w:t>
      </w:r>
      <w:r>
        <w:rPr>
          <w:spacing w:val="-1"/>
        </w:rPr>
        <w:t xml:space="preserve"> </w:t>
      </w:r>
      <w:r>
        <w:t>………………………………</w:t>
      </w:r>
    </w:p>
    <w:p>
      <w:pPr>
        <w:pStyle w:val="Prrafodelista"/>
        <w:numPr>
          <w:ilvl w:val="1"/>
          <w:numId w:val="19"/>
        </w:numPr>
        <w:tabs>
          <w:tab w:val="left" w:pos="1142"/>
          <w:tab w:val="left" w:pos="4892"/>
        </w:tabs>
        <w:ind w:hanging="146"/>
      </w:pPr>
      <w:r>
        <w:t>Poca presencia</w:t>
      </w:r>
      <w:r>
        <w:rPr>
          <w:spacing w:val="-6"/>
        </w:rPr>
        <w:t xml:space="preserve"> </w:t>
      </w:r>
      <w:r>
        <w:t>del</w:t>
      </w:r>
      <w:r>
        <w:rPr>
          <w:spacing w:val="-3"/>
        </w:rPr>
        <w:t xml:space="preserve"> </w:t>
      </w:r>
      <w:r>
        <w:t>estado</w:t>
      </w:r>
      <w:r>
        <w:tab/>
        <w:t>Mencione</w:t>
      </w:r>
      <w:r>
        <w:rPr>
          <w:spacing w:val="59"/>
        </w:rPr>
        <w:t xml:space="preserve"> </w:t>
      </w:r>
      <w:r>
        <w:t>……………………………..</w:t>
      </w:r>
    </w:p>
    <w:p>
      <w:pPr>
        <w:pStyle w:val="Prrafodelista"/>
        <w:numPr>
          <w:ilvl w:val="1"/>
          <w:numId w:val="19"/>
        </w:numPr>
        <w:tabs>
          <w:tab w:val="left" w:pos="1142"/>
          <w:tab w:val="left" w:pos="4904"/>
        </w:tabs>
        <w:ind w:hanging="146"/>
      </w:pPr>
      <w:r>
        <w:t>Competencia</w:t>
      </w:r>
      <w:r>
        <w:rPr>
          <w:spacing w:val="-5"/>
        </w:rPr>
        <w:t xml:space="preserve"> </w:t>
      </w:r>
      <w:r>
        <w:t>desleal</w:t>
      </w:r>
      <w:r>
        <w:tab/>
        <w:t>Mencione</w:t>
      </w:r>
      <w:r>
        <w:rPr>
          <w:spacing w:val="54"/>
        </w:rPr>
        <w:t xml:space="preserve"> </w:t>
      </w:r>
      <w:r>
        <w:t>……………………………</w:t>
      </w:r>
    </w:p>
    <w:p>
      <w:pPr>
        <w:pStyle w:val="Prrafodelista"/>
        <w:numPr>
          <w:ilvl w:val="1"/>
          <w:numId w:val="19"/>
        </w:numPr>
        <w:tabs>
          <w:tab w:val="left" w:pos="1142"/>
          <w:tab w:val="left" w:pos="4893"/>
        </w:tabs>
        <w:ind w:hanging="146"/>
      </w:pPr>
      <w:r>
        <w:t>Consumo</w:t>
      </w:r>
      <w:r>
        <w:rPr>
          <w:spacing w:val="-2"/>
        </w:rPr>
        <w:t xml:space="preserve"> </w:t>
      </w:r>
      <w:r>
        <w:t>interno</w:t>
      </w:r>
      <w:r>
        <w:tab/>
        <w:t>Mencione</w:t>
      </w:r>
      <w:r>
        <w:rPr>
          <w:spacing w:val="-8"/>
        </w:rPr>
        <w:t xml:space="preserve"> </w:t>
      </w:r>
      <w:r>
        <w:t>…………………………….</w:t>
      </w:r>
    </w:p>
    <w:p>
      <w:pPr>
        <w:pStyle w:val="Prrafodelista"/>
        <w:numPr>
          <w:ilvl w:val="1"/>
          <w:numId w:val="19"/>
        </w:numPr>
        <w:tabs>
          <w:tab w:val="left" w:pos="1142"/>
          <w:tab w:val="left" w:pos="4880"/>
        </w:tabs>
        <w:spacing w:before="1" w:line="252" w:lineRule="exact"/>
        <w:ind w:hanging="146"/>
      </w:pPr>
      <w:r>
        <w:pict>
          <v:shape id="_x0000_s1031" style="position:absolute;left:0;text-align:left;margin-left:289.6pt;margin-top:2.75pt;width:18pt;height:21.5pt;z-index:-251576832;mso-position-horizontal-relative:page" coordorigin="5792,55" coordsize="360,430" o:spt="100" adj="0,,0" path="m5792,485r360,l6152,305r-360,l5792,485xm5792,235r360,l6152,55r-360,l5792,235xe" filled="f">
            <v:stroke joinstyle="round"/>
            <v:formulas/>
            <v:path arrowok="t" o:connecttype="segments"/>
            <w10:wrap anchorx="page"/>
          </v:shape>
        </w:pict>
      </w:r>
      <w:r>
        <w:t>Organización</w:t>
      </w:r>
      <w:r>
        <w:tab/>
        <w:t>Mencione</w:t>
      </w:r>
      <w:r>
        <w:rPr>
          <w:spacing w:val="53"/>
        </w:rPr>
        <w:t xml:space="preserve"> </w:t>
      </w:r>
      <w:r>
        <w:t>……………………………</w:t>
      </w:r>
    </w:p>
    <w:p>
      <w:pPr>
        <w:pStyle w:val="Prrafodelista"/>
        <w:numPr>
          <w:ilvl w:val="1"/>
          <w:numId w:val="19"/>
        </w:numPr>
        <w:tabs>
          <w:tab w:val="left" w:pos="1142"/>
          <w:tab w:val="left" w:pos="4856"/>
        </w:tabs>
        <w:spacing w:line="252" w:lineRule="exact"/>
        <w:ind w:hanging="146"/>
      </w:pPr>
      <w:r>
        <w:t>Otros</w:t>
      </w:r>
      <w:r>
        <w:tab/>
        <w:t xml:space="preserve">Mencione </w:t>
      </w:r>
      <w:r>
        <w:rPr>
          <w:spacing w:val="53"/>
        </w:rPr>
        <w:t xml:space="preserve"> </w:t>
      </w:r>
      <w:r>
        <w:t>…………………………….</w:t>
      </w:r>
    </w:p>
    <w:p>
      <w:pPr>
        <w:pStyle w:val="Textoindependiente"/>
        <w:ind w:left="470"/>
        <w:jc w:val="center"/>
      </w:pPr>
      <w:r>
        <w:t>……………………………………………………………………………………….</w:t>
      </w:r>
    </w:p>
    <w:p>
      <w:pPr>
        <w:pStyle w:val="Textoindependiente"/>
        <w:ind w:left="468"/>
        <w:jc w:val="center"/>
      </w:pPr>
      <w:r>
        <w:t>……………………………………………………………………………………….</w:t>
      </w:r>
    </w:p>
    <w:p>
      <w:pPr>
        <w:pStyle w:val="Textoindependiente"/>
      </w:pPr>
    </w:p>
    <w:p>
      <w:pPr>
        <w:pStyle w:val="Textoindependiente"/>
        <w:spacing w:line="252" w:lineRule="exact"/>
        <w:ind w:left="872"/>
      </w:pPr>
      <w:r>
        <w:t xml:space="preserve">VIII.- </w:t>
      </w:r>
      <w:r>
        <w:rPr>
          <w:u w:val="single"/>
        </w:rPr>
        <w:t>OPINIONES</w:t>
      </w:r>
    </w:p>
    <w:p>
      <w:pPr>
        <w:pStyle w:val="Prrafodelista"/>
        <w:numPr>
          <w:ilvl w:val="1"/>
          <w:numId w:val="1"/>
        </w:numPr>
        <w:tabs>
          <w:tab w:val="left" w:pos="1362"/>
          <w:tab w:val="left" w:pos="3708"/>
          <w:tab w:val="left" w:pos="6128"/>
        </w:tabs>
        <w:ind w:right="1257"/>
      </w:pPr>
      <w:r>
        <w:pict>
          <v:rect id="_x0000_s1030" style="position:absolute;left:0;text-align:left;margin-left:444.3pt;margin-top:16pt;width:18pt;height:9pt;z-index:-251580928;mso-position-horizontal-relative:page" filled="f">
            <w10:wrap anchorx="page"/>
          </v:rect>
        </w:pict>
      </w:r>
      <w:r>
        <w:pict>
          <v:rect id="_x0000_s1029" style="position:absolute;left:0;text-align:left;margin-left:329.85pt;margin-top:16.85pt;width:18pt;height:9pt;z-index:-251579904;mso-position-horizontal-relative:page" filled="f">
            <w10:wrap anchorx="page"/>
          </v:rect>
        </w:pict>
      </w:r>
      <w:r>
        <w:pict>
          <v:rect id="_x0000_s1028" style="position:absolute;left:0;text-align:left;margin-left:194pt;margin-top:16pt;width:18pt;height:9pt;z-index:-251578880;mso-position-horizontal-relative:page" filled="f">
            <w10:wrap anchorx="page"/>
          </v:rect>
        </w:pict>
      </w:r>
      <w:r>
        <w:t>¿Qué perspectivas tiene usted del sector cacaotero en San Martín</w:t>
      </w:r>
      <w:r>
        <w:rPr>
          <w:spacing w:val="-30"/>
        </w:rPr>
        <w:t xml:space="preserve"> </w:t>
      </w:r>
      <w:r>
        <w:t>: Buena</w:t>
      </w:r>
      <w:r>
        <w:tab/>
        <w:t>Regular</w:t>
      </w:r>
      <w:r>
        <w:tab/>
        <w:t>Mala</w:t>
      </w:r>
    </w:p>
    <w:p>
      <w:pPr>
        <w:pStyle w:val="Prrafodelista"/>
        <w:numPr>
          <w:ilvl w:val="1"/>
          <w:numId w:val="1"/>
        </w:numPr>
        <w:tabs>
          <w:tab w:val="left" w:pos="1387"/>
        </w:tabs>
        <w:ind w:left="1412" w:right="118" w:hanging="417"/>
      </w:pPr>
      <w:r>
        <w:t>¿Qué debe cambiar o mejorar para que se desarrolle el sector cacaotero en San</w:t>
      </w:r>
      <w:r>
        <w:rPr>
          <w:spacing w:val="-1"/>
        </w:rPr>
        <w:t xml:space="preserve"> </w:t>
      </w:r>
      <w:r>
        <w:t>Martín?</w:t>
      </w:r>
    </w:p>
    <w:p>
      <w:pPr>
        <w:pStyle w:val="Textoindependiente"/>
        <w:spacing w:before="1"/>
        <w:ind w:left="1423"/>
      </w:pPr>
      <w:r>
        <w:t>Mencionar: ……………………………………………………………………….</w:t>
      </w:r>
    </w:p>
    <w:p>
      <w:pPr>
        <w:pStyle w:val="Prrafodelista"/>
        <w:numPr>
          <w:ilvl w:val="1"/>
          <w:numId w:val="1"/>
        </w:numPr>
        <w:tabs>
          <w:tab w:val="left" w:pos="1362"/>
          <w:tab w:val="left" w:pos="4237"/>
        </w:tabs>
        <w:ind w:left="1412" w:right="362" w:hanging="417"/>
      </w:pPr>
      <w:r>
        <w:pict>
          <v:rect id="_x0000_s1027" style="position:absolute;left:0;text-align:left;margin-left:193.6pt;margin-top:17.5pt;width:18pt;height:9pt;z-index:-251575808;mso-position-horizontal-relative:page" filled="f">
            <w10:wrap anchorx="page"/>
          </v:rect>
        </w:pict>
      </w:r>
      <w:r>
        <w:pict>
          <v:rect id="_x0000_s1026" style="position:absolute;left:0;text-align:left;margin-left:352.2pt;margin-top:17.5pt;width:18pt;height:9pt;z-index:-251574784;mso-position-horizontal-relative:page" filled="f">
            <w10:wrap anchorx="page"/>
          </v:rect>
        </w:pict>
      </w:r>
      <w:r>
        <w:t>¿Cree usted que debe darse mayor importancia al procesamiento de</w:t>
      </w:r>
      <w:r>
        <w:rPr>
          <w:spacing w:val="-40"/>
        </w:rPr>
        <w:t xml:space="preserve"> </w:t>
      </w:r>
      <w:r>
        <w:t xml:space="preserve">cacao? </w:t>
      </w:r>
      <w:proofErr w:type="spellStart"/>
      <w:r>
        <w:t>Si</w:t>
      </w:r>
      <w:proofErr w:type="spellEnd"/>
      <w:r>
        <w:tab/>
        <w:t>No</w:t>
      </w:r>
    </w:p>
    <w:p>
      <w:pPr>
        <w:pStyle w:val="Textoindependiente"/>
        <w:rPr>
          <w:sz w:val="24"/>
        </w:rPr>
      </w:pPr>
    </w:p>
    <w:p>
      <w:pPr>
        <w:pStyle w:val="Textoindependiente"/>
        <w:rPr>
          <w:sz w:val="24"/>
        </w:rPr>
      </w:pPr>
    </w:p>
    <w:p>
      <w:pPr>
        <w:pStyle w:val="Textoindependiente"/>
        <w:rPr>
          <w:sz w:val="24"/>
        </w:rPr>
      </w:pPr>
    </w:p>
    <w:p>
      <w:pPr>
        <w:pStyle w:val="Textoindependiente"/>
        <w:spacing w:before="183"/>
        <w:ind w:left="5582"/>
      </w:pPr>
      <w:r>
        <w:t>Muchas Gracias</w:t>
      </w:r>
    </w:p>
    <w:sectPr>
      <w:pgSz w:w="11910" w:h="16840"/>
      <w:pgMar w:top="1160" w:right="1020" w:bottom="280" w:left="1680" w:header="719"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
        <w:separator/>
      </w:r>
    </w:p>
  </w:footnote>
  <w:footnote w:type="continuationSeparator" w:id="0">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Textoindependiente"/>
      <w:spacing w:line="14" w:lineRule="auto"/>
      <w:rPr>
        <w:sz w:val="20"/>
      </w:rPr>
    </w:pPr>
    <w:r>
      <w:pict>
        <v:shapetype id="_x0000_t202" coordsize="21600,21600" o:spt="202" path="m,l,21600r21600,l21600,xe">
          <v:stroke joinstyle="miter"/>
          <v:path gradientshapeok="t" o:connecttype="rect"/>
        </v:shapetype>
        <v:shape id="_x0000_s2060" type="#_x0000_t202" style="position:absolute;margin-left:520.65pt;margin-top:34.95pt;width:20.05pt;height:15.3pt;z-index:-505528;mso-position-horizontal-relative:page;mso-position-vertical-relative:page" filled="f" stroked="f">
          <v:textbox inset="0,0,0,0">
            <w:txbxContent>
              <w:p>
                <w:pPr>
                  <w:spacing w:before="10"/>
                  <w:ind w:left="40"/>
                  <w:rPr>
                    <w:rFonts w:ascii="Times New Roman"/>
                    <w:sz w:val="24"/>
                  </w:rPr>
                </w:pPr>
                <w:r>
                  <w:fldChar w:fldCharType="begin"/>
                </w:r>
                <w:r>
                  <w:rPr>
                    <w:rFonts w:ascii="Times New Roman"/>
                    <w:sz w:val="24"/>
                  </w:rPr>
                  <w:instrText xml:space="preserve"> PAGE  \* roman </w:instrText>
                </w:r>
                <w:r>
                  <w:fldChar w:fldCharType="separate"/>
                </w:r>
                <w:r>
                  <w:rPr>
                    <w:rFonts w:ascii="Times New Roman"/>
                    <w:noProof/>
                    <w:sz w:val="24"/>
                  </w:rPr>
                  <w:t>viii</w:t>
                </w:r>
                <w:r>
                  <w:fldChar w:fldCharType="end"/>
                </w:r>
              </w:p>
            </w:txbxContent>
          </v:textbox>
          <w10:wrap anchorx="page" anchory="page"/>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Textoindependiente"/>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524.6pt;margin-top:34.95pt;width:16pt;height:15.3pt;z-index:-505336;mso-position-horizontal-relative:page;mso-position-vertical-relative:page" filled="f" stroked="f">
          <v:textbox inset="0,0,0,0">
            <w:txbxContent>
              <w:p>
                <w:pPr>
                  <w:spacing w:before="10"/>
                  <w:ind w:left="40"/>
                  <w:rPr>
                    <w:rFonts w:ascii="Times New Roman"/>
                    <w:sz w:val="24"/>
                  </w:rPr>
                </w:pPr>
                <w:r>
                  <w:fldChar w:fldCharType="begin"/>
                </w:r>
                <w:r>
                  <w:rPr>
                    <w:rFonts w:ascii="Times New Roman"/>
                    <w:sz w:val="24"/>
                  </w:rPr>
                  <w:instrText xml:space="preserve"> PAGE </w:instrText>
                </w:r>
                <w:r>
                  <w:fldChar w:fldCharType="separate"/>
                </w:r>
                <w:r>
                  <w:rPr>
                    <w:rFonts w:ascii="Times New Roman"/>
                    <w:noProof/>
                    <w:sz w:val="24"/>
                  </w:rPr>
                  <w:t>81</w:t>
                </w:r>
                <w:r>
                  <w:fldChar w:fldCharType="end"/>
                </w:r>
              </w:p>
            </w:txbxContent>
          </v:textbox>
          <w10:wrap anchorx="page" anchory="page"/>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Textoindependiente"/>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771.2pt;margin-top:34.95pt;width:16pt;height:15.3pt;z-index:-505312;mso-position-horizontal-relative:page;mso-position-vertical-relative:page" filled="f" stroked="f">
          <v:textbox inset="0,0,0,0">
            <w:txbxContent>
              <w:p>
                <w:pPr>
                  <w:spacing w:before="10"/>
                  <w:ind w:left="40"/>
                  <w:rPr>
                    <w:rFonts w:ascii="Times New Roman"/>
                    <w:sz w:val="24"/>
                  </w:rPr>
                </w:pPr>
                <w:r>
                  <w:fldChar w:fldCharType="begin"/>
                </w:r>
                <w:r>
                  <w:rPr>
                    <w:rFonts w:ascii="Times New Roman"/>
                    <w:sz w:val="24"/>
                  </w:rPr>
                  <w:instrText xml:space="preserve"> PAGE </w:instrText>
                </w:r>
                <w:r>
                  <w:fldChar w:fldCharType="separate"/>
                </w:r>
                <w:r>
                  <w:rPr>
                    <w:rFonts w:ascii="Times New Roman"/>
                    <w:noProof/>
                    <w:sz w:val="24"/>
                  </w:rPr>
                  <w:t>86</w:t>
                </w:r>
                <w:r>
                  <w:fldChar w:fldCharType="end"/>
                </w:r>
              </w:p>
            </w:txbxContent>
          </v:textbox>
          <w10:wrap anchorx="page" anchory="page"/>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Textoindependiente"/>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524.6pt;margin-top:34.95pt;width:16pt;height:15.3pt;z-index:-505288;mso-position-horizontal-relative:page;mso-position-vertical-relative:page" filled="f" stroked="f">
          <v:textbox inset="0,0,0,0">
            <w:txbxContent>
              <w:p>
                <w:pPr>
                  <w:spacing w:before="10"/>
                  <w:ind w:left="40"/>
                  <w:rPr>
                    <w:rFonts w:ascii="Times New Roman"/>
                    <w:sz w:val="24"/>
                  </w:rPr>
                </w:pPr>
                <w:r>
                  <w:fldChar w:fldCharType="begin"/>
                </w:r>
                <w:r>
                  <w:rPr>
                    <w:rFonts w:ascii="Times New Roman"/>
                    <w:sz w:val="24"/>
                  </w:rPr>
                  <w:instrText xml:space="preserve"> PAGE </w:instrText>
                </w:r>
                <w:r>
                  <w:fldChar w:fldCharType="separate"/>
                </w:r>
                <w:r>
                  <w:rPr>
                    <w:rFonts w:ascii="Times New Roman"/>
                    <w:noProof/>
                    <w:sz w:val="24"/>
                  </w:rPr>
                  <w:t>97</w:t>
                </w:r>
                <w:r>
                  <w:fldChar w:fldCharType="end"/>
                </w:r>
              </w:p>
            </w:txbxContent>
          </v:textbox>
          <w10:wrap anchorx="page" anchory="page"/>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Textoindependiente"/>
      <w:spacing w:line="14" w:lineRule="auto"/>
      <w:rPr>
        <w:sz w:val="2"/>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Textoindependiente"/>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518.6pt;margin-top:34.95pt;width:22pt;height:15.3pt;z-index:-505264;mso-position-horizontal-relative:page;mso-position-vertical-relative:page" filled="f" stroked="f">
          <v:textbox inset="0,0,0,0">
            <w:txbxContent>
              <w:p>
                <w:pPr>
                  <w:spacing w:before="10"/>
                  <w:ind w:left="40"/>
                  <w:rPr>
                    <w:rFonts w:ascii="Times New Roman"/>
                    <w:sz w:val="24"/>
                  </w:rPr>
                </w:pPr>
                <w:r>
                  <w:fldChar w:fldCharType="begin"/>
                </w:r>
                <w:r>
                  <w:rPr>
                    <w:rFonts w:ascii="Times New Roman"/>
                    <w:sz w:val="24"/>
                  </w:rPr>
                  <w:instrText xml:space="preserve"> PAGE </w:instrText>
                </w:r>
                <w:r>
                  <w:fldChar w:fldCharType="separate"/>
                </w:r>
                <w:r>
                  <w:rPr>
                    <w:rFonts w:ascii="Times New Roman"/>
                    <w:noProof/>
                    <w:sz w:val="24"/>
                  </w:rPr>
                  <w:t>107</w:t>
                </w:r>
                <w:r>
                  <w:fldChar w:fldCharType="end"/>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Textoindependiente"/>
      <w:spacing w:line="14" w:lineRule="auto"/>
      <w:rPr>
        <w:sz w:val="20"/>
      </w:rPr>
    </w:pPr>
    <w:r>
      <w:pict>
        <v:shapetype id="_x0000_t202" coordsize="21600,21600" o:spt="202" path="m,l,21600r21600,l21600,xe">
          <v:stroke joinstyle="miter"/>
          <v:path gradientshapeok="t" o:connecttype="rect"/>
        </v:shapetype>
        <v:shape id="_x0000_s2059" type="#_x0000_t202" style="position:absolute;margin-left:520.65pt;margin-top:34.95pt;width:20.05pt;height:15.3pt;z-index:-505504;mso-position-horizontal-relative:page;mso-position-vertical-relative:page" filled="f" stroked="f">
          <v:textbox inset="0,0,0,0">
            <w:txbxContent>
              <w:p>
                <w:pPr>
                  <w:spacing w:before="10"/>
                  <w:ind w:left="40"/>
                  <w:rPr>
                    <w:rFonts w:ascii="Times New Roman"/>
                    <w:sz w:val="24"/>
                  </w:rPr>
                </w:pPr>
                <w:r>
                  <w:fldChar w:fldCharType="begin"/>
                </w:r>
                <w:r>
                  <w:rPr>
                    <w:rFonts w:ascii="Times New Roman"/>
                    <w:sz w:val="24"/>
                  </w:rPr>
                  <w:instrText xml:space="preserve"> PAGE  \* roman </w:instrText>
                </w:r>
                <w:r>
                  <w:fldChar w:fldCharType="separate"/>
                </w:r>
                <w:r>
                  <w:rPr>
                    <w:rFonts w:ascii="Times New Roman"/>
                    <w:noProof/>
                    <w:sz w:val="24"/>
                  </w:rPr>
                  <w:t>xiii</w:t>
                </w:r>
                <w:r>
                  <w:fldChar w:fldCharType="end"/>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Textoindependiente"/>
      <w:spacing w:line="14" w:lineRule="auto"/>
      <w:rPr>
        <w:sz w:val="20"/>
      </w:rPr>
    </w:pPr>
    <w:r>
      <w:pict>
        <v:shapetype id="_x0000_t202" coordsize="21600,21600" o:spt="202" path="m,l,21600r21600,l21600,xe">
          <v:stroke joinstyle="miter"/>
          <v:path gradientshapeok="t" o:connecttype="rect"/>
        </v:shapetype>
        <v:shape id="_x0000_s2058" type="#_x0000_t202" style="position:absolute;margin-left:517.95pt;margin-top:34.95pt;width:22.7pt;height:15.3pt;z-index:-505480;mso-position-horizontal-relative:page;mso-position-vertical-relative:page" filled="f" stroked="f">
          <v:textbox inset="0,0,0,0">
            <w:txbxContent>
              <w:p>
                <w:pPr>
                  <w:spacing w:before="10"/>
                  <w:ind w:left="40"/>
                  <w:rPr>
                    <w:rFonts w:ascii="Times New Roman"/>
                    <w:sz w:val="24"/>
                  </w:rPr>
                </w:pPr>
                <w:r>
                  <w:fldChar w:fldCharType="begin"/>
                </w:r>
                <w:r>
                  <w:rPr>
                    <w:rFonts w:ascii="Times New Roman"/>
                    <w:sz w:val="24"/>
                  </w:rPr>
                  <w:instrText xml:space="preserve"> PAGE  \* roman </w:instrText>
                </w:r>
                <w:r>
                  <w:fldChar w:fldCharType="separate"/>
                </w:r>
                <w:r>
                  <w:rPr>
                    <w:rFonts w:ascii="Times New Roman"/>
                    <w:noProof/>
                    <w:sz w:val="24"/>
                  </w:rPr>
                  <w:t>xvii</w:t>
                </w:r>
                <w:r>
                  <w:fldChar w:fldCharType="end"/>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Textoindependiente"/>
      <w:spacing w:line="14" w:lineRule="auto"/>
      <w:rPr>
        <w:sz w:val="20"/>
      </w:rPr>
    </w:pPr>
    <w:r>
      <w:pict>
        <v:shapetype id="_x0000_t202" coordsize="21600,21600" o:spt="202" path="m,l,21600r21600,l21600,xe">
          <v:stroke joinstyle="miter"/>
          <v:path gradientshapeok="t" o:connecttype="rect"/>
        </v:shapetype>
        <v:shape id="_x0000_s2057" type="#_x0000_t202" style="position:absolute;margin-left:524.6pt;margin-top:34.95pt;width:16pt;height:15.3pt;z-index:-505456;mso-position-horizontal-relative:page;mso-position-vertical-relative:page" filled="f" stroked="f">
          <v:textbox inset="0,0,0,0">
            <w:txbxContent>
              <w:p>
                <w:pPr>
                  <w:spacing w:before="10"/>
                  <w:ind w:left="40"/>
                  <w:rPr>
                    <w:rFonts w:ascii="Times New Roman"/>
                    <w:sz w:val="24"/>
                  </w:rPr>
                </w:pPr>
                <w:r>
                  <w:fldChar w:fldCharType="begin"/>
                </w:r>
                <w:r>
                  <w:rPr>
                    <w:rFonts w:ascii="Times New Roman"/>
                    <w:sz w:val="24"/>
                  </w:rPr>
                  <w:instrText xml:space="preserve"> PAGE </w:instrText>
                </w:r>
                <w:r>
                  <w:fldChar w:fldCharType="separate"/>
                </w:r>
                <w:r>
                  <w:rPr>
                    <w:rFonts w:ascii="Times New Roman"/>
                    <w:noProof/>
                    <w:sz w:val="24"/>
                  </w:rPr>
                  <w:t>46</w:t>
                </w:r>
                <w:r>
                  <w:fldChar w:fldCharType="end"/>
                </w:r>
              </w:p>
            </w:txbxContent>
          </v:textbox>
          <w10:wrap anchorx="page" anchory="page"/>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Textoindependiente"/>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Textoindependiente"/>
      <w:spacing w:line="14" w:lineRule="auto"/>
      <w:rPr>
        <w:sz w:val="20"/>
      </w:rPr>
    </w:pPr>
    <w:r>
      <w:pict>
        <v:shapetype id="_x0000_t202" coordsize="21600,21600" o:spt="202" path="m,l,21600r21600,l21600,xe">
          <v:stroke joinstyle="miter"/>
          <v:path gradientshapeok="t" o:connecttype="rect"/>
        </v:shapetype>
        <v:shape id="_x0000_s2056" type="#_x0000_t202" style="position:absolute;margin-left:524.6pt;margin-top:34.95pt;width:16pt;height:15.3pt;z-index:-505432;mso-position-horizontal-relative:page;mso-position-vertical-relative:page" filled="f" stroked="f">
          <v:textbox inset="0,0,0,0">
            <w:txbxContent>
              <w:p>
                <w:pPr>
                  <w:spacing w:before="10"/>
                  <w:ind w:left="40"/>
                  <w:rPr>
                    <w:rFonts w:ascii="Times New Roman"/>
                    <w:sz w:val="24"/>
                  </w:rPr>
                </w:pPr>
                <w:r>
                  <w:fldChar w:fldCharType="begin"/>
                </w:r>
                <w:r>
                  <w:rPr>
                    <w:rFonts w:ascii="Times New Roman"/>
                    <w:sz w:val="24"/>
                  </w:rPr>
                  <w:instrText xml:space="preserve"> PAGE </w:instrText>
                </w:r>
                <w:r>
                  <w:fldChar w:fldCharType="separate"/>
                </w:r>
                <w:r>
                  <w:rPr>
                    <w:rFonts w:ascii="Times New Roman"/>
                    <w:noProof/>
                    <w:sz w:val="24"/>
                  </w:rPr>
                  <w:t>64</w:t>
                </w:r>
                <w:r>
                  <w:fldChar w:fldCharType="end"/>
                </w:r>
              </w:p>
            </w:txbxContent>
          </v:textbox>
          <w10:wrap anchorx="page" anchory="page"/>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Textoindependiente"/>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771.2pt;margin-top:34.95pt;width:16pt;height:15.3pt;z-index:-505408;mso-position-horizontal-relative:page;mso-position-vertical-relative:page" filled="f" stroked="f">
          <v:textbox inset="0,0,0,0">
            <w:txbxContent>
              <w:p>
                <w:pPr>
                  <w:spacing w:before="10"/>
                  <w:ind w:left="40"/>
                  <w:rPr>
                    <w:rFonts w:ascii="Times New Roman"/>
                    <w:sz w:val="24"/>
                  </w:rPr>
                </w:pPr>
                <w:r>
                  <w:fldChar w:fldCharType="begin"/>
                </w:r>
                <w:r>
                  <w:rPr>
                    <w:rFonts w:ascii="Times New Roman"/>
                    <w:sz w:val="24"/>
                  </w:rPr>
                  <w:instrText xml:space="preserve"> PAGE </w:instrText>
                </w:r>
                <w:r>
                  <w:fldChar w:fldCharType="separate"/>
                </w:r>
                <w:r>
                  <w:rPr>
                    <w:rFonts w:ascii="Times New Roman"/>
                    <w:noProof/>
                    <w:sz w:val="24"/>
                  </w:rPr>
                  <w:t>68</w:t>
                </w:r>
                <w:r>
                  <w:fldChar w:fldCharType="end"/>
                </w:r>
              </w:p>
            </w:txbxContent>
          </v:textbox>
          <w10:wrap anchorx="page" anchory="page"/>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Textoindependiente"/>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524.6pt;margin-top:34.95pt;width:16pt;height:15.3pt;z-index:-505384;mso-position-horizontal-relative:page;mso-position-vertical-relative:page" filled="f" stroked="f">
          <v:textbox inset="0,0,0,0">
            <w:txbxContent>
              <w:p>
                <w:pPr>
                  <w:spacing w:before="10"/>
                  <w:ind w:left="40"/>
                  <w:rPr>
                    <w:rFonts w:ascii="Times New Roman"/>
                    <w:sz w:val="24"/>
                  </w:rPr>
                </w:pPr>
                <w:r>
                  <w:fldChar w:fldCharType="begin"/>
                </w:r>
                <w:r>
                  <w:rPr>
                    <w:rFonts w:ascii="Times New Roman"/>
                    <w:sz w:val="24"/>
                  </w:rPr>
                  <w:instrText xml:space="preserve"> PAGE </w:instrText>
                </w:r>
                <w:r>
                  <w:fldChar w:fldCharType="separate"/>
                </w:r>
                <w:r>
                  <w:rPr>
                    <w:rFonts w:ascii="Times New Roman"/>
                    <w:noProof/>
                    <w:sz w:val="24"/>
                  </w:rPr>
                  <w:t>71</w:t>
                </w:r>
                <w:r>
                  <w:fldChar w:fldCharType="end"/>
                </w:r>
              </w:p>
            </w:txbxContent>
          </v:textbox>
          <w10:wrap anchorx="page" anchory="page"/>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Textoindependiente"/>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771.2pt;margin-top:34.95pt;width:16pt;height:15.3pt;z-index:-505360;mso-position-horizontal-relative:page;mso-position-vertical-relative:page" filled="f" stroked="f">
          <v:textbox inset="0,0,0,0">
            <w:txbxContent>
              <w:p>
                <w:pPr>
                  <w:spacing w:before="10"/>
                  <w:ind w:left="40"/>
                  <w:rPr>
                    <w:rFonts w:ascii="Times New Roman"/>
                    <w:sz w:val="24"/>
                  </w:rPr>
                </w:pPr>
                <w:r>
                  <w:fldChar w:fldCharType="begin"/>
                </w:r>
                <w:r>
                  <w:rPr>
                    <w:rFonts w:ascii="Times New Roman"/>
                    <w:sz w:val="24"/>
                  </w:rPr>
                  <w:instrText xml:space="preserve"> PAGE </w:instrText>
                </w:r>
                <w:r>
                  <w:fldChar w:fldCharType="separate"/>
                </w:r>
                <w:r>
                  <w:rPr>
                    <w:rFonts w:ascii="Times New Roman"/>
                    <w:noProof/>
                    <w:sz w:val="24"/>
                  </w:rPr>
                  <w:t>74</w:t>
                </w:r>
                <w:r>
                  <w:fldChar w:fldCharType="end"/>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9295F"/>
    <w:multiLevelType w:val="hybridMultilevel"/>
    <w:tmpl w:val="985A4318"/>
    <w:lvl w:ilvl="0" w:tplc="6248CE50">
      <w:numFmt w:val="bullet"/>
      <w:lvlText w:val=""/>
      <w:lvlJc w:val="left"/>
      <w:pPr>
        <w:ind w:left="1242" w:hanging="360"/>
      </w:pPr>
      <w:rPr>
        <w:rFonts w:ascii="Symbol" w:eastAsia="Symbol" w:hAnsi="Symbol" w:cs="Symbol" w:hint="default"/>
        <w:w w:val="99"/>
        <w:sz w:val="22"/>
        <w:szCs w:val="22"/>
        <w:lang w:val="es-ES" w:eastAsia="es-ES" w:bidi="es-ES"/>
      </w:rPr>
    </w:lvl>
    <w:lvl w:ilvl="1" w:tplc="8CA8769A">
      <w:numFmt w:val="bullet"/>
      <w:lvlText w:val="•"/>
      <w:lvlJc w:val="left"/>
      <w:pPr>
        <w:ind w:left="2152" w:hanging="360"/>
      </w:pPr>
      <w:rPr>
        <w:rFonts w:hint="default"/>
        <w:lang w:val="es-ES" w:eastAsia="es-ES" w:bidi="es-ES"/>
      </w:rPr>
    </w:lvl>
    <w:lvl w:ilvl="2" w:tplc="58FAF708">
      <w:numFmt w:val="bullet"/>
      <w:lvlText w:val="•"/>
      <w:lvlJc w:val="left"/>
      <w:pPr>
        <w:ind w:left="3065" w:hanging="360"/>
      </w:pPr>
      <w:rPr>
        <w:rFonts w:hint="default"/>
        <w:lang w:val="es-ES" w:eastAsia="es-ES" w:bidi="es-ES"/>
      </w:rPr>
    </w:lvl>
    <w:lvl w:ilvl="3" w:tplc="78EEE166">
      <w:numFmt w:val="bullet"/>
      <w:lvlText w:val="•"/>
      <w:lvlJc w:val="left"/>
      <w:pPr>
        <w:ind w:left="3977" w:hanging="360"/>
      </w:pPr>
      <w:rPr>
        <w:rFonts w:hint="default"/>
        <w:lang w:val="es-ES" w:eastAsia="es-ES" w:bidi="es-ES"/>
      </w:rPr>
    </w:lvl>
    <w:lvl w:ilvl="4" w:tplc="BD782CFE">
      <w:numFmt w:val="bullet"/>
      <w:lvlText w:val="•"/>
      <w:lvlJc w:val="left"/>
      <w:pPr>
        <w:ind w:left="4890" w:hanging="360"/>
      </w:pPr>
      <w:rPr>
        <w:rFonts w:hint="default"/>
        <w:lang w:val="es-ES" w:eastAsia="es-ES" w:bidi="es-ES"/>
      </w:rPr>
    </w:lvl>
    <w:lvl w:ilvl="5" w:tplc="52B08EEC">
      <w:numFmt w:val="bullet"/>
      <w:lvlText w:val="•"/>
      <w:lvlJc w:val="left"/>
      <w:pPr>
        <w:ind w:left="5803" w:hanging="360"/>
      </w:pPr>
      <w:rPr>
        <w:rFonts w:hint="default"/>
        <w:lang w:val="es-ES" w:eastAsia="es-ES" w:bidi="es-ES"/>
      </w:rPr>
    </w:lvl>
    <w:lvl w:ilvl="6" w:tplc="8DF0D2B0">
      <w:numFmt w:val="bullet"/>
      <w:lvlText w:val="•"/>
      <w:lvlJc w:val="left"/>
      <w:pPr>
        <w:ind w:left="6715" w:hanging="360"/>
      </w:pPr>
      <w:rPr>
        <w:rFonts w:hint="default"/>
        <w:lang w:val="es-ES" w:eastAsia="es-ES" w:bidi="es-ES"/>
      </w:rPr>
    </w:lvl>
    <w:lvl w:ilvl="7" w:tplc="493E30AE">
      <w:numFmt w:val="bullet"/>
      <w:lvlText w:val="•"/>
      <w:lvlJc w:val="left"/>
      <w:pPr>
        <w:ind w:left="7628" w:hanging="360"/>
      </w:pPr>
      <w:rPr>
        <w:rFonts w:hint="default"/>
        <w:lang w:val="es-ES" w:eastAsia="es-ES" w:bidi="es-ES"/>
      </w:rPr>
    </w:lvl>
    <w:lvl w:ilvl="8" w:tplc="E0EC4170">
      <w:numFmt w:val="bullet"/>
      <w:lvlText w:val="•"/>
      <w:lvlJc w:val="left"/>
      <w:pPr>
        <w:ind w:left="8541" w:hanging="360"/>
      </w:pPr>
      <w:rPr>
        <w:rFonts w:hint="default"/>
        <w:lang w:val="es-ES" w:eastAsia="es-ES" w:bidi="es-ES"/>
      </w:rPr>
    </w:lvl>
  </w:abstractNum>
  <w:abstractNum w:abstractNumId="1">
    <w:nsid w:val="03C84EDD"/>
    <w:multiLevelType w:val="hybridMultilevel"/>
    <w:tmpl w:val="59520CF6"/>
    <w:lvl w:ilvl="0" w:tplc="7D40765C">
      <w:numFmt w:val="bullet"/>
      <w:lvlText w:val="-"/>
      <w:lvlJc w:val="left"/>
      <w:pPr>
        <w:ind w:left="1012" w:hanging="198"/>
      </w:pPr>
      <w:rPr>
        <w:rFonts w:ascii="Arial" w:eastAsia="Arial" w:hAnsi="Arial" w:cs="Arial" w:hint="default"/>
        <w:w w:val="99"/>
        <w:sz w:val="22"/>
        <w:szCs w:val="22"/>
        <w:lang w:val="es-ES" w:eastAsia="es-ES" w:bidi="es-ES"/>
      </w:rPr>
    </w:lvl>
    <w:lvl w:ilvl="1" w:tplc="352640D8">
      <w:numFmt w:val="bullet"/>
      <w:lvlText w:val="•"/>
      <w:lvlJc w:val="left"/>
      <w:pPr>
        <w:ind w:left="1954" w:hanging="198"/>
      </w:pPr>
      <w:rPr>
        <w:rFonts w:hint="default"/>
        <w:lang w:val="es-ES" w:eastAsia="es-ES" w:bidi="es-ES"/>
      </w:rPr>
    </w:lvl>
    <w:lvl w:ilvl="2" w:tplc="0930D152">
      <w:numFmt w:val="bullet"/>
      <w:lvlText w:val="•"/>
      <w:lvlJc w:val="left"/>
      <w:pPr>
        <w:ind w:left="2889" w:hanging="198"/>
      </w:pPr>
      <w:rPr>
        <w:rFonts w:hint="default"/>
        <w:lang w:val="es-ES" w:eastAsia="es-ES" w:bidi="es-ES"/>
      </w:rPr>
    </w:lvl>
    <w:lvl w:ilvl="3" w:tplc="D310BC00">
      <w:numFmt w:val="bullet"/>
      <w:lvlText w:val="•"/>
      <w:lvlJc w:val="left"/>
      <w:pPr>
        <w:ind w:left="3823" w:hanging="198"/>
      </w:pPr>
      <w:rPr>
        <w:rFonts w:hint="default"/>
        <w:lang w:val="es-ES" w:eastAsia="es-ES" w:bidi="es-ES"/>
      </w:rPr>
    </w:lvl>
    <w:lvl w:ilvl="4" w:tplc="DDF0DD80">
      <w:numFmt w:val="bullet"/>
      <w:lvlText w:val="•"/>
      <w:lvlJc w:val="left"/>
      <w:pPr>
        <w:ind w:left="4758" w:hanging="198"/>
      </w:pPr>
      <w:rPr>
        <w:rFonts w:hint="default"/>
        <w:lang w:val="es-ES" w:eastAsia="es-ES" w:bidi="es-ES"/>
      </w:rPr>
    </w:lvl>
    <w:lvl w:ilvl="5" w:tplc="3AD6AB4C">
      <w:numFmt w:val="bullet"/>
      <w:lvlText w:val="•"/>
      <w:lvlJc w:val="left"/>
      <w:pPr>
        <w:ind w:left="5693" w:hanging="198"/>
      </w:pPr>
      <w:rPr>
        <w:rFonts w:hint="default"/>
        <w:lang w:val="es-ES" w:eastAsia="es-ES" w:bidi="es-ES"/>
      </w:rPr>
    </w:lvl>
    <w:lvl w:ilvl="6" w:tplc="2AD21C06">
      <w:numFmt w:val="bullet"/>
      <w:lvlText w:val="•"/>
      <w:lvlJc w:val="left"/>
      <w:pPr>
        <w:ind w:left="6627" w:hanging="198"/>
      </w:pPr>
      <w:rPr>
        <w:rFonts w:hint="default"/>
        <w:lang w:val="es-ES" w:eastAsia="es-ES" w:bidi="es-ES"/>
      </w:rPr>
    </w:lvl>
    <w:lvl w:ilvl="7" w:tplc="5162B09E">
      <w:numFmt w:val="bullet"/>
      <w:lvlText w:val="•"/>
      <w:lvlJc w:val="left"/>
      <w:pPr>
        <w:ind w:left="7562" w:hanging="198"/>
      </w:pPr>
      <w:rPr>
        <w:rFonts w:hint="default"/>
        <w:lang w:val="es-ES" w:eastAsia="es-ES" w:bidi="es-ES"/>
      </w:rPr>
    </w:lvl>
    <w:lvl w:ilvl="8" w:tplc="13FE3E6E">
      <w:numFmt w:val="bullet"/>
      <w:lvlText w:val="•"/>
      <w:lvlJc w:val="left"/>
      <w:pPr>
        <w:ind w:left="8497" w:hanging="198"/>
      </w:pPr>
      <w:rPr>
        <w:rFonts w:hint="default"/>
        <w:lang w:val="es-ES" w:eastAsia="es-ES" w:bidi="es-ES"/>
      </w:rPr>
    </w:lvl>
  </w:abstractNum>
  <w:abstractNum w:abstractNumId="2">
    <w:nsid w:val="09342F15"/>
    <w:multiLevelType w:val="hybridMultilevel"/>
    <w:tmpl w:val="FE94111C"/>
    <w:lvl w:ilvl="0" w:tplc="A10E3172">
      <w:numFmt w:val="bullet"/>
      <w:lvlText w:val="*"/>
      <w:lvlJc w:val="left"/>
      <w:pPr>
        <w:ind w:left="1919" w:hanging="147"/>
      </w:pPr>
      <w:rPr>
        <w:rFonts w:ascii="Arial" w:eastAsia="Arial" w:hAnsi="Arial" w:cs="Arial" w:hint="default"/>
        <w:w w:val="99"/>
        <w:sz w:val="22"/>
        <w:szCs w:val="22"/>
        <w:lang w:val="es-ES" w:eastAsia="es-ES" w:bidi="es-ES"/>
      </w:rPr>
    </w:lvl>
    <w:lvl w:ilvl="1" w:tplc="67D618BC">
      <w:numFmt w:val="bullet"/>
      <w:lvlText w:val="•"/>
      <w:lvlJc w:val="left"/>
      <w:pPr>
        <w:ind w:left="2648" w:hanging="147"/>
      </w:pPr>
      <w:rPr>
        <w:rFonts w:hint="default"/>
        <w:lang w:val="es-ES" w:eastAsia="es-ES" w:bidi="es-ES"/>
      </w:rPr>
    </w:lvl>
    <w:lvl w:ilvl="2" w:tplc="43D841D8">
      <w:numFmt w:val="bullet"/>
      <w:lvlText w:val="•"/>
      <w:lvlJc w:val="left"/>
      <w:pPr>
        <w:ind w:left="3377" w:hanging="147"/>
      </w:pPr>
      <w:rPr>
        <w:rFonts w:hint="default"/>
        <w:lang w:val="es-ES" w:eastAsia="es-ES" w:bidi="es-ES"/>
      </w:rPr>
    </w:lvl>
    <w:lvl w:ilvl="3" w:tplc="460C9F52">
      <w:numFmt w:val="bullet"/>
      <w:lvlText w:val="•"/>
      <w:lvlJc w:val="left"/>
      <w:pPr>
        <w:ind w:left="4105" w:hanging="147"/>
      </w:pPr>
      <w:rPr>
        <w:rFonts w:hint="default"/>
        <w:lang w:val="es-ES" w:eastAsia="es-ES" w:bidi="es-ES"/>
      </w:rPr>
    </w:lvl>
    <w:lvl w:ilvl="4" w:tplc="B40A6082">
      <w:numFmt w:val="bullet"/>
      <w:lvlText w:val="•"/>
      <w:lvlJc w:val="left"/>
      <w:pPr>
        <w:ind w:left="4834" w:hanging="147"/>
      </w:pPr>
      <w:rPr>
        <w:rFonts w:hint="default"/>
        <w:lang w:val="es-ES" w:eastAsia="es-ES" w:bidi="es-ES"/>
      </w:rPr>
    </w:lvl>
    <w:lvl w:ilvl="5" w:tplc="D8B65B0C">
      <w:numFmt w:val="bullet"/>
      <w:lvlText w:val="•"/>
      <w:lvlJc w:val="left"/>
      <w:pPr>
        <w:ind w:left="5563" w:hanging="147"/>
      </w:pPr>
      <w:rPr>
        <w:rFonts w:hint="default"/>
        <w:lang w:val="es-ES" w:eastAsia="es-ES" w:bidi="es-ES"/>
      </w:rPr>
    </w:lvl>
    <w:lvl w:ilvl="6" w:tplc="682E2E82">
      <w:numFmt w:val="bullet"/>
      <w:lvlText w:val="•"/>
      <w:lvlJc w:val="left"/>
      <w:pPr>
        <w:ind w:left="6291" w:hanging="147"/>
      </w:pPr>
      <w:rPr>
        <w:rFonts w:hint="default"/>
        <w:lang w:val="es-ES" w:eastAsia="es-ES" w:bidi="es-ES"/>
      </w:rPr>
    </w:lvl>
    <w:lvl w:ilvl="7" w:tplc="8318D4A2">
      <w:numFmt w:val="bullet"/>
      <w:lvlText w:val="•"/>
      <w:lvlJc w:val="left"/>
      <w:pPr>
        <w:ind w:left="7020" w:hanging="147"/>
      </w:pPr>
      <w:rPr>
        <w:rFonts w:hint="default"/>
        <w:lang w:val="es-ES" w:eastAsia="es-ES" w:bidi="es-ES"/>
      </w:rPr>
    </w:lvl>
    <w:lvl w:ilvl="8" w:tplc="020A9B2E">
      <w:numFmt w:val="bullet"/>
      <w:lvlText w:val="•"/>
      <w:lvlJc w:val="left"/>
      <w:pPr>
        <w:ind w:left="7749" w:hanging="147"/>
      </w:pPr>
      <w:rPr>
        <w:rFonts w:hint="default"/>
        <w:lang w:val="es-ES" w:eastAsia="es-ES" w:bidi="es-ES"/>
      </w:rPr>
    </w:lvl>
  </w:abstractNum>
  <w:abstractNum w:abstractNumId="3">
    <w:nsid w:val="0A0A5A2A"/>
    <w:multiLevelType w:val="multilevel"/>
    <w:tmpl w:val="22FC9E44"/>
    <w:lvl w:ilvl="0">
      <w:start w:val="4"/>
      <w:numFmt w:val="decimal"/>
      <w:lvlText w:val="%1"/>
      <w:lvlJc w:val="left"/>
      <w:pPr>
        <w:ind w:left="1542" w:hanging="840"/>
        <w:jc w:val="left"/>
      </w:pPr>
      <w:rPr>
        <w:rFonts w:hint="default"/>
        <w:lang w:val="es-ES" w:eastAsia="es-ES" w:bidi="es-ES"/>
      </w:rPr>
    </w:lvl>
    <w:lvl w:ilvl="1">
      <w:start w:val="3"/>
      <w:numFmt w:val="decimal"/>
      <w:lvlText w:val="%1.%2"/>
      <w:lvlJc w:val="left"/>
      <w:pPr>
        <w:ind w:left="1542" w:hanging="840"/>
        <w:jc w:val="right"/>
      </w:pPr>
      <w:rPr>
        <w:rFonts w:hint="default"/>
        <w:lang w:val="es-ES" w:eastAsia="es-ES" w:bidi="es-ES"/>
      </w:rPr>
    </w:lvl>
    <w:lvl w:ilvl="2">
      <w:start w:val="1"/>
      <w:numFmt w:val="decimal"/>
      <w:lvlText w:val="%1.%2.%3"/>
      <w:lvlJc w:val="left"/>
      <w:pPr>
        <w:ind w:left="1542" w:hanging="840"/>
        <w:jc w:val="left"/>
      </w:pPr>
      <w:rPr>
        <w:rFonts w:ascii="Arial" w:eastAsia="Arial" w:hAnsi="Arial" w:cs="Arial" w:hint="default"/>
        <w:b/>
        <w:bCs/>
        <w:w w:val="99"/>
        <w:sz w:val="22"/>
        <w:szCs w:val="22"/>
        <w:lang w:val="es-ES" w:eastAsia="es-ES" w:bidi="es-ES"/>
      </w:rPr>
    </w:lvl>
    <w:lvl w:ilvl="3">
      <w:start w:val="1"/>
      <w:numFmt w:val="decimal"/>
      <w:lvlText w:val="%1.%2.%3.%4"/>
      <w:lvlJc w:val="left"/>
      <w:pPr>
        <w:ind w:left="1520" w:hanging="819"/>
        <w:jc w:val="left"/>
      </w:pPr>
      <w:rPr>
        <w:rFonts w:ascii="Arial" w:eastAsia="Arial" w:hAnsi="Arial" w:cs="Arial" w:hint="default"/>
        <w:b/>
        <w:bCs/>
        <w:w w:val="99"/>
        <w:sz w:val="22"/>
        <w:szCs w:val="22"/>
        <w:lang w:val="es-ES" w:eastAsia="es-ES" w:bidi="es-ES"/>
      </w:rPr>
    </w:lvl>
    <w:lvl w:ilvl="4">
      <w:numFmt w:val="bullet"/>
      <w:lvlText w:val="•"/>
      <w:lvlJc w:val="left"/>
      <w:pPr>
        <w:ind w:left="4142" w:hanging="819"/>
      </w:pPr>
      <w:rPr>
        <w:rFonts w:hint="default"/>
        <w:lang w:val="es-ES" w:eastAsia="es-ES" w:bidi="es-ES"/>
      </w:rPr>
    </w:lvl>
    <w:lvl w:ilvl="5">
      <w:numFmt w:val="bullet"/>
      <w:lvlText w:val="•"/>
      <w:lvlJc w:val="left"/>
      <w:pPr>
        <w:ind w:left="5009" w:hanging="819"/>
      </w:pPr>
      <w:rPr>
        <w:rFonts w:hint="default"/>
        <w:lang w:val="es-ES" w:eastAsia="es-ES" w:bidi="es-ES"/>
      </w:rPr>
    </w:lvl>
    <w:lvl w:ilvl="6">
      <w:numFmt w:val="bullet"/>
      <w:lvlText w:val="•"/>
      <w:lvlJc w:val="left"/>
      <w:pPr>
        <w:ind w:left="5876" w:hanging="819"/>
      </w:pPr>
      <w:rPr>
        <w:rFonts w:hint="default"/>
        <w:lang w:val="es-ES" w:eastAsia="es-ES" w:bidi="es-ES"/>
      </w:rPr>
    </w:lvl>
    <w:lvl w:ilvl="7">
      <w:numFmt w:val="bullet"/>
      <w:lvlText w:val="•"/>
      <w:lvlJc w:val="left"/>
      <w:pPr>
        <w:ind w:left="6744" w:hanging="819"/>
      </w:pPr>
      <w:rPr>
        <w:rFonts w:hint="default"/>
        <w:lang w:val="es-ES" w:eastAsia="es-ES" w:bidi="es-ES"/>
      </w:rPr>
    </w:lvl>
    <w:lvl w:ilvl="8">
      <w:numFmt w:val="bullet"/>
      <w:lvlText w:val="•"/>
      <w:lvlJc w:val="left"/>
      <w:pPr>
        <w:ind w:left="7611" w:hanging="819"/>
      </w:pPr>
      <w:rPr>
        <w:rFonts w:hint="default"/>
        <w:lang w:val="es-ES" w:eastAsia="es-ES" w:bidi="es-ES"/>
      </w:rPr>
    </w:lvl>
  </w:abstractNum>
  <w:abstractNum w:abstractNumId="4">
    <w:nsid w:val="0A202146"/>
    <w:multiLevelType w:val="multilevel"/>
    <w:tmpl w:val="0AC0E9A4"/>
    <w:lvl w:ilvl="0">
      <w:start w:val="5"/>
      <w:numFmt w:val="decimal"/>
      <w:lvlText w:val="%1"/>
      <w:lvlJc w:val="left"/>
      <w:pPr>
        <w:ind w:left="1472" w:hanging="600"/>
        <w:jc w:val="left"/>
      </w:pPr>
      <w:rPr>
        <w:rFonts w:hint="default"/>
        <w:lang w:val="es-ES" w:eastAsia="es-ES" w:bidi="es-ES"/>
      </w:rPr>
    </w:lvl>
    <w:lvl w:ilvl="1">
      <w:start w:val="1"/>
      <w:numFmt w:val="decimal"/>
      <w:lvlText w:val="%1.%2"/>
      <w:lvlJc w:val="left"/>
      <w:pPr>
        <w:ind w:left="1472" w:hanging="600"/>
        <w:jc w:val="left"/>
      </w:pPr>
      <w:rPr>
        <w:rFonts w:ascii="Arial" w:eastAsia="Arial" w:hAnsi="Arial" w:cs="Arial" w:hint="default"/>
        <w:b/>
        <w:bCs/>
        <w:w w:val="99"/>
        <w:sz w:val="22"/>
        <w:szCs w:val="22"/>
        <w:lang w:val="es-ES" w:eastAsia="es-ES" w:bidi="es-ES"/>
      </w:rPr>
    </w:lvl>
    <w:lvl w:ilvl="2">
      <w:start w:val="1"/>
      <w:numFmt w:val="decimal"/>
      <w:lvlText w:val="%1.%2.%3"/>
      <w:lvlJc w:val="left"/>
      <w:pPr>
        <w:ind w:left="2148" w:hanging="648"/>
        <w:jc w:val="left"/>
      </w:pPr>
      <w:rPr>
        <w:rFonts w:ascii="Arial" w:eastAsia="Arial" w:hAnsi="Arial" w:cs="Arial" w:hint="default"/>
        <w:spacing w:val="-1"/>
        <w:w w:val="99"/>
        <w:sz w:val="22"/>
        <w:szCs w:val="22"/>
        <w:lang w:val="es-ES" w:eastAsia="es-ES" w:bidi="es-ES"/>
      </w:rPr>
    </w:lvl>
    <w:lvl w:ilvl="3">
      <w:numFmt w:val="bullet"/>
      <w:lvlText w:val=""/>
      <w:lvlJc w:val="left"/>
      <w:pPr>
        <w:ind w:left="2432" w:hanging="285"/>
      </w:pPr>
      <w:rPr>
        <w:rFonts w:ascii="Wingdings" w:eastAsia="Wingdings" w:hAnsi="Wingdings" w:cs="Wingdings" w:hint="default"/>
        <w:w w:val="99"/>
        <w:sz w:val="22"/>
        <w:szCs w:val="22"/>
        <w:lang w:val="es-ES" w:eastAsia="es-ES" w:bidi="es-ES"/>
      </w:rPr>
    </w:lvl>
    <w:lvl w:ilvl="4">
      <w:numFmt w:val="bullet"/>
      <w:lvlText w:val="•"/>
      <w:lvlJc w:val="left"/>
      <w:pPr>
        <w:ind w:left="4131" w:hanging="285"/>
      </w:pPr>
      <w:rPr>
        <w:rFonts w:hint="default"/>
        <w:lang w:val="es-ES" w:eastAsia="es-ES" w:bidi="es-ES"/>
      </w:rPr>
    </w:lvl>
    <w:lvl w:ilvl="5">
      <w:numFmt w:val="bullet"/>
      <w:lvlText w:val="•"/>
      <w:lvlJc w:val="left"/>
      <w:pPr>
        <w:ind w:left="4977" w:hanging="285"/>
      </w:pPr>
      <w:rPr>
        <w:rFonts w:hint="default"/>
        <w:lang w:val="es-ES" w:eastAsia="es-ES" w:bidi="es-ES"/>
      </w:rPr>
    </w:lvl>
    <w:lvl w:ilvl="6">
      <w:numFmt w:val="bullet"/>
      <w:lvlText w:val="•"/>
      <w:lvlJc w:val="left"/>
      <w:pPr>
        <w:ind w:left="5823" w:hanging="285"/>
      </w:pPr>
      <w:rPr>
        <w:rFonts w:hint="default"/>
        <w:lang w:val="es-ES" w:eastAsia="es-ES" w:bidi="es-ES"/>
      </w:rPr>
    </w:lvl>
    <w:lvl w:ilvl="7">
      <w:numFmt w:val="bullet"/>
      <w:lvlText w:val="•"/>
      <w:lvlJc w:val="left"/>
      <w:pPr>
        <w:ind w:left="6669" w:hanging="285"/>
      </w:pPr>
      <w:rPr>
        <w:rFonts w:hint="default"/>
        <w:lang w:val="es-ES" w:eastAsia="es-ES" w:bidi="es-ES"/>
      </w:rPr>
    </w:lvl>
    <w:lvl w:ilvl="8">
      <w:numFmt w:val="bullet"/>
      <w:lvlText w:val="•"/>
      <w:lvlJc w:val="left"/>
      <w:pPr>
        <w:ind w:left="7514" w:hanging="285"/>
      </w:pPr>
      <w:rPr>
        <w:rFonts w:hint="default"/>
        <w:lang w:val="es-ES" w:eastAsia="es-ES" w:bidi="es-ES"/>
      </w:rPr>
    </w:lvl>
  </w:abstractNum>
  <w:abstractNum w:abstractNumId="5">
    <w:nsid w:val="0CDA30B2"/>
    <w:multiLevelType w:val="hybridMultilevel"/>
    <w:tmpl w:val="AD5C130E"/>
    <w:lvl w:ilvl="0" w:tplc="7F8C7E96">
      <w:numFmt w:val="bullet"/>
      <w:lvlText w:val=""/>
      <w:lvlJc w:val="left"/>
      <w:pPr>
        <w:ind w:left="1602" w:hanging="360"/>
      </w:pPr>
      <w:rPr>
        <w:rFonts w:ascii="Wingdings" w:eastAsia="Wingdings" w:hAnsi="Wingdings" w:cs="Wingdings" w:hint="default"/>
        <w:w w:val="99"/>
        <w:sz w:val="22"/>
        <w:szCs w:val="22"/>
        <w:lang w:val="es-ES" w:eastAsia="es-ES" w:bidi="es-ES"/>
      </w:rPr>
    </w:lvl>
    <w:lvl w:ilvl="1" w:tplc="BE28AB98">
      <w:numFmt w:val="bullet"/>
      <w:lvlText w:val="•"/>
      <w:lvlJc w:val="left"/>
      <w:pPr>
        <w:ind w:left="2476" w:hanging="360"/>
      </w:pPr>
      <w:rPr>
        <w:rFonts w:hint="default"/>
        <w:lang w:val="es-ES" w:eastAsia="es-ES" w:bidi="es-ES"/>
      </w:rPr>
    </w:lvl>
    <w:lvl w:ilvl="2" w:tplc="6F242E1E">
      <w:numFmt w:val="bullet"/>
      <w:lvlText w:val="•"/>
      <w:lvlJc w:val="left"/>
      <w:pPr>
        <w:ind w:left="3353" w:hanging="360"/>
      </w:pPr>
      <w:rPr>
        <w:rFonts w:hint="default"/>
        <w:lang w:val="es-ES" w:eastAsia="es-ES" w:bidi="es-ES"/>
      </w:rPr>
    </w:lvl>
    <w:lvl w:ilvl="3" w:tplc="A650B962">
      <w:numFmt w:val="bullet"/>
      <w:lvlText w:val="•"/>
      <w:lvlJc w:val="left"/>
      <w:pPr>
        <w:ind w:left="4229" w:hanging="360"/>
      </w:pPr>
      <w:rPr>
        <w:rFonts w:hint="default"/>
        <w:lang w:val="es-ES" w:eastAsia="es-ES" w:bidi="es-ES"/>
      </w:rPr>
    </w:lvl>
    <w:lvl w:ilvl="4" w:tplc="780A9A84">
      <w:numFmt w:val="bullet"/>
      <w:lvlText w:val="•"/>
      <w:lvlJc w:val="left"/>
      <w:pPr>
        <w:ind w:left="5106" w:hanging="360"/>
      </w:pPr>
      <w:rPr>
        <w:rFonts w:hint="default"/>
        <w:lang w:val="es-ES" w:eastAsia="es-ES" w:bidi="es-ES"/>
      </w:rPr>
    </w:lvl>
    <w:lvl w:ilvl="5" w:tplc="2D020E70">
      <w:numFmt w:val="bullet"/>
      <w:lvlText w:val="•"/>
      <w:lvlJc w:val="left"/>
      <w:pPr>
        <w:ind w:left="5983" w:hanging="360"/>
      </w:pPr>
      <w:rPr>
        <w:rFonts w:hint="default"/>
        <w:lang w:val="es-ES" w:eastAsia="es-ES" w:bidi="es-ES"/>
      </w:rPr>
    </w:lvl>
    <w:lvl w:ilvl="6" w:tplc="323EBA2A">
      <w:numFmt w:val="bullet"/>
      <w:lvlText w:val="•"/>
      <w:lvlJc w:val="left"/>
      <w:pPr>
        <w:ind w:left="6859" w:hanging="360"/>
      </w:pPr>
      <w:rPr>
        <w:rFonts w:hint="default"/>
        <w:lang w:val="es-ES" w:eastAsia="es-ES" w:bidi="es-ES"/>
      </w:rPr>
    </w:lvl>
    <w:lvl w:ilvl="7" w:tplc="6A80184E">
      <w:numFmt w:val="bullet"/>
      <w:lvlText w:val="•"/>
      <w:lvlJc w:val="left"/>
      <w:pPr>
        <w:ind w:left="7736" w:hanging="360"/>
      </w:pPr>
      <w:rPr>
        <w:rFonts w:hint="default"/>
        <w:lang w:val="es-ES" w:eastAsia="es-ES" w:bidi="es-ES"/>
      </w:rPr>
    </w:lvl>
    <w:lvl w:ilvl="8" w:tplc="BAAA8A66">
      <w:numFmt w:val="bullet"/>
      <w:lvlText w:val="•"/>
      <w:lvlJc w:val="left"/>
      <w:pPr>
        <w:ind w:left="8613" w:hanging="360"/>
      </w:pPr>
      <w:rPr>
        <w:rFonts w:hint="default"/>
        <w:lang w:val="es-ES" w:eastAsia="es-ES" w:bidi="es-ES"/>
      </w:rPr>
    </w:lvl>
  </w:abstractNum>
  <w:abstractNum w:abstractNumId="6">
    <w:nsid w:val="10077F4E"/>
    <w:multiLevelType w:val="hybridMultilevel"/>
    <w:tmpl w:val="59208C7A"/>
    <w:lvl w:ilvl="0" w:tplc="C2E42120">
      <w:numFmt w:val="bullet"/>
      <w:lvlText w:val="-"/>
      <w:lvlJc w:val="left"/>
      <w:pPr>
        <w:ind w:left="1962" w:hanging="360"/>
      </w:pPr>
      <w:rPr>
        <w:rFonts w:ascii="Arial" w:eastAsia="Arial" w:hAnsi="Arial" w:cs="Arial" w:hint="default"/>
        <w:w w:val="99"/>
        <w:sz w:val="22"/>
        <w:szCs w:val="22"/>
        <w:lang w:val="es-ES" w:eastAsia="es-ES" w:bidi="es-ES"/>
      </w:rPr>
    </w:lvl>
    <w:lvl w:ilvl="1" w:tplc="0A3032BE">
      <w:numFmt w:val="bullet"/>
      <w:lvlText w:val="•"/>
      <w:lvlJc w:val="left"/>
      <w:pPr>
        <w:ind w:left="2800" w:hanging="360"/>
      </w:pPr>
      <w:rPr>
        <w:rFonts w:hint="default"/>
        <w:lang w:val="es-ES" w:eastAsia="es-ES" w:bidi="es-ES"/>
      </w:rPr>
    </w:lvl>
    <w:lvl w:ilvl="2" w:tplc="01767FD0">
      <w:numFmt w:val="bullet"/>
      <w:lvlText w:val="•"/>
      <w:lvlJc w:val="left"/>
      <w:pPr>
        <w:ind w:left="3641" w:hanging="360"/>
      </w:pPr>
      <w:rPr>
        <w:rFonts w:hint="default"/>
        <w:lang w:val="es-ES" w:eastAsia="es-ES" w:bidi="es-ES"/>
      </w:rPr>
    </w:lvl>
    <w:lvl w:ilvl="3" w:tplc="AD88E0DA">
      <w:numFmt w:val="bullet"/>
      <w:lvlText w:val="•"/>
      <w:lvlJc w:val="left"/>
      <w:pPr>
        <w:ind w:left="4481" w:hanging="360"/>
      </w:pPr>
      <w:rPr>
        <w:rFonts w:hint="default"/>
        <w:lang w:val="es-ES" w:eastAsia="es-ES" w:bidi="es-ES"/>
      </w:rPr>
    </w:lvl>
    <w:lvl w:ilvl="4" w:tplc="CD361590">
      <w:numFmt w:val="bullet"/>
      <w:lvlText w:val="•"/>
      <w:lvlJc w:val="left"/>
      <w:pPr>
        <w:ind w:left="5322" w:hanging="360"/>
      </w:pPr>
      <w:rPr>
        <w:rFonts w:hint="default"/>
        <w:lang w:val="es-ES" w:eastAsia="es-ES" w:bidi="es-ES"/>
      </w:rPr>
    </w:lvl>
    <w:lvl w:ilvl="5" w:tplc="90F46544">
      <w:numFmt w:val="bullet"/>
      <w:lvlText w:val="•"/>
      <w:lvlJc w:val="left"/>
      <w:pPr>
        <w:ind w:left="6163" w:hanging="360"/>
      </w:pPr>
      <w:rPr>
        <w:rFonts w:hint="default"/>
        <w:lang w:val="es-ES" w:eastAsia="es-ES" w:bidi="es-ES"/>
      </w:rPr>
    </w:lvl>
    <w:lvl w:ilvl="6" w:tplc="696CB45C">
      <w:numFmt w:val="bullet"/>
      <w:lvlText w:val="•"/>
      <w:lvlJc w:val="left"/>
      <w:pPr>
        <w:ind w:left="7003" w:hanging="360"/>
      </w:pPr>
      <w:rPr>
        <w:rFonts w:hint="default"/>
        <w:lang w:val="es-ES" w:eastAsia="es-ES" w:bidi="es-ES"/>
      </w:rPr>
    </w:lvl>
    <w:lvl w:ilvl="7" w:tplc="DBEA37FA">
      <w:numFmt w:val="bullet"/>
      <w:lvlText w:val="•"/>
      <w:lvlJc w:val="left"/>
      <w:pPr>
        <w:ind w:left="7844" w:hanging="360"/>
      </w:pPr>
      <w:rPr>
        <w:rFonts w:hint="default"/>
        <w:lang w:val="es-ES" w:eastAsia="es-ES" w:bidi="es-ES"/>
      </w:rPr>
    </w:lvl>
    <w:lvl w:ilvl="8" w:tplc="F0ACADB6">
      <w:numFmt w:val="bullet"/>
      <w:lvlText w:val="•"/>
      <w:lvlJc w:val="left"/>
      <w:pPr>
        <w:ind w:left="8685" w:hanging="360"/>
      </w:pPr>
      <w:rPr>
        <w:rFonts w:hint="default"/>
        <w:lang w:val="es-ES" w:eastAsia="es-ES" w:bidi="es-ES"/>
      </w:rPr>
    </w:lvl>
  </w:abstractNum>
  <w:abstractNum w:abstractNumId="7">
    <w:nsid w:val="14CB6C14"/>
    <w:multiLevelType w:val="multilevel"/>
    <w:tmpl w:val="FDD431C2"/>
    <w:lvl w:ilvl="0">
      <w:start w:val="4"/>
      <w:numFmt w:val="decimal"/>
      <w:lvlText w:val="%1"/>
      <w:lvlJc w:val="left"/>
      <w:pPr>
        <w:ind w:left="1542" w:hanging="819"/>
        <w:jc w:val="left"/>
      </w:pPr>
      <w:rPr>
        <w:rFonts w:hint="default"/>
        <w:lang w:val="es-ES" w:eastAsia="es-ES" w:bidi="es-ES"/>
      </w:rPr>
    </w:lvl>
    <w:lvl w:ilvl="1">
      <w:start w:val="4"/>
      <w:numFmt w:val="decimal"/>
      <w:lvlText w:val="%1.%2"/>
      <w:lvlJc w:val="left"/>
      <w:pPr>
        <w:ind w:left="1542" w:hanging="819"/>
        <w:jc w:val="left"/>
      </w:pPr>
      <w:rPr>
        <w:rFonts w:hint="default"/>
        <w:lang w:val="es-ES" w:eastAsia="es-ES" w:bidi="es-ES"/>
      </w:rPr>
    </w:lvl>
    <w:lvl w:ilvl="2">
      <w:start w:val="1"/>
      <w:numFmt w:val="decimal"/>
      <w:lvlText w:val="%1.%2.%3"/>
      <w:lvlJc w:val="left"/>
      <w:pPr>
        <w:ind w:left="1542" w:hanging="819"/>
        <w:jc w:val="left"/>
      </w:pPr>
      <w:rPr>
        <w:rFonts w:hint="default"/>
        <w:lang w:val="es-ES" w:eastAsia="es-ES" w:bidi="es-ES"/>
      </w:rPr>
    </w:lvl>
    <w:lvl w:ilvl="3">
      <w:start w:val="3"/>
      <w:numFmt w:val="decimal"/>
      <w:lvlText w:val="%1.%2.%3.%4"/>
      <w:lvlJc w:val="left"/>
      <w:pPr>
        <w:ind w:left="1542" w:hanging="819"/>
        <w:jc w:val="left"/>
      </w:pPr>
      <w:rPr>
        <w:rFonts w:ascii="Arial" w:eastAsia="Arial" w:hAnsi="Arial" w:cs="Arial" w:hint="default"/>
        <w:b/>
        <w:bCs/>
        <w:w w:val="99"/>
        <w:sz w:val="22"/>
        <w:szCs w:val="22"/>
        <w:lang w:val="es-ES" w:eastAsia="es-ES" w:bidi="es-ES"/>
      </w:rPr>
    </w:lvl>
    <w:lvl w:ilvl="4">
      <w:numFmt w:val="bullet"/>
      <w:lvlText w:val="•"/>
      <w:lvlJc w:val="left"/>
      <w:pPr>
        <w:ind w:left="4662" w:hanging="819"/>
      </w:pPr>
      <w:rPr>
        <w:rFonts w:hint="default"/>
        <w:lang w:val="es-ES" w:eastAsia="es-ES" w:bidi="es-ES"/>
      </w:rPr>
    </w:lvl>
    <w:lvl w:ilvl="5">
      <w:numFmt w:val="bullet"/>
      <w:lvlText w:val="•"/>
      <w:lvlJc w:val="left"/>
      <w:pPr>
        <w:ind w:left="5443" w:hanging="819"/>
      </w:pPr>
      <w:rPr>
        <w:rFonts w:hint="default"/>
        <w:lang w:val="es-ES" w:eastAsia="es-ES" w:bidi="es-ES"/>
      </w:rPr>
    </w:lvl>
    <w:lvl w:ilvl="6">
      <w:numFmt w:val="bullet"/>
      <w:lvlText w:val="•"/>
      <w:lvlJc w:val="left"/>
      <w:pPr>
        <w:ind w:left="6223" w:hanging="819"/>
      </w:pPr>
      <w:rPr>
        <w:rFonts w:hint="default"/>
        <w:lang w:val="es-ES" w:eastAsia="es-ES" w:bidi="es-ES"/>
      </w:rPr>
    </w:lvl>
    <w:lvl w:ilvl="7">
      <w:numFmt w:val="bullet"/>
      <w:lvlText w:val="•"/>
      <w:lvlJc w:val="left"/>
      <w:pPr>
        <w:ind w:left="7004" w:hanging="819"/>
      </w:pPr>
      <w:rPr>
        <w:rFonts w:hint="default"/>
        <w:lang w:val="es-ES" w:eastAsia="es-ES" w:bidi="es-ES"/>
      </w:rPr>
    </w:lvl>
    <w:lvl w:ilvl="8">
      <w:numFmt w:val="bullet"/>
      <w:lvlText w:val="•"/>
      <w:lvlJc w:val="left"/>
      <w:pPr>
        <w:ind w:left="7785" w:hanging="819"/>
      </w:pPr>
      <w:rPr>
        <w:rFonts w:hint="default"/>
        <w:lang w:val="es-ES" w:eastAsia="es-ES" w:bidi="es-ES"/>
      </w:rPr>
    </w:lvl>
  </w:abstractNum>
  <w:abstractNum w:abstractNumId="8">
    <w:nsid w:val="197A24E6"/>
    <w:multiLevelType w:val="multilevel"/>
    <w:tmpl w:val="420C2FF6"/>
    <w:lvl w:ilvl="0">
      <w:start w:val="4"/>
      <w:numFmt w:val="decimal"/>
      <w:lvlText w:val="%1"/>
      <w:lvlJc w:val="left"/>
      <w:pPr>
        <w:ind w:left="1541" w:hanging="367"/>
        <w:jc w:val="left"/>
      </w:pPr>
      <w:rPr>
        <w:rFonts w:hint="default"/>
        <w:lang w:val="es-ES" w:eastAsia="es-ES" w:bidi="es-ES"/>
      </w:rPr>
    </w:lvl>
    <w:lvl w:ilvl="1">
      <w:start w:val="3"/>
      <w:numFmt w:val="decimal"/>
      <w:lvlText w:val="%1.%2"/>
      <w:lvlJc w:val="left"/>
      <w:pPr>
        <w:ind w:left="1541" w:hanging="367"/>
        <w:jc w:val="left"/>
      </w:pPr>
      <w:rPr>
        <w:rFonts w:ascii="Arial" w:eastAsia="Arial" w:hAnsi="Arial" w:cs="Arial" w:hint="default"/>
        <w:spacing w:val="-1"/>
        <w:w w:val="99"/>
        <w:sz w:val="22"/>
        <w:szCs w:val="22"/>
        <w:lang w:val="es-ES" w:eastAsia="es-ES" w:bidi="es-ES"/>
      </w:rPr>
    </w:lvl>
    <w:lvl w:ilvl="2">
      <w:numFmt w:val="bullet"/>
      <w:lvlText w:val="•"/>
      <w:lvlJc w:val="left"/>
      <w:pPr>
        <w:ind w:left="3073" w:hanging="367"/>
      </w:pPr>
      <w:rPr>
        <w:rFonts w:hint="default"/>
        <w:lang w:val="es-ES" w:eastAsia="es-ES" w:bidi="es-ES"/>
      </w:rPr>
    </w:lvl>
    <w:lvl w:ilvl="3">
      <w:numFmt w:val="bullet"/>
      <w:lvlText w:val="•"/>
      <w:lvlJc w:val="left"/>
      <w:pPr>
        <w:ind w:left="3839" w:hanging="367"/>
      </w:pPr>
      <w:rPr>
        <w:rFonts w:hint="default"/>
        <w:lang w:val="es-ES" w:eastAsia="es-ES" w:bidi="es-ES"/>
      </w:rPr>
    </w:lvl>
    <w:lvl w:ilvl="4">
      <w:numFmt w:val="bullet"/>
      <w:lvlText w:val="•"/>
      <w:lvlJc w:val="left"/>
      <w:pPr>
        <w:ind w:left="4606" w:hanging="367"/>
      </w:pPr>
      <w:rPr>
        <w:rFonts w:hint="default"/>
        <w:lang w:val="es-ES" w:eastAsia="es-ES" w:bidi="es-ES"/>
      </w:rPr>
    </w:lvl>
    <w:lvl w:ilvl="5">
      <w:numFmt w:val="bullet"/>
      <w:lvlText w:val="•"/>
      <w:lvlJc w:val="left"/>
      <w:pPr>
        <w:ind w:left="5373" w:hanging="367"/>
      </w:pPr>
      <w:rPr>
        <w:rFonts w:hint="default"/>
        <w:lang w:val="es-ES" w:eastAsia="es-ES" w:bidi="es-ES"/>
      </w:rPr>
    </w:lvl>
    <w:lvl w:ilvl="6">
      <w:numFmt w:val="bullet"/>
      <w:lvlText w:val="•"/>
      <w:lvlJc w:val="left"/>
      <w:pPr>
        <w:ind w:left="6139" w:hanging="367"/>
      </w:pPr>
      <w:rPr>
        <w:rFonts w:hint="default"/>
        <w:lang w:val="es-ES" w:eastAsia="es-ES" w:bidi="es-ES"/>
      </w:rPr>
    </w:lvl>
    <w:lvl w:ilvl="7">
      <w:numFmt w:val="bullet"/>
      <w:lvlText w:val="•"/>
      <w:lvlJc w:val="left"/>
      <w:pPr>
        <w:ind w:left="6906" w:hanging="367"/>
      </w:pPr>
      <w:rPr>
        <w:rFonts w:hint="default"/>
        <w:lang w:val="es-ES" w:eastAsia="es-ES" w:bidi="es-ES"/>
      </w:rPr>
    </w:lvl>
    <w:lvl w:ilvl="8">
      <w:numFmt w:val="bullet"/>
      <w:lvlText w:val="•"/>
      <w:lvlJc w:val="left"/>
      <w:pPr>
        <w:ind w:left="7673" w:hanging="367"/>
      </w:pPr>
      <w:rPr>
        <w:rFonts w:hint="default"/>
        <w:lang w:val="es-ES" w:eastAsia="es-ES" w:bidi="es-ES"/>
      </w:rPr>
    </w:lvl>
  </w:abstractNum>
  <w:abstractNum w:abstractNumId="9">
    <w:nsid w:val="1A9A2C94"/>
    <w:multiLevelType w:val="multilevel"/>
    <w:tmpl w:val="53A68714"/>
    <w:lvl w:ilvl="0">
      <w:start w:val="4"/>
      <w:numFmt w:val="decimal"/>
      <w:lvlText w:val="%1"/>
      <w:lvlJc w:val="left"/>
      <w:pPr>
        <w:ind w:left="1520" w:hanging="819"/>
        <w:jc w:val="left"/>
      </w:pPr>
      <w:rPr>
        <w:rFonts w:hint="default"/>
        <w:lang w:val="es-ES" w:eastAsia="es-ES" w:bidi="es-ES"/>
      </w:rPr>
    </w:lvl>
    <w:lvl w:ilvl="1">
      <w:start w:val="4"/>
      <w:numFmt w:val="decimal"/>
      <w:lvlText w:val="%1.%2"/>
      <w:lvlJc w:val="left"/>
      <w:pPr>
        <w:ind w:left="1520" w:hanging="819"/>
        <w:jc w:val="left"/>
      </w:pPr>
      <w:rPr>
        <w:rFonts w:hint="default"/>
        <w:lang w:val="es-ES" w:eastAsia="es-ES" w:bidi="es-ES"/>
      </w:rPr>
    </w:lvl>
    <w:lvl w:ilvl="2">
      <w:start w:val="2"/>
      <w:numFmt w:val="decimal"/>
      <w:lvlText w:val="%1.%2.%3"/>
      <w:lvlJc w:val="left"/>
      <w:pPr>
        <w:ind w:left="1520" w:hanging="819"/>
        <w:jc w:val="left"/>
      </w:pPr>
      <w:rPr>
        <w:rFonts w:hint="default"/>
        <w:lang w:val="es-ES" w:eastAsia="es-ES" w:bidi="es-ES"/>
      </w:rPr>
    </w:lvl>
    <w:lvl w:ilvl="3">
      <w:start w:val="1"/>
      <w:numFmt w:val="decimal"/>
      <w:lvlText w:val="%1.%2.%3.%4"/>
      <w:lvlJc w:val="left"/>
      <w:pPr>
        <w:ind w:left="1520" w:hanging="819"/>
        <w:jc w:val="left"/>
      </w:pPr>
      <w:rPr>
        <w:rFonts w:ascii="Arial" w:eastAsia="Arial" w:hAnsi="Arial" w:cs="Arial" w:hint="default"/>
        <w:b/>
        <w:bCs/>
        <w:w w:val="99"/>
        <w:sz w:val="22"/>
        <w:szCs w:val="22"/>
        <w:lang w:val="es-ES" w:eastAsia="es-ES" w:bidi="es-ES"/>
      </w:rPr>
    </w:lvl>
    <w:lvl w:ilvl="4">
      <w:numFmt w:val="bullet"/>
      <w:lvlText w:val="•"/>
      <w:lvlJc w:val="left"/>
      <w:pPr>
        <w:ind w:left="4155" w:hanging="819"/>
      </w:pPr>
      <w:rPr>
        <w:rFonts w:hint="default"/>
        <w:lang w:val="es-ES" w:eastAsia="es-ES" w:bidi="es-ES"/>
      </w:rPr>
    </w:lvl>
    <w:lvl w:ilvl="5">
      <w:numFmt w:val="bullet"/>
      <w:lvlText w:val="•"/>
      <w:lvlJc w:val="left"/>
      <w:pPr>
        <w:ind w:left="5020" w:hanging="819"/>
      </w:pPr>
      <w:rPr>
        <w:rFonts w:hint="default"/>
        <w:lang w:val="es-ES" w:eastAsia="es-ES" w:bidi="es-ES"/>
      </w:rPr>
    </w:lvl>
    <w:lvl w:ilvl="6">
      <w:numFmt w:val="bullet"/>
      <w:lvlText w:val="•"/>
      <w:lvlJc w:val="left"/>
      <w:pPr>
        <w:ind w:left="5885" w:hanging="819"/>
      </w:pPr>
      <w:rPr>
        <w:rFonts w:hint="default"/>
        <w:lang w:val="es-ES" w:eastAsia="es-ES" w:bidi="es-ES"/>
      </w:rPr>
    </w:lvl>
    <w:lvl w:ilvl="7">
      <w:numFmt w:val="bullet"/>
      <w:lvlText w:val="•"/>
      <w:lvlJc w:val="left"/>
      <w:pPr>
        <w:ind w:left="6750" w:hanging="819"/>
      </w:pPr>
      <w:rPr>
        <w:rFonts w:hint="default"/>
        <w:lang w:val="es-ES" w:eastAsia="es-ES" w:bidi="es-ES"/>
      </w:rPr>
    </w:lvl>
    <w:lvl w:ilvl="8">
      <w:numFmt w:val="bullet"/>
      <w:lvlText w:val="•"/>
      <w:lvlJc w:val="left"/>
      <w:pPr>
        <w:ind w:left="7616" w:hanging="819"/>
      </w:pPr>
      <w:rPr>
        <w:rFonts w:hint="default"/>
        <w:lang w:val="es-ES" w:eastAsia="es-ES" w:bidi="es-ES"/>
      </w:rPr>
    </w:lvl>
  </w:abstractNum>
  <w:abstractNum w:abstractNumId="10">
    <w:nsid w:val="1DE21BD3"/>
    <w:multiLevelType w:val="multilevel"/>
    <w:tmpl w:val="7BCA785E"/>
    <w:lvl w:ilvl="0">
      <w:start w:val="4"/>
      <w:numFmt w:val="decimal"/>
      <w:lvlText w:val="%1"/>
      <w:lvlJc w:val="left"/>
      <w:pPr>
        <w:ind w:left="1545" w:hanging="367"/>
        <w:jc w:val="left"/>
      </w:pPr>
      <w:rPr>
        <w:rFonts w:hint="default"/>
        <w:lang w:val="es-ES" w:eastAsia="es-ES" w:bidi="es-ES"/>
      </w:rPr>
    </w:lvl>
    <w:lvl w:ilvl="1">
      <w:start w:val="1"/>
      <w:numFmt w:val="decimal"/>
      <w:lvlText w:val="%1.%2"/>
      <w:lvlJc w:val="left"/>
      <w:pPr>
        <w:ind w:left="1545" w:hanging="367"/>
        <w:jc w:val="left"/>
      </w:pPr>
      <w:rPr>
        <w:rFonts w:ascii="Arial" w:eastAsia="Arial" w:hAnsi="Arial" w:cs="Arial" w:hint="default"/>
        <w:spacing w:val="-1"/>
        <w:w w:val="99"/>
        <w:sz w:val="22"/>
        <w:szCs w:val="22"/>
        <w:lang w:val="es-ES" w:eastAsia="es-ES" w:bidi="es-ES"/>
      </w:rPr>
    </w:lvl>
    <w:lvl w:ilvl="2">
      <w:start w:val="1"/>
      <w:numFmt w:val="decimal"/>
      <w:lvlText w:val="%1.%2.%3"/>
      <w:lvlJc w:val="left"/>
      <w:pPr>
        <w:ind w:left="2156" w:hanging="550"/>
        <w:jc w:val="left"/>
      </w:pPr>
      <w:rPr>
        <w:rFonts w:ascii="Arial" w:eastAsia="Arial" w:hAnsi="Arial" w:cs="Arial" w:hint="default"/>
        <w:spacing w:val="-1"/>
        <w:w w:val="99"/>
        <w:sz w:val="22"/>
        <w:szCs w:val="22"/>
        <w:lang w:val="es-ES" w:eastAsia="es-ES" w:bidi="es-ES"/>
      </w:rPr>
    </w:lvl>
    <w:lvl w:ilvl="3">
      <w:numFmt w:val="bullet"/>
      <w:lvlText w:val="•"/>
      <w:lvlJc w:val="left"/>
      <w:pPr>
        <w:ind w:left="3725" w:hanging="550"/>
      </w:pPr>
      <w:rPr>
        <w:rFonts w:hint="default"/>
        <w:lang w:val="es-ES" w:eastAsia="es-ES" w:bidi="es-ES"/>
      </w:rPr>
    </w:lvl>
    <w:lvl w:ilvl="4">
      <w:numFmt w:val="bullet"/>
      <w:lvlText w:val="•"/>
      <w:lvlJc w:val="left"/>
      <w:pPr>
        <w:ind w:left="4508" w:hanging="550"/>
      </w:pPr>
      <w:rPr>
        <w:rFonts w:hint="default"/>
        <w:lang w:val="es-ES" w:eastAsia="es-ES" w:bidi="es-ES"/>
      </w:rPr>
    </w:lvl>
    <w:lvl w:ilvl="5">
      <w:numFmt w:val="bullet"/>
      <w:lvlText w:val="•"/>
      <w:lvlJc w:val="left"/>
      <w:pPr>
        <w:ind w:left="5291" w:hanging="550"/>
      </w:pPr>
      <w:rPr>
        <w:rFonts w:hint="default"/>
        <w:lang w:val="es-ES" w:eastAsia="es-ES" w:bidi="es-ES"/>
      </w:rPr>
    </w:lvl>
    <w:lvl w:ilvl="6">
      <w:numFmt w:val="bullet"/>
      <w:lvlText w:val="•"/>
      <w:lvlJc w:val="left"/>
      <w:pPr>
        <w:ind w:left="6074" w:hanging="550"/>
      </w:pPr>
      <w:rPr>
        <w:rFonts w:hint="default"/>
        <w:lang w:val="es-ES" w:eastAsia="es-ES" w:bidi="es-ES"/>
      </w:rPr>
    </w:lvl>
    <w:lvl w:ilvl="7">
      <w:numFmt w:val="bullet"/>
      <w:lvlText w:val="•"/>
      <w:lvlJc w:val="left"/>
      <w:pPr>
        <w:ind w:left="6857" w:hanging="550"/>
      </w:pPr>
      <w:rPr>
        <w:rFonts w:hint="default"/>
        <w:lang w:val="es-ES" w:eastAsia="es-ES" w:bidi="es-ES"/>
      </w:rPr>
    </w:lvl>
    <w:lvl w:ilvl="8">
      <w:numFmt w:val="bullet"/>
      <w:lvlText w:val="•"/>
      <w:lvlJc w:val="left"/>
      <w:pPr>
        <w:ind w:left="7640" w:hanging="550"/>
      </w:pPr>
      <w:rPr>
        <w:rFonts w:hint="default"/>
        <w:lang w:val="es-ES" w:eastAsia="es-ES" w:bidi="es-ES"/>
      </w:rPr>
    </w:lvl>
  </w:abstractNum>
  <w:abstractNum w:abstractNumId="11">
    <w:nsid w:val="221E1E84"/>
    <w:multiLevelType w:val="multilevel"/>
    <w:tmpl w:val="2C648800"/>
    <w:lvl w:ilvl="0">
      <w:start w:val="1"/>
      <w:numFmt w:val="decimal"/>
      <w:lvlText w:val="%1"/>
      <w:lvlJc w:val="left"/>
      <w:pPr>
        <w:ind w:left="1545" w:hanging="428"/>
        <w:jc w:val="left"/>
      </w:pPr>
      <w:rPr>
        <w:rFonts w:hint="default"/>
        <w:lang w:val="es-ES" w:eastAsia="es-ES" w:bidi="es-ES"/>
      </w:rPr>
    </w:lvl>
    <w:lvl w:ilvl="1">
      <w:start w:val="1"/>
      <w:numFmt w:val="decimal"/>
      <w:lvlText w:val="%1.%2."/>
      <w:lvlJc w:val="left"/>
      <w:pPr>
        <w:ind w:left="1545" w:hanging="428"/>
        <w:jc w:val="left"/>
      </w:pPr>
      <w:rPr>
        <w:rFonts w:ascii="Arial" w:eastAsia="Arial" w:hAnsi="Arial" w:cs="Arial" w:hint="default"/>
        <w:spacing w:val="-1"/>
        <w:w w:val="99"/>
        <w:sz w:val="22"/>
        <w:szCs w:val="22"/>
        <w:lang w:val="es-ES" w:eastAsia="es-ES" w:bidi="es-ES"/>
      </w:rPr>
    </w:lvl>
    <w:lvl w:ilvl="2">
      <w:numFmt w:val="bullet"/>
      <w:lvlText w:val="•"/>
      <w:lvlJc w:val="left"/>
      <w:pPr>
        <w:ind w:left="3073" w:hanging="428"/>
      </w:pPr>
      <w:rPr>
        <w:rFonts w:hint="default"/>
        <w:lang w:val="es-ES" w:eastAsia="es-ES" w:bidi="es-ES"/>
      </w:rPr>
    </w:lvl>
    <w:lvl w:ilvl="3">
      <w:numFmt w:val="bullet"/>
      <w:lvlText w:val="•"/>
      <w:lvlJc w:val="left"/>
      <w:pPr>
        <w:ind w:left="3839" w:hanging="428"/>
      </w:pPr>
      <w:rPr>
        <w:rFonts w:hint="default"/>
        <w:lang w:val="es-ES" w:eastAsia="es-ES" w:bidi="es-ES"/>
      </w:rPr>
    </w:lvl>
    <w:lvl w:ilvl="4">
      <w:numFmt w:val="bullet"/>
      <w:lvlText w:val="•"/>
      <w:lvlJc w:val="left"/>
      <w:pPr>
        <w:ind w:left="4606" w:hanging="428"/>
      </w:pPr>
      <w:rPr>
        <w:rFonts w:hint="default"/>
        <w:lang w:val="es-ES" w:eastAsia="es-ES" w:bidi="es-ES"/>
      </w:rPr>
    </w:lvl>
    <w:lvl w:ilvl="5">
      <w:numFmt w:val="bullet"/>
      <w:lvlText w:val="•"/>
      <w:lvlJc w:val="left"/>
      <w:pPr>
        <w:ind w:left="5373" w:hanging="428"/>
      </w:pPr>
      <w:rPr>
        <w:rFonts w:hint="default"/>
        <w:lang w:val="es-ES" w:eastAsia="es-ES" w:bidi="es-ES"/>
      </w:rPr>
    </w:lvl>
    <w:lvl w:ilvl="6">
      <w:numFmt w:val="bullet"/>
      <w:lvlText w:val="•"/>
      <w:lvlJc w:val="left"/>
      <w:pPr>
        <w:ind w:left="6139" w:hanging="428"/>
      </w:pPr>
      <w:rPr>
        <w:rFonts w:hint="default"/>
        <w:lang w:val="es-ES" w:eastAsia="es-ES" w:bidi="es-ES"/>
      </w:rPr>
    </w:lvl>
    <w:lvl w:ilvl="7">
      <w:numFmt w:val="bullet"/>
      <w:lvlText w:val="•"/>
      <w:lvlJc w:val="left"/>
      <w:pPr>
        <w:ind w:left="6906" w:hanging="428"/>
      </w:pPr>
      <w:rPr>
        <w:rFonts w:hint="default"/>
        <w:lang w:val="es-ES" w:eastAsia="es-ES" w:bidi="es-ES"/>
      </w:rPr>
    </w:lvl>
    <w:lvl w:ilvl="8">
      <w:numFmt w:val="bullet"/>
      <w:lvlText w:val="•"/>
      <w:lvlJc w:val="left"/>
      <w:pPr>
        <w:ind w:left="7673" w:hanging="428"/>
      </w:pPr>
      <w:rPr>
        <w:rFonts w:hint="default"/>
        <w:lang w:val="es-ES" w:eastAsia="es-ES" w:bidi="es-ES"/>
      </w:rPr>
    </w:lvl>
  </w:abstractNum>
  <w:abstractNum w:abstractNumId="12">
    <w:nsid w:val="24435705"/>
    <w:multiLevelType w:val="multilevel"/>
    <w:tmpl w:val="11B83734"/>
    <w:lvl w:ilvl="0">
      <w:start w:val="3"/>
      <w:numFmt w:val="decimal"/>
      <w:lvlText w:val="%1"/>
      <w:lvlJc w:val="left"/>
      <w:pPr>
        <w:ind w:left="1361" w:hanging="367"/>
        <w:jc w:val="left"/>
      </w:pPr>
      <w:rPr>
        <w:rFonts w:hint="default"/>
        <w:lang w:val="es-ES" w:eastAsia="es-ES" w:bidi="es-ES"/>
      </w:rPr>
    </w:lvl>
    <w:lvl w:ilvl="1">
      <w:start w:val="1"/>
      <w:numFmt w:val="decimal"/>
      <w:lvlText w:val="%1.%2"/>
      <w:lvlJc w:val="left"/>
      <w:pPr>
        <w:ind w:left="1361" w:hanging="367"/>
        <w:jc w:val="left"/>
      </w:pPr>
      <w:rPr>
        <w:rFonts w:ascii="Arial" w:eastAsia="Arial" w:hAnsi="Arial" w:cs="Arial" w:hint="default"/>
        <w:spacing w:val="-1"/>
        <w:w w:val="99"/>
        <w:sz w:val="22"/>
        <w:szCs w:val="22"/>
        <w:lang w:val="es-ES" w:eastAsia="es-ES" w:bidi="es-ES"/>
      </w:rPr>
    </w:lvl>
    <w:lvl w:ilvl="2">
      <w:start w:val="1"/>
      <w:numFmt w:val="decimal"/>
      <w:lvlText w:val="%1.%2.%3"/>
      <w:lvlJc w:val="left"/>
      <w:pPr>
        <w:ind w:left="2033" w:hanging="672"/>
        <w:jc w:val="left"/>
      </w:pPr>
      <w:rPr>
        <w:rFonts w:ascii="Arial" w:eastAsia="Arial" w:hAnsi="Arial" w:cs="Arial" w:hint="default"/>
        <w:spacing w:val="-1"/>
        <w:w w:val="99"/>
        <w:sz w:val="22"/>
        <w:szCs w:val="22"/>
        <w:lang w:val="es-ES" w:eastAsia="es-ES" w:bidi="es-ES"/>
      </w:rPr>
    </w:lvl>
    <w:lvl w:ilvl="3">
      <w:numFmt w:val="bullet"/>
      <w:lvlText w:val="•"/>
      <w:lvlJc w:val="left"/>
      <w:pPr>
        <w:ind w:left="3632" w:hanging="672"/>
      </w:pPr>
      <w:rPr>
        <w:rFonts w:hint="default"/>
        <w:lang w:val="es-ES" w:eastAsia="es-ES" w:bidi="es-ES"/>
      </w:rPr>
    </w:lvl>
    <w:lvl w:ilvl="4">
      <w:numFmt w:val="bullet"/>
      <w:lvlText w:val="•"/>
      <w:lvlJc w:val="left"/>
      <w:pPr>
        <w:ind w:left="4428" w:hanging="672"/>
      </w:pPr>
      <w:rPr>
        <w:rFonts w:hint="default"/>
        <w:lang w:val="es-ES" w:eastAsia="es-ES" w:bidi="es-ES"/>
      </w:rPr>
    </w:lvl>
    <w:lvl w:ilvl="5">
      <w:numFmt w:val="bullet"/>
      <w:lvlText w:val="•"/>
      <w:lvlJc w:val="left"/>
      <w:pPr>
        <w:ind w:left="5225" w:hanging="672"/>
      </w:pPr>
      <w:rPr>
        <w:rFonts w:hint="default"/>
        <w:lang w:val="es-ES" w:eastAsia="es-ES" w:bidi="es-ES"/>
      </w:rPr>
    </w:lvl>
    <w:lvl w:ilvl="6">
      <w:numFmt w:val="bullet"/>
      <w:lvlText w:val="•"/>
      <w:lvlJc w:val="left"/>
      <w:pPr>
        <w:ind w:left="6021" w:hanging="672"/>
      </w:pPr>
      <w:rPr>
        <w:rFonts w:hint="default"/>
        <w:lang w:val="es-ES" w:eastAsia="es-ES" w:bidi="es-ES"/>
      </w:rPr>
    </w:lvl>
    <w:lvl w:ilvl="7">
      <w:numFmt w:val="bullet"/>
      <w:lvlText w:val="•"/>
      <w:lvlJc w:val="left"/>
      <w:pPr>
        <w:ind w:left="6817" w:hanging="672"/>
      </w:pPr>
      <w:rPr>
        <w:rFonts w:hint="default"/>
        <w:lang w:val="es-ES" w:eastAsia="es-ES" w:bidi="es-ES"/>
      </w:rPr>
    </w:lvl>
    <w:lvl w:ilvl="8">
      <w:numFmt w:val="bullet"/>
      <w:lvlText w:val="•"/>
      <w:lvlJc w:val="left"/>
      <w:pPr>
        <w:ind w:left="7613" w:hanging="672"/>
      </w:pPr>
      <w:rPr>
        <w:rFonts w:hint="default"/>
        <w:lang w:val="es-ES" w:eastAsia="es-ES" w:bidi="es-ES"/>
      </w:rPr>
    </w:lvl>
  </w:abstractNum>
  <w:abstractNum w:abstractNumId="13">
    <w:nsid w:val="26C16811"/>
    <w:multiLevelType w:val="hybridMultilevel"/>
    <w:tmpl w:val="353CAA28"/>
    <w:lvl w:ilvl="0" w:tplc="5B08CDDE">
      <w:numFmt w:val="bullet"/>
      <w:lvlText w:val="*"/>
      <w:lvlJc w:val="left"/>
      <w:pPr>
        <w:ind w:left="1692" w:hanging="147"/>
      </w:pPr>
      <w:rPr>
        <w:rFonts w:ascii="Arial" w:eastAsia="Arial" w:hAnsi="Arial" w:cs="Arial" w:hint="default"/>
        <w:w w:val="99"/>
        <w:sz w:val="22"/>
        <w:szCs w:val="22"/>
        <w:lang w:val="es-ES" w:eastAsia="es-ES" w:bidi="es-ES"/>
      </w:rPr>
    </w:lvl>
    <w:lvl w:ilvl="1" w:tplc="39FCF902">
      <w:numFmt w:val="bullet"/>
      <w:lvlText w:val="•"/>
      <w:lvlJc w:val="left"/>
      <w:pPr>
        <w:ind w:left="2450" w:hanging="147"/>
      </w:pPr>
      <w:rPr>
        <w:rFonts w:hint="default"/>
        <w:lang w:val="es-ES" w:eastAsia="es-ES" w:bidi="es-ES"/>
      </w:rPr>
    </w:lvl>
    <w:lvl w:ilvl="2" w:tplc="43F0E45A">
      <w:numFmt w:val="bullet"/>
      <w:lvlText w:val="•"/>
      <w:lvlJc w:val="left"/>
      <w:pPr>
        <w:ind w:left="3201" w:hanging="147"/>
      </w:pPr>
      <w:rPr>
        <w:rFonts w:hint="default"/>
        <w:lang w:val="es-ES" w:eastAsia="es-ES" w:bidi="es-ES"/>
      </w:rPr>
    </w:lvl>
    <w:lvl w:ilvl="3" w:tplc="EAF68A2A">
      <w:numFmt w:val="bullet"/>
      <w:lvlText w:val="•"/>
      <w:lvlJc w:val="left"/>
      <w:pPr>
        <w:ind w:left="3951" w:hanging="147"/>
      </w:pPr>
      <w:rPr>
        <w:rFonts w:hint="default"/>
        <w:lang w:val="es-ES" w:eastAsia="es-ES" w:bidi="es-ES"/>
      </w:rPr>
    </w:lvl>
    <w:lvl w:ilvl="4" w:tplc="D37CB278">
      <w:numFmt w:val="bullet"/>
      <w:lvlText w:val="•"/>
      <w:lvlJc w:val="left"/>
      <w:pPr>
        <w:ind w:left="4702" w:hanging="147"/>
      </w:pPr>
      <w:rPr>
        <w:rFonts w:hint="default"/>
        <w:lang w:val="es-ES" w:eastAsia="es-ES" w:bidi="es-ES"/>
      </w:rPr>
    </w:lvl>
    <w:lvl w:ilvl="5" w:tplc="2B14EDE2">
      <w:numFmt w:val="bullet"/>
      <w:lvlText w:val="•"/>
      <w:lvlJc w:val="left"/>
      <w:pPr>
        <w:ind w:left="5453" w:hanging="147"/>
      </w:pPr>
      <w:rPr>
        <w:rFonts w:hint="default"/>
        <w:lang w:val="es-ES" w:eastAsia="es-ES" w:bidi="es-ES"/>
      </w:rPr>
    </w:lvl>
    <w:lvl w:ilvl="6" w:tplc="761CA5F0">
      <w:numFmt w:val="bullet"/>
      <w:lvlText w:val="•"/>
      <w:lvlJc w:val="left"/>
      <w:pPr>
        <w:ind w:left="6203" w:hanging="147"/>
      </w:pPr>
      <w:rPr>
        <w:rFonts w:hint="default"/>
        <w:lang w:val="es-ES" w:eastAsia="es-ES" w:bidi="es-ES"/>
      </w:rPr>
    </w:lvl>
    <w:lvl w:ilvl="7" w:tplc="68EA6524">
      <w:numFmt w:val="bullet"/>
      <w:lvlText w:val="•"/>
      <w:lvlJc w:val="left"/>
      <w:pPr>
        <w:ind w:left="6954" w:hanging="147"/>
      </w:pPr>
      <w:rPr>
        <w:rFonts w:hint="default"/>
        <w:lang w:val="es-ES" w:eastAsia="es-ES" w:bidi="es-ES"/>
      </w:rPr>
    </w:lvl>
    <w:lvl w:ilvl="8" w:tplc="79D8BD5C">
      <w:numFmt w:val="bullet"/>
      <w:lvlText w:val="•"/>
      <w:lvlJc w:val="left"/>
      <w:pPr>
        <w:ind w:left="7705" w:hanging="147"/>
      </w:pPr>
      <w:rPr>
        <w:rFonts w:hint="default"/>
        <w:lang w:val="es-ES" w:eastAsia="es-ES" w:bidi="es-ES"/>
      </w:rPr>
    </w:lvl>
  </w:abstractNum>
  <w:abstractNum w:abstractNumId="14">
    <w:nsid w:val="27C44650"/>
    <w:multiLevelType w:val="multilevel"/>
    <w:tmpl w:val="2D1A92CA"/>
    <w:lvl w:ilvl="0">
      <w:start w:val="9"/>
      <w:numFmt w:val="decimal"/>
      <w:lvlText w:val="%1"/>
      <w:lvlJc w:val="left"/>
      <w:pPr>
        <w:ind w:left="1362" w:hanging="367"/>
        <w:jc w:val="left"/>
      </w:pPr>
      <w:rPr>
        <w:rFonts w:hint="default"/>
        <w:lang w:val="es-ES" w:eastAsia="es-ES" w:bidi="es-ES"/>
      </w:rPr>
    </w:lvl>
    <w:lvl w:ilvl="1">
      <w:start w:val="1"/>
      <w:numFmt w:val="decimal"/>
      <w:lvlText w:val="%1.%2"/>
      <w:lvlJc w:val="left"/>
      <w:pPr>
        <w:ind w:left="1362" w:hanging="367"/>
        <w:jc w:val="left"/>
      </w:pPr>
      <w:rPr>
        <w:rFonts w:ascii="Arial" w:eastAsia="Arial" w:hAnsi="Arial" w:cs="Arial" w:hint="default"/>
        <w:spacing w:val="-1"/>
        <w:w w:val="99"/>
        <w:sz w:val="22"/>
        <w:szCs w:val="22"/>
        <w:lang w:val="es-ES" w:eastAsia="es-ES" w:bidi="es-ES"/>
      </w:rPr>
    </w:lvl>
    <w:lvl w:ilvl="2">
      <w:numFmt w:val="bullet"/>
      <w:lvlText w:val="•"/>
      <w:lvlJc w:val="left"/>
      <w:pPr>
        <w:ind w:left="2929" w:hanging="367"/>
      </w:pPr>
      <w:rPr>
        <w:rFonts w:hint="default"/>
        <w:lang w:val="es-ES" w:eastAsia="es-ES" w:bidi="es-ES"/>
      </w:rPr>
    </w:lvl>
    <w:lvl w:ilvl="3">
      <w:numFmt w:val="bullet"/>
      <w:lvlText w:val="•"/>
      <w:lvlJc w:val="left"/>
      <w:pPr>
        <w:ind w:left="3713" w:hanging="367"/>
      </w:pPr>
      <w:rPr>
        <w:rFonts w:hint="default"/>
        <w:lang w:val="es-ES" w:eastAsia="es-ES" w:bidi="es-ES"/>
      </w:rPr>
    </w:lvl>
    <w:lvl w:ilvl="4">
      <w:numFmt w:val="bullet"/>
      <w:lvlText w:val="•"/>
      <w:lvlJc w:val="left"/>
      <w:pPr>
        <w:ind w:left="4498" w:hanging="367"/>
      </w:pPr>
      <w:rPr>
        <w:rFonts w:hint="default"/>
        <w:lang w:val="es-ES" w:eastAsia="es-ES" w:bidi="es-ES"/>
      </w:rPr>
    </w:lvl>
    <w:lvl w:ilvl="5">
      <w:numFmt w:val="bullet"/>
      <w:lvlText w:val="•"/>
      <w:lvlJc w:val="left"/>
      <w:pPr>
        <w:ind w:left="5283" w:hanging="367"/>
      </w:pPr>
      <w:rPr>
        <w:rFonts w:hint="default"/>
        <w:lang w:val="es-ES" w:eastAsia="es-ES" w:bidi="es-ES"/>
      </w:rPr>
    </w:lvl>
    <w:lvl w:ilvl="6">
      <w:numFmt w:val="bullet"/>
      <w:lvlText w:val="•"/>
      <w:lvlJc w:val="left"/>
      <w:pPr>
        <w:ind w:left="6067" w:hanging="367"/>
      </w:pPr>
      <w:rPr>
        <w:rFonts w:hint="default"/>
        <w:lang w:val="es-ES" w:eastAsia="es-ES" w:bidi="es-ES"/>
      </w:rPr>
    </w:lvl>
    <w:lvl w:ilvl="7">
      <w:numFmt w:val="bullet"/>
      <w:lvlText w:val="•"/>
      <w:lvlJc w:val="left"/>
      <w:pPr>
        <w:ind w:left="6852" w:hanging="367"/>
      </w:pPr>
      <w:rPr>
        <w:rFonts w:hint="default"/>
        <w:lang w:val="es-ES" w:eastAsia="es-ES" w:bidi="es-ES"/>
      </w:rPr>
    </w:lvl>
    <w:lvl w:ilvl="8">
      <w:numFmt w:val="bullet"/>
      <w:lvlText w:val="•"/>
      <w:lvlJc w:val="left"/>
      <w:pPr>
        <w:ind w:left="7637" w:hanging="367"/>
      </w:pPr>
      <w:rPr>
        <w:rFonts w:hint="default"/>
        <w:lang w:val="es-ES" w:eastAsia="es-ES" w:bidi="es-ES"/>
      </w:rPr>
    </w:lvl>
  </w:abstractNum>
  <w:abstractNum w:abstractNumId="15">
    <w:nsid w:val="2CE86EF0"/>
    <w:multiLevelType w:val="multilevel"/>
    <w:tmpl w:val="B1AA5650"/>
    <w:lvl w:ilvl="0">
      <w:start w:val="5"/>
      <w:numFmt w:val="decimal"/>
      <w:lvlText w:val="%1"/>
      <w:lvlJc w:val="left"/>
      <w:pPr>
        <w:ind w:left="1361" w:hanging="367"/>
        <w:jc w:val="left"/>
      </w:pPr>
      <w:rPr>
        <w:rFonts w:hint="default"/>
        <w:lang w:val="es-ES" w:eastAsia="es-ES" w:bidi="es-ES"/>
      </w:rPr>
    </w:lvl>
    <w:lvl w:ilvl="1">
      <w:start w:val="1"/>
      <w:numFmt w:val="decimal"/>
      <w:lvlText w:val="%1.%2"/>
      <w:lvlJc w:val="left"/>
      <w:pPr>
        <w:ind w:left="1361" w:hanging="367"/>
        <w:jc w:val="left"/>
      </w:pPr>
      <w:rPr>
        <w:rFonts w:ascii="Arial" w:eastAsia="Arial" w:hAnsi="Arial" w:cs="Arial" w:hint="default"/>
        <w:spacing w:val="-1"/>
        <w:w w:val="99"/>
        <w:sz w:val="22"/>
        <w:szCs w:val="22"/>
        <w:lang w:val="es-ES" w:eastAsia="es-ES" w:bidi="es-ES"/>
      </w:rPr>
    </w:lvl>
    <w:lvl w:ilvl="2">
      <w:numFmt w:val="bullet"/>
      <w:lvlText w:val="•"/>
      <w:lvlJc w:val="left"/>
      <w:pPr>
        <w:ind w:left="2929" w:hanging="367"/>
      </w:pPr>
      <w:rPr>
        <w:rFonts w:hint="default"/>
        <w:lang w:val="es-ES" w:eastAsia="es-ES" w:bidi="es-ES"/>
      </w:rPr>
    </w:lvl>
    <w:lvl w:ilvl="3">
      <w:numFmt w:val="bullet"/>
      <w:lvlText w:val="•"/>
      <w:lvlJc w:val="left"/>
      <w:pPr>
        <w:ind w:left="3713" w:hanging="367"/>
      </w:pPr>
      <w:rPr>
        <w:rFonts w:hint="default"/>
        <w:lang w:val="es-ES" w:eastAsia="es-ES" w:bidi="es-ES"/>
      </w:rPr>
    </w:lvl>
    <w:lvl w:ilvl="4">
      <w:numFmt w:val="bullet"/>
      <w:lvlText w:val="•"/>
      <w:lvlJc w:val="left"/>
      <w:pPr>
        <w:ind w:left="4498" w:hanging="367"/>
      </w:pPr>
      <w:rPr>
        <w:rFonts w:hint="default"/>
        <w:lang w:val="es-ES" w:eastAsia="es-ES" w:bidi="es-ES"/>
      </w:rPr>
    </w:lvl>
    <w:lvl w:ilvl="5">
      <w:numFmt w:val="bullet"/>
      <w:lvlText w:val="•"/>
      <w:lvlJc w:val="left"/>
      <w:pPr>
        <w:ind w:left="5283" w:hanging="367"/>
      </w:pPr>
      <w:rPr>
        <w:rFonts w:hint="default"/>
        <w:lang w:val="es-ES" w:eastAsia="es-ES" w:bidi="es-ES"/>
      </w:rPr>
    </w:lvl>
    <w:lvl w:ilvl="6">
      <w:numFmt w:val="bullet"/>
      <w:lvlText w:val="•"/>
      <w:lvlJc w:val="left"/>
      <w:pPr>
        <w:ind w:left="6067" w:hanging="367"/>
      </w:pPr>
      <w:rPr>
        <w:rFonts w:hint="default"/>
        <w:lang w:val="es-ES" w:eastAsia="es-ES" w:bidi="es-ES"/>
      </w:rPr>
    </w:lvl>
    <w:lvl w:ilvl="7">
      <w:numFmt w:val="bullet"/>
      <w:lvlText w:val="•"/>
      <w:lvlJc w:val="left"/>
      <w:pPr>
        <w:ind w:left="6852" w:hanging="367"/>
      </w:pPr>
      <w:rPr>
        <w:rFonts w:hint="default"/>
        <w:lang w:val="es-ES" w:eastAsia="es-ES" w:bidi="es-ES"/>
      </w:rPr>
    </w:lvl>
    <w:lvl w:ilvl="8">
      <w:numFmt w:val="bullet"/>
      <w:lvlText w:val="•"/>
      <w:lvlJc w:val="left"/>
      <w:pPr>
        <w:ind w:left="7637" w:hanging="367"/>
      </w:pPr>
      <w:rPr>
        <w:rFonts w:hint="default"/>
        <w:lang w:val="es-ES" w:eastAsia="es-ES" w:bidi="es-ES"/>
      </w:rPr>
    </w:lvl>
  </w:abstractNum>
  <w:abstractNum w:abstractNumId="16">
    <w:nsid w:val="2FBB62D4"/>
    <w:multiLevelType w:val="multilevel"/>
    <w:tmpl w:val="C5504676"/>
    <w:lvl w:ilvl="0">
      <w:start w:val="4"/>
      <w:numFmt w:val="decimal"/>
      <w:lvlText w:val="%1"/>
      <w:lvlJc w:val="left"/>
      <w:pPr>
        <w:ind w:left="642" w:hanging="480"/>
        <w:jc w:val="left"/>
      </w:pPr>
      <w:rPr>
        <w:rFonts w:hint="default"/>
        <w:lang w:val="es-ES" w:eastAsia="es-ES" w:bidi="es-ES"/>
      </w:rPr>
    </w:lvl>
    <w:lvl w:ilvl="1">
      <w:start w:val="1"/>
      <w:numFmt w:val="decimal"/>
      <w:lvlText w:val="%1.%2"/>
      <w:lvlJc w:val="left"/>
      <w:pPr>
        <w:ind w:left="642" w:hanging="480"/>
        <w:jc w:val="left"/>
      </w:pPr>
      <w:rPr>
        <w:rFonts w:ascii="Arial" w:eastAsia="Arial" w:hAnsi="Arial" w:cs="Arial" w:hint="default"/>
        <w:w w:val="99"/>
        <w:sz w:val="22"/>
        <w:szCs w:val="22"/>
        <w:lang w:val="es-ES" w:eastAsia="es-ES" w:bidi="es-ES"/>
      </w:rPr>
    </w:lvl>
    <w:lvl w:ilvl="2">
      <w:start w:val="1"/>
      <w:numFmt w:val="decimal"/>
      <w:lvlText w:val="%1.%2.%3"/>
      <w:lvlJc w:val="left"/>
      <w:pPr>
        <w:ind w:left="1242" w:hanging="600"/>
        <w:jc w:val="left"/>
      </w:pPr>
      <w:rPr>
        <w:rFonts w:ascii="Arial" w:eastAsia="Arial" w:hAnsi="Arial" w:cs="Arial" w:hint="default"/>
        <w:w w:val="99"/>
        <w:sz w:val="22"/>
        <w:szCs w:val="22"/>
        <w:lang w:val="es-ES" w:eastAsia="es-ES" w:bidi="es-ES"/>
      </w:rPr>
    </w:lvl>
    <w:lvl w:ilvl="3">
      <w:numFmt w:val="bullet"/>
      <w:lvlText w:val="•"/>
      <w:lvlJc w:val="left"/>
      <w:pPr>
        <w:ind w:left="3268" w:hanging="600"/>
      </w:pPr>
      <w:rPr>
        <w:rFonts w:hint="default"/>
        <w:lang w:val="es-ES" w:eastAsia="es-ES" w:bidi="es-ES"/>
      </w:rPr>
    </w:lvl>
    <w:lvl w:ilvl="4">
      <w:numFmt w:val="bullet"/>
      <w:lvlText w:val="•"/>
      <w:lvlJc w:val="left"/>
      <w:pPr>
        <w:ind w:left="4282" w:hanging="600"/>
      </w:pPr>
      <w:rPr>
        <w:rFonts w:hint="default"/>
        <w:lang w:val="es-ES" w:eastAsia="es-ES" w:bidi="es-ES"/>
      </w:rPr>
    </w:lvl>
    <w:lvl w:ilvl="5">
      <w:numFmt w:val="bullet"/>
      <w:lvlText w:val="•"/>
      <w:lvlJc w:val="left"/>
      <w:pPr>
        <w:ind w:left="5296" w:hanging="600"/>
      </w:pPr>
      <w:rPr>
        <w:rFonts w:hint="default"/>
        <w:lang w:val="es-ES" w:eastAsia="es-ES" w:bidi="es-ES"/>
      </w:rPr>
    </w:lvl>
    <w:lvl w:ilvl="6">
      <w:numFmt w:val="bullet"/>
      <w:lvlText w:val="•"/>
      <w:lvlJc w:val="left"/>
      <w:pPr>
        <w:ind w:left="6310" w:hanging="600"/>
      </w:pPr>
      <w:rPr>
        <w:rFonts w:hint="default"/>
        <w:lang w:val="es-ES" w:eastAsia="es-ES" w:bidi="es-ES"/>
      </w:rPr>
    </w:lvl>
    <w:lvl w:ilvl="7">
      <w:numFmt w:val="bullet"/>
      <w:lvlText w:val="•"/>
      <w:lvlJc w:val="left"/>
      <w:pPr>
        <w:ind w:left="7324" w:hanging="600"/>
      </w:pPr>
      <w:rPr>
        <w:rFonts w:hint="default"/>
        <w:lang w:val="es-ES" w:eastAsia="es-ES" w:bidi="es-ES"/>
      </w:rPr>
    </w:lvl>
    <w:lvl w:ilvl="8">
      <w:numFmt w:val="bullet"/>
      <w:lvlText w:val="•"/>
      <w:lvlJc w:val="left"/>
      <w:pPr>
        <w:ind w:left="8338" w:hanging="600"/>
      </w:pPr>
      <w:rPr>
        <w:rFonts w:hint="default"/>
        <w:lang w:val="es-ES" w:eastAsia="es-ES" w:bidi="es-ES"/>
      </w:rPr>
    </w:lvl>
  </w:abstractNum>
  <w:abstractNum w:abstractNumId="17">
    <w:nsid w:val="30C4040E"/>
    <w:multiLevelType w:val="multilevel"/>
    <w:tmpl w:val="8B72F60A"/>
    <w:lvl w:ilvl="0">
      <w:start w:val="4"/>
      <w:numFmt w:val="decimal"/>
      <w:lvlText w:val="%1"/>
      <w:lvlJc w:val="left"/>
      <w:pPr>
        <w:ind w:left="1541" w:hanging="367"/>
        <w:jc w:val="left"/>
      </w:pPr>
      <w:rPr>
        <w:rFonts w:hint="default"/>
        <w:lang w:val="es-ES" w:eastAsia="es-ES" w:bidi="es-ES"/>
      </w:rPr>
    </w:lvl>
    <w:lvl w:ilvl="1">
      <w:start w:val="6"/>
      <w:numFmt w:val="decimal"/>
      <w:lvlText w:val="%1.%2"/>
      <w:lvlJc w:val="left"/>
      <w:pPr>
        <w:ind w:left="1541" w:hanging="367"/>
        <w:jc w:val="right"/>
      </w:pPr>
      <w:rPr>
        <w:rFonts w:ascii="Arial" w:eastAsia="Arial" w:hAnsi="Arial" w:cs="Arial" w:hint="default"/>
        <w:spacing w:val="-1"/>
        <w:w w:val="99"/>
        <w:sz w:val="22"/>
        <w:szCs w:val="22"/>
        <w:lang w:val="es-ES" w:eastAsia="es-ES" w:bidi="es-ES"/>
      </w:rPr>
    </w:lvl>
    <w:lvl w:ilvl="2">
      <w:start w:val="1"/>
      <w:numFmt w:val="decimal"/>
      <w:lvlText w:val="%1.%2.%3"/>
      <w:lvlJc w:val="left"/>
      <w:pPr>
        <w:ind w:left="1912" w:hanging="550"/>
        <w:jc w:val="left"/>
      </w:pPr>
      <w:rPr>
        <w:rFonts w:ascii="Arial" w:eastAsia="Arial" w:hAnsi="Arial" w:cs="Arial" w:hint="default"/>
        <w:spacing w:val="-1"/>
        <w:w w:val="99"/>
        <w:sz w:val="22"/>
        <w:szCs w:val="22"/>
        <w:lang w:val="es-ES" w:eastAsia="es-ES" w:bidi="es-ES"/>
      </w:rPr>
    </w:lvl>
    <w:lvl w:ilvl="3">
      <w:numFmt w:val="bullet"/>
      <w:lvlText w:val="•"/>
      <w:lvlJc w:val="left"/>
      <w:pPr>
        <w:ind w:left="3539" w:hanging="550"/>
      </w:pPr>
      <w:rPr>
        <w:rFonts w:hint="default"/>
        <w:lang w:val="es-ES" w:eastAsia="es-ES" w:bidi="es-ES"/>
      </w:rPr>
    </w:lvl>
    <w:lvl w:ilvl="4">
      <w:numFmt w:val="bullet"/>
      <w:lvlText w:val="•"/>
      <w:lvlJc w:val="left"/>
      <w:pPr>
        <w:ind w:left="4348" w:hanging="550"/>
      </w:pPr>
      <w:rPr>
        <w:rFonts w:hint="default"/>
        <w:lang w:val="es-ES" w:eastAsia="es-ES" w:bidi="es-ES"/>
      </w:rPr>
    </w:lvl>
    <w:lvl w:ilvl="5">
      <w:numFmt w:val="bullet"/>
      <w:lvlText w:val="•"/>
      <w:lvlJc w:val="left"/>
      <w:pPr>
        <w:ind w:left="5158" w:hanging="550"/>
      </w:pPr>
      <w:rPr>
        <w:rFonts w:hint="default"/>
        <w:lang w:val="es-ES" w:eastAsia="es-ES" w:bidi="es-ES"/>
      </w:rPr>
    </w:lvl>
    <w:lvl w:ilvl="6">
      <w:numFmt w:val="bullet"/>
      <w:lvlText w:val="•"/>
      <w:lvlJc w:val="left"/>
      <w:pPr>
        <w:ind w:left="5968" w:hanging="550"/>
      </w:pPr>
      <w:rPr>
        <w:rFonts w:hint="default"/>
        <w:lang w:val="es-ES" w:eastAsia="es-ES" w:bidi="es-ES"/>
      </w:rPr>
    </w:lvl>
    <w:lvl w:ilvl="7">
      <w:numFmt w:val="bullet"/>
      <w:lvlText w:val="•"/>
      <w:lvlJc w:val="left"/>
      <w:pPr>
        <w:ind w:left="6777" w:hanging="550"/>
      </w:pPr>
      <w:rPr>
        <w:rFonts w:hint="default"/>
        <w:lang w:val="es-ES" w:eastAsia="es-ES" w:bidi="es-ES"/>
      </w:rPr>
    </w:lvl>
    <w:lvl w:ilvl="8">
      <w:numFmt w:val="bullet"/>
      <w:lvlText w:val="•"/>
      <w:lvlJc w:val="left"/>
      <w:pPr>
        <w:ind w:left="7587" w:hanging="550"/>
      </w:pPr>
      <w:rPr>
        <w:rFonts w:hint="default"/>
        <w:lang w:val="es-ES" w:eastAsia="es-ES" w:bidi="es-ES"/>
      </w:rPr>
    </w:lvl>
  </w:abstractNum>
  <w:abstractNum w:abstractNumId="18">
    <w:nsid w:val="368B3CB7"/>
    <w:multiLevelType w:val="hybridMultilevel"/>
    <w:tmpl w:val="006CAEEA"/>
    <w:lvl w:ilvl="0" w:tplc="E85EF624">
      <w:start w:val="1"/>
      <w:numFmt w:val="lowerLetter"/>
      <w:lvlText w:val="%1."/>
      <w:lvlJc w:val="left"/>
      <w:pPr>
        <w:ind w:left="762" w:hanging="360"/>
        <w:jc w:val="left"/>
      </w:pPr>
      <w:rPr>
        <w:rFonts w:ascii="Arial" w:eastAsia="Arial" w:hAnsi="Arial" w:cs="Arial" w:hint="default"/>
        <w:b/>
        <w:bCs/>
        <w:w w:val="99"/>
        <w:sz w:val="22"/>
        <w:szCs w:val="22"/>
        <w:lang w:val="es-ES" w:eastAsia="es-ES" w:bidi="es-ES"/>
      </w:rPr>
    </w:lvl>
    <w:lvl w:ilvl="1" w:tplc="64C0873C">
      <w:numFmt w:val="bullet"/>
      <w:lvlText w:val="•"/>
      <w:lvlJc w:val="left"/>
      <w:pPr>
        <w:ind w:left="1720" w:hanging="360"/>
      </w:pPr>
      <w:rPr>
        <w:rFonts w:hint="default"/>
        <w:lang w:val="es-ES" w:eastAsia="es-ES" w:bidi="es-ES"/>
      </w:rPr>
    </w:lvl>
    <w:lvl w:ilvl="2" w:tplc="830006A4">
      <w:numFmt w:val="bullet"/>
      <w:lvlText w:val="•"/>
      <w:lvlJc w:val="left"/>
      <w:pPr>
        <w:ind w:left="2681" w:hanging="360"/>
      </w:pPr>
      <w:rPr>
        <w:rFonts w:hint="default"/>
        <w:lang w:val="es-ES" w:eastAsia="es-ES" w:bidi="es-ES"/>
      </w:rPr>
    </w:lvl>
    <w:lvl w:ilvl="3" w:tplc="2CCA9AF8">
      <w:numFmt w:val="bullet"/>
      <w:lvlText w:val="•"/>
      <w:lvlJc w:val="left"/>
      <w:pPr>
        <w:ind w:left="3641" w:hanging="360"/>
      </w:pPr>
      <w:rPr>
        <w:rFonts w:hint="default"/>
        <w:lang w:val="es-ES" w:eastAsia="es-ES" w:bidi="es-ES"/>
      </w:rPr>
    </w:lvl>
    <w:lvl w:ilvl="4" w:tplc="A860F102">
      <w:numFmt w:val="bullet"/>
      <w:lvlText w:val="•"/>
      <w:lvlJc w:val="left"/>
      <w:pPr>
        <w:ind w:left="4602" w:hanging="360"/>
      </w:pPr>
      <w:rPr>
        <w:rFonts w:hint="default"/>
        <w:lang w:val="es-ES" w:eastAsia="es-ES" w:bidi="es-ES"/>
      </w:rPr>
    </w:lvl>
    <w:lvl w:ilvl="5" w:tplc="7804A4C6">
      <w:numFmt w:val="bullet"/>
      <w:lvlText w:val="•"/>
      <w:lvlJc w:val="left"/>
      <w:pPr>
        <w:ind w:left="5563" w:hanging="360"/>
      </w:pPr>
      <w:rPr>
        <w:rFonts w:hint="default"/>
        <w:lang w:val="es-ES" w:eastAsia="es-ES" w:bidi="es-ES"/>
      </w:rPr>
    </w:lvl>
    <w:lvl w:ilvl="6" w:tplc="CB5E5B54">
      <w:numFmt w:val="bullet"/>
      <w:lvlText w:val="•"/>
      <w:lvlJc w:val="left"/>
      <w:pPr>
        <w:ind w:left="6523" w:hanging="360"/>
      </w:pPr>
      <w:rPr>
        <w:rFonts w:hint="default"/>
        <w:lang w:val="es-ES" w:eastAsia="es-ES" w:bidi="es-ES"/>
      </w:rPr>
    </w:lvl>
    <w:lvl w:ilvl="7" w:tplc="0CB0F668">
      <w:numFmt w:val="bullet"/>
      <w:lvlText w:val="•"/>
      <w:lvlJc w:val="left"/>
      <w:pPr>
        <w:ind w:left="7484" w:hanging="360"/>
      </w:pPr>
      <w:rPr>
        <w:rFonts w:hint="default"/>
        <w:lang w:val="es-ES" w:eastAsia="es-ES" w:bidi="es-ES"/>
      </w:rPr>
    </w:lvl>
    <w:lvl w:ilvl="8" w:tplc="831ADAC6">
      <w:numFmt w:val="bullet"/>
      <w:lvlText w:val="•"/>
      <w:lvlJc w:val="left"/>
      <w:pPr>
        <w:ind w:left="8445" w:hanging="360"/>
      </w:pPr>
      <w:rPr>
        <w:rFonts w:hint="default"/>
        <w:lang w:val="es-ES" w:eastAsia="es-ES" w:bidi="es-ES"/>
      </w:rPr>
    </w:lvl>
  </w:abstractNum>
  <w:abstractNum w:abstractNumId="19">
    <w:nsid w:val="38AC5AAB"/>
    <w:multiLevelType w:val="multilevel"/>
    <w:tmpl w:val="A6882BC0"/>
    <w:lvl w:ilvl="0">
      <w:start w:val="2"/>
      <w:numFmt w:val="decimal"/>
      <w:lvlText w:val="%1"/>
      <w:lvlJc w:val="left"/>
      <w:pPr>
        <w:ind w:left="762" w:hanging="600"/>
        <w:jc w:val="left"/>
      </w:pPr>
      <w:rPr>
        <w:rFonts w:hint="default"/>
        <w:lang w:val="es-ES" w:eastAsia="es-ES" w:bidi="es-ES"/>
      </w:rPr>
    </w:lvl>
    <w:lvl w:ilvl="1">
      <w:start w:val="1"/>
      <w:numFmt w:val="decimal"/>
      <w:lvlText w:val="%1.%2"/>
      <w:lvlJc w:val="left"/>
      <w:pPr>
        <w:ind w:left="762" w:hanging="600"/>
        <w:jc w:val="left"/>
      </w:pPr>
      <w:rPr>
        <w:rFonts w:ascii="Arial" w:eastAsia="Arial" w:hAnsi="Arial" w:cs="Arial" w:hint="default"/>
        <w:b/>
        <w:bCs/>
        <w:w w:val="99"/>
        <w:sz w:val="22"/>
        <w:szCs w:val="22"/>
        <w:lang w:val="es-ES" w:eastAsia="es-ES" w:bidi="es-ES"/>
      </w:rPr>
    </w:lvl>
    <w:lvl w:ilvl="2">
      <w:start w:val="1"/>
      <w:numFmt w:val="decimal"/>
      <w:lvlText w:val="%1.%2.%3"/>
      <w:lvlJc w:val="left"/>
      <w:pPr>
        <w:ind w:left="762" w:hanging="1080"/>
        <w:jc w:val="left"/>
      </w:pPr>
      <w:rPr>
        <w:rFonts w:ascii="Arial" w:eastAsia="Arial" w:hAnsi="Arial" w:cs="Arial" w:hint="default"/>
        <w:b/>
        <w:bCs/>
        <w:w w:val="99"/>
        <w:sz w:val="22"/>
        <w:szCs w:val="22"/>
        <w:lang w:val="es-ES" w:eastAsia="es-ES" w:bidi="es-ES"/>
      </w:rPr>
    </w:lvl>
    <w:lvl w:ilvl="3">
      <w:start w:val="1"/>
      <w:numFmt w:val="decimal"/>
      <w:lvlText w:val="%1.%2.%3.%4"/>
      <w:lvlJc w:val="left"/>
      <w:pPr>
        <w:ind w:left="1842" w:hanging="1080"/>
        <w:jc w:val="left"/>
      </w:pPr>
      <w:rPr>
        <w:rFonts w:ascii="Arial" w:eastAsia="Arial" w:hAnsi="Arial" w:cs="Arial" w:hint="default"/>
        <w:b/>
        <w:bCs/>
        <w:w w:val="99"/>
        <w:sz w:val="22"/>
        <w:szCs w:val="22"/>
        <w:lang w:val="es-ES" w:eastAsia="es-ES" w:bidi="es-ES"/>
      </w:rPr>
    </w:lvl>
    <w:lvl w:ilvl="4">
      <w:start w:val="1"/>
      <w:numFmt w:val="decimal"/>
      <w:lvlText w:val="%5."/>
      <w:lvlJc w:val="left"/>
      <w:pPr>
        <w:ind w:left="1157" w:hanging="245"/>
        <w:jc w:val="left"/>
      </w:pPr>
      <w:rPr>
        <w:rFonts w:ascii="Arial" w:eastAsia="Arial" w:hAnsi="Arial" w:cs="Arial" w:hint="default"/>
        <w:spacing w:val="-1"/>
        <w:w w:val="99"/>
        <w:sz w:val="22"/>
        <w:szCs w:val="22"/>
        <w:lang w:val="es-ES" w:eastAsia="es-ES" w:bidi="es-ES"/>
      </w:rPr>
    </w:lvl>
    <w:lvl w:ilvl="5">
      <w:numFmt w:val="bullet"/>
      <w:lvlText w:val="•"/>
      <w:lvlJc w:val="left"/>
      <w:pPr>
        <w:ind w:left="5037" w:hanging="245"/>
      </w:pPr>
      <w:rPr>
        <w:rFonts w:hint="default"/>
        <w:lang w:val="es-ES" w:eastAsia="es-ES" w:bidi="es-ES"/>
      </w:rPr>
    </w:lvl>
    <w:lvl w:ilvl="6">
      <w:numFmt w:val="bullet"/>
      <w:lvlText w:val="•"/>
      <w:lvlJc w:val="left"/>
      <w:pPr>
        <w:ind w:left="6103" w:hanging="245"/>
      </w:pPr>
      <w:rPr>
        <w:rFonts w:hint="default"/>
        <w:lang w:val="es-ES" w:eastAsia="es-ES" w:bidi="es-ES"/>
      </w:rPr>
    </w:lvl>
    <w:lvl w:ilvl="7">
      <w:numFmt w:val="bullet"/>
      <w:lvlText w:val="•"/>
      <w:lvlJc w:val="left"/>
      <w:pPr>
        <w:ind w:left="7169" w:hanging="245"/>
      </w:pPr>
      <w:rPr>
        <w:rFonts w:hint="default"/>
        <w:lang w:val="es-ES" w:eastAsia="es-ES" w:bidi="es-ES"/>
      </w:rPr>
    </w:lvl>
    <w:lvl w:ilvl="8">
      <w:numFmt w:val="bullet"/>
      <w:lvlText w:val="•"/>
      <w:lvlJc w:val="left"/>
      <w:pPr>
        <w:ind w:left="8234" w:hanging="245"/>
      </w:pPr>
      <w:rPr>
        <w:rFonts w:hint="default"/>
        <w:lang w:val="es-ES" w:eastAsia="es-ES" w:bidi="es-ES"/>
      </w:rPr>
    </w:lvl>
  </w:abstractNum>
  <w:abstractNum w:abstractNumId="20">
    <w:nsid w:val="3B6D1128"/>
    <w:multiLevelType w:val="multilevel"/>
    <w:tmpl w:val="DA98A2C6"/>
    <w:lvl w:ilvl="0">
      <w:start w:val="5"/>
      <w:numFmt w:val="decimal"/>
      <w:lvlText w:val="%1"/>
      <w:lvlJc w:val="left"/>
      <w:pPr>
        <w:ind w:left="1667" w:hanging="428"/>
        <w:jc w:val="left"/>
      </w:pPr>
      <w:rPr>
        <w:rFonts w:hint="default"/>
        <w:lang w:val="es-ES" w:eastAsia="es-ES" w:bidi="es-ES"/>
      </w:rPr>
    </w:lvl>
    <w:lvl w:ilvl="1">
      <w:start w:val="1"/>
      <w:numFmt w:val="decimal"/>
      <w:lvlText w:val="%1.%2."/>
      <w:lvlJc w:val="left"/>
      <w:pPr>
        <w:ind w:left="1667" w:hanging="428"/>
        <w:jc w:val="left"/>
      </w:pPr>
      <w:rPr>
        <w:rFonts w:ascii="Arial" w:eastAsia="Arial" w:hAnsi="Arial" w:cs="Arial" w:hint="default"/>
        <w:spacing w:val="-1"/>
        <w:w w:val="99"/>
        <w:sz w:val="22"/>
        <w:szCs w:val="22"/>
        <w:lang w:val="es-ES" w:eastAsia="es-ES" w:bidi="es-ES"/>
      </w:rPr>
    </w:lvl>
    <w:lvl w:ilvl="2">
      <w:numFmt w:val="bullet"/>
      <w:lvlText w:val="*"/>
      <w:lvlJc w:val="left"/>
      <w:pPr>
        <w:ind w:left="1919" w:hanging="147"/>
      </w:pPr>
      <w:rPr>
        <w:rFonts w:ascii="Arial" w:eastAsia="Arial" w:hAnsi="Arial" w:cs="Arial" w:hint="default"/>
        <w:w w:val="99"/>
        <w:sz w:val="22"/>
        <w:szCs w:val="22"/>
        <w:lang w:val="es-ES" w:eastAsia="es-ES" w:bidi="es-ES"/>
      </w:rPr>
    </w:lvl>
    <w:lvl w:ilvl="3">
      <w:numFmt w:val="bullet"/>
      <w:lvlText w:val="*"/>
      <w:lvlJc w:val="left"/>
      <w:pPr>
        <w:ind w:left="2408" w:hanging="147"/>
      </w:pPr>
      <w:rPr>
        <w:rFonts w:ascii="Arial" w:eastAsia="Arial" w:hAnsi="Arial" w:cs="Arial" w:hint="default"/>
        <w:w w:val="99"/>
        <w:sz w:val="22"/>
        <w:szCs w:val="22"/>
        <w:lang w:val="es-ES" w:eastAsia="es-ES" w:bidi="es-ES"/>
      </w:rPr>
    </w:lvl>
    <w:lvl w:ilvl="4">
      <w:numFmt w:val="bullet"/>
      <w:lvlText w:val="•"/>
      <w:lvlJc w:val="left"/>
      <w:pPr>
        <w:ind w:left="4101" w:hanging="147"/>
      </w:pPr>
      <w:rPr>
        <w:rFonts w:hint="default"/>
        <w:lang w:val="es-ES" w:eastAsia="es-ES" w:bidi="es-ES"/>
      </w:rPr>
    </w:lvl>
    <w:lvl w:ilvl="5">
      <w:numFmt w:val="bullet"/>
      <w:lvlText w:val="•"/>
      <w:lvlJc w:val="left"/>
      <w:pPr>
        <w:ind w:left="4952" w:hanging="147"/>
      </w:pPr>
      <w:rPr>
        <w:rFonts w:hint="default"/>
        <w:lang w:val="es-ES" w:eastAsia="es-ES" w:bidi="es-ES"/>
      </w:rPr>
    </w:lvl>
    <w:lvl w:ilvl="6">
      <w:numFmt w:val="bullet"/>
      <w:lvlText w:val="•"/>
      <w:lvlJc w:val="left"/>
      <w:pPr>
        <w:ind w:left="5803" w:hanging="147"/>
      </w:pPr>
      <w:rPr>
        <w:rFonts w:hint="default"/>
        <w:lang w:val="es-ES" w:eastAsia="es-ES" w:bidi="es-ES"/>
      </w:rPr>
    </w:lvl>
    <w:lvl w:ilvl="7">
      <w:numFmt w:val="bullet"/>
      <w:lvlText w:val="•"/>
      <w:lvlJc w:val="left"/>
      <w:pPr>
        <w:ind w:left="6654" w:hanging="147"/>
      </w:pPr>
      <w:rPr>
        <w:rFonts w:hint="default"/>
        <w:lang w:val="es-ES" w:eastAsia="es-ES" w:bidi="es-ES"/>
      </w:rPr>
    </w:lvl>
    <w:lvl w:ilvl="8">
      <w:numFmt w:val="bullet"/>
      <w:lvlText w:val="•"/>
      <w:lvlJc w:val="left"/>
      <w:pPr>
        <w:ind w:left="7504" w:hanging="147"/>
      </w:pPr>
      <w:rPr>
        <w:rFonts w:hint="default"/>
        <w:lang w:val="es-ES" w:eastAsia="es-ES" w:bidi="es-ES"/>
      </w:rPr>
    </w:lvl>
  </w:abstractNum>
  <w:abstractNum w:abstractNumId="21">
    <w:nsid w:val="3E300B4C"/>
    <w:multiLevelType w:val="multilevel"/>
    <w:tmpl w:val="085ACBB2"/>
    <w:lvl w:ilvl="0">
      <w:start w:val="8"/>
      <w:numFmt w:val="decimal"/>
      <w:lvlText w:val="%1"/>
      <w:lvlJc w:val="left"/>
      <w:pPr>
        <w:ind w:left="1362" w:hanging="367"/>
        <w:jc w:val="left"/>
      </w:pPr>
      <w:rPr>
        <w:rFonts w:hint="default"/>
        <w:lang w:val="es-ES" w:eastAsia="es-ES" w:bidi="es-ES"/>
      </w:rPr>
    </w:lvl>
    <w:lvl w:ilvl="1">
      <w:start w:val="1"/>
      <w:numFmt w:val="decimal"/>
      <w:lvlText w:val="%1.%2"/>
      <w:lvlJc w:val="left"/>
      <w:pPr>
        <w:ind w:left="1362" w:hanging="367"/>
        <w:jc w:val="left"/>
      </w:pPr>
      <w:rPr>
        <w:rFonts w:ascii="Arial" w:eastAsia="Arial" w:hAnsi="Arial" w:cs="Arial" w:hint="default"/>
        <w:spacing w:val="-1"/>
        <w:w w:val="99"/>
        <w:sz w:val="22"/>
        <w:szCs w:val="22"/>
        <w:lang w:val="es-ES" w:eastAsia="es-ES" w:bidi="es-ES"/>
      </w:rPr>
    </w:lvl>
    <w:lvl w:ilvl="2">
      <w:numFmt w:val="bullet"/>
      <w:lvlText w:val="•"/>
      <w:lvlJc w:val="left"/>
      <w:pPr>
        <w:ind w:left="2929" w:hanging="367"/>
      </w:pPr>
      <w:rPr>
        <w:rFonts w:hint="default"/>
        <w:lang w:val="es-ES" w:eastAsia="es-ES" w:bidi="es-ES"/>
      </w:rPr>
    </w:lvl>
    <w:lvl w:ilvl="3">
      <w:numFmt w:val="bullet"/>
      <w:lvlText w:val="•"/>
      <w:lvlJc w:val="left"/>
      <w:pPr>
        <w:ind w:left="3713" w:hanging="367"/>
      </w:pPr>
      <w:rPr>
        <w:rFonts w:hint="default"/>
        <w:lang w:val="es-ES" w:eastAsia="es-ES" w:bidi="es-ES"/>
      </w:rPr>
    </w:lvl>
    <w:lvl w:ilvl="4">
      <w:numFmt w:val="bullet"/>
      <w:lvlText w:val="•"/>
      <w:lvlJc w:val="left"/>
      <w:pPr>
        <w:ind w:left="4498" w:hanging="367"/>
      </w:pPr>
      <w:rPr>
        <w:rFonts w:hint="default"/>
        <w:lang w:val="es-ES" w:eastAsia="es-ES" w:bidi="es-ES"/>
      </w:rPr>
    </w:lvl>
    <w:lvl w:ilvl="5">
      <w:numFmt w:val="bullet"/>
      <w:lvlText w:val="•"/>
      <w:lvlJc w:val="left"/>
      <w:pPr>
        <w:ind w:left="5283" w:hanging="367"/>
      </w:pPr>
      <w:rPr>
        <w:rFonts w:hint="default"/>
        <w:lang w:val="es-ES" w:eastAsia="es-ES" w:bidi="es-ES"/>
      </w:rPr>
    </w:lvl>
    <w:lvl w:ilvl="6">
      <w:numFmt w:val="bullet"/>
      <w:lvlText w:val="•"/>
      <w:lvlJc w:val="left"/>
      <w:pPr>
        <w:ind w:left="6067" w:hanging="367"/>
      </w:pPr>
      <w:rPr>
        <w:rFonts w:hint="default"/>
        <w:lang w:val="es-ES" w:eastAsia="es-ES" w:bidi="es-ES"/>
      </w:rPr>
    </w:lvl>
    <w:lvl w:ilvl="7">
      <w:numFmt w:val="bullet"/>
      <w:lvlText w:val="•"/>
      <w:lvlJc w:val="left"/>
      <w:pPr>
        <w:ind w:left="6852" w:hanging="367"/>
      </w:pPr>
      <w:rPr>
        <w:rFonts w:hint="default"/>
        <w:lang w:val="es-ES" w:eastAsia="es-ES" w:bidi="es-ES"/>
      </w:rPr>
    </w:lvl>
    <w:lvl w:ilvl="8">
      <w:numFmt w:val="bullet"/>
      <w:lvlText w:val="•"/>
      <w:lvlJc w:val="left"/>
      <w:pPr>
        <w:ind w:left="7637" w:hanging="367"/>
      </w:pPr>
      <w:rPr>
        <w:rFonts w:hint="default"/>
        <w:lang w:val="es-ES" w:eastAsia="es-ES" w:bidi="es-ES"/>
      </w:rPr>
    </w:lvl>
  </w:abstractNum>
  <w:abstractNum w:abstractNumId="22">
    <w:nsid w:val="3F043A0C"/>
    <w:multiLevelType w:val="multilevel"/>
    <w:tmpl w:val="02C8ECA4"/>
    <w:lvl w:ilvl="0">
      <w:start w:val="4"/>
      <w:numFmt w:val="decimal"/>
      <w:lvlText w:val="%1"/>
      <w:lvlJc w:val="left"/>
      <w:pPr>
        <w:ind w:left="1542" w:hanging="840"/>
        <w:jc w:val="left"/>
      </w:pPr>
      <w:rPr>
        <w:rFonts w:hint="default"/>
        <w:lang w:val="es-ES" w:eastAsia="es-ES" w:bidi="es-ES"/>
      </w:rPr>
    </w:lvl>
    <w:lvl w:ilvl="1">
      <w:start w:val="4"/>
      <w:numFmt w:val="decimal"/>
      <w:lvlText w:val="%1.%2"/>
      <w:lvlJc w:val="left"/>
      <w:pPr>
        <w:ind w:left="1542" w:hanging="840"/>
        <w:jc w:val="left"/>
      </w:pPr>
      <w:rPr>
        <w:rFonts w:hint="default"/>
        <w:lang w:val="es-ES" w:eastAsia="es-ES" w:bidi="es-ES"/>
      </w:rPr>
    </w:lvl>
    <w:lvl w:ilvl="2">
      <w:start w:val="4"/>
      <w:numFmt w:val="decimal"/>
      <w:lvlText w:val="%1.%2.%3"/>
      <w:lvlJc w:val="left"/>
      <w:pPr>
        <w:ind w:left="1542" w:hanging="840"/>
        <w:jc w:val="left"/>
      </w:pPr>
      <w:rPr>
        <w:rFonts w:ascii="Arial" w:eastAsia="Arial" w:hAnsi="Arial" w:cs="Arial" w:hint="default"/>
        <w:b/>
        <w:bCs/>
        <w:w w:val="99"/>
        <w:sz w:val="22"/>
        <w:szCs w:val="22"/>
        <w:lang w:val="es-ES" w:eastAsia="es-ES" w:bidi="es-ES"/>
      </w:rPr>
    </w:lvl>
    <w:lvl w:ilvl="3">
      <w:start w:val="1"/>
      <w:numFmt w:val="decimal"/>
      <w:lvlText w:val="%1.%2.%3.%4"/>
      <w:lvlJc w:val="left"/>
      <w:pPr>
        <w:ind w:left="1520" w:hanging="819"/>
        <w:jc w:val="left"/>
      </w:pPr>
      <w:rPr>
        <w:rFonts w:ascii="Arial" w:eastAsia="Arial" w:hAnsi="Arial" w:cs="Arial" w:hint="default"/>
        <w:b/>
        <w:bCs/>
        <w:w w:val="99"/>
        <w:sz w:val="22"/>
        <w:szCs w:val="22"/>
        <w:lang w:val="es-ES" w:eastAsia="es-ES" w:bidi="es-ES"/>
      </w:rPr>
    </w:lvl>
    <w:lvl w:ilvl="4">
      <w:numFmt w:val="bullet"/>
      <w:lvlText w:val="•"/>
      <w:lvlJc w:val="left"/>
      <w:pPr>
        <w:ind w:left="4142" w:hanging="819"/>
      </w:pPr>
      <w:rPr>
        <w:rFonts w:hint="default"/>
        <w:lang w:val="es-ES" w:eastAsia="es-ES" w:bidi="es-ES"/>
      </w:rPr>
    </w:lvl>
    <w:lvl w:ilvl="5">
      <w:numFmt w:val="bullet"/>
      <w:lvlText w:val="•"/>
      <w:lvlJc w:val="left"/>
      <w:pPr>
        <w:ind w:left="5009" w:hanging="819"/>
      </w:pPr>
      <w:rPr>
        <w:rFonts w:hint="default"/>
        <w:lang w:val="es-ES" w:eastAsia="es-ES" w:bidi="es-ES"/>
      </w:rPr>
    </w:lvl>
    <w:lvl w:ilvl="6">
      <w:numFmt w:val="bullet"/>
      <w:lvlText w:val="•"/>
      <w:lvlJc w:val="left"/>
      <w:pPr>
        <w:ind w:left="5876" w:hanging="819"/>
      </w:pPr>
      <w:rPr>
        <w:rFonts w:hint="default"/>
        <w:lang w:val="es-ES" w:eastAsia="es-ES" w:bidi="es-ES"/>
      </w:rPr>
    </w:lvl>
    <w:lvl w:ilvl="7">
      <w:numFmt w:val="bullet"/>
      <w:lvlText w:val="•"/>
      <w:lvlJc w:val="left"/>
      <w:pPr>
        <w:ind w:left="6744" w:hanging="819"/>
      </w:pPr>
      <w:rPr>
        <w:rFonts w:hint="default"/>
        <w:lang w:val="es-ES" w:eastAsia="es-ES" w:bidi="es-ES"/>
      </w:rPr>
    </w:lvl>
    <w:lvl w:ilvl="8">
      <w:numFmt w:val="bullet"/>
      <w:lvlText w:val="•"/>
      <w:lvlJc w:val="left"/>
      <w:pPr>
        <w:ind w:left="7611" w:hanging="819"/>
      </w:pPr>
      <w:rPr>
        <w:rFonts w:hint="default"/>
        <w:lang w:val="es-ES" w:eastAsia="es-ES" w:bidi="es-ES"/>
      </w:rPr>
    </w:lvl>
  </w:abstractNum>
  <w:abstractNum w:abstractNumId="23">
    <w:nsid w:val="40140ACD"/>
    <w:multiLevelType w:val="multilevel"/>
    <w:tmpl w:val="14CC54FC"/>
    <w:lvl w:ilvl="0">
      <w:start w:val="4"/>
      <w:numFmt w:val="decimal"/>
      <w:lvlText w:val="%1"/>
      <w:lvlJc w:val="left"/>
      <w:pPr>
        <w:ind w:left="1580" w:hanging="819"/>
        <w:jc w:val="left"/>
      </w:pPr>
      <w:rPr>
        <w:rFonts w:hint="default"/>
        <w:lang w:val="es-ES" w:eastAsia="es-ES" w:bidi="es-ES"/>
      </w:rPr>
    </w:lvl>
    <w:lvl w:ilvl="1">
      <w:start w:val="1"/>
      <w:numFmt w:val="decimal"/>
      <w:lvlText w:val="%1.%2"/>
      <w:lvlJc w:val="left"/>
      <w:pPr>
        <w:ind w:left="1580" w:hanging="819"/>
        <w:jc w:val="right"/>
      </w:pPr>
      <w:rPr>
        <w:rFonts w:hint="default"/>
        <w:lang w:val="es-ES" w:eastAsia="es-ES" w:bidi="es-ES"/>
      </w:rPr>
    </w:lvl>
    <w:lvl w:ilvl="2">
      <w:start w:val="2"/>
      <w:numFmt w:val="decimal"/>
      <w:lvlText w:val="%1.%2.%3"/>
      <w:lvlJc w:val="left"/>
      <w:pPr>
        <w:ind w:left="1580" w:hanging="819"/>
        <w:jc w:val="left"/>
      </w:pPr>
      <w:rPr>
        <w:rFonts w:ascii="Arial" w:eastAsia="Arial" w:hAnsi="Arial" w:cs="Arial" w:hint="default"/>
        <w:b/>
        <w:bCs/>
        <w:w w:val="99"/>
        <w:sz w:val="22"/>
        <w:szCs w:val="22"/>
        <w:lang w:val="es-ES" w:eastAsia="es-ES" w:bidi="es-ES"/>
      </w:rPr>
    </w:lvl>
    <w:lvl w:ilvl="3">
      <w:numFmt w:val="bullet"/>
      <w:lvlText w:val="•"/>
      <w:lvlJc w:val="left"/>
      <w:pPr>
        <w:ind w:left="4215" w:hanging="819"/>
      </w:pPr>
      <w:rPr>
        <w:rFonts w:hint="default"/>
        <w:lang w:val="es-ES" w:eastAsia="es-ES" w:bidi="es-ES"/>
      </w:rPr>
    </w:lvl>
    <w:lvl w:ilvl="4">
      <w:numFmt w:val="bullet"/>
      <w:lvlText w:val="•"/>
      <w:lvlJc w:val="left"/>
      <w:pPr>
        <w:ind w:left="5094" w:hanging="819"/>
      </w:pPr>
      <w:rPr>
        <w:rFonts w:hint="default"/>
        <w:lang w:val="es-ES" w:eastAsia="es-ES" w:bidi="es-ES"/>
      </w:rPr>
    </w:lvl>
    <w:lvl w:ilvl="5">
      <w:numFmt w:val="bullet"/>
      <w:lvlText w:val="•"/>
      <w:lvlJc w:val="left"/>
      <w:pPr>
        <w:ind w:left="5973" w:hanging="819"/>
      </w:pPr>
      <w:rPr>
        <w:rFonts w:hint="default"/>
        <w:lang w:val="es-ES" w:eastAsia="es-ES" w:bidi="es-ES"/>
      </w:rPr>
    </w:lvl>
    <w:lvl w:ilvl="6">
      <w:numFmt w:val="bullet"/>
      <w:lvlText w:val="•"/>
      <w:lvlJc w:val="left"/>
      <w:pPr>
        <w:ind w:left="6851" w:hanging="819"/>
      </w:pPr>
      <w:rPr>
        <w:rFonts w:hint="default"/>
        <w:lang w:val="es-ES" w:eastAsia="es-ES" w:bidi="es-ES"/>
      </w:rPr>
    </w:lvl>
    <w:lvl w:ilvl="7">
      <w:numFmt w:val="bullet"/>
      <w:lvlText w:val="•"/>
      <w:lvlJc w:val="left"/>
      <w:pPr>
        <w:ind w:left="7730" w:hanging="819"/>
      </w:pPr>
      <w:rPr>
        <w:rFonts w:hint="default"/>
        <w:lang w:val="es-ES" w:eastAsia="es-ES" w:bidi="es-ES"/>
      </w:rPr>
    </w:lvl>
    <w:lvl w:ilvl="8">
      <w:numFmt w:val="bullet"/>
      <w:lvlText w:val="•"/>
      <w:lvlJc w:val="left"/>
      <w:pPr>
        <w:ind w:left="8609" w:hanging="819"/>
      </w:pPr>
      <w:rPr>
        <w:rFonts w:hint="default"/>
        <w:lang w:val="es-ES" w:eastAsia="es-ES" w:bidi="es-ES"/>
      </w:rPr>
    </w:lvl>
  </w:abstractNum>
  <w:abstractNum w:abstractNumId="24">
    <w:nsid w:val="42E173CE"/>
    <w:multiLevelType w:val="multilevel"/>
    <w:tmpl w:val="CB5ABC16"/>
    <w:lvl w:ilvl="0">
      <w:start w:val="3"/>
      <w:numFmt w:val="decimal"/>
      <w:lvlText w:val="%1"/>
      <w:lvlJc w:val="left"/>
      <w:pPr>
        <w:ind w:left="762" w:hanging="600"/>
        <w:jc w:val="left"/>
      </w:pPr>
      <w:rPr>
        <w:rFonts w:hint="default"/>
        <w:lang w:val="es-ES" w:eastAsia="es-ES" w:bidi="es-ES"/>
      </w:rPr>
    </w:lvl>
    <w:lvl w:ilvl="1">
      <w:start w:val="1"/>
      <w:numFmt w:val="decimal"/>
      <w:lvlText w:val="%1.%2"/>
      <w:lvlJc w:val="left"/>
      <w:pPr>
        <w:ind w:left="762" w:hanging="600"/>
        <w:jc w:val="left"/>
      </w:pPr>
      <w:rPr>
        <w:rFonts w:ascii="Arial" w:eastAsia="Arial" w:hAnsi="Arial" w:cs="Arial" w:hint="default"/>
        <w:b/>
        <w:bCs/>
        <w:w w:val="99"/>
        <w:sz w:val="22"/>
        <w:szCs w:val="22"/>
        <w:lang w:val="es-ES" w:eastAsia="es-ES" w:bidi="es-ES"/>
      </w:rPr>
    </w:lvl>
    <w:lvl w:ilvl="2">
      <w:start w:val="1"/>
      <w:numFmt w:val="decimal"/>
      <w:lvlText w:val="%1.%2.%3"/>
      <w:lvlJc w:val="left"/>
      <w:pPr>
        <w:ind w:left="1641" w:hanging="819"/>
        <w:jc w:val="right"/>
      </w:pPr>
      <w:rPr>
        <w:rFonts w:ascii="Arial" w:eastAsia="Arial" w:hAnsi="Arial" w:cs="Arial" w:hint="default"/>
        <w:b/>
        <w:bCs/>
        <w:w w:val="99"/>
        <w:sz w:val="22"/>
        <w:szCs w:val="22"/>
        <w:lang w:val="es-ES" w:eastAsia="es-ES" w:bidi="es-ES"/>
      </w:rPr>
    </w:lvl>
    <w:lvl w:ilvl="3">
      <w:start w:val="1"/>
      <w:numFmt w:val="decimal"/>
      <w:lvlText w:val="%1.%2.%3.%4"/>
      <w:lvlJc w:val="left"/>
      <w:pPr>
        <w:ind w:left="1602" w:hanging="840"/>
        <w:jc w:val="left"/>
      </w:pPr>
      <w:rPr>
        <w:rFonts w:ascii="Arial" w:eastAsia="Arial" w:hAnsi="Arial" w:cs="Arial" w:hint="default"/>
        <w:b/>
        <w:bCs/>
        <w:w w:val="99"/>
        <w:sz w:val="22"/>
        <w:szCs w:val="22"/>
        <w:lang w:val="es-ES" w:eastAsia="es-ES" w:bidi="es-ES"/>
      </w:rPr>
    </w:lvl>
    <w:lvl w:ilvl="4">
      <w:start w:val="1"/>
      <w:numFmt w:val="decimal"/>
      <w:lvlText w:val="%5."/>
      <w:lvlJc w:val="left"/>
      <w:pPr>
        <w:ind w:left="2082" w:hanging="480"/>
        <w:jc w:val="left"/>
      </w:pPr>
      <w:rPr>
        <w:rFonts w:ascii="Arial" w:eastAsia="Arial" w:hAnsi="Arial" w:cs="Arial" w:hint="default"/>
        <w:b/>
        <w:bCs/>
        <w:w w:val="99"/>
        <w:sz w:val="22"/>
        <w:szCs w:val="22"/>
        <w:lang w:val="es-ES" w:eastAsia="es-ES" w:bidi="es-ES"/>
      </w:rPr>
    </w:lvl>
    <w:lvl w:ilvl="5">
      <w:numFmt w:val="bullet"/>
      <w:lvlText w:val="-"/>
      <w:lvlJc w:val="left"/>
      <w:pPr>
        <w:ind w:left="2322" w:hanging="240"/>
      </w:pPr>
      <w:rPr>
        <w:rFonts w:ascii="Arial" w:eastAsia="Arial" w:hAnsi="Arial" w:cs="Arial" w:hint="default"/>
        <w:w w:val="99"/>
        <w:sz w:val="22"/>
        <w:szCs w:val="22"/>
        <w:lang w:val="es-ES" w:eastAsia="es-ES" w:bidi="es-ES"/>
      </w:rPr>
    </w:lvl>
    <w:lvl w:ilvl="6">
      <w:numFmt w:val="bullet"/>
      <w:lvlText w:val="•"/>
      <w:lvlJc w:val="left"/>
      <w:pPr>
        <w:ind w:left="3929" w:hanging="240"/>
      </w:pPr>
      <w:rPr>
        <w:rFonts w:hint="default"/>
        <w:lang w:val="es-ES" w:eastAsia="es-ES" w:bidi="es-ES"/>
      </w:rPr>
    </w:lvl>
    <w:lvl w:ilvl="7">
      <w:numFmt w:val="bullet"/>
      <w:lvlText w:val="•"/>
      <w:lvlJc w:val="left"/>
      <w:pPr>
        <w:ind w:left="5538" w:hanging="240"/>
      </w:pPr>
      <w:rPr>
        <w:rFonts w:hint="default"/>
        <w:lang w:val="es-ES" w:eastAsia="es-ES" w:bidi="es-ES"/>
      </w:rPr>
    </w:lvl>
    <w:lvl w:ilvl="8">
      <w:numFmt w:val="bullet"/>
      <w:lvlText w:val="•"/>
      <w:lvlJc w:val="left"/>
      <w:pPr>
        <w:ind w:left="7147" w:hanging="240"/>
      </w:pPr>
      <w:rPr>
        <w:rFonts w:hint="default"/>
        <w:lang w:val="es-ES" w:eastAsia="es-ES" w:bidi="es-ES"/>
      </w:rPr>
    </w:lvl>
  </w:abstractNum>
  <w:abstractNum w:abstractNumId="25">
    <w:nsid w:val="4DCB2C09"/>
    <w:multiLevelType w:val="hybridMultilevel"/>
    <w:tmpl w:val="1E806D12"/>
    <w:lvl w:ilvl="0" w:tplc="B400FB08">
      <w:numFmt w:val="bullet"/>
      <w:lvlText w:val=""/>
      <w:lvlJc w:val="left"/>
      <w:pPr>
        <w:ind w:left="522" w:hanging="360"/>
      </w:pPr>
      <w:rPr>
        <w:rFonts w:ascii="Symbol" w:eastAsia="Symbol" w:hAnsi="Symbol" w:cs="Symbol" w:hint="default"/>
        <w:w w:val="99"/>
        <w:sz w:val="22"/>
        <w:szCs w:val="22"/>
        <w:lang w:val="es-ES" w:eastAsia="es-ES" w:bidi="es-ES"/>
      </w:rPr>
    </w:lvl>
    <w:lvl w:ilvl="1" w:tplc="17DA8442">
      <w:numFmt w:val="bullet"/>
      <w:lvlText w:val="•"/>
      <w:lvlJc w:val="left"/>
      <w:pPr>
        <w:ind w:left="1504" w:hanging="360"/>
      </w:pPr>
      <w:rPr>
        <w:rFonts w:hint="default"/>
        <w:lang w:val="es-ES" w:eastAsia="es-ES" w:bidi="es-ES"/>
      </w:rPr>
    </w:lvl>
    <w:lvl w:ilvl="2" w:tplc="38CEA726">
      <w:numFmt w:val="bullet"/>
      <w:lvlText w:val="•"/>
      <w:lvlJc w:val="left"/>
      <w:pPr>
        <w:ind w:left="2489" w:hanging="360"/>
      </w:pPr>
      <w:rPr>
        <w:rFonts w:hint="default"/>
        <w:lang w:val="es-ES" w:eastAsia="es-ES" w:bidi="es-ES"/>
      </w:rPr>
    </w:lvl>
    <w:lvl w:ilvl="3" w:tplc="C95E9DB2">
      <w:numFmt w:val="bullet"/>
      <w:lvlText w:val="•"/>
      <w:lvlJc w:val="left"/>
      <w:pPr>
        <w:ind w:left="3473" w:hanging="360"/>
      </w:pPr>
      <w:rPr>
        <w:rFonts w:hint="default"/>
        <w:lang w:val="es-ES" w:eastAsia="es-ES" w:bidi="es-ES"/>
      </w:rPr>
    </w:lvl>
    <w:lvl w:ilvl="4" w:tplc="66E00D6C">
      <w:numFmt w:val="bullet"/>
      <w:lvlText w:val="•"/>
      <w:lvlJc w:val="left"/>
      <w:pPr>
        <w:ind w:left="4458" w:hanging="360"/>
      </w:pPr>
      <w:rPr>
        <w:rFonts w:hint="default"/>
        <w:lang w:val="es-ES" w:eastAsia="es-ES" w:bidi="es-ES"/>
      </w:rPr>
    </w:lvl>
    <w:lvl w:ilvl="5" w:tplc="44525306">
      <w:numFmt w:val="bullet"/>
      <w:lvlText w:val="•"/>
      <w:lvlJc w:val="left"/>
      <w:pPr>
        <w:ind w:left="5443" w:hanging="360"/>
      </w:pPr>
      <w:rPr>
        <w:rFonts w:hint="default"/>
        <w:lang w:val="es-ES" w:eastAsia="es-ES" w:bidi="es-ES"/>
      </w:rPr>
    </w:lvl>
    <w:lvl w:ilvl="6" w:tplc="A3081C18">
      <w:numFmt w:val="bullet"/>
      <w:lvlText w:val="•"/>
      <w:lvlJc w:val="left"/>
      <w:pPr>
        <w:ind w:left="6427" w:hanging="360"/>
      </w:pPr>
      <w:rPr>
        <w:rFonts w:hint="default"/>
        <w:lang w:val="es-ES" w:eastAsia="es-ES" w:bidi="es-ES"/>
      </w:rPr>
    </w:lvl>
    <w:lvl w:ilvl="7" w:tplc="3FB2189A">
      <w:numFmt w:val="bullet"/>
      <w:lvlText w:val="•"/>
      <w:lvlJc w:val="left"/>
      <w:pPr>
        <w:ind w:left="7412" w:hanging="360"/>
      </w:pPr>
      <w:rPr>
        <w:rFonts w:hint="default"/>
        <w:lang w:val="es-ES" w:eastAsia="es-ES" w:bidi="es-ES"/>
      </w:rPr>
    </w:lvl>
    <w:lvl w:ilvl="8" w:tplc="4EBCFE28">
      <w:numFmt w:val="bullet"/>
      <w:lvlText w:val="•"/>
      <w:lvlJc w:val="left"/>
      <w:pPr>
        <w:ind w:left="8397" w:hanging="360"/>
      </w:pPr>
      <w:rPr>
        <w:rFonts w:hint="default"/>
        <w:lang w:val="es-ES" w:eastAsia="es-ES" w:bidi="es-ES"/>
      </w:rPr>
    </w:lvl>
  </w:abstractNum>
  <w:abstractNum w:abstractNumId="26">
    <w:nsid w:val="4DED3259"/>
    <w:multiLevelType w:val="multilevel"/>
    <w:tmpl w:val="46523460"/>
    <w:lvl w:ilvl="0">
      <w:start w:val="7"/>
      <w:numFmt w:val="decimal"/>
      <w:lvlText w:val="%1"/>
      <w:lvlJc w:val="left"/>
      <w:pPr>
        <w:ind w:left="1361" w:hanging="367"/>
        <w:jc w:val="left"/>
      </w:pPr>
      <w:rPr>
        <w:rFonts w:hint="default"/>
        <w:lang w:val="es-ES" w:eastAsia="es-ES" w:bidi="es-ES"/>
      </w:rPr>
    </w:lvl>
    <w:lvl w:ilvl="1">
      <w:start w:val="1"/>
      <w:numFmt w:val="decimal"/>
      <w:lvlText w:val="%1.%2"/>
      <w:lvlJc w:val="left"/>
      <w:pPr>
        <w:ind w:left="1361" w:hanging="367"/>
        <w:jc w:val="right"/>
      </w:pPr>
      <w:rPr>
        <w:rFonts w:ascii="Arial" w:eastAsia="Arial" w:hAnsi="Arial" w:cs="Arial" w:hint="default"/>
        <w:spacing w:val="-1"/>
        <w:w w:val="99"/>
        <w:sz w:val="22"/>
        <w:szCs w:val="22"/>
        <w:lang w:val="es-ES" w:eastAsia="es-ES" w:bidi="es-ES"/>
      </w:rPr>
    </w:lvl>
    <w:lvl w:ilvl="2">
      <w:numFmt w:val="bullet"/>
      <w:lvlText w:val="•"/>
      <w:lvlJc w:val="left"/>
      <w:pPr>
        <w:ind w:left="2929" w:hanging="367"/>
      </w:pPr>
      <w:rPr>
        <w:rFonts w:hint="default"/>
        <w:lang w:val="es-ES" w:eastAsia="es-ES" w:bidi="es-ES"/>
      </w:rPr>
    </w:lvl>
    <w:lvl w:ilvl="3">
      <w:numFmt w:val="bullet"/>
      <w:lvlText w:val="•"/>
      <w:lvlJc w:val="left"/>
      <w:pPr>
        <w:ind w:left="3713" w:hanging="367"/>
      </w:pPr>
      <w:rPr>
        <w:rFonts w:hint="default"/>
        <w:lang w:val="es-ES" w:eastAsia="es-ES" w:bidi="es-ES"/>
      </w:rPr>
    </w:lvl>
    <w:lvl w:ilvl="4">
      <w:numFmt w:val="bullet"/>
      <w:lvlText w:val="•"/>
      <w:lvlJc w:val="left"/>
      <w:pPr>
        <w:ind w:left="4498" w:hanging="367"/>
      </w:pPr>
      <w:rPr>
        <w:rFonts w:hint="default"/>
        <w:lang w:val="es-ES" w:eastAsia="es-ES" w:bidi="es-ES"/>
      </w:rPr>
    </w:lvl>
    <w:lvl w:ilvl="5">
      <w:numFmt w:val="bullet"/>
      <w:lvlText w:val="•"/>
      <w:lvlJc w:val="left"/>
      <w:pPr>
        <w:ind w:left="5283" w:hanging="367"/>
      </w:pPr>
      <w:rPr>
        <w:rFonts w:hint="default"/>
        <w:lang w:val="es-ES" w:eastAsia="es-ES" w:bidi="es-ES"/>
      </w:rPr>
    </w:lvl>
    <w:lvl w:ilvl="6">
      <w:numFmt w:val="bullet"/>
      <w:lvlText w:val="•"/>
      <w:lvlJc w:val="left"/>
      <w:pPr>
        <w:ind w:left="6067" w:hanging="367"/>
      </w:pPr>
      <w:rPr>
        <w:rFonts w:hint="default"/>
        <w:lang w:val="es-ES" w:eastAsia="es-ES" w:bidi="es-ES"/>
      </w:rPr>
    </w:lvl>
    <w:lvl w:ilvl="7">
      <w:numFmt w:val="bullet"/>
      <w:lvlText w:val="•"/>
      <w:lvlJc w:val="left"/>
      <w:pPr>
        <w:ind w:left="6852" w:hanging="367"/>
      </w:pPr>
      <w:rPr>
        <w:rFonts w:hint="default"/>
        <w:lang w:val="es-ES" w:eastAsia="es-ES" w:bidi="es-ES"/>
      </w:rPr>
    </w:lvl>
    <w:lvl w:ilvl="8">
      <w:numFmt w:val="bullet"/>
      <w:lvlText w:val="•"/>
      <w:lvlJc w:val="left"/>
      <w:pPr>
        <w:ind w:left="7637" w:hanging="367"/>
      </w:pPr>
      <w:rPr>
        <w:rFonts w:hint="default"/>
        <w:lang w:val="es-ES" w:eastAsia="es-ES" w:bidi="es-ES"/>
      </w:rPr>
    </w:lvl>
  </w:abstractNum>
  <w:abstractNum w:abstractNumId="27">
    <w:nsid w:val="4E3C0D8C"/>
    <w:multiLevelType w:val="hybridMultilevel"/>
    <w:tmpl w:val="D6923DC8"/>
    <w:lvl w:ilvl="0" w:tplc="74D23A2A">
      <w:start w:val="1"/>
      <w:numFmt w:val="decimal"/>
      <w:lvlText w:val="%1."/>
      <w:lvlJc w:val="left"/>
      <w:pPr>
        <w:ind w:left="1232" w:hanging="360"/>
        <w:jc w:val="left"/>
      </w:pPr>
      <w:rPr>
        <w:rFonts w:ascii="Arial" w:eastAsia="Arial" w:hAnsi="Arial" w:cs="Arial" w:hint="default"/>
        <w:w w:val="99"/>
        <w:sz w:val="22"/>
        <w:szCs w:val="22"/>
        <w:lang w:val="es-ES" w:eastAsia="es-ES" w:bidi="es-ES"/>
      </w:rPr>
    </w:lvl>
    <w:lvl w:ilvl="1" w:tplc="E5E2B72A">
      <w:numFmt w:val="bullet"/>
      <w:lvlText w:val="•"/>
      <w:lvlJc w:val="left"/>
      <w:pPr>
        <w:ind w:left="2036" w:hanging="360"/>
      </w:pPr>
      <w:rPr>
        <w:rFonts w:hint="default"/>
        <w:lang w:val="es-ES" w:eastAsia="es-ES" w:bidi="es-ES"/>
      </w:rPr>
    </w:lvl>
    <w:lvl w:ilvl="2" w:tplc="77ECFDFA">
      <w:numFmt w:val="bullet"/>
      <w:lvlText w:val="•"/>
      <w:lvlJc w:val="left"/>
      <w:pPr>
        <w:ind w:left="2833" w:hanging="360"/>
      </w:pPr>
      <w:rPr>
        <w:rFonts w:hint="default"/>
        <w:lang w:val="es-ES" w:eastAsia="es-ES" w:bidi="es-ES"/>
      </w:rPr>
    </w:lvl>
    <w:lvl w:ilvl="3" w:tplc="F2C63E98">
      <w:numFmt w:val="bullet"/>
      <w:lvlText w:val="•"/>
      <w:lvlJc w:val="left"/>
      <w:pPr>
        <w:ind w:left="3629" w:hanging="360"/>
      </w:pPr>
      <w:rPr>
        <w:rFonts w:hint="default"/>
        <w:lang w:val="es-ES" w:eastAsia="es-ES" w:bidi="es-ES"/>
      </w:rPr>
    </w:lvl>
    <w:lvl w:ilvl="4" w:tplc="9CC257F6">
      <w:numFmt w:val="bullet"/>
      <w:lvlText w:val="•"/>
      <w:lvlJc w:val="left"/>
      <w:pPr>
        <w:ind w:left="4426" w:hanging="360"/>
      </w:pPr>
      <w:rPr>
        <w:rFonts w:hint="default"/>
        <w:lang w:val="es-ES" w:eastAsia="es-ES" w:bidi="es-ES"/>
      </w:rPr>
    </w:lvl>
    <w:lvl w:ilvl="5" w:tplc="11287EE4">
      <w:numFmt w:val="bullet"/>
      <w:lvlText w:val="•"/>
      <w:lvlJc w:val="left"/>
      <w:pPr>
        <w:ind w:left="5223" w:hanging="360"/>
      </w:pPr>
      <w:rPr>
        <w:rFonts w:hint="default"/>
        <w:lang w:val="es-ES" w:eastAsia="es-ES" w:bidi="es-ES"/>
      </w:rPr>
    </w:lvl>
    <w:lvl w:ilvl="6" w:tplc="5B3C7944">
      <w:numFmt w:val="bullet"/>
      <w:lvlText w:val="•"/>
      <w:lvlJc w:val="left"/>
      <w:pPr>
        <w:ind w:left="6019" w:hanging="360"/>
      </w:pPr>
      <w:rPr>
        <w:rFonts w:hint="default"/>
        <w:lang w:val="es-ES" w:eastAsia="es-ES" w:bidi="es-ES"/>
      </w:rPr>
    </w:lvl>
    <w:lvl w:ilvl="7" w:tplc="B0460DE0">
      <w:numFmt w:val="bullet"/>
      <w:lvlText w:val="•"/>
      <w:lvlJc w:val="left"/>
      <w:pPr>
        <w:ind w:left="6816" w:hanging="360"/>
      </w:pPr>
      <w:rPr>
        <w:rFonts w:hint="default"/>
        <w:lang w:val="es-ES" w:eastAsia="es-ES" w:bidi="es-ES"/>
      </w:rPr>
    </w:lvl>
    <w:lvl w:ilvl="8" w:tplc="BAB68F10">
      <w:numFmt w:val="bullet"/>
      <w:lvlText w:val="•"/>
      <w:lvlJc w:val="left"/>
      <w:pPr>
        <w:ind w:left="7613" w:hanging="360"/>
      </w:pPr>
      <w:rPr>
        <w:rFonts w:hint="default"/>
        <w:lang w:val="es-ES" w:eastAsia="es-ES" w:bidi="es-ES"/>
      </w:rPr>
    </w:lvl>
  </w:abstractNum>
  <w:abstractNum w:abstractNumId="28">
    <w:nsid w:val="503C6109"/>
    <w:multiLevelType w:val="multilevel"/>
    <w:tmpl w:val="BB22B332"/>
    <w:lvl w:ilvl="0">
      <w:start w:val="6"/>
      <w:numFmt w:val="decimal"/>
      <w:lvlText w:val="%1"/>
      <w:lvlJc w:val="left"/>
      <w:pPr>
        <w:ind w:left="1361" w:hanging="367"/>
        <w:jc w:val="left"/>
      </w:pPr>
      <w:rPr>
        <w:rFonts w:hint="default"/>
        <w:lang w:val="es-ES" w:eastAsia="es-ES" w:bidi="es-ES"/>
      </w:rPr>
    </w:lvl>
    <w:lvl w:ilvl="1">
      <w:start w:val="1"/>
      <w:numFmt w:val="decimal"/>
      <w:lvlText w:val="%1.%2"/>
      <w:lvlJc w:val="left"/>
      <w:pPr>
        <w:ind w:left="1361" w:hanging="367"/>
        <w:jc w:val="left"/>
      </w:pPr>
      <w:rPr>
        <w:rFonts w:ascii="Arial" w:eastAsia="Arial" w:hAnsi="Arial" w:cs="Arial" w:hint="default"/>
        <w:spacing w:val="-1"/>
        <w:w w:val="99"/>
        <w:sz w:val="22"/>
        <w:szCs w:val="22"/>
        <w:lang w:val="es-ES" w:eastAsia="es-ES" w:bidi="es-ES"/>
      </w:rPr>
    </w:lvl>
    <w:lvl w:ilvl="2">
      <w:numFmt w:val="bullet"/>
      <w:lvlText w:val="•"/>
      <w:lvlJc w:val="left"/>
      <w:pPr>
        <w:ind w:left="2929" w:hanging="367"/>
      </w:pPr>
      <w:rPr>
        <w:rFonts w:hint="default"/>
        <w:lang w:val="es-ES" w:eastAsia="es-ES" w:bidi="es-ES"/>
      </w:rPr>
    </w:lvl>
    <w:lvl w:ilvl="3">
      <w:numFmt w:val="bullet"/>
      <w:lvlText w:val="•"/>
      <w:lvlJc w:val="left"/>
      <w:pPr>
        <w:ind w:left="3713" w:hanging="367"/>
      </w:pPr>
      <w:rPr>
        <w:rFonts w:hint="default"/>
        <w:lang w:val="es-ES" w:eastAsia="es-ES" w:bidi="es-ES"/>
      </w:rPr>
    </w:lvl>
    <w:lvl w:ilvl="4">
      <w:numFmt w:val="bullet"/>
      <w:lvlText w:val="•"/>
      <w:lvlJc w:val="left"/>
      <w:pPr>
        <w:ind w:left="4498" w:hanging="367"/>
      </w:pPr>
      <w:rPr>
        <w:rFonts w:hint="default"/>
        <w:lang w:val="es-ES" w:eastAsia="es-ES" w:bidi="es-ES"/>
      </w:rPr>
    </w:lvl>
    <w:lvl w:ilvl="5">
      <w:numFmt w:val="bullet"/>
      <w:lvlText w:val="•"/>
      <w:lvlJc w:val="left"/>
      <w:pPr>
        <w:ind w:left="5283" w:hanging="367"/>
      </w:pPr>
      <w:rPr>
        <w:rFonts w:hint="default"/>
        <w:lang w:val="es-ES" w:eastAsia="es-ES" w:bidi="es-ES"/>
      </w:rPr>
    </w:lvl>
    <w:lvl w:ilvl="6">
      <w:numFmt w:val="bullet"/>
      <w:lvlText w:val="•"/>
      <w:lvlJc w:val="left"/>
      <w:pPr>
        <w:ind w:left="6067" w:hanging="367"/>
      </w:pPr>
      <w:rPr>
        <w:rFonts w:hint="default"/>
        <w:lang w:val="es-ES" w:eastAsia="es-ES" w:bidi="es-ES"/>
      </w:rPr>
    </w:lvl>
    <w:lvl w:ilvl="7">
      <w:numFmt w:val="bullet"/>
      <w:lvlText w:val="•"/>
      <w:lvlJc w:val="left"/>
      <w:pPr>
        <w:ind w:left="6852" w:hanging="367"/>
      </w:pPr>
      <w:rPr>
        <w:rFonts w:hint="default"/>
        <w:lang w:val="es-ES" w:eastAsia="es-ES" w:bidi="es-ES"/>
      </w:rPr>
    </w:lvl>
    <w:lvl w:ilvl="8">
      <w:numFmt w:val="bullet"/>
      <w:lvlText w:val="•"/>
      <w:lvlJc w:val="left"/>
      <w:pPr>
        <w:ind w:left="7637" w:hanging="367"/>
      </w:pPr>
      <w:rPr>
        <w:rFonts w:hint="default"/>
        <w:lang w:val="es-ES" w:eastAsia="es-ES" w:bidi="es-ES"/>
      </w:rPr>
    </w:lvl>
  </w:abstractNum>
  <w:abstractNum w:abstractNumId="29">
    <w:nsid w:val="50923392"/>
    <w:multiLevelType w:val="hybridMultilevel"/>
    <w:tmpl w:val="5BA43340"/>
    <w:lvl w:ilvl="0" w:tplc="AD8A0B50">
      <w:numFmt w:val="bullet"/>
      <w:lvlText w:val="-"/>
      <w:lvlJc w:val="left"/>
      <w:pPr>
        <w:ind w:left="1940" w:hanging="360"/>
      </w:pPr>
      <w:rPr>
        <w:rFonts w:ascii="Arial" w:eastAsia="Arial" w:hAnsi="Arial" w:cs="Arial" w:hint="default"/>
        <w:w w:val="99"/>
        <w:sz w:val="22"/>
        <w:szCs w:val="22"/>
        <w:lang w:val="es-ES" w:eastAsia="es-ES" w:bidi="es-ES"/>
      </w:rPr>
    </w:lvl>
    <w:lvl w:ilvl="1" w:tplc="76BC94A2">
      <w:numFmt w:val="bullet"/>
      <w:lvlText w:val="•"/>
      <w:lvlJc w:val="left"/>
      <w:pPr>
        <w:ind w:left="2782" w:hanging="360"/>
      </w:pPr>
      <w:rPr>
        <w:rFonts w:hint="default"/>
        <w:lang w:val="es-ES" w:eastAsia="es-ES" w:bidi="es-ES"/>
      </w:rPr>
    </w:lvl>
    <w:lvl w:ilvl="2" w:tplc="ACE4204E">
      <w:numFmt w:val="bullet"/>
      <w:lvlText w:val="•"/>
      <w:lvlJc w:val="left"/>
      <w:pPr>
        <w:ind w:left="3625" w:hanging="360"/>
      </w:pPr>
      <w:rPr>
        <w:rFonts w:hint="default"/>
        <w:lang w:val="es-ES" w:eastAsia="es-ES" w:bidi="es-ES"/>
      </w:rPr>
    </w:lvl>
    <w:lvl w:ilvl="3" w:tplc="994C94BC">
      <w:numFmt w:val="bullet"/>
      <w:lvlText w:val="•"/>
      <w:lvlJc w:val="left"/>
      <w:pPr>
        <w:ind w:left="4467" w:hanging="360"/>
      </w:pPr>
      <w:rPr>
        <w:rFonts w:hint="default"/>
        <w:lang w:val="es-ES" w:eastAsia="es-ES" w:bidi="es-ES"/>
      </w:rPr>
    </w:lvl>
    <w:lvl w:ilvl="4" w:tplc="7444D4B4">
      <w:numFmt w:val="bullet"/>
      <w:lvlText w:val="•"/>
      <w:lvlJc w:val="left"/>
      <w:pPr>
        <w:ind w:left="5310" w:hanging="360"/>
      </w:pPr>
      <w:rPr>
        <w:rFonts w:hint="default"/>
        <w:lang w:val="es-ES" w:eastAsia="es-ES" w:bidi="es-ES"/>
      </w:rPr>
    </w:lvl>
    <w:lvl w:ilvl="5" w:tplc="7CC2BFF8">
      <w:numFmt w:val="bullet"/>
      <w:lvlText w:val="•"/>
      <w:lvlJc w:val="left"/>
      <w:pPr>
        <w:ind w:left="6153" w:hanging="360"/>
      </w:pPr>
      <w:rPr>
        <w:rFonts w:hint="default"/>
        <w:lang w:val="es-ES" w:eastAsia="es-ES" w:bidi="es-ES"/>
      </w:rPr>
    </w:lvl>
    <w:lvl w:ilvl="6" w:tplc="3B18780C">
      <w:numFmt w:val="bullet"/>
      <w:lvlText w:val="•"/>
      <w:lvlJc w:val="left"/>
      <w:pPr>
        <w:ind w:left="6995" w:hanging="360"/>
      </w:pPr>
      <w:rPr>
        <w:rFonts w:hint="default"/>
        <w:lang w:val="es-ES" w:eastAsia="es-ES" w:bidi="es-ES"/>
      </w:rPr>
    </w:lvl>
    <w:lvl w:ilvl="7" w:tplc="E38E549C">
      <w:numFmt w:val="bullet"/>
      <w:lvlText w:val="•"/>
      <w:lvlJc w:val="left"/>
      <w:pPr>
        <w:ind w:left="7838" w:hanging="360"/>
      </w:pPr>
      <w:rPr>
        <w:rFonts w:hint="default"/>
        <w:lang w:val="es-ES" w:eastAsia="es-ES" w:bidi="es-ES"/>
      </w:rPr>
    </w:lvl>
    <w:lvl w:ilvl="8" w:tplc="7DF2550A">
      <w:numFmt w:val="bullet"/>
      <w:lvlText w:val="•"/>
      <w:lvlJc w:val="left"/>
      <w:pPr>
        <w:ind w:left="8681" w:hanging="360"/>
      </w:pPr>
      <w:rPr>
        <w:rFonts w:hint="default"/>
        <w:lang w:val="es-ES" w:eastAsia="es-ES" w:bidi="es-ES"/>
      </w:rPr>
    </w:lvl>
  </w:abstractNum>
  <w:abstractNum w:abstractNumId="30">
    <w:nsid w:val="53C74AF9"/>
    <w:multiLevelType w:val="multilevel"/>
    <w:tmpl w:val="FA320A5A"/>
    <w:lvl w:ilvl="0">
      <w:start w:val="3"/>
      <w:numFmt w:val="decimal"/>
      <w:lvlText w:val="%1"/>
      <w:lvlJc w:val="left"/>
      <w:pPr>
        <w:ind w:left="642" w:hanging="480"/>
        <w:jc w:val="left"/>
      </w:pPr>
      <w:rPr>
        <w:rFonts w:hint="default"/>
        <w:lang w:val="es-ES" w:eastAsia="es-ES" w:bidi="es-ES"/>
      </w:rPr>
    </w:lvl>
    <w:lvl w:ilvl="1">
      <w:start w:val="1"/>
      <w:numFmt w:val="decimal"/>
      <w:lvlText w:val="%1.%2"/>
      <w:lvlJc w:val="left"/>
      <w:pPr>
        <w:ind w:left="642" w:hanging="480"/>
        <w:jc w:val="left"/>
      </w:pPr>
      <w:rPr>
        <w:rFonts w:ascii="Arial" w:eastAsia="Arial" w:hAnsi="Arial" w:cs="Arial" w:hint="default"/>
        <w:w w:val="99"/>
        <w:sz w:val="22"/>
        <w:szCs w:val="22"/>
        <w:lang w:val="es-ES" w:eastAsia="es-ES" w:bidi="es-ES"/>
      </w:rPr>
    </w:lvl>
    <w:lvl w:ilvl="2">
      <w:start w:val="1"/>
      <w:numFmt w:val="decimal"/>
      <w:lvlText w:val="%1.%2.%3"/>
      <w:lvlJc w:val="left"/>
      <w:pPr>
        <w:ind w:left="1242" w:hanging="600"/>
        <w:jc w:val="left"/>
      </w:pPr>
      <w:rPr>
        <w:rFonts w:ascii="Arial" w:eastAsia="Arial" w:hAnsi="Arial" w:cs="Arial" w:hint="default"/>
        <w:w w:val="99"/>
        <w:sz w:val="22"/>
        <w:szCs w:val="22"/>
        <w:lang w:val="es-ES" w:eastAsia="es-ES" w:bidi="es-ES"/>
      </w:rPr>
    </w:lvl>
    <w:lvl w:ilvl="3">
      <w:start w:val="1"/>
      <w:numFmt w:val="decimal"/>
      <w:lvlText w:val="%1.%2.%3.%4"/>
      <w:lvlJc w:val="left"/>
      <w:pPr>
        <w:ind w:left="2082" w:hanging="840"/>
        <w:jc w:val="left"/>
      </w:pPr>
      <w:rPr>
        <w:rFonts w:ascii="Arial" w:eastAsia="Arial" w:hAnsi="Arial" w:cs="Arial" w:hint="default"/>
        <w:w w:val="99"/>
        <w:sz w:val="22"/>
        <w:szCs w:val="22"/>
        <w:lang w:val="es-ES" w:eastAsia="es-ES" w:bidi="es-ES"/>
      </w:rPr>
    </w:lvl>
    <w:lvl w:ilvl="4">
      <w:numFmt w:val="bullet"/>
      <w:lvlText w:val="•"/>
      <w:lvlJc w:val="left"/>
      <w:pPr>
        <w:ind w:left="4151" w:hanging="840"/>
      </w:pPr>
      <w:rPr>
        <w:rFonts w:hint="default"/>
        <w:lang w:val="es-ES" w:eastAsia="es-ES" w:bidi="es-ES"/>
      </w:rPr>
    </w:lvl>
    <w:lvl w:ilvl="5">
      <w:numFmt w:val="bullet"/>
      <w:lvlText w:val="•"/>
      <w:lvlJc w:val="left"/>
      <w:pPr>
        <w:ind w:left="5187" w:hanging="840"/>
      </w:pPr>
      <w:rPr>
        <w:rFonts w:hint="default"/>
        <w:lang w:val="es-ES" w:eastAsia="es-ES" w:bidi="es-ES"/>
      </w:rPr>
    </w:lvl>
    <w:lvl w:ilvl="6">
      <w:numFmt w:val="bullet"/>
      <w:lvlText w:val="•"/>
      <w:lvlJc w:val="left"/>
      <w:pPr>
        <w:ind w:left="6223" w:hanging="840"/>
      </w:pPr>
      <w:rPr>
        <w:rFonts w:hint="default"/>
        <w:lang w:val="es-ES" w:eastAsia="es-ES" w:bidi="es-ES"/>
      </w:rPr>
    </w:lvl>
    <w:lvl w:ilvl="7">
      <w:numFmt w:val="bullet"/>
      <w:lvlText w:val="•"/>
      <w:lvlJc w:val="left"/>
      <w:pPr>
        <w:ind w:left="7259" w:hanging="840"/>
      </w:pPr>
      <w:rPr>
        <w:rFonts w:hint="default"/>
        <w:lang w:val="es-ES" w:eastAsia="es-ES" w:bidi="es-ES"/>
      </w:rPr>
    </w:lvl>
    <w:lvl w:ilvl="8">
      <w:numFmt w:val="bullet"/>
      <w:lvlText w:val="•"/>
      <w:lvlJc w:val="left"/>
      <w:pPr>
        <w:ind w:left="8294" w:hanging="840"/>
      </w:pPr>
      <w:rPr>
        <w:rFonts w:hint="default"/>
        <w:lang w:val="es-ES" w:eastAsia="es-ES" w:bidi="es-ES"/>
      </w:rPr>
    </w:lvl>
  </w:abstractNum>
  <w:abstractNum w:abstractNumId="31">
    <w:nsid w:val="55902B2E"/>
    <w:multiLevelType w:val="hybridMultilevel"/>
    <w:tmpl w:val="7428C606"/>
    <w:lvl w:ilvl="0" w:tplc="4EB25A52">
      <w:numFmt w:val="bullet"/>
      <w:lvlText w:val="*"/>
      <w:lvlJc w:val="left"/>
      <w:pPr>
        <w:ind w:left="1570" w:hanging="147"/>
      </w:pPr>
      <w:rPr>
        <w:rFonts w:ascii="Arial" w:eastAsia="Arial" w:hAnsi="Arial" w:cs="Arial" w:hint="default"/>
        <w:w w:val="99"/>
        <w:sz w:val="22"/>
        <w:szCs w:val="22"/>
        <w:lang w:val="es-ES" w:eastAsia="es-ES" w:bidi="es-ES"/>
      </w:rPr>
    </w:lvl>
    <w:lvl w:ilvl="1" w:tplc="66FAF5E4">
      <w:numFmt w:val="bullet"/>
      <w:lvlText w:val="•"/>
      <w:lvlJc w:val="left"/>
      <w:pPr>
        <w:ind w:left="2342" w:hanging="147"/>
      </w:pPr>
      <w:rPr>
        <w:rFonts w:hint="default"/>
        <w:lang w:val="es-ES" w:eastAsia="es-ES" w:bidi="es-ES"/>
      </w:rPr>
    </w:lvl>
    <w:lvl w:ilvl="2" w:tplc="C39815C6">
      <w:numFmt w:val="bullet"/>
      <w:lvlText w:val="•"/>
      <w:lvlJc w:val="left"/>
      <w:pPr>
        <w:ind w:left="3105" w:hanging="147"/>
      </w:pPr>
      <w:rPr>
        <w:rFonts w:hint="default"/>
        <w:lang w:val="es-ES" w:eastAsia="es-ES" w:bidi="es-ES"/>
      </w:rPr>
    </w:lvl>
    <w:lvl w:ilvl="3" w:tplc="9DBA4E82">
      <w:numFmt w:val="bullet"/>
      <w:lvlText w:val="•"/>
      <w:lvlJc w:val="left"/>
      <w:pPr>
        <w:ind w:left="3867" w:hanging="147"/>
      </w:pPr>
      <w:rPr>
        <w:rFonts w:hint="default"/>
        <w:lang w:val="es-ES" w:eastAsia="es-ES" w:bidi="es-ES"/>
      </w:rPr>
    </w:lvl>
    <w:lvl w:ilvl="4" w:tplc="28C2EAC4">
      <w:numFmt w:val="bullet"/>
      <w:lvlText w:val="•"/>
      <w:lvlJc w:val="left"/>
      <w:pPr>
        <w:ind w:left="4630" w:hanging="147"/>
      </w:pPr>
      <w:rPr>
        <w:rFonts w:hint="default"/>
        <w:lang w:val="es-ES" w:eastAsia="es-ES" w:bidi="es-ES"/>
      </w:rPr>
    </w:lvl>
    <w:lvl w:ilvl="5" w:tplc="265CE904">
      <w:numFmt w:val="bullet"/>
      <w:lvlText w:val="•"/>
      <w:lvlJc w:val="left"/>
      <w:pPr>
        <w:ind w:left="5393" w:hanging="147"/>
      </w:pPr>
      <w:rPr>
        <w:rFonts w:hint="default"/>
        <w:lang w:val="es-ES" w:eastAsia="es-ES" w:bidi="es-ES"/>
      </w:rPr>
    </w:lvl>
    <w:lvl w:ilvl="6" w:tplc="E1760C40">
      <w:numFmt w:val="bullet"/>
      <w:lvlText w:val="•"/>
      <w:lvlJc w:val="left"/>
      <w:pPr>
        <w:ind w:left="6155" w:hanging="147"/>
      </w:pPr>
      <w:rPr>
        <w:rFonts w:hint="default"/>
        <w:lang w:val="es-ES" w:eastAsia="es-ES" w:bidi="es-ES"/>
      </w:rPr>
    </w:lvl>
    <w:lvl w:ilvl="7" w:tplc="4DA06AF4">
      <w:numFmt w:val="bullet"/>
      <w:lvlText w:val="•"/>
      <w:lvlJc w:val="left"/>
      <w:pPr>
        <w:ind w:left="6918" w:hanging="147"/>
      </w:pPr>
      <w:rPr>
        <w:rFonts w:hint="default"/>
        <w:lang w:val="es-ES" w:eastAsia="es-ES" w:bidi="es-ES"/>
      </w:rPr>
    </w:lvl>
    <w:lvl w:ilvl="8" w:tplc="AF62CF68">
      <w:numFmt w:val="bullet"/>
      <w:lvlText w:val="•"/>
      <w:lvlJc w:val="left"/>
      <w:pPr>
        <w:ind w:left="7681" w:hanging="147"/>
      </w:pPr>
      <w:rPr>
        <w:rFonts w:hint="default"/>
        <w:lang w:val="es-ES" w:eastAsia="es-ES" w:bidi="es-ES"/>
      </w:rPr>
    </w:lvl>
  </w:abstractNum>
  <w:abstractNum w:abstractNumId="32">
    <w:nsid w:val="55B07B78"/>
    <w:multiLevelType w:val="hybridMultilevel"/>
    <w:tmpl w:val="1F6CCD7C"/>
    <w:lvl w:ilvl="0" w:tplc="81F28630">
      <w:numFmt w:val="bullet"/>
      <w:lvlText w:val=""/>
      <w:lvlJc w:val="left"/>
      <w:pPr>
        <w:ind w:left="1122" w:hanging="360"/>
      </w:pPr>
      <w:rPr>
        <w:rFonts w:ascii="Symbol" w:eastAsia="Symbol" w:hAnsi="Symbol" w:cs="Symbol" w:hint="default"/>
        <w:w w:val="99"/>
        <w:sz w:val="22"/>
        <w:szCs w:val="22"/>
        <w:lang w:val="es-ES" w:eastAsia="es-ES" w:bidi="es-ES"/>
      </w:rPr>
    </w:lvl>
    <w:lvl w:ilvl="1" w:tplc="6660CC26">
      <w:numFmt w:val="bullet"/>
      <w:lvlText w:val="•"/>
      <w:lvlJc w:val="left"/>
      <w:pPr>
        <w:ind w:left="2044" w:hanging="360"/>
      </w:pPr>
      <w:rPr>
        <w:rFonts w:hint="default"/>
        <w:lang w:val="es-ES" w:eastAsia="es-ES" w:bidi="es-ES"/>
      </w:rPr>
    </w:lvl>
    <w:lvl w:ilvl="2" w:tplc="8C4E2300">
      <w:numFmt w:val="bullet"/>
      <w:lvlText w:val="•"/>
      <w:lvlJc w:val="left"/>
      <w:pPr>
        <w:ind w:left="2969" w:hanging="360"/>
      </w:pPr>
      <w:rPr>
        <w:rFonts w:hint="default"/>
        <w:lang w:val="es-ES" w:eastAsia="es-ES" w:bidi="es-ES"/>
      </w:rPr>
    </w:lvl>
    <w:lvl w:ilvl="3" w:tplc="332C7A40">
      <w:numFmt w:val="bullet"/>
      <w:lvlText w:val="•"/>
      <w:lvlJc w:val="left"/>
      <w:pPr>
        <w:ind w:left="3893" w:hanging="360"/>
      </w:pPr>
      <w:rPr>
        <w:rFonts w:hint="default"/>
        <w:lang w:val="es-ES" w:eastAsia="es-ES" w:bidi="es-ES"/>
      </w:rPr>
    </w:lvl>
    <w:lvl w:ilvl="4" w:tplc="550AB13A">
      <w:numFmt w:val="bullet"/>
      <w:lvlText w:val="•"/>
      <w:lvlJc w:val="left"/>
      <w:pPr>
        <w:ind w:left="4818" w:hanging="360"/>
      </w:pPr>
      <w:rPr>
        <w:rFonts w:hint="default"/>
        <w:lang w:val="es-ES" w:eastAsia="es-ES" w:bidi="es-ES"/>
      </w:rPr>
    </w:lvl>
    <w:lvl w:ilvl="5" w:tplc="88B63972">
      <w:numFmt w:val="bullet"/>
      <w:lvlText w:val="•"/>
      <w:lvlJc w:val="left"/>
      <w:pPr>
        <w:ind w:left="5743" w:hanging="360"/>
      </w:pPr>
      <w:rPr>
        <w:rFonts w:hint="default"/>
        <w:lang w:val="es-ES" w:eastAsia="es-ES" w:bidi="es-ES"/>
      </w:rPr>
    </w:lvl>
    <w:lvl w:ilvl="6" w:tplc="2CA64AF4">
      <w:numFmt w:val="bullet"/>
      <w:lvlText w:val="•"/>
      <w:lvlJc w:val="left"/>
      <w:pPr>
        <w:ind w:left="6667" w:hanging="360"/>
      </w:pPr>
      <w:rPr>
        <w:rFonts w:hint="default"/>
        <w:lang w:val="es-ES" w:eastAsia="es-ES" w:bidi="es-ES"/>
      </w:rPr>
    </w:lvl>
    <w:lvl w:ilvl="7" w:tplc="E782F822">
      <w:numFmt w:val="bullet"/>
      <w:lvlText w:val="•"/>
      <w:lvlJc w:val="left"/>
      <w:pPr>
        <w:ind w:left="7592" w:hanging="360"/>
      </w:pPr>
      <w:rPr>
        <w:rFonts w:hint="default"/>
        <w:lang w:val="es-ES" w:eastAsia="es-ES" w:bidi="es-ES"/>
      </w:rPr>
    </w:lvl>
    <w:lvl w:ilvl="8" w:tplc="C85AE044">
      <w:numFmt w:val="bullet"/>
      <w:lvlText w:val="•"/>
      <w:lvlJc w:val="left"/>
      <w:pPr>
        <w:ind w:left="8517" w:hanging="360"/>
      </w:pPr>
      <w:rPr>
        <w:rFonts w:hint="default"/>
        <w:lang w:val="es-ES" w:eastAsia="es-ES" w:bidi="es-ES"/>
      </w:rPr>
    </w:lvl>
  </w:abstractNum>
  <w:abstractNum w:abstractNumId="33">
    <w:nsid w:val="581F5817"/>
    <w:multiLevelType w:val="multilevel"/>
    <w:tmpl w:val="7180D672"/>
    <w:lvl w:ilvl="0">
      <w:start w:val="2"/>
      <w:numFmt w:val="decimal"/>
      <w:lvlText w:val="%1"/>
      <w:lvlJc w:val="left"/>
      <w:pPr>
        <w:ind w:left="1606" w:hanging="428"/>
        <w:jc w:val="left"/>
      </w:pPr>
      <w:rPr>
        <w:rFonts w:hint="default"/>
        <w:lang w:val="es-ES" w:eastAsia="es-ES" w:bidi="es-ES"/>
      </w:rPr>
    </w:lvl>
    <w:lvl w:ilvl="1">
      <w:start w:val="1"/>
      <w:numFmt w:val="decimal"/>
      <w:lvlText w:val="%1.%2."/>
      <w:lvlJc w:val="left"/>
      <w:pPr>
        <w:ind w:left="1606" w:hanging="428"/>
        <w:jc w:val="left"/>
      </w:pPr>
      <w:rPr>
        <w:rFonts w:ascii="Arial" w:eastAsia="Arial" w:hAnsi="Arial" w:cs="Arial" w:hint="default"/>
        <w:spacing w:val="-1"/>
        <w:w w:val="99"/>
        <w:sz w:val="22"/>
        <w:szCs w:val="22"/>
        <w:lang w:val="es-ES" w:eastAsia="es-ES" w:bidi="es-ES"/>
      </w:rPr>
    </w:lvl>
    <w:lvl w:ilvl="2">
      <w:numFmt w:val="bullet"/>
      <w:lvlText w:val="•"/>
      <w:lvlJc w:val="left"/>
      <w:pPr>
        <w:ind w:left="3121" w:hanging="428"/>
      </w:pPr>
      <w:rPr>
        <w:rFonts w:hint="default"/>
        <w:lang w:val="es-ES" w:eastAsia="es-ES" w:bidi="es-ES"/>
      </w:rPr>
    </w:lvl>
    <w:lvl w:ilvl="3">
      <w:numFmt w:val="bullet"/>
      <w:lvlText w:val="•"/>
      <w:lvlJc w:val="left"/>
      <w:pPr>
        <w:ind w:left="3881" w:hanging="428"/>
      </w:pPr>
      <w:rPr>
        <w:rFonts w:hint="default"/>
        <w:lang w:val="es-ES" w:eastAsia="es-ES" w:bidi="es-ES"/>
      </w:rPr>
    </w:lvl>
    <w:lvl w:ilvl="4">
      <w:numFmt w:val="bullet"/>
      <w:lvlText w:val="•"/>
      <w:lvlJc w:val="left"/>
      <w:pPr>
        <w:ind w:left="4642" w:hanging="428"/>
      </w:pPr>
      <w:rPr>
        <w:rFonts w:hint="default"/>
        <w:lang w:val="es-ES" w:eastAsia="es-ES" w:bidi="es-ES"/>
      </w:rPr>
    </w:lvl>
    <w:lvl w:ilvl="5">
      <w:numFmt w:val="bullet"/>
      <w:lvlText w:val="•"/>
      <w:lvlJc w:val="left"/>
      <w:pPr>
        <w:ind w:left="5403" w:hanging="428"/>
      </w:pPr>
      <w:rPr>
        <w:rFonts w:hint="default"/>
        <w:lang w:val="es-ES" w:eastAsia="es-ES" w:bidi="es-ES"/>
      </w:rPr>
    </w:lvl>
    <w:lvl w:ilvl="6">
      <w:numFmt w:val="bullet"/>
      <w:lvlText w:val="•"/>
      <w:lvlJc w:val="left"/>
      <w:pPr>
        <w:ind w:left="6163" w:hanging="428"/>
      </w:pPr>
      <w:rPr>
        <w:rFonts w:hint="default"/>
        <w:lang w:val="es-ES" w:eastAsia="es-ES" w:bidi="es-ES"/>
      </w:rPr>
    </w:lvl>
    <w:lvl w:ilvl="7">
      <w:numFmt w:val="bullet"/>
      <w:lvlText w:val="•"/>
      <w:lvlJc w:val="left"/>
      <w:pPr>
        <w:ind w:left="6924" w:hanging="428"/>
      </w:pPr>
      <w:rPr>
        <w:rFonts w:hint="default"/>
        <w:lang w:val="es-ES" w:eastAsia="es-ES" w:bidi="es-ES"/>
      </w:rPr>
    </w:lvl>
    <w:lvl w:ilvl="8">
      <w:numFmt w:val="bullet"/>
      <w:lvlText w:val="•"/>
      <w:lvlJc w:val="left"/>
      <w:pPr>
        <w:ind w:left="7685" w:hanging="428"/>
      </w:pPr>
      <w:rPr>
        <w:rFonts w:hint="default"/>
        <w:lang w:val="es-ES" w:eastAsia="es-ES" w:bidi="es-ES"/>
      </w:rPr>
    </w:lvl>
  </w:abstractNum>
  <w:abstractNum w:abstractNumId="34">
    <w:nsid w:val="587431C0"/>
    <w:multiLevelType w:val="multilevel"/>
    <w:tmpl w:val="6C489210"/>
    <w:lvl w:ilvl="0">
      <w:start w:val="2"/>
      <w:numFmt w:val="decimal"/>
      <w:lvlText w:val="%1"/>
      <w:lvlJc w:val="left"/>
      <w:pPr>
        <w:ind w:left="1842" w:hanging="1080"/>
        <w:jc w:val="left"/>
      </w:pPr>
      <w:rPr>
        <w:rFonts w:hint="default"/>
        <w:lang w:val="es-ES" w:eastAsia="es-ES" w:bidi="es-ES"/>
      </w:rPr>
    </w:lvl>
    <w:lvl w:ilvl="1">
      <w:start w:val="3"/>
      <w:numFmt w:val="decimal"/>
      <w:lvlText w:val="%1.%2"/>
      <w:lvlJc w:val="left"/>
      <w:pPr>
        <w:ind w:left="1842" w:hanging="1080"/>
        <w:jc w:val="right"/>
      </w:pPr>
      <w:rPr>
        <w:rFonts w:hint="default"/>
        <w:lang w:val="es-ES" w:eastAsia="es-ES" w:bidi="es-ES"/>
      </w:rPr>
    </w:lvl>
    <w:lvl w:ilvl="2">
      <w:start w:val="2"/>
      <w:numFmt w:val="decimal"/>
      <w:lvlText w:val="%1.%2.%3"/>
      <w:lvlJc w:val="left"/>
      <w:pPr>
        <w:ind w:left="1842" w:hanging="1080"/>
        <w:jc w:val="left"/>
      </w:pPr>
      <w:rPr>
        <w:rFonts w:ascii="Arial" w:eastAsia="Arial" w:hAnsi="Arial" w:cs="Arial" w:hint="default"/>
        <w:b/>
        <w:bCs/>
        <w:w w:val="99"/>
        <w:sz w:val="22"/>
        <w:szCs w:val="22"/>
        <w:lang w:val="es-ES" w:eastAsia="es-ES" w:bidi="es-ES"/>
      </w:rPr>
    </w:lvl>
    <w:lvl w:ilvl="3">
      <w:numFmt w:val="bullet"/>
      <w:lvlText w:val="•"/>
      <w:lvlJc w:val="left"/>
      <w:pPr>
        <w:ind w:left="4397" w:hanging="1080"/>
      </w:pPr>
      <w:rPr>
        <w:rFonts w:hint="default"/>
        <w:lang w:val="es-ES" w:eastAsia="es-ES" w:bidi="es-ES"/>
      </w:rPr>
    </w:lvl>
    <w:lvl w:ilvl="4">
      <w:numFmt w:val="bullet"/>
      <w:lvlText w:val="•"/>
      <w:lvlJc w:val="left"/>
      <w:pPr>
        <w:ind w:left="5250" w:hanging="1080"/>
      </w:pPr>
      <w:rPr>
        <w:rFonts w:hint="default"/>
        <w:lang w:val="es-ES" w:eastAsia="es-ES" w:bidi="es-ES"/>
      </w:rPr>
    </w:lvl>
    <w:lvl w:ilvl="5">
      <w:numFmt w:val="bullet"/>
      <w:lvlText w:val="•"/>
      <w:lvlJc w:val="left"/>
      <w:pPr>
        <w:ind w:left="6103" w:hanging="1080"/>
      </w:pPr>
      <w:rPr>
        <w:rFonts w:hint="default"/>
        <w:lang w:val="es-ES" w:eastAsia="es-ES" w:bidi="es-ES"/>
      </w:rPr>
    </w:lvl>
    <w:lvl w:ilvl="6">
      <w:numFmt w:val="bullet"/>
      <w:lvlText w:val="•"/>
      <w:lvlJc w:val="left"/>
      <w:pPr>
        <w:ind w:left="6955" w:hanging="1080"/>
      </w:pPr>
      <w:rPr>
        <w:rFonts w:hint="default"/>
        <w:lang w:val="es-ES" w:eastAsia="es-ES" w:bidi="es-ES"/>
      </w:rPr>
    </w:lvl>
    <w:lvl w:ilvl="7">
      <w:numFmt w:val="bullet"/>
      <w:lvlText w:val="•"/>
      <w:lvlJc w:val="left"/>
      <w:pPr>
        <w:ind w:left="7808" w:hanging="1080"/>
      </w:pPr>
      <w:rPr>
        <w:rFonts w:hint="default"/>
        <w:lang w:val="es-ES" w:eastAsia="es-ES" w:bidi="es-ES"/>
      </w:rPr>
    </w:lvl>
    <w:lvl w:ilvl="8">
      <w:numFmt w:val="bullet"/>
      <w:lvlText w:val="•"/>
      <w:lvlJc w:val="left"/>
      <w:pPr>
        <w:ind w:left="8661" w:hanging="1080"/>
      </w:pPr>
      <w:rPr>
        <w:rFonts w:hint="default"/>
        <w:lang w:val="es-ES" w:eastAsia="es-ES" w:bidi="es-ES"/>
      </w:rPr>
    </w:lvl>
  </w:abstractNum>
  <w:abstractNum w:abstractNumId="35">
    <w:nsid w:val="61084559"/>
    <w:multiLevelType w:val="multilevel"/>
    <w:tmpl w:val="D7C8B3F6"/>
    <w:lvl w:ilvl="0">
      <w:start w:val="4"/>
      <w:numFmt w:val="decimal"/>
      <w:lvlText w:val="%1"/>
      <w:lvlJc w:val="left"/>
      <w:pPr>
        <w:ind w:left="762" w:hanging="600"/>
        <w:jc w:val="left"/>
      </w:pPr>
      <w:rPr>
        <w:rFonts w:hint="default"/>
        <w:lang w:val="es-ES" w:eastAsia="es-ES" w:bidi="es-ES"/>
      </w:rPr>
    </w:lvl>
    <w:lvl w:ilvl="1">
      <w:start w:val="1"/>
      <w:numFmt w:val="decimal"/>
      <w:lvlText w:val="%1.%2"/>
      <w:lvlJc w:val="left"/>
      <w:pPr>
        <w:ind w:left="762" w:hanging="600"/>
        <w:jc w:val="left"/>
      </w:pPr>
      <w:rPr>
        <w:rFonts w:ascii="Arial" w:eastAsia="Arial" w:hAnsi="Arial" w:cs="Arial" w:hint="default"/>
        <w:b/>
        <w:bCs/>
        <w:w w:val="99"/>
        <w:sz w:val="22"/>
        <w:szCs w:val="22"/>
        <w:lang w:val="es-ES" w:eastAsia="es-ES" w:bidi="es-ES"/>
      </w:rPr>
    </w:lvl>
    <w:lvl w:ilvl="2">
      <w:numFmt w:val="bullet"/>
      <w:lvlText w:val=""/>
      <w:lvlJc w:val="left"/>
      <w:pPr>
        <w:ind w:left="1062" w:hanging="360"/>
      </w:pPr>
      <w:rPr>
        <w:rFonts w:ascii="Wingdings" w:eastAsia="Wingdings" w:hAnsi="Wingdings" w:cs="Wingdings" w:hint="default"/>
        <w:w w:val="99"/>
        <w:sz w:val="22"/>
        <w:szCs w:val="22"/>
        <w:lang w:val="es-ES" w:eastAsia="es-ES" w:bidi="es-ES"/>
      </w:rPr>
    </w:lvl>
    <w:lvl w:ilvl="3">
      <w:numFmt w:val="bullet"/>
      <w:lvlText w:val="•"/>
      <w:lvlJc w:val="left"/>
      <w:pPr>
        <w:ind w:left="2568" w:hanging="360"/>
      </w:pPr>
      <w:rPr>
        <w:rFonts w:hint="default"/>
        <w:lang w:val="es-ES" w:eastAsia="es-ES" w:bidi="es-ES"/>
      </w:rPr>
    </w:lvl>
    <w:lvl w:ilvl="4">
      <w:numFmt w:val="bullet"/>
      <w:lvlText w:val="•"/>
      <w:lvlJc w:val="left"/>
      <w:pPr>
        <w:ind w:left="3536" w:hanging="360"/>
      </w:pPr>
      <w:rPr>
        <w:rFonts w:hint="default"/>
        <w:lang w:val="es-ES" w:eastAsia="es-ES" w:bidi="es-ES"/>
      </w:rPr>
    </w:lvl>
    <w:lvl w:ilvl="5">
      <w:numFmt w:val="bullet"/>
      <w:lvlText w:val="•"/>
      <w:lvlJc w:val="left"/>
      <w:pPr>
        <w:ind w:left="4504" w:hanging="360"/>
      </w:pPr>
      <w:rPr>
        <w:rFonts w:hint="default"/>
        <w:lang w:val="es-ES" w:eastAsia="es-ES" w:bidi="es-ES"/>
      </w:rPr>
    </w:lvl>
    <w:lvl w:ilvl="6">
      <w:numFmt w:val="bullet"/>
      <w:lvlText w:val="•"/>
      <w:lvlJc w:val="left"/>
      <w:pPr>
        <w:ind w:left="5473" w:hanging="360"/>
      </w:pPr>
      <w:rPr>
        <w:rFonts w:hint="default"/>
        <w:lang w:val="es-ES" w:eastAsia="es-ES" w:bidi="es-ES"/>
      </w:rPr>
    </w:lvl>
    <w:lvl w:ilvl="7">
      <w:numFmt w:val="bullet"/>
      <w:lvlText w:val="•"/>
      <w:lvlJc w:val="left"/>
      <w:pPr>
        <w:ind w:left="6441" w:hanging="360"/>
      </w:pPr>
      <w:rPr>
        <w:rFonts w:hint="default"/>
        <w:lang w:val="es-ES" w:eastAsia="es-ES" w:bidi="es-ES"/>
      </w:rPr>
    </w:lvl>
    <w:lvl w:ilvl="8">
      <w:numFmt w:val="bullet"/>
      <w:lvlText w:val="•"/>
      <w:lvlJc w:val="left"/>
      <w:pPr>
        <w:ind w:left="7409" w:hanging="360"/>
      </w:pPr>
      <w:rPr>
        <w:rFonts w:hint="default"/>
        <w:lang w:val="es-ES" w:eastAsia="es-ES" w:bidi="es-ES"/>
      </w:rPr>
    </w:lvl>
  </w:abstractNum>
  <w:abstractNum w:abstractNumId="36">
    <w:nsid w:val="63C11D1B"/>
    <w:multiLevelType w:val="multilevel"/>
    <w:tmpl w:val="7FC670BA"/>
    <w:lvl w:ilvl="0">
      <w:start w:val="6"/>
      <w:numFmt w:val="decimal"/>
      <w:lvlText w:val="%1"/>
      <w:lvlJc w:val="left"/>
      <w:pPr>
        <w:ind w:left="642" w:hanging="480"/>
        <w:jc w:val="left"/>
      </w:pPr>
      <w:rPr>
        <w:rFonts w:hint="default"/>
        <w:lang w:val="es-ES" w:eastAsia="es-ES" w:bidi="es-ES"/>
      </w:rPr>
    </w:lvl>
    <w:lvl w:ilvl="1">
      <w:start w:val="1"/>
      <w:numFmt w:val="decimal"/>
      <w:lvlText w:val="%1.%2"/>
      <w:lvlJc w:val="left"/>
      <w:pPr>
        <w:ind w:left="642" w:hanging="480"/>
        <w:jc w:val="left"/>
      </w:pPr>
      <w:rPr>
        <w:rFonts w:ascii="Arial" w:eastAsia="Arial" w:hAnsi="Arial" w:cs="Arial" w:hint="default"/>
        <w:w w:val="99"/>
        <w:sz w:val="22"/>
        <w:szCs w:val="22"/>
        <w:lang w:val="es-ES" w:eastAsia="es-ES" w:bidi="es-ES"/>
      </w:rPr>
    </w:lvl>
    <w:lvl w:ilvl="2">
      <w:start w:val="1"/>
      <w:numFmt w:val="decimal"/>
      <w:lvlText w:val="%3."/>
      <w:lvlJc w:val="left"/>
      <w:pPr>
        <w:ind w:left="871" w:hanging="350"/>
        <w:jc w:val="left"/>
      </w:pPr>
      <w:rPr>
        <w:rFonts w:ascii="Arial" w:eastAsia="Arial" w:hAnsi="Arial" w:cs="Arial" w:hint="default"/>
        <w:b/>
        <w:bCs/>
        <w:w w:val="99"/>
        <w:sz w:val="22"/>
        <w:szCs w:val="22"/>
        <w:lang w:val="es-ES" w:eastAsia="es-ES" w:bidi="es-ES"/>
      </w:rPr>
    </w:lvl>
    <w:lvl w:ilvl="3">
      <w:numFmt w:val="bullet"/>
      <w:lvlText w:val="•"/>
      <w:lvlJc w:val="left"/>
      <w:pPr>
        <w:ind w:left="2065" w:hanging="350"/>
      </w:pPr>
      <w:rPr>
        <w:rFonts w:hint="default"/>
        <w:lang w:val="es-ES" w:eastAsia="es-ES" w:bidi="es-ES"/>
      </w:rPr>
    </w:lvl>
    <w:lvl w:ilvl="4">
      <w:numFmt w:val="bullet"/>
      <w:lvlText w:val="•"/>
      <w:lvlJc w:val="left"/>
      <w:pPr>
        <w:ind w:left="3251" w:hanging="350"/>
      </w:pPr>
      <w:rPr>
        <w:rFonts w:hint="default"/>
        <w:lang w:val="es-ES" w:eastAsia="es-ES" w:bidi="es-ES"/>
      </w:rPr>
    </w:lvl>
    <w:lvl w:ilvl="5">
      <w:numFmt w:val="bullet"/>
      <w:lvlText w:val="•"/>
      <w:lvlJc w:val="left"/>
      <w:pPr>
        <w:ind w:left="4437" w:hanging="350"/>
      </w:pPr>
      <w:rPr>
        <w:rFonts w:hint="default"/>
        <w:lang w:val="es-ES" w:eastAsia="es-ES" w:bidi="es-ES"/>
      </w:rPr>
    </w:lvl>
    <w:lvl w:ilvl="6">
      <w:numFmt w:val="bullet"/>
      <w:lvlText w:val="•"/>
      <w:lvlJc w:val="left"/>
      <w:pPr>
        <w:ind w:left="5623" w:hanging="350"/>
      </w:pPr>
      <w:rPr>
        <w:rFonts w:hint="default"/>
        <w:lang w:val="es-ES" w:eastAsia="es-ES" w:bidi="es-ES"/>
      </w:rPr>
    </w:lvl>
    <w:lvl w:ilvl="7">
      <w:numFmt w:val="bullet"/>
      <w:lvlText w:val="•"/>
      <w:lvlJc w:val="left"/>
      <w:pPr>
        <w:ind w:left="6809" w:hanging="350"/>
      </w:pPr>
      <w:rPr>
        <w:rFonts w:hint="default"/>
        <w:lang w:val="es-ES" w:eastAsia="es-ES" w:bidi="es-ES"/>
      </w:rPr>
    </w:lvl>
    <w:lvl w:ilvl="8">
      <w:numFmt w:val="bullet"/>
      <w:lvlText w:val="•"/>
      <w:lvlJc w:val="left"/>
      <w:pPr>
        <w:ind w:left="7994" w:hanging="350"/>
      </w:pPr>
      <w:rPr>
        <w:rFonts w:hint="default"/>
        <w:lang w:val="es-ES" w:eastAsia="es-ES" w:bidi="es-ES"/>
      </w:rPr>
    </w:lvl>
  </w:abstractNum>
  <w:abstractNum w:abstractNumId="37">
    <w:nsid w:val="65897600"/>
    <w:multiLevelType w:val="hybridMultilevel"/>
    <w:tmpl w:val="59E2A80C"/>
    <w:lvl w:ilvl="0" w:tplc="406271EA">
      <w:numFmt w:val="bullet"/>
      <w:lvlText w:val="-"/>
      <w:lvlJc w:val="left"/>
      <w:pPr>
        <w:ind w:left="1122" w:hanging="360"/>
      </w:pPr>
      <w:rPr>
        <w:rFonts w:ascii="Arial" w:eastAsia="Arial" w:hAnsi="Arial" w:cs="Arial" w:hint="default"/>
        <w:w w:val="99"/>
        <w:sz w:val="22"/>
        <w:szCs w:val="22"/>
        <w:lang w:val="es-ES" w:eastAsia="es-ES" w:bidi="es-ES"/>
      </w:rPr>
    </w:lvl>
    <w:lvl w:ilvl="1" w:tplc="B074BE08">
      <w:numFmt w:val="bullet"/>
      <w:lvlText w:val="•"/>
      <w:lvlJc w:val="left"/>
      <w:pPr>
        <w:ind w:left="2044" w:hanging="360"/>
      </w:pPr>
      <w:rPr>
        <w:rFonts w:hint="default"/>
        <w:lang w:val="es-ES" w:eastAsia="es-ES" w:bidi="es-ES"/>
      </w:rPr>
    </w:lvl>
    <w:lvl w:ilvl="2" w:tplc="BCBACC0C">
      <w:numFmt w:val="bullet"/>
      <w:lvlText w:val="•"/>
      <w:lvlJc w:val="left"/>
      <w:pPr>
        <w:ind w:left="2969" w:hanging="360"/>
      </w:pPr>
      <w:rPr>
        <w:rFonts w:hint="default"/>
        <w:lang w:val="es-ES" w:eastAsia="es-ES" w:bidi="es-ES"/>
      </w:rPr>
    </w:lvl>
    <w:lvl w:ilvl="3" w:tplc="9C88ACF4">
      <w:numFmt w:val="bullet"/>
      <w:lvlText w:val="•"/>
      <w:lvlJc w:val="left"/>
      <w:pPr>
        <w:ind w:left="3893" w:hanging="360"/>
      </w:pPr>
      <w:rPr>
        <w:rFonts w:hint="default"/>
        <w:lang w:val="es-ES" w:eastAsia="es-ES" w:bidi="es-ES"/>
      </w:rPr>
    </w:lvl>
    <w:lvl w:ilvl="4" w:tplc="A10CDE04">
      <w:numFmt w:val="bullet"/>
      <w:lvlText w:val="•"/>
      <w:lvlJc w:val="left"/>
      <w:pPr>
        <w:ind w:left="4818" w:hanging="360"/>
      </w:pPr>
      <w:rPr>
        <w:rFonts w:hint="default"/>
        <w:lang w:val="es-ES" w:eastAsia="es-ES" w:bidi="es-ES"/>
      </w:rPr>
    </w:lvl>
    <w:lvl w:ilvl="5" w:tplc="CB9232B2">
      <w:numFmt w:val="bullet"/>
      <w:lvlText w:val="•"/>
      <w:lvlJc w:val="left"/>
      <w:pPr>
        <w:ind w:left="5743" w:hanging="360"/>
      </w:pPr>
      <w:rPr>
        <w:rFonts w:hint="default"/>
        <w:lang w:val="es-ES" w:eastAsia="es-ES" w:bidi="es-ES"/>
      </w:rPr>
    </w:lvl>
    <w:lvl w:ilvl="6" w:tplc="689EDFAA">
      <w:numFmt w:val="bullet"/>
      <w:lvlText w:val="•"/>
      <w:lvlJc w:val="left"/>
      <w:pPr>
        <w:ind w:left="6667" w:hanging="360"/>
      </w:pPr>
      <w:rPr>
        <w:rFonts w:hint="default"/>
        <w:lang w:val="es-ES" w:eastAsia="es-ES" w:bidi="es-ES"/>
      </w:rPr>
    </w:lvl>
    <w:lvl w:ilvl="7" w:tplc="28CEAF42">
      <w:numFmt w:val="bullet"/>
      <w:lvlText w:val="•"/>
      <w:lvlJc w:val="left"/>
      <w:pPr>
        <w:ind w:left="7592" w:hanging="360"/>
      </w:pPr>
      <w:rPr>
        <w:rFonts w:hint="default"/>
        <w:lang w:val="es-ES" w:eastAsia="es-ES" w:bidi="es-ES"/>
      </w:rPr>
    </w:lvl>
    <w:lvl w:ilvl="8" w:tplc="0B02AB50">
      <w:numFmt w:val="bullet"/>
      <w:lvlText w:val="•"/>
      <w:lvlJc w:val="left"/>
      <w:pPr>
        <w:ind w:left="8517" w:hanging="360"/>
      </w:pPr>
      <w:rPr>
        <w:rFonts w:hint="default"/>
        <w:lang w:val="es-ES" w:eastAsia="es-ES" w:bidi="es-ES"/>
      </w:rPr>
    </w:lvl>
  </w:abstractNum>
  <w:abstractNum w:abstractNumId="38">
    <w:nsid w:val="65F36EAE"/>
    <w:multiLevelType w:val="multilevel"/>
    <w:tmpl w:val="0F3CCC4C"/>
    <w:lvl w:ilvl="0">
      <w:start w:val="2"/>
      <w:numFmt w:val="decimal"/>
      <w:lvlText w:val="%1"/>
      <w:lvlJc w:val="left"/>
      <w:pPr>
        <w:ind w:left="2082" w:hanging="840"/>
        <w:jc w:val="left"/>
      </w:pPr>
      <w:rPr>
        <w:rFonts w:hint="default"/>
        <w:lang w:val="es-ES" w:eastAsia="es-ES" w:bidi="es-ES"/>
      </w:rPr>
    </w:lvl>
    <w:lvl w:ilvl="1">
      <w:start w:val="2"/>
      <w:numFmt w:val="decimal"/>
      <w:lvlText w:val="%1.%2"/>
      <w:lvlJc w:val="left"/>
      <w:pPr>
        <w:ind w:left="2082" w:hanging="840"/>
        <w:jc w:val="right"/>
      </w:pPr>
      <w:rPr>
        <w:rFonts w:hint="default"/>
        <w:lang w:val="es-ES" w:eastAsia="es-ES" w:bidi="es-ES"/>
      </w:rPr>
    </w:lvl>
    <w:lvl w:ilvl="2">
      <w:start w:val="1"/>
      <w:numFmt w:val="decimal"/>
      <w:lvlText w:val="%1.%2.%3"/>
      <w:lvlJc w:val="left"/>
      <w:pPr>
        <w:ind w:left="1242" w:hanging="600"/>
        <w:jc w:val="left"/>
      </w:pPr>
      <w:rPr>
        <w:rFonts w:hint="default"/>
        <w:w w:val="99"/>
        <w:lang w:val="es-ES" w:eastAsia="es-ES" w:bidi="es-ES"/>
      </w:rPr>
    </w:lvl>
    <w:lvl w:ilvl="3">
      <w:start w:val="1"/>
      <w:numFmt w:val="decimal"/>
      <w:lvlText w:val="%1.%2.%3.%4"/>
      <w:lvlJc w:val="left"/>
      <w:pPr>
        <w:ind w:left="2082" w:hanging="600"/>
        <w:jc w:val="left"/>
      </w:pPr>
      <w:rPr>
        <w:rFonts w:ascii="Arial" w:eastAsia="Arial" w:hAnsi="Arial" w:cs="Arial" w:hint="default"/>
        <w:w w:val="99"/>
        <w:sz w:val="22"/>
        <w:szCs w:val="22"/>
        <w:lang w:val="es-ES" w:eastAsia="es-ES" w:bidi="es-ES"/>
      </w:rPr>
    </w:lvl>
    <w:lvl w:ilvl="4">
      <w:numFmt w:val="bullet"/>
      <w:lvlText w:val="•"/>
      <w:lvlJc w:val="left"/>
      <w:pPr>
        <w:ind w:left="4842" w:hanging="600"/>
      </w:pPr>
      <w:rPr>
        <w:rFonts w:hint="default"/>
        <w:lang w:val="es-ES" w:eastAsia="es-ES" w:bidi="es-ES"/>
      </w:rPr>
    </w:lvl>
    <w:lvl w:ilvl="5">
      <w:numFmt w:val="bullet"/>
      <w:lvlText w:val="•"/>
      <w:lvlJc w:val="left"/>
      <w:pPr>
        <w:ind w:left="5762" w:hanging="600"/>
      </w:pPr>
      <w:rPr>
        <w:rFonts w:hint="default"/>
        <w:lang w:val="es-ES" w:eastAsia="es-ES" w:bidi="es-ES"/>
      </w:rPr>
    </w:lvl>
    <w:lvl w:ilvl="6">
      <w:numFmt w:val="bullet"/>
      <w:lvlText w:val="•"/>
      <w:lvlJc w:val="left"/>
      <w:pPr>
        <w:ind w:left="6683" w:hanging="600"/>
      </w:pPr>
      <w:rPr>
        <w:rFonts w:hint="default"/>
        <w:lang w:val="es-ES" w:eastAsia="es-ES" w:bidi="es-ES"/>
      </w:rPr>
    </w:lvl>
    <w:lvl w:ilvl="7">
      <w:numFmt w:val="bullet"/>
      <w:lvlText w:val="•"/>
      <w:lvlJc w:val="left"/>
      <w:pPr>
        <w:ind w:left="7604" w:hanging="600"/>
      </w:pPr>
      <w:rPr>
        <w:rFonts w:hint="default"/>
        <w:lang w:val="es-ES" w:eastAsia="es-ES" w:bidi="es-ES"/>
      </w:rPr>
    </w:lvl>
    <w:lvl w:ilvl="8">
      <w:numFmt w:val="bullet"/>
      <w:lvlText w:val="•"/>
      <w:lvlJc w:val="left"/>
      <w:pPr>
        <w:ind w:left="8524" w:hanging="600"/>
      </w:pPr>
      <w:rPr>
        <w:rFonts w:hint="default"/>
        <w:lang w:val="es-ES" w:eastAsia="es-ES" w:bidi="es-ES"/>
      </w:rPr>
    </w:lvl>
  </w:abstractNum>
  <w:abstractNum w:abstractNumId="39">
    <w:nsid w:val="69CC051A"/>
    <w:multiLevelType w:val="multilevel"/>
    <w:tmpl w:val="196A3988"/>
    <w:lvl w:ilvl="0">
      <w:start w:val="5"/>
      <w:numFmt w:val="decimal"/>
      <w:lvlText w:val="%1"/>
      <w:lvlJc w:val="left"/>
      <w:pPr>
        <w:ind w:left="2291" w:hanging="819"/>
        <w:jc w:val="left"/>
      </w:pPr>
      <w:rPr>
        <w:rFonts w:hint="default"/>
        <w:lang w:val="es-ES" w:eastAsia="es-ES" w:bidi="es-ES"/>
      </w:rPr>
    </w:lvl>
    <w:lvl w:ilvl="1">
      <w:start w:val="2"/>
      <w:numFmt w:val="decimal"/>
      <w:lvlText w:val="%1.%2"/>
      <w:lvlJc w:val="left"/>
      <w:pPr>
        <w:ind w:left="2291" w:hanging="819"/>
        <w:jc w:val="left"/>
      </w:pPr>
      <w:rPr>
        <w:rFonts w:ascii="Arial" w:eastAsia="Arial" w:hAnsi="Arial" w:cs="Arial" w:hint="default"/>
        <w:b/>
        <w:bCs/>
        <w:w w:val="99"/>
        <w:sz w:val="22"/>
        <w:szCs w:val="22"/>
        <w:lang w:val="es-ES" w:eastAsia="es-ES" w:bidi="es-ES"/>
      </w:rPr>
    </w:lvl>
    <w:lvl w:ilvl="2">
      <w:start w:val="1"/>
      <w:numFmt w:val="decimal"/>
      <w:lvlText w:val="%1.%2.%3"/>
      <w:lvlJc w:val="left"/>
      <w:pPr>
        <w:ind w:left="2312" w:hanging="699"/>
        <w:jc w:val="left"/>
      </w:pPr>
      <w:rPr>
        <w:rFonts w:ascii="Arial" w:eastAsia="Arial" w:hAnsi="Arial" w:cs="Arial" w:hint="default"/>
        <w:w w:val="99"/>
        <w:sz w:val="22"/>
        <w:szCs w:val="22"/>
        <w:lang w:val="es-ES" w:eastAsia="es-ES" w:bidi="es-ES"/>
      </w:rPr>
    </w:lvl>
    <w:lvl w:ilvl="3">
      <w:numFmt w:val="bullet"/>
      <w:lvlText w:val="•"/>
      <w:lvlJc w:val="left"/>
      <w:pPr>
        <w:ind w:left="3850" w:hanging="699"/>
      </w:pPr>
      <w:rPr>
        <w:rFonts w:hint="default"/>
        <w:lang w:val="es-ES" w:eastAsia="es-ES" w:bidi="es-ES"/>
      </w:rPr>
    </w:lvl>
    <w:lvl w:ilvl="4">
      <w:numFmt w:val="bullet"/>
      <w:lvlText w:val="•"/>
      <w:lvlJc w:val="left"/>
      <w:pPr>
        <w:ind w:left="4615" w:hanging="699"/>
      </w:pPr>
      <w:rPr>
        <w:rFonts w:hint="default"/>
        <w:lang w:val="es-ES" w:eastAsia="es-ES" w:bidi="es-ES"/>
      </w:rPr>
    </w:lvl>
    <w:lvl w:ilvl="5">
      <w:numFmt w:val="bullet"/>
      <w:lvlText w:val="•"/>
      <w:lvlJc w:val="left"/>
      <w:pPr>
        <w:ind w:left="5380" w:hanging="699"/>
      </w:pPr>
      <w:rPr>
        <w:rFonts w:hint="default"/>
        <w:lang w:val="es-ES" w:eastAsia="es-ES" w:bidi="es-ES"/>
      </w:rPr>
    </w:lvl>
    <w:lvl w:ilvl="6">
      <w:numFmt w:val="bullet"/>
      <w:lvlText w:val="•"/>
      <w:lvlJc w:val="left"/>
      <w:pPr>
        <w:ind w:left="6145" w:hanging="699"/>
      </w:pPr>
      <w:rPr>
        <w:rFonts w:hint="default"/>
        <w:lang w:val="es-ES" w:eastAsia="es-ES" w:bidi="es-ES"/>
      </w:rPr>
    </w:lvl>
    <w:lvl w:ilvl="7">
      <w:numFmt w:val="bullet"/>
      <w:lvlText w:val="•"/>
      <w:lvlJc w:val="left"/>
      <w:pPr>
        <w:ind w:left="6910" w:hanging="699"/>
      </w:pPr>
      <w:rPr>
        <w:rFonts w:hint="default"/>
        <w:lang w:val="es-ES" w:eastAsia="es-ES" w:bidi="es-ES"/>
      </w:rPr>
    </w:lvl>
    <w:lvl w:ilvl="8">
      <w:numFmt w:val="bullet"/>
      <w:lvlText w:val="•"/>
      <w:lvlJc w:val="left"/>
      <w:pPr>
        <w:ind w:left="7676" w:hanging="699"/>
      </w:pPr>
      <w:rPr>
        <w:rFonts w:hint="default"/>
        <w:lang w:val="es-ES" w:eastAsia="es-ES" w:bidi="es-ES"/>
      </w:rPr>
    </w:lvl>
  </w:abstractNum>
  <w:abstractNum w:abstractNumId="40">
    <w:nsid w:val="6B4D2967"/>
    <w:multiLevelType w:val="multilevel"/>
    <w:tmpl w:val="6E728324"/>
    <w:lvl w:ilvl="0">
      <w:start w:val="4"/>
      <w:numFmt w:val="decimal"/>
      <w:lvlText w:val="%1"/>
      <w:lvlJc w:val="left"/>
      <w:pPr>
        <w:ind w:left="1362" w:hanging="368"/>
        <w:jc w:val="left"/>
      </w:pPr>
      <w:rPr>
        <w:rFonts w:hint="default"/>
        <w:lang w:val="es-ES" w:eastAsia="es-ES" w:bidi="es-ES"/>
      </w:rPr>
    </w:lvl>
    <w:lvl w:ilvl="1">
      <w:start w:val="1"/>
      <w:numFmt w:val="decimal"/>
      <w:lvlText w:val="%1.%2"/>
      <w:lvlJc w:val="left"/>
      <w:pPr>
        <w:ind w:left="1362" w:hanging="368"/>
        <w:jc w:val="left"/>
      </w:pPr>
      <w:rPr>
        <w:rFonts w:ascii="Arial" w:eastAsia="Arial" w:hAnsi="Arial" w:cs="Arial" w:hint="default"/>
        <w:w w:val="99"/>
        <w:sz w:val="22"/>
        <w:szCs w:val="22"/>
        <w:lang w:val="es-ES" w:eastAsia="es-ES" w:bidi="es-ES"/>
      </w:rPr>
    </w:lvl>
    <w:lvl w:ilvl="2">
      <w:numFmt w:val="bullet"/>
      <w:lvlText w:val="*"/>
      <w:lvlJc w:val="left"/>
      <w:pPr>
        <w:ind w:left="1508" w:hanging="147"/>
      </w:pPr>
      <w:rPr>
        <w:rFonts w:ascii="Arial" w:eastAsia="Arial" w:hAnsi="Arial" w:cs="Arial" w:hint="default"/>
        <w:w w:val="99"/>
        <w:sz w:val="22"/>
        <w:szCs w:val="22"/>
        <w:lang w:val="es-ES" w:eastAsia="es-ES" w:bidi="es-ES"/>
      </w:rPr>
    </w:lvl>
    <w:lvl w:ilvl="3">
      <w:numFmt w:val="bullet"/>
      <w:lvlText w:val="•"/>
      <w:lvlJc w:val="left"/>
      <w:pPr>
        <w:ind w:left="3212" w:hanging="147"/>
      </w:pPr>
      <w:rPr>
        <w:rFonts w:hint="default"/>
        <w:lang w:val="es-ES" w:eastAsia="es-ES" w:bidi="es-ES"/>
      </w:rPr>
    </w:lvl>
    <w:lvl w:ilvl="4">
      <w:numFmt w:val="bullet"/>
      <w:lvlText w:val="•"/>
      <w:lvlJc w:val="left"/>
      <w:pPr>
        <w:ind w:left="4068" w:hanging="147"/>
      </w:pPr>
      <w:rPr>
        <w:rFonts w:hint="default"/>
        <w:lang w:val="es-ES" w:eastAsia="es-ES" w:bidi="es-ES"/>
      </w:rPr>
    </w:lvl>
    <w:lvl w:ilvl="5">
      <w:numFmt w:val="bullet"/>
      <w:lvlText w:val="•"/>
      <w:lvlJc w:val="left"/>
      <w:pPr>
        <w:ind w:left="4925" w:hanging="147"/>
      </w:pPr>
      <w:rPr>
        <w:rFonts w:hint="default"/>
        <w:lang w:val="es-ES" w:eastAsia="es-ES" w:bidi="es-ES"/>
      </w:rPr>
    </w:lvl>
    <w:lvl w:ilvl="6">
      <w:numFmt w:val="bullet"/>
      <w:lvlText w:val="•"/>
      <w:lvlJc w:val="left"/>
      <w:pPr>
        <w:ind w:left="5781" w:hanging="147"/>
      </w:pPr>
      <w:rPr>
        <w:rFonts w:hint="default"/>
        <w:lang w:val="es-ES" w:eastAsia="es-ES" w:bidi="es-ES"/>
      </w:rPr>
    </w:lvl>
    <w:lvl w:ilvl="7">
      <w:numFmt w:val="bullet"/>
      <w:lvlText w:val="•"/>
      <w:lvlJc w:val="left"/>
      <w:pPr>
        <w:ind w:left="6637" w:hanging="147"/>
      </w:pPr>
      <w:rPr>
        <w:rFonts w:hint="default"/>
        <w:lang w:val="es-ES" w:eastAsia="es-ES" w:bidi="es-ES"/>
      </w:rPr>
    </w:lvl>
    <w:lvl w:ilvl="8">
      <w:numFmt w:val="bullet"/>
      <w:lvlText w:val="•"/>
      <w:lvlJc w:val="left"/>
      <w:pPr>
        <w:ind w:left="7493" w:hanging="147"/>
      </w:pPr>
      <w:rPr>
        <w:rFonts w:hint="default"/>
        <w:lang w:val="es-ES" w:eastAsia="es-ES" w:bidi="es-ES"/>
      </w:rPr>
    </w:lvl>
  </w:abstractNum>
  <w:abstractNum w:abstractNumId="41">
    <w:nsid w:val="6C02599D"/>
    <w:multiLevelType w:val="hybridMultilevel"/>
    <w:tmpl w:val="2A8CA006"/>
    <w:lvl w:ilvl="0" w:tplc="B7944C0C">
      <w:numFmt w:val="bullet"/>
      <w:lvlText w:val="-"/>
      <w:lvlJc w:val="left"/>
      <w:pPr>
        <w:ind w:left="474" w:hanging="294"/>
      </w:pPr>
      <w:rPr>
        <w:rFonts w:hint="default"/>
        <w:w w:val="99"/>
        <w:lang w:val="es-ES" w:eastAsia="es-ES" w:bidi="es-ES"/>
      </w:rPr>
    </w:lvl>
    <w:lvl w:ilvl="1" w:tplc="D7E4E832">
      <w:numFmt w:val="bullet"/>
      <w:lvlText w:val="-"/>
      <w:lvlJc w:val="left"/>
      <w:pPr>
        <w:ind w:left="516" w:hanging="240"/>
      </w:pPr>
      <w:rPr>
        <w:rFonts w:ascii="Times New Roman" w:eastAsia="Times New Roman" w:hAnsi="Times New Roman" w:cs="Times New Roman" w:hint="default"/>
        <w:w w:val="99"/>
        <w:sz w:val="22"/>
        <w:szCs w:val="22"/>
        <w:lang w:val="es-ES" w:eastAsia="es-ES" w:bidi="es-ES"/>
      </w:rPr>
    </w:lvl>
    <w:lvl w:ilvl="2" w:tplc="66927228">
      <w:numFmt w:val="bullet"/>
      <w:lvlText w:val="•"/>
      <w:lvlJc w:val="left"/>
      <w:pPr>
        <w:ind w:left="-151" w:hanging="240"/>
      </w:pPr>
      <w:rPr>
        <w:rFonts w:hint="default"/>
        <w:lang w:val="es-ES" w:eastAsia="es-ES" w:bidi="es-ES"/>
      </w:rPr>
    </w:lvl>
    <w:lvl w:ilvl="3" w:tplc="D91CAB66">
      <w:numFmt w:val="bullet"/>
      <w:lvlText w:val="•"/>
      <w:lvlJc w:val="left"/>
      <w:pPr>
        <w:ind w:left="-822" w:hanging="240"/>
      </w:pPr>
      <w:rPr>
        <w:rFonts w:hint="default"/>
        <w:lang w:val="es-ES" w:eastAsia="es-ES" w:bidi="es-ES"/>
      </w:rPr>
    </w:lvl>
    <w:lvl w:ilvl="4" w:tplc="D2BE700C">
      <w:numFmt w:val="bullet"/>
      <w:lvlText w:val="•"/>
      <w:lvlJc w:val="left"/>
      <w:pPr>
        <w:ind w:left="-1493" w:hanging="240"/>
      </w:pPr>
      <w:rPr>
        <w:rFonts w:hint="default"/>
        <w:lang w:val="es-ES" w:eastAsia="es-ES" w:bidi="es-ES"/>
      </w:rPr>
    </w:lvl>
    <w:lvl w:ilvl="5" w:tplc="D9D2F696">
      <w:numFmt w:val="bullet"/>
      <w:lvlText w:val="•"/>
      <w:lvlJc w:val="left"/>
      <w:pPr>
        <w:ind w:left="-2164" w:hanging="240"/>
      </w:pPr>
      <w:rPr>
        <w:rFonts w:hint="default"/>
        <w:lang w:val="es-ES" w:eastAsia="es-ES" w:bidi="es-ES"/>
      </w:rPr>
    </w:lvl>
    <w:lvl w:ilvl="6" w:tplc="7E5E5910">
      <w:numFmt w:val="bullet"/>
      <w:lvlText w:val="•"/>
      <w:lvlJc w:val="left"/>
      <w:pPr>
        <w:ind w:left="-2835" w:hanging="240"/>
      </w:pPr>
      <w:rPr>
        <w:rFonts w:hint="default"/>
        <w:lang w:val="es-ES" w:eastAsia="es-ES" w:bidi="es-ES"/>
      </w:rPr>
    </w:lvl>
    <w:lvl w:ilvl="7" w:tplc="2702F892">
      <w:numFmt w:val="bullet"/>
      <w:lvlText w:val="•"/>
      <w:lvlJc w:val="left"/>
      <w:pPr>
        <w:ind w:left="-3506" w:hanging="240"/>
      </w:pPr>
      <w:rPr>
        <w:rFonts w:hint="default"/>
        <w:lang w:val="es-ES" w:eastAsia="es-ES" w:bidi="es-ES"/>
      </w:rPr>
    </w:lvl>
    <w:lvl w:ilvl="8" w:tplc="B688ECBC">
      <w:numFmt w:val="bullet"/>
      <w:lvlText w:val="•"/>
      <w:lvlJc w:val="left"/>
      <w:pPr>
        <w:ind w:left="-4177" w:hanging="240"/>
      </w:pPr>
      <w:rPr>
        <w:rFonts w:hint="default"/>
        <w:lang w:val="es-ES" w:eastAsia="es-ES" w:bidi="es-ES"/>
      </w:rPr>
    </w:lvl>
  </w:abstractNum>
  <w:abstractNum w:abstractNumId="42">
    <w:nsid w:val="6E8B2594"/>
    <w:multiLevelType w:val="multilevel"/>
    <w:tmpl w:val="9E909ECE"/>
    <w:lvl w:ilvl="0">
      <w:start w:val="2"/>
      <w:numFmt w:val="decimal"/>
      <w:lvlText w:val="%1"/>
      <w:lvlJc w:val="left"/>
      <w:pPr>
        <w:ind w:left="1361" w:hanging="367"/>
        <w:jc w:val="left"/>
      </w:pPr>
      <w:rPr>
        <w:rFonts w:hint="default"/>
        <w:lang w:val="es-ES" w:eastAsia="es-ES" w:bidi="es-ES"/>
      </w:rPr>
    </w:lvl>
    <w:lvl w:ilvl="1">
      <w:start w:val="1"/>
      <w:numFmt w:val="decimal"/>
      <w:lvlText w:val="%1.%2"/>
      <w:lvlJc w:val="left"/>
      <w:pPr>
        <w:ind w:left="1361" w:hanging="367"/>
        <w:jc w:val="left"/>
      </w:pPr>
      <w:rPr>
        <w:rFonts w:ascii="Arial" w:eastAsia="Arial" w:hAnsi="Arial" w:cs="Arial" w:hint="default"/>
        <w:spacing w:val="-1"/>
        <w:w w:val="99"/>
        <w:sz w:val="22"/>
        <w:szCs w:val="22"/>
        <w:lang w:val="es-ES" w:eastAsia="es-ES" w:bidi="es-ES"/>
      </w:rPr>
    </w:lvl>
    <w:lvl w:ilvl="2">
      <w:numFmt w:val="bullet"/>
      <w:lvlText w:val="•"/>
      <w:lvlJc w:val="left"/>
      <w:pPr>
        <w:ind w:left="2929" w:hanging="367"/>
      </w:pPr>
      <w:rPr>
        <w:rFonts w:hint="default"/>
        <w:lang w:val="es-ES" w:eastAsia="es-ES" w:bidi="es-ES"/>
      </w:rPr>
    </w:lvl>
    <w:lvl w:ilvl="3">
      <w:numFmt w:val="bullet"/>
      <w:lvlText w:val="•"/>
      <w:lvlJc w:val="left"/>
      <w:pPr>
        <w:ind w:left="3713" w:hanging="367"/>
      </w:pPr>
      <w:rPr>
        <w:rFonts w:hint="default"/>
        <w:lang w:val="es-ES" w:eastAsia="es-ES" w:bidi="es-ES"/>
      </w:rPr>
    </w:lvl>
    <w:lvl w:ilvl="4">
      <w:numFmt w:val="bullet"/>
      <w:lvlText w:val="•"/>
      <w:lvlJc w:val="left"/>
      <w:pPr>
        <w:ind w:left="4498" w:hanging="367"/>
      </w:pPr>
      <w:rPr>
        <w:rFonts w:hint="default"/>
        <w:lang w:val="es-ES" w:eastAsia="es-ES" w:bidi="es-ES"/>
      </w:rPr>
    </w:lvl>
    <w:lvl w:ilvl="5">
      <w:numFmt w:val="bullet"/>
      <w:lvlText w:val="•"/>
      <w:lvlJc w:val="left"/>
      <w:pPr>
        <w:ind w:left="5283" w:hanging="367"/>
      </w:pPr>
      <w:rPr>
        <w:rFonts w:hint="default"/>
        <w:lang w:val="es-ES" w:eastAsia="es-ES" w:bidi="es-ES"/>
      </w:rPr>
    </w:lvl>
    <w:lvl w:ilvl="6">
      <w:numFmt w:val="bullet"/>
      <w:lvlText w:val="•"/>
      <w:lvlJc w:val="left"/>
      <w:pPr>
        <w:ind w:left="6067" w:hanging="367"/>
      </w:pPr>
      <w:rPr>
        <w:rFonts w:hint="default"/>
        <w:lang w:val="es-ES" w:eastAsia="es-ES" w:bidi="es-ES"/>
      </w:rPr>
    </w:lvl>
    <w:lvl w:ilvl="7">
      <w:numFmt w:val="bullet"/>
      <w:lvlText w:val="•"/>
      <w:lvlJc w:val="left"/>
      <w:pPr>
        <w:ind w:left="6852" w:hanging="367"/>
      </w:pPr>
      <w:rPr>
        <w:rFonts w:hint="default"/>
        <w:lang w:val="es-ES" w:eastAsia="es-ES" w:bidi="es-ES"/>
      </w:rPr>
    </w:lvl>
    <w:lvl w:ilvl="8">
      <w:numFmt w:val="bullet"/>
      <w:lvlText w:val="•"/>
      <w:lvlJc w:val="left"/>
      <w:pPr>
        <w:ind w:left="7637" w:hanging="367"/>
      </w:pPr>
      <w:rPr>
        <w:rFonts w:hint="default"/>
        <w:lang w:val="es-ES" w:eastAsia="es-ES" w:bidi="es-ES"/>
      </w:rPr>
    </w:lvl>
  </w:abstractNum>
  <w:abstractNum w:abstractNumId="43">
    <w:nsid w:val="6F020245"/>
    <w:multiLevelType w:val="multilevel"/>
    <w:tmpl w:val="D2E2E046"/>
    <w:lvl w:ilvl="0">
      <w:start w:val="3"/>
      <w:numFmt w:val="decimal"/>
      <w:lvlText w:val="%1"/>
      <w:lvlJc w:val="left"/>
      <w:pPr>
        <w:ind w:left="2322" w:hanging="550"/>
        <w:jc w:val="left"/>
      </w:pPr>
      <w:rPr>
        <w:rFonts w:hint="default"/>
        <w:lang w:val="es-ES" w:eastAsia="es-ES" w:bidi="es-ES"/>
      </w:rPr>
    </w:lvl>
    <w:lvl w:ilvl="1">
      <w:start w:val="7"/>
      <w:numFmt w:val="decimal"/>
      <w:lvlText w:val="%1.%2"/>
      <w:lvlJc w:val="left"/>
      <w:pPr>
        <w:ind w:left="2322" w:hanging="550"/>
        <w:jc w:val="left"/>
      </w:pPr>
      <w:rPr>
        <w:rFonts w:hint="default"/>
        <w:lang w:val="es-ES" w:eastAsia="es-ES" w:bidi="es-ES"/>
      </w:rPr>
    </w:lvl>
    <w:lvl w:ilvl="2">
      <w:start w:val="1"/>
      <w:numFmt w:val="decimal"/>
      <w:lvlText w:val="%1.%2.%3"/>
      <w:lvlJc w:val="left"/>
      <w:pPr>
        <w:ind w:left="2322" w:hanging="550"/>
        <w:jc w:val="left"/>
      </w:pPr>
      <w:rPr>
        <w:rFonts w:ascii="Arial" w:eastAsia="Arial" w:hAnsi="Arial" w:cs="Arial" w:hint="default"/>
        <w:spacing w:val="-1"/>
        <w:w w:val="99"/>
        <w:sz w:val="22"/>
        <w:szCs w:val="22"/>
        <w:lang w:val="es-ES" w:eastAsia="es-ES" w:bidi="es-ES"/>
      </w:rPr>
    </w:lvl>
    <w:lvl w:ilvl="3">
      <w:numFmt w:val="bullet"/>
      <w:lvlText w:val="•"/>
      <w:lvlJc w:val="left"/>
      <w:pPr>
        <w:ind w:left="4385" w:hanging="550"/>
      </w:pPr>
      <w:rPr>
        <w:rFonts w:hint="default"/>
        <w:lang w:val="es-ES" w:eastAsia="es-ES" w:bidi="es-ES"/>
      </w:rPr>
    </w:lvl>
    <w:lvl w:ilvl="4">
      <w:numFmt w:val="bullet"/>
      <w:lvlText w:val="•"/>
      <w:lvlJc w:val="left"/>
      <w:pPr>
        <w:ind w:left="5074" w:hanging="550"/>
      </w:pPr>
      <w:rPr>
        <w:rFonts w:hint="default"/>
        <w:lang w:val="es-ES" w:eastAsia="es-ES" w:bidi="es-ES"/>
      </w:rPr>
    </w:lvl>
    <w:lvl w:ilvl="5">
      <w:numFmt w:val="bullet"/>
      <w:lvlText w:val="•"/>
      <w:lvlJc w:val="left"/>
      <w:pPr>
        <w:ind w:left="5763" w:hanging="550"/>
      </w:pPr>
      <w:rPr>
        <w:rFonts w:hint="default"/>
        <w:lang w:val="es-ES" w:eastAsia="es-ES" w:bidi="es-ES"/>
      </w:rPr>
    </w:lvl>
    <w:lvl w:ilvl="6">
      <w:numFmt w:val="bullet"/>
      <w:lvlText w:val="•"/>
      <w:lvlJc w:val="left"/>
      <w:pPr>
        <w:ind w:left="6451" w:hanging="550"/>
      </w:pPr>
      <w:rPr>
        <w:rFonts w:hint="default"/>
        <w:lang w:val="es-ES" w:eastAsia="es-ES" w:bidi="es-ES"/>
      </w:rPr>
    </w:lvl>
    <w:lvl w:ilvl="7">
      <w:numFmt w:val="bullet"/>
      <w:lvlText w:val="•"/>
      <w:lvlJc w:val="left"/>
      <w:pPr>
        <w:ind w:left="7140" w:hanging="550"/>
      </w:pPr>
      <w:rPr>
        <w:rFonts w:hint="default"/>
        <w:lang w:val="es-ES" w:eastAsia="es-ES" w:bidi="es-ES"/>
      </w:rPr>
    </w:lvl>
    <w:lvl w:ilvl="8">
      <w:numFmt w:val="bullet"/>
      <w:lvlText w:val="•"/>
      <w:lvlJc w:val="left"/>
      <w:pPr>
        <w:ind w:left="7829" w:hanging="550"/>
      </w:pPr>
      <w:rPr>
        <w:rFonts w:hint="default"/>
        <w:lang w:val="es-ES" w:eastAsia="es-ES" w:bidi="es-ES"/>
      </w:rPr>
    </w:lvl>
  </w:abstractNum>
  <w:abstractNum w:abstractNumId="44">
    <w:nsid w:val="722C5D12"/>
    <w:multiLevelType w:val="hybridMultilevel"/>
    <w:tmpl w:val="733E8E48"/>
    <w:lvl w:ilvl="0" w:tplc="F9C8F7F0">
      <w:numFmt w:val="bullet"/>
      <w:lvlText w:val="-"/>
      <w:lvlJc w:val="left"/>
      <w:pPr>
        <w:ind w:left="1122" w:hanging="360"/>
      </w:pPr>
      <w:rPr>
        <w:rFonts w:ascii="Arial" w:eastAsia="Arial" w:hAnsi="Arial" w:cs="Arial" w:hint="default"/>
        <w:w w:val="99"/>
        <w:sz w:val="22"/>
        <w:szCs w:val="22"/>
        <w:lang w:val="es-ES" w:eastAsia="es-ES" w:bidi="es-ES"/>
      </w:rPr>
    </w:lvl>
    <w:lvl w:ilvl="1" w:tplc="36246A0C">
      <w:numFmt w:val="bullet"/>
      <w:lvlText w:val="•"/>
      <w:lvlJc w:val="left"/>
      <w:pPr>
        <w:ind w:left="2044" w:hanging="360"/>
      </w:pPr>
      <w:rPr>
        <w:rFonts w:hint="default"/>
        <w:lang w:val="es-ES" w:eastAsia="es-ES" w:bidi="es-ES"/>
      </w:rPr>
    </w:lvl>
    <w:lvl w:ilvl="2" w:tplc="A88EBB66">
      <w:numFmt w:val="bullet"/>
      <w:lvlText w:val="•"/>
      <w:lvlJc w:val="left"/>
      <w:pPr>
        <w:ind w:left="2969" w:hanging="360"/>
      </w:pPr>
      <w:rPr>
        <w:rFonts w:hint="default"/>
        <w:lang w:val="es-ES" w:eastAsia="es-ES" w:bidi="es-ES"/>
      </w:rPr>
    </w:lvl>
    <w:lvl w:ilvl="3" w:tplc="B596E796">
      <w:numFmt w:val="bullet"/>
      <w:lvlText w:val="•"/>
      <w:lvlJc w:val="left"/>
      <w:pPr>
        <w:ind w:left="3893" w:hanging="360"/>
      </w:pPr>
      <w:rPr>
        <w:rFonts w:hint="default"/>
        <w:lang w:val="es-ES" w:eastAsia="es-ES" w:bidi="es-ES"/>
      </w:rPr>
    </w:lvl>
    <w:lvl w:ilvl="4" w:tplc="1324B920">
      <w:numFmt w:val="bullet"/>
      <w:lvlText w:val="•"/>
      <w:lvlJc w:val="left"/>
      <w:pPr>
        <w:ind w:left="4818" w:hanging="360"/>
      </w:pPr>
      <w:rPr>
        <w:rFonts w:hint="default"/>
        <w:lang w:val="es-ES" w:eastAsia="es-ES" w:bidi="es-ES"/>
      </w:rPr>
    </w:lvl>
    <w:lvl w:ilvl="5" w:tplc="9C24B310">
      <w:numFmt w:val="bullet"/>
      <w:lvlText w:val="•"/>
      <w:lvlJc w:val="left"/>
      <w:pPr>
        <w:ind w:left="5743" w:hanging="360"/>
      </w:pPr>
      <w:rPr>
        <w:rFonts w:hint="default"/>
        <w:lang w:val="es-ES" w:eastAsia="es-ES" w:bidi="es-ES"/>
      </w:rPr>
    </w:lvl>
    <w:lvl w:ilvl="6" w:tplc="22B49A46">
      <w:numFmt w:val="bullet"/>
      <w:lvlText w:val="•"/>
      <w:lvlJc w:val="left"/>
      <w:pPr>
        <w:ind w:left="6667" w:hanging="360"/>
      </w:pPr>
      <w:rPr>
        <w:rFonts w:hint="default"/>
        <w:lang w:val="es-ES" w:eastAsia="es-ES" w:bidi="es-ES"/>
      </w:rPr>
    </w:lvl>
    <w:lvl w:ilvl="7" w:tplc="18FAB79C">
      <w:numFmt w:val="bullet"/>
      <w:lvlText w:val="•"/>
      <w:lvlJc w:val="left"/>
      <w:pPr>
        <w:ind w:left="7592" w:hanging="360"/>
      </w:pPr>
      <w:rPr>
        <w:rFonts w:hint="default"/>
        <w:lang w:val="es-ES" w:eastAsia="es-ES" w:bidi="es-ES"/>
      </w:rPr>
    </w:lvl>
    <w:lvl w:ilvl="8" w:tplc="5298EB64">
      <w:numFmt w:val="bullet"/>
      <w:lvlText w:val="•"/>
      <w:lvlJc w:val="left"/>
      <w:pPr>
        <w:ind w:left="8517" w:hanging="360"/>
      </w:pPr>
      <w:rPr>
        <w:rFonts w:hint="default"/>
        <w:lang w:val="es-ES" w:eastAsia="es-ES" w:bidi="es-ES"/>
      </w:rPr>
    </w:lvl>
  </w:abstractNum>
  <w:abstractNum w:abstractNumId="45">
    <w:nsid w:val="72A50444"/>
    <w:multiLevelType w:val="hybridMultilevel"/>
    <w:tmpl w:val="959AA994"/>
    <w:lvl w:ilvl="0" w:tplc="1C984EBE">
      <w:numFmt w:val="bullet"/>
      <w:lvlText w:val=""/>
      <w:lvlJc w:val="left"/>
      <w:pPr>
        <w:ind w:left="1122" w:hanging="240"/>
      </w:pPr>
      <w:rPr>
        <w:rFonts w:ascii="Symbol" w:eastAsia="Symbol" w:hAnsi="Symbol" w:cs="Symbol" w:hint="default"/>
        <w:w w:val="99"/>
        <w:sz w:val="22"/>
        <w:szCs w:val="22"/>
        <w:lang w:val="es-ES" w:eastAsia="es-ES" w:bidi="es-ES"/>
      </w:rPr>
    </w:lvl>
    <w:lvl w:ilvl="1" w:tplc="5414EE9E">
      <w:numFmt w:val="bullet"/>
      <w:lvlText w:val="•"/>
      <w:lvlJc w:val="left"/>
      <w:pPr>
        <w:ind w:left="2044" w:hanging="240"/>
      </w:pPr>
      <w:rPr>
        <w:rFonts w:hint="default"/>
        <w:lang w:val="es-ES" w:eastAsia="es-ES" w:bidi="es-ES"/>
      </w:rPr>
    </w:lvl>
    <w:lvl w:ilvl="2" w:tplc="A6B0601C">
      <w:numFmt w:val="bullet"/>
      <w:lvlText w:val="•"/>
      <w:lvlJc w:val="left"/>
      <w:pPr>
        <w:ind w:left="2969" w:hanging="240"/>
      </w:pPr>
      <w:rPr>
        <w:rFonts w:hint="default"/>
        <w:lang w:val="es-ES" w:eastAsia="es-ES" w:bidi="es-ES"/>
      </w:rPr>
    </w:lvl>
    <w:lvl w:ilvl="3" w:tplc="A74693C8">
      <w:numFmt w:val="bullet"/>
      <w:lvlText w:val="•"/>
      <w:lvlJc w:val="left"/>
      <w:pPr>
        <w:ind w:left="3893" w:hanging="240"/>
      </w:pPr>
      <w:rPr>
        <w:rFonts w:hint="default"/>
        <w:lang w:val="es-ES" w:eastAsia="es-ES" w:bidi="es-ES"/>
      </w:rPr>
    </w:lvl>
    <w:lvl w:ilvl="4" w:tplc="CA7223EC">
      <w:numFmt w:val="bullet"/>
      <w:lvlText w:val="•"/>
      <w:lvlJc w:val="left"/>
      <w:pPr>
        <w:ind w:left="4818" w:hanging="240"/>
      </w:pPr>
      <w:rPr>
        <w:rFonts w:hint="default"/>
        <w:lang w:val="es-ES" w:eastAsia="es-ES" w:bidi="es-ES"/>
      </w:rPr>
    </w:lvl>
    <w:lvl w:ilvl="5" w:tplc="949EF598">
      <w:numFmt w:val="bullet"/>
      <w:lvlText w:val="•"/>
      <w:lvlJc w:val="left"/>
      <w:pPr>
        <w:ind w:left="5743" w:hanging="240"/>
      </w:pPr>
      <w:rPr>
        <w:rFonts w:hint="default"/>
        <w:lang w:val="es-ES" w:eastAsia="es-ES" w:bidi="es-ES"/>
      </w:rPr>
    </w:lvl>
    <w:lvl w:ilvl="6" w:tplc="6C1E44E6">
      <w:numFmt w:val="bullet"/>
      <w:lvlText w:val="•"/>
      <w:lvlJc w:val="left"/>
      <w:pPr>
        <w:ind w:left="6667" w:hanging="240"/>
      </w:pPr>
      <w:rPr>
        <w:rFonts w:hint="default"/>
        <w:lang w:val="es-ES" w:eastAsia="es-ES" w:bidi="es-ES"/>
      </w:rPr>
    </w:lvl>
    <w:lvl w:ilvl="7" w:tplc="BEB26024">
      <w:numFmt w:val="bullet"/>
      <w:lvlText w:val="•"/>
      <w:lvlJc w:val="left"/>
      <w:pPr>
        <w:ind w:left="7592" w:hanging="240"/>
      </w:pPr>
      <w:rPr>
        <w:rFonts w:hint="default"/>
        <w:lang w:val="es-ES" w:eastAsia="es-ES" w:bidi="es-ES"/>
      </w:rPr>
    </w:lvl>
    <w:lvl w:ilvl="8" w:tplc="D540AB42">
      <w:numFmt w:val="bullet"/>
      <w:lvlText w:val="•"/>
      <w:lvlJc w:val="left"/>
      <w:pPr>
        <w:ind w:left="8517" w:hanging="240"/>
      </w:pPr>
      <w:rPr>
        <w:rFonts w:hint="default"/>
        <w:lang w:val="es-ES" w:eastAsia="es-ES" w:bidi="es-ES"/>
      </w:rPr>
    </w:lvl>
  </w:abstractNum>
  <w:abstractNum w:abstractNumId="46">
    <w:nsid w:val="782E4E01"/>
    <w:multiLevelType w:val="hybridMultilevel"/>
    <w:tmpl w:val="7C649A48"/>
    <w:lvl w:ilvl="0" w:tplc="34A024F2">
      <w:numFmt w:val="bullet"/>
      <w:lvlText w:val=""/>
      <w:lvlJc w:val="left"/>
      <w:pPr>
        <w:ind w:left="1832" w:hanging="360"/>
      </w:pPr>
      <w:rPr>
        <w:rFonts w:ascii="Wingdings" w:eastAsia="Wingdings" w:hAnsi="Wingdings" w:cs="Wingdings" w:hint="default"/>
        <w:w w:val="99"/>
        <w:sz w:val="22"/>
        <w:szCs w:val="22"/>
        <w:lang w:val="es-ES" w:eastAsia="es-ES" w:bidi="es-ES"/>
      </w:rPr>
    </w:lvl>
    <w:lvl w:ilvl="1" w:tplc="C060B6F2">
      <w:numFmt w:val="bullet"/>
      <w:lvlText w:val="•"/>
      <w:lvlJc w:val="left"/>
      <w:pPr>
        <w:ind w:left="2576" w:hanging="360"/>
      </w:pPr>
      <w:rPr>
        <w:rFonts w:hint="default"/>
        <w:lang w:val="es-ES" w:eastAsia="es-ES" w:bidi="es-ES"/>
      </w:rPr>
    </w:lvl>
    <w:lvl w:ilvl="2" w:tplc="F69C5B6E">
      <w:numFmt w:val="bullet"/>
      <w:lvlText w:val="•"/>
      <w:lvlJc w:val="left"/>
      <w:pPr>
        <w:ind w:left="3313" w:hanging="360"/>
      </w:pPr>
      <w:rPr>
        <w:rFonts w:hint="default"/>
        <w:lang w:val="es-ES" w:eastAsia="es-ES" w:bidi="es-ES"/>
      </w:rPr>
    </w:lvl>
    <w:lvl w:ilvl="3" w:tplc="1D4A1604">
      <w:numFmt w:val="bullet"/>
      <w:lvlText w:val="•"/>
      <w:lvlJc w:val="left"/>
      <w:pPr>
        <w:ind w:left="4049" w:hanging="360"/>
      </w:pPr>
      <w:rPr>
        <w:rFonts w:hint="default"/>
        <w:lang w:val="es-ES" w:eastAsia="es-ES" w:bidi="es-ES"/>
      </w:rPr>
    </w:lvl>
    <w:lvl w:ilvl="4" w:tplc="0AC0CC26">
      <w:numFmt w:val="bullet"/>
      <w:lvlText w:val="•"/>
      <w:lvlJc w:val="left"/>
      <w:pPr>
        <w:ind w:left="4786" w:hanging="360"/>
      </w:pPr>
      <w:rPr>
        <w:rFonts w:hint="default"/>
        <w:lang w:val="es-ES" w:eastAsia="es-ES" w:bidi="es-ES"/>
      </w:rPr>
    </w:lvl>
    <w:lvl w:ilvl="5" w:tplc="7EA62778">
      <w:numFmt w:val="bullet"/>
      <w:lvlText w:val="•"/>
      <w:lvlJc w:val="left"/>
      <w:pPr>
        <w:ind w:left="5523" w:hanging="360"/>
      </w:pPr>
      <w:rPr>
        <w:rFonts w:hint="default"/>
        <w:lang w:val="es-ES" w:eastAsia="es-ES" w:bidi="es-ES"/>
      </w:rPr>
    </w:lvl>
    <w:lvl w:ilvl="6" w:tplc="749E47B0">
      <w:numFmt w:val="bullet"/>
      <w:lvlText w:val="•"/>
      <w:lvlJc w:val="left"/>
      <w:pPr>
        <w:ind w:left="6259" w:hanging="360"/>
      </w:pPr>
      <w:rPr>
        <w:rFonts w:hint="default"/>
        <w:lang w:val="es-ES" w:eastAsia="es-ES" w:bidi="es-ES"/>
      </w:rPr>
    </w:lvl>
    <w:lvl w:ilvl="7" w:tplc="815ADB3C">
      <w:numFmt w:val="bullet"/>
      <w:lvlText w:val="•"/>
      <w:lvlJc w:val="left"/>
      <w:pPr>
        <w:ind w:left="6996" w:hanging="360"/>
      </w:pPr>
      <w:rPr>
        <w:rFonts w:hint="default"/>
        <w:lang w:val="es-ES" w:eastAsia="es-ES" w:bidi="es-ES"/>
      </w:rPr>
    </w:lvl>
    <w:lvl w:ilvl="8" w:tplc="1EE49064">
      <w:numFmt w:val="bullet"/>
      <w:lvlText w:val="•"/>
      <w:lvlJc w:val="left"/>
      <w:pPr>
        <w:ind w:left="7733" w:hanging="360"/>
      </w:pPr>
      <w:rPr>
        <w:rFonts w:hint="default"/>
        <w:lang w:val="es-ES" w:eastAsia="es-ES" w:bidi="es-ES"/>
      </w:rPr>
    </w:lvl>
  </w:abstractNum>
  <w:abstractNum w:abstractNumId="47">
    <w:nsid w:val="7BD26EB0"/>
    <w:multiLevelType w:val="hybridMultilevel"/>
    <w:tmpl w:val="3806B3BE"/>
    <w:lvl w:ilvl="0" w:tplc="2ECEFBE2">
      <w:numFmt w:val="bullet"/>
      <w:lvlText w:val="o"/>
      <w:lvlJc w:val="left"/>
      <w:pPr>
        <w:ind w:left="1962" w:hanging="360"/>
      </w:pPr>
      <w:rPr>
        <w:rFonts w:ascii="Courier New" w:eastAsia="Courier New" w:hAnsi="Courier New" w:cs="Courier New" w:hint="default"/>
        <w:w w:val="99"/>
        <w:sz w:val="22"/>
        <w:szCs w:val="22"/>
        <w:lang w:val="es-ES" w:eastAsia="es-ES" w:bidi="es-ES"/>
      </w:rPr>
    </w:lvl>
    <w:lvl w:ilvl="1" w:tplc="C4A0B7E6">
      <w:numFmt w:val="bullet"/>
      <w:lvlText w:val="•"/>
      <w:lvlJc w:val="left"/>
      <w:pPr>
        <w:ind w:left="2800" w:hanging="360"/>
      </w:pPr>
      <w:rPr>
        <w:rFonts w:hint="default"/>
        <w:lang w:val="es-ES" w:eastAsia="es-ES" w:bidi="es-ES"/>
      </w:rPr>
    </w:lvl>
    <w:lvl w:ilvl="2" w:tplc="89DC6758">
      <w:numFmt w:val="bullet"/>
      <w:lvlText w:val="•"/>
      <w:lvlJc w:val="left"/>
      <w:pPr>
        <w:ind w:left="3641" w:hanging="360"/>
      </w:pPr>
      <w:rPr>
        <w:rFonts w:hint="default"/>
        <w:lang w:val="es-ES" w:eastAsia="es-ES" w:bidi="es-ES"/>
      </w:rPr>
    </w:lvl>
    <w:lvl w:ilvl="3" w:tplc="33D6E59C">
      <w:numFmt w:val="bullet"/>
      <w:lvlText w:val="•"/>
      <w:lvlJc w:val="left"/>
      <w:pPr>
        <w:ind w:left="4481" w:hanging="360"/>
      </w:pPr>
      <w:rPr>
        <w:rFonts w:hint="default"/>
        <w:lang w:val="es-ES" w:eastAsia="es-ES" w:bidi="es-ES"/>
      </w:rPr>
    </w:lvl>
    <w:lvl w:ilvl="4" w:tplc="101C59AA">
      <w:numFmt w:val="bullet"/>
      <w:lvlText w:val="•"/>
      <w:lvlJc w:val="left"/>
      <w:pPr>
        <w:ind w:left="5322" w:hanging="360"/>
      </w:pPr>
      <w:rPr>
        <w:rFonts w:hint="default"/>
        <w:lang w:val="es-ES" w:eastAsia="es-ES" w:bidi="es-ES"/>
      </w:rPr>
    </w:lvl>
    <w:lvl w:ilvl="5" w:tplc="2AF67074">
      <w:numFmt w:val="bullet"/>
      <w:lvlText w:val="•"/>
      <w:lvlJc w:val="left"/>
      <w:pPr>
        <w:ind w:left="6163" w:hanging="360"/>
      </w:pPr>
      <w:rPr>
        <w:rFonts w:hint="default"/>
        <w:lang w:val="es-ES" w:eastAsia="es-ES" w:bidi="es-ES"/>
      </w:rPr>
    </w:lvl>
    <w:lvl w:ilvl="6" w:tplc="6AE408F2">
      <w:numFmt w:val="bullet"/>
      <w:lvlText w:val="•"/>
      <w:lvlJc w:val="left"/>
      <w:pPr>
        <w:ind w:left="7003" w:hanging="360"/>
      </w:pPr>
      <w:rPr>
        <w:rFonts w:hint="default"/>
        <w:lang w:val="es-ES" w:eastAsia="es-ES" w:bidi="es-ES"/>
      </w:rPr>
    </w:lvl>
    <w:lvl w:ilvl="7" w:tplc="A2B6C68A">
      <w:numFmt w:val="bullet"/>
      <w:lvlText w:val="•"/>
      <w:lvlJc w:val="left"/>
      <w:pPr>
        <w:ind w:left="7844" w:hanging="360"/>
      </w:pPr>
      <w:rPr>
        <w:rFonts w:hint="default"/>
        <w:lang w:val="es-ES" w:eastAsia="es-ES" w:bidi="es-ES"/>
      </w:rPr>
    </w:lvl>
    <w:lvl w:ilvl="8" w:tplc="5804FEAE">
      <w:numFmt w:val="bullet"/>
      <w:lvlText w:val="•"/>
      <w:lvlJc w:val="left"/>
      <w:pPr>
        <w:ind w:left="8685" w:hanging="360"/>
      </w:pPr>
      <w:rPr>
        <w:rFonts w:hint="default"/>
        <w:lang w:val="es-ES" w:eastAsia="es-ES" w:bidi="es-ES"/>
      </w:rPr>
    </w:lvl>
  </w:abstractNum>
  <w:abstractNum w:abstractNumId="48">
    <w:nsid w:val="7C1D3A10"/>
    <w:multiLevelType w:val="hybridMultilevel"/>
    <w:tmpl w:val="5FBC3E42"/>
    <w:lvl w:ilvl="0" w:tplc="CE006AC4">
      <w:start w:val="1"/>
      <w:numFmt w:val="upperRoman"/>
      <w:lvlText w:val="%1."/>
      <w:lvlJc w:val="left"/>
      <w:pPr>
        <w:ind w:left="1232" w:hanging="360"/>
        <w:jc w:val="left"/>
      </w:pPr>
      <w:rPr>
        <w:rFonts w:ascii="Arial" w:eastAsia="Arial" w:hAnsi="Arial" w:cs="Arial" w:hint="default"/>
        <w:w w:val="99"/>
        <w:sz w:val="22"/>
        <w:szCs w:val="22"/>
        <w:lang w:val="es-ES" w:eastAsia="es-ES" w:bidi="es-ES"/>
      </w:rPr>
    </w:lvl>
    <w:lvl w:ilvl="1" w:tplc="7D8CFDE2">
      <w:numFmt w:val="bullet"/>
      <w:lvlText w:val="*"/>
      <w:lvlJc w:val="left"/>
      <w:pPr>
        <w:ind w:left="1141" w:hanging="147"/>
      </w:pPr>
      <w:rPr>
        <w:rFonts w:ascii="Arial" w:eastAsia="Arial" w:hAnsi="Arial" w:cs="Arial" w:hint="default"/>
        <w:w w:val="99"/>
        <w:sz w:val="22"/>
        <w:szCs w:val="22"/>
        <w:lang w:val="es-ES" w:eastAsia="es-ES" w:bidi="es-ES"/>
      </w:rPr>
    </w:lvl>
    <w:lvl w:ilvl="2" w:tplc="5E320672">
      <w:numFmt w:val="bullet"/>
      <w:lvlText w:val="-"/>
      <w:lvlJc w:val="left"/>
      <w:pPr>
        <w:ind w:left="1313" w:hanging="135"/>
      </w:pPr>
      <w:rPr>
        <w:rFonts w:ascii="Arial" w:eastAsia="Arial" w:hAnsi="Arial" w:cs="Arial" w:hint="default"/>
        <w:w w:val="99"/>
        <w:sz w:val="22"/>
        <w:szCs w:val="22"/>
        <w:lang w:val="es-ES" w:eastAsia="es-ES" w:bidi="es-ES"/>
      </w:rPr>
    </w:lvl>
    <w:lvl w:ilvl="3" w:tplc="840E9946">
      <w:numFmt w:val="bullet"/>
      <w:lvlText w:val="•"/>
      <w:lvlJc w:val="left"/>
      <w:pPr>
        <w:ind w:left="2305" w:hanging="135"/>
      </w:pPr>
      <w:rPr>
        <w:rFonts w:hint="default"/>
        <w:lang w:val="es-ES" w:eastAsia="es-ES" w:bidi="es-ES"/>
      </w:rPr>
    </w:lvl>
    <w:lvl w:ilvl="4" w:tplc="A3544A06">
      <w:numFmt w:val="bullet"/>
      <w:lvlText w:val="•"/>
      <w:lvlJc w:val="left"/>
      <w:pPr>
        <w:ind w:left="3291" w:hanging="135"/>
      </w:pPr>
      <w:rPr>
        <w:rFonts w:hint="default"/>
        <w:lang w:val="es-ES" w:eastAsia="es-ES" w:bidi="es-ES"/>
      </w:rPr>
    </w:lvl>
    <w:lvl w:ilvl="5" w:tplc="38B2616E">
      <w:numFmt w:val="bullet"/>
      <w:lvlText w:val="•"/>
      <w:lvlJc w:val="left"/>
      <w:pPr>
        <w:ind w:left="4277" w:hanging="135"/>
      </w:pPr>
      <w:rPr>
        <w:rFonts w:hint="default"/>
        <w:lang w:val="es-ES" w:eastAsia="es-ES" w:bidi="es-ES"/>
      </w:rPr>
    </w:lvl>
    <w:lvl w:ilvl="6" w:tplc="1396BB4A">
      <w:numFmt w:val="bullet"/>
      <w:lvlText w:val="•"/>
      <w:lvlJc w:val="left"/>
      <w:pPr>
        <w:ind w:left="5263" w:hanging="135"/>
      </w:pPr>
      <w:rPr>
        <w:rFonts w:hint="default"/>
        <w:lang w:val="es-ES" w:eastAsia="es-ES" w:bidi="es-ES"/>
      </w:rPr>
    </w:lvl>
    <w:lvl w:ilvl="7" w:tplc="B17C79BA">
      <w:numFmt w:val="bullet"/>
      <w:lvlText w:val="•"/>
      <w:lvlJc w:val="left"/>
      <w:pPr>
        <w:ind w:left="6249" w:hanging="135"/>
      </w:pPr>
      <w:rPr>
        <w:rFonts w:hint="default"/>
        <w:lang w:val="es-ES" w:eastAsia="es-ES" w:bidi="es-ES"/>
      </w:rPr>
    </w:lvl>
    <w:lvl w:ilvl="8" w:tplc="536A5FD4">
      <w:numFmt w:val="bullet"/>
      <w:lvlText w:val="•"/>
      <w:lvlJc w:val="left"/>
      <w:pPr>
        <w:ind w:left="7234" w:hanging="135"/>
      </w:pPr>
      <w:rPr>
        <w:rFonts w:hint="default"/>
        <w:lang w:val="es-ES" w:eastAsia="es-ES" w:bidi="es-ES"/>
      </w:rPr>
    </w:lvl>
  </w:abstractNum>
  <w:abstractNum w:abstractNumId="49">
    <w:nsid w:val="7C8018B1"/>
    <w:multiLevelType w:val="hybridMultilevel"/>
    <w:tmpl w:val="E4961140"/>
    <w:lvl w:ilvl="0" w:tplc="0B20170A">
      <w:start w:val="1"/>
      <w:numFmt w:val="lowerLetter"/>
      <w:lvlText w:val="%1)"/>
      <w:lvlJc w:val="left"/>
      <w:pPr>
        <w:ind w:left="1122" w:hanging="360"/>
        <w:jc w:val="left"/>
      </w:pPr>
      <w:rPr>
        <w:rFonts w:ascii="Arial" w:eastAsia="Arial" w:hAnsi="Arial" w:cs="Arial" w:hint="default"/>
        <w:w w:val="99"/>
        <w:sz w:val="22"/>
        <w:szCs w:val="22"/>
        <w:lang w:val="es-ES" w:eastAsia="es-ES" w:bidi="es-ES"/>
      </w:rPr>
    </w:lvl>
    <w:lvl w:ilvl="1" w:tplc="2F568140">
      <w:numFmt w:val="bullet"/>
      <w:lvlText w:val="•"/>
      <w:lvlJc w:val="left"/>
      <w:pPr>
        <w:ind w:left="2044" w:hanging="360"/>
      </w:pPr>
      <w:rPr>
        <w:rFonts w:hint="default"/>
        <w:lang w:val="es-ES" w:eastAsia="es-ES" w:bidi="es-ES"/>
      </w:rPr>
    </w:lvl>
    <w:lvl w:ilvl="2" w:tplc="E24895F6">
      <w:numFmt w:val="bullet"/>
      <w:lvlText w:val="•"/>
      <w:lvlJc w:val="left"/>
      <w:pPr>
        <w:ind w:left="2969" w:hanging="360"/>
      </w:pPr>
      <w:rPr>
        <w:rFonts w:hint="default"/>
        <w:lang w:val="es-ES" w:eastAsia="es-ES" w:bidi="es-ES"/>
      </w:rPr>
    </w:lvl>
    <w:lvl w:ilvl="3" w:tplc="7BC81554">
      <w:numFmt w:val="bullet"/>
      <w:lvlText w:val="•"/>
      <w:lvlJc w:val="left"/>
      <w:pPr>
        <w:ind w:left="3893" w:hanging="360"/>
      </w:pPr>
      <w:rPr>
        <w:rFonts w:hint="default"/>
        <w:lang w:val="es-ES" w:eastAsia="es-ES" w:bidi="es-ES"/>
      </w:rPr>
    </w:lvl>
    <w:lvl w:ilvl="4" w:tplc="923EF6BA">
      <w:numFmt w:val="bullet"/>
      <w:lvlText w:val="•"/>
      <w:lvlJc w:val="left"/>
      <w:pPr>
        <w:ind w:left="4818" w:hanging="360"/>
      </w:pPr>
      <w:rPr>
        <w:rFonts w:hint="default"/>
        <w:lang w:val="es-ES" w:eastAsia="es-ES" w:bidi="es-ES"/>
      </w:rPr>
    </w:lvl>
    <w:lvl w:ilvl="5" w:tplc="E40C655A">
      <w:numFmt w:val="bullet"/>
      <w:lvlText w:val="•"/>
      <w:lvlJc w:val="left"/>
      <w:pPr>
        <w:ind w:left="5743" w:hanging="360"/>
      </w:pPr>
      <w:rPr>
        <w:rFonts w:hint="default"/>
        <w:lang w:val="es-ES" w:eastAsia="es-ES" w:bidi="es-ES"/>
      </w:rPr>
    </w:lvl>
    <w:lvl w:ilvl="6" w:tplc="BE7ADA40">
      <w:numFmt w:val="bullet"/>
      <w:lvlText w:val="•"/>
      <w:lvlJc w:val="left"/>
      <w:pPr>
        <w:ind w:left="6667" w:hanging="360"/>
      </w:pPr>
      <w:rPr>
        <w:rFonts w:hint="default"/>
        <w:lang w:val="es-ES" w:eastAsia="es-ES" w:bidi="es-ES"/>
      </w:rPr>
    </w:lvl>
    <w:lvl w:ilvl="7" w:tplc="76983CD0">
      <w:numFmt w:val="bullet"/>
      <w:lvlText w:val="•"/>
      <w:lvlJc w:val="left"/>
      <w:pPr>
        <w:ind w:left="7592" w:hanging="360"/>
      </w:pPr>
      <w:rPr>
        <w:rFonts w:hint="default"/>
        <w:lang w:val="es-ES" w:eastAsia="es-ES" w:bidi="es-ES"/>
      </w:rPr>
    </w:lvl>
    <w:lvl w:ilvl="8" w:tplc="6B4CDAF6">
      <w:numFmt w:val="bullet"/>
      <w:lvlText w:val="•"/>
      <w:lvlJc w:val="left"/>
      <w:pPr>
        <w:ind w:left="8517" w:hanging="360"/>
      </w:pPr>
      <w:rPr>
        <w:rFonts w:hint="default"/>
        <w:lang w:val="es-ES" w:eastAsia="es-ES" w:bidi="es-ES"/>
      </w:rPr>
    </w:lvl>
  </w:abstractNum>
  <w:num w:numId="1">
    <w:abstractNumId w:val="21"/>
  </w:num>
  <w:num w:numId="2">
    <w:abstractNumId w:val="15"/>
  </w:num>
  <w:num w:numId="3">
    <w:abstractNumId w:val="40"/>
  </w:num>
  <w:num w:numId="4">
    <w:abstractNumId w:val="12"/>
  </w:num>
  <w:num w:numId="5">
    <w:abstractNumId w:val="42"/>
  </w:num>
  <w:num w:numId="6">
    <w:abstractNumId w:val="11"/>
  </w:num>
  <w:num w:numId="7">
    <w:abstractNumId w:val="14"/>
  </w:num>
  <w:num w:numId="8">
    <w:abstractNumId w:val="26"/>
  </w:num>
  <w:num w:numId="9">
    <w:abstractNumId w:val="28"/>
  </w:num>
  <w:num w:numId="10">
    <w:abstractNumId w:val="20"/>
  </w:num>
  <w:num w:numId="11">
    <w:abstractNumId w:val="31"/>
  </w:num>
  <w:num w:numId="12">
    <w:abstractNumId w:val="17"/>
  </w:num>
  <w:num w:numId="13">
    <w:abstractNumId w:val="8"/>
  </w:num>
  <w:num w:numId="14">
    <w:abstractNumId w:val="10"/>
  </w:num>
  <w:num w:numId="15">
    <w:abstractNumId w:val="13"/>
  </w:num>
  <w:num w:numId="16">
    <w:abstractNumId w:val="2"/>
  </w:num>
  <w:num w:numId="17">
    <w:abstractNumId w:val="43"/>
  </w:num>
  <w:num w:numId="18">
    <w:abstractNumId w:val="33"/>
  </w:num>
  <w:num w:numId="19">
    <w:abstractNumId w:val="48"/>
  </w:num>
  <w:num w:numId="20">
    <w:abstractNumId w:val="27"/>
  </w:num>
  <w:num w:numId="21">
    <w:abstractNumId w:val="39"/>
  </w:num>
  <w:num w:numId="22">
    <w:abstractNumId w:val="4"/>
  </w:num>
  <w:num w:numId="23">
    <w:abstractNumId w:val="46"/>
  </w:num>
  <w:num w:numId="24">
    <w:abstractNumId w:val="41"/>
  </w:num>
  <w:num w:numId="25">
    <w:abstractNumId w:val="22"/>
  </w:num>
  <w:num w:numId="26">
    <w:abstractNumId w:val="9"/>
  </w:num>
  <w:num w:numId="27">
    <w:abstractNumId w:val="7"/>
  </w:num>
  <w:num w:numId="28">
    <w:abstractNumId w:val="3"/>
  </w:num>
  <w:num w:numId="29">
    <w:abstractNumId w:val="23"/>
  </w:num>
  <w:num w:numId="30">
    <w:abstractNumId w:val="35"/>
  </w:num>
  <w:num w:numId="31">
    <w:abstractNumId w:val="25"/>
  </w:num>
  <w:num w:numId="32">
    <w:abstractNumId w:val="37"/>
  </w:num>
  <w:num w:numId="33">
    <w:abstractNumId w:val="32"/>
  </w:num>
  <w:num w:numId="34">
    <w:abstractNumId w:val="6"/>
  </w:num>
  <w:num w:numId="35">
    <w:abstractNumId w:val="29"/>
  </w:num>
  <w:num w:numId="36">
    <w:abstractNumId w:val="47"/>
  </w:num>
  <w:num w:numId="37">
    <w:abstractNumId w:val="5"/>
  </w:num>
  <w:num w:numId="38">
    <w:abstractNumId w:val="1"/>
  </w:num>
  <w:num w:numId="39">
    <w:abstractNumId w:val="24"/>
  </w:num>
  <w:num w:numId="40">
    <w:abstractNumId w:val="49"/>
  </w:num>
  <w:num w:numId="41">
    <w:abstractNumId w:val="34"/>
  </w:num>
  <w:num w:numId="42">
    <w:abstractNumId w:val="0"/>
  </w:num>
  <w:num w:numId="43">
    <w:abstractNumId w:val="44"/>
  </w:num>
  <w:num w:numId="44">
    <w:abstractNumId w:val="45"/>
  </w:num>
  <w:num w:numId="45">
    <w:abstractNumId w:val="18"/>
  </w:num>
  <w:num w:numId="46">
    <w:abstractNumId w:val="19"/>
  </w:num>
  <w:num w:numId="47">
    <w:abstractNumId w:val="36"/>
  </w:num>
  <w:num w:numId="48">
    <w:abstractNumId w:val="16"/>
  </w:num>
  <w:num w:numId="49">
    <w:abstractNumId w:val="30"/>
  </w:num>
  <w:num w:numId="5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hyphenationZone w:val="425"/>
  <w:drawingGridHorizontalSpacing w:val="110"/>
  <w:displayHorizontalDrawingGridEvery w:val="2"/>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5:docId w15:val="{81448826-5603-4051-AD62-0B2E4E476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lang w:val="es-ES" w:eastAsia="es-ES" w:bidi="es-ES"/>
    </w:rPr>
  </w:style>
  <w:style w:type="paragraph" w:styleId="Ttulo1">
    <w:name w:val="heading 1"/>
    <w:basedOn w:val="Normal"/>
    <w:uiPriority w:val="1"/>
    <w:qFormat/>
    <w:pPr>
      <w:spacing w:before="10"/>
      <w:ind w:left="40"/>
      <w:outlineLvl w:val="0"/>
    </w:pPr>
    <w:rPr>
      <w:rFonts w:ascii="Times New Roman" w:eastAsia="Times New Roman" w:hAnsi="Times New Roman" w:cs="Times New Roman"/>
      <w:sz w:val="24"/>
      <w:szCs w:val="24"/>
    </w:rPr>
  </w:style>
  <w:style w:type="paragraph" w:styleId="Ttulo2">
    <w:name w:val="heading 2"/>
    <w:basedOn w:val="Normal"/>
    <w:uiPriority w:val="1"/>
    <w:qFormat/>
    <w:pPr>
      <w:ind w:left="1542"/>
      <w:outlineLvl w:val="1"/>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26"/>
      <w:ind w:right="1145"/>
      <w:jc w:val="center"/>
    </w:pPr>
  </w:style>
  <w:style w:type="paragraph" w:styleId="TDC2">
    <w:name w:val="toc 2"/>
    <w:basedOn w:val="Normal"/>
    <w:uiPriority w:val="1"/>
    <w:qFormat/>
    <w:pPr>
      <w:spacing w:before="126"/>
      <w:ind w:left="642" w:hanging="480"/>
    </w:pPr>
  </w:style>
  <w:style w:type="paragraph" w:styleId="TDC3">
    <w:name w:val="toc 3"/>
    <w:basedOn w:val="Normal"/>
    <w:uiPriority w:val="1"/>
    <w:qFormat/>
    <w:pPr>
      <w:spacing w:before="126"/>
      <w:ind w:left="1242" w:hanging="600"/>
    </w:pPr>
  </w:style>
  <w:style w:type="paragraph" w:styleId="TDC4">
    <w:name w:val="toc 4"/>
    <w:basedOn w:val="Normal"/>
    <w:uiPriority w:val="1"/>
    <w:qFormat/>
    <w:pPr>
      <w:spacing w:before="127"/>
      <w:ind w:left="2082" w:hanging="840"/>
    </w:pPr>
  </w:style>
  <w:style w:type="paragraph" w:styleId="TDC5">
    <w:name w:val="toc 5"/>
    <w:basedOn w:val="Normal"/>
    <w:uiPriority w:val="1"/>
    <w:qFormat/>
    <w:pPr>
      <w:spacing w:before="126"/>
      <w:ind w:left="2082"/>
    </w:pPr>
  </w:style>
  <w:style w:type="paragraph" w:styleId="TDC6">
    <w:name w:val="toc 6"/>
    <w:basedOn w:val="Normal"/>
    <w:uiPriority w:val="1"/>
    <w:qFormat/>
    <w:pPr>
      <w:spacing w:before="722"/>
      <w:ind w:left="3291" w:right="4262" w:firstLine="1"/>
      <w:jc w:val="center"/>
    </w:pPr>
    <w:rPr>
      <w:b/>
      <w:bCs/>
    </w:rPr>
  </w:style>
  <w:style w:type="paragraph" w:styleId="TDC7">
    <w:name w:val="toc 7"/>
    <w:basedOn w:val="Normal"/>
    <w:uiPriority w:val="1"/>
    <w:qFormat/>
    <w:pPr>
      <w:spacing w:before="507"/>
      <w:ind w:left="3842" w:right="4812"/>
      <w:jc w:val="center"/>
    </w:pPr>
    <w:rPr>
      <w:b/>
      <w:bCs/>
    </w:rPr>
  </w:style>
  <w:style w:type="paragraph" w:styleId="TDC8">
    <w:name w:val="toc 8"/>
    <w:basedOn w:val="Normal"/>
    <w:uiPriority w:val="1"/>
    <w:qFormat/>
    <w:pPr>
      <w:spacing w:before="887"/>
      <w:ind w:left="3046" w:right="4003" w:firstLine="775"/>
    </w:pPr>
    <w:rPr>
      <w:b/>
      <w:bCs/>
    </w:rPr>
  </w:style>
  <w:style w:type="paragraph" w:styleId="Textoindependiente">
    <w:name w:val="Body Text"/>
    <w:basedOn w:val="Normal"/>
    <w:uiPriority w:val="1"/>
    <w:qFormat/>
  </w:style>
  <w:style w:type="paragraph" w:styleId="Prrafodelista">
    <w:name w:val="List Paragraph"/>
    <w:basedOn w:val="Normal"/>
    <w:uiPriority w:val="1"/>
    <w:qFormat/>
    <w:pPr>
      <w:ind w:left="1832"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reativecommons.org/licenses/by-nc-sa/2.5/pe/" TargetMode="External"/><Relationship Id="rId18" Type="http://schemas.openxmlformats.org/officeDocument/2006/relationships/header" Target="header2.xml"/><Relationship Id="rId26" Type="http://schemas.openxmlformats.org/officeDocument/2006/relationships/image" Target="media/image11.png"/><Relationship Id="rId39" Type="http://schemas.openxmlformats.org/officeDocument/2006/relationships/hyperlink" Target="mailto:hbzcafe@viabcp.c" TargetMode="External"/><Relationship Id="rId21" Type="http://schemas.openxmlformats.org/officeDocument/2006/relationships/image" Target="media/image6.jpeg"/><Relationship Id="rId34" Type="http://schemas.openxmlformats.org/officeDocument/2006/relationships/header" Target="header6.xml"/><Relationship Id="rId42" Type="http://schemas.openxmlformats.org/officeDocument/2006/relationships/header" Target="header9.xml"/><Relationship Id="rId47"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4.png"/><Relationship Id="rId11" Type="http://schemas.openxmlformats.org/officeDocument/2006/relationships/hyperlink" Target="http://creativecommons.org/licenses/by-nc-sa/2.5/pe/" TargetMode="External"/><Relationship Id="rId24" Type="http://schemas.openxmlformats.org/officeDocument/2006/relationships/image" Target="media/image9.jpeg"/><Relationship Id="rId32" Type="http://schemas.openxmlformats.org/officeDocument/2006/relationships/header" Target="header5.xml"/><Relationship Id="rId37" Type="http://schemas.openxmlformats.org/officeDocument/2006/relationships/image" Target="media/image20.jpeg"/><Relationship Id="rId40" Type="http://schemas.openxmlformats.org/officeDocument/2006/relationships/header" Target="header7.xml"/><Relationship Id="rId45"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hyperlink" Target="http://creativecommons.org/licenses/by-nc-sa/2.5/pe/" TargetMode="External"/><Relationship Id="rId19" Type="http://schemas.openxmlformats.org/officeDocument/2006/relationships/header" Target="header3.xml"/><Relationship Id="rId31" Type="http://schemas.openxmlformats.org/officeDocument/2006/relationships/image" Target="media/image16.png"/><Relationship Id="rId44"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header" Target="header10.xm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creativecommons.org/licenses/by-nc-sa/2.5/pe/" TargetMode="External"/><Relationship Id="rId17" Type="http://schemas.openxmlformats.org/officeDocument/2006/relationships/header" Target="header1.xml"/><Relationship Id="rId25" Type="http://schemas.openxmlformats.org/officeDocument/2006/relationships/image" Target="media/image10.jpeg"/><Relationship Id="rId33" Type="http://schemas.openxmlformats.org/officeDocument/2006/relationships/image" Target="media/image17.png"/><Relationship Id="rId38" Type="http://schemas.openxmlformats.org/officeDocument/2006/relationships/hyperlink" Target="http://www.curmisa.com/" TargetMode="External"/><Relationship Id="rId46" Type="http://schemas.openxmlformats.org/officeDocument/2006/relationships/header" Target="header13.xml"/><Relationship Id="rId20" Type="http://schemas.openxmlformats.org/officeDocument/2006/relationships/header" Target="header4.xml"/><Relationship Id="rId4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99A5C9-CECA-480F-ABA9-C5C86DF3F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133</Pages>
  <Words>28024</Words>
  <Characters>154133</Characters>
  <Application>Microsoft Office Word</Application>
  <DocSecurity>0</DocSecurity>
  <Lines>1284</Lines>
  <Paragraphs>363</Paragraphs>
  <ScaleCrop>false</ScaleCrop>
  <HeadingPairs>
    <vt:vector size="2" baseType="variant">
      <vt:variant>
        <vt:lpstr>Título</vt:lpstr>
      </vt:variant>
      <vt:variant>
        <vt:i4>1</vt:i4>
      </vt:variant>
    </vt:vector>
  </HeadingPairs>
  <TitlesOfParts>
    <vt:vector size="1" baseType="lpstr">
      <vt:lpstr>PORTADA</vt:lpstr>
    </vt:vector>
  </TitlesOfParts>
  <Company/>
  <LinksUpToDate>false</LinksUpToDate>
  <CharactersWithSpaces>181794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PORTADA</dc:title>
  <dc:creator>UNSM</dc:creator>
  <cp:lastModifiedBy>CENES CRISTHIAN CORDOVA PINEDO</cp:lastModifiedBy>
  <cp:revision>12</cp:revision>
  <dcterms:created xsi:type="dcterms:W3CDTF">2018-07-04T17:36:00Z</dcterms:created>
  <dcterms:modified xsi:type="dcterms:W3CDTF">2018-07-04T23:21:00Z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2016-09-01T00:00:00Z</vt:filetime>
  </property>
  <property fmtid="{D5CDD505-2E9C-101B-9397-08002B2CF9AE}" pid="3" name="Creator">
    <vt:lpwstr>Microsoft® Word 2016</vt:lpwstr>
  </property>
  <property fmtid="{D5CDD505-2E9C-101B-9397-08002B2CF9AE}" pid="4" name="LastSaved">
    <vt:filetime>2018-07-04T00:00:00Z</vt:filetime>
  </property>
</Properties>
</file>