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88A9D8" w14:textId="77777777" w:rsidR="0055104F" w:rsidRDefault="00000000">
      <w:pPr>
        <w:jc w:val="center"/>
      </w:pPr>
      <w:r>
        <w:rPr>
          <w:rFonts w:cstheme="majorHAnsi"/>
          <w:b/>
        </w:rPr>
        <w:t>ESTUDIOS Y DOCUMENTOS PREVIOS – CONTRATOS DE PRESTACIÓN DE SERVICIOS PROFESIONALES Y DE APOYO A LA GESTIÓN</w:t>
      </w:r>
    </w:p>
    <w:p w14:paraId="62E8A001" w14:textId="77777777" w:rsidR="0055104F" w:rsidRDefault="0055104F">
      <w:pPr>
        <w:spacing w:after="0"/>
        <w:ind w:left="360"/>
        <w:rPr>
          <w:rFonts w:asciiTheme="majorHAnsi" w:hAnsiTheme="majorHAnsi" w:cstheme="majorHAnsi"/>
        </w:rPr>
      </w:pPr>
    </w:p>
    <w:p w14:paraId="114F2CB8" w14:textId="77777777" w:rsidR="0055104F" w:rsidRDefault="00000000">
      <w:pPr>
        <w:numPr>
          <w:ilvl w:val="0"/>
          <w:numId w:val="2"/>
        </w:numPr>
        <w:spacing w:after="0"/>
      </w:pPr>
      <w:r>
        <w:rPr>
          <w:rFonts w:cstheme="majorHAnsi"/>
          <w:b/>
        </w:rPr>
        <w:t>DEPENDENCIA SOLICITANTE:</w:t>
      </w:r>
      <w:r>
        <w:rPr>
          <w:rFonts w:cstheme="majorHAnsi"/>
        </w:rPr>
        <w:t xml:space="preserve"> </w:t>
      </w:r>
    </w:p>
    <w:p w14:paraId="257346F8" w14:textId="6FD44D40" w:rsidR="0055104F" w:rsidRDefault="0037115E">
      <w:pPr>
        <w:spacing w:after="0"/>
        <w:ind w:left="360"/>
      </w:pPr>
      <w:r>
        <w:rPr>
          <w:rFonts w:cstheme="majorHAnsi"/>
        </w:rPr>
        <w:t xml:space="preserve">Oficina de Registro y Control Académico </w:t>
      </w:r>
    </w:p>
    <w:p w14:paraId="52764D71" w14:textId="77777777" w:rsidR="0055104F" w:rsidRDefault="0055104F">
      <w:pPr>
        <w:spacing w:after="0"/>
        <w:ind w:left="360"/>
        <w:rPr>
          <w:rFonts w:asciiTheme="majorHAnsi" w:hAnsiTheme="majorHAnsi" w:cstheme="majorHAnsi"/>
        </w:rPr>
      </w:pPr>
    </w:p>
    <w:p w14:paraId="1F85CE7B" w14:textId="77777777" w:rsidR="0055104F" w:rsidRDefault="00000000">
      <w:pPr>
        <w:numPr>
          <w:ilvl w:val="0"/>
          <w:numId w:val="2"/>
        </w:numPr>
        <w:spacing w:after="0"/>
      </w:pPr>
      <w:r>
        <w:rPr>
          <w:rFonts w:cstheme="majorHAnsi"/>
          <w:b/>
        </w:rPr>
        <w:t>COMPETENTE CONTRACTUAL:</w:t>
      </w:r>
      <w:r>
        <w:rPr>
          <w:rFonts w:cstheme="majorHAnsi"/>
        </w:rPr>
        <w:t xml:space="preserve"> </w:t>
      </w:r>
    </w:p>
    <w:p w14:paraId="6B4F03C5" w14:textId="314D7BE6" w:rsidR="0055104F" w:rsidRDefault="0037115E">
      <w:pPr>
        <w:spacing w:after="0"/>
        <w:ind w:left="360"/>
      </w:pPr>
      <w:r>
        <w:rPr>
          <w:rFonts w:cstheme="majorHAnsi"/>
        </w:rPr>
        <w:t>Vicerrectoría Académica</w:t>
      </w:r>
    </w:p>
    <w:p w14:paraId="51509A85" w14:textId="77777777" w:rsidR="0055104F" w:rsidRDefault="0055104F">
      <w:pPr>
        <w:spacing w:after="0"/>
        <w:ind w:left="360"/>
        <w:rPr>
          <w:rFonts w:asciiTheme="majorHAnsi" w:hAnsiTheme="majorHAnsi" w:cstheme="majorHAnsi"/>
        </w:rPr>
      </w:pPr>
    </w:p>
    <w:p w14:paraId="1C44C732" w14:textId="77777777" w:rsidR="0055104F" w:rsidRDefault="00000000">
      <w:pPr>
        <w:numPr>
          <w:ilvl w:val="0"/>
          <w:numId w:val="2"/>
        </w:numPr>
      </w:pPr>
      <w:r>
        <w:rPr>
          <w:rFonts w:cstheme="majorHAnsi"/>
          <w:b/>
        </w:rPr>
        <w:t>DESCRIPCIÓN DE LA NECESIDAD QUE LA ENTIDAD PRETENDE SATISFACER CON EL PROCESO DE CONTRATACIÓN:</w:t>
      </w:r>
    </w:p>
    <w:p w14:paraId="159A8BB4" w14:textId="77777777" w:rsidR="0055104F" w:rsidRDefault="00000000">
      <w:r>
        <w:rPr>
          <w:rFonts w:cstheme="majorHAnsi"/>
          <w:b/>
          <w:bCs/>
        </w:rPr>
        <w:t xml:space="preserve">      </w:t>
      </w:r>
      <w:r>
        <w:rPr/>
        <w:t xml:space="preserve"> Corresponde a la Oficina de Registro y Control de la Universidad Distrital Francisco José De Caldas, ejecutar en lo pertinente, las políticas, estrategias y programas previstos en el Plan Estratégico de Desarrollo 2018-2030, en concordancia con el lineamiento 5: Consolidar y fortalecer la democracia participativa, la gobernanza y la gobernabilidad para la cohesión de la comunidad universitaria, al cual le aplica la estrategia: estrategias “Fortalecimiento y ampliación de mecanismos que garanticen la eficiencia, eficacia y efectividad de las funciones universitarias; la transparencia y la ética en la toma de decisiones y en la operación institucional; y la seguridad jurídica institucional”, “Garantizar la divulgación de toda información pública generada por la universidad; así como el control de la información pública clasificada y reservada que maneja la institución”, y “Consolidación de sistemas de gestión, control, seguimiento, digitalización y acceso a la información, gestión documental, servicio en línea, trámites institucionales y atención a las personas”. También corresponde a esta oficina cumplir con las funciones asignadas en el Artículo 9 del Acuerdo 013 del 15 de junio de 2023 del CSU Para el cumplimiento de lo anterior, La Oficina de registro y control lidera y tiene bajo su responsabilidad las siguientes actividades: 1) Prestar el apoyo administrativo y académico necesario para que se realicen los procesos de admisiones, registro y control académico de todos los estudiantes de pregrado y postgrado de la Universidad Distrital. 2) Programar, ejecutar y evaluar los procesos de inscripción, selección, admisión y matrícula de nuevos estudiantes. 3) Diseñar, planear y coordinar sistemas, procesos y procedimientos que permitan mantener debidamente actualizados los archivos, estadísticas y registros de notas de les estudiantes de la Universidad. 4) Planear, dirigir, controlar y evaluar los sistemas diseñados para la expedición de diferentes constancias y certificados pertinentes a las respectivas instancias de la Universidad sobre el desarrollo y cumplimiento de sus actividades. 5) Suministrar información sobre los Programas Académicos que ofrece la Universidad, requisitos y procedimientos para inscripción, matrícula y transferencia. 6) Llevar los registros académicos y expedir certificados y constancias a estudiantes y egresados. 7) Las demás funciones que le sean asignadas mediante resolución rectoral y que correspondan a la naturaleza de la dependencia Así mismo, debe la Oficina de registro y control debe desarrollar las actividades e indicadores de gestión propuestos en el Plan de Acción 2026. </w:t>
        <w:br/>
        <w:br/>
        <w:t>Con el propósito de garantizar la continuidad y oportunidad en los procesos misionales de la Institución, en cumplimiento de los lineamientos establecidos en el Plan Estratégico de Desarrollo 2018-2030, cuyo impacto se centra en mantener la acreditación institucional de alta calidad y en asegurar el derecho fundamental a la educación mediante la ampliación de cobertura, es necesario contratar, por el tiempo estrictamente requerido para la Oficina de Registro y Control Académico, los servicios de una (1) persona con perfil PROFESIONAL ESPECIALIZADO, para la gestión integral de los expedientes académicos de los estudiantes, garantizando su correcta administración, integridad y resguardo, incluyendo la implementación de procedimientos de digitalización, clasificación y almacenamiento de documentos, en atención a la tabla de retención documental aprobada institucionalmente, así como la actualización de la información y el aseguramiento de la trazabilidad de los registros; estas actividades son fundamentales para dar cumplimiento a los lineamientos institucionales de la Oficina de Registro y Control Académico, en concordancia con el Plan de Acción 2026 y el Plan Estratégico de Desarrollo UD 2018–2030.</w:t>
        <w:br/>
        <w:br/>
        <w:t xml:space="preserve">En ese sentido, se procedió a solicitar a la Oficina de Talento Humano que certificara si en la planta de personal de la Universidad, existen funcionarios o habiendo es insuficiente, para que pueda desarrollar las actividades contractuales propuestas, para lo cual, la Oficina de Talento Humano certificó que: “me permito certificar insuficiencia en la Planta Global de Personal, de los perfiles requeridos para desarrollar las actividades anteriormente mencionadas. Es de aclarar, que si bien se expide la presente certificación esta podrá usarse, únicamente si las necesidades del servicio la justifican y si existe la capacidad presupuestal”. Así pues, según lo certificado por la Oficina de Talento Humano, el personal de planta global es insuficiente para dicha labor, por lo que, teniendo la justificación necesaria, se procede a realizar el presente proceso contractual, de conformidad con el numeral 2°, del artículo 18°, del Acuerdo 003 de 2015 "Por el cual se expide el Estatuto de Contratación de la Universidad Distrital Francisco José de Caldas", el cual establece que “Cuando deba celebrar contratos de prestación de servicios profesionales y/o de apoyo a la gestión administrativa o para la ejecución de trabajos artísticos, científicos o académicos, asesorías o consultorías que se encomienden a determinada persona en razón a su capacidad, idoneidad y experiencia relacionada con el objeto a contratar”. </w:t>
        <w:br/>
        <w:br/>
        <w:t xml:space="preserve">Acorde con los lineamientos establecidos en la Resolución Nro. 007 de 2026 de Rectoría “Por medio de la cual se reglamenta y se expiden los lineamientos para la celebración de Contratos de Prestación de Servicios Profesionales y de Apoyo a la Gestión con Personas Naturales en la Universidad Distrital Francisco José de Caldas y se dictan otras disposiciones” y demás normatividad vigente, se establece que de acuerdo con el estudio de la necesidad elaborado por la dependencia y el presupuesto disponible, el termino de ejecución del presente perfil es por el tiempo estrictamente necesario de acuerdo con las actividades que deberá desarrollar para cumplir con el objeto contractual propuesto. </w:t>
        <w:br/>
        <w:br/>
        <w:t xml:space="preserve">De igual forma y cumpliendo con los lineamientos formulados en la Política de Prevención del Daño Antijurídico de la Universidad, el perfil a contratar no tiene objeto y actividades que puedan configurar para el funcionario público, la falta establecida en el art. 54 de la Ley 1952 de 2019, relacionada con la Contratación Pública. “1. Celebrar contrato de prestación de servicios cuyo objeto sea el cumplimiento de funciones públicas o administrativas que requieran dedicación de tiempo completo e impliquen subordinación y ausencia de autonomía respecto del contratista, salvo las excepciones legales”. </w:t>
        <w:br/>
        <w:br/>
        <w:t>Conforme a las actividades del contrato y la necesidad del servicio, el contratista podrá desarrollar el objeto presencial, virtual o remota, coordinado con el supervisor mediante: 1. Presentar informes periódicos sobre las actividades desarrolladas al supervisor del contrato, 2. Rendir informes adicionales que le soliciten, 3. Realizar las entregas de los productos objeto del contrato, los tiempos previstos contractualmente o en actas que se suscriban con el supervisor, y 4. Garantizar la calidad de los productos entregados, que debe constatar el supervisor mediante actas periódicas.</w:t>
      </w:r>
    </w:p>
    <w:p w14:paraId="64EE3741" w14:textId="77777777" w:rsidR="0055104F" w:rsidRDefault="00000000">
      <w:pPr>
        <w:pStyle w:val="Prrafodelista"/>
        <w:numPr>
          <w:ilvl w:val="0"/>
          <w:numId w:val="2"/>
        </w:numPr>
      </w:pPr>
      <w:r>
        <w:rPr>
          <w:rFonts w:cstheme="majorHAnsi"/>
          <w:b/>
          <w:bCs/>
        </w:rPr>
        <w:t xml:space="preserve">POLÍTICA DAÑO ANTIJURÍDICO </w:t>
      </w:r>
    </w:p>
    <w:p w14:paraId="21CAA1AA" w14:textId="77777777" w:rsidR="0055104F" w:rsidRDefault="00000000">
      <w:pPr>
        <w:pStyle w:val="Prrafodelista"/>
        <w:ind w:left="360"/>
      </w:pPr>
      <w:r>
        <w:rPr>
          <w:rFonts w:cstheme="majorHAnsi"/>
        </w:rPr>
        <w:t>De igual forma y cumpliendo con los lineamientos formulados en la Política de Prevención del Daño Antijuridico de la Universidad, el perfil a contratar no tiene objeto y actividades que puedan configurar para el funcionario público, la falta establecida en el art. 54 de la Ley 1952 de 2019, relacionada con la Contratación Pública. “1. Celebrar contrato de prestación de servicios cuyo objeto sea el cumplimiento de funciones públicas o administrativas que requieran dedicación de tiempo completo e impliquen subordinación y ausencia de autonomía respecto del contratista, salvo las excepciones legales</w:t>
      </w:r>
    </w:p>
    <w:p w14:paraId="75A8C38E" w14:textId="77777777" w:rsidR="0055104F" w:rsidRDefault="00000000">
      <w:pPr>
        <w:numPr>
          <w:ilvl w:val="0"/>
          <w:numId w:val="2"/>
        </w:numPr>
      </w:pPr>
      <w:r>
        <w:rPr>
          <w:rFonts w:cstheme="majorHAnsi"/>
          <w:b/>
        </w:rPr>
        <w:t>DESCRIPCIÓN DEL OBJETO A CONTRATAR:</w:t>
      </w:r>
    </w:p>
    <w:p w14:paraId="666325C1" w14:textId="77777777" w:rsidR="0055104F" w:rsidRDefault="00000000">
      <w:r>
        <w:rPr/>
        <w:t xml:space="preserve">Prestar servicios profesionales especializados de manera autónoma, independiente y coordinada en la Oficina de Registro y Control Académico, para la gestión integral de los expedientes académicos de los estudiantes, garantizando su correcta administración, integridad, custodia y resguardo. Lo anterior incluye la clasificación, organización y almacenamiento de documentos conforme a la tabla de retención documental aprobada institucionalmente, la actualización permanente de la información y el aseguramiento de la trazabilidad, control y disponibilidad de los registros académicos, en concordancia con los lineamientos de la dependencia, el Plan de Acción 2026 y el Plan Estratégico de Desarrollo UD 2018–2030.  </w:t>
      </w:r>
    </w:p>
    <w:p w14:paraId="04AC5108" w14:textId="77777777" w:rsidR="0055104F" w:rsidRDefault="00000000">
      <w:pPr>
        <w:numPr>
          <w:ilvl w:val="1"/>
          <w:numId w:val="2"/>
        </w:numPr>
      </w:pPr>
      <w:r>
        <w:rPr>
          <w:rFonts w:cstheme="majorHAnsi"/>
          <w:b/>
        </w:rPr>
        <w:t>ESPECIFICACIONES DEL OBJETO Y AUTORIZACIONES, PERMISOS Y LICENCIAS REQUERIDOS PARA SU EJECUCIÓN:</w:t>
      </w:r>
    </w:p>
    <w:p w14:paraId="61AD534E" w14:textId="77777777" w:rsidR="0055104F" w:rsidRDefault="00000000">
      <w:r>
        <w:rPr>
          <w:rFonts w:cstheme="majorHAnsi"/>
        </w:rPr>
        <w:t>La Certificación, por parte de la Oficina de Talento Humano, que forma parte de los documentos adjuntos a la carpeta y conforme a la cual en la planta de personal de la entidad no existe un funcionario que pueda desempeñar las tareas a cargo de la persona que será vinculada mediante Contratos de Prestación de Servicios Profesionales y de Apoyo a la Gestión.</w:t>
      </w:r>
    </w:p>
    <w:p w14:paraId="5161C867" w14:textId="77777777" w:rsidR="0055104F" w:rsidRDefault="00000000">
      <w:pPr>
        <w:spacing w:after="0" w:line="240" w:lineRule="auto"/>
      </w:pPr>
      <w:r>
        <w:rPr>
          <w:rFonts w:cstheme="majorHAnsi"/>
        </w:rPr>
        <w:t>NOTA I: Para el caso de los perfiles de actividades de asesoría tipo I, tipo II y tipo III, estos deberán tener aval previo del correspondiente ordenador del gasto, quien, a su vez, remitirá a la Rectoría, Vicerrectoría Administrativa y Financiera o Vicerrectoría Académica, según corresponda, para la correspondiente autorización de contratación.</w:t>
      </w:r>
    </w:p>
    <w:p w14:paraId="2F51F4EE" w14:textId="77777777" w:rsidR="0055104F" w:rsidRDefault="0055104F">
      <w:pPr>
        <w:spacing w:after="0" w:line="240" w:lineRule="auto"/>
        <w:jc w:val="left"/>
        <w:rPr>
          <w:rFonts w:asciiTheme="majorHAnsi" w:hAnsiTheme="majorHAnsi" w:cstheme="majorHAnsi"/>
        </w:rPr>
      </w:pPr>
    </w:p>
    <w:p w14:paraId="762E1C4F" w14:textId="77777777" w:rsidR="0055104F" w:rsidRDefault="00000000">
      <w:r>
        <w:rPr>
          <w:rFonts w:cstheme="majorHAnsi"/>
        </w:rPr>
        <w:lastRenderedPageBreak/>
        <w:t>NOTA II: Una persona natural no podrá suscribir y ejecutar, simultáneamente más de un contrato de prestación de servicios profesionales y de apoyo a la gestión, con cargo al presupuesto de la Universidad Distrital Francisco José de Caldas, para lo cual, previamente a la solicitud de elaboración del contrato, el jefe de la dependencia solicitante deberá verificar con la Oficina de Contratación y la Oficina de Talento Humano, si la persona tiene otros contratos de este tipo vigentes con la misma Universidad y, en caso de que exista, deberá abstenerse de tramitarlo.</w:t>
      </w:r>
    </w:p>
    <w:p w14:paraId="6200F856" w14:textId="77777777" w:rsidR="0055104F" w:rsidRDefault="00000000">
      <w:pPr>
        <w:numPr>
          <w:ilvl w:val="0"/>
          <w:numId w:val="2"/>
        </w:numPr>
      </w:pPr>
      <w:r>
        <w:rPr>
          <w:rFonts w:cstheme="majorHAnsi"/>
          <w:b/>
        </w:rPr>
        <w:t>MODALIDAD DE SELECCIÓN DEL CONTRATISTA (ARTÍCULO 18 ACUERDO 003 DE 2015):</w:t>
      </w:r>
    </w:p>
    <w:p w14:paraId="5A43DBF9" w14:textId="77777777" w:rsidR="0055104F" w:rsidRDefault="00000000">
      <w:r>
        <w:rPr>
          <w:rFonts w:cstheme="majorHAnsi"/>
        </w:rPr>
        <w:t>Cuando deba celebrar Contratos de Prestación de Servicios Profesionales y/o de Apoyo a la Gestión administrativa o para la ejecución de trabajos artísticos, científicos o académicos, asesorías o consultorías que se encomienden a determinada persona en razón a su capacidad, idoneidad y experiencia relacionada con el objeto a contratar.</w:t>
      </w:r>
    </w:p>
    <w:p w14:paraId="785ACC66" w14:textId="77777777" w:rsidR="0055104F" w:rsidRDefault="00000000">
      <w:pPr>
        <w:numPr>
          <w:ilvl w:val="0"/>
          <w:numId w:val="2"/>
        </w:numPr>
      </w:pPr>
      <w:r>
        <w:rPr>
          <w:rFonts w:cstheme="majorHAnsi"/>
          <w:b/>
        </w:rPr>
        <w:t>CONDICIONES GENERALES (DE ACUERDO A LA SOLICITUD DE NECESIDAD):</w:t>
      </w:r>
    </w:p>
    <w:tbl>
      <w:tblPr>
        <w:tblW w:w="8838" w:type="dxa"/>
        <w:jc w:val="center"/>
        <w:tblLayout w:type="fixed"/>
        <w:tblLook w:val="0400" w:firstRow="0" w:lastRow="0" w:firstColumn="0" w:lastColumn="0" w:noHBand="0" w:noVBand="1"/>
      </w:tblPr>
      <w:tblGrid>
        <w:gridCol w:w="3118"/>
        <w:gridCol w:w="5720"/>
      </w:tblGrid>
      <w:tr w:rsidR="0055104F" w14:paraId="2360FDAA" w14:textId="77777777">
        <w:trPr>
          <w:trHeight w:val="300"/>
          <w:jc w:val="center"/>
        </w:trPr>
        <w:tc>
          <w:tcPr>
            <w:tcW w:w="3118" w:type="dxa"/>
            <w:shd w:val="clear" w:color="auto" w:fill="auto"/>
            <w:vAlign w:val="center"/>
          </w:tcPr>
          <w:p w14:paraId="4E60694D" w14:textId="77777777" w:rsidR="0055104F" w:rsidRDefault="00000000">
            <w:pPr>
              <w:spacing w:after="0" w:line="240" w:lineRule="auto"/>
              <w:jc w:val="left"/>
            </w:pPr>
            <w:r>
              <w:rPr>
                <w:rFonts w:cstheme="majorHAnsi"/>
                <w:b/>
              </w:rPr>
              <w:t>Rubro afectado:</w:t>
            </w:r>
          </w:p>
        </w:tc>
        <w:tc>
          <w:tcPr>
            <w:tcW w:w="5719" w:type="dxa"/>
            <w:shd w:val="clear" w:color="auto" w:fill="auto"/>
            <w:vAlign w:val="center"/>
          </w:tcPr>
          <w:p w14:paraId="63B49FBD" w14:textId="77777777" w:rsidR="0055104F" w:rsidRDefault="00000000">
            <w:pPr>
              <w:spacing w:after="0" w:line="240" w:lineRule="auto"/>
              <w:jc w:val="left"/>
            </w:pPr>
            <w:r>
              <w:rPr/>
              <w:t>2.1.2.02.02.008.03.01.1.5.8 Servicios de consultoría en gestión administrativa - Contratistas Unidades Académicas</w:t>
            </w:r>
          </w:p>
        </w:tc>
      </w:tr>
      <w:tr w:rsidR="0055104F" w14:paraId="18051F6D" w14:textId="77777777">
        <w:trPr>
          <w:trHeight w:val="300"/>
          <w:jc w:val="center"/>
        </w:trPr>
        <w:tc>
          <w:tcPr>
            <w:tcW w:w="3118" w:type="dxa"/>
            <w:shd w:val="clear" w:color="auto" w:fill="auto"/>
            <w:vAlign w:val="center"/>
          </w:tcPr>
          <w:p w14:paraId="5AF01ABA" w14:textId="77777777" w:rsidR="0055104F" w:rsidRDefault="00000000">
            <w:pPr>
              <w:spacing w:after="0" w:line="240" w:lineRule="auto"/>
              <w:jc w:val="left"/>
            </w:pPr>
            <w:r>
              <w:rPr>
                <w:rFonts w:cstheme="majorHAnsi"/>
                <w:b/>
              </w:rPr>
              <w:t>Duración o plazo:</w:t>
            </w:r>
          </w:p>
        </w:tc>
        <w:tc>
          <w:tcPr>
            <w:tcW w:w="5719" w:type="dxa"/>
            <w:shd w:val="clear" w:color="auto" w:fill="auto"/>
            <w:vAlign w:val="center"/>
          </w:tcPr>
          <w:p w14:paraId="483E45B6" w14:textId="77777777" w:rsidR="0055104F" w:rsidRDefault="00000000">
            <w:pPr>
              <w:spacing w:after="0" w:line="240" w:lineRule="auto"/>
              <w:jc w:val="left"/>
            </w:pPr>
            <w:r>
              <w:rPr/>
              <w:t>6</w:t>
            </w:r>
          </w:p>
        </w:tc>
      </w:tr>
      <w:tr w:rsidR="0055104F" w14:paraId="2EB448F0" w14:textId="77777777">
        <w:trPr>
          <w:trHeight w:val="300"/>
          <w:jc w:val="center"/>
        </w:trPr>
        <w:tc>
          <w:tcPr>
            <w:tcW w:w="3118" w:type="dxa"/>
            <w:shd w:val="clear" w:color="auto" w:fill="auto"/>
            <w:vAlign w:val="center"/>
          </w:tcPr>
          <w:p w14:paraId="179356F1" w14:textId="77777777" w:rsidR="0055104F" w:rsidRDefault="00000000">
            <w:pPr>
              <w:spacing w:after="0" w:line="240" w:lineRule="auto"/>
              <w:jc w:val="left"/>
            </w:pPr>
            <w:r>
              <w:rPr>
                <w:rFonts w:cstheme="majorHAnsi"/>
                <w:b/>
              </w:rPr>
              <w:t>Valor del contrato:</w:t>
            </w:r>
          </w:p>
        </w:tc>
        <w:tc>
          <w:tcPr>
            <w:tcW w:w="5719" w:type="dxa"/>
            <w:shd w:val="clear" w:color="auto" w:fill="auto"/>
            <w:vAlign w:val="center"/>
          </w:tcPr>
          <w:p w14:paraId="0A7B13D3" w14:textId="77777777" w:rsidR="0055104F" w:rsidRDefault="00000000">
            <w:pPr>
              <w:spacing w:after="0" w:line="240" w:lineRule="auto"/>
              <w:jc w:val="left"/>
            </w:pPr>
            <w:r>
              <w:rPr/>
              <w:t>47419398</w:t>
            </w:r>
          </w:p>
        </w:tc>
      </w:tr>
      <w:tr w:rsidR="0055104F" w14:paraId="666D3C07" w14:textId="77777777">
        <w:trPr>
          <w:trHeight w:val="300"/>
          <w:jc w:val="center"/>
        </w:trPr>
        <w:tc>
          <w:tcPr>
            <w:tcW w:w="3118" w:type="dxa"/>
            <w:shd w:val="clear" w:color="auto" w:fill="auto"/>
            <w:vAlign w:val="center"/>
          </w:tcPr>
          <w:p w14:paraId="555EFD5F" w14:textId="77777777" w:rsidR="0055104F" w:rsidRDefault="00000000">
            <w:pPr>
              <w:spacing w:after="0" w:line="240" w:lineRule="auto"/>
              <w:jc w:val="left"/>
            </w:pPr>
            <w:r>
              <w:rPr>
                <w:rFonts w:cstheme="majorHAnsi"/>
                <w:b/>
              </w:rPr>
              <w:t>Supervisión del contrato:</w:t>
            </w:r>
          </w:p>
        </w:tc>
        <w:tc>
          <w:tcPr>
            <w:tcW w:w="5719" w:type="dxa"/>
            <w:shd w:val="clear" w:color="auto" w:fill="auto"/>
            <w:vAlign w:val="center"/>
          </w:tcPr>
          <w:p w14:paraId="382B0BB7" w14:textId="77777777" w:rsidR="0055104F" w:rsidRDefault="00000000">
            <w:pPr>
              <w:spacing w:after="0" w:line="240" w:lineRule="auto"/>
              <w:jc w:val="left"/>
            </w:pPr>
            <w:r>
              <w:rPr/>
              <w:t>Líder Oficina de Registro y Control</w:t>
            </w:r>
          </w:p>
        </w:tc>
      </w:tr>
      <w:tr w:rsidR="0055104F" w14:paraId="4DA0F185" w14:textId="77777777">
        <w:trPr>
          <w:trHeight w:val="300"/>
          <w:jc w:val="center"/>
        </w:trPr>
        <w:tc>
          <w:tcPr>
            <w:tcW w:w="3118" w:type="dxa"/>
            <w:shd w:val="clear" w:color="auto" w:fill="auto"/>
            <w:vAlign w:val="center"/>
          </w:tcPr>
          <w:p w14:paraId="07A4BC80" w14:textId="77777777" w:rsidR="0055104F" w:rsidRDefault="00000000">
            <w:pPr>
              <w:spacing w:after="0" w:line="240" w:lineRule="auto"/>
              <w:jc w:val="left"/>
            </w:pPr>
            <w:r>
              <w:rPr>
                <w:rFonts w:cstheme="majorHAnsi"/>
                <w:b/>
              </w:rPr>
              <w:t>Forma de pago:</w:t>
            </w:r>
          </w:p>
        </w:tc>
        <w:tc>
          <w:tcPr>
            <w:tcW w:w="5719" w:type="dxa"/>
            <w:shd w:val="clear" w:color="auto" w:fill="auto"/>
            <w:vAlign w:val="center"/>
          </w:tcPr>
          <w:p w14:paraId="55E039D0" w14:textId="77777777" w:rsidR="0055104F" w:rsidRDefault="0055104F">
            <w:pPr>
              <w:spacing w:after="0" w:line="240" w:lineRule="auto"/>
              <w:rPr>
                <w:rFonts w:asciiTheme="majorHAnsi" w:hAnsiTheme="majorHAnsi" w:cstheme="majorHAnsi"/>
              </w:rPr>
            </w:pPr>
          </w:p>
          <w:p w14:paraId="1616CD10" w14:textId="77777777" w:rsidR="0055104F" w:rsidRDefault="00000000">
            <w:pPr>
              <w:spacing w:after="0" w:line="240" w:lineRule="auto"/>
            </w:pPr>
            <w:r>
              <w:rPr>
                <w:rFonts w:cstheme="majorHAnsi"/>
              </w:rPr>
              <w:t>Pagos mensuales previa presentación del informe de ejecución sobre las obligaciones específicas pactadas en el Contrato y de conformidad con las actividades y productos asociados a éstas,  establecidas en el Plan Individual de Trabajo concertado con el Supervisor del Contrato, con la certificación expedida por parte del Supervisor de la Prestación del Servicio de recibo  a satisfacción, y adjuntando los correspondientes soportes al repositorio que para tal fin establezca la Oficina Asesora de Planeación.</w:t>
            </w:r>
          </w:p>
          <w:p w14:paraId="03C592E4" w14:textId="77777777" w:rsidR="0055104F" w:rsidRDefault="0055104F">
            <w:pPr>
              <w:spacing w:after="0" w:line="240" w:lineRule="auto"/>
              <w:rPr>
                <w:rFonts w:asciiTheme="majorHAnsi" w:hAnsiTheme="majorHAnsi" w:cstheme="majorHAnsi"/>
              </w:rPr>
            </w:pPr>
          </w:p>
        </w:tc>
      </w:tr>
      <w:tr w:rsidR="0055104F" w14:paraId="7423B12B" w14:textId="77777777">
        <w:trPr>
          <w:trHeight w:val="300"/>
          <w:jc w:val="center"/>
        </w:trPr>
        <w:tc>
          <w:tcPr>
            <w:tcW w:w="3118" w:type="dxa"/>
            <w:shd w:val="clear" w:color="auto" w:fill="auto"/>
            <w:vAlign w:val="center"/>
          </w:tcPr>
          <w:p w14:paraId="325E5A1A" w14:textId="77777777" w:rsidR="0055104F" w:rsidRDefault="0055104F">
            <w:pPr>
              <w:spacing w:after="0" w:line="240" w:lineRule="auto"/>
              <w:jc w:val="right"/>
              <w:rPr>
                <w:rFonts w:asciiTheme="majorHAnsi" w:hAnsiTheme="majorHAnsi" w:cstheme="majorHAnsi"/>
                <w:b/>
              </w:rPr>
            </w:pPr>
          </w:p>
          <w:p w14:paraId="68B368AA" w14:textId="77777777" w:rsidR="0055104F" w:rsidRDefault="0055104F">
            <w:pPr>
              <w:spacing w:after="0" w:line="240" w:lineRule="auto"/>
              <w:jc w:val="right"/>
              <w:rPr>
                <w:rFonts w:asciiTheme="majorHAnsi" w:hAnsiTheme="majorHAnsi" w:cstheme="majorHAnsi"/>
                <w:b/>
              </w:rPr>
            </w:pPr>
          </w:p>
          <w:p w14:paraId="45C33E10" w14:textId="77777777" w:rsidR="0055104F" w:rsidRDefault="0055104F">
            <w:pPr>
              <w:spacing w:after="0" w:line="240" w:lineRule="auto"/>
              <w:jc w:val="right"/>
              <w:rPr>
                <w:rFonts w:asciiTheme="majorHAnsi" w:hAnsiTheme="majorHAnsi" w:cstheme="majorHAnsi"/>
                <w:b/>
              </w:rPr>
            </w:pPr>
          </w:p>
          <w:p w14:paraId="6E30D2C3" w14:textId="77777777" w:rsidR="0055104F" w:rsidRDefault="0055104F">
            <w:pPr>
              <w:spacing w:after="0" w:line="240" w:lineRule="auto"/>
              <w:jc w:val="right"/>
              <w:rPr>
                <w:rFonts w:asciiTheme="majorHAnsi" w:hAnsiTheme="majorHAnsi" w:cstheme="majorHAnsi"/>
                <w:b/>
              </w:rPr>
            </w:pPr>
          </w:p>
          <w:p w14:paraId="621272B5" w14:textId="77777777" w:rsidR="0055104F" w:rsidRDefault="00000000">
            <w:pPr>
              <w:spacing w:after="0" w:line="240" w:lineRule="auto"/>
            </w:pPr>
            <w:r>
              <w:rPr>
                <w:rFonts w:cstheme="majorHAnsi"/>
                <w:b/>
              </w:rPr>
              <w:t>Marco legal:</w:t>
            </w:r>
          </w:p>
        </w:tc>
        <w:tc>
          <w:tcPr>
            <w:tcW w:w="5719" w:type="dxa"/>
            <w:shd w:val="clear" w:color="auto" w:fill="auto"/>
            <w:vAlign w:val="center"/>
          </w:tcPr>
          <w:p w14:paraId="78C76AEF" w14:textId="77777777" w:rsidR="0055104F" w:rsidRDefault="00000000">
            <w:pPr>
              <w:spacing w:after="0" w:line="240" w:lineRule="auto"/>
            </w:pPr>
            <w:r>
              <w:rPr>
                <w:rFonts w:cstheme="majorHAnsi"/>
              </w:rPr>
              <w:t>* Acuerdo Consejo Superior Universitario No. 003 de 2015, “por el cual se expide el Estatuto de Contratación de la Universidad Distrital Francisco José de Caldas”</w:t>
            </w:r>
          </w:p>
          <w:p w14:paraId="155E4338" w14:textId="77777777" w:rsidR="0055104F" w:rsidRDefault="0055104F">
            <w:pPr>
              <w:spacing w:after="0" w:line="240" w:lineRule="auto"/>
              <w:rPr>
                <w:rFonts w:asciiTheme="majorHAnsi" w:hAnsiTheme="majorHAnsi" w:cstheme="majorHAnsi"/>
              </w:rPr>
            </w:pPr>
          </w:p>
          <w:p w14:paraId="5C458080" w14:textId="77777777" w:rsidR="0055104F" w:rsidRDefault="00000000">
            <w:pPr>
              <w:spacing w:after="0" w:line="240" w:lineRule="auto"/>
            </w:pPr>
            <w:r>
              <w:rPr>
                <w:rFonts w:cstheme="majorHAnsi"/>
              </w:rPr>
              <w:t>* Resolución de Rectoría No. 262 de 2015, “por medio de la cual se reglamenta el Acuerdo No. 003 de 2015, Estatuto de Contratación de la Universidad Distrital Francisco José de Caldas.”</w:t>
            </w:r>
          </w:p>
          <w:p w14:paraId="715FA170" w14:textId="77777777" w:rsidR="0055104F" w:rsidRDefault="0055104F">
            <w:pPr>
              <w:spacing w:after="0" w:line="240" w:lineRule="auto"/>
              <w:rPr>
                <w:rFonts w:asciiTheme="majorHAnsi" w:hAnsiTheme="majorHAnsi" w:cstheme="majorHAnsi"/>
              </w:rPr>
            </w:pPr>
          </w:p>
          <w:p w14:paraId="7CC137F3" w14:textId="2CFB1F06" w:rsidR="0055104F" w:rsidRDefault="00000000">
            <w:pPr>
              <w:spacing w:after="0" w:line="240" w:lineRule="auto"/>
            </w:pPr>
            <w:r>
              <w:rPr>
                <w:rFonts w:cstheme="majorHAnsi"/>
              </w:rPr>
              <w:lastRenderedPageBreak/>
              <w:t xml:space="preserve">* Resolución de Rectoría </w:t>
            </w:r>
            <w:r w:rsidR="0037115E">
              <w:rPr>
                <w:rFonts w:cstheme="majorHAnsi"/>
              </w:rPr>
              <w:t>007 de 2026</w:t>
            </w:r>
            <w:r>
              <w:rPr>
                <w:rFonts w:cstheme="majorHAnsi"/>
              </w:rPr>
              <w:t xml:space="preserve"> </w:t>
            </w:r>
            <w:r>
              <w:rPr>
                <w:rFonts w:cstheme="majorHAnsi"/>
                <w:i/>
                <w:iCs/>
              </w:rPr>
              <w:t>“Por medio de la cual se reglamenta y se expiden los lineamientos para la celebración de Contratos de Prestación de Servicios Profesionales y de Apoyo a la Gestión con Personas Naturales en la Universidad Distrital Francisco José de Caldas y se dictan otras disposiciones</w:t>
            </w:r>
          </w:p>
          <w:p w14:paraId="1B8C65A2" w14:textId="77777777" w:rsidR="0055104F" w:rsidRDefault="0055104F">
            <w:pPr>
              <w:spacing w:after="0" w:line="240" w:lineRule="auto"/>
              <w:rPr>
                <w:rFonts w:asciiTheme="majorHAnsi" w:hAnsiTheme="majorHAnsi" w:cstheme="majorHAnsi"/>
              </w:rPr>
            </w:pPr>
          </w:p>
        </w:tc>
      </w:tr>
      <w:tr w:rsidR="0055104F" w14:paraId="2035A40F" w14:textId="77777777">
        <w:trPr>
          <w:trHeight w:val="300"/>
          <w:jc w:val="center"/>
        </w:trPr>
        <w:tc>
          <w:tcPr>
            <w:tcW w:w="3118" w:type="dxa"/>
            <w:shd w:val="clear" w:color="auto" w:fill="auto"/>
            <w:vAlign w:val="center"/>
          </w:tcPr>
          <w:p w14:paraId="1850BD1A" w14:textId="77777777" w:rsidR="0055104F" w:rsidRDefault="00000000">
            <w:pPr>
              <w:spacing w:after="0" w:line="240" w:lineRule="auto"/>
            </w:pPr>
            <w:r>
              <w:rPr>
                <w:rFonts w:cstheme="majorHAnsi"/>
                <w:b/>
              </w:rPr>
              <w:lastRenderedPageBreak/>
              <w:t>Requisitos mínimos:</w:t>
            </w:r>
          </w:p>
        </w:tc>
        <w:tc>
          <w:tcPr>
            <w:tcW w:w="5719" w:type="dxa"/>
            <w:shd w:val="clear" w:color="auto" w:fill="auto"/>
            <w:vAlign w:val="center"/>
          </w:tcPr>
          <w:p w14:paraId="6C73594C" w14:textId="77675B62" w:rsidR="0055104F" w:rsidRPr="0098465E" w:rsidRDefault="00000000">
            <w:pPr>
              <w:spacing w:after="0" w:line="240" w:lineRule="auto"/>
              <w:jc w:val="left"/>
              <w:rPr>
                <w:rFonts w:cstheme="majorHAnsi"/>
              </w:rPr>
            </w:pPr>
            <w:r>
              <w:rPr>
                <w:rFonts w:cstheme="majorHAnsi"/>
              </w:rPr>
              <w:t>-</w:t>
            </w:r>
            <w:r w:rsidR="00580A0F">
              <w:rPr>
                <w:rFonts w:cstheme="majorHAnsi"/>
              </w:rPr>
              <w:t>rm</w:t>
            </w:r>
          </w:p>
        </w:tc>
      </w:tr>
    </w:tbl>
    <w:p w14:paraId="44E39935" w14:textId="77777777" w:rsidR="0055104F" w:rsidRDefault="0055104F">
      <w:pPr>
        <w:spacing w:after="0" w:line="240" w:lineRule="auto"/>
        <w:rPr>
          <w:rFonts w:asciiTheme="majorHAnsi" w:hAnsiTheme="majorHAnsi" w:cstheme="majorHAnsi"/>
          <w:b/>
        </w:rPr>
      </w:pPr>
    </w:p>
    <w:p w14:paraId="6A796436" w14:textId="77777777" w:rsidR="0055104F" w:rsidRDefault="00000000">
      <w:pPr>
        <w:numPr>
          <w:ilvl w:val="0"/>
          <w:numId w:val="2"/>
        </w:numPr>
      </w:pPr>
      <w:r>
        <w:rPr>
          <w:rFonts w:cstheme="majorHAnsi"/>
          <w:b/>
        </w:rPr>
        <w:t>JUSTIFICACIÓN DEL VALOR DEL CONTRATO - ANÁLISIS DEL MERCADO Y DEL SECTOR:</w:t>
      </w:r>
    </w:p>
    <w:p w14:paraId="4E066347" w14:textId="03455D79" w:rsidR="0055104F" w:rsidRDefault="00000000">
      <w:pPr>
        <w:spacing w:after="0" w:line="276" w:lineRule="auto"/>
      </w:pPr>
      <w:r>
        <w:rPr>
          <w:rFonts w:cstheme="majorHAnsi"/>
        </w:rPr>
        <w:t xml:space="preserve">Según lo establecido en el ARTÍCULO 7: definición de requisitos mínimos para los perfiles en la prestación de servicios profesionales y de apoyo a la gestión y equivalencia mensual del valor de los honorarios, de </w:t>
      </w:r>
      <w:r w:rsidRPr="0037115E">
        <w:rPr>
          <w:rFonts w:cstheme="majorHAnsi"/>
        </w:rPr>
        <w:t xml:space="preserve">la Resolución de Rectoría </w:t>
      </w:r>
      <w:r w:rsidR="0037115E" w:rsidRPr="0037115E">
        <w:rPr>
          <w:rFonts w:cstheme="majorHAnsi"/>
        </w:rPr>
        <w:t>007 de 2026</w:t>
      </w:r>
      <w:r w:rsidRPr="0037115E">
        <w:rPr>
          <w:rFonts w:cstheme="majorHAnsi"/>
        </w:rPr>
        <w:t>,</w:t>
      </w:r>
      <w:r>
        <w:rPr>
          <w:rFonts w:cstheme="majorHAnsi"/>
        </w:rPr>
        <w:t xml:space="preserve"> “por medio de la cual se reglamenta y se expiden los lineamientos para la celebración de Contratos de Prestación de Servicios Profesionales y de Apoyo a la Gestión con Personas Naturales en la Universidad Distrital Francisco José de Caldas y se dictan otras disposiciones”, la equivalencia del valor máximo mensual de los honorarios para los Contratos de Prestación de Servicios Profesionales y de Apoyo a la Gestión se pagarán conforme a la siguiente tabla:</w:t>
      </w:r>
    </w:p>
    <w:p w14:paraId="661B77B4" w14:textId="77777777" w:rsidR="0055104F" w:rsidRDefault="0055104F">
      <w:pPr>
        <w:spacing w:after="0" w:line="276" w:lineRule="auto"/>
        <w:rPr>
          <w:sz w:val="24"/>
          <w:szCs w:val="24"/>
        </w:rPr>
      </w:pPr>
    </w:p>
    <w:tbl>
      <w:tblPr>
        <w:tblW w:w="7075" w:type="dxa"/>
        <w:jc w:val="center"/>
        <w:tblLayout w:type="fixed"/>
        <w:tblLook w:val="0400" w:firstRow="0" w:lastRow="0" w:firstColumn="0" w:lastColumn="0" w:noHBand="0" w:noVBand="1"/>
      </w:tblPr>
      <w:tblGrid>
        <w:gridCol w:w="4563"/>
        <w:gridCol w:w="2512"/>
      </w:tblGrid>
      <w:tr w:rsidR="0055104F" w14:paraId="0893EB15" w14:textId="77777777">
        <w:trPr>
          <w:jc w:val="center"/>
        </w:trPr>
        <w:tc>
          <w:tcPr>
            <w:tcW w:w="4562"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tcPr>
          <w:p w14:paraId="46CC1739" w14:textId="77777777" w:rsidR="0055104F" w:rsidRDefault="00000000">
            <w:pPr>
              <w:spacing w:line="276" w:lineRule="auto"/>
              <w:jc w:val="center"/>
            </w:pPr>
            <w:r>
              <w:rPr>
                <w:b/>
                <w:sz w:val="20"/>
                <w:szCs w:val="20"/>
              </w:rPr>
              <w:t>PERFIL</w:t>
            </w:r>
          </w:p>
        </w:tc>
        <w:tc>
          <w:tcPr>
            <w:tcW w:w="2512"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Pr>
          <w:p w14:paraId="1EA3AF97" w14:textId="77777777" w:rsidR="0055104F" w:rsidRDefault="00000000">
            <w:pPr>
              <w:spacing w:line="276" w:lineRule="auto"/>
              <w:jc w:val="center"/>
            </w:pPr>
            <w:r>
              <w:rPr>
                <w:b/>
                <w:sz w:val="20"/>
                <w:szCs w:val="20"/>
              </w:rPr>
              <w:t>VALOR HONORARIOS MENSUALES</w:t>
            </w:r>
          </w:p>
        </w:tc>
      </w:tr>
      <w:tr w:rsidR="0055104F" w14:paraId="59C1D266" w14:textId="77777777">
        <w:trPr>
          <w:jc w:val="center"/>
        </w:trPr>
        <w:tc>
          <w:tcPr>
            <w:tcW w:w="4562" w:type="dxa"/>
            <w:tcBorders>
              <w:top w:val="single" w:sz="4" w:space="0" w:color="000000"/>
              <w:left w:val="single" w:sz="4" w:space="0" w:color="000000"/>
              <w:bottom w:val="single" w:sz="4" w:space="0" w:color="000000"/>
              <w:right w:val="single" w:sz="4" w:space="0" w:color="000000"/>
            </w:tcBorders>
          </w:tcPr>
          <w:p w14:paraId="2DAE3316" w14:textId="77777777" w:rsidR="0055104F" w:rsidRDefault="00000000">
            <w:pPr>
              <w:spacing w:line="276" w:lineRule="auto"/>
            </w:pPr>
            <w:r>
              <w:rPr>
                <w:sz w:val="20"/>
                <w:szCs w:val="20"/>
              </w:rPr>
              <w:t>Servicios Asistenciales y de apoyo administrativo</w:t>
            </w:r>
          </w:p>
        </w:tc>
        <w:tc>
          <w:tcPr>
            <w:tcW w:w="2512" w:type="dxa"/>
            <w:tcBorders>
              <w:top w:val="single" w:sz="4" w:space="0" w:color="000000"/>
              <w:left w:val="single" w:sz="4" w:space="0" w:color="000000"/>
              <w:bottom w:val="single" w:sz="4" w:space="0" w:color="000000"/>
              <w:right w:val="single" w:sz="4" w:space="0" w:color="000000"/>
            </w:tcBorders>
          </w:tcPr>
          <w:p w14:paraId="0EEA9E26" w14:textId="2BC33826" w:rsidR="0055104F" w:rsidRPr="0037115E" w:rsidRDefault="0037115E" w:rsidP="0037115E">
            <w:pPr>
              <w:spacing w:after="0" w:line="240" w:lineRule="auto"/>
              <w:jc w:val="right"/>
              <w:rPr>
                <w:sz w:val="20"/>
                <w:szCs w:val="20"/>
              </w:rPr>
            </w:pPr>
            <w:r w:rsidRPr="0037115E">
              <w:rPr>
                <w:sz w:val="20"/>
                <w:szCs w:val="20"/>
              </w:rPr>
              <w:t xml:space="preserve">$ 3.293.013 </w:t>
            </w:r>
          </w:p>
        </w:tc>
      </w:tr>
      <w:tr w:rsidR="0055104F" w14:paraId="23703745" w14:textId="77777777">
        <w:trPr>
          <w:jc w:val="center"/>
        </w:trPr>
        <w:tc>
          <w:tcPr>
            <w:tcW w:w="4562" w:type="dxa"/>
            <w:tcBorders>
              <w:top w:val="single" w:sz="4" w:space="0" w:color="000000"/>
              <w:left w:val="single" w:sz="4" w:space="0" w:color="000000"/>
              <w:bottom w:val="single" w:sz="4" w:space="0" w:color="000000"/>
              <w:right w:val="single" w:sz="4" w:space="0" w:color="000000"/>
            </w:tcBorders>
          </w:tcPr>
          <w:p w14:paraId="7BB16E8A" w14:textId="77777777" w:rsidR="0055104F" w:rsidRDefault="00000000">
            <w:pPr>
              <w:spacing w:line="276" w:lineRule="auto"/>
            </w:pPr>
            <w:r>
              <w:rPr>
                <w:sz w:val="20"/>
                <w:szCs w:val="20"/>
              </w:rPr>
              <w:t>Servicios Técnicos y/o Tecnológicos</w:t>
            </w:r>
          </w:p>
        </w:tc>
        <w:tc>
          <w:tcPr>
            <w:tcW w:w="2512" w:type="dxa"/>
            <w:tcBorders>
              <w:top w:val="single" w:sz="4" w:space="0" w:color="000000"/>
              <w:left w:val="single" w:sz="4" w:space="0" w:color="000000"/>
              <w:bottom w:val="single" w:sz="4" w:space="0" w:color="000000"/>
              <w:right w:val="single" w:sz="4" w:space="0" w:color="000000"/>
            </w:tcBorders>
          </w:tcPr>
          <w:p w14:paraId="60EA9C04" w14:textId="75BB8744" w:rsidR="0055104F" w:rsidRPr="0037115E" w:rsidRDefault="0037115E" w:rsidP="0037115E">
            <w:pPr>
              <w:spacing w:after="0" w:line="240" w:lineRule="auto"/>
              <w:jc w:val="right"/>
              <w:rPr>
                <w:sz w:val="20"/>
                <w:szCs w:val="20"/>
              </w:rPr>
            </w:pPr>
            <w:r w:rsidRPr="0037115E">
              <w:rPr>
                <w:sz w:val="20"/>
                <w:szCs w:val="20"/>
              </w:rPr>
              <w:t>$</w:t>
            </w:r>
            <w:r>
              <w:rPr>
                <w:sz w:val="20"/>
                <w:szCs w:val="20"/>
              </w:rPr>
              <w:t xml:space="preserve"> </w:t>
            </w:r>
            <w:r w:rsidRPr="0037115E">
              <w:rPr>
                <w:sz w:val="20"/>
                <w:szCs w:val="20"/>
              </w:rPr>
              <w:t xml:space="preserve">3.951.617 </w:t>
            </w:r>
          </w:p>
        </w:tc>
      </w:tr>
      <w:tr w:rsidR="0055104F" w14:paraId="0E05B0F4" w14:textId="77777777">
        <w:trPr>
          <w:jc w:val="center"/>
        </w:trPr>
        <w:tc>
          <w:tcPr>
            <w:tcW w:w="4562" w:type="dxa"/>
            <w:tcBorders>
              <w:top w:val="single" w:sz="4" w:space="0" w:color="000000"/>
              <w:left w:val="single" w:sz="4" w:space="0" w:color="000000"/>
              <w:bottom w:val="single" w:sz="4" w:space="0" w:color="000000"/>
              <w:right w:val="single" w:sz="4" w:space="0" w:color="000000"/>
            </w:tcBorders>
          </w:tcPr>
          <w:p w14:paraId="23052889" w14:textId="77777777" w:rsidR="0055104F" w:rsidRDefault="00000000">
            <w:pPr>
              <w:spacing w:line="276" w:lineRule="auto"/>
            </w:pPr>
            <w:r>
              <w:rPr>
                <w:sz w:val="20"/>
                <w:szCs w:val="20"/>
              </w:rPr>
              <w:t>Servicios Profesionales</w:t>
            </w:r>
          </w:p>
        </w:tc>
        <w:tc>
          <w:tcPr>
            <w:tcW w:w="2512" w:type="dxa"/>
            <w:tcBorders>
              <w:top w:val="single" w:sz="4" w:space="0" w:color="000000"/>
              <w:left w:val="single" w:sz="4" w:space="0" w:color="000000"/>
              <w:bottom w:val="single" w:sz="4" w:space="0" w:color="000000"/>
              <w:right w:val="single" w:sz="4" w:space="0" w:color="000000"/>
            </w:tcBorders>
          </w:tcPr>
          <w:p w14:paraId="17F0DAC7" w14:textId="36413683" w:rsidR="0055104F" w:rsidRPr="0037115E" w:rsidRDefault="0037115E" w:rsidP="0037115E">
            <w:pPr>
              <w:spacing w:after="0" w:line="240" w:lineRule="auto"/>
              <w:jc w:val="right"/>
              <w:rPr>
                <w:sz w:val="20"/>
                <w:szCs w:val="20"/>
              </w:rPr>
            </w:pPr>
            <w:r w:rsidRPr="0037115E">
              <w:rPr>
                <w:sz w:val="20"/>
                <w:szCs w:val="20"/>
              </w:rPr>
              <w:t xml:space="preserve">$ 6.059.147 </w:t>
            </w:r>
          </w:p>
        </w:tc>
      </w:tr>
      <w:tr w:rsidR="0055104F" w14:paraId="1B1A3800" w14:textId="77777777">
        <w:trPr>
          <w:jc w:val="center"/>
        </w:trPr>
        <w:tc>
          <w:tcPr>
            <w:tcW w:w="4562" w:type="dxa"/>
            <w:tcBorders>
              <w:top w:val="single" w:sz="4" w:space="0" w:color="000000"/>
              <w:left w:val="single" w:sz="4" w:space="0" w:color="000000"/>
              <w:bottom w:val="single" w:sz="4" w:space="0" w:color="000000"/>
              <w:right w:val="single" w:sz="4" w:space="0" w:color="000000"/>
            </w:tcBorders>
          </w:tcPr>
          <w:p w14:paraId="0B623E03" w14:textId="77777777" w:rsidR="0055104F" w:rsidRDefault="00000000">
            <w:pPr>
              <w:spacing w:line="276" w:lineRule="auto"/>
            </w:pPr>
            <w:r>
              <w:rPr>
                <w:sz w:val="20"/>
                <w:szCs w:val="20"/>
              </w:rPr>
              <w:t>Servicios Profesionales Especializados</w:t>
            </w:r>
          </w:p>
        </w:tc>
        <w:tc>
          <w:tcPr>
            <w:tcW w:w="2512" w:type="dxa"/>
            <w:tcBorders>
              <w:top w:val="single" w:sz="4" w:space="0" w:color="000000"/>
              <w:left w:val="single" w:sz="4" w:space="0" w:color="000000"/>
              <w:bottom w:val="single" w:sz="4" w:space="0" w:color="000000"/>
              <w:right w:val="single" w:sz="4" w:space="0" w:color="000000"/>
            </w:tcBorders>
          </w:tcPr>
          <w:p w14:paraId="52F1A380" w14:textId="7ED50E56" w:rsidR="0055104F" w:rsidRPr="0037115E" w:rsidRDefault="0037115E" w:rsidP="0037115E">
            <w:pPr>
              <w:spacing w:after="0" w:line="240" w:lineRule="auto"/>
              <w:jc w:val="right"/>
              <w:rPr>
                <w:sz w:val="20"/>
                <w:szCs w:val="20"/>
              </w:rPr>
            </w:pPr>
            <w:r w:rsidRPr="0037115E">
              <w:rPr>
                <w:sz w:val="20"/>
                <w:szCs w:val="20"/>
              </w:rPr>
              <w:t xml:space="preserve">$ 7.903.233 </w:t>
            </w:r>
          </w:p>
        </w:tc>
      </w:tr>
      <w:tr w:rsidR="0055104F" w14:paraId="64AABC6D" w14:textId="77777777">
        <w:trPr>
          <w:jc w:val="center"/>
        </w:trPr>
        <w:tc>
          <w:tcPr>
            <w:tcW w:w="4562" w:type="dxa"/>
            <w:tcBorders>
              <w:top w:val="single" w:sz="4" w:space="0" w:color="000000"/>
              <w:left w:val="single" w:sz="4" w:space="0" w:color="000000"/>
              <w:bottom w:val="single" w:sz="4" w:space="0" w:color="000000"/>
              <w:right w:val="single" w:sz="4" w:space="0" w:color="000000"/>
            </w:tcBorders>
          </w:tcPr>
          <w:p w14:paraId="57E30AF3" w14:textId="77777777" w:rsidR="0055104F" w:rsidRDefault="00000000">
            <w:pPr>
              <w:spacing w:line="276" w:lineRule="auto"/>
            </w:pPr>
            <w:r>
              <w:rPr>
                <w:sz w:val="20"/>
                <w:szCs w:val="20"/>
              </w:rPr>
              <w:t>Actividades de asesoría tipo I</w:t>
            </w:r>
          </w:p>
        </w:tc>
        <w:tc>
          <w:tcPr>
            <w:tcW w:w="2512" w:type="dxa"/>
            <w:tcBorders>
              <w:top w:val="single" w:sz="4" w:space="0" w:color="000000"/>
              <w:left w:val="single" w:sz="4" w:space="0" w:color="000000"/>
              <w:bottom w:val="single" w:sz="4" w:space="0" w:color="000000"/>
              <w:right w:val="single" w:sz="4" w:space="0" w:color="000000"/>
            </w:tcBorders>
          </w:tcPr>
          <w:p w14:paraId="3C27F9E6" w14:textId="25D9A4AD" w:rsidR="0055104F" w:rsidRDefault="0037115E" w:rsidP="0037115E">
            <w:pPr>
              <w:spacing w:line="276" w:lineRule="auto"/>
              <w:jc w:val="right"/>
              <w:rPr>
                <w:sz w:val="20"/>
                <w:szCs w:val="20"/>
              </w:rPr>
            </w:pPr>
            <w:r>
              <w:rPr>
                <w:sz w:val="20"/>
                <w:szCs w:val="20"/>
              </w:rPr>
              <w:t>$ 10.537.644</w:t>
            </w:r>
          </w:p>
        </w:tc>
      </w:tr>
      <w:tr w:rsidR="0055104F" w14:paraId="431B589B" w14:textId="77777777">
        <w:trPr>
          <w:jc w:val="center"/>
        </w:trPr>
        <w:tc>
          <w:tcPr>
            <w:tcW w:w="4562" w:type="dxa"/>
            <w:tcBorders>
              <w:top w:val="single" w:sz="4" w:space="0" w:color="000000"/>
              <w:left w:val="single" w:sz="4" w:space="0" w:color="000000"/>
              <w:bottom w:val="single" w:sz="4" w:space="0" w:color="000000"/>
              <w:right w:val="single" w:sz="4" w:space="0" w:color="000000"/>
            </w:tcBorders>
          </w:tcPr>
          <w:p w14:paraId="050B9391" w14:textId="77777777" w:rsidR="0055104F" w:rsidRDefault="00000000">
            <w:pPr>
              <w:spacing w:line="276" w:lineRule="auto"/>
            </w:pPr>
            <w:r>
              <w:rPr>
                <w:sz w:val="20"/>
                <w:szCs w:val="20"/>
              </w:rPr>
              <w:t>Actividades de asesoría tipo II</w:t>
            </w:r>
          </w:p>
        </w:tc>
        <w:tc>
          <w:tcPr>
            <w:tcW w:w="2512" w:type="dxa"/>
            <w:tcBorders>
              <w:top w:val="single" w:sz="4" w:space="0" w:color="000000"/>
              <w:left w:val="single" w:sz="4" w:space="0" w:color="000000"/>
              <w:bottom w:val="single" w:sz="4" w:space="0" w:color="000000"/>
              <w:right w:val="single" w:sz="4" w:space="0" w:color="000000"/>
            </w:tcBorders>
          </w:tcPr>
          <w:p w14:paraId="2828DFB8" w14:textId="47A83558" w:rsidR="0055104F" w:rsidRDefault="0037115E" w:rsidP="0037115E">
            <w:pPr>
              <w:spacing w:line="276" w:lineRule="auto"/>
              <w:jc w:val="right"/>
              <w:rPr>
                <w:sz w:val="20"/>
                <w:szCs w:val="20"/>
              </w:rPr>
            </w:pPr>
            <w:r>
              <w:rPr>
                <w:sz w:val="20"/>
                <w:szCs w:val="20"/>
              </w:rPr>
              <w:t>$ 12.908.614</w:t>
            </w:r>
          </w:p>
        </w:tc>
      </w:tr>
      <w:tr w:rsidR="0055104F" w14:paraId="5E63A391" w14:textId="77777777">
        <w:trPr>
          <w:jc w:val="center"/>
        </w:trPr>
        <w:tc>
          <w:tcPr>
            <w:tcW w:w="4562" w:type="dxa"/>
            <w:tcBorders>
              <w:top w:val="single" w:sz="4" w:space="0" w:color="000000"/>
              <w:left w:val="single" w:sz="4" w:space="0" w:color="000000"/>
              <w:bottom w:val="single" w:sz="4" w:space="0" w:color="000000"/>
              <w:right w:val="single" w:sz="4" w:space="0" w:color="000000"/>
            </w:tcBorders>
          </w:tcPr>
          <w:p w14:paraId="0B230615" w14:textId="77777777" w:rsidR="0055104F" w:rsidRDefault="00000000">
            <w:pPr>
              <w:spacing w:line="276" w:lineRule="auto"/>
            </w:pPr>
            <w:r>
              <w:rPr>
                <w:sz w:val="20"/>
                <w:szCs w:val="20"/>
              </w:rPr>
              <w:t>Actividades de asesoría tipo III</w:t>
            </w:r>
          </w:p>
        </w:tc>
        <w:tc>
          <w:tcPr>
            <w:tcW w:w="2512" w:type="dxa"/>
            <w:tcBorders>
              <w:top w:val="single" w:sz="4" w:space="0" w:color="000000"/>
              <w:left w:val="single" w:sz="4" w:space="0" w:color="000000"/>
              <w:bottom w:val="single" w:sz="4" w:space="0" w:color="000000"/>
              <w:right w:val="single" w:sz="4" w:space="0" w:color="000000"/>
            </w:tcBorders>
          </w:tcPr>
          <w:p w14:paraId="59AD09F3" w14:textId="42657E3A" w:rsidR="0055104F" w:rsidRDefault="0037115E" w:rsidP="0037115E">
            <w:pPr>
              <w:spacing w:line="276" w:lineRule="auto"/>
              <w:jc w:val="right"/>
              <w:rPr>
                <w:sz w:val="20"/>
                <w:szCs w:val="20"/>
              </w:rPr>
            </w:pPr>
            <w:r>
              <w:rPr>
                <w:sz w:val="20"/>
                <w:szCs w:val="20"/>
              </w:rPr>
              <w:t>Hasta $ 15.000.000</w:t>
            </w:r>
          </w:p>
        </w:tc>
      </w:tr>
    </w:tbl>
    <w:p w14:paraId="2F86C7EB" w14:textId="77777777" w:rsidR="0055104F" w:rsidRDefault="0055104F">
      <w:pPr>
        <w:spacing w:after="0"/>
        <w:rPr>
          <w:b/>
        </w:rPr>
      </w:pPr>
    </w:p>
    <w:p w14:paraId="60B05ED5" w14:textId="77777777" w:rsidR="0055104F" w:rsidRDefault="00000000">
      <w:pPr>
        <w:numPr>
          <w:ilvl w:val="0"/>
          <w:numId w:val="2"/>
        </w:numPr>
      </w:pPr>
      <w:r>
        <w:rPr>
          <w:b/>
        </w:rPr>
        <w:t xml:space="preserve">CRITERIOS PARA SELECCIONAR LA OFERTA MÁS FAVORABLE:  </w:t>
      </w:r>
    </w:p>
    <w:p w14:paraId="6932F0C3" w14:textId="77777777" w:rsidR="0055104F" w:rsidRDefault="00000000">
      <w:r>
        <w:lastRenderedPageBreak/>
        <w:t>La idoneidad y experiencia debidamente acreditadas por el futuro contratista son suficientes para justificar su selección, así como para llevar a la entidad a contratar con este mediante la modalidad de Contrato de Prestación de Servicios Profesionales y de Apoyo a la Gestión.</w:t>
      </w:r>
    </w:p>
    <w:p w14:paraId="624B4B72" w14:textId="77777777" w:rsidR="0055104F" w:rsidRDefault="00000000">
      <w:pPr>
        <w:numPr>
          <w:ilvl w:val="0"/>
          <w:numId w:val="2"/>
        </w:numPr>
      </w:pPr>
      <w:r>
        <w:rPr>
          <w:b/>
        </w:rPr>
        <w:t xml:space="preserve">OBLIGACIONES ESPECÍFICAS DEL CONTRATISTA: </w:t>
      </w:r>
    </w:p>
    <w:p w14:paraId="7D9A2FC0" w14:textId="77777777" w:rsidR="0055104F" w:rsidRDefault="00000000">
      <w:r>
        <w:t>1. Elaborar un Plan Individual de Trabajo que permita cumplir con el Objeto del Contrato, de conformidad con los lineamientos dados por la Oficina Asesora de Planeación. *</w:t>
      </w:r>
    </w:p>
    <w:p w14:paraId="1F26C2B3" w14:textId="77777777" w:rsidR="0055104F" w:rsidRDefault="00000000">
      <w:r>
        <w:t>2. El contratista deberá presentar las cuentas de cobro e informe de actividades en las fechas determinadas en la circular interna que se expida para tal fin. *</w:t>
      </w:r>
    </w:p>
    <w:p w14:paraId="2D0820E0" w14:textId="77777777" w:rsidR="0055104F" w:rsidRDefault="00000000">
      <w:r>
        <w:t xml:space="preserve">3. Realizar el pago oportuno de los aportes al sistema de seguridad social integral en salud, pensión y riesgos profesionales. * </w:t>
      </w:r>
    </w:p>
    <w:p w14:paraId="2BE1EEAB" w14:textId="77777777" w:rsidR="0055104F" w:rsidRDefault="00000000">
      <w:r>
        <w:rPr/>
        <w:t>4.</w:t>
        <w:tab/>
        <w:t>Administrar el archivo físico y/o digital de los expedientes académicos de los estudiantes.</w:t>
        <w:br/>
        <w:t>5.</w:t>
        <w:tab/>
        <w:t>Asegurar la integridad de la documentación académica en el marco de los procesos de graduación y expedición de títulos.</w:t>
        <w:br/>
        <w:t>6.</w:t>
        <w:tab/>
        <w:t>Realizar seguimiento al cumplimiento de los procedimientos relacionados con la apertura, modificación y cierre de expedientes.</w:t>
        <w:br/>
        <w:t>7.</w:t>
        <w:tab/>
        <w:t>Realizar controles sobre los expedientes académicos para asegurar el cumplimiento normativo.</w:t>
        <w:br/>
        <w:t>8.</w:t>
        <w:tab/>
        <w:t>Organizar y mantener actualizados los archivos físicos y/o digitales de los expedientes de los estudiantes, relacionada con la documentación de admisión, matrícula y graduación de estudiantes.</w:t>
        <w:br/>
        <w:t>9.</w:t>
        <w:tab/>
        <w:t>Implementar procedimientos para la digitalización y almacenamiento de la documentación académica atendiendo a la tabla de retención documental aprobada institucionalmente.</w:t>
        <w:br/>
        <w:t>10.</w:t>
        <w:tab/>
        <w:t>Asegurar el resguardo de documentos académicos sensibles de acuerdo con las normativas internas.</w:t>
        <w:br/>
        <w:t>11.</w:t>
        <w:tab/>
        <w:t xml:space="preserve">Participar en las reuniones relacionadas con las actividades y tareas del contrato. </w:t>
        <w:br/>
        <w:t>12.</w:t>
        <w:tab/>
        <w:t>Las demás actividades afines con el objeto contractual que asigné la supervisión.</w:t>
      </w:r>
    </w:p>
    <w:p w14:paraId="158DDFEE" w14:textId="77777777" w:rsidR="0055104F" w:rsidRDefault="00000000">
      <w:pPr>
        <w:numPr>
          <w:ilvl w:val="0"/>
          <w:numId w:val="2"/>
        </w:numPr>
        <w:spacing w:after="0" w:line="276" w:lineRule="auto"/>
      </w:pPr>
      <w:r>
        <w:rPr>
          <w:b/>
        </w:rPr>
        <w:t>INFORMES, PRODUCTOS Y/O ENTREGABLES:</w:t>
      </w:r>
    </w:p>
    <w:p w14:paraId="7ED45DB6" w14:textId="77777777" w:rsidR="0055104F" w:rsidRDefault="0055104F">
      <w:pPr>
        <w:spacing w:after="0" w:line="276" w:lineRule="auto"/>
        <w:rPr>
          <w:b/>
        </w:rPr>
      </w:pPr>
    </w:p>
    <w:p w14:paraId="341C0E6C" w14:textId="77777777" w:rsidR="0055104F" w:rsidRDefault="00000000">
      <w:pPr>
        <w:spacing w:after="0"/>
        <w:ind w:left="360"/>
      </w:pPr>
      <w:r>
        <w:rPr/>
        <w:t>•</w:t>
        <w:tab/>
        <w:t>Plan de trabajo</w:t>
        <w:br/>
        <w:t>•</w:t>
        <w:tab/>
        <w:t xml:space="preserve">Informe mensual de gestión </w:t>
        <w:br/>
        <w:t>•</w:t>
        <w:tab/>
        <w:t>Plan de implementación de procedimientos para la digitalización y almacenamiento de documentos académicos, con un informe final sobre la ejecución de estos procesos.</w:t>
        <w:br/>
        <w:t>•</w:t>
        <w:tab/>
        <w:t>Informe de gestión del archivo físico y digital de los expedientes académicos, en donde se reporte el estado de los expedientes (ubicación, actualización, acceso) con evidencia de la correcta organización y actualización de los registros.</w:t>
        <w:br/>
        <w:t>•</w:t>
        <w:tab/>
        <w:t>Informe de validación de la documentación de graduación (inclusión de requisitos, firmas y documentación respaldatoria).</w:t>
        <w:br/>
        <w:t>•</w:t>
        <w:tab/>
        <w:t>Base de datos o sistema de almacenamiento digital conforme a la normativa de retención documental.</w:t>
        <w:br/>
        <w:t>•</w:t>
        <w:tab/>
        <w:t>Informe consolidado al finalizar contrato</w:t>
      </w:r>
    </w:p>
    <w:p w14:paraId="09056BAA" w14:textId="77777777" w:rsidR="008E2F33" w:rsidRDefault="008E2F33">
      <w:pPr>
        <w:spacing w:after="0"/>
        <w:ind w:left="360"/>
      </w:pPr>
    </w:p>
    <w:p w14:paraId="33621017" w14:textId="77777777" w:rsidR="0055104F" w:rsidRDefault="00000000">
      <w:pPr>
        <w:numPr>
          <w:ilvl w:val="0"/>
          <w:numId w:val="2"/>
        </w:numPr>
      </w:pPr>
      <w:r>
        <w:rPr>
          <w:b/>
          <w:sz w:val="20"/>
          <w:szCs w:val="20"/>
        </w:rPr>
        <w:t>ANÁLISIS DE LOS RIESGOS Y LA FORMA DE MITIGARLOS:</w:t>
      </w:r>
    </w:p>
    <w:tbl>
      <w:tblPr>
        <w:tblW w:w="8827" w:type="dxa"/>
        <w:jc w:val="center"/>
        <w:tblLayout w:type="fixed"/>
        <w:tblLook w:val="0400" w:firstRow="0" w:lastRow="0" w:firstColumn="0" w:lastColumn="0" w:noHBand="0" w:noVBand="1"/>
      </w:tblPr>
      <w:tblGrid>
        <w:gridCol w:w="497"/>
        <w:gridCol w:w="497"/>
        <w:gridCol w:w="499"/>
        <w:gridCol w:w="499"/>
        <w:gridCol w:w="498"/>
        <w:gridCol w:w="2454"/>
        <w:gridCol w:w="1624"/>
        <w:gridCol w:w="548"/>
        <w:gridCol w:w="549"/>
        <w:gridCol w:w="669"/>
        <w:gridCol w:w="493"/>
      </w:tblGrid>
      <w:tr w:rsidR="0055104F" w14:paraId="2C38EC9E" w14:textId="77777777">
        <w:trPr>
          <w:cantSplit/>
          <w:trHeight w:val="1392"/>
          <w:jc w:val="center"/>
        </w:trPr>
        <w:tc>
          <w:tcPr>
            <w:tcW w:w="496" w:type="dxa"/>
            <w:tcBorders>
              <w:top w:val="single" w:sz="4" w:space="0" w:color="000000"/>
              <w:left w:val="single" w:sz="4" w:space="0" w:color="000000"/>
              <w:bottom w:val="single" w:sz="4" w:space="0" w:color="000000"/>
              <w:right w:val="single" w:sz="4" w:space="0" w:color="000000"/>
            </w:tcBorders>
            <w:vAlign w:val="center"/>
          </w:tcPr>
          <w:p w14:paraId="54100770" w14:textId="77777777" w:rsidR="0055104F" w:rsidRDefault="00000000">
            <w:pPr>
              <w:ind w:left="113" w:right="113"/>
              <w:jc w:val="center"/>
            </w:pPr>
            <w:r>
              <w:rPr>
                <w:rFonts w:cstheme="majorHAnsi"/>
                <w:b/>
                <w:sz w:val="16"/>
                <w:szCs w:val="16"/>
              </w:rPr>
              <w:t>No.</w:t>
            </w:r>
          </w:p>
        </w:tc>
        <w:tc>
          <w:tcPr>
            <w:tcW w:w="497" w:type="dxa"/>
            <w:tcBorders>
              <w:top w:val="single" w:sz="4" w:space="0" w:color="000000"/>
              <w:left w:val="single" w:sz="4" w:space="0" w:color="000000"/>
              <w:bottom w:val="single" w:sz="4" w:space="0" w:color="000000"/>
              <w:right w:val="single" w:sz="4" w:space="0" w:color="000000"/>
            </w:tcBorders>
            <w:vAlign w:val="center"/>
          </w:tcPr>
          <w:p w14:paraId="05FA3FAA" w14:textId="77777777" w:rsidR="0055104F" w:rsidRDefault="00000000">
            <w:pPr>
              <w:ind w:left="113" w:right="113"/>
              <w:jc w:val="center"/>
            </w:pPr>
            <w:r>
              <w:rPr>
                <w:rFonts w:cstheme="majorHAnsi"/>
                <w:b/>
                <w:sz w:val="16"/>
                <w:szCs w:val="16"/>
              </w:rPr>
              <w:t>Clase</w:t>
            </w:r>
          </w:p>
        </w:tc>
        <w:tc>
          <w:tcPr>
            <w:tcW w:w="499" w:type="dxa"/>
            <w:tcBorders>
              <w:top w:val="single" w:sz="4" w:space="0" w:color="000000"/>
              <w:left w:val="single" w:sz="4" w:space="0" w:color="000000"/>
              <w:bottom w:val="single" w:sz="4" w:space="0" w:color="000000"/>
              <w:right w:val="single" w:sz="4" w:space="0" w:color="000000"/>
            </w:tcBorders>
            <w:vAlign w:val="center"/>
          </w:tcPr>
          <w:p w14:paraId="6C69066A" w14:textId="77777777" w:rsidR="0055104F" w:rsidRDefault="00000000">
            <w:pPr>
              <w:ind w:left="113" w:right="113"/>
              <w:jc w:val="center"/>
            </w:pPr>
            <w:r>
              <w:rPr>
                <w:rFonts w:cstheme="majorHAnsi"/>
                <w:b/>
                <w:sz w:val="16"/>
                <w:szCs w:val="16"/>
              </w:rPr>
              <w:t>Fuente</w:t>
            </w:r>
          </w:p>
        </w:tc>
        <w:tc>
          <w:tcPr>
            <w:tcW w:w="499" w:type="dxa"/>
            <w:tcBorders>
              <w:top w:val="single" w:sz="4" w:space="0" w:color="000000"/>
              <w:left w:val="single" w:sz="4" w:space="0" w:color="000000"/>
              <w:bottom w:val="single" w:sz="4" w:space="0" w:color="000000"/>
              <w:right w:val="single" w:sz="4" w:space="0" w:color="000000"/>
            </w:tcBorders>
            <w:vAlign w:val="center"/>
          </w:tcPr>
          <w:p w14:paraId="1428106A" w14:textId="77777777" w:rsidR="0055104F" w:rsidRDefault="00000000">
            <w:pPr>
              <w:ind w:left="113" w:right="113"/>
              <w:jc w:val="center"/>
            </w:pPr>
            <w:r>
              <w:rPr>
                <w:rFonts w:cstheme="majorHAnsi"/>
                <w:b/>
                <w:sz w:val="16"/>
                <w:szCs w:val="16"/>
              </w:rPr>
              <w:t>Etapa</w:t>
            </w:r>
          </w:p>
        </w:tc>
        <w:tc>
          <w:tcPr>
            <w:tcW w:w="498" w:type="dxa"/>
            <w:tcBorders>
              <w:top w:val="single" w:sz="4" w:space="0" w:color="000000"/>
              <w:left w:val="single" w:sz="4" w:space="0" w:color="000000"/>
              <w:bottom w:val="single" w:sz="4" w:space="0" w:color="000000"/>
              <w:right w:val="single" w:sz="4" w:space="0" w:color="000000"/>
            </w:tcBorders>
            <w:vAlign w:val="center"/>
          </w:tcPr>
          <w:p w14:paraId="600A6861" w14:textId="77777777" w:rsidR="0055104F" w:rsidRDefault="00000000">
            <w:pPr>
              <w:ind w:left="113" w:right="113"/>
              <w:jc w:val="center"/>
            </w:pPr>
            <w:r>
              <w:rPr>
                <w:rFonts w:cstheme="majorHAnsi"/>
                <w:b/>
                <w:sz w:val="16"/>
                <w:szCs w:val="16"/>
              </w:rPr>
              <w:t>Tipo</w:t>
            </w:r>
          </w:p>
        </w:tc>
        <w:tc>
          <w:tcPr>
            <w:tcW w:w="2453" w:type="dxa"/>
            <w:tcBorders>
              <w:top w:val="single" w:sz="4" w:space="0" w:color="000000"/>
              <w:left w:val="single" w:sz="4" w:space="0" w:color="000000"/>
              <w:bottom w:val="single" w:sz="4" w:space="0" w:color="000000"/>
              <w:right w:val="single" w:sz="4" w:space="0" w:color="000000"/>
            </w:tcBorders>
            <w:vAlign w:val="center"/>
          </w:tcPr>
          <w:p w14:paraId="0A534215" w14:textId="77777777" w:rsidR="0055104F" w:rsidRDefault="00000000">
            <w:pPr>
              <w:jc w:val="center"/>
            </w:pPr>
            <w:r>
              <w:rPr>
                <w:rFonts w:cstheme="majorHAnsi"/>
                <w:b/>
                <w:sz w:val="16"/>
                <w:szCs w:val="16"/>
              </w:rPr>
              <w:t>Descripción (Qué puede pasar y, cómo puede ocurrir)</w:t>
            </w:r>
          </w:p>
        </w:tc>
        <w:tc>
          <w:tcPr>
            <w:tcW w:w="1624" w:type="dxa"/>
            <w:tcBorders>
              <w:top w:val="single" w:sz="4" w:space="0" w:color="000000"/>
              <w:left w:val="single" w:sz="4" w:space="0" w:color="000000"/>
              <w:bottom w:val="single" w:sz="4" w:space="0" w:color="000000"/>
              <w:right w:val="single" w:sz="4" w:space="0" w:color="000000"/>
            </w:tcBorders>
            <w:vAlign w:val="center"/>
          </w:tcPr>
          <w:p w14:paraId="371AE83C" w14:textId="77777777" w:rsidR="0055104F" w:rsidRDefault="00000000">
            <w:pPr>
              <w:jc w:val="center"/>
            </w:pPr>
            <w:r>
              <w:rPr>
                <w:rFonts w:cstheme="majorHAnsi"/>
                <w:b/>
                <w:sz w:val="16"/>
                <w:szCs w:val="16"/>
              </w:rPr>
              <w:t>Consecuencia de la ocurrencia del evento</w:t>
            </w:r>
          </w:p>
        </w:tc>
        <w:tc>
          <w:tcPr>
            <w:tcW w:w="548" w:type="dxa"/>
            <w:tcBorders>
              <w:top w:val="single" w:sz="4" w:space="0" w:color="000000"/>
              <w:left w:val="single" w:sz="4" w:space="0" w:color="000000"/>
              <w:bottom w:val="single" w:sz="4" w:space="0" w:color="000000"/>
              <w:right w:val="single" w:sz="4" w:space="0" w:color="000000"/>
            </w:tcBorders>
            <w:vAlign w:val="center"/>
          </w:tcPr>
          <w:p w14:paraId="1E4C2003" w14:textId="77777777" w:rsidR="0055104F" w:rsidRDefault="00000000">
            <w:pPr>
              <w:ind w:left="113" w:right="113"/>
              <w:jc w:val="center"/>
            </w:pPr>
            <w:r>
              <w:rPr>
                <w:rFonts w:cstheme="majorHAnsi"/>
                <w:b/>
                <w:sz w:val="16"/>
                <w:szCs w:val="16"/>
              </w:rPr>
              <w:t>Probabilidad</w:t>
            </w:r>
          </w:p>
        </w:tc>
        <w:tc>
          <w:tcPr>
            <w:tcW w:w="549" w:type="dxa"/>
            <w:tcBorders>
              <w:top w:val="single" w:sz="4" w:space="0" w:color="000000"/>
              <w:left w:val="single" w:sz="4" w:space="0" w:color="000000"/>
              <w:bottom w:val="single" w:sz="4" w:space="0" w:color="000000"/>
              <w:right w:val="single" w:sz="4" w:space="0" w:color="000000"/>
            </w:tcBorders>
            <w:vAlign w:val="center"/>
          </w:tcPr>
          <w:p w14:paraId="6974E13D" w14:textId="77777777" w:rsidR="0055104F" w:rsidRDefault="00000000">
            <w:pPr>
              <w:ind w:left="113" w:right="113"/>
              <w:jc w:val="center"/>
            </w:pPr>
            <w:r>
              <w:rPr>
                <w:rFonts w:cstheme="majorHAnsi"/>
                <w:b/>
                <w:sz w:val="16"/>
                <w:szCs w:val="16"/>
              </w:rPr>
              <w:t>Impacto</w:t>
            </w:r>
          </w:p>
        </w:tc>
        <w:tc>
          <w:tcPr>
            <w:tcW w:w="669" w:type="dxa"/>
            <w:tcBorders>
              <w:top w:val="single" w:sz="4" w:space="0" w:color="000000"/>
              <w:left w:val="single" w:sz="4" w:space="0" w:color="000000"/>
              <w:bottom w:val="single" w:sz="4" w:space="0" w:color="000000"/>
              <w:right w:val="single" w:sz="4" w:space="0" w:color="000000"/>
            </w:tcBorders>
            <w:vAlign w:val="center"/>
          </w:tcPr>
          <w:p w14:paraId="43F1CC4F" w14:textId="77777777" w:rsidR="0055104F" w:rsidRDefault="00000000">
            <w:pPr>
              <w:ind w:left="113" w:right="113"/>
              <w:jc w:val="center"/>
            </w:pPr>
            <w:r>
              <w:rPr>
                <w:rFonts w:cstheme="majorHAnsi"/>
                <w:b/>
                <w:sz w:val="16"/>
                <w:szCs w:val="16"/>
              </w:rPr>
              <w:t>Calificación total</w:t>
            </w:r>
          </w:p>
        </w:tc>
        <w:tc>
          <w:tcPr>
            <w:tcW w:w="493" w:type="dxa"/>
            <w:tcBorders>
              <w:top w:val="single" w:sz="4" w:space="0" w:color="000000"/>
              <w:left w:val="single" w:sz="4" w:space="0" w:color="000000"/>
              <w:bottom w:val="single" w:sz="4" w:space="0" w:color="000000"/>
              <w:right w:val="single" w:sz="4" w:space="0" w:color="000000"/>
            </w:tcBorders>
            <w:vAlign w:val="center"/>
          </w:tcPr>
          <w:p w14:paraId="2E37C2CD" w14:textId="77777777" w:rsidR="0055104F" w:rsidRDefault="00000000">
            <w:pPr>
              <w:ind w:left="113" w:right="113"/>
              <w:jc w:val="center"/>
            </w:pPr>
            <w:r>
              <w:rPr>
                <w:rFonts w:cstheme="majorHAnsi"/>
                <w:b/>
                <w:sz w:val="16"/>
                <w:szCs w:val="16"/>
              </w:rPr>
              <w:t>Prioridad</w:t>
            </w:r>
          </w:p>
        </w:tc>
      </w:tr>
      <w:tr w:rsidR="0055104F" w14:paraId="588C4294" w14:textId="77777777">
        <w:trPr>
          <w:cantSplit/>
          <w:trHeight w:val="1390"/>
          <w:jc w:val="center"/>
        </w:trPr>
        <w:tc>
          <w:tcPr>
            <w:tcW w:w="496" w:type="dxa"/>
            <w:tcBorders>
              <w:top w:val="single" w:sz="4" w:space="0" w:color="000000"/>
              <w:left w:val="single" w:sz="4" w:space="0" w:color="000000"/>
              <w:bottom w:val="single" w:sz="4" w:space="0" w:color="000000"/>
              <w:right w:val="single" w:sz="4" w:space="0" w:color="000000"/>
            </w:tcBorders>
            <w:vAlign w:val="center"/>
          </w:tcPr>
          <w:p w14:paraId="1EDA4171" w14:textId="77777777" w:rsidR="0055104F" w:rsidRDefault="00000000">
            <w:pPr>
              <w:ind w:left="113" w:right="113"/>
              <w:jc w:val="center"/>
            </w:pPr>
            <w:r>
              <w:rPr>
                <w:rFonts w:cstheme="majorHAnsi"/>
                <w:sz w:val="16"/>
                <w:szCs w:val="16"/>
              </w:rPr>
              <w:lastRenderedPageBreak/>
              <w:t>1</w:t>
            </w:r>
          </w:p>
        </w:tc>
        <w:tc>
          <w:tcPr>
            <w:tcW w:w="497" w:type="dxa"/>
            <w:tcBorders>
              <w:top w:val="single" w:sz="4" w:space="0" w:color="000000"/>
              <w:left w:val="single" w:sz="4" w:space="0" w:color="000000"/>
              <w:bottom w:val="single" w:sz="4" w:space="0" w:color="000000"/>
              <w:right w:val="single" w:sz="4" w:space="0" w:color="000000"/>
            </w:tcBorders>
            <w:vAlign w:val="center"/>
          </w:tcPr>
          <w:p w14:paraId="360D4FF0" w14:textId="77777777" w:rsidR="0055104F" w:rsidRDefault="00000000">
            <w:pPr>
              <w:ind w:left="113" w:right="113"/>
              <w:jc w:val="center"/>
            </w:pPr>
            <w:r>
              <w:rPr>
                <w:rFonts w:cstheme="majorHAnsi"/>
                <w:sz w:val="16"/>
                <w:szCs w:val="16"/>
              </w:rPr>
              <w:t>General</w:t>
            </w:r>
          </w:p>
        </w:tc>
        <w:tc>
          <w:tcPr>
            <w:tcW w:w="499" w:type="dxa"/>
            <w:tcBorders>
              <w:top w:val="single" w:sz="4" w:space="0" w:color="000000"/>
              <w:left w:val="single" w:sz="4" w:space="0" w:color="000000"/>
              <w:bottom w:val="single" w:sz="4" w:space="0" w:color="000000"/>
              <w:right w:val="single" w:sz="4" w:space="0" w:color="000000"/>
            </w:tcBorders>
            <w:vAlign w:val="center"/>
          </w:tcPr>
          <w:p w14:paraId="37C07365" w14:textId="77777777" w:rsidR="0055104F" w:rsidRDefault="00000000">
            <w:pPr>
              <w:ind w:left="113" w:right="113"/>
              <w:jc w:val="center"/>
            </w:pPr>
            <w:r>
              <w:rPr>
                <w:rFonts w:cstheme="majorHAnsi"/>
                <w:sz w:val="16"/>
                <w:szCs w:val="16"/>
              </w:rPr>
              <w:t>Externo</w:t>
            </w:r>
          </w:p>
        </w:tc>
        <w:tc>
          <w:tcPr>
            <w:tcW w:w="499" w:type="dxa"/>
            <w:tcBorders>
              <w:top w:val="single" w:sz="4" w:space="0" w:color="000000"/>
              <w:left w:val="single" w:sz="4" w:space="0" w:color="000000"/>
              <w:bottom w:val="single" w:sz="4" w:space="0" w:color="000000"/>
              <w:right w:val="single" w:sz="4" w:space="0" w:color="000000"/>
            </w:tcBorders>
            <w:vAlign w:val="center"/>
          </w:tcPr>
          <w:p w14:paraId="6D17AEEC" w14:textId="77777777" w:rsidR="0055104F" w:rsidRDefault="00000000">
            <w:pPr>
              <w:ind w:left="113" w:right="113"/>
              <w:jc w:val="center"/>
            </w:pPr>
            <w:r>
              <w:rPr>
                <w:rFonts w:cstheme="majorHAnsi"/>
                <w:sz w:val="16"/>
                <w:szCs w:val="16"/>
              </w:rPr>
              <w:t>Contratación</w:t>
            </w:r>
          </w:p>
        </w:tc>
        <w:tc>
          <w:tcPr>
            <w:tcW w:w="498" w:type="dxa"/>
            <w:tcBorders>
              <w:top w:val="single" w:sz="4" w:space="0" w:color="000000"/>
              <w:left w:val="single" w:sz="4" w:space="0" w:color="000000"/>
              <w:bottom w:val="single" w:sz="4" w:space="0" w:color="000000"/>
              <w:right w:val="single" w:sz="4" w:space="0" w:color="000000"/>
            </w:tcBorders>
            <w:vAlign w:val="center"/>
          </w:tcPr>
          <w:p w14:paraId="409E8DA5" w14:textId="77777777" w:rsidR="0055104F" w:rsidRDefault="00000000">
            <w:pPr>
              <w:ind w:left="113" w:right="113"/>
              <w:jc w:val="center"/>
            </w:pPr>
            <w:r>
              <w:rPr>
                <w:rFonts w:cstheme="majorHAnsi"/>
                <w:sz w:val="16"/>
                <w:szCs w:val="16"/>
              </w:rPr>
              <w:t>Operacional</w:t>
            </w:r>
          </w:p>
        </w:tc>
        <w:tc>
          <w:tcPr>
            <w:tcW w:w="2453" w:type="dxa"/>
            <w:tcBorders>
              <w:top w:val="single" w:sz="4" w:space="0" w:color="000000"/>
              <w:left w:val="single" w:sz="4" w:space="0" w:color="000000"/>
              <w:bottom w:val="single" w:sz="4" w:space="0" w:color="000000"/>
              <w:right w:val="single" w:sz="4" w:space="0" w:color="000000"/>
            </w:tcBorders>
            <w:vAlign w:val="center"/>
          </w:tcPr>
          <w:p w14:paraId="1DACBACD" w14:textId="77777777" w:rsidR="0055104F" w:rsidRDefault="00000000">
            <w:pPr>
              <w:jc w:val="left"/>
            </w:pPr>
            <w:r>
              <w:rPr>
                <w:rFonts w:cstheme="majorHAnsi"/>
                <w:sz w:val="16"/>
                <w:szCs w:val="16"/>
              </w:rPr>
              <w:t>La mala calidad de los servicios prestados.</w:t>
            </w:r>
          </w:p>
        </w:tc>
        <w:tc>
          <w:tcPr>
            <w:tcW w:w="1624" w:type="dxa"/>
            <w:tcBorders>
              <w:top w:val="single" w:sz="4" w:space="0" w:color="000000"/>
              <w:left w:val="single" w:sz="4" w:space="0" w:color="000000"/>
              <w:bottom w:val="single" w:sz="4" w:space="0" w:color="000000"/>
              <w:right w:val="single" w:sz="4" w:space="0" w:color="000000"/>
            </w:tcBorders>
            <w:vAlign w:val="center"/>
          </w:tcPr>
          <w:p w14:paraId="0687055F" w14:textId="77777777" w:rsidR="0055104F" w:rsidRDefault="00000000">
            <w:pPr>
              <w:jc w:val="left"/>
            </w:pPr>
            <w:r>
              <w:rPr>
                <w:rFonts w:cstheme="majorHAnsi"/>
                <w:sz w:val="16"/>
                <w:szCs w:val="16"/>
              </w:rPr>
              <w:t>Insatisfacción de la necesidad de la Universidad.</w:t>
            </w:r>
          </w:p>
        </w:tc>
        <w:tc>
          <w:tcPr>
            <w:tcW w:w="548" w:type="dxa"/>
            <w:tcBorders>
              <w:top w:val="single" w:sz="4" w:space="0" w:color="000000"/>
              <w:left w:val="single" w:sz="4" w:space="0" w:color="000000"/>
              <w:bottom w:val="single" w:sz="4" w:space="0" w:color="000000"/>
              <w:right w:val="single" w:sz="4" w:space="0" w:color="000000"/>
            </w:tcBorders>
            <w:vAlign w:val="center"/>
          </w:tcPr>
          <w:p w14:paraId="04E5B826" w14:textId="77777777" w:rsidR="0055104F" w:rsidRDefault="00000000">
            <w:pPr>
              <w:ind w:left="113" w:right="113"/>
              <w:jc w:val="center"/>
            </w:pPr>
            <w:r>
              <w:rPr>
                <w:rFonts w:cstheme="majorHAnsi"/>
                <w:sz w:val="16"/>
                <w:szCs w:val="16"/>
              </w:rPr>
              <w:t>2</w:t>
            </w:r>
          </w:p>
        </w:tc>
        <w:tc>
          <w:tcPr>
            <w:tcW w:w="549" w:type="dxa"/>
            <w:tcBorders>
              <w:top w:val="single" w:sz="4" w:space="0" w:color="000000"/>
              <w:left w:val="single" w:sz="4" w:space="0" w:color="000000"/>
              <w:bottom w:val="single" w:sz="4" w:space="0" w:color="000000"/>
              <w:right w:val="single" w:sz="4" w:space="0" w:color="000000"/>
            </w:tcBorders>
            <w:vAlign w:val="center"/>
          </w:tcPr>
          <w:p w14:paraId="7BD64AD7" w14:textId="77777777" w:rsidR="0055104F" w:rsidRDefault="00000000">
            <w:pPr>
              <w:ind w:left="113" w:right="113"/>
              <w:jc w:val="center"/>
            </w:pPr>
            <w:r>
              <w:rPr>
                <w:rFonts w:cstheme="majorHAnsi"/>
                <w:sz w:val="16"/>
                <w:szCs w:val="16"/>
              </w:rPr>
              <w:t>2</w:t>
            </w:r>
          </w:p>
        </w:tc>
        <w:tc>
          <w:tcPr>
            <w:tcW w:w="669" w:type="dxa"/>
            <w:tcBorders>
              <w:top w:val="single" w:sz="4" w:space="0" w:color="000000"/>
              <w:left w:val="single" w:sz="4" w:space="0" w:color="000000"/>
              <w:bottom w:val="single" w:sz="4" w:space="0" w:color="000000"/>
              <w:right w:val="single" w:sz="4" w:space="0" w:color="000000"/>
            </w:tcBorders>
            <w:vAlign w:val="center"/>
          </w:tcPr>
          <w:p w14:paraId="67020D6B" w14:textId="77777777" w:rsidR="0055104F" w:rsidRDefault="00000000">
            <w:pPr>
              <w:ind w:left="113" w:right="113"/>
              <w:jc w:val="center"/>
            </w:pPr>
            <w:r>
              <w:rPr>
                <w:rFonts w:cstheme="majorHAnsi"/>
                <w:sz w:val="16"/>
                <w:szCs w:val="16"/>
              </w:rPr>
              <w:t>4</w:t>
            </w:r>
          </w:p>
        </w:tc>
        <w:tc>
          <w:tcPr>
            <w:tcW w:w="493" w:type="dxa"/>
            <w:tcBorders>
              <w:top w:val="single" w:sz="4" w:space="0" w:color="000000"/>
              <w:left w:val="single" w:sz="4" w:space="0" w:color="000000"/>
              <w:bottom w:val="single" w:sz="4" w:space="0" w:color="000000"/>
              <w:right w:val="single" w:sz="4" w:space="0" w:color="000000"/>
            </w:tcBorders>
            <w:vAlign w:val="center"/>
          </w:tcPr>
          <w:p w14:paraId="54C9B0B0" w14:textId="77777777" w:rsidR="0055104F" w:rsidRDefault="00000000">
            <w:pPr>
              <w:ind w:left="113" w:right="113"/>
              <w:jc w:val="center"/>
            </w:pPr>
            <w:r>
              <w:rPr>
                <w:rFonts w:cstheme="majorHAnsi"/>
                <w:sz w:val="16"/>
                <w:szCs w:val="16"/>
              </w:rPr>
              <w:t>Medio</w:t>
            </w:r>
          </w:p>
        </w:tc>
      </w:tr>
      <w:tr w:rsidR="0055104F" w14:paraId="64A1A8F4" w14:textId="77777777">
        <w:trPr>
          <w:cantSplit/>
          <w:trHeight w:val="1424"/>
          <w:jc w:val="center"/>
        </w:trPr>
        <w:tc>
          <w:tcPr>
            <w:tcW w:w="496" w:type="dxa"/>
            <w:tcBorders>
              <w:top w:val="single" w:sz="4" w:space="0" w:color="000000"/>
              <w:left w:val="single" w:sz="4" w:space="0" w:color="000000"/>
              <w:bottom w:val="single" w:sz="4" w:space="0" w:color="000000"/>
              <w:right w:val="single" w:sz="4" w:space="0" w:color="000000"/>
            </w:tcBorders>
            <w:vAlign w:val="center"/>
          </w:tcPr>
          <w:p w14:paraId="17E2FE29" w14:textId="77777777" w:rsidR="0055104F" w:rsidRDefault="00000000">
            <w:pPr>
              <w:ind w:left="113" w:right="113"/>
              <w:jc w:val="center"/>
            </w:pPr>
            <w:r>
              <w:rPr>
                <w:rFonts w:cstheme="majorHAnsi"/>
                <w:sz w:val="16"/>
                <w:szCs w:val="16"/>
              </w:rPr>
              <w:t>2</w:t>
            </w:r>
          </w:p>
        </w:tc>
        <w:tc>
          <w:tcPr>
            <w:tcW w:w="497" w:type="dxa"/>
            <w:tcBorders>
              <w:top w:val="single" w:sz="4" w:space="0" w:color="000000"/>
              <w:left w:val="single" w:sz="4" w:space="0" w:color="000000"/>
              <w:bottom w:val="single" w:sz="4" w:space="0" w:color="000000"/>
              <w:right w:val="single" w:sz="4" w:space="0" w:color="000000"/>
            </w:tcBorders>
            <w:vAlign w:val="center"/>
          </w:tcPr>
          <w:p w14:paraId="7A3D2EED" w14:textId="77777777" w:rsidR="0055104F" w:rsidRDefault="00000000">
            <w:pPr>
              <w:ind w:left="113" w:right="113"/>
              <w:jc w:val="center"/>
            </w:pPr>
            <w:r>
              <w:rPr>
                <w:rFonts w:cstheme="majorHAnsi"/>
                <w:sz w:val="16"/>
                <w:szCs w:val="16"/>
              </w:rPr>
              <w:t>Específico</w:t>
            </w:r>
          </w:p>
        </w:tc>
        <w:tc>
          <w:tcPr>
            <w:tcW w:w="499" w:type="dxa"/>
            <w:tcBorders>
              <w:top w:val="single" w:sz="4" w:space="0" w:color="000000"/>
              <w:left w:val="single" w:sz="4" w:space="0" w:color="000000"/>
              <w:bottom w:val="single" w:sz="4" w:space="0" w:color="000000"/>
              <w:right w:val="single" w:sz="4" w:space="0" w:color="000000"/>
            </w:tcBorders>
            <w:vAlign w:val="center"/>
          </w:tcPr>
          <w:p w14:paraId="183E379B" w14:textId="77777777" w:rsidR="0055104F" w:rsidRDefault="00000000">
            <w:pPr>
              <w:ind w:left="113" w:right="113"/>
              <w:jc w:val="center"/>
            </w:pPr>
            <w:r>
              <w:rPr>
                <w:rFonts w:cstheme="majorHAnsi"/>
                <w:sz w:val="16"/>
                <w:szCs w:val="16"/>
              </w:rPr>
              <w:t>Externo</w:t>
            </w:r>
          </w:p>
        </w:tc>
        <w:tc>
          <w:tcPr>
            <w:tcW w:w="499" w:type="dxa"/>
            <w:tcBorders>
              <w:top w:val="single" w:sz="4" w:space="0" w:color="000000"/>
              <w:left w:val="single" w:sz="4" w:space="0" w:color="000000"/>
              <w:bottom w:val="single" w:sz="4" w:space="0" w:color="000000"/>
              <w:right w:val="single" w:sz="4" w:space="0" w:color="000000"/>
            </w:tcBorders>
            <w:vAlign w:val="center"/>
          </w:tcPr>
          <w:p w14:paraId="25E7F261" w14:textId="77777777" w:rsidR="0055104F" w:rsidRDefault="00000000">
            <w:pPr>
              <w:ind w:left="113" w:right="113"/>
              <w:jc w:val="center"/>
            </w:pPr>
            <w:r>
              <w:rPr>
                <w:rFonts w:cstheme="majorHAnsi"/>
                <w:sz w:val="16"/>
                <w:szCs w:val="16"/>
              </w:rPr>
              <w:t>Ejecución</w:t>
            </w:r>
          </w:p>
        </w:tc>
        <w:tc>
          <w:tcPr>
            <w:tcW w:w="498" w:type="dxa"/>
            <w:tcBorders>
              <w:top w:val="single" w:sz="4" w:space="0" w:color="000000"/>
              <w:left w:val="single" w:sz="4" w:space="0" w:color="000000"/>
              <w:bottom w:val="single" w:sz="4" w:space="0" w:color="000000"/>
              <w:right w:val="single" w:sz="4" w:space="0" w:color="000000"/>
            </w:tcBorders>
            <w:vAlign w:val="center"/>
          </w:tcPr>
          <w:p w14:paraId="4E4A2823" w14:textId="77777777" w:rsidR="0055104F" w:rsidRDefault="00000000">
            <w:pPr>
              <w:ind w:left="113" w:right="113"/>
              <w:jc w:val="center"/>
            </w:pPr>
            <w:r>
              <w:rPr>
                <w:rFonts w:cstheme="majorHAnsi"/>
                <w:sz w:val="16"/>
                <w:szCs w:val="16"/>
              </w:rPr>
              <w:t>Operacional</w:t>
            </w:r>
          </w:p>
        </w:tc>
        <w:tc>
          <w:tcPr>
            <w:tcW w:w="2453" w:type="dxa"/>
            <w:tcBorders>
              <w:top w:val="single" w:sz="4" w:space="0" w:color="000000"/>
              <w:left w:val="single" w:sz="4" w:space="0" w:color="000000"/>
              <w:bottom w:val="single" w:sz="4" w:space="0" w:color="000000"/>
              <w:right w:val="single" w:sz="4" w:space="0" w:color="000000"/>
            </w:tcBorders>
            <w:vAlign w:val="center"/>
          </w:tcPr>
          <w:p w14:paraId="0DF2A9B3" w14:textId="77777777" w:rsidR="0055104F" w:rsidRDefault="00000000">
            <w:pPr>
              <w:jc w:val="left"/>
            </w:pPr>
            <w:r>
              <w:rPr>
                <w:rFonts w:cstheme="majorHAnsi"/>
                <w:sz w:val="16"/>
                <w:szCs w:val="16"/>
              </w:rPr>
              <w:t>El incumplimiento de lo establecido en los estudios previos, en la propuesta de servicios presentada, en los posibles OTROSIES, que de común acuerdo se pacten con la Universidad Distrital, así como en el respectivo contrato.</w:t>
            </w:r>
          </w:p>
        </w:tc>
        <w:tc>
          <w:tcPr>
            <w:tcW w:w="1624" w:type="dxa"/>
            <w:tcBorders>
              <w:top w:val="single" w:sz="4" w:space="0" w:color="000000"/>
              <w:left w:val="single" w:sz="4" w:space="0" w:color="000000"/>
              <w:bottom w:val="single" w:sz="4" w:space="0" w:color="000000"/>
              <w:right w:val="single" w:sz="4" w:space="0" w:color="000000"/>
            </w:tcBorders>
            <w:vAlign w:val="center"/>
          </w:tcPr>
          <w:p w14:paraId="3164E97B" w14:textId="77777777" w:rsidR="0055104F" w:rsidRDefault="00000000">
            <w:pPr>
              <w:jc w:val="left"/>
            </w:pPr>
            <w:r>
              <w:rPr>
                <w:rFonts w:cstheme="majorHAnsi"/>
                <w:sz w:val="16"/>
                <w:szCs w:val="16"/>
              </w:rPr>
              <w:t>No satisfacción de la necesidad de la Universidad.</w:t>
            </w:r>
          </w:p>
        </w:tc>
        <w:tc>
          <w:tcPr>
            <w:tcW w:w="548" w:type="dxa"/>
            <w:tcBorders>
              <w:top w:val="single" w:sz="4" w:space="0" w:color="000000"/>
              <w:left w:val="single" w:sz="4" w:space="0" w:color="000000"/>
              <w:bottom w:val="single" w:sz="4" w:space="0" w:color="000000"/>
              <w:right w:val="single" w:sz="4" w:space="0" w:color="000000"/>
            </w:tcBorders>
            <w:vAlign w:val="center"/>
          </w:tcPr>
          <w:p w14:paraId="075DE908" w14:textId="77777777" w:rsidR="0055104F" w:rsidRDefault="00000000">
            <w:pPr>
              <w:ind w:left="113" w:right="113"/>
              <w:jc w:val="center"/>
            </w:pPr>
            <w:r>
              <w:rPr>
                <w:rFonts w:cstheme="majorHAnsi"/>
                <w:sz w:val="16"/>
                <w:szCs w:val="16"/>
              </w:rPr>
              <w:t>1</w:t>
            </w:r>
          </w:p>
        </w:tc>
        <w:tc>
          <w:tcPr>
            <w:tcW w:w="549" w:type="dxa"/>
            <w:tcBorders>
              <w:top w:val="single" w:sz="4" w:space="0" w:color="000000"/>
              <w:left w:val="single" w:sz="4" w:space="0" w:color="000000"/>
              <w:bottom w:val="single" w:sz="4" w:space="0" w:color="000000"/>
              <w:right w:val="single" w:sz="4" w:space="0" w:color="000000"/>
            </w:tcBorders>
            <w:vAlign w:val="center"/>
          </w:tcPr>
          <w:p w14:paraId="38C1871D" w14:textId="77777777" w:rsidR="0055104F" w:rsidRDefault="00000000">
            <w:pPr>
              <w:ind w:left="113" w:right="113"/>
              <w:jc w:val="center"/>
            </w:pPr>
            <w:r>
              <w:rPr>
                <w:rFonts w:cstheme="majorHAnsi"/>
                <w:sz w:val="16"/>
                <w:szCs w:val="16"/>
              </w:rPr>
              <w:t>2</w:t>
            </w:r>
          </w:p>
        </w:tc>
        <w:tc>
          <w:tcPr>
            <w:tcW w:w="669" w:type="dxa"/>
            <w:tcBorders>
              <w:top w:val="single" w:sz="4" w:space="0" w:color="000000"/>
              <w:left w:val="single" w:sz="4" w:space="0" w:color="000000"/>
              <w:bottom w:val="single" w:sz="4" w:space="0" w:color="000000"/>
              <w:right w:val="single" w:sz="4" w:space="0" w:color="000000"/>
            </w:tcBorders>
            <w:vAlign w:val="center"/>
          </w:tcPr>
          <w:p w14:paraId="736927A4" w14:textId="77777777" w:rsidR="0055104F" w:rsidRDefault="00000000">
            <w:pPr>
              <w:ind w:left="113" w:right="113"/>
              <w:jc w:val="center"/>
            </w:pPr>
            <w:r>
              <w:rPr>
                <w:rFonts w:cstheme="majorHAnsi"/>
                <w:sz w:val="16"/>
                <w:szCs w:val="16"/>
              </w:rPr>
              <w:t>3</w:t>
            </w:r>
          </w:p>
        </w:tc>
        <w:tc>
          <w:tcPr>
            <w:tcW w:w="493" w:type="dxa"/>
            <w:tcBorders>
              <w:top w:val="single" w:sz="4" w:space="0" w:color="000000"/>
              <w:left w:val="single" w:sz="4" w:space="0" w:color="000000"/>
              <w:bottom w:val="single" w:sz="4" w:space="0" w:color="000000"/>
              <w:right w:val="single" w:sz="4" w:space="0" w:color="000000"/>
            </w:tcBorders>
            <w:vAlign w:val="center"/>
          </w:tcPr>
          <w:p w14:paraId="2422C30E" w14:textId="77777777" w:rsidR="0055104F" w:rsidRDefault="00000000">
            <w:pPr>
              <w:ind w:left="113" w:right="113"/>
              <w:jc w:val="center"/>
            </w:pPr>
            <w:r>
              <w:rPr>
                <w:rFonts w:cstheme="majorHAnsi"/>
                <w:sz w:val="16"/>
                <w:szCs w:val="16"/>
              </w:rPr>
              <w:t>Bajo</w:t>
            </w:r>
          </w:p>
        </w:tc>
      </w:tr>
      <w:tr w:rsidR="0055104F" w14:paraId="4BC697E1" w14:textId="77777777">
        <w:trPr>
          <w:cantSplit/>
          <w:trHeight w:val="1352"/>
          <w:jc w:val="center"/>
        </w:trPr>
        <w:tc>
          <w:tcPr>
            <w:tcW w:w="496" w:type="dxa"/>
            <w:tcBorders>
              <w:top w:val="single" w:sz="4" w:space="0" w:color="000000"/>
              <w:left w:val="single" w:sz="4" w:space="0" w:color="000000"/>
              <w:bottom w:val="single" w:sz="4" w:space="0" w:color="000000"/>
              <w:right w:val="single" w:sz="4" w:space="0" w:color="000000"/>
            </w:tcBorders>
            <w:vAlign w:val="center"/>
          </w:tcPr>
          <w:p w14:paraId="28DB93AD" w14:textId="77777777" w:rsidR="0055104F" w:rsidRDefault="00000000">
            <w:pPr>
              <w:ind w:left="113" w:right="113"/>
              <w:jc w:val="center"/>
            </w:pPr>
            <w:r>
              <w:rPr>
                <w:rFonts w:cstheme="majorHAnsi"/>
                <w:sz w:val="16"/>
                <w:szCs w:val="16"/>
              </w:rPr>
              <w:t>3</w:t>
            </w:r>
          </w:p>
        </w:tc>
        <w:tc>
          <w:tcPr>
            <w:tcW w:w="497" w:type="dxa"/>
            <w:tcBorders>
              <w:top w:val="single" w:sz="4" w:space="0" w:color="000000"/>
              <w:left w:val="single" w:sz="4" w:space="0" w:color="000000"/>
              <w:bottom w:val="single" w:sz="4" w:space="0" w:color="000000"/>
              <w:right w:val="single" w:sz="4" w:space="0" w:color="000000"/>
            </w:tcBorders>
            <w:vAlign w:val="center"/>
          </w:tcPr>
          <w:p w14:paraId="0ABD1111" w14:textId="77777777" w:rsidR="0055104F" w:rsidRDefault="00000000">
            <w:pPr>
              <w:ind w:left="113" w:right="113"/>
              <w:jc w:val="center"/>
            </w:pPr>
            <w:r>
              <w:rPr>
                <w:rFonts w:cstheme="majorHAnsi"/>
                <w:sz w:val="16"/>
                <w:szCs w:val="16"/>
              </w:rPr>
              <w:t>Específico</w:t>
            </w:r>
          </w:p>
        </w:tc>
        <w:tc>
          <w:tcPr>
            <w:tcW w:w="499" w:type="dxa"/>
            <w:tcBorders>
              <w:top w:val="single" w:sz="4" w:space="0" w:color="000000"/>
              <w:left w:val="single" w:sz="4" w:space="0" w:color="000000"/>
              <w:bottom w:val="single" w:sz="4" w:space="0" w:color="000000"/>
              <w:right w:val="single" w:sz="4" w:space="0" w:color="000000"/>
            </w:tcBorders>
            <w:vAlign w:val="center"/>
          </w:tcPr>
          <w:p w14:paraId="12447C04" w14:textId="77777777" w:rsidR="0055104F" w:rsidRDefault="00000000">
            <w:pPr>
              <w:ind w:left="113" w:right="113"/>
              <w:jc w:val="center"/>
            </w:pPr>
            <w:r>
              <w:rPr>
                <w:rFonts w:cstheme="majorHAnsi"/>
                <w:sz w:val="16"/>
                <w:szCs w:val="16"/>
              </w:rPr>
              <w:t>Externo</w:t>
            </w:r>
          </w:p>
        </w:tc>
        <w:tc>
          <w:tcPr>
            <w:tcW w:w="499" w:type="dxa"/>
            <w:tcBorders>
              <w:top w:val="single" w:sz="4" w:space="0" w:color="000000"/>
              <w:left w:val="single" w:sz="4" w:space="0" w:color="000000"/>
              <w:bottom w:val="single" w:sz="4" w:space="0" w:color="000000"/>
              <w:right w:val="single" w:sz="4" w:space="0" w:color="000000"/>
            </w:tcBorders>
            <w:vAlign w:val="center"/>
          </w:tcPr>
          <w:p w14:paraId="685659D3" w14:textId="77777777" w:rsidR="0055104F" w:rsidRDefault="00000000">
            <w:pPr>
              <w:ind w:left="113" w:right="113"/>
              <w:jc w:val="center"/>
            </w:pPr>
            <w:r>
              <w:rPr>
                <w:rFonts w:cstheme="majorHAnsi"/>
                <w:sz w:val="16"/>
                <w:szCs w:val="16"/>
              </w:rPr>
              <w:t>Selección</w:t>
            </w:r>
          </w:p>
        </w:tc>
        <w:tc>
          <w:tcPr>
            <w:tcW w:w="498" w:type="dxa"/>
            <w:tcBorders>
              <w:top w:val="single" w:sz="4" w:space="0" w:color="000000"/>
              <w:left w:val="single" w:sz="4" w:space="0" w:color="000000"/>
              <w:bottom w:val="single" w:sz="4" w:space="0" w:color="000000"/>
              <w:right w:val="single" w:sz="4" w:space="0" w:color="000000"/>
            </w:tcBorders>
            <w:vAlign w:val="center"/>
          </w:tcPr>
          <w:p w14:paraId="53C0F294" w14:textId="77777777" w:rsidR="0055104F" w:rsidRDefault="00000000">
            <w:pPr>
              <w:ind w:left="113" w:right="113"/>
              <w:jc w:val="center"/>
            </w:pPr>
            <w:r>
              <w:rPr>
                <w:rFonts w:cstheme="majorHAnsi"/>
                <w:sz w:val="16"/>
                <w:szCs w:val="16"/>
              </w:rPr>
              <w:t>Operacional</w:t>
            </w:r>
          </w:p>
        </w:tc>
        <w:tc>
          <w:tcPr>
            <w:tcW w:w="2453" w:type="dxa"/>
            <w:tcBorders>
              <w:top w:val="single" w:sz="4" w:space="0" w:color="000000"/>
              <w:left w:val="single" w:sz="4" w:space="0" w:color="000000"/>
              <w:bottom w:val="single" w:sz="4" w:space="0" w:color="000000"/>
              <w:right w:val="single" w:sz="4" w:space="0" w:color="000000"/>
            </w:tcBorders>
            <w:vAlign w:val="center"/>
          </w:tcPr>
          <w:p w14:paraId="2C270C6E" w14:textId="77777777" w:rsidR="0055104F" w:rsidRDefault="00000000">
            <w:pPr>
              <w:jc w:val="left"/>
            </w:pPr>
            <w:r>
              <w:rPr>
                <w:rFonts w:cstheme="majorHAnsi"/>
                <w:sz w:val="16"/>
                <w:szCs w:val="16"/>
              </w:rPr>
              <w:t>Falsedad en los documentos allegados por el contratista.</w:t>
            </w:r>
          </w:p>
        </w:tc>
        <w:tc>
          <w:tcPr>
            <w:tcW w:w="1624" w:type="dxa"/>
            <w:tcBorders>
              <w:top w:val="single" w:sz="4" w:space="0" w:color="000000"/>
              <w:left w:val="single" w:sz="4" w:space="0" w:color="000000"/>
              <w:bottom w:val="single" w:sz="4" w:space="0" w:color="000000"/>
              <w:right w:val="single" w:sz="4" w:space="0" w:color="000000"/>
            </w:tcBorders>
            <w:vAlign w:val="center"/>
          </w:tcPr>
          <w:p w14:paraId="7114AAAE" w14:textId="77777777" w:rsidR="0055104F" w:rsidRDefault="00000000">
            <w:pPr>
              <w:jc w:val="left"/>
            </w:pPr>
            <w:r>
              <w:rPr>
                <w:rFonts w:cstheme="majorHAnsi"/>
                <w:sz w:val="16"/>
                <w:szCs w:val="16"/>
              </w:rPr>
              <w:t>Inhabilidad del proponente y/o de su propuesta.</w:t>
            </w:r>
          </w:p>
        </w:tc>
        <w:tc>
          <w:tcPr>
            <w:tcW w:w="548" w:type="dxa"/>
            <w:tcBorders>
              <w:top w:val="single" w:sz="4" w:space="0" w:color="000000"/>
              <w:left w:val="single" w:sz="4" w:space="0" w:color="000000"/>
              <w:bottom w:val="single" w:sz="4" w:space="0" w:color="000000"/>
              <w:right w:val="single" w:sz="4" w:space="0" w:color="000000"/>
            </w:tcBorders>
            <w:vAlign w:val="center"/>
          </w:tcPr>
          <w:p w14:paraId="40E4C36E" w14:textId="77777777" w:rsidR="0055104F" w:rsidRDefault="00000000">
            <w:pPr>
              <w:ind w:left="113" w:right="113"/>
              <w:jc w:val="center"/>
            </w:pPr>
            <w:r>
              <w:rPr>
                <w:rFonts w:cstheme="majorHAnsi"/>
                <w:sz w:val="16"/>
                <w:szCs w:val="16"/>
              </w:rPr>
              <w:t>3</w:t>
            </w:r>
          </w:p>
        </w:tc>
        <w:tc>
          <w:tcPr>
            <w:tcW w:w="549" w:type="dxa"/>
            <w:tcBorders>
              <w:top w:val="single" w:sz="4" w:space="0" w:color="000000"/>
              <w:left w:val="single" w:sz="4" w:space="0" w:color="000000"/>
              <w:bottom w:val="single" w:sz="4" w:space="0" w:color="000000"/>
              <w:right w:val="single" w:sz="4" w:space="0" w:color="000000"/>
            </w:tcBorders>
            <w:vAlign w:val="center"/>
          </w:tcPr>
          <w:p w14:paraId="232A344B" w14:textId="77777777" w:rsidR="0055104F" w:rsidRDefault="00000000">
            <w:pPr>
              <w:ind w:left="113" w:right="113"/>
              <w:jc w:val="center"/>
            </w:pPr>
            <w:r>
              <w:rPr>
                <w:rFonts w:cstheme="majorHAnsi"/>
                <w:sz w:val="16"/>
                <w:szCs w:val="16"/>
              </w:rPr>
              <w:t>3</w:t>
            </w:r>
          </w:p>
        </w:tc>
        <w:tc>
          <w:tcPr>
            <w:tcW w:w="669" w:type="dxa"/>
            <w:tcBorders>
              <w:top w:val="single" w:sz="4" w:space="0" w:color="000000"/>
              <w:left w:val="single" w:sz="4" w:space="0" w:color="000000"/>
              <w:bottom w:val="single" w:sz="4" w:space="0" w:color="000000"/>
              <w:right w:val="single" w:sz="4" w:space="0" w:color="000000"/>
            </w:tcBorders>
            <w:vAlign w:val="center"/>
          </w:tcPr>
          <w:p w14:paraId="2524F937" w14:textId="77777777" w:rsidR="0055104F" w:rsidRDefault="00000000">
            <w:pPr>
              <w:ind w:left="113" w:right="113"/>
              <w:jc w:val="center"/>
            </w:pPr>
            <w:r>
              <w:rPr>
                <w:rFonts w:cstheme="majorHAnsi"/>
                <w:sz w:val="16"/>
                <w:szCs w:val="16"/>
              </w:rPr>
              <w:t>6</w:t>
            </w:r>
          </w:p>
        </w:tc>
        <w:tc>
          <w:tcPr>
            <w:tcW w:w="493" w:type="dxa"/>
            <w:tcBorders>
              <w:top w:val="single" w:sz="4" w:space="0" w:color="000000"/>
              <w:left w:val="single" w:sz="4" w:space="0" w:color="000000"/>
              <w:bottom w:val="single" w:sz="4" w:space="0" w:color="000000"/>
              <w:right w:val="single" w:sz="4" w:space="0" w:color="000000"/>
            </w:tcBorders>
            <w:vAlign w:val="center"/>
          </w:tcPr>
          <w:p w14:paraId="16796FE6" w14:textId="77777777" w:rsidR="0055104F" w:rsidRDefault="00000000">
            <w:pPr>
              <w:ind w:left="113" w:right="113"/>
              <w:jc w:val="center"/>
            </w:pPr>
            <w:r>
              <w:rPr>
                <w:rFonts w:cstheme="majorHAnsi"/>
                <w:sz w:val="16"/>
                <w:szCs w:val="16"/>
              </w:rPr>
              <w:t>Alta</w:t>
            </w:r>
          </w:p>
        </w:tc>
      </w:tr>
      <w:tr w:rsidR="0055104F" w14:paraId="30705D49" w14:textId="77777777">
        <w:trPr>
          <w:cantSplit/>
          <w:trHeight w:val="1134"/>
          <w:jc w:val="center"/>
        </w:trPr>
        <w:tc>
          <w:tcPr>
            <w:tcW w:w="496" w:type="dxa"/>
            <w:tcBorders>
              <w:top w:val="single" w:sz="4" w:space="0" w:color="000000"/>
              <w:left w:val="single" w:sz="4" w:space="0" w:color="000000"/>
              <w:bottom w:val="single" w:sz="4" w:space="0" w:color="000000"/>
              <w:right w:val="single" w:sz="4" w:space="0" w:color="000000"/>
            </w:tcBorders>
            <w:vAlign w:val="center"/>
          </w:tcPr>
          <w:p w14:paraId="1CBD7DF7" w14:textId="77777777" w:rsidR="0055104F" w:rsidRDefault="00000000">
            <w:pPr>
              <w:ind w:left="113" w:right="113"/>
              <w:jc w:val="center"/>
            </w:pPr>
            <w:r>
              <w:rPr>
                <w:rFonts w:cstheme="majorHAnsi"/>
                <w:sz w:val="16"/>
                <w:szCs w:val="16"/>
              </w:rPr>
              <w:t>4</w:t>
            </w:r>
          </w:p>
        </w:tc>
        <w:tc>
          <w:tcPr>
            <w:tcW w:w="497" w:type="dxa"/>
            <w:tcBorders>
              <w:top w:val="single" w:sz="4" w:space="0" w:color="000000"/>
              <w:left w:val="single" w:sz="4" w:space="0" w:color="000000"/>
              <w:bottom w:val="single" w:sz="4" w:space="0" w:color="000000"/>
              <w:right w:val="single" w:sz="4" w:space="0" w:color="000000"/>
            </w:tcBorders>
            <w:vAlign w:val="center"/>
          </w:tcPr>
          <w:p w14:paraId="2C961D6F" w14:textId="77777777" w:rsidR="0055104F" w:rsidRDefault="00000000">
            <w:pPr>
              <w:ind w:left="113" w:right="113"/>
              <w:jc w:val="center"/>
            </w:pPr>
            <w:r>
              <w:rPr>
                <w:rFonts w:cstheme="majorHAnsi"/>
                <w:sz w:val="16"/>
                <w:szCs w:val="16"/>
              </w:rPr>
              <w:t>General</w:t>
            </w:r>
          </w:p>
        </w:tc>
        <w:tc>
          <w:tcPr>
            <w:tcW w:w="499" w:type="dxa"/>
            <w:tcBorders>
              <w:top w:val="single" w:sz="4" w:space="0" w:color="000000"/>
              <w:left w:val="single" w:sz="4" w:space="0" w:color="000000"/>
              <w:bottom w:val="single" w:sz="4" w:space="0" w:color="000000"/>
              <w:right w:val="single" w:sz="4" w:space="0" w:color="000000"/>
            </w:tcBorders>
            <w:vAlign w:val="center"/>
          </w:tcPr>
          <w:p w14:paraId="15F407B7" w14:textId="77777777" w:rsidR="0055104F" w:rsidRDefault="00000000">
            <w:pPr>
              <w:ind w:left="113" w:right="113"/>
              <w:jc w:val="center"/>
            </w:pPr>
            <w:r>
              <w:rPr>
                <w:rFonts w:cstheme="majorHAnsi"/>
                <w:sz w:val="16"/>
                <w:szCs w:val="16"/>
              </w:rPr>
              <w:t>Externo</w:t>
            </w:r>
          </w:p>
        </w:tc>
        <w:tc>
          <w:tcPr>
            <w:tcW w:w="499" w:type="dxa"/>
            <w:tcBorders>
              <w:top w:val="single" w:sz="4" w:space="0" w:color="000000"/>
              <w:left w:val="single" w:sz="4" w:space="0" w:color="000000"/>
              <w:bottom w:val="single" w:sz="4" w:space="0" w:color="000000"/>
              <w:right w:val="single" w:sz="4" w:space="0" w:color="000000"/>
            </w:tcBorders>
            <w:vAlign w:val="center"/>
          </w:tcPr>
          <w:p w14:paraId="4DD8A988" w14:textId="77777777" w:rsidR="0055104F" w:rsidRDefault="00000000">
            <w:pPr>
              <w:ind w:left="113" w:right="113"/>
              <w:jc w:val="center"/>
            </w:pPr>
            <w:r>
              <w:rPr>
                <w:rFonts w:cstheme="majorHAnsi"/>
                <w:sz w:val="16"/>
                <w:szCs w:val="16"/>
              </w:rPr>
              <w:t>Contratación</w:t>
            </w:r>
          </w:p>
        </w:tc>
        <w:tc>
          <w:tcPr>
            <w:tcW w:w="498" w:type="dxa"/>
            <w:tcBorders>
              <w:top w:val="single" w:sz="4" w:space="0" w:color="000000"/>
              <w:left w:val="single" w:sz="4" w:space="0" w:color="000000"/>
              <w:bottom w:val="single" w:sz="4" w:space="0" w:color="000000"/>
              <w:right w:val="single" w:sz="4" w:space="0" w:color="000000"/>
            </w:tcBorders>
            <w:vAlign w:val="center"/>
          </w:tcPr>
          <w:p w14:paraId="0BECAD23" w14:textId="77777777" w:rsidR="0055104F" w:rsidRDefault="00000000">
            <w:pPr>
              <w:ind w:left="113" w:right="113"/>
              <w:jc w:val="center"/>
            </w:pPr>
            <w:r>
              <w:rPr>
                <w:rFonts w:cstheme="majorHAnsi"/>
                <w:sz w:val="16"/>
                <w:szCs w:val="16"/>
              </w:rPr>
              <w:t>Operacional</w:t>
            </w:r>
          </w:p>
        </w:tc>
        <w:tc>
          <w:tcPr>
            <w:tcW w:w="2453" w:type="dxa"/>
            <w:tcBorders>
              <w:top w:val="single" w:sz="4" w:space="0" w:color="000000"/>
              <w:left w:val="single" w:sz="4" w:space="0" w:color="000000"/>
              <w:bottom w:val="single" w:sz="4" w:space="0" w:color="000000"/>
              <w:right w:val="single" w:sz="4" w:space="0" w:color="000000"/>
            </w:tcBorders>
            <w:vAlign w:val="center"/>
          </w:tcPr>
          <w:p w14:paraId="11BACC51" w14:textId="77777777" w:rsidR="0055104F" w:rsidRDefault="00000000">
            <w:pPr>
              <w:jc w:val="left"/>
            </w:pPr>
            <w:r>
              <w:rPr>
                <w:rFonts w:cstheme="majorHAnsi"/>
                <w:sz w:val="16"/>
                <w:szCs w:val="16"/>
              </w:rPr>
              <w:t>* El incumplimiento de sus obligaciones de supervisión.</w:t>
            </w:r>
          </w:p>
          <w:p w14:paraId="463D0688" w14:textId="77777777" w:rsidR="0055104F" w:rsidRDefault="00000000">
            <w:pPr>
              <w:jc w:val="left"/>
            </w:pPr>
            <w:r>
              <w:rPr>
                <w:rFonts w:cstheme="majorHAnsi"/>
                <w:sz w:val="16"/>
                <w:szCs w:val="16"/>
              </w:rPr>
              <w:t>* El no pago del contrato, en la forma establecida.</w:t>
            </w:r>
          </w:p>
          <w:p w14:paraId="2E3077B5" w14:textId="77777777" w:rsidR="0055104F" w:rsidRDefault="00000000">
            <w:pPr>
              <w:jc w:val="left"/>
            </w:pPr>
            <w:r>
              <w:rPr>
                <w:rFonts w:cstheme="majorHAnsi"/>
                <w:sz w:val="16"/>
                <w:szCs w:val="16"/>
              </w:rPr>
              <w:t>* La no comunicación permanente por parte del supervisor de contrato con el contratista, que ocasione demoras y tropiezos en el desarrollo del contrato que se firmare.</w:t>
            </w:r>
          </w:p>
        </w:tc>
        <w:tc>
          <w:tcPr>
            <w:tcW w:w="1624" w:type="dxa"/>
            <w:tcBorders>
              <w:top w:val="single" w:sz="4" w:space="0" w:color="000000"/>
              <w:left w:val="single" w:sz="4" w:space="0" w:color="000000"/>
              <w:bottom w:val="single" w:sz="4" w:space="0" w:color="000000"/>
              <w:right w:val="single" w:sz="4" w:space="0" w:color="000000"/>
            </w:tcBorders>
            <w:vAlign w:val="center"/>
          </w:tcPr>
          <w:p w14:paraId="146D2E9A" w14:textId="77777777" w:rsidR="0055104F" w:rsidRDefault="00000000">
            <w:pPr>
              <w:jc w:val="left"/>
            </w:pPr>
            <w:r>
              <w:rPr>
                <w:rFonts w:cstheme="majorHAnsi"/>
                <w:sz w:val="16"/>
                <w:szCs w:val="16"/>
              </w:rPr>
              <w:t>Demoras en la ejecución del contrato e incumplimiento de los deberes de control y vigilancia.</w:t>
            </w:r>
          </w:p>
        </w:tc>
        <w:tc>
          <w:tcPr>
            <w:tcW w:w="548" w:type="dxa"/>
            <w:tcBorders>
              <w:top w:val="single" w:sz="4" w:space="0" w:color="000000"/>
              <w:left w:val="single" w:sz="4" w:space="0" w:color="000000"/>
              <w:bottom w:val="single" w:sz="4" w:space="0" w:color="000000"/>
              <w:right w:val="single" w:sz="4" w:space="0" w:color="000000"/>
            </w:tcBorders>
            <w:vAlign w:val="center"/>
          </w:tcPr>
          <w:p w14:paraId="3BA1873D" w14:textId="77777777" w:rsidR="0055104F" w:rsidRDefault="00000000">
            <w:pPr>
              <w:ind w:left="113" w:right="113"/>
              <w:jc w:val="center"/>
            </w:pPr>
            <w:r>
              <w:rPr>
                <w:rFonts w:cstheme="majorHAnsi"/>
                <w:sz w:val="16"/>
                <w:szCs w:val="16"/>
              </w:rPr>
              <w:t>3</w:t>
            </w:r>
          </w:p>
        </w:tc>
        <w:tc>
          <w:tcPr>
            <w:tcW w:w="549" w:type="dxa"/>
            <w:tcBorders>
              <w:top w:val="single" w:sz="4" w:space="0" w:color="000000"/>
              <w:left w:val="single" w:sz="4" w:space="0" w:color="000000"/>
              <w:bottom w:val="single" w:sz="4" w:space="0" w:color="000000"/>
              <w:right w:val="single" w:sz="4" w:space="0" w:color="000000"/>
            </w:tcBorders>
            <w:vAlign w:val="center"/>
          </w:tcPr>
          <w:p w14:paraId="3ECDF8F7" w14:textId="77777777" w:rsidR="0055104F" w:rsidRDefault="00000000">
            <w:pPr>
              <w:ind w:left="113" w:right="113"/>
              <w:jc w:val="center"/>
            </w:pPr>
            <w:r>
              <w:rPr>
                <w:rFonts w:cstheme="majorHAnsi"/>
                <w:sz w:val="16"/>
                <w:szCs w:val="16"/>
              </w:rPr>
              <w:t>3</w:t>
            </w:r>
          </w:p>
        </w:tc>
        <w:tc>
          <w:tcPr>
            <w:tcW w:w="669" w:type="dxa"/>
            <w:tcBorders>
              <w:top w:val="single" w:sz="4" w:space="0" w:color="000000"/>
              <w:left w:val="single" w:sz="4" w:space="0" w:color="000000"/>
              <w:bottom w:val="single" w:sz="4" w:space="0" w:color="000000"/>
              <w:right w:val="single" w:sz="4" w:space="0" w:color="000000"/>
            </w:tcBorders>
            <w:vAlign w:val="center"/>
          </w:tcPr>
          <w:p w14:paraId="7ED4F258" w14:textId="77777777" w:rsidR="0055104F" w:rsidRDefault="00000000">
            <w:pPr>
              <w:ind w:left="113" w:right="113"/>
              <w:jc w:val="center"/>
            </w:pPr>
            <w:r>
              <w:rPr>
                <w:rFonts w:cstheme="majorHAnsi"/>
                <w:sz w:val="16"/>
                <w:szCs w:val="16"/>
              </w:rPr>
              <w:t>6</w:t>
            </w:r>
          </w:p>
        </w:tc>
        <w:tc>
          <w:tcPr>
            <w:tcW w:w="493" w:type="dxa"/>
            <w:tcBorders>
              <w:top w:val="single" w:sz="4" w:space="0" w:color="000000"/>
              <w:left w:val="single" w:sz="4" w:space="0" w:color="000000"/>
              <w:bottom w:val="single" w:sz="4" w:space="0" w:color="000000"/>
              <w:right w:val="single" w:sz="4" w:space="0" w:color="000000"/>
            </w:tcBorders>
            <w:vAlign w:val="center"/>
          </w:tcPr>
          <w:p w14:paraId="4A621946" w14:textId="77777777" w:rsidR="0055104F" w:rsidRDefault="00000000">
            <w:pPr>
              <w:ind w:left="113" w:right="113"/>
              <w:jc w:val="center"/>
            </w:pPr>
            <w:r>
              <w:rPr>
                <w:rFonts w:cstheme="majorHAnsi"/>
                <w:sz w:val="16"/>
                <w:szCs w:val="16"/>
              </w:rPr>
              <w:t>Alta</w:t>
            </w:r>
          </w:p>
        </w:tc>
      </w:tr>
    </w:tbl>
    <w:p w14:paraId="61B77E9A" w14:textId="77777777" w:rsidR="0055104F" w:rsidRDefault="00000000">
      <w:pPr>
        <w:numPr>
          <w:ilvl w:val="0"/>
          <w:numId w:val="2"/>
        </w:numPr>
      </w:pPr>
      <w:r>
        <w:rPr>
          <w:b/>
        </w:rPr>
        <w:t>GARANTIAS Y AMPAROS EXIGIBLES:</w:t>
      </w:r>
    </w:p>
    <w:p w14:paraId="5780C5EA" w14:textId="77777777" w:rsidR="0055104F" w:rsidRDefault="00000000">
      <w:r>
        <w:lastRenderedPageBreak/>
        <w:t>Para asegurar el cumplimiento de sus obligaciones, el Contratista constituirá en una Compañía de Seguros legalmente autorizada para funcionar en Colombia, a favor de la Universidad y dentro de los tres (3) días hábiles siguientes a la fecha de firma del contrato, una garantía única que ampare:</w:t>
      </w:r>
    </w:p>
    <w:p w14:paraId="02359866" w14:textId="77777777" w:rsidR="0055104F" w:rsidRDefault="00000000">
      <w:pPr>
        <w:numPr>
          <w:ilvl w:val="0"/>
          <w:numId w:val="1"/>
        </w:numPr>
        <w:spacing w:after="0"/>
      </w:pPr>
      <w:r>
        <w:t>Amparo: Cumplimiento, multas y cláusula penal.</w:t>
      </w:r>
    </w:p>
    <w:p w14:paraId="5D24343B" w14:textId="77777777" w:rsidR="0055104F" w:rsidRDefault="00000000">
      <w:pPr>
        <w:numPr>
          <w:ilvl w:val="0"/>
          <w:numId w:val="1"/>
        </w:numPr>
        <w:spacing w:after="0"/>
      </w:pPr>
      <w:r>
        <w:t>Vigencia: Plazo del contrato y cuatro (4) meses más</w:t>
      </w:r>
    </w:p>
    <w:p w14:paraId="50F49799" w14:textId="77777777" w:rsidR="0055104F" w:rsidRDefault="00000000">
      <w:pPr>
        <w:numPr>
          <w:ilvl w:val="0"/>
          <w:numId w:val="1"/>
        </w:numPr>
      </w:pPr>
      <w:r>
        <w:t>Valor: 10% del valor del contrato</w:t>
      </w:r>
    </w:p>
    <w:p w14:paraId="5268A318" w14:textId="77777777" w:rsidR="0055104F" w:rsidRDefault="00000000">
      <w:r>
        <w:rPr>
          <w:b/>
          <w:bCs/>
        </w:rPr>
        <w:t>EN CASO QUE EL PERFIL A CONTRATAR CORRESPONDA A:</w:t>
      </w:r>
      <w:r>
        <w:t xml:space="preserve">  perfil profesional, profesional especializado y asesor I, II y III, </w:t>
      </w:r>
      <w:r>
        <w:rPr>
          <w:b/>
          <w:bCs/>
        </w:rPr>
        <w:t xml:space="preserve">se deberá solicitar adicionalmente el amparo de </w:t>
      </w:r>
      <w:r>
        <w:rPr>
          <w:b/>
          <w:bCs/>
          <w:u w:val="single"/>
        </w:rPr>
        <w:t>calidad del servicio</w:t>
      </w:r>
      <w:r>
        <w:t>:</w:t>
      </w:r>
    </w:p>
    <w:p w14:paraId="1345B9BF" w14:textId="77777777" w:rsidR="0055104F" w:rsidRDefault="00000000">
      <w:pPr>
        <w:numPr>
          <w:ilvl w:val="0"/>
          <w:numId w:val="1"/>
        </w:numPr>
        <w:spacing w:after="0"/>
      </w:pPr>
      <w:r>
        <w:t>Amparo: Calidad del servicio.</w:t>
      </w:r>
    </w:p>
    <w:p w14:paraId="74F388AF" w14:textId="77777777" w:rsidR="0055104F" w:rsidRDefault="00000000">
      <w:pPr>
        <w:numPr>
          <w:ilvl w:val="0"/>
          <w:numId w:val="1"/>
        </w:numPr>
        <w:spacing w:after="0"/>
      </w:pPr>
      <w:r>
        <w:t>Vigencia: Plazo del contrato y seis (6) meses más</w:t>
      </w:r>
    </w:p>
    <w:p w14:paraId="3DCF9989" w14:textId="77777777" w:rsidR="0055104F" w:rsidRDefault="00000000">
      <w:pPr>
        <w:numPr>
          <w:ilvl w:val="0"/>
          <w:numId w:val="1"/>
        </w:numPr>
      </w:pPr>
      <w:r>
        <w:t>Valor: 10% del valor del contrato</w:t>
      </w:r>
    </w:p>
    <w:p w14:paraId="6041EF44" w14:textId="77777777" w:rsidR="0055104F" w:rsidRDefault="00000000">
      <w:r>
        <w:t>La Póliza en cuestión será la denominada en el mercado asegurador Póliza de Cumplimiento ante Entidades Públicas con Régimen Privado de Contratación y deberá ser aprobada por la Oficina de Contratación de la Universidad Distrital Francisco José de Caldas.</w:t>
      </w:r>
    </w:p>
    <w:p w14:paraId="5C84DD04" w14:textId="77777777" w:rsidR="0055104F" w:rsidRDefault="0055104F">
      <w:pPr>
        <w:rPr>
          <w:b/>
        </w:rPr>
      </w:pPr>
    </w:p>
    <w:tbl>
      <w:tblPr>
        <w:tblW w:w="4390" w:type="dxa"/>
        <w:jc w:val="center"/>
        <w:tblLayout w:type="fixed"/>
        <w:tblLook w:val="0400" w:firstRow="0" w:lastRow="0" w:firstColumn="0" w:lastColumn="0" w:noHBand="0" w:noVBand="1"/>
      </w:tblPr>
      <w:tblGrid>
        <w:gridCol w:w="4390"/>
      </w:tblGrid>
      <w:tr w:rsidR="0055104F" w14:paraId="0F7E38C7" w14:textId="77777777">
        <w:trPr>
          <w:jc w:val="center"/>
        </w:trPr>
        <w:tc>
          <w:tcPr>
            <w:tcW w:w="4390" w:type="dxa"/>
            <w:tcBorders>
              <w:bottom w:val="single" w:sz="4" w:space="0" w:color="000000"/>
            </w:tcBorders>
            <w:vAlign w:val="center"/>
          </w:tcPr>
          <w:p w14:paraId="701FD012" w14:textId="77777777" w:rsidR="0055104F" w:rsidRDefault="0055104F">
            <w:pPr>
              <w:rPr>
                <w:b/>
              </w:rPr>
            </w:pPr>
          </w:p>
        </w:tc>
      </w:tr>
      <w:tr w:rsidR="0055104F" w14:paraId="584A2246" w14:textId="77777777">
        <w:trPr>
          <w:trHeight w:val="70"/>
          <w:jc w:val="center"/>
        </w:trPr>
        <w:tc>
          <w:tcPr>
            <w:tcW w:w="4390" w:type="dxa"/>
            <w:tcBorders>
              <w:top w:val="single" w:sz="4" w:space="0" w:color="000000"/>
            </w:tcBorders>
          </w:tcPr>
          <w:p w14:paraId="1B35070D" w14:textId="77777777" w:rsidR="0037115E" w:rsidRPr="0030512F" w:rsidRDefault="0037115E" w:rsidP="0037115E">
            <w:pPr>
              <w:jc w:val="center"/>
              <w:rPr>
                <w:b/>
              </w:rPr>
            </w:pPr>
            <w:r w:rsidRPr="0030512F">
              <w:rPr>
                <w:b/>
              </w:rPr>
              <w:t>Ing. Juan Pablo Ramírez Andrade</w:t>
            </w:r>
          </w:p>
          <w:p w14:paraId="6E6FF656" w14:textId="2C04A6F0" w:rsidR="0055104F" w:rsidRDefault="0037115E" w:rsidP="0037115E">
            <w:pPr>
              <w:jc w:val="center"/>
            </w:pPr>
            <w:r w:rsidRPr="0030512F">
              <w:rPr>
                <w:b/>
              </w:rPr>
              <w:t>Líder Oficina de Registro y Control</w:t>
            </w:r>
            <w:r>
              <w:rPr>
                <w:b/>
              </w:rPr>
              <w:t xml:space="preserve"> Académico</w:t>
            </w:r>
          </w:p>
        </w:tc>
      </w:tr>
    </w:tbl>
    <w:p w14:paraId="2F11B9F6" w14:textId="77777777" w:rsidR="0055104F" w:rsidRDefault="0055104F">
      <w:pPr>
        <w:rPr>
          <w:b/>
        </w:rPr>
      </w:pPr>
    </w:p>
    <w:p w14:paraId="5617E6BC" w14:textId="77777777" w:rsidR="0055104F" w:rsidRDefault="0055104F">
      <w:pPr>
        <w:rPr>
          <w:b/>
        </w:rPr>
      </w:pPr>
    </w:p>
    <w:p w14:paraId="6DFBA85D" w14:textId="77777777" w:rsidR="0055104F" w:rsidRDefault="0055104F">
      <w:pPr>
        <w:rPr>
          <w:b/>
        </w:rPr>
      </w:pPr>
    </w:p>
    <w:tbl>
      <w:tblPr>
        <w:tblW w:w="8828" w:type="dxa"/>
        <w:tblLayout w:type="fixed"/>
        <w:tblLook w:val="0400" w:firstRow="0" w:lastRow="0" w:firstColumn="0" w:lastColumn="0" w:noHBand="0" w:noVBand="1"/>
      </w:tblPr>
      <w:tblGrid>
        <w:gridCol w:w="1765"/>
        <w:gridCol w:w="1767"/>
        <w:gridCol w:w="2672"/>
        <w:gridCol w:w="1842"/>
        <w:gridCol w:w="782"/>
      </w:tblGrid>
      <w:tr w:rsidR="0055104F" w14:paraId="585F6D4C" w14:textId="77777777" w:rsidTr="0037115E">
        <w:tc>
          <w:tcPr>
            <w:tcW w:w="1765" w:type="dxa"/>
            <w:tcBorders>
              <w:top w:val="single" w:sz="4" w:space="0" w:color="000000"/>
              <w:left w:val="single" w:sz="4" w:space="0" w:color="000000"/>
              <w:bottom w:val="single" w:sz="4" w:space="0" w:color="000000"/>
              <w:right w:val="single" w:sz="4" w:space="0" w:color="000000"/>
            </w:tcBorders>
          </w:tcPr>
          <w:p w14:paraId="6A76F177" w14:textId="77777777" w:rsidR="0055104F" w:rsidRDefault="0055104F">
            <w:pPr>
              <w:jc w:val="center"/>
              <w:rPr>
                <w:sz w:val="12"/>
                <w:szCs w:val="12"/>
              </w:rPr>
            </w:pPr>
          </w:p>
        </w:tc>
        <w:tc>
          <w:tcPr>
            <w:tcW w:w="1767" w:type="dxa"/>
            <w:tcBorders>
              <w:top w:val="single" w:sz="4" w:space="0" w:color="000000"/>
              <w:left w:val="single" w:sz="4" w:space="0" w:color="000000"/>
              <w:bottom w:val="single" w:sz="4" w:space="0" w:color="000000"/>
              <w:right w:val="single" w:sz="4" w:space="0" w:color="000000"/>
            </w:tcBorders>
          </w:tcPr>
          <w:p w14:paraId="701A61D5" w14:textId="77777777" w:rsidR="0055104F" w:rsidRDefault="00000000">
            <w:pPr>
              <w:jc w:val="center"/>
            </w:pPr>
            <w:r>
              <w:rPr>
                <w:b/>
                <w:sz w:val="12"/>
                <w:szCs w:val="12"/>
              </w:rPr>
              <w:t>NOMBRE</w:t>
            </w:r>
          </w:p>
        </w:tc>
        <w:tc>
          <w:tcPr>
            <w:tcW w:w="2672" w:type="dxa"/>
            <w:tcBorders>
              <w:top w:val="single" w:sz="4" w:space="0" w:color="000000"/>
              <w:left w:val="single" w:sz="4" w:space="0" w:color="000000"/>
              <w:bottom w:val="single" w:sz="4" w:space="0" w:color="000000"/>
              <w:right w:val="single" w:sz="4" w:space="0" w:color="000000"/>
            </w:tcBorders>
          </w:tcPr>
          <w:p w14:paraId="3F280F08" w14:textId="77777777" w:rsidR="0055104F" w:rsidRDefault="00000000">
            <w:pPr>
              <w:jc w:val="center"/>
            </w:pPr>
            <w:r>
              <w:rPr>
                <w:b/>
                <w:sz w:val="12"/>
                <w:szCs w:val="12"/>
              </w:rPr>
              <w:t>CARGO</w:t>
            </w:r>
          </w:p>
        </w:tc>
        <w:tc>
          <w:tcPr>
            <w:tcW w:w="1842" w:type="dxa"/>
            <w:tcBorders>
              <w:top w:val="single" w:sz="4" w:space="0" w:color="000000"/>
              <w:left w:val="single" w:sz="4" w:space="0" w:color="000000"/>
              <w:bottom w:val="single" w:sz="4" w:space="0" w:color="000000"/>
              <w:right w:val="single" w:sz="4" w:space="0" w:color="000000"/>
            </w:tcBorders>
          </w:tcPr>
          <w:p w14:paraId="7ED57A0C" w14:textId="77777777" w:rsidR="0055104F" w:rsidRDefault="00000000">
            <w:pPr>
              <w:jc w:val="center"/>
            </w:pPr>
            <w:r>
              <w:rPr>
                <w:b/>
                <w:sz w:val="12"/>
                <w:szCs w:val="12"/>
              </w:rPr>
              <w:t>FIRMA</w:t>
            </w:r>
          </w:p>
        </w:tc>
        <w:tc>
          <w:tcPr>
            <w:tcW w:w="782" w:type="dxa"/>
            <w:tcBorders>
              <w:top w:val="single" w:sz="4" w:space="0" w:color="000000"/>
              <w:left w:val="single" w:sz="4" w:space="0" w:color="000000"/>
              <w:bottom w:val="single" w:sz="4" w:space="0" w:color="000000"/>
              <w:right w:val="single" w:sz="4" w:space="0" w:color="000000"/>
            </w:tcBorders>
          </w:tcPr>
          <w:p w14:paraId="5EB81DE3" w14:textId="77777777" w:rsidR="0055104F" w:rsidRDefault="00000000">
            <w:pPr>
              <w:jc w:val="center"/>
            </w:pPr>
            <w:r>
              <w:rPr>
                <w:b/>
                <w:sz w:val="12"/>
                <w:szCs w:val="12"/>
              </w:rPr>
              <w:t>FECHA</w:t>
            </w:r>
          </w:p>
        </w:tc>
      </w:tr>
      <w:tr w:rsidR="0055104F" w14:paraId="1B186B18" w14:textId="77777777" w:rsidTr="0037115E">
        <w:tc>
          <w:tcPr>
            <w:tcW w:w="1765" w:type="dxa"/>
            <w:tcBorders>
              <w:top w:val="single" w:sz="4" w:space="0" w:color="000000"/>
              <w:left w:val="single" w:sz="4" w:space="0" w:color="000000"/>
              <w:bottom w:val="single" w:sz="4" w:space="0" w:color="000000"/>
              <w:right w:val="single" w:sz="4" w:space="0" w:color="000000"/>
            </w:tcBorders>
          </w:tcPr>
          <w:p w14:paraId="5FF0E2A9" w14:textId="77777777" w:rsidR="0055104F" w:rsidRDefault="00000000">
            <w:pPr>
              <w:jc w:val="center"/>
            </w:pPr>
            <w:r>
              <w:rPr>
                <w:sz w:val="12"/>
                <w:szCs w:val="12"/>
              </w:rPr>
              <w:t>Elaboró</w:t>
            </w:r>
          </w:p>
        </w:tc>
        <w:tc>
          <w:tcPr>
            <w:tcW w:w="1767" w:type="dxa"/>
            <w:tcBorders>
              <w:top w:val="single" w:sz="4" w:space="0" w:color="000000"/>
              <w:left w:val="single" w:sz="4" w:space="0" w:color="000000"/>
              <w:bottom w:val="single" w:sz="4" w:space="0" w:color="000000"/>
              <w:right w:val="single" w:sz="4" w:space="0" w:color="000000"/>
            </w:tcBorders>
          </w:tcPr>
          <w:p w14:paraId="3734565F" w14:textId="44251AE1" w:rsidR="0055104F" w:rsidRDefault="0037115E">
            <w:pPr>
              <w:jc w:val="center"/>
            </w:pPr>
            <w:r>
              <w:rPr>
                <w:sz w:val="12"/>
                <w:szCs w:val="12"/>
              </w:rPr>
              <w:t>Adriana Pulid</w:t>
            </w:r>
          </w:p>
        </w:tc>
        <w:tc>
          <w:tcPr>
            <w:tcW w:w="2672" w:type="dxa"/>
            <w:tcBorders>
              <w:top w:val="single" w:sz="4" w:space="0" w:color="000000"/>
              <w:left w:val="single" w:sz="4" w:space="0" w:color="000000"/>
              <w:bottom w:val="single" w:sz="4" w:space="0" w:color="000000"/>
              <w:right w:val="single" w:sz="4" w:space="0" w:color="000000"/>
            </w:tcBorders>
          </w:tcPr>
          <w:p w14:paraId="6DE24058" w14:textId="3BC40DD1" w:rsidR="0055104F" w:rsidRDefault="0037115E">
            <w:pPr>
              <w:jc w:val="center"/>
            </w:pPr>
            <w:r>
              <w:rPr>
                <w:sz w:val="12"/>
                <w:szCs w:val="12"/>
              </w:rPr>
              <w:t>Profesional ORC</w:t>
            </w:r>
          </w:p>
        </w:tc>
        <w:tc>
          <w:tcPr>
            <w:tcW w:w="1842" w:type="dxa"/>
            <w:tcBorders>
              <w:top w:val="single" w:sz="4" w:space="0" w:color="000000"/>
              <w:left w:val="single" w:sz="4" w:space="0" w:color="000000"/>
              <w:bottom w:val="single" w:sz="4" w:space="0" w:color="000000"/>
              <w:right w:val="single" w:sz="4" w:space="0" w:color="000000"/>
            </w:tcBorders>
          </w:tcPr>
          <w:p w14:paraId="1BCB54E6" w14:textId="77777777" w:rsidR="0055104F" w:rsidRDefault="0055104F">
            <w:pPr>
              <w:jc w:val="center"/>
              <w:rPr>
                <w:sz w:val="12"/>
                <w:szCs w:val="12"/>
              </w:rPr>
            </w:pPr>
          </w:p>
        </w:tc>
        <w:tc>
          <w:tcPr>
            <w:tcW w:w="782" w:type="dxa"/>
            <w:tcBorders>
              <w:top w:val="single" w:sz="4" w:space="0" w:color="000000"/>
              <w:left w:val="single" w:sz="4" w:space="0" w:color="000000"/>
              <w:bottom w:val="single" w:sz="4" w:space="0" w:color="000000"/>
              <w:right w:val="single" w:sz="4" w:space="0" w:color="000000"/>
            </w:tcBorders>
          </w:tcPr>
          <w:p w14:paraId="6284C8CE" w14:textId="77777777" w:rsidR="0055104F" w:rsidRDefault="0055104F">
            <w:pPr>
              <w:jc w:val="center"/>
              <w:rPr>
                <w:sz w:val="12"/>
                <w:szCs w:val="12"/>
              </w:rPr>
            </w:pPr>
          </w:p>
        </w:tc>
      </w:tr>
      <w:tr w:rsidR="0055104F" w14:paraId="782FA85E" w14:textId="77777777" w:rsidTr="0037115E">
        <w:tc>
          <w:tcPr>
            <w:tcW w:w="1765" w:type="dxa"/>
            <w:tcBorders>
              <w:top w:val="single" w:sz="4" w:space="0" w:color="000000"/>
              <w:left w:val="single" w:sz="4" w:space="0" w:color="000000"/>
              <w:bottom w:val="single" w:sz="4" w:space="0" w:color="000000"/>
              <w:right w:val="single" w:sz="4" w:space="0" w:color="000000"/>
            </w:tcBorders>
          </w:tcPr>
          <w:p w14:paraId="12D12C8C" w14:textId="77777777" w:rsidR="0055104F" w:rsidRDefault="00000000">
            <w:pPr>
              <w:jc w:val="center"/>
            </w:pPr>
            <w:r>
              <w:rPr>
                <w:sz w:val="12"/>
                <w:szCs w:val="12"/>
              </w:rPr>
              <w:t>Revisó</w:t>
            </w:r>
          </w:p>
        </w:tc>
        <w:tc>
          <w:tcPr>
            <w:tcW w:w="1767" w:type="dxa"/>
            <w:tcBorders>
              <w:top w:val="single" w:sz="4" w:space="0" w:color="000000"/>
              <w:left w:val="single" w:sz="4" w:space="0" w:color="000000"/>
              <w:bottom w:val="single" w:sz="4" w:space="0" w:color="000000"/>
              <w:right w:val="single" w:sz="4" w:space="0" w:color="000000"/>
            </w:tcBorders>
          </w:tcPr>
          <w:p w14:paraId="7DA6AC81" w14:textId="77777777" w:rsidR="0055104F" w:rsidRDefault="0055104F">
            <w:pPr>
              <w:jc w:val="center"/>
              <w:rPr>
                <w:sz w:val="12"/>
                <w:szCs w:val="12"/>
              </w:rPr>
            </w:pPr>
          </w:p>
        </w:tc>
        <w:tc>
          <w:tcPr>
            <w:tcW w:w="2672" w:type="dxa"/>
            <w:tcBorders>
              <w:top w:val="single" w:sz="4" w:space="0" w:color="000000"/>
              <w:left w:val="single" w:sz="4" w:space="0" w:color="000000"/>
              <w:bottom w:val="single" w:sz="4" w:space="0" w:color="000000"/>
              <w:right w:val="single" w:sz="4" w:space="0" w:color="000000"/>
            </w:tcBorders>
          </w:tcPr>
          <w:p w14:paraId="7E34D329" w14:textId="77777777" w:rsidR="0055104F" w:rsidRDefault="0055104F">
            <w:pPr>
              <w:jc w:val="center"/>
              <w:rPr>
                <w:sz w:val="12"/>
                <w:szCs w:val="12"/>
              </w:rPr>
            </w:pPr>
          </w:p>
        </w:tc>
        <w:tc>
          <w:tcPr>
            <w:tcW w:w="1842" w:type="dxa"/>
            <w:tcBorders>
              <w:top w:val="single" w:sz="4" w:space="0" w:color="000000"/>
              <w:left w:val="single" w:sz="4" w:space="0" w:color="000000"/>
              <w:bottom w:val="single" w:sz="4" w:space="0" w:color="000000"/>
              <w:right w:val="single" w:sz="4" w:space="0" w:color="000000"/>
            </w:tcBorders>
          </w:tcPr>
          <w:p w14:paraId="4B95C74D" w14:textId="77777777" w:rsidR="0055104F" w:rsidRDefault="0055104F">
            <w:pPr>
              <w:jc w:val="center"/>
              <w:rPr>
                <w:sz w:val="12"/>
                <w:szCs w:val="12"/>
              </w:rPr>
            </w:pPr>
          </w:p>
        </w:tc>
        <w:tc>
          <w:tcPr>
            <w:tcW w:w="782" w:type="dxa"/>
            <w:tcBorders>
              <w:top w:val="single" w:sz="4" w:space="0" w:color="000000"/>
              <w:left w:val="single" w:sz="4" w:space="0" w:color="000000"/>
              <w:bottom w:val="single" w:sz="4" w:space="0" w:color="000000"/>
              <w:right w:val="single" w:sz="4" w:space="0" w:color="000000"/>
            </w:tcBorders>
          </w:tcPr>
          <w:p w14:paraId="4C0BB51B" w14:textId="77777777" w:rsidR="0055104F" w:rsidRDefault="0055104F">
            <w:pPr>
              <w:jc w:val="center"/>
              <w:rPr>
                <w:sz w:val="12"/>
                <w:szCs w:val="12"/>
              </w:rPr>
            </w:pPr>
          </w:p>
        </w:tc>
      </w:tr>
      <w:tr w:rsidR="0055104F" w14:paraId="119D4962" w14:textId="77777777" w:rsidTr="0037115E">
        <w:tc>
          <w:tcPr>
            <w:tcW w:w="1765" w:type="dxa"/>
            <w:tcBorders>
              <w:top w:val="single" w:sz="4" w:space="0" w:color="000000"/>
              <w:left w:val="single" w:sz="4" w:space="0" w:color="000000"/>
              <w:bottom w:val="single" w:sz="4" w:space="0" w:color="000000"/>
              <w:right w:val="single" w:sz="4" w:space="0" w:color="000000"/>
            </w:tcBorders>
          </w:tcPr>
          <w:p w14:paraId="575B1D00" w14:textId="77777777" w:rsidR="0055104F" w:rsidRDefault="00000000">
            <w:pPr>
              <w:jc w:val="center"/>
            </w:pPr>
            <w:r>
              <w:rPr>
                <w:sz w:val="12"/>
                <w:szCs w:val="12"/>
              </w:rPr>
              <w:t>Revisó:</w:t>
            </w:r>
          </w:p>
        </w:tc>
        <w:tc>
          <w:tcPr>
            <w:tcW w:w="1767" w:type="dxa"/>
            <w:tcBorders>
              <w:top w:val="single" w:sz="4" w:space="0" w:color="000000"/>
              <w:left w:val="single" w:sz="4" w:space="0" w:color="000000"/>
              <w:bottom w:val="single" w:sz="4" w:space="0" w:color="000000"/>
              <w:right w:val="single" w:sz="4" w:space="0" w:color="000000"/>
            </w:tcBorders>
          </w:tcPr>
          <w:p w14:paraId="5D7476C5" w14:textId="77777777" w:rsidR="0055104F" w:rsidRDefault="0055104F">
            <w:pPr>
              <w:jc w:val="center"/>
              <w:rPr>
                <w:sz w:val="12"/>
                <w:szCs w:val="12"/>
              </w:rPr>
            </w:pPr>
          </w:p>
        </w:tc>
        <w:tc>
          <w:tcPr>
            <w:tcW w:w="2672" w:type="dxa"/>
            <w:tcBorders>
              <w:top w:val="single" w:sz="4" w:space="0" w:color="000000"/>
              <w:left w:val="single" w:sz="4" w:space="0" w:color="000000"/>
              <w:bottom w:val="single" w:sz="4" w:space="0" w:color="000000"/>
              <w:right w:val="single" w:sz="4" w:space="0" w:color="000000"/>
            </w:tcBorders>
          </w:tcPr>
          <w:p w14:paraId="57FD4160" w14:textId="77777777" w:rsidR="0055104F" w:rsidRDefault="0055104F">
            <w:pPr>
              <w:jc w:val="center"/>
              <w:rPr>
                <w:sz w:val="12"/>
                <w:szCs w:val="12"/>
              </w:rPr>
            </w:pPr>
          </w:p>
        </w:tc>
        <w:tc>
          <w:tcPr>
            <w:tcW w:w="1842" w:type="dxa"/>
            <w:tcBorders>
              <w:top w:val="single" w:sz="4" w:space="0" w:color="000000"/>
              <w:left w:val="single" w:sz="4" w:space="0" w:color="000000"/>
              <w:bottom w:val="single" w:sz="4" w:space="0" w:color="000000"/>
              <w:right w:val="single" w:sz="4" w:space="0" w:color="000000"/>
            </w:tcBorders>
          </w:tcPr>
          <w:p w14:paraId="29C1E99A" w14:textId="77777777" w:rsidR="0055104F" w:rsidRDefault="0055104F">
            <w:pPr>
              <w:jc w:val="center"/>
              <w:rPr>
                <w:sz w:val="12"/>
                <w:szCs w:val="12"/>
              </w:rPr>
            </w:pPr>
          </w:p>
        </w:tc>
        <w:tc>
          <w:tcPr>
            <w:tcW w:w="782" w:type="dxa"/>
            <w:tcBorders>
              <w:top w:val="single" w:sz="4" w:space="0" w:color="000000"/>
              <w:left w:val="single" w:sz="4" w:space="0" w:color="000000"/>
              <w:bottom w:val="single" w:sz="4" w:space="0" w:color="000000"/>
              <w:right w:val="single" w:sz="4" w:space="0" w:color="000000"/>
            </w:tcBorders>
          </w:tcPr>
          <w:p w14:paraId="0F2B77BD" w14:textId="77777777" w:rsidR="0055104F" w:rsidRDefault="0055104F">
            <w:pPr>
              <w:jc w:val="center"/>
              <w:rPr>
                <w:sz w:val="12"/>
                <w:szCs w:val="12"/>
              </w:rPr>
            </w:pPr>
          </w:p>
        </w:tc>
      </w:tr>
      <w:tr w:rsidR="0055104F" w14:paraId="23C13970" w14:textId="77777777" w:rsidTr="0037115E">
        <w:tc>
          <w:tcPr>
            <w:tcW w:w="1765" w:type="dxa"/>
            <w:tcBorders>
              <w:top w:val="single" w:sz="4" w:space="0" w:color="000000"/>
              <w:left w:val="single" w:sz="4" w:space="0" w:color="000000"/>
              <w:bottom w:val="single" w:sz="4" w:space="0" w:color="000000"/>
              <w:right w:val="single" w:sz="4" w:space="0" w:color="000000"/>
            </w:tcBorders>
          </w:tcPr>
          <w:p w14:paraId="5A14DF29" w14:textId="77777777" w:rsidR="0055104F" w:rsidRDefault="00000000">
            <w:pPr>
              <w:jc w:val="center"/>
            </w:pPr>
            <w:r>
              <w:rPr>
                <w:sz w:val="12"/>
                <w:szCs w:val="12"/>
              </w:rPr>
              <w:t>Aprobó</w:t>
            </w:r>
          </w:p>
        </w:tc>
        <w:tc>
          <w:tcPr>
            <w:tcW w:w="1767" w:type="dxa"/>
            <w:tcBorders>
              <w:top w:val="single" w:sz="4" w:space="0" w:color="000000"/>
              <w:left w:val="single" w:sz="4" w:space="0" w:color="000000"/>
              <w:bottom w:val="single" w:sz="4" w:space="0" w:color="000000"/>
              <w:right w:val="single" w:sz="4" w:space="0" w:color="000000"/>
            </w:tcBorders>
          </w:tcPr>
          <w:p w14:paraId="6DC20853" w14:textId="2C0F6999" w:rsidR="0055104F" w:rsidRDefault="0037115E">
            <w:pPr>
              <w:jc w:val="center"/>
            </w:pPr>
            <w:r>
              <w:rPr>
                <w:sz w:val="12"/>
                <w:szCs w:val="12"/>
              </w:rPr>
              <w:t>Juan Pablo Ramírez Andrade</w:t>
            </w:r>
          </w:p>
        </w:tc>
        <w:tc>
          <w:tcPr>
            <w:tcW w:w="2672" w:type="dxa"/>
            <w:tcBorders>
              <w:top w:val="single" w:sz="4" w:space="0" w:color="000000"/>
              <w:left w:val="single" w:sz="4" w:space="0" w:color="000000"/>
              <w:bottom w:val="single" w:sz="4" w:space="0" w:color="000000"/>
              <w:right w:val="single" w:sz="4" w:space="0" w:color="000000"/>
            </w:tcBorders>
          </w:tcPr>
          <w:p w14:paraId="47C64F97" w14:textId="26BE6E9A" w:rsidR="0055104F" w:rsidRDefault="0037115E">
            <w:pPr>
              <w:jc w:val="center"/>
            </w:pPr>
            <w:r w:rsidRPr="0037115E">
              <w:rPr>
                <w:sz w:val="12"/>
                <w:szCs w:val="12"/>
              </w:rPr>
              <w:t>Líder Oficina de Registro y Control Académico</w:t>
            </w:r>
          </w:p>
        </w:tc>
        <w:tc>
          <w:tcPr>
            <w:tcW w:w="1842" w:type="dxa"/>
            <w:tcBorders>
              <w:top w:val="single" w:sz="4" w:space="0" w:color="000000"/>
              <w:left w:val="single" w:sz="4" w:space="0" w:color="000000"/>
              <w:bottom w:val="single" w:sz="4" w:space="0" w:color="000000"/>
              <w:right w:val="single" w:sz="4" w:space="0" w:color="000000"/>
            </w:tcBorders>
          </w:tcPr>
          <w:p w14:paraId="1DE81C04" w14:textId="77777777" w:rsidR="0055104F" w:rsidRDefault="0055104F">
            <w:pPr>
              <w:jc w:val="center"/>
              <w:rPr>
                <w:sz w:val="12"/>
                <w:szCs w:val="12"/>
              </w:rPr>
            </w:pPr>
          </w:p>
        </w:tc>
        <w:tc>
          <w:tcPr>
            <w:tcW w:w="782" w:type="dxa"/>
            <w:tcBorders>
              <w:top w:val="single" w:sz="4" w:space="0" w:color="000000"/>
              <w:left w:val="single" w:sz="4" w:space="0" w:color="000000"/>
              <w:bottom w:val="single" w:sz="4" w:space="0" w:color="000000"/>
              <w:right w:val="single" w:sz="4" w:space="0" w:color="000000"/>
            </w:tcBorders>
          </w:tcPr>
          <w:p w14:paraId="6C8775DB" w14:textId="77777777" w:rsidR="0055104F" w:rsidRDefault="0055104F">
            <w:pPr>
              <w:jc w:val="center"/>
              <w:rPr>
                <w:sz w:val="12"/>
                <w:szCs w:val="12"/>
              </w:rPr>
            </w:pPr>
          </w:p>
        </w:tc>
      </w:tr>
    </w:tbl>
    <w:p w14:paraId="46C5404C" w14:textId="77777777" w:rsidR="0055104F" w:rsidRDefault="0055104F">
      <w:pPr>
        <w:rPr>
          <w:sz w:val="16"/>
          <w:szCs w:val="16"/>
        </w:rPr>
      </w:pPr>
    </w:p>
    <w:p w14:paraId="18408FCF" w14:textId="77777777" w:rsidR="0055104F" w:rsidRDefault="00000000">
      <w:r>
        <w:rPr>
          <w:sz w:val="16"/>
          <w:szCs w:val="16"/>
        </w:rPr>
        <w:t>Los arriba firmantes declaramos que hemos revisado el presente documento y lo encontramos ajustado a las normas y disposiciones legales y/o técnicas aplicables y vigentes, y por tanto bajo nuestra responsabilidad, lo presentamos para la firma.</w:t>
      </w:r>
    </w:p>
    <w:p w14:paraId="7FD9B6C3" w14:textId="77777777" w:rsidR="0055104F" w:rsidRDefault="00000000">
      <w:r>
        <w:rPr>
          <w:b/>
          <w:sz w:val="16"/>
          <w:szCs w:val="16"/>
        </w:rPr>
        <w:lastRenderedPageBreak/>
        <w:t>Nota:</w:t>
      </w:r>
      <w:r>
        <w:rPr>
          <w:sz w:val="16"/>
          <w:szCs w:val="16"/>
        </w:rPr>
        <w:t xml:space="preserve"> Resolución No. 262 de 2015 Artículo 9. Los estudios previos estarán a cargo del Jefe de la Dependencia en donde se haya identificado la necesidad, quien luego lo remitirá al competente contractual para su aprobación y solicitud de Certificado de Disponibilidad Presupuestal. </w:t>
      </w:r>
    </w:p>
    <w:sectPr w:rsidR="0055104F">
      <w:headerReference w:type="even" r:id="rId7"/>
      <w:headerReference w:type="default" r:id="rId8"/>
      <w:headerReference w:type="first" r:id="rId9"/>
      <w:pgSz w:w="12240" w:h="15840"/>
      <w:pgMar w:top="1417" w:right="1701" w:bottom="1417" w:left="1701" w:header="708" w:footer="0" w:gutter="0"/>
      <w:pgNumType w:start="1"/>
      <w:cols w:space="720"/>
      <w:formProt w:val="0"/>
      <w:docGrid w:linePitch="10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721F17" w14:textId="77777777" w:rsidR="00626246" w:rsidRDefault="00626246">
      <w:pPr>
        <w:spacing w:after="0" w:line="240" w:lineRule="auto"/>
      </w:pPr>
      <w:r>
        <w:separator/>
      </w:r>
    </w:p>
  </w:endnote>
  <w:endnote w:type="continuationSeparator" w:id="0">
    <w:p w14:paraId="7C23C78B" w14:textId="77777777" w:rsidR="00626246" w:rsidRDefault="006262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Noto Sans Devanagari">
    <w:charset w:val="00"/>
    <w:family w:val="swiss"/>
    <w:pitch w:val="variable"/>
    <w:sig w:usb0="80008023" w:usb1="00002046" w:usb2="00000000" w:usb3="00000000" w:csb0="00000001"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9917EF" w14:textId="77777777" w:rsidR="00626246" w:rsidRDefault="00626246">
      <w:pPr>
        <w:spacing w:after="0" w:line="240" w:lineRule="auto"/>
      </w:pPr>
      <w:r>
        <w:separator/>
      </w:r>
    </w:p>
  </w:footnote>
  <w:footnote w:type="continuationSeparator" w:id="0">
    <w:p w14:paraId="532F0F09" w14:textId="77777777" w:rsidR="00626246" w:rsidRDefault="006262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012C4C" w14:textId="77777777" w:rsidR="0055104F" w:rsidRDefault="0055104F">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4D4C55" w14:textId="77777777" w:rsidR="0055104F" w:rsidRDefault="0055104F">
    <w:pPr>
      <w:widowControl w:val="0"/>
      <w:spacing w:after="0" w:line="276" w:lineRule="auto"/>
      <w:jc w:val="left"/>
      <w:rPr>
        <w:b/>
      </w:rPr>
    </w:pPr>
  </w:p>
  <w:tbl>
    <w:tblPr>
      <w:tblW w:w="9485" w:type="dxa"/>
      <w:jc w:val="center"/>
      <w:tblLayout w:type="fixed"/>
      <w:tblLook w:val="0400" w:firstRow="0" w:lastRow="0" w:firstColumn="0" w:lastColumn="0" w:noHBand="0" w:noVBand="1"/>
    </w:tblPr>
    <w:tblGrid>
      <w:gridCol w:w="1271"/>
      <w:gridCol w:w="4089"/>
      <w:gridCol w:w="2413"/>
      <w:gridCol w:w="1712"/>
    </w:tblGrid>
    <w:tr w:rsidR="0055104F" w14:paraId="72666EE3" w14:textId="77777777">
      <w:trPr>
        <w:jc w:val="center"/>
      </w:trPr>
      <w:tc>
        <w:tcPr>
          <w:tcW w:w="1270" w:type="dxa"/>
          <w:vMerge w:val="restart"/>
          <w:tcBorders>
            <w:top w:val="single" w:sz="4" w:space="0" w:color="000000"/>
            <w:left w:val="single" w:sz="4" w:space="0" w:color="000000"/>
            <w:bottom w:val="single" w:sz="4" w:space="0" w:color="000000"/>
            <w:right w:val="single" w:sz="4" w:space="0" w:color="000000"/>
          </w:tcBorders>
          <w:vAlign w:val="center"/>
        </w:tcPr>
        <w:p w14:paraId="4B764A78" w14:textId="77777777" w:rsidR="0055104F" w:rsidRDefault="00000000">
          <w:pPr>
            <w:tabs>
              <w:tab w:val="center" w:pos="4419"/>
              <w:tab w:val="right" w:pos="8838"/>
            </w:tabs>
            <w:jc w:val="center"/>
            <w:rPr>
              <w:color w:val="000000"/>
              <w:sz w:val="20"/>
              <w:szCs w:val="20"/>
            </w:rPr>
          </w:pPr>
          <w:r>
            <w:rPr>
              <w:noProof/>
            </w:rPr>
            <w:drawing>
              <wp:inline distT="0" distB="0" distL="0" distR="0" wp14:anchorId="73F2870F" wp14:editId="3A3450CC">
                <wp:extent cx="695325" cy="715010"/>
                <wp:effectExtent l="0" t="0" r="0" b="0"/>
                <wp:docPr id="1" name="image1.png" descr="D:\Users\aplaneacion3\Documents\Desktop\Boris\Escudo UDFJ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D:\Users\aplaneacion3\Documents\Desktop\Boris\Escudo UDFJC.png"/>
                        <pic:cNvPicPr>
                          <a:picLocks noChangeAspect="1" noChangeArrowheads="1"/>
                        </pic:cNvPicPr>
                      </pic:nvPicPr>
                      <pic:blipFill>
                        <a:blip r:embed="rId1"/>
                        <a:stretch>
                          <a:fillRect/>
                        </a:stretch>
                      </pic:blipFill>
                      <pic:spPr bwMode="auto">
                        <a:xfrm>
                          <a:off x="0" y="0"/>
                          <a:ext cx="695325" cy="715010"/>
                        </a:xfrm>
                        <a:prstGeom prst="rect">
                          <a:avLst/>
                        </a:prstGeom>
                      </pic:spPr>
                    </pic:pic>
                  </a:graphicData>
                </a:graphic>
              </wp:inline>
            </w:drawing>
          </w:r>
        </w:p>
      </w:tc>
      <w:tc>
        <w:tcPr>
          <w:tcW w:w="4089" w:type="dxa"/>
          <w:tcBorders>
            <w:top w:val="single" w:sz="4" w:space="0" w:color="000000"/>
            <w:left w:val="single" w:sz="4" w:space="0" w:color="000000"/>
            <w:bottom w:val="single" w:sz="4" w:space="0" w:color="000000"/>
            <w:right w:val="single" w:sz="4" w:space="0" w:color="000000"/>
          </w:tcBorders>
          <w:vAlign w:val="center"/>
        </w:tcPr>
        <w:p w14:paraId="1413C586" w14:textId="77777777" w:rsidR="0055104F" w:rsidRDefault="00000000">
          <w:pPr>
            <w:tabs>
              <w:tab w:val="center" w:pos="4419"/>
              <w:tab w:val="right" w:pos="8838"/>
            </w:tabs>
            <w:jc w:val="center"/>
            <w:rPr>
              <w:b/>
              <w:color w:val="000000"/>
              <w:sz w:val="20"/>
              <w:szCs w:val="20"/>
            </w:rPr>
          </w:pPr>
          <w:r>
            <w:rPr>
              <w:b/>
              <w:color w:val="000000"/>
              <w:sz w:val="20"/>
              <w:szCs w:val="20"/>
            </w:rPr>
            <w:t>ESTUDIOS Y DOCUMENTOS PREVIOS CONTRATOS DE PRESTACIÓN DE SERVICIOS PROFESIONALES Y DE APOYO A LA GESTIÓN</w:t>
          </w:r>
        </w:p>
      </w:tc>
      <w:tc>
        <w:tcPr>
          <w:tcW w:w="2413" w:type="dxa"/>
          <w:tcBorders>
            <w:top w:val="single" w:sz="4" w:space="0" w:color="000000"/>
            <w:left w:val="single" w:sz="4" w:space="0" w:color="000000"/>
            <w:bottom w:val="single" w:sz="4" w:space="0" w:color="000000"/>
            <w:right w:val="single" w:sz="4" w:space="0" w:color="000000"/>
          </w:tcBorders>
          <w:vAlign w:val="center"/>
        </w:tcPr>
        <w:p w14:paraId="558D56AF" w14:textId="77777777" w:rsidR="0055104F" w:rsidRDefault="00000000">
          <w:pPr>
            <w:tabs>
              <w:tab w:val="center" w:pos="4419"/>
              <w:tab w:val="right" w:pos="8838"/>
            </w:tabs>
            <w:jc w:val="left"/>
            <w:rPr>
              <w:color w:val="000000"/>
              <w:sz w:val="20"/>
              <w:szCs w:val="20"/>
            </w:rPr>
          </w:pPr>
          <w:r>
            <w:rPr>
              <w:color w:val="000000"/>
              <w:sz w:val="20"/>
              <w:szCs w:val="20"/>
            </w:rPr>
            <w:t>Código: GC-PR-002-FR-007</w:t>
          </w:r>
        </w:p>
      </w:tc>
      <w:tc>
        <w:tcPr>
          <w:tcW w:w="1712" w:type="dxa"/>
          <w:vMerge w:val="restart"/>
          <w:tcBorders>
            <w:top w:val="single" w:sz="4" w:space="0" w:color="000000"/>
            <w:left w:val="single" w:sz="4" w:space="0" w:color="000000"/>
            <w:bottom w:val="single" w:sz="4" w:space="0" w:color="000000"/>
            <w:right w:val="single" w:sz="4" w:space="0" w:color="000000"/>
          </w:tcBorders>
          <w:vAlign w:val="center"/>
        </w:tcPr>
        <w:p w14:paraId="2A434979" w14:textId="77777777" w:rsidR="0055104F" w:rsidRDefault="00000000">
          <w:pPr>
            <w:tabs>
              <w:tab w:val="center" w:pos="4419"/>
              <w:tab w:val="right" w:pos="8838"/>
            </w:tabs>
            <w:jc w:val="center"/>
            <w:rPr>
              <w:color w:val="000000"/>
              <w:sz w:val="20"/>
              <w:szCs w:val="20"/>
            </w:rPr>
          </w:pPr>
          <w:r>
            <w:rPr>
              <w:noProof/>
            </w:rPr>
            <w:drawing>
              <wp:inline distT="0" distB="0" distL="0" distR="0" wp14:anchorId="040C6FD0" wp14:editId="6C2A3FE6">
                <wp:extent cx="1000125" cy="292100"/>
                <wp:effectExtent l="0" t="0" r="0" b="0"/>
                <wp:docPr id="2"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pic:cNvPicPr>
                          <a:picLocks noChangeAspect="1" noChangeArrowheads="1"/>
                        </pic:cNvPicPr>
                      </pic:nvPicPr>
                      <pic:blipFill>
                        <a:blip r:embed="rId2"/>
                        <a:stretch>
                          <a:fillRect/>
                        </a:stretch>
                      </pic:blipFill>
                      <pic:spPr bwMode="auto">
                        <a:xfrm>
                          <a:off x="0" y="0"/>
                          <a:ext cx="1000125" cy="292100"/>
                        </a:xfrm>
                        <a:prstGeom prst="rect">
                          <a:avLst/>
                        </a:prstGeom>
                      </pic:spPr>
                    </pic:pic>
                  </a:graphicData>
                </a:graphic>
              </wp:inline>
            </w:drawing>
          </w:r>
        </w:p>
      </w:tc>
    </w:tr>
    <w:tr w:rsidR="0055104F" w14:paraId="4F589B2B" w14:textId="77777777">
      <w:trPr>
        <w:jc w:val="center"/>
      </w:trPr>
      <w:tc>
        <w:tcPr>
          <w:tcW w:w="1270" w:type="dxa"/>
          <w:vMerge/>
          <w:tcBorders>
            <w:top w:val="single" w:sz="4" w:space="0" w:color="000000"/>
            <w:left w:val="single" w:sz="4" w:space="0" w:color="000000"/>
            <w:bottom w:val="single" w:sz="4" w:space="0" w:color="000000"/>
            <w:right w:val="single" w:sz="4" w:space="0" w:color="000000"/>
          </w:tcBorders>
          <w:vAlign w:val="center"/>
        </w:tcPr>
        <w:p w14:paraId="5EB8E2B0" w14:textId="77777777" w:rsidR="0055104F" w:rsidRDefault="0055104F">
          <w:pPr>
            <w:widowControl w:val="0"/>
            <w:spacing w:line="276" w:lineRule="auto"/>
            <w:jc w:val="left"/>
            <w:rPr>
              <w:color w:val="000000"/>
              <w:sz w:val="20"/>
              <w:szCs w:val="20"/>
            </w:rPr>
          </w:pPr>
        </w:p>
      </w:tc>
      <w:tc>
        <w:tcPr>
          <w:tcW w:w="4089" w:type="dxa"/>
          <w:tcBorders>
            <w:top w:val="single" w:sz="4" w:space="0" w:color="000000"/>
            <w:left w:val="single" w:sz="4" w:space="0" w:color="000000"/>
            <w:bottom w:val="single" w:sz="4" w:space="0" w:color="000000"/>
            <w:right w:val="single" w:sz="4" w:space="0" w:color="000000"/>
          </w:tcBorders>
          <w:vAlign w:val="center"/>
        </w:tcPr>
        <w:p w14:paraId="75DD6D40" w14:textId="77777777" w:rsidR="0055104F" w:rsidRDefault="00000000">
          <w:pPr>
            <w:tabs>
              <w:tab w:val="center" w:pos="4419"/>
              <w:tab w:val="right" w:pos="8838"/>
            </w:tabs>
            <w:jc w:val="center"/>
            <w:rPr>
              <w:color w:val="000000"/>
              <w:sz w:val="20"/>
              <w:szCs w:val="20"/>
            </w:rPr>
          </w:pPr>
          <w:r>
            <w:rPr>
              <w:color w:val="000000"/>
              <w:sz w:val="20"/>
              <w:szCs w:val="20"/>
            </w:rPr>
            <w:t>Macroproceso: Gestión de Recursos</w:t>
          </w:r>
        </w:p>
      </w:tc>
      <w:tc>
        <w:tcPr>
          <w:tcW w:w="2413" w:type="dxa"/>
          <w:tcBorders>
            <w:top w:val="single" w:sz="4" w:space="0" w:color="000000"/>
            <w:left w:val="single" w:sz="4" w:space="0" w:color="000000"/>
            <w:bottom w:val="single" w:sz="4" w:space="0" w:color="000000"/>
            <w:right w:val="single" w:sz="4" w:space="0" w:color="000000"/>
          </w:tcBorders>
          <w:vAlign w:val="center"/>
        </w:tcPr>
        <w:p w14:paraId="4AB51EFE" w14:textId="77777777" w:rsidR="0055104F" w:rsidRDefault="00000000">
          <w:pPr>
            <w:tabs>
              <w:tab w:val="center" w:pos="4419"/>
              <w:tab w:val="right" w:pos="8838"/>
            </w:tabs>
            <w:jc w:val="left"/>
            <w:rPr>
              <w:color w:val="000000"/>
              <w:sz w:val="20"/>
              <w:szCs w:val="20"/>
            </w:rPr>
          </w:pPr>
          <w:r>
            <w:rPr>
              <w:color w:val="000000"/>
              <w:sz w:val="20"/>
              <w:szCs w:val="20"/>
            </w:rPr>
            <w:t>Versión: 08</w:t>
          </w:r>
        </w:p>
      </w:tc>
      <w:tc>
        <w:tcPr>
          <w:tcW w:w="1712" w:type="dxa"/>
          <w:vMerge/>
          <w:tcBorders>
            <w:top w:val="single" w:sz="4" w:space="0" w:color="000000"/>
            <w:left w:val="single" w:sz="4" w:space="0" w:color="000000"/>
            <w:bottom w:val="single" w:sz="4" w:space="0" w:color="000000"/>
            <w:right w:val="single" w:sz="4" w:space="0" w:color="000000"/>
          </w:tcBorders>
          <w:vAlign w:val="center"/>
        </w:tcPr>
        <w:p w14:paraId="2172E219" w14:textId="77777777" w:rsidR="0055104F" w:rsidRDefault="0055104F">
          <w:pPr>
            <w:widowControl w:val="0"/>
            <w:spacing w:line="276" w:lineRule="auto"/>
            <w:jc w:val="left"/>
            <w:rPr>
              <w:color w:val="000000"/>
              <w:sz w:val="20"/>
              <w:szCs w:val="20"/>
            </w:rPr>
          </w:pPr>
        </w:p>
      </w:tc>
    </w:tr>
    <w:tr w:rsidR="0055104F" w14:paraId="18C65055" w14:textId="77777777">
      <w:trPr>
        <w:jc w:val="center"/>
      </w:trPr>
      <w:tc>
        <w:tcPr>
          <w:tcW w:w="1270" w:type="dxa"/>
          <w:vMerge/>
          <w:tcBorders>
            <w:top w:val="single" w:sz="4" w:space="0" w:color="000000"/>
            <w:left w:val="single" w:sz="4" w:space="0" w:color="000000"/>
            <w:bottom w:val="single" w:sz="4" w:space="0" w:color="000000"/>
            <w:right w:val="single" w:sz="4" w:space="0" w:color="000000"/>
          </w:tcBorders>
          <w:vAlign w:val="center"/>
        </w:tcPr>
        <w:p w14:paraId="1545A268" w14:textId="77777777" w:rsidR="0055104F" w:rsidRDefault="0055104F">
          <w:pPr>
            <w:widowControl w:val="0"/>
            <w:spacing w:line="276" w:lineRule="auto"/>
            <w:jc w:val="left"/>
            <w:rPr>
              <w:color w:val="000000"/>
              <w:sz w:val="20"/>
              <w:szCs w:val="20"/>
            </w:rPr>
          </w:pPr>
        </w:p>
      </w:tc>
      <w:tc>
        <w:tcPr>
          <w:tcW w:w="4089" w:type="dxa"/>
          <w:tcBorders>
            <w:top w:val="single" w:sz="4" w:space="0" w:color="000000"/>
            <w:left w:val="single" w:sz="4" w:space="0" w:color="000000"/>
            <w:bottom w:val="single" w:sz="4" w:space="0" w:color="000000"/>
            <w:right w:val="single" w:sz="4" w:space="0" w:color="000000"/>
          </w:tcBorders>
          <w:vAlign w:val="center"/>
        </w:tcPr>
        <w:p w14:paraId="2B7424D5" w14:textId="77777777" w:rsidR="0055104F" w:rsidRDefault="00000000">
          <w:pPr>
            <w:tabs>
              <w:tab w:val="center" w:pos="4419"/>
              <w:tab w:val="right" w:pos="8838"/>
            </w:tabs>
            <w:jc w:val="center"/>
            <w:rPr>
              <w:color w:val="000000"/>
              <w:sz w:val="20"/>
              <w:szCs w:val="20"/>
            </w:rPr>
          </w:pPr>
          <w:r>
            <w:rPr>
              <w:color w:val="000000"/>
              <w:sz w:val="20"/>
              <w:szCs w:val="20"/>
            </w:rPr>
            <w:t>Proceso: Gestión Contractual</w:t>
          </w:r>
        </w:p>
      </w:tc>
      <w:tc>
        <w:tcPr>
          <w:tcW w:w="2413" w:type="dxa"/>
          <w:tcBorders>
            <w:top w:val="single" w:sz="4" w:space="0" w:color="000000"/>
            <w:left w:val="single" w:sz="4" w:space="0" w:color="000000"/>
            <w:bottom w:val="single" w:sz="4" w:space="0" w:color="000000"/>
            <w:right w:val="single" w:sz="4" w:space="0" w:color="000000"/>
          </w:tcBorders>
          <w:vAlign w:val="center"/>
        </w:tcPr>
        <w:p w14:paraId="21B5C9EF" w14:textId="77777777" w:rsidR="0055104F" w:rsidRDefault="00000000">
          <w:pPr>
            <w:tabs>
              <w:tab w:val="center" w:pos="4419"/>
              <w:tab w:val="right" w:pos="8838"/>
            </w:tabs>
            <w:jc w:val="left"/>
            <w:rPr>
              <w:color w:val="000000"/>
              <w:sz w:val="20"/>
              <w:szCs w:val="20"/>
            </w:rPr>
          </w:pPr>
          <w:r>
            <w:rPr>
              <w:color w:val="000000"/>
              <w:sz w:val="20"/>
              <w:szCs w:val="20"/>
            </w:rPr>
            <w:t>Fecha de Aprobación:</w:t>
          </w:r>
        </w:p>
        <w:p w14:paraId="5610A566" w14:textId="77777777" w:rsidR="0055104F" w:rsidRDefault="00000000">
          <w:pPr>
            <w:tabs>
              <w:tab w:val="center" w:pos="4419"/>
              <w:tab w:val="right" w:pos="8838"/>
            </w:tabs>
            <w:jc w:val="left"/>
            <w:rPr>
              <w:color w:val="000000"/>
              <w:sz w:val="20"/>
              <w:szCs w:val="20"/>
            </w:rPr>
          </w:pPr>
          <w:r>
            <w:rPr>
              <w:color w:val="000000"/>
              <w:sz w:val="20"/>
              <w:szCs w:val="20"/>
            </w:rPr>
            <w:t>2025/05/08</w:t>
          </w:r>
        </w:p>
      </w:tc>
      <w:tc>
        <w:tcPr>
          <w:tcW w:w="1712" w:type="dxa"/>
          <w:vMerge/>
          <w:tcBorders>
            <w:top w:val="single" w:sz="4" w:space="0" w:color="000000"/>
            <w:left w:val="single" w:sz="4" w:space="0" w:color="000000"/>
            <w:bottom w:val="single" w:sz="4" w:space="0" w:color="000000"/>
            <w:right w:val="single" w:sz="4" w:space="0" w:color="000000"/>
          </w:tcBorders>
          <w:vAlign w:val="center"/>
        </w:tcPr>
        <w:p w14:paraId="57A61025" w14:textId="77777777" w:rsidR="0055104F" w:rsidRDefault="0055104F">
          <w:pPr>
            <w:widowControl w:val="0"/>
            <w:spacing w:line="276" w:lineRule="auto"/>
            <w:jc w:val="left"/>
            <w:rPr>
              <w:color w:val="000000"/>
              <w:sz w:val="20"/>
              <w:szCs w:val="20"/>
            </w:rPr>
          </w:pPr>
        </w:p>
      </w:tc>
    </w:tr>
  </w:tbl>
  <w:p w14:paraId="0B048E25" w14:textId="77777777" w:rsidR="0055104F" w:rsidRDefault="0055104F">
    <w:pPr>
      <w:tabs>
        <w:tab w:val="center" w:pos="4419"/>
        <w:tab w:val="right" w:pos="8838"/>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A19F35" w14:textId="77777777" w:rsidR="0055104F" w:rsidRDefault="0055104F">
    <w:pPr>
      <w:widowControl w:val="0"/>
      <w:spacing w:after="0" w:line="276" w:lineRule="auto"/>
      <w:jc w:val="left"/>
      <w:rPr>
        <w:b/>
      </w:rPr>
    </w:pPr>
  </w:p>
  <w:tbl>
    <w:tblPr>
      <w:tblW w:w="9485" w:type="dxa"/>
      <w:jc w:val="center"/>
      <w:tblLayout w:type="fixed"/>
      <w:tblLook w:val="0400" w:firstRow="0" w:lastRow="0" w:firstColumn="0" w:lastColumn="0" w:noHBand="0" w:noVBand="1"/>
    </w:tblPr>
    <w:tblGrid>
      <w:gridCol w:w="1271"/>
      <w:gridCol w:w="4089"/>
      <w:gridCol w:w="2413"/>
      <w:gridCol w:w="1712"/>
    </w:tblGrid>
    <w:tr w:rsidR="0055104F" w14:paraId="46F85D7C" w14:textId="77777777">
      <w:trPr>
        <w:jc w:val="center"/>
      </w:trPr>
      <w:tc>
        <w:tcPr>
          <w:tcW w:w="1270" w:type="dxa"/>
          <w:vMerge w:val="restart"/>
          <w:tcBorders>
            <w:top w:val="single" w:sz="4" w:space="0" w:color="000000"/>
            <w:left w:val="single" w:sz="4" w:space="0" w:color="000000"/>
            <w:bottom w:val="single" w:sz="4" w:space="0" w:color="000000"/>
            <w:right w:val="single" w:sz="4" w:space="0" w:color="000000"/>
          </w:tcBorders>
          <w:vAlign w:val="center"/>
        </w:tcPr>
        <w:p w14:paraId="7F657AAF" w14:textId="77777777" w:rsidR="0055104F" w:rsidRDefault="00000000">
          <w:pPr>
            <w:tabs>
              <w:tab w:val="center" w:pos="4419"/>
              <w:tab w:val="right" w:pos="8838"/>
            </w:tabs>
            <w:jc w:val="center"/>
            <w:rPr>
              <w:color w:val="000000"/>
              <w:sz w:val="20"/>
              <w:szCs w:val="20"/>
            </w:rPr>
          </w:pPr>
          <w:r>
            <w:rPr>
              <w:noProof/>
            </w:rPr>
            <w:drawing>
              <wp:inline distT="0" distB="0" distL="0" distR="0" wp14:anchorId="2BE24362" wp14:editId="223FBE93">
                <wp:extent cx="695325" cy="715010"/>
                <wp:effectExtent l="0" t="0" r="0" b="0"/>
                <wp:docPr id="3" name="image1.png" descr="D:\Users\aplaneacion3\Documents\Desktop\Boris\Escudo UDFJ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png" descr="D:\Users\aplaneacion3\Documents\Desktop\Boris\Escudo UDFJC.png"/>
                        <pic:cNvPicPr>
                          <a:picLocks noChangeAspect="1" noChangeArrowheads="1"/>
                        </pic:cNvPicPr>
                      </pic:nvPicPr>
                      <pic:blipFill>
                        <a:blip r:embed="rId1"/>
                        <a:stretch>
                          <a:fillRect/>
                        </a:stretch>
                      </pic:blipFill>
                      <pic:spPr bwMode="auto">
                        <a:xfrm>
                          <a:off x="0" y="0"/>
                          <a:ext cx="695325" cy="715010"/>
                        </a:xfrm>
                        <a:prstGeom prst="rect">
                          <a:avLst/>
                        </a:prstGeom>
                      </pic:spPr>
                    </pic:pic>
                  </a:graphicData>
                </a:graphic>
              </wp:inline>
            </w:drawing>
          </w:r>
        </w:p>
      </w:tc>
      <w:tc>
        <w:tcPr>
          <w:tcW w:w="4089" w:type="dxa"/>
          <w:tcBorders>
            <w:top w:val="single" w:sz="4" w:space="0" w:color="000000"/>
            <w:left w:val="single" w:sz="4" w:space="0" w:color="000000"/>
            <w:bottom w:val="single" w:sz="4" w:space="0" w:color="000000"/>
            <w:right w:val="single" w:sz="4" w:space="0" w:color="000000"/>
          </w:tcBorders>
          <w:vAlign w:val="center"/>
        </w:tcPr>
        <w:p w14:paraId="732081E2" w14:textId="77777777" w:rsidR="0055104F" w:rsidRDefault="00000000">
          <w:pPr>
            <w:tabs>
              <w:tab w:val="center" w:pos="4419"/>
              <w:tab w:val="right" w:pos="8838"/>
            </w:tabs>
            <w:jc w:val="center"/>
            <w:rPr>
              <w:b/>
              <w:color w:val="000000"/>
              <w:sz w:val="20"/>
              <w:szCs w:val="20"/>
            </w:rPr>
          </w:pPr>
          <w:r>
            <w:rPr>
              <w:b/>
              <w:color w:val="000000"/>
              <w:sz w:val="20"/>
              <w:szCs w:val="20"/>
            </w:rPr>
            <w:t>ESTUDIOS Y DOCUMENTOS PREVIOS CONTRATOS DE PRESTACIÓN DE SERVICIOS PROFESIONALES Y DE APOYO A LA GESTIÓN</w:t>
          </w:r>
        </w:p>
      </w:tc>
      <w:tc>
        <w:tcPr>
          <w:tcW w:w="2413" w:type="dxa"/>
          <w:tcBorders>
            <w:top w:val="single" w:sz="4" w:space="0" w:color="000000"/>
            <w:left w:val="single" w:sz="4" w:space="0" w:color="000000"/>
            <w:bottom w:val="single" w:sz="4" w:space="0" w:color="000000"/>
            <w:right w:val="single" w:sz="4" w:space="0" w:color="000000"/>
          </w:tcBorders>
          <w:vAlign w:val="center"/>
        </w:tcPr>
        <w:p w14:paraId="4123B41C" w14:textId="77777777" w:rsidR="0055104F" w:rsidRDefault="00000000">
          <w:pPr>
            <w:tabs>
              <w:tab w:val="center" w:pos="4419"/>
              <w:tab w:val="right" w:pos="8838"/>
            </w:tabs>
            <w:jc w:val="left"/>
            <w:rPr>
              <w:color w:val="000000"/>
              <w:sz w:val="20"/>
              <w:szCs w:val="20"/>
            </w:rPr>
          </w:pPr>
          <w:r>
            <w:rPr>
              <w:color w:val="000000"/>
              <w:sz w:val="20"/>
              <w:szCs w:val="20"/>
            </w:rPr>
            <w:t>Código: GC-PR-002-FR-007</w:t>
          </w:r>
        </w:p>
      </w:tc>
      <w:tc>
        <w:tcPr>
          <w:tcW w:w="1712" w:type="dxa"/>
          <w:vMerge w:val="restart"/>
          <w:tcBorders>
            <w:top w:val="single" w:sz="4" w:space="0" w:color="000000"/>
            <w:left w:val="single" w:sz="4" w:space="0" w:color="000000"/>
            <w:bottom w:val="single" w:sz="4" w:space="0" w:color="000000"/>
            <w:right w:val="single" w:sz="4" w:space="0" w:color="000000"/>
          </w:tcBorders>
          <w:vAlign w:val="center"/>
        </w:tcPr>
        <w:p w14:paraId="11C17D80" w14:textId="77777777" w:rsidR="0055104F" w:rsidRDefault="00000000">
          <w:pPr>
            <w:tabs>
              <w:tab w:val="center" w:pos="4419"/>
              <w:tab w:val="right" w:pos="8838"/>
            </w:tabs>
            <w:jc w:val="center"/>
            <w:rPr>
              <w:color w:val="000000"/>
              <w:sz w:val="20"/>
              <w:szCs w:val="20"/>
            </w:rPr>
          </w:pPr>
          <w:r>
            <w:rPr>
              <w:noProof/>
            </w:rPr>
            <w:drawing>
              <wp:inline distT="0" distB="0" distL="0" distR="0" wp14:anchorId="027EDB2F" wp14:editId="57AB3C04">
                <wp:extent cx="1000125" cy="292100"/>
                <wp:effectExtent l="0" t="0" r="0" b="0"/>
                <wp:docPr id="4"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a:picLocks noChangeAspect="1" noChangeArrowheads="1"/>
                        </pic:cNvPicPr>
                      </pic:nvPicPr>
                      <pic:blipFill>
                        <a:blip r:embed="rId2"/>
                        <a:stretch>
                          <a:fillRect/>
                        </a:stretch>
                      </pic:blipFill>
                      <pic:spPr bwMode="auto">
                        <a:xfrm>
                          <a:off x="0" y="0"/>
                          <a:ext cx="1000125" cy="292100"/>
                        </a:xfrm>
                        <a:prstGeom prst="rect">
                          <a:avLst/>
                        </a:prstGeom>
                      </pic:spPr>
                    </pic:pic>
                  </a:graphicData>
                </a:graphic>
              </wp:inline>
            </w:drawing>
          </w:r>
        </w:p>
      </w:tc>
    </w:tr>
    <w:tr w:rsidR="0055104F" w14:paraId="32DF8458" w14:textId="77777777">
      <w:trPr>
        <w:jc w:val="center"/>
      </w:trPr>
      <w:tc>
        <w:tcPr>
          <w:tcW w:w="1270" w:type="dxa"/>
          <w:vMerge/>
          <w:tcBorders>
            <w:top w:val="single" w:sz="4" w:space="0" w:color="000000"/>
            <w:left w:val="single" w:sz="4" w:space="0" w:color="000000"/>
            <w:bottom w:val="single" w:sz="4" w:space="0" w:color="000000"/>
            <w:right w:val="single" w:sz="4" w:space="0" w:color="000000"/>
          </w:tcBorders>
          <w:vAlign w:val="center"/>
        </w:tcPr>
        <w:p w14:paraId="41272A8D" w14:textId="77777777" w:rsidR="0055104F" w:rsidRDefault="0055104F">
          <w:pPr>
            <w:widowControl w:val="0"/>
            <w:spacing w:line="276" w:lineRule="auto"/>
            <w:jc w:val="left"/>
            <w:rPr>
              <w:color w:val="000000"/>
              <w:sz w:val="20"/>
              <w:szCs w:val="20"/>
            </w:rPr>
          </w:pPr>
        </w:p>
      </w:tc>
      <w:tc>
        <w:tcPr>
          <w:tcW w:w="4089" w:type="dxa"/>
          <w:tcBorders>
            <w:top w:val="single" w:sz="4" w:space="0" w:color="000000"/>
            <w:left w:val="single" w:sz="4" w:space="0" w:color="000000"/>
            <w:bottom w:val="single" w:sz="4" w:space="0" w:color="000000"/>
            <w:right w:val="single" w:sz="4" w:space="0" w:color="000000"/>
          </w:tcBorders>
          <w:vAlign w:val="center"/>
        </w:tcPr>
        <w:p w14:paraId="16982829" w14:textId="77777777" w:rsidR="0055104F" w:rsidRDefault="00000000">
          <w:pPr>
            <w:tabs>
              <w:tab w:val="center" w:pos="4419"/>
              <w:tab w:val="right" w:pos="8838"/>
            </w:tabs>
            <w:jc w:val="center"/>
            <w:rPr>
              <w:color w:val="000000"/>
              <w:sz w:val="20"/>
              <w:szCs w:val="20"/>
            </w:rPr>
          </w:pPr>
          <w:r>
            <w:rPr>
              <w:color w:val="000000"/>
              <w:sz w:val="20"/>
              <w:szCs w:val="20"/>
            </w:rPr>
            <w:t>Macroproceso: Gestión de Recursos</w:t>
          </w:r>
        </w:p>
      </w:tc>
      <w:tc>
        <w:tcPr>
          <w:tcW w:w="2413" w:type="dxa"/>
          <w:tcBorders>
            <w:top w:val="single" w:sz="4" w:space="0" w:color="000000"/>
            <w:left w:val="single" w:sz="4" w:space="0" w:color="000000"/>
            <w:bottom w:val="single" w:sz="4" w:space="0" w:color="000000"/>
            <w:right w:val="single" w:sz="4" w:space="0" w:color="000000"/>
          </w:tcBorders>
          <w:vAlign w:val="center"/>
        </w:tcPr>
        <w:p w14:paraId="66496490" w14:textId="77777777" w:rsidR="0055104F" w:rsidRDefault="00000000">
          <w:pPr>
            <w:tabs>
              <w:tab w:val="center" w:pos="4419"/>
              <w:tab w:val="right" w:pos="8838"/>
            </w:tabs>
            <w:jc w:val="left"/>
            <w:rPr>
              <w:color w:val="000000"/>
              <w:sz w:val="20"/>
              <w:szCs w:val="20"/>
            </w:rPr>
          </w:pPr>
          <w:r>
            <w:rPr>
              <w:color w:val="000000"/>
              <w:sz w:val="20"/>
              <w:szCs w:val="20"/>
            </w:rPr>
            <w:t>Versión: 08</w:t>
          </w:r>
        </w:p>
      </w:tc>
      <w:tc>
        <w:tcPr>
          <w:tcW w:w="1712" w:type="dxa"/>
          <w:vMerge/>
          <w:tcBorders>
            <w:top w:val="single" w:sz="4" w:space="0" w:color="000000"/>
            <w:left w:val="single" w:sz="4" w:space="0" w:color="000000"/>
            <w:bottom w:val="single" w:sz="4" w:space="0" w:color="000000"/>
            <w:right w:val="single" w:sz="4" w:space="0" w:color="000000"/>
          </w:tcBorders>
          <w:vAlign w:val="center"/>
        </w:tcPr>
        <w:p w14:paraId="28A3E6F1" w14:textId="77777777" w:rsidR="0055104F" w:rsidRDefault="0055104F">
          <w:pPr>
            <w:widowControl w:val="0"/>
            <w:spacing w:line="276" w:lineRule="auto"/>
            <w:jc w:val="left"/>
            <w:rPr>
              <w:color w:val="000000"/>
              <w:sz w:val="20"/>
              <w:szCs w:val="20"/>
            </w:rPr>
          </w:pPr>
        </w:p>
      </w:tc>
    </w:tr>
    <w:tr w:rsidR="0055104F" w14:paraId="01D9CCDA" w14:textId="77777777">
      <w:trPr>
        <w:jc w:val="center"/>
      </w:trPr>
      <w:tc>
        <w:tcPr>
          <w:tcW w:w="1270" w:type="dxa"/>
          <w:vMerge/>
          <w:tcBorders>
            <w:top w:val="single" w:sz="4" w:space="0" w:color="000000"/>
            <w:left w:val="single" w:sz="4" w:space="0" w:color="000000"/>
            <w:bottom w:val="single" w:sz="4" w:space="0" w:color="000000"/>
            <w:right w:val="single" w:sz="4" w:space="0" w:color="000000"/>
          </w:tcBorders>
          <w:vAlign w:val="center"/>
        </w:tcPr>
        <w:p w14:paraId="43E4E0D0" w14:textId="77777777" w:rsidR="0055104F" w:rsidRDefault="0055104F">
          <w:pPr>
            <w:widowControl w:val="0"/>
            <w:spacing w:line="276" w:lineRule="auto"/>
            <w:jc w:val="left"/>
            <w:rPr>
              <w:color w:val="000000"/>
              <w:sz w:val="20"/>
              <w:szCs w:val="20"/>
            </w:rPr>
          </w:pPr>
        </w:p>
      </w:tc>
      <w:tc>
        <w:tcPr>
          <w:tcW w:w="4089" w:type="dxa"/>
          <w:tcBorders>
            <w:top w:val="single" w:sz="4" w:space="0" w:color="000000"/>
            <w:left w:val="single" w:sz="4" w:space="0" w:color="000000"/>
            <w:bottom w:val="single" w:sz="4" w:space="0" w:color="000000"/>
            <w:right w:val="single" w:sz="4" w:space="0" w:color="000000"/>
          </w:tcBorders>
          <w:vAlign w:val="center"/>
        </w:tcPr>
        <w:p w14:paraId="3E9151EC" w14:textId="77777777" w:rsidR="0055104F" w:rsidRDefault="00000000">
          <w:pPr>
            <w:tabs>
              <w:tab w:val="center" w:pos="4419"/>
              <w:tab w:val="right" w:pos="8838"/>
            </w:tabs>
            <w:jc w:val="center"/>
            <w:rPr>
              <w:color w:val="000000"/>
              <w:sz w:val="20"/>
              <w:szCs w:val="20"/>
            </w:rPr>
          </w:pPr>
          <w:r>
            <w:rPr>
              <w:color w:val="000000"/>
              <w:sz w:val="20"/>
              <w:szCs w:val="20"/>
            </w:rPr>
            <w:t>Proceso: Gestión Contractual</w:t>
          </w:r>
        </w:p>
      </w:tc>
      <w:tc>
        <w:tcPr>
          <w:tcW w:w="2413" w:type="dxa"/>
          <w:tcBorders>
            <w:top w:val="single" w:sz="4" w:space="0" w:color="000000"/>
            <w:left w:val="single" w:sz="4" w:space="0" w:color="000000"/>
            <w:bottom w:val="single" w:sz="4" w:space="0" w:color="000000"/>
            <w:right w:val="single" w:sz="4" w:space="0" w:color="000000"/>
          </w:tcBorders>
          <w:vAlign w:val="center"/>
        </w:tcPr>
        <w:p w14:paraId="680093B6" w14:textId="77777777" w:rsidR="0055104F" w:rsidRDefault="00000000">
          <w:pPr>
            <w:tabs>
              <w:tab w:val="center" w:pos="4419"/>
              <w:tab w:val="right" w:pos="8838"/>
            </w:tabs>
            <w:jc w:val="left"/>
            <w:rPr>
              <w:color w:val="000000"/>
              <w:sz w:val="20"/>
              <w:szCs w:val="20"/>
            </w:rPr>
          </w:pPr>
          <w:r>
            <w:rPr>
              <w:color w:val="000000"/>
              <w:sz w:val="20"/>
              <w:szCs w:val="20"/>
            </w:rPr>
            <w:t>Fecha de Aprobación:</w:t>
          </w:r>
        </w:p>
        <w:p w14:paraId="792FAA2B" w14:textId="77777777" w:rsidR="0055104F" w:rsidRDefault="00000000">
          <w:pPr>
            <w:tabs>
              <w:tab w:val="center" w:pos="4419"/>
              <w:tab w:val="right" w:pos="8838"/>
            </w:tabs>
            <w:jc w:val="left"/>
            <w:rPr>
              <w:color w:val="000000"/>
              <w:sz w:val="20"/>
              <w:szCs w:val="20"/>
            </w:rPr>
          </w:pPr>
          <w:r>
            <w:rPr>
              <w:color w:val="000000"/>
              <w:sz w:val="20"/>
              <w:szCs w:val="20"/>
            </w:rPr>
            <w:t>2025/05/08</w:t>
          </w:r>
        </w:p>
      </w:tc>
      <w:tc>
        <w:tcPr>
          <w:tcW w:w="1712" w:type="dxa"/>
          <w:vMerge/>
          <w:tcBorders>
            <w:top w:val="single" w:sz="4" w:space="0" w:color="000000"/>
            <w:left w:val="single" w:sz="4" w:space="0" w:color="000000"/>
            <w:bottom w:val="single" w:sz="4" w:space="0" w:color="000000"/>
            <w:right w:val="single" w:sz="4" w:space="0" w:color="000000"/>
          </w:tcBorders>
          <w:vAlign w:val="center"/>
        </w:tcPr>
        <w:p w14:paraId="34A039E5" w14:textId="77777777" w:rsidR="0055104F" w:rsidRDefault="0055104F">
          <w:pPr>
            <w:widowControl w:val="0"/>
            <w:spacing w:line="276" w:lineRule="auto"/>
            <w:jc w:val="left"/>
            <w:rPr>
              <w:color w:val="000000"/>
              <w:sz w:val="20"/>
              <w:szCs w:val="20"/>
            </w:rPr>
          </w:pPr>
        </w:p>
      </w:tc>
    </w:tr>
  </w:tbl>
  <w:p w14:paraId="1B9485B0" w14:textId="77777777" w:rsidR="0055104F" w:rsidRDefault="0055104F">
    <w:pP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033134"/>
    <w:multiLevelType w:val="multilevel"/>
    <w:tmpl w:val="A4C6CA64"/>
    <w:lvl w:ilvl="0">
      <w:start w:val="1"/>
      <w:numFmt w:val="bullet"/>
      <w:lvlText w:val="●"/>
      <w:lvlJc w:val="left"/>
      <w:pPr>
        <w:tabs>
          <w:tab w:val="num" w:pos="0"/>
        </w:tabs>
        <w:ind w:left="720" w:hanging="360"/>
      </w:pPr>
      <w:rPr>
        <w:rFonts w:ascii="Noto Sans Symbols" w:hAnsi="Noto Sans Symbols" w:cs="Noto Sans Symbol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abstractNum w:abstractNumId="1" w15:restartNumberingAfterBreak="0">
    <w:nsid w:val="623D0B16"/>
    <w:multiLevelType w:val="multilevel"/>
    <w:tmpl w:val="D6982DE0"/>
    <w:lvl w:ilvl="0">
      <w:start w:val="1"/>
      <w:numFmt w:val="decimal"/>
      <w:lvlText w:val="%1."/>
      <w:lvlJc w:val="left"/>
      <w:pPr>
        <w:tabs>
          <w:tab w:val="num" w:pos="0"/>
        </w:tabs>
        <w:ind w:left="360" w:hanging="360"/>
      </w:pPr>
      <w:rPr>
        <w:b/>
        <w:color w:val="auto"/>
      </w:rPr>
    </w:lvl>
    <w:lvl w:ilvl="1">
      <w:start w:val="1"/>
      <w:numFmt w:val="decimal"/>
      <w:lvlText w:val="%1.%2."/>
      <w:lvlJc w:val="left"/>
      <w:pPr>
        <w:tabs>
          <w:tab w:val="num" w:pos="0"/>
        </w:tabs>
        <w:ind w:left="792" w:hanging="432"/>
      </w:pPr>
      <w:rPr>
        <w:b/>
      </w:r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7"/>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5"/>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2" w15:restartNumberingAfterBreak="0">
    <w:nsid w:val="69617FE4"/>
    <w:multiLevelType w:val="multilevel"/>
    <w:tmpl w:val="5A06F19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261887421">
    <w:abstractNumId w:val="0"/>
  </w:num>
  <w:num w:numId="2" w16cid:durableId="1779251477">
    <w:abstractNumId w:val="1"/>
  </w:num>
  <w:num w:numId="3" w16cid:durableId="16705211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autoHyphenation/>
  <w:hyphenationZone w:val="425"/>
  <w:characterSpacingControl w:val="doNotCompress"/>
  <w:footnotePr>
    <w:footnote w:id="-1"/>
    <w:footnote w:id="0"/>
  </w:footnotePr>
  <w:endnotePr>
    <w:endnote w:id="-1"/>
    <w:endnote w:id="0"/>
  </w:endnotePr>
  <w:compat>
    <w:doNotBreakWrappedTables/>
    <w:compatSetting w:name="compatibilityMode" w:uri="http://schemas.microsoft.com/office/word" w:val="12"/>
    <w:compatSetting w:name="useWord2013TrackBottomHyphenation" w:uri="http://schemas.microsoft.com/office/word" w:val="1"/>
  </w:compat>
  <w:rsids>
    <w:rsidRoot w:val="0055104F"/>
    <w:rsid w:val="00211C4F"/>
    <w:rsid w:val="0034532B"/>
    <w:rsid w:val="0037115E"/>
    <w:rsid w:val="003919D5"/>
    <w:rsid w:val="004B2A64"/>
    <w:rsid w:val="0055104F"/>
    <w:rsid w:val="005630AA"/>
    <w:rsid w:val="00580A0F"/>
    <w:rsid w:val="00616D41"/>
    <w:rsid w:val="00626246"/>
    <w:rsid w:val="008A50B7"/>
    <w:rsid w:val="008D33DD"/>
    <w:rsid w:val="008E2F33"/>
    <w:rsid w:val="0098465E"/>
    <w:rsid w:val="00CF24F4"/>
    <w:rsid w:val="00FF1433"/>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6BD62A"/>
  <w15:docId w15:val="{91726843-0BE3-491F-963F-8985DFC0DC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CO" w:eastAsia="es-CO"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jc w:val="both"/>
    </w:pPr>
  </w:style>
  <w:style w:type="paragraph" w:styleId="Ttulo1">
    <w:name w:val="heading 1"/>
    <w:basedOn w:val="Normal"/>
    <w:next w:val="Normal"/>
    <w:qFormat/>
    <w:pPr>
      <w:keepNext/>
      <w:keepLines/>
      <w:spacing w:before="480" w:after="120"/>
      <w:outlineLvl w:val="0"/>
    </w:pPr>
    <w:rPr>
      <w:b/>
      <w:sz w:val="48"/>
      <w:szCs w:val="48"/>
    </w:rPr>
  </w:style>
  <w:style w:type="paragraph" w:styleId="Ttulo2">
    <w:name w:val="heading 2"/>
    <w:basedOn w:val="Normal"/>
    <w:next w:val="Normal"/>
    <w:qFormat/>
    <w:pPr>
      <w:keepNext/>
      <w:keepLines/>
      <w:spacing w:before="360" w:after="80"/>
      <w:outlineLvl w:val="1"/>
    </w:pPr>
    <w:rPr>
      <w:b/>
      <w:sz w:val="36"/>
      <w:szCs w:val="36"/>
    </w:rPr>
  </w:style>
  <w:style w:type="paragraph" w:styleId="Ttulo3">
    <w:name w:val="heading 3"/>
    <w:basedOn w:val="Normal"/>
    <w:next w:val="Normal"/>
    <w:qFormat/>
    <w:pPr>
      <w:keepNext/>
      <w:keepLines/>
      <w:spacing w:before="280" w:after="80"/>
      <w:outlineLvl w:val="2"/>
    </w:pPr>
    <w:rPr>
      <w:b/>
      <w:sz w:val="28"/>
      <w:szCs w:val="28"/>
    </w:rPr>
  </w:style>
  <w:style w:type="paragraph" w:styleId="Ttulo4">
    <w:name w:val="heading 4"/>
    <w:basedOn w:val="Normal"/>
    <w:next w:val="Normal"/>
    <w:qFormat/>
    <w:pPr>
      <w:keepNext/>
      <w:keepLines/>
      <w:spacing w:before="240" w:after="40"/>
      <w:outlineLvl w:val="3"/>
    </w:pPr>
    <w:rPr>
      <w:b/>
      <w:sz w:val="24"/>
      <w:szCs w:val="24"/>
    </w:rPr>
  </w:style>
  <w:style w:type="paragraph" w:styleId="Ttulo5">
    <w:name w:val="heading 5"/>
    <w:basedOn w:val="Normal"/>
    <w:next w:val="Normal"/>
    <w:qFormat/>
    <w:pPr>
      <w:keepNext/>
      <w:keepLines/>
      <w:spacing w:before="220" w:after="40"/>
      <w:outlineLvl w:val="4"/>
    </w:pPr>
    <w:rPr>
      <w:b/>
    </w:rPr>
  </w:style>
  <w:style w:type="paragraph" w:styleId="Ttulo6">
    <w:name w:val="heading 6"/>
    <w:basedOn w:val="Normal"/>
    <w:next w:val="Normal"/>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EncabezadoCar">
    <w:name w:val="Encabezado Car"/>
    <w:basedOn w:val="Fuentedeprrafopredeter"/>
    <w:link w:val="Encabezado"/>
    <w:uiPriority w:val="99"/>
    <w:qFormat/>
    <w:rsid w:val="00650C37"/>
  </w:style>
  <w:style w:type="character" w:customStyle="1" w:styleId="PiedepginaCar">
    <w:name w:val="Pie de página Car"/>
    <w:basedOn w:val="Fuentedeprrafopredeter"/>
    <w:link w:val="Piedepgina"/>
    <w:uiPriority w:val="99"/>
    <w:qFormat/>
    <w:rsid w:val="00650C37"/>
  </w:style>
  <w:style w:type="paragraph" w:styleId="Ttulo">
    <w:name w:val="Title"/>
    <w:basedOn w:val="Normal"/>
    <w:next w:val="Textoindependiente"/>
    <w:qFormat/>
    <w:pPr>
      <w:keepNext/>
      <w:keepLines/>
      <w:spacing w:before="480" w:after="120"/>
    </w:pPr>
    <w:rPr>
      <w:b/>
      <w:sz w:val="72"/>
      <w:szCs w:val="72"/>
    </w:rPr>
  </w:style>
  <w:style w:type="paragraph" w:styleId="Textoindependiente">
    <w:name w:val="Body Text"/>
    <w:basedOn w:val="Normal"/>
    <w:pPr>
      <w:spacing w:after="140" w:line="276" w:lineRule="auto"/>
    </w:pPr>
  </w:style>
  <w:style w:type="paragraph" w:styleId="Lista">
    <w:name w:val="List"/>
    <w:basedOn w:val="Textoindependiente"/>
    <w:rPr>
      <w:rFonts w:cs="Noto Sans Devanagari"/>
    </w:rPr>
  </w:style>
  <w:style w:type="paragraph" w:styleId="Descripcin">
    <w:name w:val="caption"/>
    <w:basedOn w:val="Normal"/>
    <w:qFormat/>
    <w:pPr>
      <w:suppressLineNumbers/>
      <w:spacing w:before="120" w:after="120"/>
    </w:pPr>
    <w:rPr>
      <w:rFonts w:cs="Noto Sans Devanagari"/>
      <w:i/>
      <w:iCs/>
      <w:sz w:val="24"/>
      <w:szCs w:val="24"/>
    </w:rPr>
  </w:style>
  <w:style w:type="paragraph" w:customStyle="1" w:styleId="ndice">
    <w:name w:val="Índice"/>
    <w:basedOn w:val="Normal"/>
    <w:qFormat/>
    <w:pPr>
      <w:suppressLineNumbers/>
    </w:pPr>
    <w:rPr>
      <w:rFonts w:cs="Noto Sans Devanagari"/>
    </w:rPr>
  </w:style>
  <w:style w:type="paragraph" w:styleId="Subttulo">
    <w:name w:val="Subtitle"/>
    <w:basedOn w:val="Normal"/>
    <w:next w:val="Normal"/>
    <w:qFormat/>
    <w:pPr>
      <w:keepNext/>
      <w:keepLines/>
      <w:spacing w:before="360" w:after="80"/>
    </w:pPr>
    <w:rPr>
      <w:rFonts w:ascii="Georgia" w:eastAsia="Georgia" w:hAnsi="Georgia" w:cs="Georgia"/>
      <w:i/>
      <w:color w:val="666666"/>
      <w:sz w:val="48"/>
      <w:szCs w:val="48"/>
    </w:rPr>
  </w:style>
  <w:style w:type="paragraph" w:customStyle="1" w:styleId="Cabeceraypie">
    <w:name w:val="Cabecera y pie"/>
    <w:basedOn w:val="Normal"/>
    <w:qFormat/>
  </w:style>
  <w:style w:type="paragraph" w:styleId="Encabezado">
    <w:name w:val="header"/>
    <w:basedOn w:val="Normal"/>
    <w:link w:val="EncabezadoCar"/>
    <w:uiPriority w:val="99"/>
    <w:unhideWhenUsed/>
    <w:rsid w:val="00650C37"/>
    <w:pPr>
      <w:tabs>
        <w:tab w:val="center" w:pos="4419"/>
        <w:tab w:val="right" w:pos="8838"/>
      </w:tabs>
      <w:spacing w:after="0" w:line="240" w:lineRule="auto"/>
    </w:pPr>
  </w:style>
  <w:style w:type="paragraph" w:styleId="Piedepgina">
    <w:name w:val="footer"/>
    <w:basedOn w:val="Normal"/>
    <w:link w:val="PiedepginaCar"/>
    <w:uiPriority w:val="99"/>
    <w:unhideWhenUsed/>
    <w:rsid w:val="00650C37"/>
    <w:pPr>
      <w:tabs>
        <w:tab w:val="center" w:pos="4419"/>
        <w:tab w:val="right" w:pos="8838"/>
      </w:tabs>
      <w:spacing w:after="0" w:line="240" w:lineRule="auto"/>
    </w:pPr>
  </w:style>
  <w:style w:type="paragraph" w:styleId="Prrafodelista">
    <w:name w:val="List Paragraph"/>
    <w:basedOn w:val="Normal"/>
    <w:uiPriority w:val="34"/>
    <w:qFormat/>
    <w:rsid w:val="00C46DDB"/>
    <w:pPr>
      <w:ind w:left="720"/>
      <w:contextualSpacing/>
    </w:pPr>
  </w:style>
  <w:style w:type="numbering" w:customStyle="1" w:styleId="Ningunalista">
    <w:name w:val="Ninguna lista"/>
    <w:uiPriority w:val="99"/>
    <w:semiHidden/>
    <w:unhideWhenUsed/>
    <w:qFormat/>
  </w:style>
  <w:style w:type="table" w:customStyle="1" w:styleId="TableNormal">
    <w:name w:val="Table Normal"/>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2080435">
      <w:bodyDiv w:val="1"/>
      <w:marLeft w:val="0"/>
      <w:marRight w:val="0"/>
      <w:marTop w:val="0"/>
      <w:marBottom w:val="0"/>
      <w:divBdr>
        <w:top w:val="none" w:sz="0" w:space="0" w:color="auto"/>
        <w:left w:val="none" w:sz="0" w:space="0" w:color="auto"/>
        <w:bottom w:val="none" w:sz="0" w:space="0" w:color="auto"/>
        <w:right w:val="none" w:sz="0" w:space="0" w:color="auto"/>
      </w:divBdr>
    </w:div>
    <w:div w:id="532883758">
      <w:bodyDiv w:val="1"/>
      <w:marLeft w:val="0"/>
      <w:marRight w:val="0"/>
      <w:marTop w:val="0"/>
      <w:marBottom w:val="0"/>
      <w:divBdr>
        <w:top w:val="none" w:sz="0" w:space="0" w:color="auto"/>
        <w:left w:val="none" w:sz="0" w:space="0" w:color="auto"/>
        <w:bottom w:val="none" w:sz="0" w:space="0" w:color="auto"/>
        <w:right w:val="none" w:sz="0" w:space="0" w:color="auto"/>
      </w:divBdr>
    </w:div>
    <w:div w:id="901477591">
      <w:bodyDiv w:val="1"/>
      <w:marLeft w:val="0"/>
      <w:marRight w:val="0"/>
      <w:marTop w:val="0"/>
      <w:marBottom w:val="0"/>
      <w:divBdr>
        <w:top w:val="none" w:sz="0" w:space="0" w:color="auto"/>
        <w:left w:val="none" w:sz="0" w:space="0" w:color="auto"/>
        <w:bottom w:val="none" w:sz="0" w:space="0" w:color="auto"/>
        <w:right w:val="none" w:sz="0" w:space="0" w:color="auto"/>
      </w:divBdr>
    </w:div>
    <w:div w:id="19881271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72</TotalTime>
  <Pages>7</Pages>
  <Words>1445</Words>
  <Characters>7950</Characters>
  <Application>Microsoft Office Word</Application>
  <DocSecurity>0</DocSecurity>
  <Lines>66</Lines>
  <Paragraphs>18</Paragraphs>
  <ScaleCrop>false</ScaleCrop>
  <Company>universidad distrital</Company>
  <LinksUpToDate>false</LinksUpToDate>
  <CharactersWithSpaces>9377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Diana X. Pirachican Martinez</dc:creator>
  <dc:description/>
  <cp:lastModifiedBy>UD</cp:lastModifiedBy>
  <cp:revision>35</cp:revision>
  <dcterms:created xsi:type="dcterms:W3CDTF">2025-07-16T21:34:00Z</dcterms:created>
  <dcterms:modified xsi:type="dcterms:W3CDTF">2026-01-11T19:05:00Z</dcterms:modified>
  <dc:language>es-ES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cf72bbde-ac16-4a46-b9b8-1b71e03e53d2</vt:lpwstr>
  </property>
</Properties>
</file>