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FA788" w14:textId="2BCB4E1D" w:rsidR="00451BAE" w:rsidRPr="00451BAE" w:rsidRDefault="00451BAE">
      <w:pPr>
        <w:rPr>
          <w:rFonts w:ascii="Arial" w:hAnsi="Arial" w:cs="Arial"/>
          <w:b/>
          <w:bCs/>
          <w:sz w:val="24"/>
          <w:szCs w:val="24"/>
        </w:rPr>
      </w:pPr>
      <w:r>
        <w:rPr>
          <w:rFonts w:ascii="Arial" w:hAnsi="Arial" w:cs="Arial"/>
          <w:b/>
          <w:bCs/>
          <w:sz w:val="24"/>
          <w:szCs w:val="24"/>
        </w:rPr>
        <w:t>RESUMEN DEL AUDIO DE 22 MIN</w:t>
      </w:r>
    </w:p>
    <w:p w14:paraId="22583F09" w14:textId="44FBBA1C" w:rsidR="005F4666" w:rsidRPr="00451BAE" w:rsidRDefault="00000000">
      <w:pPr>
        <w:rPr>
          <w:rFonts w:ascii="Arial" w:hAnsi="Arial" w:cs="Arial"/>
          <w:sz w:val="24"/>
          <w:szCs w:val="24"/>
        </w:rPr>
      </w:pPr>
      <w:r w:rsidRPr="00451BAE">
        <w:rPr>
          <w:rFonts w:ascii="Arial" w:hAnsi="Arial" w:cs="Arial"/>
          <w:sz w:val="24"/>
          <w:szCs w:val="24"/>
        </w:rPr>
        <w:t>Para entender el proceso de selección de docentes, primero debemos tener en cuenta que existe una distinción importante entre los profesores de planta y los profesores ocasionales o de cátedra.</w:t>
      </w:r>
    </w:p>
    <w:p w14:paraId="2E76FF55" w14:textId="77777777" w:rsidR="005F4666" w:rsidRPr="00451BAE" w:rsidRDefault="00000000">
      <w:pPr>
        <w:rPr>
          <w:rFonts w:ascii="Arial" w:hAnsi="Arial" w:cs="Arial"/>
          <w:sz w:val="24"/>
          <w:szCs w:val="24"/>
        </w:rPr>
      </w:pPr>
      <w:r w:rsidRPr="00451BAE">
        <w:rPr>
          <w:rFonts w:ascii="Arial" w:hAnsi="Arial" w:cs="Arial"/>
          <w:sz w:val="24"/>
          <w:szCs w:val="24"/>
        </w:rPr>
        <w:t>Los profesores de planta son aquellos que se vinculan a la institución con la intención de permanecer a largo plazo. Por eso, el proceso de selección para estos cargos es mucho más exigente. Por norma, se deben vincular por al menos un año. Por otro lado, los profesores ocasionales o de cátedra se contratan para suplir necesidades temporales. Por ejemplo, si se requiere cubrir una asignatura por un semestre. Estos contratos pueden renovarse o no, dependiendo de la demanda académica.</w:t>
      </w:r>
    </w:p>
    <w:p w14:paraId="262E2929" w14:textId="77777777" w:rsidR="005F4666" w:rsidRPr="00451BAE" w:rsidRDefault="00000000">
      <w:pPr>
        <w:rPr>
          <w:rFonts w:ascii="Arial" w:hAnsi="Arial" w:cs="Arial"/>
          <w:sz w:val="24"/>
          <w:szCs w:val="24"/>
        </w:rPr>
      </w:pPr>
      <w:r w:rsidRPr="00451BAE">
        <w:rPr>
          <w:rFonts w:ascii="Arial" w:hAnsi="Arial" w:cs="Arial"/>
          <w:sz w:val="24"/>
          <w:szCs w:val="24"/>
        </w:rPr>
        <w:t>En el estatuto docente se describen los requisitos para cada uno de estos tipos de profesores, y también se definen los procedimientos que deben seguirse para su selección.</w:t>
      </w:r>
    </w:p>
    <w:p w14:paraId="60C091D1" w14:textId="77777777" w:rsidR="00451BAE" w:rsidRDefault="00000000">
      <w:pPr>
        <w:rPr>
          <w:rFonts w:ascii="Arial" w:hAnsi="Arial" w:cs="Arial"/>
          <w:sz w:val="24"/>
          <w:szCs w:val="24"/>
        </w:rPr>
      </w:pPr>
      <w:r w:rsidRPr="00451BAE">
        <w:rPr>
          <w:rFonts w:ascii="Arial" w:hAnsi="Arial" w:cs="Arial"/>
          <w:b/>
          <w:bCs/>
          <w:sz w:val="24"/>
          <w:szCs w:val="24"/>
        </w:rPr>
        <w:t>Convocatoria</w:t>
      </w:r>
      <w:r w:rsidRPr="00451BAE">
        <w:rPr>
          <w:rFonts w:ascii="Arial" w:hAnsi="Arial" w:cs="Arial"/>
          <w:sz w:val="24"/>
          <w:szCs w:val="24"/>
        </w:rPr>
        <w:br/>
        <w:t>Todo inicia con una convocatoria, en la cual se especifica si es para profesores de planta, ocasionales o de cátedra. La convocatoria detalla los requisitos mínimos que debe cumplir el aspirante, como:</w:t>
      </w:r>
    </w:p>
    <w:p w14:paraId="785162FE" w14:textId="77777777" w:rsidR="00451BAE" w:rsidRDefault="00000000" w:rsidP="00451BAE">
      <w:pPr>
        <w:pStyle w:val="Prrafodelista"/>
        <w:numPr>
          <w:ilvl w:val="0"/>
          <w:numId w:val="18"/>
        </w:numPr>
        <w:rPr>
          <w:rFonts w:ascii="Arial" w:hAnsi="Arial" w:cs="Arial"/>
          <w:sz w:val="24"/>
          <w:szCs w:val="24"/>
        </w:rPr>
      </w:pPr>
      <w:r w:rsidRPr="00451BAE">
        <w:rPr>
          <w:rFonts w:ascii="Arial" w:hAnsi="Arial" w:cs="Arial"/>
          <w:sz w:val="24"/>
          <w:szCs w:val="24"/>
        </w:rPr>
        <w:t>Nivel de formación (licenciatura, maestría, doctorado).</w:t>
      </w:r>
    </w:p>
    <w:p w14:paraId="131C7A46" w14:textId="77777777" w:rsidR="00451BAE" w:rsidRDefault="00000000" w:rsidP="00451BAE">
      <w:pPr>
        <w:pStyle w:val="Prrafodelista"/>
        <w:numPr>
          <w:ilvl w:val="0"/>
          <w:numId w:val="18"/>
        </w:numPr>
        <w:rPr>
          <w:rFonts w:ascii="Arial" w:hAnsi="Arial" w:cs="Arial"/>
          <w:sz w:val="24"/>
          <w:szCs w:val="24"/>
        </w:rPr>
      </w:pPr>
      <w:r w:rsidRPr="00451BAE">
        <w:rPr>
          <w:rFonts w:ascii="Arial" w:hAnsi="Arial" w:cs="Arial"/>
          <w:sz w:val="24"/>
          <w:szCs w:val="24"/>
        </w:rPr>
        <w:t xml:space="preserve"> Experiencia profesional y/o investigativa.</w:t>
      </w:r>
    </w:p>
    <w:p w14:paraId="5600BFFB" w14:textId="5D88421A" w:rsidR="00451BAE" w:rsidRDefault="00000000" w:rsidP="00451BAE">
      <w:pPr>
        <w:pStyle w:val="Prrafodelista"/>
        <w:numPr>
          <w:ilvl w:val="0"/>
          <w:numId w:val="18"/>
        </w:numPr>
        <w:rPr>
          <w:rFonts w:ascii="Arial" w:hAnsi="Arial" w:cs="Arial"/>
          <w:sz w:val="24"/>
          <w:szCs w:val="24"/>
        </w:rPr>
      </w:pPr>
      <w:r w:rsidRPr="00451BAE">
        <w:rPr>
          <w:rFonts w:ascii="Arial" w:hAnsi="Arial" w:cs="Arial"/>
          <w:sz w:val="24"/>
          <w:szCs w:val="24"/>
        </w:rPr>
        <w:t>Dominio de ciertas competencias, como el inglés, dependiendo del perfil.</w:t>
      </w:r>
    </w:p>
    <w:p w14:paraId="53EDD619" w14:textId="7CE771AC" w:rsidR="005F4666" w:rsidRPr="00451BAE" w:rsidRDefault="00000000" w:rsidP="00451BAE">
      <w:pPr>
        <w:rPr>
          <w:rFonts w:ascii="Arial" w:hAnsi="Arial" w:cs="Arial"/>
          <w:sz w:val="24"/>
          <w:szCs w:val="24"/>
        </w:rPr>
      </w:pPr>
      <w:r w:rsidRPr="00451BAE">
        <w:rPr>
          <w:rFonts w:ascii="Arial" w:hAnsi="Arial" w:cs="Arial"/>
          <w:sz w:val="24"/>
          <w:szCs w:val="24"/>
        </w:rPr>
        <w:t>Además, existen perfiles definidos para cada programa académico. Es decir, un profesor que enseñará inglés debe cumplir con criterios diferentes a los que enseñará matemáticas, aunque ambos compartan ciertos requisitos básicos.</w:t>
      </w:r>
    </w:p>
    <w:p w14:paraId="6978F30D" w14:textId="60113534" w:rsidR="00451BAE" w:rsidRDefault="00000000">
      <w:pPr>
        <w:rPr>
          <w:rFonts w:ascii="Arial" w:hAnsi="Arial" w:cs="Arial"/>
          <w:sz w:val="24"/>
          <w:szCs w:val="24"/>
        </w:rPr>
      </w:pPr>
      <w:r w:rsidRPr="00451BAE">
        <w:rPr>
          <w:rFonts w:ascii="Arial" w:hAnsi="Arial" w:cs="Arial"/>
          <w:b/>
          <w:bCs/>
          <w:sz w:val="24"/>
          <w:szCs w:val="24"/>
        </w:rPr>
        <w:t>Proceso de Evaluación</w:t>
      </w:r>
      <w:r w:rsidRPr="00451BAE">
        <w:rPr>
          <w:rFonts w:ascii="Arial" w:hAnsi="Arial" w:cs="Arial"/>
          <w:sz w:val="24"/>
          <w:szCs w:val="24"/>
        </w:rPr>
        <w:br/>
        <w:t>Una vez cerrada la convocatoria y verificado que los postulantes cumplen con los requisitos mínimos, se inicia un proceso de evaluación que puede incluir:</w:t>
      </w:r>
      <w:r w:rsidRPr="00451BAE">
        <w:rPr>
          <w:rFonts w:ascii="Arial" w:hAnsi="Arial" w:cs="Arial"/>
          <w:sz w:val="24"/>
          <w:szCs w:val="24"/>
        </w:rPr>
        <w:br/>
        <w:t xml:space="preserve"> </w:t>
      </w:r>
    </w:p>
    <w:p w14:paraId="47464527" w14:textId="77777777" w:rsidR="00451BAE" w:rsidRDefault="00000000" w:rsidP="00451BAE">
      <w:pPr>
        <w:pStyle w:val="Prrafodelista"/>
        <w:numPr>
          <w:ilvl w:val="0"/>
          <w:numId w:val="19"/>
        </w:numPr>
        <w:rPr>
          <w:rFonts w:ascii="Arial" w:hAnsi="Arial" w:cs="Arial"/>
          <w:sz w:val="24"/>
          <w:szCs w:val="24"/>
        </w:rPr>
      </w:pPr>
      <w:r w:rsidRPr="00451BAE">
        <w:rPr>
          <w:rFonts w:ascii="Arial" w:hAnsi="Arial" w:cs="Arial"/>
          <w:sz w:val="24"/>
          <w:szCs w:val="24"/>
        </w:rPr>
        <w:t>Pruebas psicotécnicas, aplicadas por talento humano con apoyo de un psicólogo organizacional, para conocer las habilidades y actitudes del aspirante.</w:t>
      </w:r>
    </w:p>
    <w:p w14:paraId="52E8C463" w14:textId="77777777" w:rsidR="00451BAE" w:rsidRDefault="00000000" w:rsidP="00451BAE">
      <w:pPr>
        <w:pStyle w:val="Prrafodelista"/>
        <w:numPr>
          <w:ilvl w:val="0"/>
          <w:numId w:val="19"/>
        </w:numPr>
        <w:rPr>
          <w:rFonts w:ascii="Arial" w:hAnsi="Arial" w:cs="Arial"/>
          <w:sz w:val="24"/>
          <w:szCs w:val="24"/>
        </w:rPr>
      </w:pPr>
      <w:r w:rsidRPr="00451BAE">
        <w:rPr>
          <w:rFonts w:ascii="Arial" w:hAnsi="Arial" w:cs="Arial"/>
          <w:sz w:val="24"/>
          <w:szCs w:val="24"/>
        </w:rPr>
        <w:t>Pruebas técnicas, donde se solicita al docente que prepare y exponga una clase, generalmente ante otros docentes, para evaluar su dominio del tema y sus habilidades pedagógicas.</w:t>
      </w:r>
    </w:p>
    <w:p w14:paraId="2578287D" w14:textId="1BA0FF22" w:rsidR="00451BAE" w:rsidRPr="00451BAE" w:rsidRDefault="00000000" w:rsidP="00451BAE">
      <w:pPr>
        <w:pStyle w:val="Prrafodelista"/>
        <w:numPr>
          <w:ilvl w:val="0"/>
          <w:numId w:val="19"/>
        </w:numPr>
        <w:rPr>
          <w:rFonts w:ascii="Arial" w:hAnsi="Arial" w:cs="Arial"/>
          <w:sz w:val="24"/>
          <w:szCs w:val="24"/>
        </w:rPr>
      </w:pPr>
      <w:r w:rsidRPr="00451BAE">
        <w:rPr>
          <w:rFonts w:ascii="Arial" w:hAnsi="Arial" w:cs="Arial"/>
          <w:sz w:val="24"/>
          <w:szCs w:val="24"/>
        </w:rPr>
        <w:lastRenderedPageBreak/>
        <w:t>Prueba TIS (en el caso de docentes de planta), que evalúa capacidades para asumir responsabilidades administrativas o de liderazgo.</w:t>
      </w:r>
    </w:p>
    <w:p w14:paraId="663B4C81" w14:textId="0A688AEE" w:rsidR="005F4666" w:rsidRPr="00451BAE" w:rsidRDefault="00000000" w:rsidP="00451BAE">
      <w:pPr>
        <w:rPr>
          <w:rFonts w:ascii="Arial" w:hAnsi="Arial" w:cs="Arial"/>
          <w:sz w:val="24"/>
          <w:szCs w:val="24"/>
        </w:rPr>
      </w:pPr>
      <w:r w:rsidRPr="00451BAE">
        <w:rPr>
          <w:rFonts w:ascii="Arial" w:hAnsi="Arial" w:cs="Arial"/>
          <w:sz w:val="24"/>
          <w:szCs w:val="24"/>
        </w:rPr>
        <w:t>Todos estos instrumentos deben estar acompañados de una rúbrica de evaluación que permita puntuar cada aspecto de forma objetiva. Estas rúbricas aún no están completamente estandarizadas, por lo que es una tarea pendiente importante.</w:t>
      </w:r>
      <w:r w:rsidRPr="00451BAE">
        <w:rPr>
          <w:rFonts w:ascii="Arial" w:hAnsi="Arial" w:cs="Arial"/>
          <w:sz w:val="24"/>
          <w:szCs w:val="24"/>
        </w:rPr>
        <w:br/>
        <w:t>Con base en los puntajes obtenidos, se construye una lista de elegibles. Los candidatos con mejor puntaje pasan a una entrevista final con su posible jefe inmediato, quien tomará la decisión definitiva.</w:t>
      </w:r>
    </w:p>
    <w:p w14:paraId="7E499139" w14:textId="733DE356" w:rsidR="00451BAE" w:rsidRDefault="00000000">
      <w:pPr>
        <w:rPr>
          <w:rFonts w:ascii="Arial" w:hAnsi="Arial" w:cs="Arial"/>
          <w:sz w:val="24"/>
          <w:szCs w:val="24"/>
        </w:rPr>
      </w:pPr>
      <w:r w:rsidRPr="00451BAE">
        <w:rPr>
          <w:rFonts w:ascii="Arial" w:hAnsi="Arial" w:cs="Arial"/>
          <w:b/>
          <w:bCs/>
          <w:sz w:val="24"/>
          <w:szCs w:val="24"/>
        </w:rPr>
        <w:t>Contratación</w:t>
      </w:r>
      <w:r w:rsidRPr="00451BAE">
        <w:rPr>
          <w:rFonts w:ascii="Arial" w:hAnsi="Arial" w:cs="Arial"/>
          <w:sz w:val="24"/>
          <w:szCs w:val="24"/>
        </w:rPr>
        <w:br/>
        <w:t>Luego de seleccionar al aspirante, se realiza el proceso de contratación, que incluye:</w:t>
      </w:r>
    </w:p>
    <w:p w14:paraId="169B239C" w14:textId="77777777" w:rsidR="00451BAE" w:rsidRDefault="00000000" w:rsidP="00451BAE">
      <w:pPr>
        <w:pStyle w:val="Prrafodelista"/>
        <w:numPr>
          <w:ilvl w:val="0"/>
          <w:numId w:val="20"/>
        </w:numPr>
        <w:rPr>
          <w:rFonts w:ascii="Arial" w:hAnsi="Arial" w:cs="Arial"/>
          <w:sz w:val="24"/>
          <w:szCs w:val="24"/>
        </w:rPr>
      </w:pPr>
      <w:r w:rsidRPr="00451BAE">
        <w:rPr>
          <w:rFonts w:ascii="Arial" w:hAnsi="Arial" w:cs="Arial"/>
          <w:sz w:val="24"/>
          <w:szCs w:val="24"/>
        </w:rPr>
        <w:t>Firma del contrato.</w:t>
      </w:r>
    </w:p>
    <w:p w14:paraId="361E6ECF" w14:textId="77777777" w:rsidR="00451BAE" w:rsidRDefault="00000000" w:rsidP="00451BAE">
      <w:pPr>
        <w:pStyle w:val="Prrafodelista"/>
        <w:numPr>
          <w:ilvl w:val="0"/>
          <w:numId w:val="20"/>
        </w:numPr>
        <w:rPr>
          <w:rFonts w:ascii="Arial" w:hAnsi="Arial" w:cs="Arial"/>
          <w:sz w:val="24"/>
          <w:szCs w:val="24"/>
        </w:rPr>
      </w:pPr>
      <w:r w:rsidRPr="00451BAE">
        <w:rPr>
          <w:rFonts w:ascii="Arial" w:hAnsi="Arial" w:cs="Arial"/>
          <w:sz w:val="24"/>
          <w:szCs w:val="24"/>
        </w:rPr>
        <w:t>Entrega de documentación legal (como certificaciones, seguridad social, etc.).</w:t>
      </w:r>
    </w:p>
    <w:p w14:paraId="0BF2DF63" w14:textId="562720B4" w:rsidR="005F4666" w:rsidRPr="00451BAE" w:rsidRDefault="00000000" w:rsidP="00451BAE">
      <w:pPr>
        <w:pStyle w:val="Prrafodelista"/>
        <w:numPr>
          <w:ilvl w:val="0"/>
          <w:numId w:val="20"/>
        </w:numPr>
        <w:rPr>
          <w:rFonts w:ascii="Arial" w:hAnsi="Arial" w:cs="Arial"/>
          <w:sz w:val="24"/>
          <w:szCs w:val="24"/>
        </w:rPr>
      </w:pPr>
      <w:r w:rsidRPr="00451BAE">
        <w:rPr>
          <w:rFonts w:ascii="Arial" w:hAnsi="Arial" w:cs="Arial"/>
          <w:sz w:val="24"/>
          <w:szCs w:val="24"/>
        </w:rPr>
        <w:t>Afiliación a EPS, pensión y ARL.</w:t>
      </w:r>
    </w:p>
    <w:p w14:paraId="7F70895D" w14:textId="77777777" w:rsidR="005F4666" w:rsidRPr="00451BAE" w:rsidRDefault="00000000">
      <w:pPr>
        <w:rPr>
          <w:rFonts w:ascii="Arial" w:hAnsi="Arial" w:cs="Arial"/>
          <w:sz w:val="24"/>
          <w:szCs w:val="24"/>
        </w:rPr>
      </w:pPr>
      <w:r w:rsidRPr="00451BAE">
        <w:rPr>
          <w:rFonts w:ascii="Arial" w:hAnsi="Arial" w:cs="Arial"/>
          <w:b/>
          <w:bCs/>
          <w:sz w:val="24"/>
          <w:szCs w:val="24"/>
        </w:rPr>
        <w:t>Inducción</w:t>
      </w:r>
      <w:r w:rsidRPr="00451BAE">
        <w:rPr>
          <w:rFonts w:ascii="Arial" w:hAnsi="Arial" w:cs="Arial"/>
          <w:sz w:val="24"/>
          <w:szCs w:val="24"/>
        </w:rPr>
        <w:br/>
        <w:t>Después viene la etapa de inducción, en la que el profesor debe conocer la institución, sus plataformas, el Proyecto Educativo Institucional (PEI), el reglamento docente y otros aspectos fundamentales. Este proceso debería registrarse en una plataforma para asegurar que se haya realizado y, si es posible, culminar con una pequeña evaluación que valide el aprendizaje de estos contenidos.</w:t>
      </w:r>
    </w:p>
    <w:p w14:paraId="1B52C207" w14:textId="488DD7BC" w:rsidR="005F4666" w:rsidRDefault="00000000">
      <w:pPr>
        <w:rPr>
          <w:rFonts w:ascii="Arial" w:hAnsi="Arial" w:cs="Arial"/>
          <w:sz w:val="24"/>
          <w:szCs w:val="24"/>
        </w:rPr>
      </w:pPr>
      <w:r w:rsidRPr="00451BAE">
        <w:rPr>
          <w:rFonts w:ascii="Arial" w:hAnsi="Arial" w:cs="Arial"/>
          <w:b/>
          <w:bCs/>
          <w:sz w:val="24"/>
          <w:szCs w:val="24"/>
        </w:rPr>
        <w:t>Escalafonamiento y Desarrollo</w:t>
      </w:r>
      <w:r w:rsidRPr="00451BAE">
        <w:rPr>
          <w:rFonts w:ascii="Arial" w:hAnsi="Arial" w:cs="Arial"/>
          <w:sz w:val="24"/>
          <w:szCs w:val="24"/>
        </w:rPr>
        <w:br/>
        <w:t>Una vez vinculado, el docente tiene la posibilidad de ascender en su carrera académica, lo que se conoce como escalafonamiento. Esto puede suceder, por ejemplo, si un profesor obtiene un doctorado. En tal caso, puede ascender directamente a una categoría superior, como Profesor Asociado, sin necesidad de pasar por las otras etapas previas, siempre que se cumplan los requisitos.</w:t>
      </w:r>
      <w:r w:rsidRPr="00451BAE">
        <w:rPr>
          <w:rFonts w:ascii="Arial" w:hAnsi="Arial" w:cs="Arial"/>
          <w:sz w:val="24"/>
          <w:szCs w:val="24"/>
        </w:rPr>
        <w:br/>
        <w:t>El proceso de desarrollo docente incluye actividades de formación continua, participación en proyectos de investigación y producción académica, que contribuyen tanto al crecimiento profesional del docente como al fortalecimiento institucional.</w:t>
      </w:r>
    </w:p>
    <w:p w14:paraId="29D617CA" w14:textId="77777777" w:rsidR="00451BAE" w:rsidRDefault="00451BAE">
      <w:pPr>
        <w:rPr>
          <w:rFonts w:ascii="Arial" w:hAnsi="Arial" w:cs="Arial"/>
          <w:sz w:val="24"/>
          <w:szCs w:val="24"/>
        </w:rPr>
      </w:pPr>
    </w:p>
    <w:p w14:paraId="71B48B25" w14:textId="77777777" w:rsidR="00451BAE" w:rsidRPr="00451BAE" w:rsidRDefault="00451BAE">
      <w:pPr>
        <w:rPr>
          <w:rFonts w:ascii="Arial" w:hAnsi="Arial" w:cs="Arial"/>
          <w:sz w:val="24"/>
          <w:szCs w:val="24"/>
        </w:rPr>
      </w:pPr>
    </w:p>
    <w:p w14:paraId="5FE134EA" w14:textId="2854AE56"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lastRenderedPageBreak/>
        <w:t>Proceso de Selección y Vinculación de Profesores</w:t>
      </w:r>
      <w:r>
        <w:rPr>
          <w:rFonts w:ascii="Arial" w:hAnsi="Arial" w:cs="Arial"/>
          <w:b/>
          <w:bCs/>
          <w:sz w:val="24"/>
          <w:szCs w:val="24"/>
          <w:lang w:val="es-CO"/>
        </w:rPr>
        <w:t xml:space="preserve"> (el resumen )</w:t>
      </w:r>
    </w:p>
    <w:p w14:paraId="5DB7D331"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1. Tipos de Profesores</w:t>
      </w:r>
    </w:p>
    <w:p w14:paraId="702DE500"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Existen principalmente dos tipos de profesores dentro de la institución:</w:t>
      </w:r>
    </w:p>
    <w:p w14:paraId="2BB727EA" w14:textId="77777777" w:rsidR="00451BAE" w:rsidRPr="00451BAE" w:rsidRDefault="00451BAE" w:rsidP="00451BAE">
      <w:pPr>
        <w:numPr>
          <w:ilvl w:val="0"/>
          <w:numId w:val="10"/>
        </w:numPr>
        <w:rPr>
          <w:rFonts w:ascii="Arial" w:hAnsi="Arial" w:cs="Arial"/>
          <w:sz w:val="24"/>
          <w:szCs w:val="24"/>
          <w:lang w:val="es-CO"/>
        </w:rPr>
      </w:pPr>
      <w:r w:rsidRPr="00451BAE">
        <w:rPr>
          <w:rFonts w:ascii="Arial" w:hAnsi="Arial" w:cs="Arial"/>
          <w:b/>
          <w:bCs/>
          <w:sz w:val="24"/>
          <w:szCs w:val="24"/>
          <w:lang w:val="es-CO"/>
        </w:rPr>
        <w:t>Profesores de planta</w:t>
      </w:r>
      <w:r w:rsidRPr="00451BAE">
        <w:rPr>
          <w:rFonts w:ascii="Arial" w:hAnsi="Arial" w:cs="Arial"/>
          <w:sz w:val="24"/>
          <w:szCs w:val="24"/>
          <w:lang w:val="es-CO"/>
        </w:rPr>
        <w:t>: Son seleccionados con la intención de tener una relación laboral a largo plazo con la institución. El proceso de selección es más riguroso, y su vinculación mínima es de un año.</w:t>
      </w:r>
    </w:p>
    <w:p w14:paraId="37B12822" w14:textId="01514489" w:rsidR="00451BAE" w:rsidRPr="00451BAE" w:rsidRDefault="00451BAE" w:rsidP="00451BAE">
      <w:pPr>
        <w:numPr>
          <w:ilvl w:val="0"/>
          <w:numId w:val="10"/>
        </w:numPr>
        <w:rPr>
          <w:rFonts w:ascii="Arial" w:hAnsi="Arial" w:cs="Arial"/>
          <w:sz w:val="24"/>
          <w:szCs w:val="24"/>
          <w:lang w:val="es-CO"/>
        </w:rPr>
      </w:pPr>
      <w:r w:rsidRPr="00451BAE">
        <w:rPr>
          <w:rFonts w:ascii="Arial" w:hAnsi="Arial" w:cs="Arial"/>
          <w:b/>
          <w:bCs/>
          <w:sz w:val="24"/>
          <w:szCs w:val="24"/>
          <w:lang w:val="es-CO"/>
        </w:rPr>
        <w:t>Profesores ocasionales o de cátedra</w:t>
      </w:r>
      <w:r w:rsidRPr="00451BAE">
        <w:rPr>
          <w:rFonts w:ascii="Arial" w:hAnsi="Arial" w:cs="Arial"/>
          <w:sz w:val="24"/>
          <w:szCs w:val="24"/>
          <w:lang w:val="es-CO"/>
        </w:rPr>
        <w:t>: Se contratan por necesidades específicas, generalmente por semestre. Su contratación depende de la demanda y no garantiza continuidad.</w:t>
      </w:r>
    </w:p>
    <w:p w14:paraId="225D625E"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2. Etapas del Proceso de Vinculación</w:t>
      </w:r>
    </w:p>
    <w:p w14:paraId="73936498"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a. Convocatoria</w:t>
      </w:r>
    </w:p>
    <w:p w14:paraId="7887211D"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La institución publica convocatorias específicas para cada tipo de profesor (planta, ocasional, cátedra), detallando requisitos como:</w:t>
      </w:r>
    </w:p>
    <w:p w14:paraId="730E4626" w14:textId="77777777" w:rsidR="00451BAE" w:rsidRPr="00451BAE" w:rsidRDefault="00451BAE" w:rsidP="00451BAE">
      <w:pPr>
        <w:numPr>
          <w:ilvl w:val="0"/>
          <w:numId w:val="11"/>
        </w:numPr>
        <w:rPr>
          <w:rFonts w:ascii="Arial" w:hAnsi="Arial" w:cs="Arial"/>
          <w:sz w:val="24"/>
          <w:szCs w:val="24"/>
          <w:lang w:val="es-CO"/>
        </w:rPr>
      </w:pPr>
      <w:r w:rsidRPr="00451BAE">
        <w:rPr>
          <w:rFonts w:ascii="Arial" w:hAnsi="Arial" w:cs="Arial"/>
          <w:sz w:val="24"/>
          <w:szCs w:val="24"/>
          <w:lang w:val="es-CO"/>
        </w:rPr>
        <w:t>Nivel de formación (por ejemplo, maestría o doctorado).</w:t>
      </w:r>
    </w:p>
    <w:p w14:paraId="05A62050" w14:textId="77777777" w:rsidR="00451BAE" w:rsidRPr="00451BAE" w:rsidRDefault="00451BAE" w:rsidP="00451BAE">
      <w:pPr>
        <w:numPr>
          <w:ilvl w:val="0"/>
          <w:numId w:val="11"/>
        </w:numPr>
        <w:rPr>
          <w:rFonts w:ascii="Arial" w:hAnsi="Arial" w:cs="Arial"/>
          <w:sz w:val="24"/>
          <w:szCs w:val="24"/>
          <w:lang w:val="es-CO"/>
        </w:rPr>
      </w:pPr>
      <w:r w:rsidRPr="00451BAE">
        <w:rPr>
          <w:rFonts w:ascii="Arial" w:hAnsi="Arial" w:cs="Arial"/>
          <w:sz w:val="24"/>
          <w:szCs w:val="24"/>
          <w:lang w:val="es-CO"/>
        </w:rPr>
        <w:t>Experiencia docente o investigativa.</w:t>
      </w:r>
    </w:p>
    <w:p w14:paraId="51323DF5" w14:textId="77777777" w:rsidR="00451BAE" w:rsidRPr="00451BAE" w:rsidRDefault="00451BAE" w:rsidP="00451BAE">
      <w:pPr>
        <w:numPr>
          <w:ilvl w:val="0"/>
          <w:numId w:val="11"/>
        </w:numPr>
        <w:rPr>
          <w:rFonts w:ascii="Arial" w:hAnsi="Arial" w:cs="Arial"/>
          <w:sz w:val="24"/>
          <w:szCs w:val="24"/>
          <w:lang w:val="es-CO"/>
        </w:rPr>
      </w:pPr>
      <w:r w:rsidRPr="00451BAE">
        <w:rPr>
          <w:rFonts w:ascii="Arial" w:hAnsi="Arial" w:cs="Arial"/>
          <w:sz w:val="24"/>
          <w:szCs w:val="24"/>
          <w:lang w:val="es-CO"/>
        </w:rPr>
        <w:t>Conocimientos adicionales (idiomas, habilidades específicas, etc.).</w:t>
      </w:r>
    </w:p>
    <w:p w14:paraId="0F7FAFE1"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b. Pruebas y Evaluaciones</w:t>
      </w:r>
    </w:p>
    <w:p w14:paraId="308B1658"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Se aplican diferentes tipos de pruebas para seleccionar a los candidatos:</w:t>
      </w:r>
    </w:p>
    <w:p w14:paraId="62E4EC02" w14:textId="77777777" w:rsidR="00451BAE" w:rsidRPr="00451BAE" w:rsidRDefault="00451BAE" w:rsidP="00451BAE">
      <w:pPr>
        <w:numPr>
          <w:ilvl w:val="0"/>
          <w:numId w:val="12"/>
        </w:numPr>
        <w:rPr>
          <w:rFonts w:ascii="Arial" w:hAnsi="Arial" w:cs="Arial"/>
          <w:sz w:val="24"/>
          <w:szCs w:val="24"/>
          <w:lang w:val="es-CO"/>
        </w:rPr>
      </w:pPr>
      <w:r w:rsidRPr="00451BAE">
        <w:rPr>
          <w:rFonts w:ascii="Arial" w:hAnsi="Arial" w:cs="Arial"/>
          <w:b/>
          <w:bCs/>
          <w:sz w:val="24"/>
          <w:szCs w:val="24"/>
          <w:lang w:val="es-CO"/>
        </w:rPr>
        <w:t>Pruebas psicotécnicas</w:t>
      </w:r>
      <w:r w:rsidRPr="00451BAE">
        <w:rPr>
          <w:rFonts w:ascii="Arial" w:hAnsi="Arial" w:cs="Arial"/>
          <w:sz w:val="24"/>
          <w:szCs w:val="24"/>
          <w:lang w:val="es-CO"/>
        </w:rPr>
        <w:t>: Aplicadas por un psicólogo organizacional para evaluar habilidades personales.</w:t>
      </w:r>
    </w:p>
    <w:p w14:paraId="033EF1DB" w14:textId="77777777" w:rsidR="00451BAE" w:rsidRPr="00451BAE" w:rsidRDefault="00451BAE" w:rsidP="00451BAE">
      <w:pPr>
        <w:numPr>
          <w:ilvl w:val="0"/>
          <w:numId w:val="12"/>
        </w:numPr>
        <w:rPr>
          <w:rFonts w:ascii="Arial" w:hAnsi="Arial" w:cs="Arial"/>
          <w:sz w:val="24"/>
          <w:szCs w:val="24"/>
          <w:lang w:val="es-CO"/>
        </w:rPr>
      </w:pPr>
      <w:r w:rsidRPr="00451BAE">
        <w:rPr>
          <w:rFonts w:ascii="Arial" w:hAnsi="Arial" w:cs="Arial"/>
          <w:b/>
          <w:bCs/>
          <w:sz w:val="24"/>
          <w:szCs w:val="24"/>
          <w:lang w:val="es-CO"/>
        </w:rPr>
        <w:t>Pruebas técnicas</w:t>
      </w:r>
      <w:r w:rsidRPr="00451BAE">
        <w:rPr>
          <w:rFonts w:ascii="Arial" w:hAnsi="Arial" w:cs="Arial"/>
          <w:sz w:val="24"/>
          <w:szCs w:val="24"/>
          <w:lang w:val="es-CO"/>
        </w:rPr>
        <w:t>: Se solicita al candidato preparar y presentar una clase, evaluada por pares académicos.</w:t>
      </w:r>
    </w:p>
    <w:p w14:paraId="20D10BF8" w14:textId="77777777" w:rsidR="00451BAE" w:rsidRPr="00451BAE" w:rsidRDefault="00451BAE" w:rsidP="00451BAE">
      <w:pPr>
        <w:numPr>
          <w:ilvl w:val="0"/>
          <w:numId w:val="12"/>
        </w:numPr>
        <w:rPr>
          <w:rFonts w:ascii="Arial" w:hAnsi="Arial" w:cs="Arial"/>
          <w:sz w:val="24"/>
          <w:szCs w:val="24"/>
          <w:lang w:val="es-CO"/>
        </w:rPr>
      </w:pPr>
      <w:r w:rsidRPr="00451BAE">
        <w:rPr>
          <w:rFonts w:ascii="Arial" w:hAnsi="Arial" w:cs="Arial"/>
          <w:b/>
          <w:bCs/>
          <w:sz w:val="24"/>
          <w:szCs w:val="24"/>
          <w:lang w:val="es-CO"/>
        </w:rPr>
        <w:t>Prueba TIS</w:t>
      </w:r>
      <w:r w:rsidRPr="00451BAE">
        <w:rPr>
          <w:rFonts w:ascii="Arial" w:hAnsi="Arial" w:cs="Arial"/>
          <w:sz w:val="24"/>
          <w:szCs w:val="24"/>
          <w:lang w:val="es-CO"/>
        </w:rPr>
        <w:t>: Evaluación adicional para profesores de planta, especialmente si pueden desempeñar funciones administrativas.</w:t>
      </w:r>
    </w:p>
    <w:p w14:paraId="0EC4DF6C"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 xml:space="preserve">Todas las pruebas tienen </w:t>
      </w:r>
      <w:r w:rsidRPr="00451BAE">
        <w:rPr>
          <w:rFonts w:ascii="Arial" w:hAnsi="Arial" w:cs="Arial"/>
          <w:b/>
          <w:bCs/>
          <w:sz w:val="24"/>
          <w:szCs w:val="24"/>
          <w:lang w:val="es-CO"/>
        </w:rPr>
        <w:t>rúbricas de evaluación</w:t>
      </w:r>
      <w:r w:rsidRPr="00451BAE">
        <w:rPr>
          <w:rFonts w:ascii="Arial" w:hAnsi="Arial" w:cs="Arial"/>
          <w:sz w:val="24"/>
          <w:szCs w:val="24"/>
          <w:lang w:val="es-CO"/>
        </w:rPr>
        <w:t xml:space="preserve"> con puntajes definidos.</w:t>
      </w:r>
    </w:p>
    <w:p w14:paraId="31BBF0CD"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c. Lista de Elegibles y Entrevista</w:t>
      </w:r>
    </w:p>
    <w:p w14:paraId="1211B5A7" w14:textId="77777777" w:rsidR="00451BAE" w:rsidRPr="00451BAE" w:rsidRDefault="00451BAE" w:rsidP="00451BAE">
      <w:pPr>
        <w:numPr>
          <w:ilvl w:val="0"/>
          <w:numId w:val="13"/>
        </w:numPr>
        <w:rPr>
          <w:rFonts w:ascii="Arial" w:hAnsi="Arial" w:cs="Arial"/>
          <w:sz w:val="24"/>
          <w:szCs w:val="24"/>
          <w:lang w:val="es-CO"/>
        </w:rPr>
      </w:pPr>
      <w:r w:rsidRPr="00451BAE">
        <w:rPr>
          <w:rFonts w:ascii="Arial" w:hAnsi="Arial" w:cs="Arial"/>
          <w:sz w:val="24"/>
          <w:szCs w:val="24"/>
          <w:lang w:val="es-CO"/>
        </w:rPr>
        <w:t>Con base en los puntajes, se genera una lista de candidatos elegibles.</w:t>
      </w:r>
    </w:p>
    <w:p w14:paraId="5F6F462A" w14:textId="07ED206C" w:rsidR="00451BAE" w:rsidRPr="00451BAE" w:rsidRDefault="00451BAE" w:rsidP="00451BAE">
      <w:pPr>
        <w:numPr>
          <w:ilvl w:val="0"/>
          <w:numId w:val="13"/>
        </w:numPr>
        <w:rPr>
          <w:rFonts w:ascii="Arial" w:hAnsi="Arial" w:cs="Arial"/>
          <w:sz w:val="24"/>
          <w:szCs w:val="24"/>
          <w:lang w:val="es-CO"/>
        </w:rPr>
      </w:pPr>
      <w:r w:rsidRPr="00451BAE">
        <w:rPr>
          <w:rFonts w:ascii="Arial" w:hAnsi="Arial" w:cs="Arial"/>
          <w:sz w:val="24"/>
          <w:szCs w:val="24"/>
          <w:lang w:val="es-CO"/>
        </w:rPr>
        <w:t>Los mejores puntajes avanzan a una entrevista final con el jefe inmediato.</w:t>
      </w:r>
    </w:p>
    <w:p w14:paraId="4AE394E5"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lastRenderedPageBreak/>
        <w:t>3. Contratación</w:t>
      </w:r>
    </w:p>
    <w:p w14:paraId="17D3F4A7"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Una vez seleccionado el candidato:</w:t>
      </w:r>
    </w:p>
    <w:p w14:paraId="395D6DE1" w14:textId="77777777" w:rsidR="00451BAE" w:rsidRPr="00451BAE" w:rsidRDefault="00451BAE" w:rsidP="00451BAE">
      <w:pPr>
        <w:numPr>
          <w:ilvl w:val="0"/>
          <w:numId w:val="14"/>
        </w:numPr>
        <w:rPr>
          <w:rFonts w:ascii="Arial" w:hAnsi="Arial" w:cs="Arial"/>
          <w:sz w:val="24"/>
          <w:szCs w:val="24"/>
          <w:lang w:val="es-CO"/>
        </w:rPr>
      </w:pPr>
      <w:r w:rsidRPr="00451BAE">
        <w:rPr>
          <w:rFonts w:ascii="Arial" w:hAnsi="Arial" w:cs="Arial"/>
          <w:sz w:val="24"/>
          <w:szCs w:val="24"/>
          <w:lang w:val="es-CO"/>
        </w:rPr>
        <w:t>Se formaliza el contrato con los documentos legales requeridos.</w:t>
      </w:r>
    </w:p>
    <w:p w14:paraId="3B02A5F7" w14:textId="156C5FFC" w:rsidR="00451BAE" w:rsidRPr="00451BAE" w:rsidRDefault="00451BAE" w:rsidP="00451BAE">
      <w:pPr>
        <w:numPr>
          <w:ilvl w:val="0"/>
          <w:numId w:val="14"/>
        </w:numPr>
        <w:rPr>
          <w:rFonts w:ascii="Arial" w:hAnsi="Arial" w:cs="Arial"/>
          <w:sz w:val="24"/>
          <w:szCs w:val="24"/>
          <w:lang w:val="es-CO"/>
        </w:rPr>
      </w:pPr>
      <w:r w:rsidRPr="00451BAE">
        <w:rPr>
          <w:rFonts w:ascii="Arial" w:hAnsi="Arial" w:cs="Arial"/>
          <w:sz w:val="24"/>
          <w:szCs w:val="24"/>
          <w:lang w:val="es-CO"/>
        </w:rPr>
        <w:t>Se realizan las afiliaciones a seguridad social, ARL, etc.</w:t>
      </w:r>
    </w:p>
    <w:p w14:paraId="6FA5C4E7"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4. Inducción</w:t>
      </w:r>
    </w:p>
    <w:p w14:paraId="457FB965"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Después de la contratación, el profesor debe realizar un proceso de inducción institucional, que incluye:</w:t>
      </w:r>
    </w:p>
    <w:p w14:paraId="4FF82BAF" w14:textId="77777777" w:rsidR="00451BAE" w:rsidRPr="00451BAE" w:rsidRDefault="00451BAE" w:rsidP="00451BAE">
      <w:pPr>
        <w:numPr>
          <w:ilvl w:val="0"/>
          <w:numId w:val="15"/>
        </w:numPr>
        <w:rPr>
          <w:rFonts w:ascii="Arial" w:hAnsi="Arial" w:cs="Arial"/>
          <w:sz w:val="24"/>
          <w:szCs w:val="24"/>
          <w:lang w:val="es-CO"/>
        </w:rPr>
      </w:pPr>
      <w:r w:rsidRPr="00451BAE">
        <w:rPr>
          <w:rFonts w:ascii="Arial" w:hAnsi="Arial" w:cs="Arial"/>
          <w:sz w:val="24"/>
          <w:szCs w:val="24"/>
          <w:lang w:val="es-CO"/>
        </w:rPr>
        <w:t>Conocer la plataforma de aprendizaje.</w:t>
      </w:r>
    </w:p>
    <w:p w14:paraId="7EB0CA29" w14:textId="77777777" w:rsidR="00451BAE" w:rsidRPr="00451BAE" w:rsidRDefault="00451BAE" w:rsidP="00451BAE">
      <w:pPr>
        <w:numPr>
          <w:ilvl w:val="0"/>
          <w:numId w:val="15"/>
        </w:numPr>
        <w:rPr>
          <w:rFonts w:ascii="Arial" w:hAnsi="Arial" w:cs="Arial"/>
          <w:sz w:val="24"/>
          <w:szCs w:val="24"/>
          <w:lang w:val="es-CO"/>
        </w:rPr>
      </w:pPr>
      <w:r w:rsidRPr="00451BAE">
        <w:rPr>
          <w:rFonts w:ascii="Arial" w:hAnsi="Arial" w:cs="Arial"/>
          <w:sz w:val="24"/>
          <w:szCs w:val="24"/>
          <w:lang w:val="es-CO"/>
        </w:rPr>
        <w:t>Estudiar el reglamento profesoral, el proyecto educativo institucional y del programa.</w:t>
      </w:r>
    </w:p>
    <w:p w14:paraId="7E900383" w14:textId="313C38B7" w:rsidR="00451BAE" w:rsidRPr="00451BAE" w:rsidRDefault="00451BAE" w:rsidP="00451BAE">
      <w:pPr>
        <w:numPr>
          <w:ilvl w:val="0"/>
          <w:numId w:val="15"/>
        </w:numPr>
        <w:rPr>
          <w:rFonts w:ascii="Arial" w:hAnsi="Arial" w:cs="Arial"/>
          <w:sz w:val="24"/>
          <w:szCs w:val="24"/>
          <w:lang w:val="es-CO"/>
        </w:rPr>
      </w:pPr>
      <w:r w:rsidRPr="00451BAE">
        <w:rPr>
          <w:rFonts w:ascii="Arial" w:hAnsi="Arial" w:cs="Arial"/>
          <w:sz w:val="24"/>
          <w:szCs w:val="24"/>
          <w:lang w:val="es-CO"/>
        </w:rPr>
        <w:t>Completar actividades de formación y posiblemente una evaluación básica.</w:t>
      </w:r>
    </w:p>
    <w:p w14:paraId="75E3B7D1"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5. Proceso de Escalafonamiento</w:t>
      </w:r>
    </w:p>
    <w:p w14:paraId="3C0FB740"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 xml:space="preserve">Una vez vinculado, el docente puede ascender en su carrera académica mediante un proceso llamado </w:t>
      </w:r>
      <w:r w:rsidRPr="00451BAE">
        <w:rPr>
          <w:rFonts w:ascii="Arial" w:hAnsi="Arial" w:cs="Arial"/>
          <w:b/>
          <w:bCs/>
          <w:sz w:val="24"/>
          <w:szCs w:val="24"/>
          <w:lang w:val="es-CO"/>
        </w:rPr>
        <w:t>escalafonamiento</w:t>
      </w:r>
      <w:r w:rsidRPr="00451BAE">
        <w:rPr>
          <w:rFonts w:ascii="Arial" w:hAnsi="Arial" w:cs="Arial"/>
          <w:sz w:val="24"/>
          <w:szCs w:val="24"/>
          <w:lang w:val="es-CO"/>
        </w:rPr>
        <w:t>, que depende de:</w:t>
      </w:r>
    </w:p>
    <w:p w14:paraId="41F5E280" w14:textId="77777777" w:rsidR="00451BAE" w:rsidRPr="00451BAE" w:rsidRDefault="00451BAE" w:rsidP="00451BAE">
      <w:pPr>
        <w:numPr>
          <w:ilvl w:val="0"/>
          <w:numId w:val="16"/>
        </w:numPr>
        <w:rPr>
          <w:rFonts w:ascii="Arial" w:hAnsi="Arial" w:cs="Arial"/>
          <w:sz w:val="24"/>
          <w:szCs w:val="24"/>
          <w:lang w:val="es-CO"/>
        </w:rPr>
      </w:pPr>
      <w:r w:rsidRPr="00451BAE">
        <w:rPr>
          <w:rFonts w:ascii="Arial" w:hAnsi="Arial" w:cs="Arial"/>
          <w:sz w:val="24"/>
          <w:szCs w:val="24"/>
          <w:lang w:val="es-CO"/>
        </w:rPr>
        <w:t>Nivel de formación alcanzado (por ejemplo, obtener un doctorado puede permitir ascender directamente).</w:t>
      </w:r>
    </w:p>
    <w:p w14:paraId="10FF1096" w14:textId="77777777" w:rsidR="00451BAE" w:rsidRPr="00451BAE" w:rsidRDefault="00451BAE" w:rsidP="00451BAE">
      <w:pPr>
        <w:numPr>
          <w:ilvl w:val="0"/>
          <w:numId w:val="16"/>
        </w:numPr>
        <w:rPr>
          <w:rFonts w:ascii="Arial" w:hAnsi="Arial" w:cs="Arial"/>
          <w:sz w:val="24"/>
          <w:szCs w:val="24"/>
          <w:lang w:val="es-CO"/>
        </w:rPr>
      </w:pPr>
      <w:r w:rsidRPr="00451BAE">
        <w:rPr>
          <w:rFonts w:ascii="Arial" w:hAnsi="Arial" w:cs="Arial"/>
          <w:sz w:val="24"/>
          <w:szCs w:val="24"/>
          <w:lang w:val="es-CO"/>
        </w:rPr>
        <w:t>Tiempo de servicio.</w:t>
      </w:r>
    </w:p>
    <w:p w14:paraId="4539B618" w14:textId="7FDE06EA" w:rsidR="00451BAE" w:rsidRPr="00451BAE" w:rsidRDefault="00451BAE" w:rsidP="00451BAE">
      <w:pPr>
        <w:numPr>
          <w:ilvl w:val="0"/>
          <w:numId w:val="16"/>
        </w:numPr>
        <w:rPr>
          <w:rFonts w:ascii="Arial" w:hAnsi="Arial" w:cs="Arial"/>
          <w:sz w:val="24"/>
          <w:szCs w:val="24"/>
          <w:lang w:val="es-CO"/>
        </w:rPr>
      </w:pPr>
      <w:r w:rsidRPr="00451BAE">
        <w:rPr>
          <w:rFonts w:ascii="Arial" w:hAnsi="Arial" w:cs="Arial"/>
          <w:sz w:val="24"/>
          <w:szCs w:val="24"/>
          <w:lang w:val="es-CO"/>
        </w:rPr>
        <w:t>Producción académica y actividades de investigación.</w:t>
      </w:r>
    </w:p>
    <w:p w14:paraId="520B9F3E"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6. Importancia de la Rúbrica</w:t>
      </w:r>
    </w:p>
    <w:p w14:paraId="22E8F646"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Uno de los retos mencionados es la falta de estandarización en las rúbricas de evaluación. Se propone que se diseñen rúbricas claras que asignen puntajes a:</w:t>
      </w:r>
    </w:p>
    <w:p w14:paraId="5E3CB2B8" w14:textId="77777777" w:rsidR="00451BAE" w:rsidRPr="00451BAE" w:rsidRDefault="00451BAE" w:rsidP="00451BAE">
      <w:pPr>
        <w:numPr>
          <w:ilvl w:val="0"/>
          <w:numId w:val="17"/>
        </w:numPr>
        <w:rPr>
          <w:rFonts w:ascii="Arial" w:hAnsi="Arial" w:cs="Arial"/>
          <w:sz w:val="24"/>
          <w:szCs w:val="24"/>
          <w:lang w:val="es-CO"/>
        </w:rPr>
      </w:pPr>
      <w:r w:rsidRPr="00451BAE">
        <w:rPr>
          <w:rFonts w:ascii="Arial" w:hAnsi="Arial" w:cs="Arial"/>
          <w:sz w:val="24"/>
          <w:szCs w:val="24"/>
          <w:lang w:val="es-CO"/>
        </w:rPr>
        <w:t>Formación académica.</w:t>
      </w:r>
    </w:p>
    <w:p w14:paraId="59A12E22" w14:textId="77777777" w:rsidR="00451BAE" w:rsidRPr="00451BAE" w:rsidRDefault="00451BAE" w:rsidP="00451BAE">
      <w:pPr>
        <w:numPr>
          <w:ilvl w:val="0"/>
          <w:numId w:val="17"/>
        </w:numPr>
        <w:rPr>
          <w:rFonts w:ascii="Arial" w:hAnsi="Arial" w:cs="Arial"/>
          <w:sz w:val="24"/>
          <w:szCs w:val="24"/>
          <w:lang w:val="es-CO"/>
        </w:rPr>
      </w:pPr>
      <w:r w:rsidRPr="00451BAE">
        <w:rPr>
          <w:rFonts w:ascii="Arial" w:hAnsi="Arial" w:cs="Arial"/>
          <w:sz w:val="24"/>
          <w:szCs w:val="24"/>
          <w:lang w:val="es-CO"/>
        </w:rPr>
        <w:t>Experiencia docente e investigativa.</w:t>
      </w:r>
    </w:p>
    <w:p w14:paraId="1773C0C5" w14:textId="77777777" w:rsidR="00451BAE" w:rsidRDefault="00451BAE" w:rsidP="00451BAE">
      <w:pPr>
        <w:numPr>
          <w:ilvl w:val="0"/>
          <w:numId w:val="17"/>
        </w:numPr>
        <w:rPr>
          <w:rFonts w:ascii="Arial" w:hAnsi="Arial" w:cs="Arial"/>
          <w:sz w:val="24"/>
          <w:szCs w:val="24"/>
          <w:lang w:val="es-CO"/>
        </w:rPr>
      </w:pPr>
      <w:r w:rsidRPr="00451BAE">
        <w:rPr>
          <w:rFonts w:ascii="Arial" w:hAnsi="Arial" w:cs="Arial"/>
          <w:sz w:val="24"/>
          <w:szCs w:val="24"/>
          <w:lang w:val="es-CO"/>
        </w:rPr>
        <w:t>Desempeño en pruebas técnicas y entrevistas.</w:t>
      </w:r>
    </w:p>
    <w:p w14:paraId="5F3AA717" w14:textId="6E4EC25E" w:rsidR="00451BAE" w:rsidRPr="00451BAE" w:rsidRDefault="00451BAE" w:rsidP="00451BAE">
      <w:pPr>
        <w:rPr>
          <w:rFonts w:ascii="Arial" w:hAnsi="Arial" w:cs="Arial"/>
          <w:sz w:val="24"/>
          <w:szCs w:val="24"/>
          <w:lang w:val="es-CO"/>
        </w:rPr>
      </w:pPr>
      <w:r w:rsidRPr="00451BAE">
        <w:rPr>
          <w:rFonts w:ascii="Arial" w:hAnsi="Arial" w:cs="Arial"/>
          <w:b/>
          <w:bCs/>
          <w:sz w:val="24"/>
          <w:szCs w:val="24"/>
          <w:lang w:val="es-CO"/>
        </w:rPr>
        <w:t>Sistema de Formación, Incentivos y Escalafón Docente</w:t>
      </w:r>
      <w:r>
        <w:rPr>
          <w:rFonts w:ascii="Arial" w:hAnsi="Arial" w:cs="Arial"/>
          <w:b/>
          <w:bCs/>
          <w:sz w:val="24"/>
          <w:szCs w:val="24"/>
          <w:lang w:val="es-CO"/>
        </w:rPr>
        <w:t>(resumen del audio de 44 min)</w:t>
      </w:r>
      <w:r>
        <w:rPr>
          <w:rFonts w:ascii="Arial" w:hAnsi="Arial" w:cs="Arial"/>
          <w:b/>
          <w:bCs/>
          <w:sz w:val="24"/>
          <w:szCs w:val="24"/>
          <w:lang w:val="es-CO"/>
        </w:rPr>
        <w:br/>
      </w:r>
      <w:r>
        <w:rPr>
          <w:rFonts w:ascii="Arial" w:hAnsi="Arial" w:cs="Arial"/>
          <w:sz w:val="24"/>
          <w:szCs w:val="24"/>
          <w:lang w:val="es-CO"/>
        </w:rPr>
        <w:t>(me dio pereza colocar todo lo que se habló en la reunión jijiji)</w:t>
      </w:r>
    </w:p>
    <w:p w14:paraId="68290DAC"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lastRenderedPageBreak/>
        <w:t>1. Formación Docente</w:t>
      </w:r>
    </w:p>
    <w:p w14:paraId="09FE640B"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Todos los profesores, sin importar si son de planta, ocasionales o de cátedra, tienen acceso al programa de formación. Para los docentes de planta, esta formación es obligatoria.</w:t>
      </w:r>
    </w:p>
    <w:p w14:paraId="7F50A454" w14:textId="77777777" w:rsidR="00451BAE" w:rsidRPr="00451BAE" w:rsidRDefault="00451BAE" w:rsidP="00451BAE">
      <w:pPr>
        <w:rPr>
          <w:rFonts w:ascii="Arial" w:hAnsi="Arial" w:cs="Arial"/>
          <w:sz w:val="24"/>
          <w:szCs w:val="24"/>
          <w:lang w:val="es-CO"/>
        </w:rPr>
      </w:pPr>
      <w:r w:rsidRPr="00451BAE">
        <w:rPr>
          <w:rFonts w:ascii="Arial" w:hAnsi="Arial" w:cs="Arial"/>
          <w:b/>
          <w:bCs/>
          <w:sz w:val="24"/>
          <w:szCs w:val="24"/>
          <w:lang w:val="es-CO"/>
        </w:rPr>
        <w:t>¿Qué se considera formación?</w:t>
      </w:r>
    </w:p>
    <w:p w14:paraId="53BD1C68" w14:textId="77777777" w:rsidR="00451BAE" w:rsidRPr="00451BAE" w:rsidRDefault="00451BAE" w:rsidP="00451BAE">
      <w:pPr>
        <w:numPr>
          <w:ilvl w:val="0"/>
          <w:numId w:val="21"/>
        </w:numPr>
        <w:rPr>
          <w:rFonts w:ascii="Arial" w:hAnsi="Arial" w:cs="Arial"/>
          <w:sz w:val="24"/>
          <w:szCs w:val="24"/>
          <w:lang w:val="es-CO"/>
        </w:rPr>
      </w:pPr>
      <w:r w:rsidRPr="00451BAE">
        <w:rPr>
          <w:rFonts w:ascii="Arial" w:hAnsi="Arial" w:cs="Arial"/>
          <w:sz w:val="24"/>
          <w:szCs w:val="24"/>
          <w:lang w:val="es-CO"/>
        </w:rPr>
        <w:t>Cursos, diplomados y capacitaciones dentro del programa institucional de formación docente.</w:t>
      </w:r>
    </w:p>
    <w:p w14:paraId="18F79F38" w14:textId="77777777" w:rsidR="00451BAE" w:rsidRPr="00451BAE" w:rsidRDefault="00451BAE" w:rsidP="00451BAE">
      <w:pPr>
        <w:numPr>
          <w:ilvl w:val="0"/>
          <w:numId w:val="21"/>
        </w:numPr>
        <w:rPr>
          <w:rFonts w:ascii="Arial" w:hAnsi="Arial" w:cs="Arial"/>
          <w:sz w:val="24"/>
          <w:szCs w:val="24"/>
          <w:lang w:val="es-CO"/>
        </w:rPr>
      </w:pPr>
      <w:r w:rsidRPr="00451BAE">
        <w:rPr>
          <w:rFonts w:ascii="Arial" w:hAnsi="Arial" w:cs="Arial"/>
          <w:sz w:val="24"/>
          <w:szCs w:val="24"/>
          <w:lang w:val="es-CO"/>
        </w:rPr>
        <w:t>Estos pueden ser ofertados por la institución o por terceros, pero deben estar aprobados por el centro responsable.</w:t>
      </w:r>
    </w:p>
    <w:p w14:paraId="6EA3EE39" w14:textId="77777777" w:rsidR="00451BAE" w:rsidRPr="00451BAE" w:rsidRDefault="00451BAE" w:rsidP="00451BAE">
      <w:pPr>
        <w:rPr>
          <w:rFonts w:ascii="Arial" w:hAnsi="Arial" w:cs="Arial"/>
          <w:sz w:val="24"/>
          <w:szCs w:val="24"/>
          <w:lang w:val="es-CO"/>
        </w:rPr>
      </w:pPr>
      <w:r w:rsidRPr="00451BAE">
        <w:rPr>
          <w:rFonts w:ascii="Arial" w:hAnsi="Arial" w:cs="Arial"/>
          <w:b/>
          <w:bCs/>
          <w:sz w:val="24"/>
          <w:szCs w:val="24"/>
          <w:lang w:val="es-CO"/>
        </w:rPr>
        <w:t>¿Qué debe registrarse?</w:t>
      </w:r>
    </w:p>
    <w:p w14:paraId="21F6FA78" w14:textId="77777777" w:rsidR="00451BAE" w:rsidRPr="00451BAE" w:rsidRDefault="00451BAE" w:rsidP="00451BAE">
      <w:pPr>
        <w:numPr>
          <w:ilvl w:val="0"/>
          <w:numId w:val="22"/>
        </w:numPr>
        <w:rPr>
          <w:rFonts w:ascii="Arial" w:hAnsi="Arial" w:cs="Arial"/>
          <w:sz w:val="24"/>
          <w:szCs w:val="24"/>
          <w:lang w:val="es-CO"/>
        </w:rPr>
      </w:pPr>
      <w:r w:rsidRPr="00451BAE">
        <w:rPr>
          <w:rFonts w:ascii="Arial" w:hAnsi="Arial" w:cs="Arial"/>
          <w:sz w:val="24"/>
          <w:szCs w:val="24"/>
          <w:lang w:val="es-CO"/>
        </w:rPr>
        <w:t>Nombre del curso.</w:t>
      </w:r>
    </w:p>
    <w:p w14:paraId="1AF38784" w14:textId="77777777" w:rsidR="00451BAE" w:rsidRPr="00451BAE" w:rsidRDefault="00451BAE" w:rsidP="00451BAE">
      <w:pPr>
        <w:numPr>
          <w:ilvl w:val="0"/>
          <w:numId w:val="22"/>
        </w:numPr>
        <w:rPr>
          <w:rFonts w:ascii="Arial" w:hAnsi="Arial" w:cs="Arial"/>
          <w:sz w:val="24"/>
          <w:szCs w:val="24"/>
          <w:lang w:val="es-CO"/>
        </w:rPr>
      </w:pPr>
      <w:r w:rsidRPr="00451BAE">
        <w:rPr>
          <w:rFonts w:ascii="Arial" w:hAnsi="Arial" w:cs="Arial"/>
          <w:sz w:val="24"/>
          <w:szCs w:val="24"/>
          <w:lang w:val="es-CO"/>
        </w:rPr>
        <w:t>Número de horas.</w:t>
      </w:r>
    </w:p>
    <w:p w14:paraId="0BA29618" w14:textId="77777777" w:rsidR="00451BAE" w:rsidRPr="00451BAE" w:rsidRDefault="00451BAE" w:rsidP="00451BAE">
      <w:pPr>
        <w:numPr>
          <w:ilvl w:val="0"/>
          <w:numId w:val="22"/>
        </w:numPr>
        <w:rPr>
          <w:rFonts w:ascii="Arial" w:hAnsi="Arial" w:cs="Arial"/>
          <w:sz w:val="24"/>
          <w:szCs w:val="24"/>
          <w:lang w:val="es-CO"/>
        </w:rPr>
      </w:pPr>
      <w:r w:rsidRPr="00451BAE">
        <w:rPr>
          <w:rFonts w:ascii="Arial" w:hAnsi="Arial" w:cs="Arial"/>
          <w:sz w:val="24"/>
          <w:szCs w:val="24"/>
          <w:lang w:val="es-CO"/>
        </w:rPr>
        <w:t>Nivel de formación (continuada, diplomado, etc.).</w:t>
      </w:r>
    </w:p>
    <w:p w14:paraId="6F3DC263" w14:textId="154FD71E"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Este registro es clave para auditorías y visitas de pares académicos, ya que permite visualizar qué capacitaciones ha tomado un docente entre ciertos años.</w:t>
      </w:r>
    </w:p>
    <w:p w14:paraId="2F574647"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2. Incentivos y Reconocimientos</w:t>
      </w:r>
    </w:p>
    <w:p w14:paraId="422FE470"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Existen dos tipos de beneficios:</w:t>
      </w:r>
    </w:p>
    <w:p w14:paraId="425B83F0" w14:textId="77777777" w:rsidR="00451BAE" w:rsidRPr="00451BAE" w:rsidRDefault="00451BAE" w:rsidP="00451BAE">
      <w:pPr>
        <w:numPr>
          <w:ilvl w:val="0"/>
          <w:numId w:val="23"/>
        </w:numPr>
        <w:rPr>
          <w:rFonts w:ascii="Arial" w:hAnsi="Arial" w:cs="Arial"/>
          <w:sz w:val="24"/>
          <w:szCs w:val="24"/>
          <w:lang w:val="es-CO"/>
        </w:rPr>
      </w:pPr>
      <w:r w:rsidRPr="00451BAE">
        <w:rPr>
          <w:rFonts w:ascii="Arial" w:hAnsi="Arial" w:cs="Arial"/>
          <w:b/>
          <w:bCs/>
          <w:sz w:val="24"/>
          <w:szCs w:val="24"/>
          <w:lang w:val="es-CO"/>
        </w:rPr>
        <w:t>Incentivos:</w:t>
      </w:r>
      <w:r w:rsidRPr="00451BAE">
        <w:rPr>
          <w:rFonts w:ascii="Arial" w:hAnsi="Arial" w:cs="Arial"/>
          <w:sz w:val="24"/>
          <w:szCs w:val="24"/>
          <w:lang w:val="es-CO"/>
        </w:rPr>
        <w:t xml:space="preserve"> Beneficios económicos por producción intelectual o gestión.</w:t>
      </w:r>
    </w:p>
    <w:p w14:paraId="4BE17391" w14:textId="77777777" w:rsidR="00451BAE" w:rsidRPr="00451BAE" w:rsidRDefault="00451BAE" w:rsidP="00451BAE">
      <w:pPr>
        <w:numPr>
          <w:ilvl w:val="0"/>
          <w:numId w:val="23"/>
        </w:numPr>
        <w:rPr>
          <w:rFonts w:ascii="Arial" w:hAnsi="Arial" w:cs="Arial"/>
          <w:sz w:val="24"/>
          <w:szCs w:val="24"/>
          <w:lang w:val="es-CO"/>
        </w:rPr>
      </w:pPr>
      <w:r w:rsidRPr="00451BAE">
        <w:rPr>
          <w:rFonts w:ascii="Arial" w:hAnsi="Arial" w:cs="Arial"/>
          <w:b/>
          <w:bCs/>
          <w:sz w:val="24"/>
          <w:szCs w:val="24"/>
          <w:lang w:val="es-CO"/>
        </w:rPr>
        <w:t>Reconocimientos:</w:t>
      </w:r>
      <w:r w:rsidRPr="00451BAE">
        <w:rPr>
          <w:rFonts w:ascii="Arial" w:hAnsi="Arial" w:cs="Arial"/>
          <w:sz w:val="24"/>
          <w:szCs w:val="24"/>
          <w:lang w:val="es-CO"/>
        </w:rPr>
        <w:t xml:space="preserve"> Distinciones honoríficas (ej. mención por culminación de doctorado).</w:t>
      </w:r>
    </w:p>
    <w:p w14:paraId="231B524D" w14:textId="77777777" w:rsidR="00451BAE" w:rsidRPr="00451BAE" w:rsidRDefault="00451BAE" w:rsidP="00451BAE">
      <w:pPr>
        <w:rPr>
          <w:rFonts w:ascii="Arial" w:hAnsi="Arial" w:cs="Arial"/>
          <w:sz w:val="24"/>
          <w:szCs w:val="24"/>
          <w:lang w:val="es-CO"/>
        </w:rPr>
      </w:pPr>
      <w:r w:rsidRPr="00451BAE">
        <w:rPr>
          <w:rFonts w:ascii="Arial" w:hAnsi="Arial" w:cs="Arial"/>
          <w:b/>
          <w:bCs/>
          <w:sz w:val="24"/>
          <w:szCs w:val="24"/>
          <w:lang w:val="es-CO"/>
        </w:rPr>
        <w:t>Producción Intelectual:</w:t>
      </w:r>
    </w:p>
    <w:p w14:paraId="6A311888" w14:textId="77777777" w:rsidR="00451BAE" w:rsidRPr="00451BAE" w:rsidRDefault="00451BAE" w:rsidP="00451BAE">
      <w:pPr>
        <w:numPr>
          <w:ilvl w:val="0"/>
          <w:numId w:val="24"/>
        </w:numPr>
        <w:rPr>
          <w:rFonts w:ascii="Arial" w:hAnsi="Arial" w:cs="Arial"/>
          <w:sz w:val="24"/>
          <w:szCs w:val="24"/>
          <w:lang w:val="es-CO"/>
        </w:rPr>
      </w:pPr>
      <w:r w:rsidRPr="00451BAE">
        <w:rPr>
          <w:rFonts w:ascii="Arial" w:hAnsi="Arial" w:cs="Arial"/>
          <w:sz w:val="24"/>
          <w:szCs w:val="24"/>
          <w:lang w:val="es-CO"/>
        </w:rPr>
        <w:t>Publicación de artículos.</w:t>
      </w:r>
    </w:p>
    <w:p w14:paraId="7886FAF6" w14:textId="77777777" w:rsidR="00451BAE" w:rsidRPr="00451BAE" w:rsidRDefault="00451BAE" w:rsidP="00451BAE">
      <w:pPr>
        <w:numPr>
          <w:ilvl w:val="0"/>
          <w:numId w:val="24"/>
        </w:numPr>
        <w:rPr>
          <w:rFonts w:ascii="Arial" w:hAnsi="Arial" w:cs="Arial"/>
          <w:sz w:val="24"/>
          <w:szCs w:val="24"/>
          <w:lang w:val="es-CO"/>
        </w:rPr>
      </w:pPr>
      <w:r w:rsidRPr="00451BAE">
        <w:rPr>
          <w:rFonts w:ascii="Arial" w:hAnsi="Arial" w:cs="Arial"/>
          <w:sz w:val="24"/>
          <w:szCs w:val="24"/>
          <w:lang w:val="es-CO"/>
        </w:rPr>
        <w:t>Participación en eventos científicos.</w:t>
      </w:r>
    </w:p>
    <w:p w14:paraId="6D569C3C" w14:textId="77777777" w:rsidR="00451BAE" w:rsidRPr="00451BAE" w:rsidRDefault="00451BAE" w:rsidP="00451BAE">
      <w:pPr>
        <w:numPr>
          <w:ilvl w:val="0"/>
          <w:numId w:val="24"/>
        </w:numPr>
        <w:rPr>
          <w:rFonts w:ascii="Arial" w:hAnsi="Arial" w:cs="Arial"/>
          <w:sz w:val="24"/>
          <w:szCs w:val="24"/>
          <w:lang w:val="es-CO"/>
        </w:rPr>
      </w:pPr>
      <w:r w:rsidRPr="00451BAE">
        <w:rPr>
          <w:rFonts w:ascii="Arial" w:hAnsi="Arial" w:cs="Arial"/>
          <w:sz w:val="24"/>
          <w:szCs w:val="24"/>
          <w:lang w:val="es-CO"/>
        </w:rPr>
        <w:t>Registro de patentes, entre otros.</w:t>
      </w:r>
    </w:p>
    <w:p w14:paraId="2EB4A727" w14:textId="77777777" w:rsidR="00451BAE" w:rsidRPr="00451BAE" w:rsidRDefault="00451BAE" w:rsidP="00451BAE">
      <w:pPr>
        <w:rPr>
          <w:rFonts w:ascii="Arial" w:hAnsi="Arial" w:cs="Arial"/>
          <w:sz w:val="24"/>
          <w:szCs w:val="24"/>
          <w:lang w:val="es-CO"/>
        </w:rPr>
      </w:pPr>
      <w:r w:rsidRPr="00451BAE">
        <w:rPr>
          <w:rFonts w:ascii="Arial" w:hAnsi="Arial" w:cs="Arial"/>
          <w:b/>
          <w:bCs/>
          <w:sz w:val="24"/>
          <w:szCs w:val="24"/>
          <w:lang w:val="es-CO"/>
        </w:rPr>
        <w:t>Gestión:</w:t>
      </w:r>
    </w:p>
    <w:p w14:paraId="637D58A9" w14:textId="77777777" w:rsidR="00451BAE" w:rsidRPr="00451BAE" w:rsidRDefault="00451BAE" w:rsidP="00451BAE">
      <w:pPr>
        <w:numPr>
          <w:ilvl w:val="0"/>
          <w:numId w:val="25"/>
        </w:numPr>
        <w:rPr>
          <w:rFonts w:ascii="Arial" w:hAnsi="Arial" w:cs="Arial"/>
          <w:sz w:val="24"/>
          <w:szCs w:val="24"/>
          <w:lang w:val="es-CO"/>
        </w:rPr>
      </w:pPr>
      <w:r w:rsidRPr="00451BAE">
        <w:rPr>
          <w:rFonts w:ascii="Arial" w:hAnsi="Arial" w:cs="Arial"/>
          <w:sz w:val="24"/>
          <w:szCs w:val="24"/>
          <w:lang w:val="es-CO"/>
        </w:rPr>
        <w:t>Dirección de programas.</w:t>
      </w:r>
    </w:p>
    <w:p w14:paraId="5ABF2EE6" w14:textId="77777777" w:rsidR="00451BAE" w:rsidRPr="00451BAE" w:rsidRDefault="00451BAE" w:rsidP="00451BAE">
      <w:pPr>
        <w:numPr>
          <w:ilvl w:val="0"/>
          <w:numId w:val="25"/>
        </w:numPr>
        <w:rPr>
          <w:rFonts w:ascii="Arial" w:hAnsi="Arial" w:cs="Arial"/>
          <w:sz w:val="24"/>
          <w:szCs w:val="24"/>
          <w:lang w:val="es-CO"/>
        </w:rPr>
      </w:pPr>
      <w:r w:rsidRPr="00451BAE">
        <w:rPr>
          <w:rFonts w:ascii="Arial" w:hAnsi="Arial" w:cs="Arial"/>
          <w:sz w:val="24"/>
          <w:szCs w:val="24"/>
          <w:lang w:val="es-CO"/>
        </w:rPr>
        <w:t>Elaboración de planes de estudio.</w:t>
      </w:r>
    </w:p>
    <w:p w14:paraId="73770FC8" w14:textId="77777777" w:rsidR="00451BAE" w:rsidRPr="00451BAE" w:rsidRDefault="00451BAE" w:rsidP="00451BAE">
      <w:pPr>
        <w:numPr>
          <w:ilvl w:val="0"/>
          <w:numId w:val="25"/>
        </w:numPr>
        <w:rPr>
          <w:rFonts w:ascii="Arial" w:hAnsi="Arial" w:cs="Arial"/>
          <w:sz w:val="24"/>
          <w:szCs w:val="24"/>
          <w:lang w:val="es-CO"/>
        </w:rPr>
      </w:pPr>
      <w:r w:rsidRPr="00451BAE">
        <w:rPr>
          <w:rFonts w:ascii="Arial" w:hAnsi="Arial" w:cs="Arial"/>
          <w:sz w:val="24"/>
          <w:szCs w:val="24"/>
          <w:lang w:val="es-CO"/>
        </w:rPr>
        <w:lastRenderedPageBreak/>
        <w:t>Actividades que generen excedentes o beneficios para la institución.</w:t>
      </w:r>
    </w:p>
    <w:p w14:paraId="1AE84015" w14:textId="53C706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Cada tipo de actividad se registra y puede generar puntos o beneficios económicos según lo establecido en la normatividad vigente.</w:t>
      </w:r>
    </w:p>
    <w:p w14:paraId="5AEF1F06"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3. Escalafón Docente</w:t>
      </w:r>
    </w:p>
    <w:p w14:paraId="22860844"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Solo los profesores de planta pueden escalar en el escalafón académico. Existen varios niveles: Auxiliar, Asistente, Asociado y Titular.</w:t>
      </w:r>
    </w:p>
    <w:p w14:paraId="0AF7DF70"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Requisitos para ascender:</w:t>
      </w:r>
    </w:p>
    <w:p w14:paraId="62439125" w14:textId="77777777" w:rsidR="00451BAE" w:rsidRPr="00451BAE" w:rsidRDefault="00451BAE" w:rsidP="00451BAE">
      <w:pPr>
        <w:numPr>
          <w:ilvl w:val="0"/>
          <w:numId w:val="26"/>
        </w:numPr>
        <w:rPr>
          <w:rFonts w:ascii="Arial" w:hAnsi="Arial" w:cs="Arial"/>
          <w:sz w:val="24"/>
          <w:szCs w:val="24"/>
          <w:lang w:val="es-CO"/>
        </w:rPr>
      </w:pPr>
      <w:r w:rsidRPr="00451BAE">
        <w:rPr>
          <w:rFonts w:ascii="Arial" w:hAnsi="Arial" w:cs="Arial"/>
          <w:b/>
          <w:bCs/>
          <w:sz w:val="24"/>
          <w:szCs w:val="24"/>
          <w:lang w:val="es-CO"/>
        </w:rPr>
        <w:t>Formación Académica:</w:t>
      </w:r>
    </w:p>
    <w:p w14:paraId="552420E4" w14:textId="77777777" w:rsidR="00451BAE" w:rsidRPr="00451BAE" w:rsidRDefault="00451BAE" w:rsidP="00451BAE">
      <w:pPr>
        <w:pStyle w:val="Prrafodelista"/>
        <w:numPr>
          <w:ilvl w:val="0"/>
          <w:numId w:val="30"/>
        </w:numPr>
        <w:rPr>
          <w:rFonts w:ascii="Arial" w:hAnsi="Arial" w:cs="Arial"/>
          <w:sz w:val="24"/>
          <w:szCs w:val="24"/>
          <w:lang w:val="es-CO"/>
        </w:rPr>
      </w:pPr>
      <w:r w:rsidRPr="00451BAE">
        <w:rPr>
          <w:rFonts w:ascii="Arial" w:hAnsi="Arial" w:cs="Arial"/>
          <w:sz w:val="24"/>
          <w:szCs w:val="24"/>
          <w:lang w:val="es-CO"/>
        </w:rPr>
        <w:t>Para ser Asociado: Doctorado obligatorio.</w:t>
      </w:r>
    </w:p>
    <w:p w14:paraId="660EAC9C" w14:textId="77777777" w:rsidR="00451BAE" w:rsidRPr="00451BAE" w:rsidRDefault="00451BAE" w:rsidP="00451BAE">
      <w:pPr>
        <w:numPr>
          <w:ilvl w:val="0"/>
          <w:numId w:val="26"/>
        </w:numPr>
        <w:rPr>
          <w:rFonts w:ascii="Arial" w:hAnsi="Arial" w:cs="Arial"/>
          <w:sz w:val="24"/>
          <w:szCs w:val="24"/>
          <w:lang w:val="es-CO"/>
        </w:rPr>
      </w:pPr>
      <w:r w:rsidRPr="00451BAE">
        <w:rPr>
          <w:rFonts w:ascii="Arial" w:hAnsi="Arial" w:cs="Arial"/>
          <w:b/>
          <w:bCs/>
          <w:sz w:val="24"/>
          <w:szCs w:val="24"/>
          <w:lang w:val="es-CO"/>
        </w:rPr>
        <w:t>Producción Intelectual:</w:t>
      </w:r>
    </w:p>
    <w:p w14:paraId="5C00B815" w14:textId="77777777" w:rsidR="00451BAE" w:rsidRPr="00451BAE" w:rsidRDefault="00451BAE" w:rsidP="00451BAE">
      <w:pPr>
        <w:pStyle w:val="Prrafodelista"/>
        <w:numPr>
          <w:ilvl w:val="0"/>
          <w:numId w:val="30"/>
        </w:numPr>
        <w:rPr>
          <w:rFonts w:ascii="Arial" w:hAnsi="Arial" w:cs="Arial"/>
          <w:sz w:val="24"/>
          <w:szCs w:val="24"/>
          <w:lang w:val="es-CO"/>
        </w:rPr>
      </w:pPr>
      <w:r w:rsidRPr="00451BAE">
        <w:rPr>
          <w:rFonts w:ascii="Arial" w:hAnsi="Arial" w:cs="Arial"/>
          <w:sz w:val="24"/>
          <w:szCs w:val="24"/>
          <w:lang w:val="es-CO"/>
        </w:rPr>
        <w:t>Se requieren 20, 30 o 60 puntos según el nivel.</w:t>
      </w:r>
    </w:p>
    <w:p w14:paraId="22A2EE8C" w14:textId="77777777" w:rsidR="00451BAE" w:rsidRPr="00451BAE" w:rsidRDefault="00451BAE" w:rsidP="00451BAE">
      <w:pPr>
        <w:pStyle w:val="Prrafodelista"/>
        <w:numPr>
          <w:ilvl w:val="0"/>
          <w:numId w:val="30"/>
        </w:numPr>
        <w:rPr>
          <w:rFonts w:ascii="Arial" w:hAnsi="Arial" w:cs="Arial"/>
          <w:sz w:val="24"/>
          <w:szCs w:val="24"/>
          <w:lang w:val="es-CO"/>
        </w:rPr>
      </w:pPr>
      <w:r w:rsidRPr="00451BAE">
        <w:rPr>
          <w:rFonts w:ascii="Arial" w:hAnsi="Arial" w:cs="Arial"/>
          <w:sz w:val="24"/>
          <w:szCs w:val="24"/>
          <w:lang w:val="es-CO"/>
        </w:rPr>
        <w:t>Se clasifican productos tipo Top (10 puntos), tipo A (6 puntos), tipo B (3 puntos), entre otros.</w:t>
      </w:r>
    </w:p>
    <w:p w14:paraId="5FA6406E" w14:textId="77777777" w:rsidR="00451BAE" w:rsidRPr="00451BAE" w:rsidRDefault="00451BAE" w:rsidP="00451BAE">
      <w:pPr>
        <w:numPr>
          <w:ilvl w:val="0"/>
          <w:numId w:val="26"/>
        </w:numPr>
        <w:rPr>
          <w:rFonts w:ascii="Arial" w:hAnsi="Arial" w:cs="Arial"/>
          <w:sz w:val="24"/>
          <w:szCs w:val="24"/>
          <w:lang w:val="es-CO"/>
        </w:rPr>
      </w:pPr>
      <w:r w:rsidRPr="00451BAE">
        <w:rPr>
          <w:rFonts w:ascii="Arial" w:hAnsi="Arial" w:cs="Arial"/>
          <w:b/>
          <w:bCs/>
          <w:sz w:val="24"/>
          <w:szCs w:val="24"/>
          <w:lang w:val="es-CO"/>
        </w:rPr>
        <w:t>Evaluación Docente:</w:t>
      </w:r>
    </w:p>
    <w:p w14:paraId="0802B86C" w14:textId="77777777" w:rsidR="00451BAE" w:rsidRPr="00451BAE" w:rsidRDefault="00451BAE" w:rsidP="00451BAE">
      <w:pPr>
        <w:pStyle w:val="Prrafodelista"/>
        <w:numPr>
          <w:ilvl w:val="0"/>
          <w:numId w:val="31"/>
        </w:numPr>
        <w:rPr>
          <w:rFonts w:ascii="Arial" w:hAnsi="Arial" w:cs="Arial"/>
          <w:sz w:val="24"/>
          <w:szCs w:val="24"/>
          <w:lang w:val="es-CO"/>
        </w:rPr>
      </w:pPr>
      <w:r w:rsidRPr="00451BAE">
        <w:rPr>
          <w:rFonts w:ascii="Arial" w:hAnsi="Arial" w:cs="Arial"/>
          <w:sz w:val="24"/>
          <w:szCs w:val="24"/>
          <w:lang w:val="es-CO"/>
        </w:rPr>
        <w:t>Mínimo 4.0 (o su equivalente).</w:t>
      </w:r>
    </w:p>
    <w:p w14:paraId="6B69AF65" w14:textId="77777777" w:rsidR="00451BAE" w:rsidRPr="00451BAE" w:rsidRDefault="00451BAE" w:rsidP="00451BAE">
      <w:pPr>
        <w:numPr>
          <w:ilvl w:val="0"/>
          <w:numId w:val="26"/>
        </w:numPr>
        <w:rPr>
          <w:rFonts w:ascii="Arial" w:hAnsi="Arial" w:cs="Arial"/>
          <w:sz w:val="24"/>
          <w:szCs w:val="24"/>
          <w:lang w:val="es-CO"/>
        </w:rPr>
      </w:pPr>
      <w:r w:rsidRPr="00451BAE">
        <w:rPr>
          <w:rFonts w:ascii="Arial" w:hAnsi="Arial" w:cs="Arial"/>
          <w:b/>
          <w:bCs/>
          <w:sz w:val="24"/>
          <w:szCs w:val="24"/>
          <w:lang w:val="es-CO"/>
        </w:rPr>
        <w:t>Inglés:</w:t>
      </w:r>
    </w:p>
    <w:p w14:paraId="507A9D51" w14:textId="77777777" w:rsidR="00451BAE" w:rsidRPr="00451BAE" w:rsidRDefault="00451BAE" w:rsidP="00451BAE">
      <w:pPr>
        <w:pStyle w:val="Prrafodelista"/>
        <w:numPr>
          <w:ilvl w:val="0"/>
          <w:numId w:val="31"/>
        </w:numPr>
        <w:rPr>
          <w:rFonts w:ascii="Arial" w:hAnsi="Arial" w:cs="Arial"/>
          <w:sz w:val="24"/>
          <w:szCs w:val="24"/>
          <w:lang w:val="es-CO"/>
        </w:rPr>
      </w:pPr>
      <w:r w:rsidRPr="00451BAE">
        <w:rPr>
          <w:rFonts w:ascii="Arial" w:hAnsi="Arial" w:cs="Arial"/>
          <w:sz w:val="24"/>
          <w:szCs w:val="24"/>
          <w:lang w:val="es-CO"/>
        </w:rPr>
        <w:t>Se exige VEO1 o VEO2 para niveles superiores.</w:t>
      </w:r>
    </w:p>
    <w:p w14:paraId="0AF20E5C" w14:textId="77777777" w:rsidR="00451BAE" w:rsidRPr="00451BAE" w:rsidRDefault="00451BAE" w:rsidP="00451BAE">
      <w:pPr>
        <w:pStyle w:val="Prrafodelista"/>
        <w:numPr>
          <w:ilvl w:val="0"/>
          <w:numId w:val="31"/>
        </w:numPr>
        <w:rPr>
          <w:rFonts w:ascii="Arial" w:hAnsi="Arial" w:cs="Arial"/>
          <w:sz w:val="24"/>
          <w:szCs w:val="24"/>
          <w:lang w:val="es-CO"/>
        </w:rPr>
      </w:pPr>
      <w:r w:rsidRPr="00451BAE">
        <w:rPr>
          <w:rFonts w:ascii="Arial" w:hAnsi="Arial" w:cs="Arial"/>
          <w:sz w:val="24"/>
          <w:szCs w:val="24"/>
          <w:lang w:val="es-CO"/>
        </w:rPr>
        <w:t>El certificado debe estar vigente (no más de dos años).</w:t>
      </w:r>
    </w:p>
    <w:p w14:paraId="031DA269" w14:textId="77777777" w:rsidR="00451BAE" w:rsidRPr="00451BAE" w:rsidRDefault="00451BAE" w:rsidP="00451BAE">
      <w:pPr>
        <w:numPr>
          <w:ilvl w:val="0"/>
          <w:numId w:val="26"/>
        </w:numPr>
        <w:rPr>
          <w:rFonts w:ascii="Arial" w:hAnsi="Arial" w:cs="Arial"/>
          <w:sz w:val="24"/>
          <w:szCs w:val="24"/>
          <w:lang w:val="es-CO"/>
        </w:rPr>
      </w:pPr>
      <w:r w:rsidRPr="00451BAE">
        <w:rPr>
          <w:rFonts w:ascii="Arial" w:hAnsi="Arial" w:cs="Arial"/>
          <w:b/>
          <w:bCs/>
          <w:sz w:val="24"/>
          <w:szCs w:val="24"/>
          <w:lang w:val="es-CO"/>
        </w:rPr>
        <w:t>Tiempo en la Categoría:</w:t>
      </w:r>
    </w:p>
    <w:p w14:paraId="22EC5875" w14:textId="77777777" w:rsidR="00451BAE" w:rsidRPr="00451BAE" w:rsidRDefault="00451BAE" w:rsidP="00451BAE">
      <w:pPr>
        <w:pStyle w:val="Prrafodelista"/>
        <w:numPr>
          <w:ilvl w:val="0"/>
          <w:numId w:val="32"/>
        </w:numPr>
        <w:rPr>
          <w:rFonts w:ascii="Arial" w:hAnsi="Arial" w:cs="Arial"/>
          <w:sz w:val="24"/>
          <w:szCs w:val="24"/>
          <w:lang w:val="es-CO"/>
        </w:rPr>
      </w:pPr>
      <w:r w:rsidRPr="00451BAE">
        <w:rPr>
          <w:rFonts w:ascii="Arial" w:hAnsi="Arial" w:cs="Arial"/>
          <w:sz w:val="24"/>
          <w:szCs w:val="24"/>
          <w:lang w:val="es-CO"/>
        </w:rPr>
        <w:t>Auxiliar a Asistente: 4 años.</w:t>
      </w:r>
    </w:p>
    <w:p w14:paraId="600A50D4" w14:textId="77777777" w:rsidR="00451BAE" w:rsidRPr="00451BAE" w:rsidRDefault="00451BAE" w:rsidP="00451BAE">
      <w:pPr>
        <w:pStyle w:val="Prrafodelista"/>
        <w:numPr>
          <w:ilvl w:val="0"/>
          <w:numId w:val="32"/>
        </w:numPr>
        <w:rPr>
          <w:rFonts w:ascii="Arial" w:hAnsi="Arial" w:cs="Arial"/>
          <w:sz w:val="24"/>
          <w:szCs w:val="24"/>
          <w:lang w:val="es-CO"/>
        </w:rPr>
      </w:pPr>
      <w:r w:rsidRPr="00451BAE">
        <w:rPr>
          <w:rFonts w:ascii="Arial" w:hAnsi="Arial" w:cs="Arial"/>
          <w:sz w:val="24"/>
          <w:szCs w:val="24"/>
          <w:lang w:val="es-CO"/>
        </w:rPr>
        <w:t>Asistente a Asociado: 6 años.</w:t>
      </w:r>
    </w:p>
    <w:p w14:paraId="06CBBB12" w14:textId="77777777" w:rsidR="00451BAE" w:rsidRPr="00451BAE" w:rsidRDefault="00451BAE" w:rsidP="00451BAE">
      <w:pPr>
        <w:pStyle w:val="Prrafodelista"/>
        <w:numPr>
          <w:ilvl w:val="0"/>
          <w:numId w:val="32"/>
        </w:numPr>
        <w:rPr>
          <w:rFonts w:ascii="Arial" w:hAnsi="Arial" w:cs="Arial"/>
          <w:sz w:val="24"/>
          <w:szCs w:val="24"/>
          <w:lang w:val="es-CO"/>
        </w:rPr>
      </w:pPr>
      <w:r w:rsidRPr="00451BAE">
        <w:rPr>
          <w:rFonts w:ascii="Arial" w:hAnsi="Arial" w:cs="Arial"/>
          <w:sz w:val="24"/>
          <w:szCs w:val="24"/>
          <w:lang w:val="es-CO"/>
        </w:rPr>
        <w:t>Asociado a Titular: 8 años.</w:t>
      </w:r>
    </w:p>
    <w:p w14:paraId="50D46426"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Notas importantes:</w:t>
      </w:r>
    </w:p>
    <w:p w14:paraId="7F12F1FF" w14:textId="77777777" w:rsidR="00451BAE" w:rsidRPr="00451BAE" w:rsidRDefault="00451BAE" w:rsidP="00451BAE">
      <w:pPr>
        <w:numPr>
          <w:ilvl w:val="0"/>
          <w:numId w:val="27"/>
        </w:numPr>
        <w:rPr>
          <w:rFonts w:ascii="Arial" w:hAnsi="Arial" w:cs="Arial"/>
          <w:sz w:val="24"/>
          <w:szCs w:val="24"/>
          <w:lang w:val="es-CO"/>
        </w:rPr>
      </w:pPr>
      <w:r w:rsidRPr="00451BAE">
        <w:rPr>
          <w:rFonts w:ascii="Arial" w:hAnsi="Arial" w:cs="Arial"/>
          <w:sz w:val="24"/>
          <w:szCs w:val="24"/>
          <w:lang w:val="es-CO"/>
        </w:rPr>
        <w:t>Todos los requisitos son obligatorios y exhaustivos. Si falta uno, no se puede ascender.</w:t>
      </w:r>
    </w:p>
    <w:p w14:paraId="14DACEEE" w14:textId="77777777" w:rsidR="00451BAE" w:rsidRPr="00451BAE" w:rsidRDefault="00451BAE" w:rsidP="00451BAE">
      <w:pPr>
        <w:numPr>
          <w:ilvl w:val="0"/>
          <w:numId w:val="27"/>
        </w:numPr>
        <w:rPr>
          <w:rFonts w:ascii="Arial" w:hAnsi="Arial" w:cs="Arial"/>
          <w:sz w:val="24"/>
          <w:szCs w:val="24"/>
          <w:lang w:val="es-CO"/>
        </w:rPr>
      </w:pPr>
      <w:r w:rsidRPr="00451BAE">
        <w:rPr>
          <w:rFonts w:ascii="Arial" w:hAnsi="Arial" w:cs="Arial"/>
          <w:sz w:val="24"/>
          <w:szCs w:val="24"/>
          <w:lang w:val="es-CO"/>
        </w:rPr>
        <w:t>Las patentes u otros productos deben ser certificados por entidades como Minciencias.</w:t>
      </w:r>
    </w:p>
    <w:p w14:paraId="494F235F" w14:textId="084459A2" w:rsidR="00451BAE" w:rsidRPr="00451BAE" w:rsidRDefault="00451BAE" w:rsidP="00451BAE">
      <w:pPr>
        <w:numPr>
          <w:ilvl w:val="0"/>
          <w:numId w:val="27"/>
        </w:numPr>
        <w:rPr>
          <w:rFonts w:ascii="Arial" w:hAnsi="Arial" w:cs="Arial"/>
          <w:sz w:val="24"/>
          <w:szCs w:val="24"/>
          <w:lang w:val="es-CO"/>
        </w:rPr>
      </w:pPr>
      <w:r w:rsidRPr="00451BAE">
        <w:rPr>
          <w:rFonts w:ascii="Arial" w:hAnsi="Arial" w:cs="Arial"/>
          <w:sz w:val="24"/>
          <w:szCs w:val="24"/>
          <w:lang w:val="es-CO"/>
        </w:rPr>
        <w:lastRenderedPageBreak/>
        <w:t>El sistema debe permitir registrar y validar estos requisitos mediante verificaciones automáticas o aprobación de autoridades (como Vicerrectorías).</w:t>
      </w:r>
    </w:p>
    <w:p w14:paraId="7C0CCEB2"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4. Registro y Plataforma</w:t>
      </w:r>
    </w:p>
    <w:p w14:paraId="1262850B"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Se propone que cada año (por ejemplo, en julio) se habilite la plataforma para que los profesores carguen:</w:t>
      </w:r>
    </w:p>
    <w:p w14:paraId="6896AC91" w14:textId="77777777" w:rsidR="00451BAE" w:rsidRPr="00451BAE" w:rsidRDefault="00451BAE" w:rsidP="00451BAE">
      <w:pPr>
        <w:numPr>
          <w:ilvl w:val="0"/>
          <w:numId w:val="28"/>
        </w:numPr>
        <w:rPr>
          <w:rFonts w:ascii="Arial" w:hAnsi="Arial" w:cs="Arial"/>
          <w:sz w:val="24"/>
          <w:szCs w:val="24"/>
          <w:lang w:val="es-CO"/>
        </w:rPr>
      </w:pPr>
      <w:r w:rsidRPr="00451BAE">
        <w:rPr>
          <w:rFonts w:ascii="Arial" w:hAnsi="Arial" w:cs="Arial"/>
          <w:sz w:val="24"/>
          <w:szCs w:val="24"/>
          <w:lang w:val="es-CO"/>
        </w:rPr>
        <w:t>Títulos actualizados.</w:t>
      </w:r>
    </w:p>
    <w:p w14:paraId="77673201" w14:textId="77777777" w:rsidR="00451BAE" w:rsidRPr="00451BAE" w:rsidRDefault="00451BAE" w:rsidP="00451BAE">
      <w:pPr>
        <w:numPr>
          <w:ilvl w:val="0"/>
          <w:numId w:val="28"/>
        </w:numPr>
        <w:rPr>
          <w:rFonts w:ascii="Arial" w:hAnsi="Arial" w:cs="Arial"/>
          <w:sz w:val="24"/>
          <w:szCs w:val="24"/>
          <w:lang w:val="es-CO"/>
        </w:rPr>
      </w:pPr>
      <w:r w:rsidRPr="00451BAE">
        <w:rPr>
          <w:rFonts w:ascii="Arial" w:hAnsi="Arial" w:cs="Arial"/>
          <w:sz w:val="24"/>
          <w:szCs w:val="24"/>
          <w:lang w:val="es-CO"/>
        </w:rPr>
        <w:t>Certificados de inglés vigentes.</w:t>
      </w:r>
    </w:p>
    <w:p w14:paraId="4CF64FD1" w14:textId="77777777" w:rsidR="00451BAE" w:rsidRPr="00451BAE" w:rsidRDefault="00451BAE" w:rsidP="00451BAE">
      <w:pPr>
        <w:numPr>
          <w:ilvl w:val="0"/>
          <w:numId w:val="28"/>
        </w:numPr>
        <w:rPr>
          <w:rFonts w:ascii="Arial" w:hAnsi="Arial" w:cs="Arial"/>
          <w:sz w:val="24"/>
          <w:szCs w:val="24"/>
          <w:lang w:val="es-CO"/>
        </w:rPr>
      </w:pPr>
      <w:r w:rsidRPr="00451BAE">
        <w:rPr>
          <w:rFonts w:ascii="Arial" w:hAnsi="Arial" w:cs="Arial"/>
          <w:sz w:val="24"/>
          <w:szCs w:val="24"/>
          <w:lang w:val="es-CO"/>
        </w:rPr>
        <w:t>Pruebas de producción intelectual.</w:t>
      </w:r>
    </w:p>
    <w:p w14:paraId="2060DDB8" w14:textId="77777777" w:rsidR="00451BAE" w:rsidRPr="00451BAE" w:rsidRDefault="00451BAE" w:rsidP="00451BAE">
      <w:pPr>
        <w:numPr>
          <w:ilvl w:val="0"/>
          <w:numId w:val="28"/>
        </w:numPr>
        <w:rPr>
          <w:rFonts w:ascii="Arial" w:hAnsi="Arial" w:cs="Arial"/>
          <w:sz w:val="24"/>
          <w:szCs w:val="24"/>
          <w:lang w:val="es-CO"/>
        </w:rPr>
      </w:pPr>
      <w:r w:rsidRPr="00451BAE">
        <w:rPr>
          <w:rFonts w:ascii="Arial" w:hAnsi="Arial" w:cs="Arial"/>
          <w:sz w:val="24"/>
          <w:szCs w:val="24"/>
          <w:lang w:val="es-CO"/>
        </w:rPr>
        <w:t>Documentos de gestión (validados por el director administrativo).</w:t>
      </w:r>
    </w:p>
    <w:p w14:paraId="46BC5E4C" w14:textId="4E8780BF"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Cada documento se valida y se le asigna el puntaje correspondiente. El sistema calcula el total de puntos y determina si el profesor está habilitado para ascender.</w:t>
      </w:r>
    </w:p>
    <w:p w14:paraId="437A5297" w14:textId="77777777" w:rsidR="00451BAE" w:rsidRPr="00451BAE" w:rsidRDefault="00451BAE" w:rsidP="00451BAE">
      <w:pPr>
        <w:rPr>
          <w:rFonts w:ascii="Arial" w:hAnsi="Arial" w:cs="Arial"/>
          <w:b/>
          <w:bCs/>
          <w:sz w:val="24"/>
          <w:szCs w:val="24"/>
          <w:lang w:val="es-CO"/>
        </w:rPr>
      </w:pPr>
      <w:r w:rsidRPr="00451BAE">
        <w:rPr>
          <w:rFonts w:ascii="Arial" w:hAnsi="Arial" w:cs="Arial"/>
          <w:b/>
          <w:bCs/>
          <w:sz w:val="24"/>
          <w:szCs w:val="24"/>
          <w:lang w:val="es-CO"/>
        </w:rPr>
        <w:t>5. Observaciones Finales</w:t>
      </w:r>
    </w:p>
    <w:p w14:paraId="46BF418C" w14:textId="77777777" w:rsidR="00451BAE" w:rsidRPr="00451BAE" w:rsidRDefault="00451BAE" w:rsidP="00451BAE">
      <w:pPr>
        <w:numPr>
          <w:ilvl w:val="0"/>
          <w:numId w:val="29"/>
        </w:numPr>
        <w:rPr>
          <w:rFonts w:ascii="Arial" w:hAnsi="Arial" w:cs="Arial"/>
          <w:sz w:val="24"/>
          <w:szCs w:val="24"/>
          <w:lang w:val="es-CO"/>
        </w:rPr>
      </w:pPr>
      <w:r w:rsidRPr="00451BAE">
        <w:rPr>
          <w:rFonts w:ascii="Arial" w:hAnsi="Arial" w:cs="Arial"/>
          <w:sz w:val="24"/>
          <w:szCs w:val="24"/>
          <w:lang w:val="es-CO"/>
        </w:rPr>
        <w:t>El sistema debe ser flexible para adaptarse a cambios en las clasificaciones de productos.</w:t>
      </w:r>
    </w:p>
    <w:p w14:paraId="324277C5" w14:textId="77777777" w:rsidR="00451BAE" w:rsidRPr="00451BAE" w:rsidRDefault="00451BAE" w:rsidP="00451BAE">
      <w:pPr>
        <w:numPr>
          <w:ilvl w:val="0"/>
          <w:numId w:val="29"/>
        </w:numPr>
        <w:rPr>
          <w:rFonts w:ascii="Arial" w:hAnsi="Arial" w:cs="Arial"/>
          <w:sz w:val="24"/>
          <w:szCs w:val="24"/>
          <w:lang w:val="es-CO"/>
        </w:rPr>
      </w:pPr>
      <w:r w:rsidRPr="00451BAE">
        <w:rPr>
          <w:rFonts w:ascii="Arial" w:hAnsi="Arial" w:cs="Arial"/>
          <w:sz w:val="24"/>
          <w:szCs w:val="24"/>
          <w:lang w:val="es-CO"/>
        </w:rPr>
        <w:t>Debe permitir la carga de documentos, validación por autoridades, y generar trazabilidad de cada proceso.</w:t>
      </w:r>
    </w:p>
    <w:p w14:paraId="3AF98739" w14:textId="77777777" w:rsidR="00451BAE" w:rsidRPr="00451BAE" w:rsidRDefault="00451BAE" w:rsidP="00451BAE">
      <w:pPr>
        <w:numPr>
          <w:ilvl w:val="0"/>
          <w:numId w:val="29"/>
        </w:numPr>
        <w:rPr>
          <w:rFonts w:ascii="Arial" w:hAnsi="Arial" w:cs="Arial"/>
          <w:sz w:val="24"/>
          <w:szCs w:val="24"/>
          <w:lang w:val="es-CO"/>
        </w:rPr>
      </w:pPr>
      <w:r w:rsidRPr="00451BAE">
        <w:rPr>
          <w:rFonts w:ascii="Arial" w:hAnsi="Arial" w:cs="Arial"/>
          <w:sz w:val="24"/>
          <w:szCs w:val="24"/>
          <w:lang w:val="es-CO"/>
        </w:rPr>
        <w:t>Es esencial establecer una tabla clara de equivalencias para gestión y producción, y garantizar que cada requisito tenga verificación de existencia y vigencia.</w:t>
      </w:r>
    </w:p>
    <w:p w14:paraId="11C57A90" w14:textId="77777777" w:rsidR="00451BAE" w:rsidRPr="00451BAE" w:rsidRDefault="00451BAE" w:rsidP="00451BAE">
      <w:pPr>
        <w:rPr>
          <w:rFonts w:ascii="Arial" w:hAnsi="Arial" w:cs="Arial"/>
          <w:sz w:val="24"/>
          <w:szCs w:val="24"/>
          <w:lang w:val="es-CO"/>
        </w:rPr>
      </w:pPr>
      <w:r w:rsidRPr="00451BAE">
        <w:rPr>
          <w:rFonts w:ascii="Arial" w:hAnsi="Arial" w:cs="Arial"/>
          <w:sz w:val="24"/>
          <w:szCs w:val="24"/>
          <w:lang w:val="es-CO"/>
        </w:rPr>
        <w:t>Este proceso asegura la transparencia, mejora continua del cuerpo docente y facilita la planeación institucional.</w:t>
      </w:r>
    </w:p>
    <w:p w14:paraId="44C9710E" w14:textId="77777777" w:rsidR="00451BAE" w:rsidRPr="00451BAE" w:rsidRDefault="00451BAE" w:rsidP="00451BAE">
      <w:pPr>
        <w:rPr>
          <w:rFonts w:ascii="Arial" w:hAnsi="Arial" w:cs="Arial"/>
          <w:sz w:val="24"/>
          <w:szCs w:val="24"/>
          <w:lang w:val="es-CO"/>
        </w:rPr>
      </w:pPr>
    </w:p>
    <w:p w14:paraId="2D55F927" w14:textId="77777777" w:rsidR="00451BAE" w:rsidRPr="00451BAE" w:rsidRDefault="00451BAE">
      <w:pPr>
        <w:rPr>
          <w:rFonts w:ascii="Arial" w:hAnsi="Arial" w:cs="Arial"/>
          <w:sz w:val="24"/>
          <w:szCs w:val="24"/>
        </w:rPr>
      </w:pPr>
    </w:p>
    <w:sectPr w:rsidR="00451BAE" w:rsidRPr="00451B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2A2205D"/>
    <w:multiLevelType w:val="multilevel"/>
    <w:tmpl w:val="7C22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745DE"/>
    <w:multiLevelType w:val="multilevel"/>
    <w:tmpl w:val="384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81ED3"/>
    <w:multiLevelType w:val="hybridMultilevel"/>
    <w:tmpl w:val="0A26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BE1B69"/>
    <w:multiLevelType w:val="multilevel"/>
    <w:tmpl w:val="96E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37B5B"/>
    <w:multiLevelType w:val="multilevel"/>
    <w:tmpl w:val="51AE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F112E"/>
    <w:multiLevelType w:val="multilevel"/>
    <w:tmpl w:val="8BD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254F93"/>
    <w:multiLevelType w:val="multilevel"/>
    <w:tmpl w:val="1294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D7D02"/>
    <w:multiLevelType w:val="hybridMultilevel"/>
    <w:tmpl w:val="20CC9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DA30A7"/>
    <w:multiLevelType w:val="multilevel"/>
    <w:tmpl w:val="779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1485A"/>
    <w:multiLevelType w:val="multilevel"/>
    <w:tmpl w:val="CD3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67178"/>
    <w:multiLevelType w:val="multilevel"/>
    <w:tmpl w:val="C2FE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D7122"/>
    <w:multiLevelType w:val="hybridMultilevel"/>
    <w:tmpl w:val="0B8698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E5445B"/>
    <w:multiLevelType w:val="hybridMultilevel"/>
    <w:tmpl w:val="526A2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CC40E6B"/>
    <w:multiLevelType w:val="multilevel"/>
    <w:tmpl w:val="98D8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7E65F9"/>
    <w:multiLevelType w:val="multilevel"/>
    <w:tmpl w:val="851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5419FA"/>
    <w:multiLevelType w:val="multilevel"/>
    <w:tmpl w:val="6FC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C222F"/>
    <w:multiLevelType w:val="multilevel"/>
    <w:tmpl w:val="28C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86B05"/>
    <w:multiLevelType w:val="multilevel"/>
    <w:tmpl w:val="F82C5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672E27"/>
    <w:multiLevelType w:val="multilevel"/>
    <w:tmpl w:val="883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2D6EBE"/>
    <w:multiLevelType w:val="hybridMultilevel"/>
    <w:tmpl w:val="6BC627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B92701A"/>
    <w:multiLevelType w:val="hybridMultilevel"/>
    <w:tmpl w:val="5D32A9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2023AA"/>
    <w:multiLevelType w:val="multilevel"/>
    <w:tmpl w:val="D46A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662AE9"/>
    <w:multiLevelType w:val="multilevel"/>
    <w:tmpl w:val="E3C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0218">
    <w:abstractNumId w:val="8"/>
  </w:num>
  <w:num w:numId="2" w16cid:durableId="250041442">
    <w:abstractNumId w:val="6"/>
  </w:num>
  <w:num w:numId="3" w16cid:durableId="1527404936">
    <w:abstractNumId w:val="5"/>
  </w:num>
  <w:num w:numId="4" w16cid:durableId="1296983817">
    <w:abstractNumId w:val="4"/>
  </w:num>
  <w:num w:numId="5" w16cid:durableId="538317961">
    <w:abstractNumId w:val="7"/>
  </w:num>
  <w:num w:numId="6" w16cid:durableId="1074594484">
    <w:abstractNumId w:val="3"/>
  </w:num>
  <w:num w:numId="7" w16cid:durableId="485782011">
    <w:abstractNumId w:val="2"/>
  </w:num>
  <w:num w:numId="8" w16cid:durableId="1902398091">
    <w:abstractNumId w:val="1"/>
  </w:num>
  <w:num w:numId="9" w16cid:durableId="107941312">
    <w:abstractNumId w:val="0"/>
  </w:num>
  <w:num w:numId="10" w16cid:durableId="1413087338">
    <w:abstractNumId w:val="12"/>
  </w:num>
  <w:num w:numId="11" w16cid:durableId="1236207904">
    <w:abstractNumId w:val="10"/>
  </w:num>
  <w:num w:numId="12" w16cid:durableId="1156454814">
    <w:abstractNumId w:val="15"/>
  </w:num>
  <w:num w:numId="13" w16cid:durableId="247468882">
    <w:abstractNumId w:val="30"/>
  </w:num>
  <w:num w:numId="14" w16cid:durableId="1262568146">
    <w:abstractNumId w:val="27"/>
  </w:num>
  <w:num w:numId="15" w16cid:durableId="343095421">
    <w:abstractNumId w:val="13"/>
  </w:num>
  <w:num w:numId="16" w16cid:durableId="168719771">
    <w:abstractNumId w:val="22"/>
  </w:num>
  <w:num w:numId="17" w16cid:durableId="136462589">
    <w:abstractNumId w:val="31"/>
  </w:num>
  <w:num w:numId="18" w16cid:durableId="1719551843">
    <w:abstractNumId w:val="28"/>
  </w:num>
  <w:num w:numId="19" w16cid:durableId="1686709231">
    <w:abstractNumId w:val="16"/>
  </w:num>
  <w:num w:numId="20" w16cid:durableId="1293096442">
    <w:abstractNumId w:val="20"/>
  </w:num>
  <w:num w:numId="21" w16cid:durableId="485821111">
    <w:abstractNumId w:val="14"/>
  </w:num>
  <w:num w:numId="22" w16cid:durableId="297927335">
    <w:abstractNumId w:val="17"/>
  </w:num>
  <w:num w:numId="23" w16cid:durableId="201794440">
    <w:abstractNumId w:val="23"/>
  </w:num>
  <w:num w:numId="24" w16cid:durableId="1642685639">
    <w:abstractNumId w:val="19"/>
  </w:num>
  <w:num w:numId="25" w16cid:durableId="524562250">
    <w:abstractNumId w:val="9"/>
  </w:num>
  <w:num w:numId="26" w16cid:durableId="754473358">
    <w:abstractNumId w:val="26"/>
  </w:num>
  <w:num w:numId="27" w16cid:durableId="1244990019">
    <w:abstractNumId w:val="24"/>
  </w:num>
  <w:num w:numId="28" w16cid:durableId="190152143">
    <w:abstractNumId w:val="25"/>
  </w:num>
  <w:num w:numId="29" w16cid:durableId="111442813">
    <w:abstractNumId w:val="18"/>
  </w:num>
  <w:num w:numId="30" w16cid:durableId="1362166514">
    <w:abstractNumId w:val="11"/>
  </w:num>
  <w:num w:numId="31" w16cid:durableId="414671603">
    <w:abstractNumId w:val="21"/>
  </w:num>
  <w:num w:numId="32" w16cid:durableId="13912690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BAE"/>
    <w:rsid w:val="005F4666"/>
    <w:rsid w:val="00746BA0"/>
    <w:rsid w:val="00A428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A8EA9"/>
  <w14:defaultImageDpi w14:val="300"/>
  <w15:docId w15:val="{4C913BDA-6687-44B5-932A-212A0BC4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921320">
      <w:bodyDiv w:val="1"/>
      <w:marLeft w:val="0"/>
      <w:marRight w:val="0"/>
      <w:marTop w:val="0"/>
      <w:marBottom w:val="0"/>
      <w:divBdr>
        <w:top w:val="none" w:sz="0" w:space="0" w:color="auto"/>
        <w:left w:val="none" w:sz="0" w:space="0" w:color="auto"/>
        <w:bottom w:val="none" w:sz="0" w:space="0" w:color="auto"/>
        <w:right w:val="none" w:sz="0" w:space="0" w:color="auto"/>
      </w:divBdr>
    </w:div>
    <w:div w:id="1340740934">
      <w:bodyDiv w:val="1"/>
      <w:marLeft w:val="0"/>
      <w:marRight w:val="0"/>
      <w:marTop w:val="0"/>
      <w:marBottom w:val="0"/>
      <w:divBdr>
        <w:top w:val="none" w:sz="0" w:space="0" w:color="auto"/>
        <w:left w:val="none" w:sz="0" w:space="0" w:color="auto"/>
        <w:bottom w:val="none" w:sz="0" w:space="0" w:color="auto"/>
        <w:right w:val="none" w:sz="0" w:space="0" w:color="auto"/>
      </w:divBdr>
    </w:div>
    <w:div w:id="1503164122">
      <w:bodyDiv w:val="1"/>
      <w:marLeft w:val="0"/>
      <w:marRight w:val="0"/>
      <w:marTop w:val="0"/>
      <w:marBottom w:val="0"/>
      <w:divBdr>
        <w:top w:val="none" w:sz="0" w:space="0" w:color="auto"/>
        <w:left w:val="none" w:sz="0" w:space="0" w:color="auto"/>
        <w:bottom w:val="none" w:sz="0" w:space="0" w:color="auto"/>
        <w:right w:val="none" w:sz="0" w:space="0" w:color="auto"/>
      </w:divBdr>
    </w:div>
    <w:div w:id="212549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1536</Words>
  <Characters>8452</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Bryan Alex</cp:lastModifiedBy>
  <cp:revision>3</cp:revision>
  <cp:lastPrinted>2025-04-16T05:53:00Z</cp:lastPrinted>
  <dcterms:created xsi:type="dcterms:W3CDTF">2013-12-23T23:15:00Z</dcterms:created>
  <dcterms:modified xsi:type="dcterms:W3CDTF">2025-04-16T05:56:00Z</dcterms:modified>
  <cp:category/>
</cp:coreProperties>
</file>