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692.9133858267714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                                Especificación de requisitos de software</w:t>
      </w:r>
    </w:p>
    <w:p w:rsidR="00000000" w:rsidDel="00000000" w:rsidP="00000000" w:rsidRDefault="00000000" w:rsidRPr="00000000" w14:paraId="00000017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28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Desarrollo e implementación  de un  software para el manejo de inventario a una empresa especializada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 geotecnia, túneles y obras de 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27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04/03/2019</w:t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2109788</wp:posOffset>
            </wp:positionH>
            <wp:positionV relativeFrom="paragraph">
              <wp:posOffset>209550</wp:posOffset>
            </wp:positionV>
            <wp:extent cx="1509713" cy="8001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2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Rule="auto"/>
        <w:rPr/>
      </w:pPr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260"/>
        <w:gridCol w:w="2940"/>
        <w:gridCol w:w="3180"/>
        <w:tblGridChange w:id="0">
          <w:tblGrid>
            <w:gridCol w:w="1395"/>
            <w:gridCol w:w="1260"/>
            <w:gridCol w:w="2940"/>
            <w:gridCol w:w="3180"/>
          </w:tblGrid>
        </w:tblGridChange>
      </w:tblGrid>
      <w:tr>
        <w:trPr>
          <w:trHeight w:val="5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04/03/2019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Cristhian palacios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Duarte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Jonathan valero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abner valero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395"/>
        <w:tblGridChange w:id="0">
          <w:tblGrid>
            <w:gridCol w:w="4380"/>
            <w:gridCol w:w="43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la comunidad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la universidad</w:t>
            </w:r>
          </w:p>
        </w:tc>
      </w:tr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Centro de Electricidad , Electrónica y Telecomunicaciones</w:t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“Sede colombia.”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 y desarrollo de sistemas de información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Ficha del documento  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Contenido  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Introducción  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Propósito  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Alcance  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Personal involucrado  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Definiciones, acrónimos y abreviaturas  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Referencias  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Resumen  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Descripción general  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Perspectiva del producto  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Funcionalidad del producto  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Características de los usuarios  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Restricciones  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Suposiciones y dependencias  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Requisitos específicos  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Requisitos comunes de las interfaces  17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3.1.1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Interfaces de usuario  17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Interfaces de hardware  17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3.1.3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Interfaces de software  17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3.1.4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Interfaces de comunicación  17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Requerimientos funcionales  17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3.2.1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1  17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3.2.2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2  17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3.2.3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3  18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3.2.4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4  18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3.2.5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5  18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3.2.6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6  19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3.2.7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7  19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3.2.8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8  19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3.2.9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 funcional 9  19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Requerimientos no funcionales  19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3.3.1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Requisitos de rendimiento  19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3.3.2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Seguridad  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3.3.3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Fiabilidad  20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3.3.4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Disponibilidad  20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3.3.5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Mantenibilidad  20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3.3.6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Portabilidad  20</w:t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after="60" w:before="120" w:lineRule="auto"/>
        <w:ind w:left="720" w:hanging="360"/>
        <w:rPr>
          <w:b w:val="1"/>
          <w:sz w:val="46"/>
          <w:szCs w:val="46"/>
        </w:rPr>
      </w:pPr>
      <w:bookmarkStart w:colFirst="0" w:colLast="0" w:name="_9g9cpmepz8w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Introducción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0" w:before="2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Práctica Recomendada para Especificaciones de Requisitos Software </w:t>
      </w:r>
      <w:r w:rsidDel="00000000" w:rsidR="00000000" w:rsidRPr="00000000">
        <w:rPr>
          <w:sz w:val="20"/>
          <w:szCs w:val="20"/>
          <w:rtl w:val="0"/>
        </w:rPr>
        <w:t xml:space="preserve">ANSI/IEEE 830, 1998.</w:t>
      </w:r>
    </w:p>
    <w:p w:rsidR="00000000" w:rsidDel="00000000" w:rsidP="00000000" w:rsidRDefault="00000000" w:rsidRPr="00000000" w14:paraId="00000085">
      <w:pPr>
        <w:spacing w:after="20" w:before="2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tspcsn4c0py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Propósito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60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El presente documento tiene como propósito definir las especificaciones funcionales, no funcionales para el desarrollo de un sistema de información web que permitirá gestionar distintos procesos administrativos y laborales . Éste será utilizado por almacenista , administrador.</w:t>
      </w:r>
    </w:p>
    <w:p w:rsidR="00000000" w:rsidDel="00000000" w:rsidP="00000000" w:rsidRDefault="00000000" w:rsidRPr="00000000" w14:paraId="00000089">
      <w:pPr>
        <w:ind w:left="6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13o2ltr2p3x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Alcance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600" w:firstLine="10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 especificación de requisitos está dirigida al usuario del sistema, para continuar con el desarrollo de aplicaciones de gestión sobre el inventario y para profundizar  en la automatización de ésta, la cual tiene por objetivo principal el gestionar los distintos procesos administrativos (Inventario,almacén, dotaciones).</w:t>
      </w:r>
    </w:p>
    <w:p w:rsidR="00000000" w:rsidDel="00000000" w:rsidP="00000000" w:rsidRDefault="00000000" w:rsidRPr="00000000" w14:paraId="0000008D">
      <w:pPr>
        <w:ind w:left="600" w:firstLine="10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o41i8m2cqs1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Personal involucrado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5520"/>
        <w:tblGridChange w:id="0">
          <w:tblGrid>
            <w:gridCol w:w="2850"/>
            <w:gridCol w:w="5520"/>
          </w:tblGrid>
        </w:tblGridChange>
      </w:tblGrid>
      <w:tr>
        <w:trPr>
          <w:trHeight w:val="4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Cristhian Palacios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diseñador y programador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Tecnico-tecnologo en Analisis y desarrollo sistemas informáticos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programación del software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cdpalacios4@misena.edu.co</w:t>
            </w:r>
          </w:p>
        </w:tc>
      </w:tr>
    </w:tbl>
    <w:p w:rsidR="00000000" w:rsidDel="00000000" w:rsidP="00000000" w:rsidRDefault="00000000" w:rsidRPr="00000000" w14:paraId="0000009A">
      <w:pPr>
        <w:ind w:left="70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3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5520"/>
        <w:tblGridChange w:id="0">
          <w:tblGrid>
            <w:gridCol w:w="2850"/>
            <w:gridCol w:w="5520"/>
          </w:tblGrid>
        </w:tblGridChange>
      </w:tblGrid>
      <w:tr>
        <w:trPr>
          <w:trHeight w:val="4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Duarte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de base de datos y programador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Tecnico-tecnologo en Analisis y desarrollo sistemas informáticos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, diseño y programación de la base de datos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jsduarte87@misena.edu.co</w:t>
            </w:r>
          </w:p>
        </w:tc>
      </w:tr>
    </w:tbl>
    <w:p w:rsidR="00000000" w:rsidDel="00000000" w:rsidP="00000000" w:rsidRDefault="00000000" w:rsidRPr="00000000" w14:paraId="000000A5">
      <w:pPr>
        <w:ind w:left="70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3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5520"/>
        <w:tblGridChange w:id="0">
          <w:tblGrid>
            <w:gridCol w:w="2850"/>
            <w:gridCol w:w="5520"/>
          </w:tblGrid>
        </w:tblGridChange>
      </w:tblGrid>
      <w:tr>
        <w:trPr>
          <w:trHeight w:val="4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Valero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 de medios sociales , Analista y programador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Tecnico-tecnologo en Analisis y desarrollo sistemas informáticos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medios sociales, diseño y programación de software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jdvalero19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.@misena.edu.co</w:t>
            </w:r>
          </w:p>
        </w:tc>
      </w:tr>
    </w:tbl>
    <w:p w:rsidR="00000000" w:rsidDel="00000000" w:rsidP="00000000" w:rsidRDefault="00000000" w:rsidRPr="00000000" w14:paraId="000000B0">
      <w:pPr>
        <w:ind w:left="70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3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5520"/>
        <w:tblGridChange w:id="0">
          <w:tblGrid>
            <w:gridCol w:w="2850"/>
            <w:gridCol w:w="5520"/>
          </w:tblGrid>
        </w:tblGridChange>
      </w:tblGrid>
      <w:tr>
        <w:trPr>
          <w:trHeight w:val="4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Abner rivera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diseñador de interfaces del usuario y programador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Tecnico-tecnologo en Analisis y desarrollo sistemas informáticos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del SIS-I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aerivera73@misena.edu.co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ind w:left="70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mi49uoa4ncw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65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5655"/>
        <w:tblGridChange w:id="0">
          <w:tblGrid>
            <w:gridCol w:w="900"/>
            <w:gridCol w:w="5655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 que usará el sistema para gestionar procesos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SIS-I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Información Web para la Gestión de Procesos Administrativos y de inventario.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0" w:before="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Requisitos Software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 Funcional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 No Funcional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Protocolo de Transferencia de Archivos</w:t>
            </w:r>
          </w:p>
        </w:tc>
      </w:tr>
    </w:tbl>
    <w:p w:rsidR="00000000" w:rsidDel="00000000" w:rsidP="00000000" w:rsidRDefault="00000000" w:rsidRPr="00000000" w14:paraId="000000D1">
      <w:pPr>
        <w:ind w:left="6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2ygh6p2wldp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3o7bstsczry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Referencias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6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3615"/>
        <w:tblGridChange w:id="0">
          <w:tblGrid>
            <w:gridCol w:w="2475"/>
            <w:gridCol w:w="3615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Titulo del Documento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9z2wmxetkt6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1.6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Resumen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0E1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pacing w:before="120" w:lineRule="auto"/>
        <w:rPr>
          <w:b w:val="1"/>
          <w:sz w:val="46"/>
          <w:szCs w:val="46"/>
        </w:rPr>
      </w:pPr>
      <w:bookmarkStart w:colFirst="0" w:colLast="0" w:name="_933pg3dj9qd1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Descripción general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before="120" w:lineRule="auto"/>
        <w:rPr>
          <w:b w:val="1"/>
          <w:sz w:val="34"/>
          <w:szCs w:val="34"/>
        </w:rPr>
      </w:pPr>
      <w:bookmarkStart w:colFirst="0" w:colLast="0" w:name="_fn3een7mh71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Perspectiva del producto</w:t>
      </w:r>
    </w:p>
    <w:p w:rsidR="00000000" w:rsidDel="00000000" w:rsidP="00000000" w:rsidRDefault="00000000" w:rsidRPr="00000000" w14:paraId="000000E5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El sistema SIS-I será un producto diseñado para trabajar en entornos WEB, lo que permitirá su utilización de forma rápida y eficaz.</w:t>
      </w:r>
    </w:p>
    <w:p w:rsidR="00000000" w:rsidDel="00000000" w:rsidP="00000000" w:rsidRDefault="00000000" w:rsidRPr="00000000" w14:paraId="000000E6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ind w:left="600" w:firstLine="1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ind w:left="600" w:firstLine="1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j51iy8qbk3y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1rzf8pc9l4y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39h7yvq4oln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wxxzv7e0o01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wntc0ckdmbb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u4ri8ysyo2o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Funcionalidad del producto</w:t>
      </w:r>
    </w:p>
    <w:p w:rsidR="00000000" w:rsidDel="00000000" w:rsidP="00000000" w:rsidRDefault="00000000" w:rsidRPr="00000000" w14:paraId="000000F2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734050" cy="6057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6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sre03otr1t9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2.3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5385"/>
        <w:tblGridChange w:id="0">
          <w:tblGrid>
            <w:gridCol w:w="2565"/>
            <w:gridCol w:w="5385"/>
          </w:tblGrid>
        </w:tblGridChange>
      </w:tblGrid>
      <w:tr>
        <w:trPr>
          <w:trHeight w:val="400" w:hRule="atLeast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tecnico en administracion de empresas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FE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5385"/>
        <w:tblGridChange w:id="0">
          <w:tblGrid>
            <w:gridCol w:w="2565"/>
            <w:gridCol w:w="5385"/>
          </w:tblGrid>
        </w:tblGridChange>
      </w:tblGrid>
      <w:tr>
        <w:trPr>
          <w:trHeight w:val="400" w:hRule="atLeast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almacenista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Bachiller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registro y modificación de datos de inventario</w:t>
            </w:r>
          </w:p>
        </w:tc>
      </w:tr>
    </w:tbl>
    <w:p w:rsidR="00000000" w:rsidDel="00000000" w:rsidP="00000000" w:rsidRDefault="00000000" w:rsidRPr="00000000" w14:paraId="00000105">
      <w:pPr>
        <w:ind w:left="700" w:firstLine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1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5385"/>
        <w:tblGridChange w:id="0">
          <w:tblGrid>
            <w:gridCol w:w="2565"/>
            <w:gridCol w:w="5385"/>
          </w:tblGrid>
        </w:tblGridChange>
      </w:tblGrid>
      <w:tr>
        <w:trPr>
          <w:trHeight w:val="400" w:hRule="atLeast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contadora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contaduría y finanzas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administradora de contaduría , compras y asistente de gerencia</w:t>
            </w:r>
          </w:p>
        </w:tc>
      </w:tr>
    </w:tbl>
    <w:p w:rsidR="00000000" w:rsidDel="00000000" w:rsidP="00000000" w:rsidRDefault="00000000" w:rsidRPr="00000000" w14:paraId="0000010C">
      <w:pPr>
        <w:ind w:left="700" w:firstLine="0"/>
        <w:rPr/>
      </w:pP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  <w:t xml:space="preserve">  </w:t>
      </w:r>
    </w:p>
    <w:tbl>
      <w:tblPr>
        <w:tblStyle w:val="Table12"/>
        <w:tblW w:w="79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5385"/>
        <w:tblGridChange w:id="0">
          <w:tblGrid>
            <w:gridCol w:w="2565"/>
            <w:gridCol w:w="5385"/>
          </w:tblGrid>
        </w:tblGridChange>
      </w:tblGrid>
      <w:tr>
        <w:trPr>
          <w:trHeight w:val="400" w:hRule="atLeast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7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740" w:firstLine="0"/>
              <w:rPr/>
            </w:pPr>
            <w:r w:rsidDel="00000000" w:rsidR="00000000" w:rsidRPr="00000000">
              <w:rPr>
                <w:rtl w:val="0"/>
              </w:rPr>
              <w:t xml:space="preserve">entrega y solicitud de registro de el objeto previamente diligenciado </w:t>
            </w:r>
          </w:p>
        </w:tc>
      </w:tr>
    </w:tbl>
    <w:p w:rsidR="00000000" w:rsidDel="00000000" w:rsidP="00000000" w:rsidRDefault="00000000" w:rsidRPr="00000000" w14:paraId="00000113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dizonbkd38o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2.4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Restricciones</w:t>
      </w:r>
    </w:p>
    <w:p w:rsidR="00000000" w:rsidDel="00000000" w:rsidP="00000000" w:rsidRDefault="00000000" w:rsidRPr="00000000" w14:paraId="00000117">
      <w:pPr>
        <w:ind w:left="16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118">
      <w:pPr>
        <w:ind w:left="16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Uso de Dominio (X)</w:t>
      </w:r>
    </w:p>
    <w:p w:rsidR="00000000" w:rsidDel="00000000" w:rsidP="00000000" w:rsidRDefault="00000000" w:rsidRPr="00000000" w14:paraId="00000119">
      <w:pPr>
        <w:ind w:left="16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Lenguajes y tecnologías en uso: HTML, JAVA,CSS,PHP.</w:t>
      </w:r>
    </w:p>
    <w:p w:rsidR="00000000" w:rsidDel="00000000" w:rsidP="00000000" w:rsidRDefault="00000000" w:rsidRPr="00000000" w14:paraId="0000011A">
      <w:pPr>
        <w:ind w:left="16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1B">
      <w:pPr>
        <w:ind w:left="16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1C">
      <w:pPr>
        <w:ind w:left="16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1D">
      <w:pPr>
        <w:ind w:left="6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6rny6wg71v6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Suposiciones y dependencias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ind w:left="16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 asume que los requisitos aquí descritos son estables</w:t>
      </w:r>
    </w:p>
    <w:p w:rsidR="00000000" w:rsidDel="00000000" w:rsidP="00000000" w:rsidRDefault="00000000" w:rsidRPr="00000000" w14:paraId="00000121">
      <w:pPr>
        <w:ind w:left="16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1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pacing w:after="60" w:before="120" w:lineRule="auto"/>
        <w:ind w:left="720" w:hanging="360"/>
        <w:rPr>
          <w:b w:val="1"/>
          <w:sz w:val="46"/>
          <w:szCs w:val="46"/>
        </w:rPr>
      </w:pPr>
      <w:bookmarkStart w:colFirst="0" w:colLast="0" w:name="_3tig80yba4x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pacing w:after="60" w:before="120" w:lineRule="auto"/>
        <w:ind w:left="720" w:hanging="360"/>
        <w:rPr>
          <w:b w:val="1"/>
          <w:sz w:val="46"/>
          <w:szCs w:val="46"/>
        </w:rPr>
      </w:pPr>
      <w:bookmarkStart w:colFirst="0" w:colLast="0" w:name="_r3xumieyc61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spacing w:after="60" w:before="120" w:lineRule="auto"/>
        <w:ind w:left="720" w:hanging="360"/>
        <w:rPr>
          <w:b w:val="1"/>
          <w:sz w:val="46"/>
          <w:szCs w:val="46"/>
        </w:rPr>
      </w:pPr>
      <w:bookmarkStart w:colFirst="0" w:colLast="0" w:name="_z0rewcyujjj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spacing w:after="60" w:before="120" w:lineRule="auto"/>
        <w:ind w:left="720" w:hanging="360"/>
        <w:rPr>
          <w:b w:val="1"/>
          <w:sz w:val="46"/>
          <w:szCs w:val="46"/>
        </w:rPr>
      </w:pPr>
      <w:bookmarkStart w:colFirst="0" w:colLast="0" w:name="_eek7ih15v3lh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Requisitos específicos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spacing w:after="60" w:before="120" w:lineRule="auto"/>
        <w:ind w:left="720" w:hanging="360"/>
        <w:rPr>
          <w:b w:val="1"/>
          <w:sz w:val="46"/>
          <w:szCs w:val="46"/>
        </w:rPr>
      </w:pPr>
      <w:bookmarkStart w:colFirst="0" w:colLast="0" w:name="_rkxs08ebu3rv" w:id="23"/>
      <w:bookmarkEnd w:id="23"/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Requisitos específicos</w:t>
      </w:r>
    </w:p>
    <w:p w:rsidR="00000000" w:rsidDel="00000000" w:rsidP="00000000" w:rsidRDefault="00000000" w:rsidRPr="00000000" w14:paraId="000001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1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obras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jefe se encargará de crear , modificar e inhabilitar obras, mediante este sistema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jefe tendrá que crear una obra para que posteriormente esta pueda ser editada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obra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jefe tendrá que registrar los datos correspondientes a cada nueva obra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jefe al tener esta opción creará dentro del sistema las obras que inicien con esta empresa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obra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jefe podra modificar las obras dependiendo de lo que estas les haga falta o de lo contrario sobren.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jefe ve la necesidad de modificar una obra ya creada esto le permitirá realizar cambios.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inhabilitar obra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cancelación de obra y/o acabado de la misma el jefe podrá inhabilitarla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una obra llegase a ser cancelada o terminada el jefe inhabilitar la misma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proceso tiene como finalidad el control de usuarios del sistema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la gestión de usuarios se podrá tener control de los usuarios, teniendo en cuenta su informacion y demas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inhabilitar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podrán ser inhabilitados dependiendo de el porque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pueden ser inhabilitados dependiendo de una razón, por ejemplo un empleado puede ser inhabilitado por termino de contrato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usuario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 usuario anteriormente  inhabilitado ,podrá ser habilitado nuevamente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este proceso se busca habilitar usuarios anteriormente inhabilitados por distintas razones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 podrá registrar en el sistema un nuevo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mediante este proceso se podrán registrar nuevos usuarios en el sistema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inhabilitar datos proveedor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los proveedores podrán ser inhabilitados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dependiendo de la razon los proveedores podrán ser inhabilitados del sistema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RF10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proveedor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registrará en el sistema nuevos proveedores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recolecta información del proveedor para ser insertado en el sistema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podrán modificar los usuarios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dependiendo del caso los datos de los usuarios podrán ser modificados 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autenticar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identificará los datos de un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verificar los datos de un usuario para ver su veracidad y de esta manera permitirle el ingreso al sistema  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D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2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ingresara los datos para entrar en el sistema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sus datos para entrar al sistema mediante logueo</w:t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60"/>
        <w:tblGridChange w:id="0">
          <w:tblGrid>
            <w:gridCol w:w="2145"/>
            <w:gridCol w:w="666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objetos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objetos que entren a la empresa deben ser registrados para el correcto almacenamiento de los mismos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ingresar los datos requeridos por el software para el correcto almacenamiento de los objetos que entren a el inventario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60"/>
        <w:tblGridChange w:id="0">
          <w:tblGrid>
            <w:gridCol w:w="2145"/>
            <w:gridCol w:w="666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cliente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registran datos del cliente para su ingreso en el sistema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será ingresado en el sistema para ser incluido posteriormente en factura y otros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60"/>
        <w:tblGridChange w:id="0">
          <w:tblGrid>
            <w:gridCol w:w="2145"/>
            <w:gridCol w:w="666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inventario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tener acceso y control sobre el inventario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modificar el contenido del inventario 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inhabilitar productos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inhabilitar productos del inventario en caso de falta de este.</w:t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 administrador deberá seleccionar el artículo que desea inhabilitar y el sistema le responderá de forma intuitiva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inventario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ofrecerá la capacidad de consultar un artículo dentro del sistema de inventario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usuario deberá ingresar el artículo necesitado y el sistema le deberá dar toda la información sobre este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inventario.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administrador modificar los datos de objetos previamente ingresados en cuanto a datos pero no a su hora de ingreso o su código de barras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modificar datos de los objetos, materiales y dotaciones en el inventario.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RF20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factura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el control y manejo de datos de las facturas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podrán generar facturas y editar las mismas según los datos que le correspondan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factura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generar y/o crear facturas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facturas serán generadas dependiendo del servicio cobrado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factura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la modificación de los datos de las facturas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podrán modificar datos registrados en las facturas y de esta manera solucionar posibles errores 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 de obra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pedidos y peticiones de obras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llevará un registro de obras en pedido y/o petición para ser realizadas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Funcionales.</w:t>
      </w:r>
    </w:p>
    <w:p w:rsidR="00000000" w:rsidDel="00000000" w:rsidP="00000000" w:rsidRDefault="00000000" w:rsidRPr="00000000" w14:paraId="000003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36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del sistema.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presentará una interfaz de usuario sencilla para que sea de fácil manejo a los usuarios del sistema.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            </w:t>
              <w:tab/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7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 en el uso del sistema.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del usuario deberá de presentar un sistema de ayuda para que los mismos usuarios del sistema se les faciliten el trabajo en cuanto al manejo del sistema.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8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realizará una revisión anual del sistema para conocer posibles errores y después solucionarlos respectivamente.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llevaremos actualizaciones del sistema y a medida que aparezcan errores esta les dara solucion.</w:t>
            </w:r>
          </w:p>
          <w:p w:rsidR="00000000" w:rsidDel="00000000" w:rsidP="00000000" w:rsidRDefault="00000000" w:rsidRPr="00000000" w14:paraId="000003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interfaz a la característica de la web.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de tener una interfaz de usuario, teniendo en cuenta las características de la web de la empresa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debe ajustarse a las características de la empresa, dentro de la cual estará incorporado el inventario.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0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 en el sistema ofreciéndole una confiabilidad a esta misma.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37B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de Usuario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Facilidades y controles para permitir el acceso a la información al personal autorizado a través de Internet,  con la intención de consultar y subir información pertinente para cada una de ellas.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2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Confiabilidad continúa del sistema.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que estar en funcionamiento las 24 horas los 7 días de la semana. Ya que es una página web diseñada para la carga de datos y comunicación entre usuarios.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645"/>
        <w:tblGridChange w:id="0">
          <w:tblGrid>
            <w:gridCol w:w="2145"/>
            <w:gridCol w:w="664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en información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garantizara a los usuarios una seguridad en cuanto a la información que se procede en el sistema.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mzbzqudmyz0v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3.1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3A4">
      <w:pPr>
        <w:ind w:firstLine="60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3A5">
      <w:pPr>
        <w:pStyle w:val="Heading3"/>
        <w:keepNext w:val="0"/>
        <w:keepLines w:val="0"/>
        <w:spacing w:after="60" w:before="120" w:lineRule="auto"/>
        <w:ind w:left="1920" w:firstLine="0"/>
        <w:rPr>
          <w:b w:val="1"/>
          <w:color w:val="000000"/>
          <w:sz w:val="24"/>
          <w:szCs w:val="24"/>
        </w:rPr>
      </w:pPr>
      <w:bookmarkStart w:colFirst="0" w:colLast="0" w:name="_nchz8044easo" w:id="25"/>
      <w:bookmarkEnd w:id="2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usuario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7">
      <w:pPr>
        <w:ind w:firstLine="220"/>
        <w:rPr/>
      </w:pPr>
      <w:r w:rsidDel="00000000" w:rsidR="00000000" w:rsidRPr="00000000">
        <w:rPr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9">
      <w:pPr>
        <w:pStyle w:val="Heading3"/>
        <w:keepNext w:val="0"/>
        <w:keepLines w:val="0"/>
        <w:spacing w:after="60" w:before="120" w:lineRule="auto"/>
        <w:ind w:left="1920" w:firstLine="0"/>
        <w:rPr>
          <w:b w:val="1"/>
          <w:color w:val="000000"/>
          <w:sz w:val="24"/>
          <w:szCs w:val="24"/>
        </w:rPr>
      </w:pPr>
      <w:bookmarkStart w:colFirst="0" w:colLast="0" w:name="_wg4nmryd4dto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hardware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B">
      <w:pPr>
        <w:ind w:left="1200" w:firstLine="220"/>
        <w:rPr/>
      </w:pPr>
      <w:r w:rsidDel="00000000" w:rsidR="00000000" w:rsidRPr="00000000">
        <w:rPr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3AC">
      <w:pPr>
        <w:ind w:left="12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D">
      <w:pPr>
        <w:ind w:left="22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Adaptadores de red.</w:t>
      </w:r>
    </w:p>
    <w:p w:rsidR="00000000" w:rsidDel="00000000" w:rsidP="00000000" w:rsidRDefault="00000000" w:rsidRPr="00000000" w14:paraId="000003AE">
      <w:pPr>
        <w:ind w:left="22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Procesador de 1.66GHz o superior.</w:t>
      </w:r>
    </w:p>
    <w:p w:rsidR="00000000" w:rsidDel="00000000" w:rsidP="00000000" w:rsidRDefault="00000000" w:rsidRPr="00000000" w14:paraId="000003AF">
      <w:pPr>
        <w:ind w:left="22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Memoria mínima de 1GB.</w:t>
      </w:r>
    </w:p>
    <w:p w:rsidR="00000000" w:rsidDel="00000000" w:rsidP="00000000" w:rsidRDefault="00000000" w:rsidRPr="00000000" w14:paraId="000003B0">
      <w:pPr>
        <w:ind w:left="22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Mouse.</w:t>
      </w:r>
    </w:p>
    <w:p w:rsidR="00000000" w:rsidDel="00000000" w:rsidP="00000000" w:rsidRDefault="00000000" w:rsidRPr="00000000" w14:paraId="000003B1">
      <w:pPr>
        <w:ind w:left="22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Teclado.</w:t>
      </w:r>
    </w:p>
    <w:p w:rsidR="00000000" w:rsidDel="00000000" w:rsidP="00000000" w:rsidRDefault="00000000" w:rsidRPr="00000000" w14:paraId="000003B2">
      <w:pPr>
        <w:ind w:left="2280" w:hanging="360"/>
        <w:rPr/>
      </w:pPr>
      <w:r w:rsidDel="00000000" w:rsidR="00000000" w:rsidRPr="00000000">
        <w:rPr>
          <w:rtl w:val="0"/>
        </w:rPr>
        <w:t xml:space="preserve">.     Impresora</w:t>
      </w:r>
    </w:p>
    <w:p w:rsidR="00000000" w:rsidDel="00000000" w:rsidP="00000000" w:rsidRDefault="00000000" w:rsidRPr="00000000" w14:paraId="000003B3">
      <w:pPr>
        <w:ind w:left="19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4">
      <w:pPr>
        <w:pStyle w:val="Heading3"/>
        <w:keepNext w:val="0"/>
        <w:keepLines w:val="0"/>
        <w:spacing w:after="60" w:before="120" w:lineRule="auto"/>
        <w:ind w:left="1920" w:firstLine="0"/>
        <w:rPr>
          <w:b w:val="1"/>
          <w:color w:val="000000"/>
          <w:sz w:val="24"/>
          <w:szCs w:val="24"/>
        </w:rPr>
      </w:pPr>
      <w:bookmarkStart w:colFirst="0" w:colLast="0" w:name="_kx7kaf51ln0a" w:id="27"/>
      <w:bookmarkEnd w:id="2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software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6">
      <w:pPr>
        <w:ind w:left="22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Sistema Operativo: Windows XP o superior.</w:t>
      </w:r>
    </w:p>
    <w:p w:rsidR="00000000" w:rsidDel="00000000" w:rsidP="00000000" w:rsidRDefault="00000000" w:rsidRPr="00000000" w14:paraId="000003B7">
      <w:pPr>
        <w:ind w:left="22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Explorador: Mozilla, Chrome o microsoft edge .</w:t>
      </w:r>
    </w:p>
    <w:p w:rsidR="00000000" w:rsidDel="00000000" w:rsidP="00000000" w:rsidRDefault="00000000" w:rsidRPr="00000000" w14:paraId="000003B8">
      <w:pPr>
        <w:ind w:left="19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9">
      <w:pPr>
        <w:pStyle w:val="Heading3"/>
        <w:keepNext w:val="0"/>
        <w:keepLines w:val="0"/>
        <w:spacing w:after="60" w:before="120" w:lineRule="auto"/>
        <w:ind w:left="1920" w:firstLine="0"/>
        <w:rPr>
          <w:b w:val="1"/>
          <w:color w:val="000000"/>
          <w:sz w:val="24"/>
          <w:szCs w:val="24"/>
        </w:rPr>
      </w:pPr>
      <w:bookmarkStart w:colFirst="0" w:colLast="0" w:name="_v5k5v1tgcvsf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comunicación</w:t>
      </w:r>
    </w:p>
    <w:p w:rsidR="00000000" w:rsidDel="00000000" w:rsidP="00000000" w:rsidRDefault="00000000" w:rsidRPr="00000000" w14:paraId="000003BA">
      <w:pPr>
        <w:ind w:left="12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B">
      <w:pPr>
        <w:ind w:left="1200" w:firstLine="120"/>
        <w:rPr/>
      </w:pPr>
      <w:r w:rsidDel="00000000" w:rsidR="00000000" w:rsidRPr="00000000">
        <w:rPr>
          <w:rtl w:val="0"/>
        </w:rPr>
        <w:t xml:space="preserve"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000000" w:rsidDel="00000000" w:rsidP="00000000" w:rsidRDefault="00000000" w:rsidRPr="00000000" w14:paraId="000003BC">
      <w:pPr>
        <w:ind w:left="12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3BD">
      <w:pPr>
        <w:pStyle w:val="Heading2"/>
        <w:keepNext w:val="0"/>
        <w:keepLines w:val="0"/>
        <w:spacing w:after="60" w:before="120" w:lineRule="auto"/>
        <w:ind w:left="1320" w:firstLine="0"/>
        <w:rPr>
          <w:b w:val="1"/>
          <w:sz w:val="34"/>
          <w:szCs w:val="34"/>
        </w:rPr>
      </w:pPr>
      <w:bookmarkStart w:colFirst="0" w:colLast="0" w:name="_9uwmtom8f3d8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3.2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funcionales</w:t>
      </w:r>
    </w:p>
    <w:p w:rsidR="00000000" w:rsidDel="00000000" w:rsidP="00000000" w:rsidRDefault="00000000" w:rsidRPr="00000000" w14:paraId="000003BE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uhv3cz13mir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1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0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REGISTRO DE USUARIO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Los usuarios deberán registrarse para acceder a cualquier parte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19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2">
      <w:pPr>
        <w:ind w:left="300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El usuario deberá ingresar una serie de datos requeridos por el software para poder acceder a 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26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4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i38qldv534b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2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6">
      <w:pPr>
        <w:ind w:left="22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Autenticación - ingreso de Usuario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Los usuarios deberán autenticar unos datos requeridos para acceder 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300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Ingreso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 debe introducir un número de datos pedidos por el software para el ingreso del usuario a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300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Autenticación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 verificarán los datos ingresados por el usuario con los previamente ingresados en la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300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264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B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wnhieu86hyh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3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D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modificación - inhabilitación  de Usuario.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Se podrá modificar o inhabilitar a un usuario(cliente)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19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F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pgutg967t00u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4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1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registro de objetos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Los objetos que entren a la empresa deben ser registrados para el correcto almacenamiento de los mismos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3">
      <w:pPr>
        <w:pStyle w:val="Heading3"/>
        <w:rPr>
          <w:b w:val="1"/>
        </w:rPr>
      </w:pPr>
      <w:bookmarkStart w:colFirst="0" w:colLast="0" w:name="_70nejauak27v" w:id="34"/>
      <w:bookmarkEnd w:id="34"/>
      <w:r w:rsidDel="00000000" w:rsidR="00000000" w:rsidRPr="00000000">
        <w:rPr>
          <w:b w:val="1"/>
          <w:rtl w:val="0"/>
        </w:rPr>
        <w:t xml:space="preserve">3.2.5   Requisito funcional 5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consulta de inventario:</w:t>
      </w:r>
      <w:r w:rsidDel="00000000" w:rsidR="00000000" w:rsidRPr="00000000">
        <w:rPr>
          <w:rtl w:val="0"/>
        </w:rPr>
        <w:t xml:space="preserve">El sistema ofrecerá la capacidad                    de consultar un artículo dentro del sistema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3"/>
        <w:rPr>
          <w:b w:val="1"/>
          <w:sz w:val="26"/>
          <w:szCs w:val="26"/>
        </w:rPr>
      </w:pPr>
      <w:bookmarkStart w:colFirst="0" w:colLast="0" w:name="_a4p4z7fiyaz4" w:id="35"/>
      <w:bookmarkEnd w:id="35"/>
      <w:r w:rsidDel="00000000" w:rsidR="00000000" w:rsidRPr="00000000">
        <w:rPr>
          <w:b w:val="1"/>
          <w:sz w:val="26"/>
          <w:szCs w:val="26"/>
          <w:rtl w:val="0"/>
        </w:rPr>
        <w:t xml:space="preserve">3.2.6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Requisito funcional 6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8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Modificación de datos de inventario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El sistema permitirá al administrador modificar los datos de objetos previamente ingresados en cuanto a datos pero no a su hora de ingreso o su código de barras</w:t>
      </w:r>
    </w:p>
    <w:p w:rsidR="00000000" w:rsidDel="00000000" w:rsidP="00000000" w:rsidRDefault="00000000" w:rsidRPr="00000000" w14:paraId="000003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jhbstxo08i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3.2.9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Integración de Componentes.: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El sistema tendrá una gestión administrativa</w:t>
      </w:r>
    </w:p>
    <w:p w:rsidR="00000000" w:rsidDel="00000000" w:rsidP="00000000" w:rsidRDefault="00000000" w:rsidRPr="00000000" w14:paraId="000003DC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lcich4gmuj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3.2.8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8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Inhabilitar de datos del inventario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El sistema permitirá inhabilitar productos del inventario en caso de falta de este.</w:t>
      </w:r>
    </w:p>
    <w:p w:rsidR="00000000" w:rsidDel="00000000" w:rsidP="00000000" w:rsidRDefault="00000000" w:rsidRPr="00000000" w14:paraId="000003E1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5khgot8y0h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3.2.7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9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Gestionar Reportes: </w:t>
      </w:r>
      <w:r w:rsidDel="00000000" w:rsidR="00000000" w:rsidRPr="00000000">
        <w:rPr>
          <w:sz w:val="20"/>
          <w:szCs w:val="20"/>
          <w:rtl w:val="0"/>
        </w:rPr>
        <w:t xml:space="preserve">Permite al administrador imprimir reportes de los eventos a realizar o concluidos, así como también, ver listados de estudiantes por materias, docentes activos, entre otros.</w:t>
      </w:r>
    </w:p>
    <w:p w:rsidR="00000000" w:rsidDel="00000000" w:rsidP="00000000" w:rsidRDefault="00000000" w:rsidRPr="00000000" w14:paraId="000003E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2"/>
        <w:keepNext w:val="0"/>
        <w:keepLines w:val="0"/>
        <w:spacing w:after="80" w:before="120" w:lineRule="auto"/>
        <w:rPr>
          <w:b w:val="1"/>
          <w:sz w:val="34"/>
          <w:szCs w:val="34"/>
        </w:rPr>
      </w:pPr>
      <w:bookmarkStart w:colFirst="0" w:colLast="0" w:name="_xbu661cl1vgi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3.3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Requisitos no funcionales</w:t>
      </w:r>
    </w:p>
    <w:p w:rsidR="00000000" w:rsidDel="00000000" w:rsidP="00000000" w:rsidRDefault="00000000" w:rsidRPr="00000000" w14:paraId="000003E7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bt82681a3c3d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rendimiento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9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Garantizar que el diseño de las consultas u otro proceso no afecte el desempeño de la base de datos, ni considerablemente el tráfico de la red.</w:t>
      </w:r>
    </w:p>
    <w:p w:rsidR="00000000" w:rsidDel="00000000" w:rsidP="00000000" w:rsidRDefault="00000000" w:rsidRPr="00000000" w14:paraId="000003EA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zg83mkoac61y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C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000000" w:rsidDel="00000000" w:rsidP="00000000" w:rsidRDefault="00000000" w:rsidRPr="00000000" w14:paraId="000003ED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Garantizar la seguridad del sistema con respecto a la información y datos que se manejan tales sean documentos, archivos y contraseñas.</w:t>
      </w:r>
    </w:p>
    <w:p w:rsidR="00000000" w:rsidDel="00000000" w:rsidP="00000000" w:rsidRDefault="00000000" w:rsidRPr="00000000" w14:paraId="000003EE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Facilidades y controles para permitir el acceso a la información al personal autorizado a través de Internet,  con la intención de consultar y subir información pertinente para cada una de ellas.</w:t>
      </w:r>
    </w:p>
    <w:p w:rsidR="00000000" w:rsidDel="00000000" w:rsidP="00000000" w:rsidRDefault="00000000" w:rsidRPr="00000000" w14:paraId="000003EF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jj6d5vq8heg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Fiabilidad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1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El sistema debe tener una interfaz de uso intuitiva y sencilla</w:t>
      </w:r>
    </w:p>
    <w:p w:rsidR="00000000" w:rsidDel="00000000" w:rsidP="00000000" w:rsidRDefault="00000000" w:rsidRPr="00000000" w14:paraId="000003F2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La interfaz de usuario debe ajustarse a las características de la web de la institución, dentro de la cual estará incorporado el sistema de gestión de procesos y el inventario</w:t>
      </w:r>
    </w:p>
    <w:p w:rsidR="00000000" w:rsidDel="00000000" w:rsidP="00000000" w:rsidRDefault="00000000" w:rsidRPr="00000000" w14:paraId="000003F3">
      <w:pPr>
        <w:ind w:left="19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4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nkogo76uqk0q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Disponibilidad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6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:rsidR="00000000" w:rsidDel="00000000" w:rsidP="00000000" w:rsidRDefault="00000000" w:rsidRPr="00000000" w14:paraId="000003F7">
      <w:pPr>
        <w:ind w:left="19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8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b320x4d55vq7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3.3.5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Mantenibilidad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A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El sistema debe disponer de actualizaciones que permita realizar operaciones de mantenimiento con el menor esfuerzo posible</w:t>
      </w:r>
    </w:p>
    <w:p w:rsidR="00000000" w:rsidDel="00000000" w:rsidP="00000000" w:rsidRDefault="00000000" w:rsidRPr="00000000" w14:paraId="000003FB">
      <w:pPr>
        <w:ind w:left="17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C">
      <w:pPr>
        <w:ind w:left="22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La interfaz debe estar complementada con un buen sistema de ayuda (la administración puede recaer en personal con poca experiencia en el uso de aplicaciones informáticas).</w:t>
      </w:r>
    </w:p>
    <w:p w:rsidR="00000000" w:rsidDel="00000000" w:rsidP="00000000" w:rsidRDefault="00000000" w:rsidRPr="00000000" w14:paraId="000003FD">
      <w:pPr>
        <w:ind w:left="19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E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1g2iucbegtl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3.3.6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Portabilidad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0">
      <w:pPr>
        <w:ind w:left="23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El sistema será implantado bajo la plataforma de Windows y/o linux.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