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Pude completar con la mayoría de los objetivos impuestos por la carta, sin embargo no fueron dentro del plazo que se esperaba al tener que corregir y cambiar estos objetivos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Dedicando más tiempo al proyecto, y buscar proyectos anteriores para reciclar funcionalidad, de esa manera ahorrar tiempo y recordar enseñanzas pasadas.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Deficiente, encuentro que me falta práctica para continua, por lo cual ahora estoy re estudiando antecedentes pasados.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mayor inquietud es la falta de conocimientos y práctica que pueda presentar y afectar al momento de desarrollar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Afortunadamente el grupo se pudo organizar de manera correcta y dividir de manera correcta el trabajo, si una parte presentaba algún inconveniente, la otra se hace cargo para complementar.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considero positiva, tal vez un poco falta de comunicación por factores externos del proyecto, pero dentro de todo esta bien.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0Dwl0KmaQQGcHjKGB/2ISrx9Hw==">CgMxLjAyCGguZ2pkZ3hzOAByITEtYkxTTEFfN3BYY3FEWlBzS2l3dWdqWlNidW5JZWxYYw==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