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42DE84" w14:textId="77777777" w:rsidR="00A93DCF" w:rsidRDefault="00A93DCF">
      <w:bookmarkStart w:id="0" w:name="_heading=h.gjdgxs" w:colFirst="0" w:colLast="0"/>
      <w:bookmarkEnd w:id="0"/>
    </w:p>
    <w:p w14:paraId="2A5F2DDE" w14:textId="77777777" w:rsidR="00A93DCF" w:rsidRDefault="00000000">
      <w:pPr>
        <w:rPr>
          <w:b/>
        </w:rPr>
      </w:pPr>
      <w:r>
        <w:rPr>
          <w:noProof/>
        </w:rPr>
        <mc:AlternateContent>
          <mc:Choice Requires="wpg">
            <w:drawing>
              <wp:anchor distT="0" distB="0" distL="114300" distR="114300" simplePos="0" relativeHeight="251658240" behindDoc="0" locked="0" layoutInCell="1" hidden="0" allowOverlap="1" wp14:anchorId="3B2D833D" wp14:editId="5C108FC1">
                <wp:simplePos x="0" y="0"/>
                <wp:positionH relativeFrom="column">
                  <wp:posOffset>1</wp:posOffset>
                </wp:positionH>
                <wp:positionV relativeFrom="paragraph">
                  <wp:posOffset>0</wp:posOffset>
                </wp:positionV>
                <wp:extent cx="6238875" cy="1562100"/>
                <wp:effectExtent l="0" t="0" r="0" b="0"/>
                <wp:wrapNone/>
                <wp:docPr id="28" name="Grupo 28"/>
                <wp:cNvGraphicFramePr/>
                <a:graphic xmlns:a="http://schemas.openxmlformats.org/drawingml/2006/main">
                  <a:graphicData uri="http://schemas.microsoft.com/office/word/2010/wordprocessingGroup">
                    <wpg:wgp>
                      <wpg:cNvGrpSpPr/>
                      <wpg:grpSpPr>
                        <a:xfrm>
                          <a:off x="0" y="0"/>
                          <a:ext cx="6238875" cy="1562100"/>
                          <a:chOff x="2226550" y="2998950"/>
                          <a:chExt cx="6238900" cy="1562100"/>
                        </a:xfrm>
                      </wpg:grpSpPr>
                      <wpg:grpSp>
                        <wpg:cNvPr id="1121080087" name="Grupo 1121080087"/>
                        <wpg:cNvGrpSpPr/>
                        <wpg:grpSpPr>
                          <a:xfrm>
                            <a:off x="2226563" y="2998950"/>
                            <a:ext cx="6238875" cy="1562100"/>
                            <a:chOff x="0" y="0"/>
                            <a:chExt cx="5991225" cy="1562100"/>
                          </a:xfrm>
                        </wpg:grpSpPr>
                        <wps:wsp>
                          <wps:cNvPr id="1230679798" name="Rectángulo 1230679798"/>
                          <wps:cNvSpPr/>
                          <wps:spPr>
                            <a:xfrm>
                              <a:off x="0" y="0"/>
                              <a:ext cx="5991225" cy="1562100"/>
                            </a:xfrm>
                            <a:prstGeom prst="rect">
                              <a:avLst/>
                            </a:prstGeom>
                            <a:noFill/>
                            <a:ln>
                              <a:noFill/>
                            </a:ln>
                          </wps:spPr>
                          <wps:txbx>
                            <w:txbxContent>
                              <w:p w14:paraId="4D489362" w14:textId="77777777" w:rsidR="00A93DCF" w:rsidRDefault="00A93DCF">
                                <w:pPr>
                                  <w:spacing w:after="0" w:line="240" w:lineRule="auto"/>
                                  <w:textDirection w:val="btLr"/>
                                </w:pPr>
                              </w:p>
                            </w:txbxContent>
                          </wps:txbx>
                          <wps:bodyPr spcFirstLastPara="1" wrap="square" lIns="91425" tIns="91425" rIns="91425" bIns="91425" anchor="ctr" anchorCtr="0">
                            <a:noAutofit/>
                          </wps:bodyPr>
                        </wps:wsp>
                        <wps:wsp>
                          <wps:cNvPr id="1222623675" name="Rectángulo 1222623675"/>
                          <wps:cNvSpPr/>
                          <wps:spPr>
                            <a:xfrm>
                              <a:off x="1024671" y="299473"/>
                              <a:ext cx="4966554" cy="1262627"/>
                            </a:xfrm>
                            <a:prstGeom prst="rect">
                              <a:avLst/>
                            </a:prstGeom>
                            <a:noFill/>
                            <a:ln>
                              <a:noFill/>
                            </a:ln>
                          </wps:spPr>
                          <wps:txbx>
                            <w:txbxContent>
                              <w:p w14:paraId="7CF38E52" w14:textId="77777777" w:rsidR="00A93DCF" w:rsidRDefault="00A93DCF">
                                <w:pPr>
                                  <w:spacing w:after="0" w:line="240" w:lineRule="auto"/>
                                  <w:textDirection w:val="btLr"/>
                                </w:pPr>
                              </w:p>
                              <w:p w14:paraId="26A7C984" w14:textId="77777777" w:rsidR="00A93DCF" w:rsidRDefault="00000000">
                                <w:pPr>
                                  <w:spacing w:after="0" w:line="240" w:lineRule="auto"/>
                                  <w:textDirection w:val="btLr"/>
                                </w:pPr>
                                <w:r>
                                  <w:rPr>
                                    <w:b/>
                                    <w:color w:val="1F3864"/>
                                    <w:sz w:val="48"/>
                                  </w:rPr>
                                  <w:t xml:space="preserve">Guía2. Desarrollo Proyecto APT </w:t>
                                </w:r>
                              </w:p>
                              <w:p w14:paraId="0DEA8BD2" w14:textId="77777777" w:rsidR="00A93DCF"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410115917" name="Rectángulo 410115917"/>
                          <wps:cNvSpPr/>
                          <wps:spPr>
                            <a:xfrm>
                              <a:off x="0" y="0"/>
                              <a:ext cx="993140" cy="1486894"/>
                            </a:xfrm>
                            <a:prstGeom prst="rect">
                              <a:avLst/>
                            </a:prstGeom>
                            <a:solidFill>
                              <a:srgbClr val="1F3864"/>
                            </a:solidFill>
                            <a:ln>
                              <a:noFill/>
                            </a:ln>
                          </wps:spPr>
                          <wps:txbx>
                            <w:txbxContent>
                              <w:p w14:paraId="55A5789F" w14:textId="77777777" w:rsidR="00A93DCF" w:rsidRDefault="00A93DCF">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3B2D833D" id="Grupo 28" o:spid="_x0000_s1026" style="position:absolute;margin-left:0;margin-top:0;width:491.25pt;height:123pt;z-index:251658240" coordorigin="22265,29989" coordsize="62389,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">
                <v:group id="Grupo 1121080087" o:spid="_x0000_s1027" style="position:absolute;left:22265;top:29989;width:62389;height:15621" coordsize="59912,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">
                  <v:rect id="Rectángulo 1230679798" o:spid="_x0000_s1028" style="position:absolute;width:59912;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" filled="f" stroked="f">
                    <v:textbox inset="2.53958mm,2.53958mm,2.53958mm,2.53958mm">
                      <w:txbxContent>
                        <w:p w14:paraId="4D489362" w14:textId="77777777" w:rsidR="00A93DCF" w:rsidRDefault="00A93DCF">
                          <w:pPr>
                            <w:spacing w:after="0" w:line="240" w:lineRule="auto"/>
                            <w:textDirection w:val="btLr"/>
                          </w:pPr>
                        </w:p>
                      </w:txbxContent>
                    </v:textbox>
                  </v:rect>
                  <v:rect id="Rectángulo 1222623675" o:spid="_x0000_s1029"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" filled="f" stroked="f">
                    <v:textbox inset="2.53958mm,1.2694mm,2.53958mm,1.2694mm">
                      <w:txbxContent>
                        <w:p w14:paraId="7CF38E52" w14:textId="77777777" w:rsidR="00A93DCF" w:rsidRDefault="00A93DCF">
                          <w:pPr>
                            <w:spacing w:after="0" w:line="240" w:lineRule="auto"/>
                            <w:textDirection w:val="btLr"/>
                          </w:pPr>
                        </w:p>
                        <w:p w14:paraId="26A7C984" w14:textId="77777777" w:rsidR="00A93DCF" w:rsidRDefault="00000000">
                          <w:pPr>
                            <w:spacing w:after="0" w:line="240" w:lineRule="auto"/>
                            <w:textDirection w:val="btLr"/>
                          </w:pPr>
                          <w:r>
                            <w:rPr>
                              <w:b/>
                              <w:color w:val="1F3864"/>
                              <w:sz w:val="48"/>
                            </w:rPr>
                            <w:t xml:space="preserve">Guía2. Desarrollo Proyecto APT </w:t>
                          </w:r>
                        </w:p>
                        <w:p w14:paraId="0DEA8BD2" w14:textId="77777777" w:rsidR="00A93DCF"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v:textbox>
                  </v:rect>
                  <v:rect id="Rectángulo 410115917"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" fillcolor="#1f3864" stroked="f">
                    <v:textbox inset="2.53958mm,2.53958mm,2.53958mm,2.53958mm">
                      <w:txbxContent>
                        <w:p w14:paraId="55A5789F" w14:textId="77777777" w:rsidR="00A93DCF" w:rsidRDefault="00A93DCF">
                          <w:pPr>
                            <w:spacing w:after="0" w:line="240" w:lineRule="auto"/>
                            <w:textDirection w:val="btLr"/>
                          </w:pPr>
                        </w:p>
                      </w:txbxContent>
                    </v:textbox>
                  </v:rect>
                </v:group>
              </v:group>
            </w:pict>
          </mc:Fallback>
        </mc:AlternateContent>
      </w:r>
    </w:p>
    <w:p w14:paraId="206F752B" w14:textId="77777777" w:rsidR="00A93DCF" w:rsidRDefault="00A93DCF">
      <w:pPr>
        <w:rPr>
          <w:color w:val="595959"/>
          <w:sz w:val="24"/>
          <w:szCs w:val="24"/>
        </w:rPr>
      </w:pPr>
    </w:p>
    <w:p w14:paraId="6EEEAC17" w14:textId="77777777" w:rsidR="00A93DCF" w:rsidRDefault="00A93DCF">
      <w:pPr>
        <w:rPr>
          <w:color w:val="595959"/>
          <w:sz w:val="24"/>
          <w:szCs w:val="24"/>
        </w:rPr>
      </w:pPr>
    </w:p>
    <w:p w14:paraId="554CD468" w14:textId="77777777" w:rsidR="00A93DCF" w:rsidRDefault="00A93DCF">
      <w:pPr>
        <w:rPr>
          <w:color w:val="595959"/>
          <w:sz w:val="24"/>
          <w:szCs w:val="24"/>
        </w:rPr>
      </w:pPr>
    </w:p>
    <w:p w14:paraId="7F7D82E7" w14:textId="77777777" w:rsidR="00A93DCF" w:rsidRDefault="00A93DCF">
      <w:pPr>
        <w:rPr>
          <w:color w:val="595959"/>
          <w:sz w:val="24"/>
          <w:szCs w:val="24"/>
        </w:rPr>
      </w:pPr>
    </w:p>
    <w:p w14:paraId="0D13D20E" w14:textId="77777777" w:rsidR="00A93DCF" w:rsidRDefault="00A93DCF">
      <w:pPr>
        <w:rPr>
          <w:color w:val="595959"/>
          <w:sz w:val="24"/>
          <w:szCs w:val="24"/>
        </w:rPr>
      </w:pPr>
    </w:p>
    <w:p w14:paraId="4C6E198F" w14:textId="77777777" w:rsidR="00A93DCF" w:rsidRDefault="00A93DCF">
      <w:pPr>
        <w:rPr>
          <w:color w:val="595959"/>
          <w:sz w:val="24"/>
          <w:szCs w:val="24"/>
        </w:rPr>
      </w:pPr>
    </w:p>
    <w:tbl>
      <w:tblPr>
        <w:tblStyle w:val="a"/>
        <w:tblW w:w="9639"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39"/>
      </w:tblGrid>
      <w:tr w:rsidR="00A93DCF" w14:paraId="7F5D1F8F" w14:textId="77777777">
        <w:trPr>
          <w:trHeight w:val="440"/>
        </w:trPr>
        <w:tc>
          <w:tcPr>
            <w:tcW w:w="9639" w:type="dxa"/>
            <w:vAlign w:val="center"/>
          </w:tcPr>
          <w:p w14:paraId="36D75ED0" w14:textId="77777777" w:rsidR="00A93DCF" w:rsidRDefault="00000000">
            <w:pPr>
              <w:rPr>
                <w:b/>
                <w:color w:val="1F3864"/>
                <w:sz w:val="28"/>
                <w:szCs w:val="28"/>
              </w:rPr>
            </w:pPr>
            <w:r>
              <w:rPr>
                <w:b/>
                <w:color w:val="1F3864"/>
                <w:sz w:val="28"/>
                <w:szCs w:val="28"/>
              </w:rPr>
              <w:t>1. Resumen avance Proyecto APT</w:t>
            </w:r>
          </w:p>
        </w:tc>
      </w:tr>
      <w:tr w:rsidR="00A93DCF" w14:paraId="746A5104" w14:textId="77777777">
        <w:trPr>
          <w:trHeight w:val="800"/>
        </w:trPr>
        <w:tc>
          <w:tcPr>
            <w:tcW w:w="9639" w:type="dxa"/>
            <w:shd w:val="clear" w:color="auto" w:fill="D9E2F3"/>
            <w:vAlign w:val="center"/>
          </w:tcPr>
          <w:p w14:paraId="3290B486" w14:textId="77777777" w:rsidR="00A93DCF"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encontrarás distintos campos que deberás completar con la información solicitada. </w:t>
            </w:r>
          </w:p>
        </w:tc>
      </w:tr>
    </w:tbl>
    <w:p w14:paraId="2DB30C94" w14:textId="77777777" w:rsidR="00A93DCF" w:rsidRDefault="00A93DCF">
      <w:pPr>
        <w:spacing w:after="0" w:line="240" w:lineRule="auto"/>
        <w:rPr>
          <w:color w:val="595959"/>
          <w:sz w:val="24"/>
          <w:szCs w:val="24"/>
        </w:rPr>
      </w:pPr>
    </w:p>
    <w:p w14:paraId="48F642A3" w14:textId="77777777" w:rsidR="00A93DCF" w:rsidRDefault="00A93DCF">
      <w:pPr>
        <w:spacing w:after="0" w:line="240" w:lineRule="auto"/>
        <w:rPr>
          <w:color w:val="595959"/>
          <w:sz w:val="24"/>
          <w:szCs w:val="24"/>
        </w:rPr>
      </w:pPr>
    </w:p>
    <w:tbl>
      <w:tblPr>
        <w:tblStyle w:val="a0"/>
        <w:tblW w:w="9639"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28"/>
        <w:gridCol w:w="7111"/>
      </w:tblGrid>
      <w:tr w:rsidR="00A93DCF" w14:paraId="72656C68" w14:textId="77777777">
        <w:tc>
          <w:tcPr>
            <w:tcW w:w="2528" w:type="dxa"/>
            <w:vAlign w:val="center"/>
          </w:tcPr>
          <w:p w14:paraId="2A673BE3" w14:textId="77777777" w:rsidR="00A93DCF" w:rsidRDefault="00000000">
            <w:pPr>
              <w:rPr>
                <w:color w:val="1F3864"/>
              </w:rPr>
            </w:pPr>
            <w:r>
              <w:rPr>
                <w:color w:val="1F3864"/>
              </w:rPr>
              <w:t>Resumen de avance proyecto APT</w:t>
            </w:r>
          </w:p>
        </w:tc>
        <w:tc>
          <w:tcPr>
            <w:tcW w:w="7111" w:type="dxa"/>
          </w:tcPr>
          <w:p w14:paraId="557130AE" w14:textId="1E47DB46" w:rsidR="00A93DCF" w:rsidRDefault="00000000">
            <w:pPr>
              <w:jc w:val="both"/>
            </w:pPr>
            <w:r>
              <w:t xml:space="preserve">En la fase actual (Fase 2.2) de arquitectura, se realizaron correcciones de ciertos puntos de la entrega fase 2.1, al igual que progresar con la nueva entrega, enfocando especialmente en el desarrollo del </w:t>
            </w:r>
            <w:r w:rsidR="004E0579">
              <w:t>código.</w:t>
            </w:r>
          </w:p>
        </w:tc>
      </w:tr>
      <w:tr w:rsidR="00A93DCF" w14:paraId="34B04E4B" w14:textId="77777777">
        <w:trPr>
          <w:trHeight w:val="1247"/>
        </w:trPr>
        <w:tc>
          <w:tcPr>
            <w:tcW w:w="2528" w:type="dxa"/>
            <w:vAlign w:val="center"/>
          </w:tcPr>
          <w:p w14:paraId="37FCD2E2" w14:textId="77777777" w:rsidR="00A93DCF" w:rsidRDefault="00000000">
            <w:pPr>
              <w:rPr>
                <w:color w:val="1F3864"/>
              </w:rPr>
            </w:pPr>
            <w:r>
              <w:rPr>
                <w:color w:val="1F3864"/>
              </w:rPr>
              <w:t>Objetivos</w:t>
            </w:r>
          </w:p>
        </w:tc>
        <w:tc>
          <w:tcPr>
            <w:tcW w:w="7111" w:type="dxa"/>
            <w:vAlign w:val="center"/>
          </w:tcPr>
          <w:p w14:paraId="793300BD" w14:textId="77777777" w:rsidR="00A93DCF" w:rsidRDefault="00000000">
            <w:pPr>
              <w:jc w:val="both"/>
              <w:rPr>
                <w:b/>
              </w:rPr>
            </w:pPr>
            <w:r>
              <w:t>Completar documentos DAS, Gestión de calidad, Gestión de riesgos, actualización de documentos, entre otros,</w:t>
            </w:r>
          </w:p>
        </w:tc>
      </w:tr>
      <w:tr w:rsidR="00A93DCF" w14:paraId="59E03954" w14:textId="77777777">
        <w:trPr>
          <w:trHeight w:val="939"/>
        </w:trPr>
        <w:tc>
          <w:tcPr>
            <w:tcW w:w="2528" w:type="dxa"/>
            <w:vAlign w:val="center"/>
          </w:tcPr>
          <w:p w14:paraId="6AB861FE" w14:textId="77777777" w:rsidR="00A93DCF" w:rsidRDefault="00000000">
            <w:pPr>
              <w:rPr>
                <w:color w:val="1F3864"/>
              </w:rPr>
            </w:pPr>
            <w:r>
              <w:rPr>
                <w:color w:val="1F3864"/>
              </w:rPr>
              <w:t>Metodología</w:t>
            </w:r>
          </w:p>
        </w:tc>
        <w:tc>
          <w:tcPr>
            <w:tcW w:w="7111" w:type="dxa"/>
            <w:vAlign w:val="center"/>
          </w:tcPr>
          <w:p w14:paraId="3E9449CE" w14:textId="77777777" w:rsidR="00A93DCF" w:rsidRDefault="00000000">
            <w:pPr>
              <w:jc w:val="both"/>
            </w:pPr>
            <w:r>
              <w:t>Metodología tradicional de trabajo.</w:t>
            </w:r>
          </w:p>
        </w:tc>
      </w:tr>
      <w:tr w:rsidR="00A93DCF" w14:paraId="7A0A6C37" w14:textId="77777777">
        <w:trPr>
          <w:trHeight w:val="2377"/>
        </w:trPr>
        <w:tc>
          <w:tcPr>
            <w:tcW w:w="2528" w:type="dxa"/>
            <w:vAlign w:val="center"/>
          </w:tcPr>
          <w:p w14:paraId="0A042F06" w14:textId="77777777" w:rsidR="00A93DCF" w:rsidRDefault="00000000">
            <w:pPr>
              <w:rPr>
                <w:color w:val="1F3864"/>
              </w:rPr>
            </w:pPr>
            <w:r>
              <w:rPr>
                <w:color w:val="1F3864"/>
              </w:rPr>
              <w:t>Evidencias de avance</w:t>
            </w:r>
          </w:p>
        </w:tc>
        <w:tc>
          <w:tcPr>
            <w:tcW w:w="7111" w:type="dxa"/>
            <w:vAlign w:val="center"/>
          </w:tcPr>
          <w:p w14:paraId="5D8CB50C" w14:textId="77777777" w:rsidR="00A93DCF" w:rsidRDefault="00000000">
            <w:pPr>
              <w:jc w:val="both"/>
              <w:rPr>
                <w:b/>
              </w:rPr>
            </w:pPr>
            <w:r>
              <w:t>Se entregaron como evidencia todos los documentos de la fase 1, al igual que las nuevas adiciones de la fase 2, dejando espacio para la entrega de la siguiente parte de la fase dos ya destinada al desarrollo de todo lo descrito en la documentación.</w:t>
            </w:r>
          </w:p>
        </w:tc>
      </w:tr>
      <w:tr w:rsidR="00A93DCF" w14:paraId="30AAF1AB" w14:textId="77777777">
        <w:trPr>
          <w:gridAfter w:val="1"/>
          <w:wAfter w:w="7111" w:type="dxa"/>
          <w:trHeight w:val="440"/>
        </w:trPr>
        <w:tc>
          <w:tcPr>
            <w:tcW w:w="2528" w:type="dxa"/>
            <w:vAlign w:val="center"/>
          </w:tcPr>
          <w:p w14:paraId="7CE67888" w14:textId="77777777" w:rsidR="00A93DCF" w:rsidRDefault="00000000">
            <w:pPr>
              <w:rPr>
                <w:b/>
                <w:color w:val="1F3864"/>
                <w:sz w:val="28"/>
                <w:szCs w:val="28"/>
              </w:rPr>
            </w:pPr>
            <w:r>
              <w:rPr>
                <w:b/>
                <w:color w:val="1F3864"/>
                <w:sz w:val="28"/>
                <w:szCs w:val="28"/>
              </w:rPr>
              <w:t xml:space="preserve">2. Monitoreo del Plan de Trabajo </w:t>
            </w:r>
          </w:p>
        </w:tc>
      </w:tr>
      <w:tr w:rsidR="00A93DCF" w14:paraId="6499BBD1" w14:textId="77777777">
        <w:trPr>
          <w:gridAfter w:val="1"/>
          <w:wAfter w:w="7111" w:type="dxa"/>
          <w:trHeight w:val="800"/>
        </w:trPr>
        <w:tc>
          <w:tcPr>
            <w:tcW w:w="2528" w:type="dxa"/>
            <w:shd w:val="clear" w:color="auto" w:fill="D9E2F3"/>
            <w:vAlign w:val="center"/>
          </w:tcPr>
          <w:p w14:paraId="2905F521" w14:textId="77777777" w:rsidR="00A93DCF" w:rsidRDefault="00000000">
            <w:pPr>
              <w:jc w:val="both"/>
              <w:rPr>
                <w:color w:val="1F3864"/>
              </w:rPr>
            </w:pPr>
            <w:r>
              <w:rPr>
                <w:color w:val="1F3864"/>
              </w:rPr>
              <w:t xml:space="preserve">Examina cuidadosamente tu plan de trabajo, enfocándote </w:t>
            </w:r>
            <w:r>
              <w:rPr>
                <w:color w:val="1F3864"/>
              </w:rPr>
              <w:lastRenderedPageBreak/>
              <w:t>especialmente en la columna de estado de avance y ajustes.</w:t>
            </w:r>
          </w:p>
        </w:tc>
      </w:tr>
    </w:tbl>
    <w:p w14:paraId="78C7300B" w14:textId="77777777" w:rsidR="00A93DCF" w:rsidRDefault="00A93DCF">
      <w:pPr>
        <w:spacing w:after="0" w:line="240" w:lineRule="auto"/>
        <w:rPr>
          <w:color w:val="595959"/>
          <w:sz w:val="24"/>
          <w:szCs w:val="24"/>
        </w:rPr>
      </w:pPr>
    </w:p>
    <w:tbl>
      <w:tblPr>
        <w:tblStyle w:val="a1"/>
        <w:tblpPr w:leftFromText="180" w:rightFromText="180" w:vertAnchor="page" w:horzAnchor="margin" w:tblpXSpec="center" w:tblpY="3517"/>
        <w:tblW w:w="97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28"/>
        <w:gridCol w:w="1077"/>
        <w:gridCol w:w="1276"/>
        <w:gridCol w:w="1276"/>
        <w:gridCol w:w="1275"/>
        <w:gridCol w:w="1276"/>
        <w:gridCol w:w="1418"/>
        <w:gridCol w:w="850"/>
      </w:tblGrid>
      <w:tr w:rsidR="00A93DCF" w14:paraId="4B44BDDD" w14:textId="77777777">
        <w:trPr>
          <w:trHeight w:val="415"/>
        </w:trPr>
        <w:tc>
          <w:tcPr>
            <w:tcW w:w="9776" w:type="dxa"/>
            <w:gridSpan w:val="8"/>
            <w:vAlign w:val="center"/>
          </w:tcPr>
          <w:p w14:paraId="0C8AFE26" w14:textId="77777777" w:rsidR="00A93DCF" w:rsidRDefault="00000000">
            <w:pPr>
              <w:jc w:val="center"/>
              <w:rPr>
                <w:color w:val="1F3864"/>
                <w:sz w:val="18"/>
                <w:szCs w:val="18"/>
              </w:rPr>
            </w:pPr>
            <w:r>
              <w:rPr>
                <w:color w:val="1F3864"/>
                <w:sz w:val="18"/>
                <w:szCs w:val="18"/>
              </w:rPr>
              <w:t>Plan de Trabajo</w:t>
            </w:r>
          </w:p>
        </w:tc>
      </w:tr>
      <w:tr w:rsidR="00A93DCF" w14:paraId="51F76D23" w14:textId="77777777">
        <w:trPr>
          <w:trHeight w:val="711"/>
        </w:trPr>
        <w:tc>
          <w:tcPr>
            <w:tcW w:w="1328" w:type="dxa"/>
            <w:vAlign w:val="center"/>
          </w:tcPr>
          <w:p w14:paraId="27349AC2" w14:textId="77777777" w:rsidR="00A93DCF" w:rsidRDefault="00000000">
            <w:pPr>
              <w:jc w:val="center"/>
              <w:rPr>
                <w:color w:val="1F3864"/>
                <w:sz w:val="18"/>
                <w:szCs w:val="18"/>
              </w:rPr>
            </w:pPr>
            <w:r>
              <w:rPr>
                <w:color w:val="1F3864"/>
                <w:sz w:val="18"/>
                <w:szCs w:val="18"/>
              </w:rPr>
              <w:t>Competencia o unidades de competencias</w:t>
            </w:r>
          </w:p>
        </w:tc>
        <w:tc>
          <w:tcPr>
            <w:tcW w:w="1077" w:type="dxa"/>
            <w:vAlign w:val="center"/>
          </w:tcPr>
          <w:p w14:paraId="2821C54B" w14:textId="77777777" w:rsidR="00A93DCF" w:rsidRDefault="00000000">
            <w:pPr>
              <w:jc w:val="center"/>
              <w:rPr>
                <w:color w:val="1F3864"/>
                <w:sz w:val="18"/>
                <w:szCs w:val="18"/>
              </w:rPr>
            </w:pPr>
            <w:r>
              <w:rPr>
                <w:color w:val="1F3864"/>
                <w:sz w:val="18"/>
                <w:szCs w:val="18"/>
              </w:rPr>
              <w:t>Actividades</w:t>
            </w:r>
          </w:p>
        </w:tc>
        <w:tc>
          <w:tcPr>
            <w:tcW w:w="1276" w:type="dxa"/>
            <w:vAlign w:val="center"/>
          </w:tcPr>
          <w:p w14:paraId="329A864B" w14:textId="77777777" w:rsidR="00A93DCF" w:rsidRDefault="00000000">
            <w:pPr>
              <w:jc w:val="center"/>
              <w:rPr>
                <w:color w:val="1F3864"/>
                <w:sz w:val="18"/>
                <w:szCs w:val="18"/>
              </w:rPr>
            </w:pPr>
            <w:r>
              <w:rPr>
                <w:color w:val="1F3864"/>
                <w:sz w:val="18"/>
                <w:szCs w:val="18"/>
              </w:rPr>
              <w:t>Recursos</w:t>
            </w:r>
          </w:p>
        </w:tc>
        <w:tc>
          <w:tcPr>
            <w:tcW w:w="1276" w:type="dxa"/>
            <w:vAlign w:val="center"/>
          </w:tcPr>
          <w:p w14:paraId="6D1EBFFD" w14:textId="77777777" w:rsidR="00A93DCF" w:rsidRDefault="00000000">
            <w:pPr>
              <w:jc w:val="center"/>
              <w:rPr>
                <w:color w:val="1F3864"/>
                <w:sz w:val="18"/>
                <w:szCs w:val="18"/>
              </w:rPr>
            </w:pPr>
            <w:r>
              <w:rPr>
                <w:color w:val="1F3864"/>
                <w:sz w:val="18"/>
                <w:szCs w:val="18"/>
              </w:rPr>
              <w:t>Duración de la actividad</w:t>
            </w:r>
          </w:p>
        </w:tc>
        <w:tc>
          <w:tcPr>
            <w:tcW w:w="1275" w:type="dxa"/>
            <w:vAlign w:val="center"/>
          </w:tcPr>
          <w:p w14:paraId="4FB83775" w14:textId="77777777" w:rsidR="00A93DCF" w:rsidRDefault="00000000">
            <w:pPr>
              <w:jc w:val="center"/>
              <w:rPr>
                <w:color w:val="1F3864"/>
                <w:sz w:val="18"/>
                <w:szCs w:val="18"/>
              </w:rPr>
            </w:pPr>
            <w:r>
              <w:rPr>
                <w:color w:val="1F3864"/>
                <w:sz w:val="18"/>
                <w:szCs w:val="18"/>
              </w:rPr>
              <w:t>Responsable</w:t>
            </w:r>
            <w:r>
              <w:rPr>
                <w:color w:val="1F3864"/>
                <w:sz w:val="18"/>
                <w:szCs w:val="18"/>
                <w:vertAlign w:val="superscript"/>
              </w:rPr>
              <w:footnoteReference w:id="1"/>
            </w:r>
          </w:p>
        </w:tc>
        <w:tc>
          <w:tcPr>
            <w:tcW w:w="1276" w:type="dxa"/>
            <w:vAlign w:val="center"/>
          </w:tcPr>
          <w:p w14:paraId="693468BB" w14:textId="77777777" w:rsidR="00A93DCF" w:rsidRDefault="00000000">
            <w:pPr>
              <w:jc w:val="center"/>
              <w:rPr>
                <w:color w:val="1F3864"/>
                <w:sz w:val="18"/>
                <w:szCs w:val="18"/>
              </w:rPr>
            </w:pPr>
            <w:r>
              <w:rPr>
                <w:color w:val="1F3864"/>
                <w:sz w:val="18"/>
                <w:szCs w:val="18"/>
              </w:rPr>
              <w:t>Observaciones</w:t>
            </w:r>
          </w:p>
        </w:tc>
        <w:tc>
          <w:tcPr>
            <w:tcW w:w="1418" w:type="dxa"/>
            <w:vAlign w:val="center"/>
          </w:tcPr>
          <w:p w14:paraId="1AA2B6FC" w14:textId="77777777" w:rsidR="00A93DCF" w:rsidRDefault="00000000">
            <w:pPr>
              <w:jc w:val="center"/>
              <w:rPr>
                <w:color w:val="1F3864"/>
                <w:sz w:val="18"/>
                <w:szCs w:val="18"/>
              </w:rPr>
            </w:pPr>
            <w:r>
              <w:rPr>
                <w:color w:val="1F3864"/>
                <w:sz w:val="18"/>
                <w:szCs w:val="18"/>
              </w:rPr>
              <w:t>Estado de avance</w:t>
            </w:r>
          </w:p>
        </w:tc>
        <w:tc>
          <w:tcPr>
            <w:tcW w:w="850" w:type="dxa"/>
            <w:vAlign w:val="center"/>
          </w:tcPr>
          <w:p w14:paraId="6F52AE59" w14:textId="77777777" w:rsidR="00A93DCF" w:rsidRDefault="00000000">
            <w:pPr>
              <w:jc w:val="center"/>
              <w:rPr>
                <w:color w:val="1F3864"/>
                <w:sz w:val="18"/>
                <w:szCs w:val="18"/>
              </w:rPr>
            </w:pPr>
            <w:r>
              <w:rPr>
                <w:color w:val="1F3864"/>
                <w:sz w:val="18"/>
                <w:szCs w:val="18"/>
              </w:rPr>
              <w:t>Ajustes</w:t>
            </w:r>
          </w:p>
        </w:tc>
      </w:tr>
      <w:tr w:rsidR="00A93DCF" w14:paraId="6C254B7E" w14:textId="77777777">
        <w:trPr>
          <w:trHeight w:val="2410"/>
        </w:trPr>
        <w:tc>
          <w:tcPr>
            <w:tcW w:w="1328" w:type="dxa"/>
          </w:tcPr>
          <w:p w14:paraId="1C22CBA2" w14:textId="77777777" w:rsidR="00A93DCF" w:rsidRDefault="00000000">
            <w:pPr>
              <w:jc w:val="both"/>
              <w:rPr>
                <w:b/>
                <w:sz w:val="20"/>
                <w:szCs w:val="20"/>
              </w:rPr>
            </w:pPr>
            <w:r>
              <w:rPr>
                <w:sz w:val="20"/>
                <w:szCs w:val="20"/>
              </w:rPr>
              <w:t>Para el desarrollo de esta etapa fueron necesarios conocimientos de arquitectura y calidad de software destinado al seguimiento de la aplicación en el futuro.</w:t>
            </w:r>
          </w:p>
        </w:tc>
        <w:tc>
          <w:tcPr>
            <w:tcW w:w="1077" w:type="dxa"/>
          </w:tcPr>
          <w:p w14:paraId="7DEAB940" w14:textId="77777777" w:rsidR="00A93DCF" w:rsidRDefault="00000000">
            <w:pPr>
              <w:jc w:val="both"/>
              <w:rPr>
                <w:sz w:val="20"/>
                <w:szCs w:val="20"/>
              </w:rPr>
            </w:pPr>
            <w:r>
              <w:rPr>
                <w:sz w:val="20"/>
                <w:szCs w:val="20"/>
              </w:rPr>
              <w:t>Realización de diagramas.</w:t>
            </w:r>
          </w:p>
          <w:p w14:paraId="30D1BD51" w14:textId="77777777" w:rsidR="00A93DCF" w:rsidRDefault="00000000">
            <w:pPr>
              <w:jc w:val="both"/>
              <w:rPr>
                <w:sz w:val="20"/>
                <w:szCs w:val="20"/>
              </w:rPr>
            </w:pPr>
            <w:r>
              <w:rPr>
                <w:sz w:val="20"/>
                <w:szCs w:val="20"/>
              </w:rPr>
              <w:t>Actualización de requisitos.</w:t>
            </w:r>
          </w:p>
          <w:p w14:paraId="7958AA02" w14:textId="77777777" w:rsidR="00A93DCF" w:rsidRDefault="00000000">
            <w:pPr>
              <w:jc w:val="both"/>
              <w:rPr>
                <w:sz w:val="20"/>
                <w:szCs w:val="20"/>
              </w:rPr>
            </w:pPr>
            <w:r>
              <w:rPr>
                <w:sz w:val="20"/>
                <w:szCs w:val="20"/>
              </w:rPr>
              <w:t>Nueva Documentación.</w:t>
            </w:r>
          </w:p>
        </w:tc>
        <w:tc>
          <w:tcPr>
            <w:tcW w:w="1276" w:type="dxa"/>
          </w:tcPr>
          <w:p w14:paraId="597F09E8" w14:textId="77777777" w:rsidR="00A93DCF" w:rsidRDefault="00000000">
            <w:pPr>
              <w:jc w:val="both"/>
              <w:rPr>
                <w:sz w:val="20"/>
                <w:szCs w:val="20"/>
              </w:rPr>
            </w:pPr>
            <w:r>
              <w:rPr>
                <w:sz w:val="20"/>
                <w:szCs w:val="20"/>
              </w:rPr>
              <w:t>Microsoft Office 365.</w:t>
            </w:r>
          </w:p>
          <w:p w14:paraId="79ABFACB" w14:textId="77777777" w:rsidR="00A93DCF" w:rsidRDefault="00000000">
            <w:pPr>
              <w:jc w:val="both"/>
              <w:rPr>
                <w:sz w:val="20"/>
                <w:szCs w:val="20"/>
              </w:rPr>
            </w:pPr>
            <w:r>
              <w:rPr>
                <w:sz w:val="20"/>
                <w:szCs w:val="20"/>
              </w:rPr>
              <w:t>GitHub desktop/web</w:t>
            </w:r>
          </w:p>
          <w:p w14:paraId="55C14511" w14:textId="77777777" w:rsidR="00A93DCF" w:rsidRDefault="00000000">
            <w:pPr>
              <w:jc w:val="both"/>
              <w:rPr>
                <w:sz w:val="20"/>
                <w:szCs w:val="20"/>
              </w:rPr>
            </w:pPr>
            <w:proofErr w:type="spellStart"/>
            <w:r>
              <w:rPr>
                <w:sz w:val="20"/>
                <w:szCs w:val="20"/>
              </w:rPr>
              <w:t>StarUml</w:t>
            </w:r>
            <w:proofErr w:type="spellEnd"/>
          </w:p>
          <w:p w14:paraId="728378CF" w14:textId="77777777" w:rsidR="00A93DCF" w:rsidRDefault="00000000">
            <w:pPr>
              <w:jc w:val="both"/>
              <w:rPr>
                <w:sz w:val="20"/>
                <w:szCs w:val="20"/>
              </w:rPr>
            </w:pPr>
            <w:r>
              <w:rPr>
                <w:sz w:val="20"/>
                <w:szCs w:val="20"/>
              </w:rPr>
              <w:t xml:space="preserve">Bizagi </w:t>
            </w:r>
          </w:p>
          <w:p w14:paraId="38BEA306" w14:textId="78D7669D" w:rsidR="00A93DCF" w:rsidRDefault="00000000">
            <w:pPr>
              <w:jc w:val="both"/>
              <w:rPr>
                <w:sz w:val="20"/>
                <w:szCs w:val="20"/>
              </w:rPr>
            </w:pPr>
            <w:r>
              <w:rPr>
                <w:sz w:val="20"/>
                <w:szCs w:val="20"/>
              </w:rPr>
              <w:t xml:space="preserve">visual </w:t>
            </w:r>
            <w:r w:rsidR="004E0579">
              <w:rPr>
                <w:sz w:val="20"/>
                <w:szCs w:val="20"/>
              </w:rPr>
              <w:t>estudio</w:t>
            </w:r>
          </w:p>
          <w:p w14:paraId="0480E08B" w14:textId="77777777" w:rsidR="00A93DCF" w:rsidRDefault="00000000">
            <w:pPr>
              <w:jc w:val="both"/>
              <w:rPr>
                <w:sz w:val="20"/>
                <w:szCs w:val="20"/>
              </w:rPr>
            </w:pPr>
            <w:r>
              <w:rPr>
                <w:sz w:val="20"/>
                <w:szCs w:val="20"/>
              </w:rPr>
              <w:t>MySQL</w:t>
            </w:r>
          </w:p>
        </w:tc>
        <w:tc>
          <w:tcPr>
            <w:tcW w:w="1276" w:type="dxa"/>
          </w:tcPr>
          <w:p w14:paraId="5F32F349" w14:textId="77777777" w:rsidR="00A93DCF" w:rsidRDefault="00000000">
            <w:pPr>
              <w:jc w:val="both"/>
              <w:rPr>
                <w:b/>
                <w:sz w:val="20"/>
                <w:szCs w:val="20"/>
              </w:rPr>
            </w:pPr>
            <w:r>
              <w:rPr>
                <w:sz w:val="20"/>
                <w:szCs w:val="20"/>
              </w:rPr>
              <w:t>El desarrollo de esta fase fue de alrededor de 4 semanas con seguimiento de avance semanal o día por medio.</w:t>
            </w:r>
          </w:p>
        </w:tc>
        <w:tc>
          <w:tcPr>
            <w:tcW w:w="1275" w:type="dxa"/>
          </w:tcPr>
          <w:p w14:paraId="40AC199A" w14:textId="77777777" w:rsidR="00A93DCF" w:rsidRDefault="00000000">
            <w:pPr>
              <w:jc w:val="both"/>
              <w:rPr>
                <w:sz w:val="20"/>
                <w:szCs w:val="20"/>
              </w:rPr>
            </w:pPr>
            <w:r>
              <w:rPr>
                <w:sz w:val="20"/>
                <w:szCs w:val="20"/>
              </w:rPr>
              <w:t>Cristóbal Prado gestión de tareas y desarrollo del código y diagramas</w:t>
            </w:r>
          </w:p>
          <w:p w14:paraId="255EF9DF" w14:textId="77777777" w:rsidR="00A93DCF" w:rsidRDefault="00A93DCF">
            <w:pPr>
              <w:jc w:val="both"/>
              <w:rPr>
                <w:sz w:val="20"/>
                <w:szCs w:val="20"/>
              </w:rPr>
            </w:pPr>
          </w:p>
          <w:p w14:paraId="47A49A15" w14:textId="77777777" w:rsidR="00A93DCF" w:rsidRDefault="00000000">
            <w:pPr>
              <w:jc w:val="both"/>
              <w:rPr>
                <w:sz w:val="20"/>
                <w:szCs w:val="20"/>
              </w:rPr>
            </w:pPr>
            <w:proofErr w:type="spellStart"/>
            <w:r>
              <w:rPr>
                <w:sz w:val="20"/>
                <w:szCs w:val="20"/>
              </w:rPr>
              <w:t>Cristhoper</w:t>
            </w:r>
            <w:proofErr w:type="spellEnd"/>
            <w:r>
              <w:rPr>
                <w:sz w:val="20"/>
                <w:szCs w:val="20"/>
              </w:rPr>
              <w:t xml:space="preserve"> Leal desarrolló base de datos, desarrollo de código y además corrección de los documentos</w:t>
            </w:r>
          </w:p>
        </w:tc>
        <w:tc>
          <w:tcPr>
            <w:tcW w:w="1276" w:type="dxa"/>
          </w:tcPr>
          <w:p w14:paraId="10B7E8B4" w14:textId="77777777" w:rsidR="00A93DCF" w:rsidRDefault="00000000">
            <w:pPr>
              <w:jc w:val="both"/>
              <w:rPr>
                <w:sz w:val="20"/>
                <w:szCs w:val="20"/>
              </w:rPr>
            </w:pPr>
            <w:r>
              <w:rPr>
                <w:sz w:val="20"/>
                <w:szCs w:val="20"/>
              </w:rPr>
              <w:t>Se realizaron variedad de correcciones en los documentos pasados, y en algunos casos se realizaron de nuevo para un mejor desarrollo.</w:t>
            </w:r>
          </w:p>
        </w:tc>
        <w:tc>
          <w:tcPr>
            <w:tcW w:w="1418" w:type="dxa"/>
          </w:tcPr>
          <w:p w14:paraId="7A670965" w14:textId="783A0C6E" w:rsidR="00A93DCF" w:rsidRDefault="00000000">
            <w:pPr>
              <w:jc w:val="both"/>
              <w:rPr>
                <w:sz w:val="20"/>
                <w:szCs w:val="20"/>
              </w:rPr>
            </w:pPr>
            <w:r>
              <w:rPr>
                <w:sz w:val="20"/>
                <w:szCs w:val="20"/>
              </w:rPr>
              <w:t xml:space="preserve">Documentación/ Completada </w:t>
            </w:r>
            <w:r w:rsidR="004E0579">
              <w:rPr>
                <w:sz w:val="20"/>
                <w:szCs w:val="20"/>
              </w:rPr>
              <w:t>parcialmente (</w:t>
            </w:r>
            <w:r>
              <w:rPr>
                <w:sz w:val="20"/>
                <w:szCs w:val="20"/>
              </w:rPr>
              <w:t>Esperando a que se presenten nuevos requisitos)</w:t>
            </w:r>
          </w:p>
          <w:p w14:paraId="5DE056E2" w14:textId="77777777" w:rsidR="00A93DCF" w:rsidRDefault="00000000">
            <w:pPr>
              <w:jc w:val="both"/>
              <w:rPr>
                <w:sz w:val="20"/>
                <w:szCs w:val="20"/>
              </w:rPr>
            </w:pPr>
            <w:r>
              <w:rPr>
                <w:sz w:val="20"/>
                <w:szCs w:val="20"/>
              </w:rPr>
              <w:t>Desarrollo/ En proceso de ejecución</w:t>
            </w:r>
          </w:p>
        </w:tc>
        <w:tc>
          <w:tcPr>
            <w:tcW w:w="850" w:type="dxa"/>
          </w:tcPr>
          <w:p w14:paraId="02720B39" w14:textId="77777777" w:rsidR="00A93DCF" w:rsidRDefault="00000000">
            <w:pPr>
              <w:jc w:val="both"/>
              <w:rPr>
                <w:sz w:val="20"/>
                <w:szCs w:val="20"/>
              </w:rPr>
            </w:pPr>
            <w:r>
              <w:rPr>
                <w:sz w:val="20"/>
                <w:szCs w:val="20"/>
              </w:rPr>
              <w:t xml:space="preserve">Cambio de documento, toma de riesgos, casos de uso. </w:t>
            </w:r>
          </w:p>
        </w:tc>
      </w:tr>
    </w:tbl>
    <w:p w14:paraId="6DCE0D0B" w14:textId="77777777" w:rsidR="00A93DCF" w:rsidRDefault="00A93DCF">
      <w:pPr>
        <w:rPr>
          <w:color w:val="595959"/>
          <w:sz w:val="24"/>
          <w:szCs w:val="24"/>
        </w:rPr>
      </w:pPr>
    </w:p>
    <w:tbl>
      <w:tblPr>
        <w:tblStyle w:val="a2"/>
        <w:tblW w:w="9498"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A93DCF" w14:paraId="25D3749F" w14:textId="77777777">
        <w:trPr>
          <w:trHeight w:val="440"/>
        </w:trPr>
        <w:tc>
          <w:tcPr>
            <w:tcW w:w="9498" w:type="dxa"/>
            <w:vAlign w:val="center"/>
          </w:tcPr>
          <w:p w14:paraId="14D761E6" w14:textId="77777777" w:rsidR="00A93DCF" w:rsidRDefault="00000000">
            <w:pPr>
              <w:rPr>
                <w:b/>
                <w:color w:val="1F3864"/>
                <w:sz w:val="28"/>
                <w:szCs w:val="28"/>
              </w:rPr>
            </w:pPr>
            <w:r>
              <w:rPr>
                <w:b/>
                <w:color w:val="1F3864"/>
                <w:sz w:val="28"/>
                <w:szCs w:val="28"/>
              </w:rPr>
              <w:t xml:space="preserve">3. Ajustes a partir del monitoreo </w:t>
            </w:r>
          </w:p>
        </w:tc>
      </w:tr>
      <w:tr w:rsidR="00A93DCF" w14:paraId="40CCA0C9" w14:textId="77777777">
        <w:trPr>
          <w:trHeight w:val="800"/>
        </w:trPr>
        <w:tc>
          <w:tcPr>
            <w:tcW w:w="9498" w:type="dxa"/>
            <w:shd w:val="clear" w:color="auto" w:fill="D9E2F3"/>
            <w:vAlign w:val="center"/>
          </w:tcPr>
          <w:p w14:paraId="3C2DB6DA" w14:textId="77777777" w:rsidR="00A93DCF"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Profundiza en las observaciones de tu plan de trabajo. Analiza las actividades planificadas y señala qué aspectos facilitaron u obstaculizaron la ejecución del plan. Plantea cómo abordaste y/o abordaste los obstáculos. Por último, señala los ajustes que realizaste al plan de trabajo a partir de este análisis.</w:t>
            </w:r>
          </w:p>
        </w:tc>
      </w:tr>
    </w:tbl>
    <w:p w14:paraId="054125D3" w14:textId="77777777" w:rsidR="00A93DCF" w:rsidRDefault="00A93DCF">
      <w:pPr>
        <w:rPr>
          <w:color w:val="595959"/>
          <w:sz w:val="24"/>
          <w:szCs w:val="24"/>
        </w:rPr>
      </w:pPr>
    </w:p>
    <w:tbl>
      <w:tblPr>
        <w:tblStyle w:val="a3"/>
        <w:tblpPr w:leftFromText="180" w:rightFromText="180" w:vertAnchor="text" w:tblpX="-572" w:tblpY="1"/>
        <w:tblW w:w="949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6"/>
      </w:tblGrid>
      <w:tr w:rsidR="00A93DCF" w14:paraId="63050CB1" w14:textId="77777777">
        <w:trPr>
          <w:trHeight w:val="1936"/>
        </w:trPr>
        <w:tc>
          <w:tcPr>
            <w:tcW w:w="9496" w:type="dxa"/>
            <w:vAlign w:val="center"/>
          </w:tcPr>
          <w:p w14:paraId="2F54CB39" w14:textId="77777777" w:rsidR="00A93DCF" w:rsidRDefault="00000000">
            <w:pPr>
              <w:jc w:val="both"/>
              <w:rPr>
                <w:i/>
                <w:color w:val="548DD4"/>
                <w:sz w:val="20"/>
                <w:szCs w:val="20"/>
              </w:rPr>
            </w:pPr>
            <w:r>
              <w:rPr>
                <w:sz w:val="20"/>
                <w:szCs w:val="20"/>
              </w:rPr>
              <w:lastRenderedPageBreak/>
              <w:t>La corrección y cambio de documentos anteriormente trabajados presenta una gran necesidad de tiempo para el desarrollo de la nueva fase, lo cual usó una gran cantidad de tiempo, pero fue de utilidad para encontrar nuevas necesidades y replanteamiento.</w:t>
            </w:r>
          </w:p>
        </w:tc>
      </w:tr>
    </w:tbl>
    <w:p w14:paraId="53C4CAFA" w14:textId="77777777" w:rsidR="00A93DCF" w:rsidRDefault="00A93DCF">
      <w:pPr>
        <w:rPr>
          <w:color w:val="595959"/>
          <w:sz w:val="20"/>
          <w:szCs w:val="20"/>
        </w:rPr>
      </w:pPr>
    </w:p>
    <w:tbl>
      <w:tblPr>
        <w:tblStyle w:val="a4"/>
        <w:tblpPr w:leftFromText="180" w:rightFromText="180" w:vertAnchor="text" w:tblpX="-572" w:tblpY="107"/>
        <w:tblW w:w="9493"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3"/>
      </w:tblGrid>
      <w:tr w:rsidR="00A93DCF" w14:paraId="3784BF7E" w14:textId="77777777">
        <w:trPr>
          <w:trHeight w:val="1936"/>
        </w:trPr>
        <w:tc>
          <w:tcPr>
            <w:tcW w:w="9493" w:type="dxa"/>
            <w:vAlign w:val="center"/>
          </w:tcPr>
          <w:p w14:paraId="3FABA925" w14:textId="77777777" w:rsidR="00A93DCF" w:rsidRDefault="00000000">
            <w:pPr>
              <w:jc w:val="both"/>
              <w:rPr>
                <w:sz w:val="20"/>
                <w:szCs w:val="20"/>
              </w:rPr>
            </w:pPr>
            <w:r>
              <w:rPr>
                <w:color w:val="1F3864"/>
              </w:rPr>
              <w:t xml:space="preserve">Actividades ajustadas o eliminadas: </w:t>
            </w:r>
            <w:r>
              <w:rPr>
                <w:sz w:val="20"/>
                <w:szCs w:val="20"/>
              </w:rPr>
              <w:t xml:space="preserve"> Se decidió cambiar el software que se utilizará como base de datos, al encontrar que esta no se adapta a nuestras necesidades, al mismo tiempo de presentar una mayor dificultad.</w:t>
            </w:r>
          </w:p>
        </w:tc>
      </w:tr>
    </w:tbl>
    <w:p w14:paraId="7AB31073" w14:textId="77777777" w:rsidR="00A93DCF" w:rsidRDefault="00A93DCF">
      <w:pPr>
        <w:spacing w:after="0" w:line="240" w:lineRule="auto"/>
        <w:jc w:val="both"/>
        <w:rPr>
          <w:i/>
          <w:color w:val="548DD4"/>
          <w:sz w:val="20"/>
          <w:szCs w:val="20"/>
        </w:rPr>
      </w:pPr>
    </w:p>
    <w:p w14:paraId="428AF726" w14:textId="77777777" w:rsidR="00A93DCF" w:rsidRDefault="00A93DCF">
      <w:pPr>
        <w:spacing w:after="0" w:line="240" w:lineRule="auto"/>
        <w:jc w:val="both"/>
        <w:rPr>
          <w:i/>
          <w:color w:val="548DD4"/>
          <w:sz w:val="20"/>
          <w:szCs w:val="20"/>
        </w:rPr>
      </w:pPr>
    </w:p>
    <w:tbl>
      <w:tblPr>
        <w:tblStyle w:val="a5"/>
        <w:tblW w:w="9498"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A93DCF" w14:paraId="53AA2637" w14:textId="77777777">
        <w:trPr>
          <w:trHeight w:val="1966"/>
        </w:trPr>
        <w:tc>
          <w:tcPr>
            <w:tcW w:w="9498" w:type="dxa"/>
            <w:vAlign w:val="center"/>
          </w:tcPr>
          <w:p w14:paraId="683851E1" w14:textId="65E60A7D" w:rsidR="00A93DCF" w:rsidRDefault="00000000">
            <w:pPr>
              <w:jc w:val="both"/>
              <w:rPr>
                <w:i/>
                <w:color w:val="548DD4"/>
                <w:sz w:val="20"/>
                <w:szCs w:val="20"/>
              </w:rPr>
            </w:pPr>
            <w:r>
              <w:rPr>
                <w:color w:val="1F3864"/>
              </w:rPr>
              <w:t>Actividades que no has iniciado o están retrasadas:</w:t>
            </w:r>
            <w:r>
              <w:rPr>
                <w:i/>
                <w:color w:val="548DD4"/>
                <w:sz w:val="20"/>
                <w:szCs w:val="20"/>
              </w:rPr>
              <w:t xml:space="preserve"> </w:t>
            </w:r>
            <w:r>
              <w:rPr>
                <w:sz w:val="20"/>
                <w:szCs w:val="20"/>
              </w:rPr>
              <w:t xml:space="preserve">Al priorizar el correcto desarrollo de los documentos primordiales, se ha dejado de lado el desarrollo del código lo cual causó un retraso en </w:t>
            </w:r>
            <w:r w:rsidR="004E0579">
              <w:rPr>
                <w:sz w:val="20"/>
                <w:szCs w:val="20"/>
              </w:rPr>
              <w:t>la integración</w:t>
            </w:r>
            <w:r>
              <w:rPr>
                <w:sz w:val="20"/>
                <w:szCs w:val="20"/>
              </w:rPr>
              <w:t xml:space="preserve"> de los servicios además de la integración de inteligencia de negocios y minería de datos</w:t>
            </w:r>
          </w:p>
        </w:tc>
      </w:tr>
    </w:tbl>
    <w:p w14:paraId="4188E106" w14:textId="77777777" w:rsidR="00A93DCF" w:rsidRDefault="00A93DCF"/>
    <w:sectPr w:rsidR="00A93DCF">
      <w:headerReference w:type="default" r:id="rId7"/>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4B87FE" w14:textId="77777777" w:rsidR="003729A4" w:rsidRDefault="003729A4">
      <w:pPr>
        <w:spacing w:after="0" w:line="240" w:lineRule="auto"/>
      </w:pPr>
      <w:r>
        <w:separator/>
      </w:r>
    </w:p>
  </w:endnote>
  <w:endnote w:type="continuationSeparator" w:id="0">
    <w:p w14:paraId="29A12C21" w14:textId="77777777" w:rsidR="003729A4" w:rsidRDefault="00372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embedRegular r:id="rId1" w:fontKey="{15AF89B7-9937-47DD-B44E-2D6A95ABA471}"/>
    <w:embedBold r:id="rId2" w:fontKey="{34DC89C3-09D2-4369-B7C8-341DF9E1B79E}"/>
    <w:embedItalic r:id="rId3" w:fontKey="{7A583F77-35EC-4BE2-9B16-1F2BB3623CBC}"/>
  </w:font>
  <w:font w:name="Calibri Light">
    <w:panose1 w:val="020F0302020204030204"/>
    <w:charset w:val="00"/>
    <w:family w:val="swiss"/>
    <w:pitch w:val="variable"/>
    <w:sig w:usb0="E4002EFF" w:usb1="C000247B" w:usb2="00000009" w:usb3="00000000" w:csb0="000001FF" w:csb1="00000000"/>
    <w:embedRegular r:id="rId4" w:fontKey="{8E969EC6-D16A-46E6-AABB-B989B409ABE4}"/>
  </w:font>
  <w:font w:name="Times New Roman">
    <w:panose1 w:val="02020603050405020304"/>
    <w:charset w:val="00"/>
    <w:family w:val="roman"/>
    <w:pitch w:val="variable"/>
    <w:sig w:usb0="E0002EFF" w:usb1="C000785B" w:usb2="00000009" w:usb3="00000000" w:csb0="000001FF" w:csb1="00000000"/>
  </w:font>
  <w:font w:name="Segoe UI">
    <w:panose1 w:val="00000000000000000000"/>
    <w:charset w:val="00"/>
    <w:family w:val="roman"/>
    <w:notTrueType/>
    <w:pitch w:val="default"/>
    <w:embedRegular r:id="rId5" w:fontKey="{0D199DE5-63DC-4F4B-8A7D-C8C8DE7F7075}"/>
  </w:font>
  <w:font w:name="Georgia">
    <w:panose1 w:val="02040502050405020303"/>
    <w:charset w:val="00"/>
    <w:family w:val="roman"/>
    <w:pitch w:val="variable"/>
    <w:sig w:usb0="00000287" w:usb1="00000000" w:usb2="00000000" w:usb3="00000000" w:csb0="0000009F" w:csb1="00000000"/>
    <w:embedRegular r:id="rId6" w:fontKey="{025ACD70-F8A3-44AE-B2B9-A11385277A47}"/>
    <w:embedItalic r:id="rId7" w:fontKey="{B894A77B-BE2B-4B43-8D56-E2374DAE3AAD}"/>
  </w:font>
  <w:font w:name="Century Gothic">
    <w:panose1 w:val="020B0502020202020204"/>
    <w:charset w:val="00"/>
    <w:family w:val="swiss"/>
    <w:pitch w:val="variable"/>
    <w:sig w:usb0="00000287" w:usb1="00000000" w:usb2="00000000" w:usb3="00000000" w:csb0="0000009F" w:csb1="00000000"/>
    <w:embedRegular r:id="rId8" w:fontKey="{4B289FE3-08DC-4E3C-AD0A-9E5913C06FA4}"/>
    <w:embedBold r:id="rId9" w:fontKey="{F796FDF3-1861-49A9-A5A7-3BA7D67D046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332496" w14:textId="77777777" w:rsidR="003729A4" w:rsidRDefault="003729A4">
      <w:pPr>
        <w:spacing w:after="0" w:line="240" w:lineRule="auto"/>
      </w:pPr>
      <w:r>
        <w:separator/>
      </w:r>
    </w:p>
  </w:footnote>
  <w:footnote w:type="continuationSeparator" w:id="0">
    <w:p w14:paraId="62D799E9" w14:textId="77777777" w:rsidR="003729A4" w:rsidRDefault="003729A4">
      <w:pPr>
        <w:spacing w:after="0" w:line="240" w:lineRule="auto"/>
      </w:pPr>
      <w:r>
        <w:continuationSeparator/>
      </w:r>
    </w:p>
  </w:footnote>
  <w:footnote w:id="1">
    <w:p w14:paraId="3EC28EE3" w14:textId="77777777" w:rsidR="00A93DCF"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595959"/>
          <w:sz w:val="20"/>
          <w:szCs w:val="20"/>
        </w:rPr>
        <w:t xml:space="preserve"> 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780D3" w14:textId="77777777" w:rsidR="00A93DCF" w:rsidRDefault="00A93DCF">
    <w:pPr>
      <w:widowControl w:val="0"/>
      <w:pBdr>
        <w:top w:val="nil"/>
        <w:left w:val="nil"/>
        <w:bottom w:val="nil"/>
        <w:right w:val="nil"/>
        <w:between w:val="nil"/>
      </w:pBdr>
      <w:spacing w:after="0" w:line="276" w:lineRule="auto"/>
      <w:rPr>
        <w:color w:val="595959"/>
        <w:sz w:val="20"/>
        <w:szCs w:val="20"/>
      </w:rPr>
    </w:pPr>
  </w:p>
  <w:tbl>
    <w:tblPr>
      <w:tblStyle w:val="a6"/>
      <w:tblW w:w="10170"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54"/>
      <w:gridCol w:w="4216"/>
    </w:tblGrid>
    <w:tr w:rsidR="00A93DCF" w14:paraId="0A5CF920" w14:textId="77777777">
      <w:trPr>
        <w:trHeight w:val="697"/>
      </w:trPr>
      <w:tc>
        <w:tcPr>
          <w:tcW w:w="5954" w:type="dxa"/>
          <w:tcBorders>
            <w:top w:val="nil"/>
            <w:left w:val="nil"/>
            <w:bottom w:val="nil"/>
            <w:right w:val="nil"/>
          </w:tcBorders>
        </w:tcPr>
        <w:p w14:paraId="38D5FF89" w14:textId="77777777" w:rsidR="00A93DCF"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Desarrollo Proyecto APT </w:t>
          </w:r>
        </w:p>
        <w:p w14:paraId="04B8FF4B" w14:textId="77777777" w:rsidR="00A93DCF"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2</w:t>
          </w:r>
        </w:p>
      </w:tc>
      <w:tc>
        <w:tcPr>
          <w:tcW w:w="4216" w:type="dxa"/>
          <w:tcBorders>
            <w:top w:val="nil"/>
            <w:left w:val="nil"/>
            <w:bottom w:val="nil"/>
            <w:right w:val="nil"/>
          </w:tcBorders>
        </w:tcPr>
        <w:p w14:paraId="48268F87" w14:textId="77777777" w:rsidR="00A93DCF" w:rsidRDefault="00000000">
          <w:pPr>
            <w:jc w:val="center"/>
            <w:rPr>
              <w:rFonts w:ascii="Century Gothic" w:eastAsia="Century Gothic" w:hAnsi="Century Gothic" w:cs="Century Gothic"/>
              <w:b/>
              <w:sz w:val="30"/>
              <w:szCs w:val="30"/>
            </w:rPr>
          </w:pPr>
          <w:r>
            <w:rPr>
              <w:noProof/>
            </w:rPr>
            <w:drawing>
              <wp:inline distT="0" distB="0" distL="0" distR="0" wp14:anchorId="07EDF084" wp14:editId="4E30BCA9">
                <wp:extent cx="1996440" cy="428625"/>
                <wp:effectExtent l="0" t="0" r="0" b="0"/>
                <wp:docPr id="2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2BCDF441" w14:textId="77777777" w:rsidR="00A93DCF" w:rsidRDefault="00A93DCF">
    <w:pPr>
      <w:pBdr>
        <w:top w:val="nil"/>
        <w:left w:val="nil"/>
        <w:bottom w:val="nil"/>
        <w:right w:val="nil"/>
        <w:between w:val="nil"/>
      </w:pBdr>
      <w:tabs>
        <w:tab w:val="center" w:pos="4419"/>
        <w:tab w:val="right" w:pos="8838"/>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DCF"/>
    <w:rsid w:val="003729A4"/>
    <w:rsid w:val="00433B02"/>
    <w:rsid w:val="004E0579"/>
    <w:rsid w:val="00A93DC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75AAC"/>
  <w15:docId w15:val="{0BF16A06-86D1-4EC9-85B2-8F867AF8E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09E"/>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0330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03309E"/>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0330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0330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unhideWhenUsed/>
    <w:rsid w:val="0003309E"/>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03309E"/>
    <w:rPr>
      <w:sz w:val="20"/>
      <w:szCs w:val="20"/>
      <w:lang w:val="es-ES"/>
    </w:rPr>
  </w:style>
  <w:style w:type="character" w:styleId="Refdenotaalpie">
    <w:name w:val="footnote reference"/>
    <w:basedOn w:val="Fuentedeprrafopredeter"/>
    <w:unhideWhenUsed/>
    <w:rsid w:val="0003309E"/>
    <w:rPr>
      <w:vertAlign w:val="superscript"/>
    </w:rPr>
  </w:style>
  <w:style w:type="paragraph" w:styleId="Encabezado">
    <w:name w:val="header"/>
    <w:basedOn w:val="Normal"/>
    <w:link w:val="EncabezadoCar"/>
    <w:uiPriority w:val="99"/>
    <w:unhideWhenUsed/>
    <w:rsid w:val="00586C9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86C9C"/>
    <w:rPr>
      <w:sz w:val="22"/>
      <w:szCs w:val="22"/>
    </w:rPr>
  </w:style>
  <w:style w:type="table" w:customStyle="1" w:styleId="Tablaconcuadrcula1">
    <w:name w:val="Tabla con cuadrícula1"/>
    <w:basedOn w:val="Tablanormal"/>
    <w:next w:val="Tablaconcuadrcula"/>
    <w:uiPriority w:val="39"/>
    <w:rsid w:val="00C445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5122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122E"/>
    <w:rPr>
      <w:rFonts w:ascii="Segoe UI" w:hAnsi="Segoe UI" w:cs="Segoe UI"/>
      <w:sz w:val="18"/>
      <w:szCs w:val="18"/>
    </w:rPr>
  </w:style>
  <w:style w:type="character" w:styleId="Refdecomentario">
    <w:name w:val="annotation reference"/>
    <w:basedOn w:val="Fuentedeprrafopredeter"/>
    <w:uiPriority w:val="99"/>
    <w:semiHidden/>
    <w:unhideWhenUsed/>
    <w:rsid w:val="009E52DF"/>
    <w:rPr>
      <w:sz w:val="16"/>
      <w:szCs w:val="16"/>
    </w:rPr>
  </w:style>
  <w:style w:type="paragraph" w:styleId="Textocomentario">
    <w:name w:val="annotation text"/>
    <w:basedOn w:val="Normal"/>
    <w:link w:val="TextocomentarioCar"/>
    <w:uiPriority w:val="99"/>
    <w:semiHidden/>
    <w:unhideWhenUsed/>
    <w:rsid w:val="009E52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E52DF"/>
    <w:rPr>
      <w:sz w:val="20"/>
      <w:szCs w:val="20"/>
    </w:rPr>
  </w:style>
  <w:style w:type="paragraph" w:styleId="Asuntodelcomentario">
    <w:name w:val="annotation subject"/>
    <w:basedOn w:val="Textocomentario"/>
    <w:next w:val="Textocomentario"/>
    <w:link w:val="AsuntodelcomentarioCar"/>
    <w:uiPriority w:val="99"/>
    <w:semiHidden/>
    <w:unhideWhenUsed/>
    <w:rsid w:val="009E52DF"/>
    <w:rPr>
      <w:b/>
      <w:bCs/>
    </w:rPr>
  </w:style>
  <w:style w:type="character" w:customStyle="1" w:styleId="AsuntodelcomentarioCar">
    <w:name w:val="Asunto del comentario Car"/>
    <w:basedOn w:val="TextocomentarioCar"/>
    <w:link w:val="Asuntodelcomentario"/>
    <w:uiPriority w:val="99"/>
    <w:semiHidden/>
    <w:rsid w:val="009E52DF"/>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NLokICXrE/c9uGe/mQuUGpTGpA==">CgMxLjAyCGguZ2pkZ3hzOAByITFWYmtNZlFCdHpicGpRcFBFTXVxTHBBZXo0MWZqYlE4ZA==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486</Words>
  <Characters>2674</Characters>
  <Application>Microsoft Office Word</Application>
  <DocSecurity>0</DocSecurity>
  <Lines>22</Lines>
  <Paragraphs>6</Paragraphs>
  <ScaleCrop>false</ScaleCrop>
  <Company/>
  <LinksUpToDate>false</LinksUpToDate>
  <CharactersWithSpaces>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GMPD 1313</cp:lastModifiedBy>
  <cp:revision>3</cp:revision>
  <dcterms:created xsi:type="dcterms:W3CDTF">2022-08-24T18:14:00Z</dcterms:created>
  <dcterms:modified xsi:type="dcterms:W3CDTF">2024-12-15T04:56:00Z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