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77DD" w14:textId="77777777" w:rsidR="00B52417" w:rsidRDefault="00B52417" w:rsidP="00B52417">
      <w:pPr>
        <w:pStyle w:val="Title"/>
        <w:jc w:val="center"/>
        <w:rPr>
          <w:b/>
          <w:bCs/>
          <w:sz w:val="96"/>
          <w:szCs w:val="96"/>
        </w:rPr>
      </w:pPr>
    </w:p>
    <w:p w14:paraId="3C4F6FF0" w14:textId="77777777" w:rsidR="00B52417" w:rsidRDefault="00B52417" w:rsidP="00B52417">
      <w:pPr>
        <w:pStyle w:val="Title"/>
        <w:jc w:val="center"/>
        <w:rPr>
          <w:b/>
          <w:bCs/>
          <w:sz w:val="96"/>
          <w:szCs w:val="96"/>
        </w:rPr>
      </w:pPr>
    </w:p>
    <w:p w14:paraId="092708FB" w14:textId="77777777" w:rsidR="00B52417" w:rsidRDefault="00B52417" w:rsidP="00B52417">
      <w:pPr>
        <w:pStyle w:val="Title"/>
        <w:jc w:val="center"/>
        <w:rPr>
          <w:b/>
          <w:bCs/>
          <w:sz w:val="96"/>
          <w:szCs w:val="96"/>
        </w:rPr>
      </w:pPr>
    </w:p>
    <w:p w14:paraId="0568D85D" w14:textId="3990349D" w:rsidR="00B52417" w:rsidRDefault="00B52417" w:rsidP="00B52417">
      <w:pPr>
        <w:pStyle w:val="Title"/>
        <w:jc w:val="center"/>
        <w:rPr>
          <w:b/>
          <w:bCs/>
          <w:sz w:val="96"/>
          <w:szCs w:val="96"/>
        </w:rPr>
      </w:pPr>
      <w:r w:rsidRPr="00B52417">
        <w:rPr>
          <w:b/>
          <w:bCs/>
          <w:sz w:val="96"/>
          <w:szCs w:val="96"/>
        </w:rPr>
        <w:t>DOCUMENTATION</w:t>
      </w:r>
    </w:p>
    <w:p w14:paraId="6C3F440C" w14:textId="55606088" w:rsidR="00B52417" w:rsidRDefault="00B52417" w:rsidP="00B52417">
      <w:pPr>
        <w:pStyle w:val="Title"/>
        <w:jc w:val="center"/>
        <w:rPr>
          <w:b/>
          <w:bCs/>
        </w:rPr>
      </w:pPr>
      <w:r w:rsidRPr="00B52417">
        <w:rPr>
          <w:b/>
          <w:bCs/>
        </w:rPr>
        <w:t>ASSIGNMENT 1</w:t>
      </w:r>
    </w:p>
    <w:p w14:paraId="6D641C11" w14:textId="3495B023" w:rsidR="00B52417" w:rsidRDefault="00B52417" w:rsidP="00B52417"/>
    <w:p w14:paraId="6D930135" w14:textId="3BA24DEF" w:rsidR="00B52417" w:rsidRDefault="00B52417" w:rsidP="00B52417"/>
    <w:p w14:paraId="5C949114" w14:textId="4A8EA281" w:rsidR="00B52417" w:rsidRDefault="00B52417" w:rsidP="00B52417"/>
    <w:p w14:paraId="5CFCFA77" w14:textId="70218BA2" w:rsidR="00B52417" w:rsidRDefault="00B52417" w:rsidP="00B52417"/>
    <w:p w14:paraId="51F6AEFA" w14:textId="16B9F577" w:rsidR="00B52417" w:rsidRDefault="00B52417" w:rsidP="00B52417">
      <w:pPr>
        <w:pStyle w:val="Heading1"/>
      </w:pPr>
    </w:p>
    <w:p w14:paraId="770A946B" w14:textId="6BECC3EE" w:rsidR="00B52417" w:rsidRDefault="00B52417" w:rsidP="00B52417"/>
    <w:p w14:paraId="7525736D" w14:textId="38CA0114" w:rsidR="00B52417" w:rsidRDefault="00B52417" w:rsidP="00B52417"/>
    <w:p w14:paraId="38982612" w14:textId="3FF95728" w:rsidR="00B52417" w:rsidRDefault="00B52417" w:rsidP="00B52417"/>
    <w:p w14:paraId="5B917278" w14:textId="75E156BC" w:rsidR="00B52417" w:rsidRDefault="00B52417" w:rsidP="00B52417"/>
    <w:p w14:paraId="60C94EC6" w14:textId="25DFF219" w:rsidR="00B52417" w:rsidRDefault="00B52417" w:rsidP="00B52417"/>
    <w:p w14:paraId="1B577FB4" w14:textId="06CACEF9" w:rsidR="00B52417" w:rsidRDefault="00B52417" w:rsidP="00B52417"/>
    <w:p w14:paraId="2D72CAE0" w14:textId="27DDB17E" w:rsidR="00B52417" w:rsidRDefault="00B52417" w:rsidP="00B52417"/>
    <w:p w14:paraId="7EEEF880" w14:textId="30C03C83" w:rsidR="00B52417" w:rsidRDefault="00B52417" w:rsidP="00B52417"/>
    <w:p w14:paraId="59DE4AB9" w14:textId="16380B6E" w:rsidR="00B52417" w:rsidRPr="00B52417" w:rsidRDefault="00B52417" w:rsidP="00B52417">
      <w:pPr>
        <w:jc w:val="center"/>
        <w:rPr>
          <w:sz w:val="32"/>
          <w:szCs w:val="32"/>
        </w:rPr>
      </w:pPr>
      <w:r w:rsidRPr="00B52417">
        <w:rPr>
          <w:sz w:val="32"/>
          <w:szCs w:val="32"/>
        </w:rPr>
        <w:t>NAME: Muntean Cristian</w:t>
      </w:r>
    </w:p>
    <w:p w14:paraId="296DAB24" w14:textId="7465124A" w:rsidR="00B52417" w:rsidRPr="00B52417" w:rsidRDefault="00B52417" w:rsidP="00B52417">
      <w:pPr>
        <w:jc w:val="center"/>
        <w:rPr>
          <w:sz w:val="32"/>
          <w:szCs w:val="32"/>
        </w:rPr>
      </w:pPr>
      <w:r w:rsidRPr="00B52417">
        <w:rPr>
          <w:sz w:val="32"/>
          <w:szCs w:val="32"/>
        </w:rPr>
        <w:t>GROUP: 30424</w:t>
      </w:r>
    </w:p>
    <w:p w14:paraId="647B965E" w14:textId="77777777" w:rsidR="00B52417" w:rsidRDefault="00B52417">
      <w:pPr>
        <w:spacing w:line="259" w:lineRule="auto"/>
        <w:rPr>
          <w:rFonts w:eastAsiaTheme="majorEastAsia" w:cstheme="majorBidi"/>
          <w:sz w:val="32"/>
          <w:szCs w:val="32"/>
        </w:rPr>
      </w:pPr>
      <w:r>
        <w:br w:type="page"/>
      </w:r>
    </w:p>
    <w:sdt>
      <w:sdtPr>
        <w:rPr>
          <w:rFonts w:ascii="Times New Roman" w:eastAsiaTheme="minorHAnsi" w:hAnsi="Times New Roman" w:cstheme="minorBidi"/>
          <w:color w:val="auto"/>
          <w:sz w:val="20"/>
          <w:szCs w:val="22"/>
        </w:rPr>
        <w:id w:val="-401443278"/>
        <w:docPartObj>
          <w:docPartGallery w:val="Table of Contents"/>
          <w:docPartUnique/>
        </w:docPartObj>
      </w:sdtPr>
      <w:sdtEndPr>
        <w:rPr>
          <w:noProof/>
        </w:rPr>
      </w:sdtEndPr>
      <w:sdtContent>
        <w:p w14:paraId="4C78BC6A" w14:textId="2E970E3C" w:rsidR="00B52417" w:rsidRPr="00B52417" w:rsidRDefault="00B52417">
          <w:pPr>
            <w:pStyle w:val="TOCHeading"/>
            <w:rPr>
              <w:rFonts w:ascii="Times New Roman" w:hAnsi="Times New Roman" w:cs="Times New Roman"/>
              <w:color w:val="auto"/>
            </w:rPr>
          </w:pPr>
          <w:r w:rsidRPr="00B52417">
            <w:rPr>
              <w:rFonts w:ascii="Times New Roman" w:hAnsi="Times New Roman" w:cs="Times New Roman"/>
              <w:color w:val="auto"/>
            </w:rPr>
            <w:t>Contents</w:t>
          </w:r>
        </w:p>
        <w:p w14:paraId="34650CB4" w14:textId="78B56AE2" w:rsidR="005118F8" w:rsidRDefault="00DB1277">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7722306" w:history="1">
            <w:r w:rsidR="005118F8" w:rsidRPr="00274BFA">
              <w:rPr>
                <w:rStyle w:val="Hyperlink"/>
                <w:noProof/>
              </w:rPr>
              <w:t>1.</w:t>
            </w:r>
            <w:r w:rsidR="005118F8">
              <w:rPr>
                <w:rFonts w:asciiTheme="minorHAnsi" w:eastAsiaTheme="minorEastAsia" w:hAnsiTheme="minorHAnsi"/>
                <w:noProof/>
                <w:sz w:val="22"/>
              </w:rPr>
              <w:tab/>
            </w:r>
            <w:r w:rsidR="005118F8" w:rsidRPr="00274BFA">
              <w:rPr>
                <w:rStyle w:val="Hyperlink"/>
                <w:noProof/>
              </w:rPr>
              <w:t>Objective</w:t>
            </w:r>
            <w:r w:rsidR="005118F8">
              <w:rPr>
                <w:noProof/>
                <w:webHidden/>
              </w:rPr>
              <w:tab/>
            </w:r>
            <w:r w:rsidR="005118F8">
              <w:rPr>
                <w:noProof/>
                <w:webHidden/>
              </w:rPr>
              <w:fldChar w:fldCharType="begin"/>
            </w:r>
            <w:r w:rsidR="005118F8">
              <w:rPr>
                <w:noProof/>
                <w:webHidden/>
              </w:rPr>
              <w:instrText xml:space="preserve"> PAGEREF _Toc97722306 \h </w:instrText>
            </w:r>
            <w:r w:rsidR="005118F8">
              <w:rPr>
                <w:noProof/>
                <w:webHidden/>
              </w:rPr>
            </w:r>
            <w:r w:rsidR="005118F8">
              <w:rPr>
                <w:noProof/>
                <w:webHidden/>
              </w:rPr>
              <w:fldChar w:fldCharType="separate"/>
            </w:r>
            <w:r w:rsidR="005118F8">
              <w:rPr>
                <w:noProof/>
                <w:webHidden/>
              </w:rPr>
              <w:t>3</w:t>
            </w:r>
            <w:r w:rsidR="005118F8">
              <w:rPr>
                <w:noProof/>
                <w:webHidden/>
              </w:rPr>
              <w:fldChar w:fldCharType="end"/>
            </w:r>
          </w:hyperlink>
        </w:p>
        <w:p w14:paraId="23A5281D" w14:textId="3E2AA90D" w:rsidR="005118F8" w:rsidRDefault="005118F8">
          <w:pPr>
            <w:pStyle w:val="TOC1"/>
            <w:tabs>
              <w:tab w:val="left" w:pos="440"/>
              <w:tab w:val="right" w:leader="dot" w:pos="9350"/>
            </w:tabs>
            <w:rPr>
              <w:rFonts w:asciiTheme="minorHAnsi" w:eastAsiaTheme="minorEastAsia" w:hAnsiTheme="minorHAnsi"/>
              <w:noProof/>
              <w:sz w:val="22"/>
            </w:rPr>
          </w:pPr>
          <w:hyperlink w:anchor="_Toc97722307" w:history="1">
            <w:r w:rsidRPr="00274BFA">
              <w:rPr>
                <w:rStyle w:val="Hyperlink"/>
                <w:noProof/>
              </w:rPr>
              <w:t>2.</w:t>
            </w:r>
            <w:r>
              <w:rPr>
                <w:rFonts w:asciiTheme="minorHAnsi" w:eastAsiaTheme="minorEastAsia" w:hAnsiTheme="minorHAnsi"/>
                <w:noProof/>
                <w:sz w:val="22"/>
              </w:rPr>
              <w:tab/>
            </w:r>
            <w:r w:rsidRPr="00274BFA">
              <w:rPr>
                <w:rStyle w:val="Hyperlink"/>
                <w:noProof/>
              </w:rPr>
              <w:t>Analysis, modelling, scenarios and use cases</w:t>
            </w:r>
            <w:r>
              <w:rPr>
                <w:noProof/>
                <w:webHidden/>
              </w:rPr>
              <w:tab/>
            </w:r>
            <w:r>
              <w:rPr>
                <w:noProof/>
                <w:webHidden/>
              </w:rPr>
              <w:fldChar w:fldCharType="begin"/>
            </w:r>
            <w:r>
              <w:rPr>
                <w:noProof/>
                <w:webHidden/>
              </w:rPr>
              <w:instrText xml:space="preserve"> PAGEREF _Toc97722307 \h </w:instrText>
            </w:r>
            <w:r>
              <w:rPr>
                <w:noProof/>
                <w:webHidden/>
              </w:rPr>
            </w:r>
            <w:r>
              <w:rPr>
                <w:noProof/>
                <w:webHidden/>
              </w:rPr>
              <w:fldChar w:fldCharType="separate"/>
            </w:r>
            <w:r>
              <w:rPr>
                <w:noProof/>
                <w:webHidden/>
              </w:rPr>
              <w:t>3</w:t>
            </w:r>
            <w:r>
              <w:rPr>
                <w:noProof/>
                <w:webHidden/>
              </w:rPr>
              <w:fldChar w:fldCharType="end"/>
            </w:r>
          </w:hyperlink>
        </w:p>
        <w:p w14:paraId="1200A865" w14:textId="7FCADA64" w:rsidR="005118F8" w:rsidRDefault="005118F8">
          <w:pPr>
            <w:pStyle w:val="TOC1"/>
            <w:tabs>
              <w:tab w:val="left" w:pos="440"/>
              <w:tab w:val="right" w:leader="dot" w:pos="9350"/>
            </w:tabs>
            <w:rPr>
              <w:rFonts w:asciiTheme="minorHAnsi" w:eastAsiaTheme="minorEastAsia" w:hAnsiTheme="minorHAnsi"/>
              <w:noProof/>
              <w:sz w:val="22"/>
            </w:rPr>
          </w:pPr>
          <w:hyperlink w:anchor="_Toc97722308" w:history="1">
            <w:r w:rsidRPr="00274BFA">
              <w:rPr>
                <w:rStyle w:val="Hyperlink"/>
                <w:noProof/>
              </w:rPr>
              <w:t>3.</w:t>
            </w:r>
            <w:r>
              <w:rPr>
                <w:rFonts w:asciiTheme="minorHAnsi" w:eastAsiaTheme="minorEastAsia" w:hAnsiTheme="minorHAnsi"/>
                <w:noProof/>
                <w:sz w:val="22"/>
              </w:rPr>
              <w:tab/>
            </w:r>
            <w:r w:rsidRPr="00274BFA">
              <w:rPr>
                <w:rStyle w:val="Hyperlink"/>
                <w:noProof/>
              </w:rPr>
              <w:t>Design</w:t>
            </w:r>
            <w:r>
              <w:rPr>
                <w:noProof/>
                <w:webHidden/>
              </w:rPr>
              <w:tab/>
            </w:r>
            <w:r>
              <w:rPr>
                <w:noProof/>
                <w:webHidden/>
              </w:rPr>
              <w:fldChar w:fldCharType="begin"/>
            </w:r>
            <w:r>
              <w:rPr>
                <w:noProof/>
                <w:webHidden/>
              </w:rPr>
              <w:instrText xml:space="preserve"> PAGEREF _Toc97722308 \h </w:instrText>
            </w:r>
            <w:r>
              <w:rPr>
                <w:noProof/>
                <w:webHidden/>
              </w:rPr>
            </w:r>
            <w:r>
              <w:rPr>
                <w:noProof/>
                <w:webHidden/>
              </w:rPr>
              <w:fldChar w:fldCharType="separate"/>
            </w:r>
            <w:r>
              <w:rPr>
                <w:noProof/>
                <w:webHidden/>
              </w:rPr>
              <w:t>6</w:t>
            </w:r>
            <w:r>
              <w:rPr>
                <w:noProof/>
                <w:webHidden/>
              </w:rPr>
              <w:fldChar w:fldCharType="end"/>
            </w:r>
          </w:hyperlink>
        </w:p>
        <w:p w14:paraId="3E48E596" w14:textId="7C23ACD9" w:rsidR="005118F8" w:rsidRDefault="005118F8">
          <w:pPr>
            <w:pStyle w:val="TOC1"/>
            <w:tabs>
              <w:tab w:val="left" w:pos="440"/>
              <w:tab w:val="right" w:leader="dot" w:pos="9350"/>
            </w:tabs>
            <w:rPr>
              <w:rFonts w:asciiTheme="minorHAnsi" w:eastAsiaTheme="minorEastAsia" w:hAnsiTheme="minorHAnsi"/>
              <w:noProof/>
              <w:sz w:val="22"/>
            </w:rPr>
          </w:pPr>
          <w:hyperlink w:anchor="_Toc97722309" w:history="1">
            <w:r w:rsidRPr="00274BFA">
              <w:rPr>
                <w:rStyle w:val="Hyperlink"/>
                <w:noProof/>
              </w:rPr>
              <w:t>4.</w:t>
            </w:r>
            <w:r>
              <w:rPr>
                <w:rFonts w:asciiTheme="minorHAnsi" w:eastAsiaTheme="minorEastAsia" w:hAnsiTheme="minorHAnsi"/>
                <w:noProof/>
                <w:sz w:val="22"/>
              </w:rPr>
              <w:tab/>
            </w:r>
            <w:r w:rsidRPr="00274BFA">
              <w:rPr>
                <w:rStyle w:val="Hyperlink"/>
                <w:noProof/>
              </w:rPr>
              <w:t>Implementation</w:t>
            </w:r>
            <w:r>
              <w:rPr>
                <w:noProof/>
                <w:webHidden/>
              </w:rPr>
              <w:tab/>
            </w:r>
            <w:r>
              <w:rPr>
                <w:noProof/>
                <w:webHidden/>
              </w:rPr>
              <w:fldChar w:fldCharType="begin"/>
            </w:r>
            <w:r>
              <w:rPr>
                <w:noProof/>
                <w:webHidden/>
              </w:rPr>
              <w:instrText xml:space="preserve"> PAGEREF _Toc97722309 \h </w:instrText>
            </w:r>
            <w:r>
              <w:rPr>
                <w:noProof/>
                <w:webHidden/>
              </w:rPr>
            </w:r>
            <w:r>
              <w:rPr>
                <w:noProof/>
                <w:webHidden/>
              </w:rPr>
              <w:fldChar w:fldCharType="separate"/>
            </w:r>
            <w:r>
              <w:rPr>
                <w:noProof/>
                <w:webHidden/>
              </w:rPr>
              <w:t>7</w:t>
            </w:r>
            <w:r>
              <w:rPr>
                <w:noProof/>
                <w:webHidden/>
              </w:rPr>
              <w:fldChar w:fldCharType="end"/>
            </w:r>
          </w:hyperlink>
        </w:p>
        <w:p w14:paraId="0D9C7C7E" w14:textId="40A4EE8F" w:rsidR="005118F8" w:rsidRDefault="005118F8">
          <w:pPr>
            <w:pStyle w:val="TOC1"/>
            <w:tabs>
              <w:tab w:val="left" w:pos="440"/>
              <w:tab w:val="right" w:leader="dot" w:pos="9350"/>
            </w:tabs>
            <w:rPr>
              <w:rFonts w:asciiTheme="minorHAnsi" w:eastAsiaTheme="minorEastAsia" w:hAnsiTheme="minorHAnsi"/>
              <w:noProof/>
              <w:sz w:val="22"/>
            </w:rPr>
          </w:pPr>
          <w:hyperlink w:anchor="_Toc97722310" w:history="1">
            <w:r w:rsidRPr="00274BFA">
              <w:rPr>
                <w:rStyle w:val="Hyperlink"/>
                <w:noProof/>
              </w:rPr>
              <w:t>5.</w:t>
            </w:r>
            <w:r>
              <w:rPr>
                <w:rFonts w:asciiTheme="minorHAnsi" w:eastAsiaTheme="minorEastAsia" w:hAnsiTheme="minorHAnsi"/>
                <w:noProof/>
                <w:sz w:val="22"/>
              </w:rPr>
              <w:tab/>
            </w:r>
            <w:r w:rsidRPr="00274BFA">
              <w:rPr>
                <w:rStyle w:val="Hyperlink"/>
                <w:noProof/>
              </w:rPr>
              <w:t>Results</w:t>
            </w:r>
            <w:r>
              <w:rPr>
                <w:noProof/>
                <w:webHidden/>
              </w:rPr>
              <w:tab/>
            </w:r>
            <w:r>
              <w:rPr>
                <w:noProof/>
                <w:webHidden/>
              </w:rPr>
              <w:fldChar w:fldCharType="begin"/>
            </w:r>
            <w:r>
              <w:rPr>
                <w:noProof/>
                <w:webHidden/>
              </w:rPr>
              <w:instrText xml:space="preserve"> PAGEREF _Toc97722310 \h </w:instrText>
            </w:r>
            <w:r>
              <w:rPr>
                <w:noProof/>
                <w:webHidden/>
              </w:rPr>
            </w:r>
            <w:r>
              <w:rPr>
                <w:noProof/>
                <w:webHidden/>
              </w:rPr>
              <w:fldChar w:fldCharType="separate"/>
            </w:r>
            <w:r>
              <w:rPr>
                <w:noProof/>
                <w:webHidden/>
              </w:rPr>
              <w:t>10</w:t>
            </w:r>
            <w:r>
              <w:rPr>
                <w:noProof/>
                <w:webHidden/>
              </w:rPr>
              <w:fldChar w:fldCharType="end"/>
            </w:r>
          </w:hyperlink>
        </w:p>
        <w:p w14:paraId="4760AED0" w14:textId="00F75DBD" w:rsidR="005118F8" w:rsidRDefault="005118F8">
          <w:pPr>
            <w:pStyle w:val="TOC1"/>
            <w:tabs>
              <w:tab w:val="left" w:pos="440"/>
              <w:tab w:val="right" w:leader="dot" w:pos="9350"/>
            </w:tabs>
            <w:rPr>
              <w:rFonts w:asciiTheme="minorHAnsi" w:eastAsiaTheme="minorEastAsia" w:hAnsiTheme="minorHAnsi"/>
              <w:noProof/>
              <w:sz w:val="22"/>
            </w:rPr>
          </w:pPr>
          <w:hyperlink w:anchor="_Toc97722311" w:history="1">
            <w:r w:rsidRPr="00274BFA">
              <w:rPr>
                <w:rStyle w:val="Hyperlink"/>
                <w:noProof/>
              </w:rPr>
              <w:t>6.</w:t>
            </w:r>
            <w:r>
              <w:rPr>
                <w:rFonts w:asciiTheme="minorHAnsi" w:eastAsiaTheme="minorEastAsia" w:hAnsiTheme="minorHAnsi"/>
                <w:noProof/>
                <w:sz w:val="22"/>
              </w:rPr>
              <w:tab/>
            </w:r>
            <w:r w:rsidRPr="00274BFA">
              <w:rPr>
                <w:rStyle w:val="Hyperlink"/>
                <w:noProof/>
              </w:rPr>
              <w:t>Conclusions</w:t>
            </w:r>
            <w:r>
              <w:rPr>
                <w:noProof/>
                <w:webHidden/>
              </w:rPr>
              <w:tab/>
            </w:r>
            <w:r>
              <w:rPr>
                <w:noProof/>
                <w:webHidden/>
              </w:rPr>
              <w:fldChar w:fldCharType="begin"/>
            </w:r>
            <w:r>
              <w:rPr>
                <w:noProof/>
                <w:webHidden/>
              </w:rPr>
              <w:instrText xml:space="preserve"> PAGEREF _Toc97722311 \h </w:instrText>
            </w:r>
            <w:r>
              <w:rPr>
                <w:noProof/>
                <w:webHidden/>
              </w:rPr>
            </w:r>
            <w:r>
              <w:rPr>
                <w:noProof/>
                <w:webHidden/>
              </w:rPr>
              <w:fldChar w:fldCharType="separate"/>
            </w:r>
            <w:r>
              <w:rPr>
                <w:noProof/>
                <w:webHidden/>
              </w:rPr>
              <w:t>11</w:t>
            </w:r>
            <w:r>
              <w:rPr>
                <w:noProof/>
                <w:webHidden/>
              </w:rPr>
              <w:fldChar w:fldCharType="end"/>
            </w:r>
          </w:hyperlink>
        </w:p>
        <w:p w14:paraId="631F2E83" w14:textId="0134791E" w:rsidR="005118F8" w:rsidRDefault="005118F8">
          <w:pPr>
            <w:pStyle w:val="TOC1"/>
            <w:tabs>
              <w:tab w:val="left" w:pos="440"/>
              <w:tab w:val="right" w:leader="dot" w:pos="9350"/>
            </w:tabs>
            <w:rPr>
              <w:rFonts w:asciiTheme="minorHAnsi" w:eastAsiaTheme="minorEastAsia" w:hAnsiTheme="minorHAnsi"/>
              <w:noProof/>
              <w:sz w:val="22"/>
            </w:rPr>
          </w:pPr>
          <w:hyperlink w:anchor="_Toc97722312" w:history="1">
            <w:r w:rsidRPr="00274BFA">
              <w:rPr>
                <w:rStyle w:val="Hyperlink"/>
                <w:noProof/>
              </w:rPr>
              <w:t>7.</w:t>
            </w:r>
            <w:r>
              <w:rPr>
                <w:rFonts w:asciiTheme="minorHAnsi" w:eastAsiaTheme="minorEastAsia" w:hAnsiTheme="minorHAnsi"/>
                <w:noProof/>
                <w:sz w:val="22"/>
              </w:rPr>
              <w:tab/>
            </w:r>
            <w:r w:rsidRPr="00274BFA">
              <w:rPr>
                <w:rStyle w:val="Hyperlink"/>
                <w:noProof/>
              </w:rPr>
              <w:t>Bibliography</w:t>
            </w:r>
            <w:r>
              <w:rPr>
                <w:noProof/>
                <w:webHidden/>
              </w:rPr>
              <w:tab/>
            </w:r>
            <w:r>
              <w:rPr>
                <w:noProof/>
                <w:webHidden/>
              </w:rPr>
              <w:fldChar w:fldCharType="begin"/>
            </w:r>
            <w:r>
              <w:rPr>
                <w:noProof/>
                <w:webHidden/>
              </w:rPr>
              <w:instrText xml:space="preserve"> PAGEREF _Toc97722312 \h </w:instrText>
            </w:r>
            <w:r>
              <w:rPr>
                <w:noProof/>
                <w:webHidden/>
              </w:rPr>
            </w:r>
            <w:r>
              <w:rPr>
                <w:noProof/>
                <w:webHidden/>
              </w:rPr>
              <w:fldChar w:fldCharType="separate"/>
            </w:r>
            <w:r>
              <w:rPr>
                <w:noProof/>
                <w:webHidden/>
              </w:rPr>
              <w:t>12</w:t>
            </w:r>
            <w:r>
              <w:rPr>
                <w:noProof/>
                <w:webHidden/>
              </w:rPr>
              <w:fldChar w:fldCharType="end"/>
            </w:r>
          </w:hyperlink>
        </w:p>
        <w:p w14:paraId="4EE0FE75" w14:textId="3E484656" w:rsidR="00B52417" w:rsidRDefault="00DB1277" w:rsidP="00B52417">
          <w:r>
            <w:rPr>
              <w:b/>
              <w:bCs/>
              <w:noProof/>
            </w:rPr>
            <w:fldChar w:fldCharType="end"/>
          </w:r>
        </w:p>
      </w:sdtContent>
    </w:sdt>
    <w:p w14:paraId="388C2B47" w14:textId="398BB770" w:rsidR="00B52417" w:rsidRDefault="00B52417">
      <w:pPr>
        <w:spacing w:line="259" w:lineRule="auto"/>
        <w:rPr>
          <w:rFonts w:eastAsiaTheme="majorEastAsia" w:cstheme="majorBidi"/>
          <w:sz w:val="32"/>
          <w:szCs w:val="32"/>
        </w:rPr>
      </w:pPr>
      <w:r>
        <w:br w:type="page"/>
      </w:r>
    </w:p>
    <w:p w14:paraId="06D324B7" w14:textId="77C754FF" w:rsidR="00B52417" w:rsidRPr="00FA412E" w:rsidRDefault="00B52417" w:rsidP="00B52417">
      <w:pPr>
        <w:pStyle w:val="Heading1"/>
        <w:numPr>
          <w:ilvl w:val="0"/>
          <w:numId w:val="1"/>
        </w:numPr>
        <w:tabs>
          <w:tab w:val="num" w:pos="360"/>
        </w:tabs>
        <w:ind w:left="0" w:firstLine="0"/>
      </w:pPr>
      <w:bookmarkStart w:id="0" w:name="_Toc97722306"/>
      <w:r>
        <w:lastRenderedPageBreak/>
        <w:t>Objective</w:t>
      </w:r>
      <w:bookmarkEnd w:id="0"/>
    </w:p>
    <w:p w14:paraId="053BC0E1" w14:textId="0E0AF737" w:rsidR="00B52417" w:rsidRPr="00A02451" w:rsidRDefault="00D22024" w:rsidP="00B52417">
      <w:pPr>
        <w:spacing w:after="0"/>
        <w:rPr>
          <w:sz w:val="18"/>
          <w:szCs w:val="16"/>
        </w:rPr>
      </w:pPr>
      <w:r w:rsidRPr="00A02451">
        <w:rPr>
          <w:sz w:val="18"/>
          <w:szCs w:val="16"/>
        </w:rPr>
        <w:t>Design and implement a polynomial calculator with a dedicated graphical interface through which the user can insert polynomials, select the mathematical operation (i.e., addition, subtraction, multiplication, division, derivative, integration) to be performed and view the result.</w:t>
      </w:r>
    </w:p>
    <w:p w14:paraId="36B0D288" w14:textId="172D03B2" w:rsidR="00B52417" w:rsidRDefault="00D22024" w:rsidP="00B52417">
      <w:pPr>
        <w:pStyle w:val="Heading1"/>
        <w:numPr>
          <w:ilvl w:val="0"/>
          <w:numId w:val="1"/>
        </w:numPr>
        <w:tabs>
          <w:tab w:val="num" w:pos="360"/>
        </w:tabs>
        <w:ind w:left="0" w:firstLine="0"/>
      </w:pPr>
      <w:bookmarkStart w:id="1" w:name="_Toc97722307"/>
      <w:r>
        <w:t>Analysis, modelling, scenarios and use cases</w:t>
      </w:r>
      <w:bookmarkEnd w:id="1"/>
    </w:p>
    <w:p w14:paraId="34F37378" w14:textId="71700B15" w:rsidR="00D22024" w:rsidRDefault="00D22024" w:rsidP="00D22024">
      <w:pPr>
        <w:pStyle w:val="ListParagraph"/>
        <w:numPr>
          <w:ilvl w:val="0"/>
          <w:numId w:val="2"/>
        </w:numPr>
      </w:pPr>
      <w:r>
        <w:t>Analysis</w:t>
      </w:r>
    </w:p>
    <w:p w14:paraId="0D14A993" w14:textId="37FD71A6" w:rsidR="00D22024" w:rsidRDefault="00D22024" w:rsidP="00D22024">
      <w:pPr>
        <w:ind w:left="360"/>
      </w:pPr>
      <w:r>
        <w:t>A polynomial is an expression that can be built from constants called coefficients and symbols called variables. Each variable has a degree associated to it. A polynomial with a single variable can be written in the form:</w:t>
      </w:r>
    </w:p>
    <w:p w14:paraId="10FDD169" w14:textId="6DA456C5" w:rsidR="00D22024" w:rsidRPr="00D22024" w:rsidRDefault="00A02451" w:rsidP="00D22024">
      <w:pPr>
        <w:ind w:left="360"/>
        <w:rPr>
          <w:rFonts w:eastAsiaTheme="minorEastAsia"/>
          <w:szCs w:val="20"/>
        </w:rPr>
      </w:pPr>
      <m:oMathPara>
        <m:oMath>
          <m:nary>
            <m:naryPr>
              <m:chr m:val="∑"/>
              <m:grow m:val="1"/>
              <m:ctrlPr>
                <w:rPr>
                  <w:rFonts w:ascii="Cambria Math" w:hAnsi="Cambria Math" w:cs="Times New Roman"/>
                  <w:szCs w:val="20"/>
                </w:rPr>
              </m:ctrlPr>
            </m:naryPr>
            <m:sub>
              <m:r>
                <w:rPr>
                  <w:rFonts w:ascii="Cambria Math" w:hAnsi="Cambria Math" w:cs="Times New Roman"/>
                  <w:szCs w:val="20"/>
                </w:rPr>
                <m:t>i</m:t>
              </m:r>
              <m:r>
                <m:rPr>
                  <m:sty m:val="p"/>
                </m:rPr>
                <w:rPr>
                  <w:rFonts w:ascii="Cambria Math" w:hAnsi="Cambria Math" w:cs="Times New Roman"/>
                  <w:szCs w:val="20"/>
                </w:rPr>
                <m:t>=0</m:t>
              </m:r>
            </m:sub>
            <m:sup>
              <m:r>
                <w:rPr>
                  <w:rFonts w:ascii="Cambria Math" w:hAnsi="Cambria Math" w:cs="Times New Roman"/>
                  <w:szCs w:val="20"/>
                </w:rPr>
                <m:t>n</m:t>
              </m:r>
            </m:sup>
            <m:e>
              <m:d>
                <m:dPr>
                  <m:ctrlPr>
                    <w:rPr>
                      <w:rFonts w:ascii="Cambria Math" w:hAnsi="Cambria Math" w:cs="Times New Roman"/>
                      <w:szCs w:val="20"/>
                    </w:rPr>
                  </m:ctrlPr>
                </m:dPr>
                <m:e>
                  <m:sSub>
                    <m:sSubPr>
                      <m:ctrlPr>
                        <w:rPr>
                          <w:rFonts w:ascii="Cambria Math" w:hAnsi="Cambria Math" w:cs="Times New Roman"/>
                          <w:szCs w:val="20"/>
                        </w:rPr>
                      </m:ctrlPr>
                    </m:sSubPr>
                    <m:e>
                      <m:r>
                        <w:rPr>
                          <w:rFonts w:ascii="Cambria Math" w:eastAsia="Cambria Math" w:hAnsi="Cambria Math" w:cs="Times New Roman"/>
                          <w:szCs w:val="20"/>
                        </w:rPr>
                        <m:t>a</m:t>
                      </m:r>
                    </m:e>
                    <m:sub>
                      <m:r>
                        <w:rPr>
                          <w:rFonts w:ascii="Cambria Math" w:eastAsia="Cambria Math" w:hAnsi="Cambria Math" w:cs="Times New Roman"/>
                          <w:szCs w:val="20"/>
                        </w:rPr>
                        <m:t>i</m:t>
                      </m:r>
                    </m:sub>
                  </m:sSub>
                  <m:sSup>
                    <m:sSupPr>
                      <m:ctrlPr>
                        <w:rPr>
                          <w:rFonts w:ascii="Cambria Math" w:hAnsi="Cambria Math" w:cs="Times New Roman"/>
                          <w:szCs w:val="20"/>
                        </w:rPr>
                      </m:ctrlPr>
                    </m:sSupPr>
                    <m:e>
                      <m:r>
                        <w:rPr>
                          <w:rFonts w:ascii="Cambria Math" w:hAnsi="Cambria Math" w:cs="Times New Roman"/>
                          <w:szCs w:val="20"/>
                        </w:rPr>
                        <m:t>x</m:t>
                      </m:r>
                    </m:e>
                    <m:sup>
                      <m:r>
                        <w:rPr>
                          <w:rFonts w:ascii="Cambria Math" w:hAnsi="Cambria Math" w:cs="Times New Roman"/>
                          <w:szCs w:val="20"/>
                        </w:rPr>
                        <m:t>i</m:t>
                      </m:r>
                    </m:sup>
                  </m:sSup>
                </m:e>
              </m:d>
              <m:r>
                <m:rPr>
                  <m:sty m:val="p"/>
                </m:rPr>
                <w:rPr>
                  <w:rFonts w:ascii="Cambria Math" w:hAnsi="Cambria Math" w:cs="Times New Roman"/>
                  <w:szCs w:val="20"/>
                </w:rPr>
                <m:t>=</m:t>
              </m:r>
              <m:sSub>
                <m:sSubPr>
                  <m:ctrlPr>
                    <w:rPr>
                      <w:rFonts w:ascii="Cambria Math" w:hAnsi="Cambria Math" w:cs="Times New Roman"/>
                      <w:szCs w:val="20"/>
                    </w:rPr>
                  </m:ctrlPr>
                </m:sSubPr>
                <m:e>
                  <m:r>
                    <w:rPr>
                      <w:rFonts w:ascii="Cambria Math" w:hAnsi="Cambria Math" w:cs="Times New Roman"/>
                      <w:szCs w:val="20"/>
                    </w:rPr>
                    <m:t>a</m:t>
                  </m:r>
                </m:e>
                <m:sub>
                  <m:r>
                    <m:rPr>
                      <m:sty m:val="p"/>
                    </m:rPr>
                    <w:rPr>
                      <w:rFonts w:ascii="Cambria Math" w:hAnsi="Cambria Math" w:cs="Times New Roman"/>
                      <w:szCs w:val="20"/>
                    </w:rPr>
                    <m:t>0</m:t>
                  </m:r>
                </m:sub>
              </m:sSub>
              <m:r>
                <m:rPr>
                  <m:sty m:val="p"/>
                </m:rPr>
                <w:rPr>
                  <w:rFonts w:ascii="Cambria Math" w:hAnsi="Cambria Math" w:cs="Times New Roman"/>
                  <w:szCs w:val="20"/>
                </w:rPr>
                <m:t xml:space="preserve">+ </m:t>
              </m:r>
              <m:sSub>
                <m:sSubPr>
                  <m:ctrlPr>
                    <w:rPr>
                      <w:rFonts w:ascii="Cambria Math" w:hAnsi="Cambria Math" w:cs="Times New Roman"/>
                      <w:szCs w:val="20"/>
                    </w:rPr>
                  </m:ctrlPr>
                </m:sSubPr>
                <m:e>
                  <m:r>
                    <w:rPr>
                      <w:rFonts w:ascii="Cambria Math" w:hAnsi="Cambria Math" w:cs="Times New Roman"/>
                      <w:szCs w:val="20"/>
                    </w:rPr>
                    <m:t>a</m:t>
                  </m:r>
                </m:e>
                <m:sub>
                  <m:r>
                    <m:rPr>
                      <m:sty m:val="p"/>
                    </m:rPr>
                    <w:rPr>
                      <w:rFonts w:ascii="Cambria Math" w:hAnsi="Cambria Math" w:cs="Times New Roman"/>
                      <w:szCs w:val="20"/>
                    </w:rPr>
                    <m:t>1</m:t>
                  </m:r>
                </m:sub>
              </m:sSub>
              <m:r>
                <w:rPr>
                  <w:rFonts w:ascii="Cambria Math" w:hAnsi="Cambria Math" w:cs="Times New Roman"/>
                  <w:szCs w:val="20"/>
                </w:rPr>
                <m:t>x</m:t>
              </m:r>
              <m:r>
                <m:rPr>
                  <m:sty m:val="p"/>
                </m:rPr>
                <w:rPr>
                  <w:rFonts w:ascii="Cambria Math" w:hAnsi="Cambria Math" w:cs="Times New Roman"/>
                  <w:szCs w:val="20"/>
                </w:rPr>
                <m:t>+</m:t>
              </m:r>
              <m:sSub>
                <m:sSubPr>
                  <m:ctrlPr>
                    <w:rPr>
                      <w:rFonts w:ascii="Cambria Math" w:hAnsi="Cambria Math" w:cs="Times New Roman"/>
                      <w:szCs w:val="20"/>
                    </w:rPr>
                  </m:ctrlPr>
                </m:sSubPr>
                <m:e>
                  <m:r>
                    <w:rPr>
                      <w:rFonts w:ascii="Cambria Math" w:hAnsi="Cambria Math" w:cs="Times New Roman"/>
                      <w:szCs w:val="20"/>
                    </w:rPr>
                    <m:t>a</m:t>
                  </m:r>
                </m:e>
                <m:sub>
                  <m:r>
                    <m:rPr>
                      <m:sty m:val="p"/>
                    </m:rPr>
                    <w:rPr>
                      <w:rFonts w:ascii="Cambria Math" w:hAnsi="Cambria Math" w:cs="Times New Roman"/>
                      <w:szCs w:val="20"/>
                    </w:rPr>
                    <m:t>2</m:t>
                  </m:r>
                </m:sub>
              </m:sSub>
              <m:sSup>
                <m:sSupPr>
                  <m:ctrlPr>
                    <w:rPr>
                      <w:rFonts w:ascii="Cambria Math" w:hAnsi="Cambria Math" w:cs="Times New Roman"/>
                      <w:szCs w:val="20"/>
                    </w:rPr>
                  </m:ctrlPr>
                </m:sSupPr>
                <m:e>
                  <m:r>
                    <w:rPr>
                      <w:rFonts w:ascii="Cambria Math" w:hAnsi="Cambria Math" w:cs="Times New Roman"/>
                      <w:szCs w:val="20"/>
                    </w:rPr>
                    <m:t>x</m:t>
                  </m:r>
                </m:e>
                <m:sup>
                  <m:r>
                    <m:rPr>
                      <m:sty m:val="p"/>
                    </m:rPr>
                    <w:rPr>
                      <w:rFonts w:ascii="Cambria Math" w:hAnsi="Cambria Math" w:cs="Times New Roman"/>
                      <w:szCs w:val="20"/>
                    </w:rPr>
                    <m:t>2</m:t>
                  </m:r>
                </m:sup>
              </m:sSup>
              <m:r>
                <m:rPr>
                  <m:sty m:val="p"/>
                </m:rPr>
                <w:rPr>
                  <w:rFonts w:ascii="Cambria Math" w:hAnsi="Cambria Math" w:cs="Times New Roman"/>
                  <w:szCs w:val="20"/>
                </w:rPr>
                <m:t xml:space="preserve">+…+ </m:t>
              </m:r>
              <m:sSub>
                <m:sSubPr>
                  <m:ctrlPr>
                    <w:rPr>
                      <w:rFonts w:ascii="Cambria Math" w:hAnsi="Cambria Math" w:cs="Times New Roman"/>
                      <w:szCs w:val="20"/>
                    </w:rPr>
                  </m:ctrlPr>
                </m:sSubPr>
                <m:e>
                  <m:r>
                    <w:rPr>
                      <w:rFonts w:ascii="Cambria Math" w:hAnsi="Cambria Math" w:cs="Times New Roman"/>
                      <w:szCs w:val="20"/>
                    </w:rPr>
                    <m:t>a</m:t>
                  </m:r>
                </m:e>
                <m:sub>
                  <m:r>
                    <w:rPr>
                      <w:rFonts w:ascii="Cambria Math" w:hAnsi="Cambria Math" w:cs="Times New Roman"/>
                      <w:szCs w:val="20"/>
                    </w:rPr>
                    <m:t>n</m:t>
                  </m:r>
                </m:sub>
              </m:sSub>
              <m:sSup>
                <m:sSupPr>
                  <m:ctrlPr>
                    <w:rPr>
                      <w:rFonts w:ascii="Cambria Math" w:hAnsi="Cambria Math" w:cs="Times New Roman"/>
                      <w:szCs w:val="20"/>
                    </w:rPr>
                  </m:ctrlPr>
                </m:sSupPr>
                <m:e>
                  <m:r>
                    <w:rPr>
                      <w:rFonts w:ascii="Cambria Math" w:hAnsi="Cambria Math" w:cs="Times New Roman"/>
                      <w:szCs w:val="20"/>
                    </w:rPr>
                    <m:t>x</m:t>
                  </m:r>
                </m:e>
                <m:sup>
                  <m:r>
                    <w:rPr>
                      <w:rFonts w:ascii="Cambria Math" w:hAnsi="Cambria Math" w:cs="Times New Roman"/>
                      <w:szCs w:val="20"/>
                    </w:rPr>
                    <m:t>n</m:t>
                  </m:r>
                </m:sup>
              </m:sSup>
              <m:r>
                <m:rPr>
                  <m:sty m:val="p"/>
                </m:rPr>
                <w:rPr>
                  <w:rFonts w:ascii="Cambria Math" w:hAnsi="Cambria Math" w:cs="Times New Roman"/>
                  <w:szCs w:val="20"/>
                </w:rPr>
                <m:t xml:space="preserve"> </m:t>
              </m:r>
            </m:e>
          </m:nary>
        </m:oMath>
      </m:oMathPara>
    </w:p>
    <w:p w14:paraId="348FF60B" w14:textId="3E5A526D" w:rsidR="00D22024" w:rsidRDefault="00D22024" w:rsidP="00D22024">
      <w:pPr>
        <w:ind w:left="360"/>
        <w:rPr>
          <w:rFonts w:eastAsiaTheme="minorEastAsia"/>
          <w:szCs w:val="20"/>
        </w:rPr>
      </w:pPr>
      <w:r>
        <w:t xml:space="preserve">Where </w:t>
      </w:r>
      <m:oMath>
        <m:sSub>
          <m:sSubPr>
            <m:ctrlPr>
              <w:rPr>
                <w:rFonts w:ascii="Cambria Math" w:hAnsi="Cambria Math" w:cs="Times New Roman"/>
                <w:szCs w:val="20"/>
              </w:rPr>
            </m:ctrlPr>
          </m:sSubPr>
          <m:e>
            <m:r>
              <w:rPr>
                <w:rFonts w:ascii="Cambria Math" w:hAnsi="Cambria Math" w:cs="Times New Roman"/>
                <w:szCs w:val="20"/>
              </w:rPr>
              <m:t>a</m:t>
            </m:r>
          </m:e>
          <m:sub>
            <m:r>
              <m:rPr>
                <m:sty m:val="p"/>
              </m:rPr>
              <w:rPr>
                <w:rFonts w:ascii="Cambria Math" w:hAnsi="Cambria Math" w:cs="Times New Roman"/>
                <w:szCs w:val="20"/>
              </w:rPr>
              <m:t>i</m:t>
            </m:r>
          </m:sub>
        </m:sSub>
      </m:oMath>
      <w:r>
        <w:rPr>
          <w:rFonts w:eastAsiaTheme="minorEastAsia"/>
          <w:szCs w:val="20"/>
        </w:rPr>
        <w:t xml:space="preserve"> are the coefficients and x is the </w:t>
      </w:r>
      <w:proofErr w:type="gramStart"/>
      <w:r>
        <w:rPr>
          <w:rFonts w:eastAsiaTheme="minorEastAsia"/>
          <w:szCs w:val="20"/>
        </w:rPr>
        <w:t>variable.</w:t>
      </w:r>
      <w:proofErr w:type="gramEnd"/>
      <w:r>
        <w:rPr>
          <w:rFonts w:eastAsiaTheme="minorEastAsia"/>
          <w:szCs w:val="20"/>
        </w:rPr>
        <w:t xml:space="preserve"> Furthermore, we can say that a polynomial consists of a list of monomials, where a monomial is in the form of </w:t>
      </w:r>
      <m:oMath>
        <m:sSub>
          <m:sSubPr>
            <m:ctrlPr>
              <w:rPr>
                <w:rFonts w:ascii="Cambria Math" w:eastAsiaTheme="minorEastAsia" w:hAnsi="Cambria Math"/>
                <w:i/>
                <w:szCs w:val="20"/>
              </w:rPr>
            </m:ctrlPr>
          </m:sSubPr>
          <m:e>
            <m:r>
              <w:rPr>
                <w:rFonts w:ascii="Cambria Math" w:eastAsiaTheme="minorEastAsia" w:hAnsi="Cambria Math"/>
                <w:szCs w:val="20"/>
              </w:rPr>
              <m:t>a</m:t>
            </m:r>
          </m:e>
          <m:sub>
            <m:r>
              <w:rPr>
                <w:rFonts w:ascii="Cambria Math" w:eastAsiaTheme="minorEastAsia" w:hAnsi="Cambria Math"/>
                <w:szCs w:val="20"/>
              </w:rPr>
              <m:t>i</m:t>
            </m:r>
          </m:sub>
        </m:sSub>
        <m:r>
          <w:rPr>
            <w:rFonts w:ascii="Cambria Math" w:eastAsiaTheme="minorEastAsia" w:hAnsi="Cambria Math"/>
            <w:szCs w:val="20"/>
          </w:rPr>
          <m:t>x</m:t>
        </m:r>
      </m:oMath>
      <w:r>
        <w:rPr>
          <w:rFonts w:eastAsiaTheme="minorEastAsia"/>
          <w:szCs w:val="20"/>
        </w:rPr>
        <w:t>, where a is the coefficient and x is the variable. So, the polyno</w:t>
      </w:r>
      <w:proofErr w:type="spellStart"/>
      <w:r>
        <w:rPr>
          <w:rFonts w:eastAsiaTheme="minorEastAsia"/>
          <w:szCs w:val="20"/>
        </w:rPr>
        <w:t>mial</w:t>
      </w:r>
      <w:proofErr w:type="spellEnd"/>
      <w:r>
        <w:rPr>
          <w:rFonts w:eastAsiaTheme="minorEastAsia"/>
          <w:szCs w:val="20"/>
        </w:rPr>
        <w:t xml:space="preserve"> </w:t>
      </w:r>
      <m:oMath>
        <m:r>
          <w:rPr>
            <w:rFonts w:ascii="Cambria Math" w:eastAsiaTheme="minorEastAsia" w:hAnsi="Cambria Math"/>
            <w:szCs w:val="20"/>
          </w:rPr>
          <m:t>2</m:t>
        </m:r>
        <m:sSup>
          <m:sSupPr>
            <m:ctrlPr>
              <w:rPr>
                <w:rFonts w:ascii="Cambria Math" w:eastAsiaTheme="minorEastAsia" w:hAnsi="Cambria Math"/>
                <w:i/>
                <w:szCs w:val="20"/>
              </w:rPr>
            </m:ctrlPr>
          </m:sSupPr>
          <m:e>
            <m:r>
              <w:rPr>
                <w:rFonts w:ascii="Cambria Math" w:eastAsiaTheme="minorEastAsia" w:hAnsi="Cambria Math"/>
                <w:szCs w:val="20"/>
              </w:rPr>
              <m:t>x</m:t>
            </m:r>
          </m:e>
          <m:sup>
            <m:r>
              <w:rPr>
                <w:rFonts w:ascii="Cambria Math" w:eastAsiaTheme="minorEastAsia" w:hAnsi="Cambria Math"/>
                <w:szCs w:val="20"/>
              </w:rPr>
              <m:t>2</m:t>
            </m:r>
          </m:sup>
        </m:sSup>
        <m:r>
          <w:rPr>
            <w:rFonts w:ascii="Cambria Math" w:eastAsiaTheme="minorEastAsia" w:hAnsi="Cambria Math"/>
            <w:szCs w:val="20"/>
          </w:rPr>
          <m:t>+3x-2</m:t>
        </m:r>
      </m:oMath>
      <w:r>
        <w:rPr>
          <w:rFonts w:eastAsiaTheme="minorEastAsia"/>
          <w:szCs w:val="20"/>
        </w:rPr>
        <w:t xml:space="preserve"> has three monomials: the first one with the degree two, the second one with the degree one and the third one with the degree 0. </w:t>
      </w:r>
      <w:r w:rsidR="006422FC">
        <w:rPr>
          <w:rFonts w:eastAsiaTheme="minorEastAsia"/>
          <w:szCs w:val="20"/>
        </w:rPr>
        <w:t>We can deduce the following representation of the polynomial as a sequence of monomials:</w:t>
      </w:r>
    </w:p>
    <w:p w14:paraId="2A18E369" w14:textId="7848B408" w:rsidR="006422FC" w:rsidRPr="006422FC" w:rsidRDefault="006422FC" w:rsidP="00D22024">
      <w:pPr>
        <w:ind w:left="360"/>
        <w:rPr>
          <w:rFonts w:eastAsiaTheme="minorEastAsia"/>
          <w:szCs w:val="20"/>
        </w:rPr>
      </w:pPr>
      <m:oMathPara>
        <m:oMath>
          <m:r>
            <w:rPr>
              <w:rFonts w:ascii="Cambria Math" w:eastAsiaTheme="minorEastAsia" w:hAnsi="Cambria Math"/>
              <w:szCs w:val="20"/>
            </w:rPr>
            <m:t>{</m:t>
          </m:r>
          <m:d>
            <m:dPr>
              <m:ctrlPr>
                <w:rPr>
                  <w:rFonts w:ascii="Cambria Math" w:eastAsiaTheme="minorEastAsia" w:hAnsi="Cambria Math"/>
                  <w:i/>
                  <w:szCs w:val="20"/>
                </w:rPr>
              </m:ctrlPr>
            </m:dPr>
            <m:e>
              <m:sSub>
                <m:sSubPr>
                  <m:ctrlPr>
                    <w:rPr>
                      <w:rFonts w:ascii="Cambria Math" w:eastAsiaTheme="minorEastAsia" w:hAnsi="Cambria Math"/>
                      <w:i/>
                      <w:szCs w:val="20"/>
                    </w:rPr>
                  </m:ctrlPr>
                </m:sSubPr>
                <m:e>
                  <m:r>
                    <w:rPr>
                      <w:rFonts w:ascii="Cambria Math" w:eastAsiaTheme="minorEastAsia" w:hAnsi="Cambria Math"/>
                      <w:szCs w:val="20"/>
                    </w:rPr>
                    <m:t>a</m:t>
                  </m:r>
                </m:e>
                <m:sub>
                  <m:r>
                    <w:rPr>
                      <w:rFonts w:ascii="Cambria Math" w:eastAsiaTheme="minorEastAsia" w:hAnsi="Cambria Math"/>
                      <w:szCs w:val="20"/>
                    </w:rPr>
                    <m:t>n</m:t>
                  </m:r>
                </m:sub>
              </m:sSub>
              <m:r>
                <w:rPr>
                  <w:rFonts w:ascii="Cambria Math" w:eastAsiaTheme="minorEastAsia" w:hAnsi="Cambria Math"/>
                  <w:szCs w:val="20"/>
                </w:rPr>
                <m:t>,n</m:t>
              </m:r>
            </m:e>
          </m:d>
          <m:r>
            <w:rPr>
              <w:rFonts w:ascii="Cambria Math" w:eastAsiaTheme="minorEastAsia" w:hAnsi="Cambria Math"/>
              <w:szCs w:val="20"/>
            </w:rPr>
            <m:t>,</m:t>
          </m:r>
          <m:d>
            <m:dPr>
              <m:ctrlPr>
                <w:rPr>
                  <w:rFonts w:ascii="Cambria Math" w:eastAsiaTheme="minorEastAsia" w:hAnsi="Cambria Math"/>
                  <w:i/>
                  <w:szCs w:val="20"/>
                </w:rPr>
              </m:ctrlPr>
            </m:dPr>
            <m:e>
              <m:sSub>
                <m:sSubPr>
                  <m:ctrlPr>
                    <w:rPr>
                      <w:rFonts w:ascii="Cambria Math" w:eastAsiaTheme="minorEastAsia" w:hAnsi="Cambria Math"/>
                      <w:i/>
                      <w:szCs w:val="20"/>
                    </w:rPr>
                  </m:ctrlPr>
                </m:sSubPr>
                <m:e>
                  <m:r>
                    <w:rPr>
                      <w:rFonts w:ascii="Cambria Math" w:eastAsiaTheme="minorEastAsia" w:hAnsi="Cambria Math"/>
                      <w:szCs w:val="20"/>
                    </w:rPr>
                    <m:t>a</m:t>
                  </m:r>
                </m:e>
                <m:sub>
                  <m:r>
                    <w:rPr>
                      <w:rFonts w:ascii="Cambria Math" w:eastAsiaTheme="minorEastAsia" w:hAnsi="Cambria Math"/>
                      <w:szCs w:val="20"/>
                    </w:rPr>
                    <m:t>n-1</m:t>
                  </m:r>
                </m:sub>
              </m:sSub>
              <m:r>
                <w:rPr>
                  <w:rFonts w:ascii="Cambria Math" w:eastAsiaTheme="minorEastAsia" w:hAnsi="Cambria Math"/>
                  <w:szCs w:val="20"/>
                </w:rPr>
                <m:t>,n-1</m:t>
              </m:r>
            </m:e>
          </m:d>
          <m:r>
            <w:rPr>
              <w:rFonts w:ascii="Cambria Math" w:eastAsiaTheme="minorEastAsia" w:hAnsi="Cambria Math"/>
              <w:szCs w:val="20"/>
            </w:rPr>
            <m:t>,…,</m:t>
          </m:r>
          <m:d>
            <m:dPr>
              <m:ctrlPr>
                <w:rPr>
                  <w:rFonts w:ascii="Cambria Math" w:eastAsiaTheme="minorEastAsia" w:hAnsi="Cambria Math"/>
                  <w:i/>
                  <w:szCs w:val="20"/>
                </w:rPr>
              </m:ctrlPr>
            </m:dPr>
            <m:e>
              <m:sSub>
                <m:sSubPr>
                  <m:ctrlPr>
                    <w:rPr>
                      <w:rFonts w:ascii="Cambria Math" w:eastAsiaTheme="minorEastAsia" w:hAnsi="Cambria Math"/>
                      <w:i/>
                      <w:szCs w:val="20"/>
                    </w:rPr>
                  </m:ctrlPr>
                </m:sSubPr>
                <m:e>
                  <m:r>
                    <w:rPr>
                      <w:rFonts w:ascii="Cambria Math" w:eastAsiaTheme="minorEastAsia" w:hAnsi="Cambria Math"/>
                      <w:szCs w:val="20"/>
                    </w:rPr>
                    <m:t>a</m:t>
                  </m:r>
                </m:e>
                <m:sub>
                  <m:r>
                    <w:rPr>
                      <w:rFonts w:ascii="Cambria Math" w:eastAsiaTheme="minorEastAsia" w:hAnsi="Cambria Math"/>
                      <w:szCs w:val="20"/>
                    </w:rPr>
                    <m:t>1</m:t>
                  </m:r>
                </m:sub>
              </m:sSub>
              <m:r>
                <w:rPr>
                  <w:rFonts w:ascii="Cambria Math" w:eastAsiaTheme="minorEastAsia" w:hAnsi="Cambria Math"/>
                  <w:szCs w:val="20"/>
                </w:rPr>
                <m:t>,1</m:t>
              </m:r>
            </m:e>
          </m:d>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a</m:t>
              </m:r>
            </m:e>
            <m:sub>
              <m:r>
                <w:rPr>
                  <w:rFonts w:ascii="Cambria Math" w:eastAsiaTheme="minorEastAsia" w:hAnsi="Cambria Math"/>
                  <w:szCs w:val="20"/>
                </w:rPr>
                <m:t>0</m:t>
              </m:r>
            </m:sub>
          </m:sSub>
          <m:r>
            <w:rPr>
              <w:rFonts w:ascii="Cambria Math" w:eastAsiaTheme="minorEastAsia" w:hAnsi="Cambria Math"/>
              <w:szCs w:val="20"/>
            </w:rPr>
            <m:t>,0)}</m:t>
          </m:r>
        </m:oMath>
      </m:oMathPara>
    </w:p>
    <w:p w14:paraId="182F9E4E" w14:textId="7486F953" w:rsidR="006422FC" w:rsidRDefault="006422FC" w:rsidP="00D22024">
      <w:pPr>
        <w:ind w:left="360"/>
        <w:rPr>
          <w:rFonts w:eastAsiaTheme="minorEastAsia"/>
          <w:szCs w:val="20"/>
        </w:rPr>
      </w:pPr>
      <w:r>
        <w:rPr>
          <w:rFonts w:eastAsiaTheme="minorEastAsia"/>
          <w:szCs w:val="20"/>
        </w:rPr>
        <w:t xml:space="preserve">Where </w:t>
      </w:r>
      <m:oMath>
        <m:sSub>
          <m:sSubPr>
            <m:ctrlPr>
              <w:rPr>
                <w:rFonts w:ascii="Cambria Math" w:hAnsi="Cambria Math" w:cs="Times New Roman"/>
                <w:szCs w:val="20"/>
              </w:rPr>
            </m:ctrlPr>
          </m:sSubPr>
          <m:e>
            <m:r>
              <w:rPr>
                <w:rFonts w:ascii="Cambria Math" w:hAnsi="Cambria Math" w:cs="Times New Roman"/>
                <w:szCs w:val="20"/>
              </w:rPr>
              <m:t>a</m:t>
            </m:r>
          </m:e>
          <m:sub>
            <m:r>
              <m:rPr>
                <m:sty m:val="p"/>
              </m:rPr>
              <w:rPr>
                <w:rFonts w:ascii="Cambria Math" w:hAnsi="Cambria Math" w:cs="Times New Roman"/>
                <w:szCs w:val="20"/>
              </w:rPr>
              <m:t>i</m:t>
            </m:r>
          </m:sub>
        </m:sSub>
      </m:oMath>
      <w:r>
        <w:rPr>
          <w:rFonts w:eastAsiaTheme="minorEastAsia"/>
          <w:szCs w:val="20"/>
        </w:rPr>
        <w:t xml:space="preserve"> is the coefficient of the monomial and n is the degree of the </w:t>
      </w:r>
      <w:proofErr w:type="gramStart"/>
      <w:r>
        <w:rPr>
          <w:rFonts w:eastAsiaTheme="minorEastAsia"/>
          <w:szCs w:val="20"/>
        </w:rPr>
        <w:t>monomial.</w:t>
      </w:r>
      <w:proofErr w:type="gramEnd"/>
      <w:r>
        <w:rPr>
          <w:rFonts w:eastAsiaTheme="minorEastAsia"/>
          <w:szCs w:val="20"/>
        </w:rPr>
        <w:t xml:space="preserve"> This way of representing polynomials can be used to perform operations on polynomials such as: addition, subtraction, multiplication, division, derivation and integration.</w:t>
      </w:r>
    </w:p>
    <w:p w14:paraId="0A721541" w14:textId="77777777" w:rsidR="00D22024" w:rsidRPr="00D22024" w:rsidRDefault="00D22024" w:rsidP="00D22024">
      <w:pPr>
        <w:ind w:left="360"/>
        <w:rPr>
          <w:rFonts w:eastAsiaTheme="minorEastAsia"/>
          <w:szCs w:val="20"/>
        </w:rPr>
      </w:pPr>
    </w:p>
    <w:p w14:paraId="42026882" w14:textId="53A3092C" w:rsidR="00D22024" w:rsidRDefault="006422FC" w:rsidP="00D22024">
      <w:pPr>
        <w:pStyle w:val="ListParagraph"/>
        <w:numPr>
          <w:ilvl w:val="0"/>
          <w:numId w:val="2"/>
        </w:numPr>
      </w:pPr>
      <w:r>
        <w:t>Modelling</w:t>
      </w:r>
    </w:p>
    <w:p w14:paraId="401E5A98" w14:textId="67865EBF" w:rsidR="006422FC" w:rsidRDefault="006422FC" w:rsidP="006422FC">
      <w:pPr>
        <w:ind w:left="360"/>
      </w:pPr>
      <w:r>
        <w:t>The user will be able to perform operations on polynomials by introducing in the interface two polynomials and choose the desired operation. This operation can be one of the following:</w:t>
      </w:r>
    </w:p>
    <w:p w14:paraId="0967378E" w14:textId="357A756C" w:rsidR="006422FC" w:rsidRDefault="006422FC" w:rsidP="006422FC">
      <w:pPr>
        <w:pStyle w:val="ListParagraph"/>
        <w:numPr>
          <w:ilvl w:val="0"/>
          <w:numId w:val="3"/>
        </w:numPr>
      </w:pPr>
      <w:r>
        <w:t>Addition of two polynomials</w:t>
      </w:r>
    </w:p>
    <w:p w14:paraId="0C99AD99" w14:textId="013F3FAC" w:rsidR="006422FC" w:rsidRDefault="006422FC" w:rsidP="006422FC">
      <w:pPr>
        <w:pStyle w:val="ListParagraph"/>
        <w:numPr>
          <w:ilvl w:val="0"/>
          <w:numId w:val="3"/>
        </w:numPr>
      </w:pPr>
      <w:r>
        <w:t>Subtraction of two polynomials</w:t>
      </w:r>
    </w:p>
    <w:p w14:paraId="727A5145" w14:textId="16DC2517" w:rsidR="006422FC" w:rsidRDefault="006422FC" w:rsidP="006422FC">
      <w:pPr>
        <w:pStyle w:val="ListParagraph"/>
        <w:numPr>
          <w:ilvl w:val="0"/>
          <w:numId w:val="3"/>
        </w:numPr>
      </w:pPr>
      <w:r>
        <w:t>Multiplication of two polynomials</w:t>
      </w:r>
    </w:p>
    <w:p w14:paraId="1687951C" w14:textId="3F446042" w:rsidR="006422FC" w:rsidRDefault="006422FC" w:rsidP="006422FC">
      <w:pPr>
        <w:pStyle w:val="ListParagraph"/>
        <w:numPr>
          <w:ilvl w:val="0"/>
          <w:numId w:val="3"/>
        </w:numPr>
      </w:pPr>
      <w:r>
        <w:t>Division of two polynomials</w:t>
      </w:r>
    </w:p>
    <w:p w14:paraId="0158DE18" w14:textId="494CF591" w:rsidR="006422FC" w:rsidRDefault="006422FC" w:rsidP="006422FC">
      <w:pPr>
        <w:pStyle w:val="ListParagraph"/>
        <w:numPr>
          <w:ilvl w:val="0"/>
          <w:numId w:val="3"/>
        </w:numPr>
      </w:pPr>
      <w:r>
        <w:t>Modulo of two polynomials (shows the remainder resulting the division of two polynomials)</w:t>
      </w:r>
    </w:p>
    <w:p w14:paraId="3D2D926D" w14:textId="597CB9A3" w:rsidR="006422FC" w:rsidRDefault="006422FC" w:rsidP="006422FC">
      <w:pPr>
        <w:pStyle w:val="ListParagraph"/>
        <w:numPr>
          <w:ilvl w:val="0"/>
          <w:numId w:val="3"/>
        </w:numPr>
      </w:pPr>
      <w:r>
        <w:t>Derivation of a polynomial</w:t>
      </w:r>
    </w:p>
    <w:p w14:paraId="5E7518F4" w14:textId="310B19BA" w:rsidR="006422FC" w:rsidRDefault="006422FC" w:rsidP="006422FC">
      <w:pPr>
        <w:pStyle w:val="ListParagraph"/>
        <w:numPr>
          <w:ilvl w:val="0"/>
          <w:numId w:val="3"/>
        </w:numPr>
      </w:pPr>
      <w:r>
        <w:t>Integration of a polynomial</w:t>
      </w:r>
    </w:p>
    <w:p w14:paraId="11E6B9E2" w14:textId="71F96288" w:rsidR="006422FC" w:rsidRDefault="006422FC" w:rsidP="006422FC">
      <w:pPr>
        <w:ind w:left="360"/>
      </w:pPr>
      <w:r>
        <w:t xml:space="preserve">The result of the chosen operation will be displayed on the interface, in the “Result” text </w:t>
      </w:r>
      <w:r w:rsidR="00052107">
        <w:t>field</w:t>
      </w:r>
      <w:r>
        <w:t>.</w:t>
      </w:r>
    </w:p>
    <w:p w14:paraId="57E66D4C" w14:textId="208E6A64" w:rsidR="00052107" w:rsidRDefault="006422FC" w:rsidP="00052107">
      <w:pPr>
        <w:pStyle w:val="ListParagraph"/>
        <w:numPr>
          <w:ilvl w:val="0"/>
          <w:numId w:val="2"/>
        </w:numPr>
      </w:pPr>
      <w:r>
        <w:t>Scenarios</w:t>
      </w:r>
      <w:r w:rsidR="004121DB">
        <w:t xml:space="preserve"> and use case</w:t>
      </w:r>
      <w:r w:rsidR="00052107">
        <w:t>s</w:t>
      </w:r>
    </w:p>
    <w:p w14:paraId="53DD55A0" w14:textId="090733DC" w:rsidR="00052107" w:rsidRDefault="00052107" w:rsidP="00052107">
      <w:pPr>
        <w:ind w:left="360"/>
      </w:pPr>
      <w:r w:rsidRPr="00052107">
        <w:t>A use case is a methodology used in system analysis to identify, clarify, and organize system requirements. The use case is made up of a set of possible sequences of interactions between systems and users in a particular environment and related to a particular goal.</w:t>
      </w:r>
    </w:p>
    <w:p w14:paraId="18FDC27B" w14:textId="110D3E4C" w:rsidR="00052107" w:rsidRDefault="00052107" w:rsidP="00052107">
      <w:pPr>
        <w:ind w:left="360"/>
      </w:pPr>
      <w:r>
        <w:t>The use cases are strongly connected with the steps the user has to make, so I created the user interface with this in mind, resulting in a straight forward design.</w:t>
      </w:r>
    </w:p>
    <w:p w14:paraId="3FFABD4B" w14:textId="1B63873D" w:rsidR="00052107" w:rsidRDefault="00052107" w:rsidP="00052107">
      <w:pPr>
        <w:ind w:left="360"/>
      </w:pPr>
      <w:r w:rsidRPr="00052107">
        <w:rPr>
          <w:noProof/>
        </w:rPr>
        <w:lastRenderedPageBreak/>
        <w:drawing>
          <wp:anchor distT="0" distB="0" distL="114300" distR="114300" simplePos="0" relativeHeight="251658240" behindDoc="0" locked="0" layoutInCell="1" allowOverlap="1" wp14:anchorId="25AFE012" wp14:editId="734C3816">
            <wp:simplePos x="0" y="0"/>
            <wp:positionH relativeFrom="margin">
              <wp:posOffset>562610</wp:posOffset>
            </wp:positionH>
            <wp:positionV relativeFrom="margin">
              <wp:align>top</wp:align>
            </wp:positionV>
            <wp:extent cx="4211955" cy="34169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1955" cy="3416935"/>
                    </a:xfrm>
                    <a:prstGeom prst="rect">
                      <a:avLst/>
                    </a:prstGeom>
                  </pic:spPr>
                </pic:pic>
              </a:graphicData>
            </a:graphic>
            <wp14:sizeRelH relativeFrom="page">
              <wp14:pctWidth>0</wp14:pctWidth>
            </wp14:sizeRelH>
            <wp14:sizeRelV relativeFrom="page">
              <wp14:pctHeight>0</wp14:pctHeight>
            </wp14:sizeRelV>
          </wp:anchor>
        </w:drawing>
      </w:r>
    </w:p>
    <w:p w14:paraId="5447FC56" w14:textId="2A947A57" w:rsidR="00052107" w:rsidRPr="00052107" w:rsidRDefault="00052107" w:rsidP="00052107"/>
    <w:p w14:paraId="1D261ED2" w14:textId="5A791D87" w:rsidR="00052107" w:rsidRPr="00052107" w:rsidRDefault="00052107" w:rsidP="00052107"/>
    <w:p w14:paraId="736EA991" w14:textId="776C2498" w:rsidR="00052107" w:rsidRPr="00052107" w:rsidRDefault="00052107" w:rsidP="00052107"/>
    <w:p w14:paraId="0AC4E46B" w14:textId="3E7B8076" w:rsidR="00052107" w:rsidRPr="00052107" w:rsidRDefault="00052107" w:rsidP="00052107"/>
    <w:p w14:paraId="22FC136C" w14:textId="3B81E6EF" w:rsidR="00052107" w:rsidRPr="00052107" w:rsidRDefault="00052107" w:rsidP="00052107"/>
    <w:p w14:paraId="01852A5B" w14:textId="6CB69C21" w:rsidR="00052107" w:rsidRPr="00052107" w:rsidRDefault="00052107" w:rsidP="00052107"/>
    <w:p w14:paraId="34908B3C" w14:textId="283A5BBC" w:rsidR="00052107" w:rsidRPr="00052107" w:rsidRDefault="00052107" w:rsidP="00052107"/>
    <w:p w14:paraId="61DDF417" w14:textId="1AEA0A6C" w:rsidR="00052107" w:rsidRPr="00052107" w:rsidRDefault="00052107" w:rsidP="00052107"/>
    <w:p w14:paraId="1F9E9293" w14:textId="2169D3DE" w:rsidR="00052107" w:rsidRPr="00052107" w:rsidRDefault="00052107" w:rsidP="00052107"/>
    <w:p w14:paraId="73F1A38B" w14:textId="181BF8AB" w:rsidR="00052107" w:rsidRPr="00052107" w:rsidRDefault="00052107" w:rsidP="00052107"/>
    <w:p w14:paraId="041F84A0" w14:textId="482FB30F" w:rsidR="00052107" w:rsidRDefault="00052107" w:rsidP="00052107"/>
    <w:p w14:paraId="68F5247B" w14:textId="1F858151" w:rsidR="00052107" w:rsidRDefault="00052107" w:rsidP="00052107"/>
    <w:p w14:paraId="5FBEB2DA" w14:textId="31E03867" w:rsidR="00052107" w:rsidRDefault="00052107" w:rsidP="00052107"/>
    <w:p w14:paraId="01E08DC8" w14:textId="1EABD447" w:rsidR="00052107" w:rsidRDefault="00052107" w:rsidP="00052107"/>
    <w:p w14:paraId="40FB5820" w14:textId="569D42EB" w:rsidR="00052107" w:rsidRDefault="00052107" w:rsidP="00052107">
      <w:pPr>
        <w:ind w:left="360"/>
      </w:pPr>
      <w:r>
        <w:t>The user will introduce two polynomials in the first two text fields, then he/she will have to click on the button corresponding the operation he/she wants to perform. The result will appear in the text field near the “Result” label.</w:t>
      </w:r>
      <w:r w:rsidR="0056036F">
        <w:t xml:space="preserve"> For some of the operations such as integration or derivation, the user has to add a single polynomial in the first polynomial text field.</w:t>
      </w:r>
    </w:p>
    <w:p w14:paraId="6A1D171F" w14:textId="43137BF0" w:rsidR="00E85266" w:rsidRDefault="00E85266" w:rsidP="00052107">
      <w:pPr>
        <w:ind w:left="360"/>
      </w:pPr>
      <w:r>
        <w:t>Use case diagram:</w:t>
      </w:r>
    </w:p>
    <w:p w14:paraId="5D8672D6" w14:textId="327E135D" w:rsidR="00E85266" w:rsidRDefault="00E85266" w:rsidP="00052107">
      <w:pPr>
        <w:ind w:left="360"/>
      </w:pPr>
      <w:r>
        <w:rPr>
          <w:noProof/>
        </w:rPr>
        <w:drawing>
          <wp:inline distT="0" distB="0" distL="0" distR="0" wp14:anchorId="64AFA53C" wp14:editId="38AD54A4">
            <wp:extent cx="496252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962525" cy="3505200"/>
                    </a:xfrm>
                    <a:prstGeom prst="rect">
                      <a:avLst/>
                    </a:prstGeom>
                  </pic:spPr>
                </pic:pic>
              </a:graphicData>
            </a:graphic>
          </wp:inline>
        </w:drawing>
      </w:r>
    </w:p>
    <w:p w14:paraId="29B9B7AB" w14:textId="6B07D885" w:rsidR="002E3033" w:rsidRDefault="00E85266" w:rsidP="00052107">
      <w:pPr>
        <w:ind w:left="360"/>
      </w:pPr>
      <w:r>
        <w:rPr>
          <w:noProof/>
        </w:rPr>
        <w:lastRenderedPageBreak/>
        <w:drawing>
          <wp:inline distT="0" distB="0" distL="0" distR="0" wp14:anchorId="1335ED65" wp14:editId="1CC1D5BE">
            <wp:extent cx="5438775" cy="4486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438775" cy="4486275"/>
                    </a:xfrm>
                    <a:prstGeom prst="rect">
                      <a:avLst/>
                    </a:prstGeom>
                  </pic:spPr>
                </pic:pic>
              </a:graphicData>
            </a:graphic>
          </wp:inline>
        </w:drawing>
      </w:r>
    </w:p>
    <w:p w14:paraId="270A62C6" w14:textId="77777777" w:rsidR="002E3033" w:rsidRDefault="002E3033">
      <w:pPr>
        <w:spacing w:line="259" w:lineRule="auto"/>
      </w:pPr>
      <w:r>
        <w:br w:type="page"/>
      </w:r>
    </w:p>
    <w:p w14:paraId="688C578E" w14:textId="77777777" w:rsidR="00E85266" w:rsidRDefault="00E85266" w:rsidP="00052107">
      <w:pPr>
        <w:ind w:left="360"/>
      </w:pPr>
    </w:p>
    <w:p w14:paraId="3708286D" w14:textId="753A7C24" w:rsidR="0056036F" w:rsidRPr="00052107" w:rsidRDefault="0056036F" w:rsidP="00052107">
      <w:pPr>
        <w:ind w:left="360"/>
      </w:pPr>
    </w:p>
    <w:p w14:paraId="6C0277A3" w14:textId="4A03689F" w:rsidR="00B52417" w:rsidRDefault="00D22024" w:rsidP="00B52417">
      <w:pPr>
        <w:pStyle w:val="Heading1"/>
        <w:numPr>
          <w:ilvl w:val="0"/>
          <w:numId w:val="1"/>
        </w:numPr>
        <w:tabs>
          <w:tab w:val="num" w:pos="360"/>
        </w:tabs>
        <w:ind w:left="0" w:firstLine="0"/>
      </w:pPr>
      <w:bookmarkStart w:id="2" w:name="_Toc97722308"/>
      <w:r>
        <w:t>Design</w:t>
      </w:r>
      <w:bookmarkEnd w:id="2"/>
    </w:p>
    <w:p w14:paraId="619D9991" w14:textId="76192C6F" w:rsidR="00D762E5" w:rsidRDefault="00D762E5" w:rsidP="00D762E5"/>
    <w:p w14:paraId="174D1AF3" w14:textId="53AD273A" w:rsidR="000572F4" w:rsidRDefault="00D762E5" w:rsidP="00D762E5">
      <w:r>
        <w:t xml:space="preserve">In the design of the </w:t>
      </w:r>
      <w:proofErr w:type="gramStart"/>
      <w:r>
        <w:t>application</w:t>
      </w:r>
      <w:proofErr w:type="gramEnd"/>
      <w:r>
        <w:t xml:space="preserve"> I the model-view-controller (MVC) architectural pattern, which separates the logic package (that contains the classes which implement the mathematical operations) from the model (that contains the classes which model the application data) and from the view (that contains the classes that are related to the graphical user interface).</w:t>
      </w:r>
      <w:r w:rsidR="000572F4" w:rsidRPr="000572F4">
        <w:t xml:space="preserve"> The MVC pattern has been heralded by many developers as a useful pattern for the reuse of object code and a pattern that allows them to significantly reduce the time it takes to develop applications with user interfaces.</w:t>
      </w:r>
    </w:p>
    <w:p w14:paraId="34C6CDAA" w14:textId="292E98C2" w:rsidR="000572F4" w:rsidRDefault="000572F4" w:rsidP="00D762E5">
      <w:r>
        <w:t>The model-view-controller pattern proposes three main components to be used in the development process of the application:</w:t>
      </w:r>
    </w:p>
    <w:p w14:paraId="00824B2C" w14:textId="5B94A75B" w:rsidR="00523B31" w:rsidRDefault="00523B31" w:rsidP="000572F4">
      <w:pPr>
        <w:pStyle w:val="ListParagraph"/>
        <w:numPr>
          <w:ilvl w:val="0"/>
          <w:numId w:val="5"/>
        </w:numPr>
      </w:pPr>
      <w:r>
        <w:t xml:space="preserve">The </w:t>
      </w:r>
      <w:r w:rsidRPr="000572F4">
        <w:rPr>
          <w:i/>
          <w:iCs/>
        </w:rPr>
        <w:t>logic</w:t>
      </w:r>
      <w:r>
        <w:t xml:space="preserve"> package contains only the “Operations” class, which consists of static methods that have one or two parameters and return a Polynomial object.</w:t>
      </w:r>
    </w:p>
    <w:p w14:paraId="70E536F5" w14:textId="01DD4C8F" w:rsidR="00523B31" w:rsidRDefault="00523B31" w:rsidP="000572F4">
      <w:pPr>
        <w:pStyle w:val="ListParagraph"/>
        <w:numPr>
          <w:ilvl w:val="0"/>
          <w:numId w:val="5"/>
        </w:numPr>
      </w:pPr>
      <w:r>
        <w:t xml:space="preserve">The </w:t>
      </w:r>
      <w:r w:rsidRPr="000572F4">
        <w:rPr>
          <w:i/>
          <w:iCs/>
        </w:rPr>
        <w:t>model</w:t>
      </w:r>
      <w:r>
        <w:t xml:space="preserve"> package contains the “Monomial” and “Polynomial” classes. The “Monomial” class has two fields: coefficient of type double and degree of type int. The “</w:t>
      </w:r>
      <w:proofErr w:type="gramStart"/>
      <w:r>
        <w:t>Polynomial“ class</w:t>
      </w:r>
      <w:proofErr w:type="gramEnd"/>
      <w:r>
        <w:t xml:space="preserve"> has an </w:t>
      </w:r>
      <w:proofErr w:type="spellStart"/>
      <w:r>
        <w:t>ArrayList</w:t>
      </w:r>
      <w:proofErr w:type="spellEnd"/>
      <w:r>
        <w:t xml:space="preserve"> of  “Monomial“ objects as its only field.</w:t>
      </w:r>
    </w:p>
    <w:p w14:paraId="21CEB5EF" w14:textId="086E8F22" w:rsidR="00523B31" w:rsidRDefault="00523B31" w:rsidP="000572F4">
      <w:pPr>
        <w:pStyle w:val="ListParagraph"/>
        <w:numPr>
          <w:ilvl w:val="0"/>
          <w:numId w:val="5"/>
        </w:numPr>
      </w:pPr>
      <w:r>
        <w:t xml:space="preserve">The </w:t>
      </w:r>
      <w:r w:rsidRPr="000572F4">
        <w:rPr>
          <w:i/>
          <w:iCs/>
        </w:rPr>
        <w:t>view</w:t>
      </w:r>
      <w:r>
        <w:t xml:space="preserve"> package contains the “View” and “Controller” classes. The “Controller” class is responsible of connecting the logic and model packages with the user interface. The “View” class implements the user interface.</w:t>
      </w:r>
    </w:p>
    <w:p w14:paraId="1475C726" w14:textId="77777777" w:rsidR="00523B31" w:rsidRPr="00D762E5" w:rsidRDefault="00523B31" w:rsidP="00D762E5"/>
    <w:p w14:paraId="5655BA37" w14:textId="461C3D19" w:rsidR="00A54FD7" w:rsidRDefault="00A54FD7" w:rsidP="00A54FD7">
      <w:pPr>
        <w:pStyle w:val="ListParagraph"/>
        <w:numPr>
          <w:ilvl w:val="0"/>
          <w:numId w:val="4"/>
        </w:numPr>
      </w:pPr>
      <w:r>
        <w:t>UML Diagram</w:t>
      </w:r>
    </w:p>
    <w:p w14:paraId="2B4D3671" w14:textId="0565AE56" w:rsidR="00A54FD7" w:rsidRDefault="00523B31" w:rsidP="00A54FD7">
      <w:pPr>
        <w:ind w:left="360"/>
      </w:pPr>
      <w:r>
        <w:rPr>
          <w:noProof/>
        </w:rPr>
        <w:drawing>
          <wp:inline distT="0" distB="0" distL="0" distR="0" wp14:anchorId="097490FF" wp14:editId="0FEA6792">
            <wp:extent cx="4177250" cy="29307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207136" cy="2951737"/>
                    </a:xfrm>
                    <a:prstGeom prst="rect">
                      <a:avLst/>
                    </a:prstGeom>
                  </pic:spPr>
                </pic:pic>
              </a:graphicData>
            </a:graphic>
          </wp:inline>
        </w:drawing>
      </w:r>
    </w:p>
    <w:p w14:paraId="28DDCF31" w14:textId="47483B43" w:rsidR="00523B31" w:rsidRDefault="00523B31">
      <w:pPr>
        <w:spacing w:line="259" w:lineRule="auto"/>
      </w:pPr>
      <w:r>
        <w:br w:type="page"/>
      </w:r>
    </w:p>
    <w:p w14:paraId="39164B50" w14:textId="77777777" w:rsidR="00523B31" w:rsidRDefault="00523B31" w:rsidP="00A54FD7">
      <w:pPr>
        <w:ind w:left="360"/>
      </w:pPr>
    </w:p>
    <w:p w14:paraId="641DD717" w14:textId="4FF9E818" w:rsidR="009324F5" w:rsidRDefault="009324F5" w:rsidP="009324F5">
      <w:pPr>
        <w:pStyle w:val="ListParagraph"/>
        <w:numPr>
          <w:ilvl w:val="0"/>
          <w:numId w:val="4"/>
        </w:numPr>
      </w:pPr>
      <w:r>
        <w:t>Package diagram</w:t>
      </w:r>
    </w:p>
    <w:p w14:paraId="37D79963" w14:textId="7D5EDF30" w:rsidR="009324F5" w:rsidRDefault="009324F5" w:rsidP="009324F5">
      <w:pPr>
        <w:ind w:left="360"/>
      </w:pPr>
      <w:r>
        <w:rPr>
          <w:noProof/>
        </w:rPr>
        <w:drawing>
          <wp:anchor distT="0" distB="0" distL="114300" distR="114300" simplePos="0" relativeHeight="251659264" behindDoc="0" locked="0" layoutInCell="1" allowOverlap="1" wp14:anchorId="2166B758" wp14:editId="43F8B4EB">
            <wp:simplePos x="0" y="0"/>
            <wp:positionH relativeFrom="column">
              <wp:posOffset>421640</wp:posOffset>
            </wp:positionH>
            <wp:positionV relativeFrom="paragraph">
              <wp:posOffset>-13775</wp:posOffset>
            </wp:positionV>
            <wp:extent cx="4003040" cy="2921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003040" cy="2921000"/>
                    </a:xfrm>
                    <a:prstGeom prst="rect">
                      <a:avLst/>
                    </a:prstGeom>
                  </pic:spPr>
                </pic:pic>
              </a:graphicData>
            </a:graphic>
            <wp14:sizeRelH relativeFrom="page">
              <wp14:pctWidth>0</wp14:pctWidth>
            </wp14:sizeRelH>
            <wp14:sizeRelV relativeFrom="page">
              <wp14:pctHeight>0</wp14:pctHeight>
            </wp14:sizeRelV>
          </wp:anchor>
        </w:drawing>
      </w:r>
    </w:p>
    <w:p w14:paraId="3BA51CE3" w14:textId="62503505" w:rsidR="009324F5" w:rsidRPr="009324F5" w:rsidRDefault="009324F5" w:rsidP="009324F5"/>
    <w:p w14:paraId="3A0EF63B" w14:textId="6B09011C" w:rsidR="009324F5" w:rsidRPr="009324F5" w:rsidRDefault="009324F5" w:rsidP="009324F5"/>
    <w:p w14:paraId="537C7A8B" w14:textId="69760B92" w:rsidR="009324F5" w:rsidRPr="009324F5" w:rsidRDefault="009324F5" w:rsidP="009324F5"/>
    <w:p w14:paraId="70A6E183" w14:textId="4D2659FF" w:rsidR="009324F5" w:rsidRPr="009324F5" w:rsidRDefault="009324F5" w:rsidP="009324F5"/>
    <w:p w14:paraId="53576BC5" w14:textId="5BCE4021" w:rsidR="009324F5" w:rsidRPr="009324F5" w:rsidRDefault="009324F5" w:rsidP="009324F5"/>
    <w:p w14:paraId="127F0A7B" w14:textId="2EC1D804" w:rsidR="009324F5" w:rsidRPr="009324F5" w:rsidRDefault="009324F5" w:rsidP="009324F5"/>
    <w:p w14:paraId="5D88E84B" w14:textId="68447317" w:rsidR="009324F5" w:rsidRPr="009324F5" w:rsidRDefault="009324F5" w:rsidP="009324F5"/>
    <w:p w14:paraId="25001E23" w14:textId="1090E3F5" w:rsidR="009324F5" w:rsidRPr="009324F5" w:rsidRDefault="009324F5" w:rsidP="009324F5"/>
    <w:p w14:paraId="2185ED2C" w14:textId="29E8692F" w:rsidR="009324F5" w:rsidRPr="009324F5" w:rsidRDefault="009324F5" w:rsidP="009324F5"/>
    <w:p w14:paraId="5417EC64" w14:textId="27540AF7" w:rsidR="009324F5" w:rsidRDefault="009324F5" w:rsidP="009324F5"/>
    <w:p w14:paraId="7924D26A" w14:textId="77777777" w:rsidR="00523B31" w:rsidRDefault="00523B31" w:rsidP="009324F5"/>
    <w:p w14:paraId="5E356378" w14:textId="7982F89C" w:rsidR="00523B31" w:rsidRDefault="00523B31" w:rsidP="00523B31">
      <w:pPr>
        <w:pStyle w:val="ListParagraph"/>
        <w:numPr>
          <w:ilvl w:val="0"/>
          <w:numId w:val="4"/>
        </w:numPr>
      </w:pPr>
      <w:r>
        <w:t>Data structures</w:t>
      </w:r>
    </w:p>
    <w:p w14:paraId="30887C3F" w14:textId="5F4DEE70" w:rsidR="00523B31" w:rsidRDefault="00523B31" w:rsidP="00523B31">
      <w:pPr>
        <w:ind w:left="360"/>
      </w:pPr>
      <w:r>
        <w:t xml:space="preserve">The data structures that I have used in the implementation of this project are either primitive types (such as int or double) or more complex structures such as </w:t>
      </w:r>
      <w:proofErr w:type="spellStart"/>
      <w:r>
        <w:t>ArrayList</w:t>
      </w:r>
      <w:proofErr w:type="spellEnd"/>
      <w:r>
        <w:t xml:space="preserve"> and the new classes “Polynomial” and “Monomial”.</w:t>
      </w:r>
    </w:p>
    <w:p w14:paraId="206037B3" w14:textId="2C91F2A1" w:rsidR="000572F4" w:rsidRPr="009324F5" w:rsidRDefault="00656FDB" w:rsidP="005D3AB9">
      <w:pPr>
        <w:ind w:left="360"/>
      </w:pPr>
      <w:r>
        <w:t xml:space="preserve">I used the </w:t>
      </w:r>
      <w:proofErr w:type="spellStart"/>
      <w:r>
        <w:t>ArrayList</w:t>
      </w:r>
      <w:proofErr w:type="spellEnd"/>
      <w:r>
        <w:t xml:space="preserve"> over the classic Array because the size had to be dynamic, not knowing how many monomials a polynomial contains.</w:t>
      </w:r>
      <w:r w:rsidR="000572F4">
        <w:t xml:space="preserve"> In this way, I removed the possibility of exceeding the maximum declared size of a classic Array.</w:t>
      </w:r>
      <w:r w:rsidR="005D3AB9">
        <w:t xml:space="preserve"> </w:t>
      </w:r>
    </w:p>
    <w:p w14:paraId="6B88B12D" w14:textId="5EEFA367" w:rsidR="00B52417" w:rsidRDefault="00D22024" w:rsidP="00B52417">
      <w:pPr>
        <w:pStyle w:val="Heading1"/>
        <w:numPr>
          <w:ilvl w:val="0"/>
          <w:numId w:val="1"/>
        </w:numPr>
        <w:tabs>
          <w:tab w:val="num" w:pos="360"/>
        </w:tabs>
        <w:ind w:left="0" w:firstLine="0"/>
      </w:pPr>
      <w:bookmarkStart w:id="3" w:name="_Toc97722309"/>
      <w:r>
        <w:t>Implementation</w:t>
      </w:r>
      <w:bookmarkEnd w:id="3"/>
    </w:p>
    <w:p w14:paraId="38AC9317" w14:textId="46F9B163" w:rsidR="000F3EF5" w:rsidRDefault="000F3EF5" w:rsidP="000F3EF5"/>
    <w:p w14:paraId="7416ED24" w14:textId="4882D8DE" w:rsidR="000F3EF5" w:rsidRDefault="000F3EF5" w:rsidP="000F3EF5">
      <w:r>
        <w:t>Because I used the MVC design architecture, my application has 4 main parts:</w:t>
      </w:r>
    </w:p>
    <w:p w14:paraId="3771A0B3" w14:textId="699EAF1B" w:rsidR="000F3EF5" w:rsidRDefault="000F3EF5" w:rsidP="000F3EF5">
      <w:pPr>
        <w:pStyle w:val="ListParagraph"/>
        <w:numPr>
          <w:ilvl w:val="0"/>
          <w:numId w:val="9"/>
        </w:numPr>
      </w:pPr>
      <w:r>
        <w:t xml:space="preserve">The Model </w:t>
      </w:r>
      <w:proofErr w:type="gramStart"/>
      <w:r>
        <w:t>part</w:t>
      </w:r>
      <w:proofErr w:type="gramEnd"/>
    </w:p>
    <w:p w14:paraId="1F5D7A6F" w14:textId="2A2C60FF" w:rsidR="000F3EF5" w:rsidRDefault="000F3EF5" w:rsidP="000F3EF5">
      <w:pPr>
        <w:ind w:left="408"/>
      </w:pPr>
      <w:r>
        <w:t>This part contains the classes which model the application data. The model has 2 classes:</w:t>
      </w:r>
    </w:p>
    <w:p w14:paraId="0391EE75" w14:textId="439E74BB" w:rsidR="000F3EF5" w:rsidRDefault="000F3EF5" w:rsidP="000F3EF5">
      <w:pPr>
        <w:pStyle w:val="ListParagraph"/>
        <w:numPr>
          <w:ilvl w:val="0"/>
          <w:numId w:val="11"/>
        </w:numPr>
      </w:pPr>
      <w:r>
        <w:t>The “Monomial” class</w:t>
      </w:r>
    </w:p>
    <w:p w14:paraId="4A4CC2F9" w14:textId="37504109" w:rsidR="000F3EF5" w:rsidRDefault="000F3EF5" w:rsidP="000F3EF5">
      <w:pPr>
        <w:ind w:left="768"/>
      </w:pPr>
      <w:r>
        <w:t>Contains 2 fields: coefficient – double; degree – int</w:t>
      </w:r>
    </w:p>
    <w:p w14:paraId="43ECEAED" w14:textId="4386694C" w:rsidR="000F3EF5" w:rsidRDefault="000F3EF5" w:rsidP="000F3EF5">
      <w:pPr>
        <w:ind w:left="768"/>
      </w:pPr>
      <w:r>
        <w:t>The most important methods of this class are:</w:t>
      </w:r>
    </w:p>
    <w:p w14:paraId="37D0C81F" w14:textId="77777777" w:rsidR="0019655E" w:rsidRDefault="000F3EF5" w:rsidP="000F3EF5">
      <w:pPr>
        <w:pStyle w:val="ListParagraph"/>
        <w:numPr>
          <w:ilvl w:val="0"/>
          <w:numId w:val="12"/>
        </w:numPr>
      </w:pPr>
      <w:r>
        <w:t>The</w:t>
      </w:r>
      <w:r w:rsidR="0019655E">
        <w:t xml:space="preserve"> Constructor</w:t>
      </w:r>
      <w:r>
        <w:t>.</w:t>
      </w:r>
      <w:r w:rsidR="0019655E">
        <w:t xml:space="preserve"> Simple </w:t>
      </w:r>
      <w:proofErr w:type="spellStart"/>
      <w:r w:rsidR="0019655E">
        <w:t>contstructor</w:t>
      </w:r>
      <w:proofErr w:type="spellEnd"/>
      <w:r w:rsidR="0019655E">
        <w:t xml:space="preserve"> that accepts two </w:t>
      </w:r>
      <w:proofErr w:type="gramStart"/>
      <w:r w:rsidR="0019655E">
        <w:t>parameters(</w:t>
      </w:r>
      <w:proofErr w:type="gramEnd"/>
      <w:r w:rsidR="0019655E">
        <w:t>coefficient and degree) and sets the values of the created object to the two parameter values.</w:t>
      </w:r>
    </w:p>
    <w:p w14:paraId="1682575D" w14:textId="47B37397" w:rsidR="000F3EF5" w:rsidRDefault="0019655E" w:rsidP="000F3EF5">
      <w:pPr>
        <w:pStyle w:val="ListParagraph"/>
        <w:numPr>
          <w:ilvl w:val="0"/>
          <w:numId w:val="12"/>
        </w:numPr>
      </w:pPr>
      <w:proofErr w:type="spellStart"/>
      <w:r>
        <w:t>Overriden</w:t>
      </w:r>
      <w:proofErr w:type="spellEnd"/>
      <w:r>
        <w:t xml:space="preserve"> “</w:t>
      </w:r>
      <w:proofErr w:type="spellStart"/>
      <w:r>
        <w:t>compareTo</w:t>
      </w:r>
      <w:proofErr w:type="spellEnd"/>
      <w:r>
        <w:t>”. Used in sorting the list of monomials of a polynomial by their degree(descending).</w:t>
      </w:r>
    </w:p>
    <w:p w14:paraId="4A6646CA" w14:textId="0B828AB4" w:rsidR="0019655E" w:rsidRDefault="0019655E" w:rsidP="000F3EF5">
      <w:pPr>
        <w:pStyle w:val="ListParagraph"/>
        <w:numPr>
          <w:ilvl w:val="0"/>
          <w:numId w:val="12"/>
        </w:numPr>
      </w:pPr>
      <w:proofErr w:type="spellStart"/>
      <w:r>
        <w:t>Overriden</w:t>
      </w:r>
      <w:proofErr w:type="spellEnd"/>
      <w:r>
        <w:t xml:space="preserve"> “</w:t>
      </w:r>
      <w:proofErr w:type="spellStart"/>
      <w:r>
        <w:t>toString</w:t>
      </w:r>
      <w:proofErr w:type="spellEnd"/>
      <w:r>
        <w:t>”. Used when the result is converted from Polynomial type to String for printing the result in the user interface.</w:t>
      </w:r>
    </w:p>
    <w:p w14:paraId="3E658AF4" w14:textId="7C916C29" w:rsidR="0019655E" w:rsidRDefault="000F3EF5" w:rsidP="0019655E">
      <w:pPr>
        <w:pStyle w:val="ListParagraph"/>
        <w:numPr>
          <w:ilvl w:val="0"/>
          <w:numId w:val="11"/>
        </w:numPr>
      </w:pPr>
      <w:r>
        <w:t>The “Polynomial” class</w:t>
      </w:r>
    </w:p>
    <w:p w14:paraId="71EF51E2" w14:textId="69BD32B4" w:rsidR="0019655E" w:rsidRDefault="0019655E" w:rsidP="0019655E">
      <w:pPr>
        <w:ind w:left="768"/>
      </w:pPr>
      <w:r>
        <w:t xml:space="preserve">Contains a single field: </w:t>
      </w:r>
      <w:proofErr w:type="spellStart"/>
      <w:r>
        <w:t>ArrayList</w:t>
      </w:r>
      <w:proofErr w:type="spellEnd"/>
      <w:r>
        <w:t xml:space="preserve"> of Monomial objects.</w:t>
      </w:r>
    </w:p>
    <w:p w14:paraId="1A4F217F" w14:textId="77777777" w:rsidR="0019655E" w:rsidRDefault="0019655E" w:rsidP="0019655E">
      <w:pPr>
        <w:ind w:left="768"/>
      </w:pPr>
    </w:p>
    <w:p w14:paraId="3BFE778D" w14:textId="68C4D382" w:rsidR="0019655E" w:rsidRDefault="0019655E" w:rsidP="0019655E">
      <w:pPr>
        <w:ind w:left="768"/>
      </w:pPr>
      <w:r>
        <w:lastRenderedPageBreak/>
        <w:t>The most important methods of this class are:</w:t>
      </w:r>
    </w:p>
    <w:p w14:paraId="61F32247" w14:textId="412DCF5C" w:rsidR="0019655E" w:rsidRDefault="0019655E" w:rsidP="0019655E">
      <w:pPr>
        <w:pStyle w:val="ListParagraph"/>
        <w:numPr>
          <w:ilvl w:val="0"/>
          <w:numId w:val="13"/>
        </w:numPr>
      </w:pPr>
      <w:r>
        <w:t xml:space="preserve">The Constructors. There are 3 types of constructors in this class. The first type takes as a </w:t>
      </w:r>
      <w:r w:rsidR="00155D39">
        <w:t>parameter</w:t>
      </w:r>
      <w:r>
        <w:t xml:space="preserve"> a polynomial in the type of a String and converts it to a list of monomials using the “</w:t>
      </w:r>
      <w:proofErr w:type="spellStart"/>
      <w:r>
        <w:t>findMonomials</w:t>
      </w:r>
      <w:proofErr w:type="spellEnd"/>
      <w:r>
        <w:t xml:space="preserve">” method. The second type of constructor is the default constructor and only creates an empty </w:t>
      </w:r>
      <w:proofErr w:type="spellStart"/>
      <w:r>
        <w:t>ArrayList</w:t>
      </w:r>
      <w:proofErr w:type="spellEnd"/>
      <w:r>
        <w:t xml:space="preserve"> of Monomials. The third type of constructor takes a Polynomial object as a </w:t>
      </w:r>
      <w:r w:rsidR="00155D39">
        <w:t xml:space="preserve">parameter </w:t>
      </w:r>
      <w:r>
        <w:t xml:space="preserve">and adds the </w:t>
      </w:r>
      <w:r w:rsidR="00155D39">
        <w:t xml:space="preserve">parameter’s </w:t>
      </w:r>
      <w:r>
        <w:t>monomials to its own list of monomials.</w:t>
      </w:r>
    </w:p>
    <w:p w14:paraId="26317D9A" w14:textId="32895589" w:rsidR="0019655E" w:rsidRPr="00434F13" w:rsidRDefault="0019655E" w:rsidP="0019655E">
      <w:pPr>
        <w:pStyle w:val="ListParagraph"/>
        <w:numPr>
          <w:ilvl w:val="0"/>
          <w:numId w:val="13"/>
        </w:numPr>
      </w:pPr>
      <w:r>
        <w:t>The “</w:t>
      </w:r>
      <w:proofErr w:type="spellStart"/>
      <w:r>
        <w:t>findMonomials</w:t>
      </w:r>
      <w:proofErr w:type="spellEnd"/>
      <w:r>
        <w:t>” metho</w:t>
      </w:r>
      <w:r w:rsidR="00434F13">
        <w:t>d</w:t>
      </w:r>
      <w:r>
        <w:t xml:space="preserve">. Takes as a </w:t>
      </w:r>
      <w:r w:rsidR="00155D39">
        <w:t xml:space="preserve">parameter </w:t>
      </w:r>
      <w:r>
        <w:t xml:space="preserve">a polynomial </w:t>
      </w:r>
      <w:r w:rsidR="00434F13">
        <w:t xml:space="preserve">in the type of a String, finds and adds to the object’s monomial list all the </w:t>
      </w:r>
      <w:proofErr w:type="spellStart"/>
      <w:r w:rsidR="00434F13">
        <w:t>monoials</w:t>
      </w:r>
      <w:proofErr w:type="spellEnd"/>
      <w:r w:rsidR="00434F13">
        <w:t xml:space="preserve"> found in the </w:t>
      </w:r>
      <w:r w:rsidR="00155D39">
        <w:t>parameter</w:t>
      </w:r>
      <w:r w:rsidR="00434F13">
        <w:t>. It uses regular expressions to find all possible combinations that can be a monomial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,a,ax,x,-x;where a is the coefficient and b is the degree of the monomial)</m:t>
        </m:r>
      </m:oMath>
      <w:r w:rsidR="00434F13">
        <w:rPr>
          <w:rFonts w:eastAsiaTheme="minorEastAsia"/>
        </w:rPr>
        <w:t xml:space="preserve">. </w:t>
      </w:r>
    </w:p>
    <w:p w14:paraId="403B638C" w14:textId="568CAA8D" w:rsidR="00434F13" w:rsidRPr="00434F13" w:rsidRDefault="00434F13" w:rsidP="0019655E">
      <w:pPr>
        <w:pStyle w:val="ListParagraph"/>
        <w:numPr>
          <w:ilvl w:val="0"/>
          <w:numId w:val="13"/>
        </w:numPr>
      </w:pPr>
      <w:r>
        <w:rPr>
          <w:rFonts w:eastAsiaTheme="minorEastAsia"/>
        </w:rPr>
        <w:t>The “</w:t>
      </w:r>
      <w:proofErr w:type="spellStart"/>
      <w:r>
        <w:rPr>
          <w:rFonts w:eastAsiaTheme="minorEastAsia"/>
        </w:rPr>
        <w:t>calculateMaxDegree</w:t>
      </w:r>
      <w:proofErr w:type="spellEnd"/>
      <w:r>
        <w:rPr>
          <w:rFonts w:eastAsiaTheme="minorEastAsia"/>
        </w:rPr>
        <w:t>” method finds the maximum degree of the polynomial and returns it.</w:t>
      </w:r>
    </w:p>
    <w:p w14:paraId="6D77D1BD" w14:textId="5D1FEDC2" w:rsidR="00434F13" w:rsidRPr="00434F13" w:rsidRDefault="00434F13" w:rsidP="0019655E">
      <w:pPr>
        <w:pStyle w:val="ListParagraph"/>
        <w:numPr>
          <w:ilvl w:val="0"/>
          <w:numId w:val="13"/>
        </w:numPr>
      </w:pPr>
      <w:r>
        <w:rPr>
          <w:rFonts w:eastAsiaTheme="minorEastAsia"/>
        </w:rPr>
        <w:t>The “</w:t>
      </w:r>
      <w:proofErr w:type="spellStart"/>
      <w:r>
        <w:rPr>
          <w:rFonts w:eastAsiaTheme="minorEastAsia"/>
        </w:rPr>
        <w:t>addMonomial</w:t>
      </w:r>
      <w:proofErr w:type="spellEnd"/>
      <w:r>
        <w:rPr>
          <w:rFonts w:eastAsiaTheme="minorEastAsia"/>
        </w:rPr>
        <w:t xml:space="preserve">” method takes as a </w:t>
      </w:r>
      <w:r w:rsidR="00155D39">
        <w:t xml:space="preserve">parameter </w:t>
      </w:r>
      <w:r>
        <w:rPr>
          <w:rFonts w:eastAsiaTheme="minorEastAsia"/>
        </w:rPr>
        <w:t xml:space="preserve">a Monomial object and adds it to the current Polynomial object’s Monomial list. If the Monomial list already has a Monomial with the </w:t>
      </w:r>
      <w:r w:rsidR="00155D39">
        <w:t xml:space="preserve">parameter’s </w:t>
      </w:r>
      <w:r>
        <w:rPr>
          <w:rFonts w:eastAsiaTheme="minorEastAsia"/>
        </w:rPr>
        <w:t>degree, their coefficients will be added. If not, a new Monomial object is added.</w:t>
      </w:r>
    </w:p>
    <w:p w14:paraId="59C73C20" w14:textId="3BF3BBD6" w:rsidR="00434F13" w:rsidRPr="00434F13" w:rsidRDefault="00434F13" w:rsidP="0019655E">
      <w:pPr>
        <w:pStyle w:val="ListParagraph"/>
        <w:numPr>
          <w:ilvl w:val="0"/>
          <w:numId w:val="13"/>
        </w:numPr>
      </w:pPr>
      <w:r>
        <w:rPr>
          <w:rFonts w:eastAsiaTheme="minorEastAsia"/>
        </w:rPr>
        <w:t>The “</w:t>
      </w:r>
      <w:proofErr w:type="spellStart"/>
      <w:r>
        <w:rPr>
          <w:rFonts w:eastAsiaTheme="minorEastAsia"/>
        </w:rPr>
        <w:t>sortMonomials</w:t>
      </w:r>
      <w:proofErr w:type="spellEnd"/>
      <w:r>
        <w:rPr>
          <w:rFonts w:eastAsiaTheme="minorEastAsia"/>
        </w:rPr>
        <w:t>” method sorts the Monomial list decreasing in relation with each Monomial’s degree.</w:t>
      </w:r>
    </w:p>
    <w:p w14:paraId="1079C5D4" w14:textId="7B1F1F7D" w:rsidR="00434F13" w:rsidRDefault="00434F13" w:rsidP="0019655E">
      <w:pPr>
        <w:pStyle w:val="ListParagraph"/>
        <w:numPr>
          <w:ilvl w:val="0"/>
          <w:numId w:val="13"/>
        </w:numPr>
      </w:pPr>
      <w:proofErr w:type="spellStart"/>
      <w:r>
        <w:t>Overriden</w:t>
      </w:r>
      <w:proofErr w:type="spellEnd"/>
      <w:r>
        <w:t xml:space="preserve"> “</w:t>
      </w:r>
      <w:proofErr w:type="spellStart"/>
      <w:r>
        <w:t>toString</w:t>
      </w:r>
      <w:proofErr w:type="spellEnd"/>
      <w:r>
        <w:t>” method is used to convert the Monomial list to a String in order to print it in the user interface.</w:t>
      </w:r>
    </w:p>
    <w:p w14:paraId="463AF4E5" w14:textId="77777777" w:rsidR="0019655E" w:rsidRDefault="0019655E" w:rsidP="0019655E">
      <w:pPr>
        <w:ind w:left="768"/>
      </w:pPr>
    </w:p>
    <w:p w14:paraId="42ECF47A" w14:textId="740802CE" w:rsidR="000F3EF5" w:rsidRDefault="000F3EF5" w:rsidP="000F3EF5">
      <w:pPr>
        <w:pStyle w:val="ListParagraph"/>
        <w:numPr>
          <w:ilvl w:val="0"/>
          <w:numId w:val="9"/>
        </w:numPr>
      </w:pPr>
      <w:r>
        <w:t xml:space="preserve">The Logic </w:t>
      </w:r>
      <w:proofErr w:type="gramStart"/>
      <w:r>
        <w:t>part</w:t>
      </w:r>
      <w:proofErr w:type="gramEnd"/>
    </w:p>
    <w:p w14:paraId="0FEB7192" w14:textId="3C9B65C4" w:rsidR="00434F13" w:rsidRDefault="00434F13" w:rsidP="00434F13">
      <w:pPr>
        <w:ind w:left="408"/>
      </w:pPr>
      <w:r>
        <w:t>This part contains only the “Operations” class. Every method in this class is static. By making the methods static, I removed the need of instantiating the class in order to use the methods.</w:t>
      </w:r>
    </w:p>
    <w:p w14:paraId="309BF728" w14:textId="71E5DD7B" w:rsidR="00434F13" w:rsidRDefault="00155D39" w:rsidP="00434F13">
      <w:pPr>
        <w:ind w:left="408"/>
      </w:pPr>
      <w:r>
        <w:t>The methods that were implemented in this class are;</w:t>
      </w:r>
    </w:p>
    <w:p w14:paraId="1A6EBB7C" w14:textId="492A65EE" w:rsidR="00155D39" w:rsidRDefault="00155D39" w:rsidP="00155D39">
      <w:pPr>
        <w:pStyle w:val="ListParagraph"/>
        <w:numPr>
          <w:ilvl w:val="0"/>
          <w:numId w:val="14"/>
        </w:numPr>
      </w:pPr>
      <w:r>
        <w:t>The “</w:t>
      </w:r>
      <w:r w:rsidRPr="00144FFB">
        <w:rPr>
          <w:i/>
          <w:iCs/>
        </w:rPr>
        <w:t>add</w:t>
      </w:r>
      <w:r>
        <w:t>” method. Takes as parameters two Polynomial objects and returns a result polynomial. We iterate through the first polynomial’s Monomial list and takes a decision of what the result monomial will be. The result polynomial adds the coefficients of the two monomials and adds to the result Monomial list a new Monomial with the sum as coefficient and the same degree if the same degree is found in both polynomials. If the degree is not found in both polynomials, a new Monomial is added with the given coefficient and the given degree.</w:t>
      </w:r>
    </w:p>
    <w:p w14:paraId="0FC7CD55" w14:textId="7ABD8274" w:rsidR="00155D39" w:rsidRDefault="00155D39" w:rsidP="00155D39">
      <w:pPr>
        <w:pStyle w:val="ListParagraph"/>
        <w:numPr>
          <w:ilvl w:val="0"/>
          <w:numId w:val="14"/>
        </w:numPr>
      </w:pPr>
      <w:r>
        <w:t>The “</w:t>
      </w:r>
      <w:r w:rsidRPr="00144FFB">
        <w:rPr>
          <w:i/>
          <w:iCs/>
        </w:rPr>
        <w:t>subtract</w:t>
      </w:r>
      <w:r>
        <w:t>” method. Takes as parameters two Polynomial objects and returns a result polynomial. The result polynomial subtracts the coefficients of the two monomials in the same way as the addition method.</w:t>
      </w:r>
    </w:p>
    <w:p w14:paraId="5342A303" w14:textId="05D726FC" w:rsidR="00155D39" w:rsidRDefault="00155D39" w:rsidP="00155D39">
      <w:pPr>
        <w:pStyle w:val="ListParagraph"/>
        <w:numPr>
          <w:ilvl w:val="0"/>
          <w:numId w:val="14"/>
        </w:numPr>
      </w:pPr>
      <w:r>
        <w:t>The “</w:t>
      </w:r>
      <w:r w:rsidRPr="00144FFB">
        <w:rPr>
          <w:i/>
          <w:iCs/>
        </w:rPr>
        <w:t>multiplication</w:t>
      </w:r>
      <w:r>
        <w:t xml:space="preserve">” method. Takes as parameters two Polynomial objects and returns a result polynomial. We multiply each </w:t>
      </w:r>
      <w:r w:rsidR="00144FFB">
        <w:t>pair of monomials from the two parameter polynomials and add a new Monomial object to the result polynomial’s Monomial list which has the coefficient equal to the multiplication of the pair’s coefficients and the degree equal to the sum of the pair’s coefficients.</w:t>
      </w:r>
    </w:p>
    <w:p w14:paraId="29292AFA" w14:textId="18886A49" w:rsidR="00144FFB" w:rsidRDefault="00144FFB" w:rsidP="00144FFB">
      <w:pPr>
        <w:pStyle w:val="ListParagraph"/>
        <w:numPr>
          <w:ilvl w:val="0"/>
          <w:numId w:val="14"/>
        </w:numPr>
      </w:pPr>
      <w:r>
        <w:t>The “</w:t>
      </w:r>
      <w:r w:rsidRPr="00144FFB">
        <w:rPr>
          <w:i/>
          <w:iCs/>
        </w:rPr>
        <w:t>division</w:t>
      </w:r>
      <w:r>
        <w:t>” method. Takes as parameters two Polynomial objects and returns a result polynomial. The polynomial division algorithm is used that gives us the quotient and the remainder resulting from the division. The division method returns only the quotient.</w:t>
      </w:r>
    </w:p>
    <w:p w14:paraId="5C04B82A" w14:textId="4C5E8A53" w:rsidR="00144FFB" w:rsidRDefault="00144FFB" w:rsidP="00144FFB">
      <w:pPr>
        <w:pStyle w:val="ListParagraph"/>
        <w:numPr>
          <w:ilvl w:val="0"/>
          <w:numId w:val="14"/>
        </w:numPr>
      </w:pPr>
      <w:r>
        <w:t>The “</w:t>
      </w:r>
      <w:r w:rsidRPr="00144FFB">
        <w:rPr>
          <w:i/>
          <w:iCs/>
        </w:rPr>
        <w:t>modulo</w:t>
      </w:r>
      <w:r>
        <w:t>” method. Takes as parameters two Polynomial objects and returns a result polynomial. Like in the polynomial division method, the same algorithm is used and the result Polynomial that is returned is the remainder of the division.</w:t>
      </w:r>
    </w:p>
    <w:p w14:paraId="61ED6FBC" w14:textId="28924CB2" w:rsidR="00144FFB" w:rsidRDefault="00144FFB" w:rsidP="00144FFB">
      <w:pPr>
        <w:pStyle w:val="ListParagraph"/>
        <w:numPr>
          <w:ilvl w:val="0"/>
          <w:numId w:val="14"/>
        </w:numPr>
      </w:pPr>
      <w:r>
        <w:t>The “</w:t>
      </w:r>
      <w:r w:rsidRPr="00144FFB">
        <w:rPr>
          <w:i/>
          <w:iCs/>
        </w:rPr>
        <w:t>derivation</w:t>
      </w:r>
      <w:r>
        <w:t>” method. Takes as parameter a single Polynomial object and returns a result polynomial. The result polynomial’s monomials have the coefficients equal to the coefficient of the parameter multiplied with the degree and the degree is equal with the parameter’s degree-1.</w:t>
      </w:r>
    </w:p>
    <w:p w14:paraId="0F951A7D" w14:textId="276C835C" w:rsidR="00144FFB" w:rsidRDefault="00144FFB" w:rsidP="00144FFB">
      <w:pPr>
        <w:pStyle w:val="ListParagraph"/>
        <w:numPr>
          <w:ilvl w:val="0"/>
          <w:numId w:val="14"/>
        </w:numPr>
      </w:pPr>
      <w:r>
        <w:t>The “</w:t>
      </w:r>
      <w:r w:rsidRPr="00144FFB">
        <w:rPr>
          <w:i/>
          <w:iCs/>
        </w:rPr>
        <w:t>integration</w:t>
      </w:r>
      <w:r>
        <w:t xml:space="preserve">” method. Takes as parameter a single Polynomial object and returns a result polynomial. The result polynomial’s monomials have the coefficients equal to the coefficient of the parameter divided by the degree+1 of the parameter and the degree is equal with the </w:t>
      </w:r>
      <w:proofErr w:type="spellStart"/>
      <w:r>
        <w:t>paramete’s</w:t>
      </w:r>
      <w:proofErr w:type="spellEnd"/>
      <w:r>
        <w:t xml:space="preserve"> degree+1.</w:t>
      </w:r>
    </w:p>
    <w:p w14:paraId="08F824E9" w14:textId="77777777" w:rsidR="00144FFB" w:rsidRDefault="00144FFB" w:rsidP="00144FFB">
      <w:pPr>
        <w:ind w:left="768"/>
      </w:pPr>
    </w:p>
    <w:p w14:paraId="48FA1A23" w14:textId="5E21FC82" w:rsidR="00144FFB" w:rsidRDefault="000F3EF5" w:rsidP="00144FFB">
      <w:pPr>
        <w:pStyle w:val="ListParagraph"/>
        <w:numPr>
          <w:ilvl w:val="0"/>
          <w:numId w:val="9"/>
        </w:numPr>
      </w:pPr>
      <w:r>
        <w:lastRenderedPageBreak/>
        <w:t xml:space="preserve">The View </w:t>
      </w:r>
      <w:proofErr w:type="gramStart"/>
      <w:r>
        <w:t>part</w:t>
      </w:r>
      <w:proofErr w:type="gramEnd"/>
    </w:p>
    <w:p w14:paraId="1E18A6AC" w14:textId="04535FDF" w:rsidR="00144FFB" w:rsidRDefault="00144FFB" w:rsidP="00144FFB">
      <w:pPr>
        <w:ind w:left="408"/>
      </w:pPr>
      <w:r>
        <w:t>Contains 2 classes: “Controller” and “View”.</w:t>
      </w:r>
    </w:p>
    <w:p w14:paraId="0D919EDE" w14:textId="3E33BFBE" w:rsidR="00144FFB" w:rsidRDefault="00144FFB" w:rsidP="00144FFB">
      <w:pPr>
        <w:pStyle w:val="ListParagraph"/>
        <w:numPr>
          <w:ilvl w:val="0"/>
          <w:numId w:val="16"/>
        </w:numPr>
      </w:pPr>
      <w:r>
        <w:t>The “Controller” class</w:t>
      </w:r>
    </w:p>
    <w:p w14:paraId="624FA35A" w14:textId="522A0961" w:rsidR="006565C6" w:rsidRDefault="006565C6" w:rsidP="006565C6">
      <w:pPr>
        <w:ind w:left="720"/>
      </w:pPr>
      <w:r>
        <w:t>Has as its only field a View object.</w:t>
      </w:r>
    </w:p>
    <w:p w14:paraId="6769A360" w14:textId="31308694" w:rsidR="006565C6" w:rsidRDefault="006565C6" w:rsidP="006565C6">
      <w:pPr>
        <w:ind w:left="720"/>
      </w:pPr>
      <w:r>
        <w:t>The main methods of this class are:</w:t>
      </w:r>
    </w:p>
    <w:p w14:paraId="2DA7B947" w14:textId="7F6A56E9" w:rsidR="006565C6" w:rsidRDefault="006565C6" w:rsidP="006565C6">
      <w:pPr>
        <w:pStyle w:val="ListParagraph"/>
        <w:numPr>
          <w:ilvl w:val="0"/>
          <w:numId w:val="18"/>
        </w:numPr>
      </w:pPr>
      <w:r>
        <w:t>The Constructor. Takes as a parameter a View object and assigns it to the current Controller object’s view field.</w:t>
      </w:r>
    </w:p>
    <w:p w14:paraId="2159A32F" w14:textId="7B8A940E" w:rsidR="006565C6" w:rsidRDefault="006565C6" w:rsidP="006565C6">
      <w:pPr>
        <w:pStyle w:val="ListParagraph"/>
        <w:numPr>
          <w:ilvl w:val="0"/>
          <w:numId w:val="18"/>
        </w:numPr>
      </w:pPr>
      <w:r>
        <w:t>The “</w:t>
      </w:r>
      <w:proofErr w:type="spellStart"/>
      <w:r>
        <w:t>actionPerformed</w:t>
      </w:r>
      <w:proofErr w:type="spellEnd"/>
      <w:r>
        <w:t xml:space="preserve">” method. Takes as a parameter an </w:t>
      </w:r>
      <w:proofErr w:type="spellStart"/>
      <w:r>
        <w:t>ActionEvent</w:t>
      </w:r>
      <w:proofErr w:type="spellEnd"/>
      <w:r>
        <w:t xml:space="preserve"> object that corresponds to the command that has been passed from the user interface</w:t>
      </w:r>
      <w:r w:rsidR="00456E91">
        <w:t xml:space="preserve"> </w:t>
      </w:r>
      <w:r>
        <w:t xml:space="preserve">(by pressing </w:t>
      </w:r>
      <w:proofErr w:type="spellStart"/>
      <w:proofErr w:type="gramStart"/>
      <w:r>
        <w:t>a</w:t>
      </w:r>
      <w:proofErr w:type="spellEnd"/>
      <w:proofErr w:type="gramEnd"/>
      <w:r>
        <w:t xml:space="preserve"> operation button). It takes the two polynomial Strings from the two </w:t>
      </w:r>
      <w:proofErr w:type="spellStart"/>
      <w:r>
        <w:t>TextFields’s</w:t>
      </w:r>
      <w:proofErr w:type="spellEnd"/>
      <w:r>
        <w:t xml:space="preserve"> texts and creates two Polynomial Objects. Depending on which command has been passed to the Controller, </w:t>
      </w:r>
      <w:proofErr w:type="spellStart"/>
      <w:proofErr w:type="gramStart"/>
      <w:r>
        <w:t>a</w:t>
      </w:r>
      <w:proofErr w:type="spellEnd"/>
      <w:proofErr w:type="gramEnd"/>
      <w:r>
        <w:t xml:space="preserve"> operation method from the “Operation” class will be called and performed. After the Operation is complet</w:t>
      </w:r>
      <w:r w:rsidR="00456E91">
        <w:t>e</w:t>
      </w:r>
      <w:r>
        <w:t xml:space="preserve"> the result will be put in the “</w:t>
      </w:r>
      <w:proofErr w:type="spellStart"/>
      <w:r>
        <w:t>resultTextField</w:t>
      </w:r>
      <w:proofErr w:type="spellEnd"/>
      <w:r>
        <w:t>” in the user interface</w:t>
      </w:r>
      <w:r w:rsidR="00456E91">
        <w:t>. Furthermore, the two input polynomial Strings will go through a verification step to assure that the given polynomial is valid or not.</w:t>
      </w:r>
    </w:p>
    <w:p w14:paraId="0E5EDEA4" w14:textId="77777777" w:rsidR="00D0497B" w:rsidRDefault="00D0497B" w:rsidP="00D0497B">
      <w:pPr>
        <w:ind w:left="1080"/>
      </w:pPr>
    </w:p>
    <w:p w14:paraId="71A94E93" w14:textId="453335BB" w:rsidR="00144FFB" w:rsidRDefault="00144FFB" w:rsidP="00144FFB">
      <w:pPr>
        <w:pStyle w:val="ListParagraph"/>
        <w:numPr>
          <w:ilvl w:val="0"/>
          <w:numId w:val="16"/>
        </w:numPr>
      </w:pPr>
      <w:r>
        <w:t>The “View” class</w:t>
      </w:r>
    </w:p>
    <w:p w14:paraId="7E0DD20E" w14:textId="77777777" w:rsidR="00D0497B" w:rsidRDefault="00D0497B" w:rsidP="00D0497B">
      <w:pPr>
        <w:ind w:left="720"/>
      </w:pPr>
      <w:r>
        <w:t xml:space="preserve">Is the class that implements the graphical user interface. </w:t>
      </w:r>
      <w:proofErr w:type="gramStart"/>
      <w:r>
        <w:t>It’s</w:t>
      </w:r>
      <w:proofErr w:type="gramEnd"/>
      <w:r>
        <w:t xml:space="preserve"> fields are: </w:t>
      </w:r>
      <w:proofErr w:type="spellStart"/>
      <w:r>
        <w:t>contentPane</w:t>
      </w:r>
      <w:proofErr w:type="spellEnd"/>
      <w:r>
        <w:t xml:space="preserve">, </w:t>
      </w:r>
      <w:proofErr w:type="spellStart"/>
      <w:r>
        <w:t>polynomialsPane</w:t>
      </w:r>
      <w:proofErr w:type="spellEnd"/>
      <w:r>
        <w:t xml:space="preserve"> of type </w:t>
      </w:r>
      <w:proofErr w:type="spellStart"/>
      <w:r>
        <w:t>JPanel</w:t>
      </w:r>
      <w:proofErr w:type="spellEnd"/>
      <w:r>
        <w:t xml:space="preserve">; </w:t>
      </w:r>
      <w:proofErr w:type="spellStart"/>
      <w:r>
        <w:t>firstPolynomialLabel</w:t>
      </w:r>
      <w:proofErr w:type="spellEnd"/>
      <w:r>
        <w:t xml:space="preserve">, </w:t>
      </w:r>
      <w:proofErr w:type="spellStart"/>
      <w:r>
        <w:t>secondPolynomialLablel</w:t>
      </w:r>
      <w:proofErr w:type="spellEnd"/>
      <w:r>
        <w:t xml:space="preserve">, </w:t>
      </w:r>
      <w:proofErr w:type="spellStart"/>
      <w:r>
        <w:t>resultLabel</w:t>
      </w:r>
      <w:proofErr w:type="spellEnd"/>
      <w:r>
        <w:t xml:space="preserve"> of type </w:t>
      </w:r>
      <w:proofErr w:type="spellStart"/>
      <w:r>
        <w:t>JLabel</w:t>
      </w:r>
      <w:proofErr w:type="spellEnd"/>
      <w:r>
        <w:t xml:space="preserve">; </w:t>
      </w:r>
      <w:proofErr w:type="spellStart"/>
      <w:r>
        <w:t>firstPolynomialTextField</w:t>
      </w:r>
      <w:proofErr w:type="spellEnd"/>
      <w:r>
        <w:t xml:space="preserve">, </w:t>
      </w:r>
      <w:proofErr w:type="spellStart"/>
      <w:r>
        <w:t>secondPolynomialTextField</w:t>
      </w:r>
      <w:proofErr w:type="spellEnd"/>
      <w:r>
        <w:t xml:space="preserve"> and </w:t>
      </w:r>
      <w:proofErr w:type="spellStart"/>
      <w:r>
        <w:t>resultTextField</w:t>
      </w:r>
      <w:proofErr w:type="spellEnd"/>
      <w:r>
        <w:t xml:space="preserve"> of type </w:t>
      </w:r>
      <w:proofErr w:type="spellStart"/>
      <w:r>
        <w:t>JTextField</w:t>
      </w:r>
      <w:proofErr w:type="spellEnd"/>
      <w:r>
        <w:t xml:space="preserve"> and </w:t>
      </w:r>
      <w:proofErr w:type="spellStart"/>
      <w:r>
        <w:t>operationsButtons</w:t>
      </w:r>
      <w:proofErr w:type="spellEnd"/>
      <w:r>
        <w:t xml:space="preserve"> of type </w:t>
      </w:r>
      <w:proofErr w:type="spellStart"/>
      <w:r>
        <w:t>ArrayList</w:t>
      </w:r>
      <w:proofErr w:type="spellEnd"/>
      <w:r>
        <w:t>&lt;</w:t>
      </w:r>
      <w:proofErr w:type="spellStart"/>
      <w:r>
        <w:t>JButton</w:t>
      </w:r>
      <w:proofErr w:type="spellEnd"/>
      <w:r>
        <w:t>&gt;. It also contains a Controller object.</w:t>
      </w:r>
    </w:p>
    <w:p w14:paraId="0B22E3EF" w14:textId="77777777" w:rsidR="00D0497B" w:rsidRDefault="00D0497B" w:rsidP="00D0497B">
      <w:pPr>
        <w:ind w:left="720"/>
      </w:pPr>
      <w:r>
        <w:t>The main methos of this class are:</w:t>
      </w:r>
    </w:p>
    <w:p w14:paraId="47698153" w14:textId="53171F6C" w:rsidR="00D0497B" w:rsidRDefault="00D0497B" w:rsidP="00D0497B">
      <w:pPr>
        <w:pStyle w:val="ListParagraph"/>
        <w:numPr>
          <w:ilvl w:val="0"/>
          <w:numId w:val="19"/>
        </w:numPr>
      </w:pPr>
      <w:r>
        <w:t>The Constructor. Takes as parameter the title and calls the “</w:t>
      </w:r>
      <w:proofErr w:type="spellStart"/>
      <w:r>
        <w:t>prepareGui</w:t>
      </w:r>
      <w:proofErr w:type="spellEnd"/>
      <w:r>
        <w:t>” method.</w:t>
      </w:r>
    </w:p>
    <w:p w14:paraId="391D4794" w14:textId="01F53C0D" w:rsidR="00D0497B" w:rsidRDefault="00D0497B" w:rsidP="00D0497B">
      <w:pPr>
        <w:pStyle w:val="ListParagraph"/>
        <w:numPr>
          <w:ilvl w:val="0"/>
          <w:numId w:val="19"/>
        </w:numPr>
      </w:pPr>
      <w:r>
        <w:t>The “</w:t>
      </w:r>
      <w:proofErr w:type="spellStart"/>
      <w:r>
        <w:t>prepareGui</w:t>
      </w:r>
      <w:proofErr w:type="spellEnd"/>
      <w:r>
        <w:t xml:space="preserve">” method sets the dimension of the window of the user interface, sets the default close operation as the “EXIT_ON_CLOSE”, which means that when the “X” button is clicked, the application will stop completely. It creates the </w:t>
      </w:r>
      <w:proofErr w:type="spellStart"/>
      <w:r>
        <w:t>contentPane</w:t>
      </w:r>
      <w:proofErr w:type="spellEnd"/>
      <w:r>
        <w:t xml:space="preserve"> panel and gives it a padding and calls the “</w:t>
      </w:r>
      <w:proofErr w:type="spellStart"/>
      <w:r>
        <w:t>preparePolynomialsPanel</w:t>
      </w:r>
      <w:proofErr w:type="spellEnd"/>
      <w:r>
        <w:t>” and “</w:t>
      </w:r>
      <w:proofErr w:type="spellStart"/>
      <w:r>
        <w:t>prepareResultsPanel</w:t>
      </w:r>
      <w:proofErr w:type="spellEnd"/>
      <w:r>
        <w:t xml:space="preserve">” methods and sets as content pane the </w:t>
      </w:r>
      <w:proofErr w:type="spellStart"/>
      <w:r>
        <w:t>contentPane</w:t>
      </w:r>
      <w:proofErr w:type="spellEnd"/>
      <w:r>
        <w:t xml:space="preserve"> field.</w:t>
      </w:r>
    </w:p>
    <w:p w14:paraId="380D6670" w14:textId="77D3EE80" w:rsidR="00D0497B" w:rsidRDefault="00D0497B" w:rsidP="00D0497B">
      <w:pPr>
        <w:pStyle w:val="ListParagraph"/>
        <w:numPr>
          <w:ilvl w:val="0"/>
          <w:numId w:val="19"/>
        </w:numPr>
      </w:pPr>
      <w:r>
        <w:t>The “</w:t>
      </w:r>
      <w:proofErr w:type="spellStart"/>
      <w:r>
        <w:t>preparePolynomialsPanel</w:t>
      </w:r>
      <w:proofErr w:type="spellEnd"/>
      <w:r>
        <w:t xml:space="preserve">” creates all the components that compose the input section of the user </w:t>
      </w:r>
      <w:proofErr w:type="gramStart"/>
      <w:r>
        <w:t>interface(</w:t>
      </w:r>
      <w:proofErr w:type="gramEnd"/>
      <w:r>
        <w:t>first/</w:t>
      </w:r>
      <w:proofErr w:type="spellStart"/>
      <w:r>
        <w:t>secondPolynomialLabel</w:t>
      </w:r>
      <w:proofErr w:type="spellEnd"/>
      <w:r>
        <w:t>, first/</w:t>
      </w:r>
      <w:proofErr w:type="spellStart"/>
      <w:r>
        <w:t>secondPolynomialTextField</w:t>
      </w:r>
      <w:proofErr w:type="spellEnd"/>
      <w:r>
        <w:t xml:space="preserve"> and all the operations buttons), calls the “</w:t>
      </w:r>
      <w:proofErr w:type="spellStart"/>
      <w:r>
        <w:t>addOperations</w:t>
      </w:r>
      <w:proofErr w:type="spellEnd"/>
      <w:r>
        <w:t xml:space="preserve">” method and adds them to the </w:t>
      </w:r>
      <w:proofErr w:type="spellStart"/>
      <w:r>
        <w:t>polynomialsPanel</w:t>
      </w:r>
      <w:proofErr w:type="spellEnd"/>
      <w:r>
        <w:t xml:space="preserve"> field.</w:t>
      </w:r>
    </w:p>
    <w:p w14:paraId="1871A2E8" w14:textId="1A8BD991" w:rsidR="00D0497B" w:rsidRDefault="00D0497B" w:rsidP="00D0497B">
      <w:pPr>
        <w:pStyle w:val="ListParagraph"/>
        <w:numPr>
          <w:ilvl w:val="0"/>
          <w:numId w:val="19"/>
        </w:numPr>
      </w:pPr>
      <w:r>
        <w:t>The “</w:t>
      </w:r>
      <w:proofErr w:type="spellStart"/>
      <w:r>
        <w:t>addOperations</w:t>
      </w:r>
      <w:proofErr w:type="spellEnd"/>
      <w:r>
        <w:t xml:space="preserve">” method creates all the buttons for the operations, adds them to the </w:t>
      </w:r>
      <w:proofErr w:type="spellStart"/>
      <w:r>
        <w:t>operationsButtons</w:t>
      </w:r>
      <w:proofErr w:type="spellEnd"/>
      <w:r>
        <w:t xml:space="preserve"> List</w:t>
      </w:r>
      <w:r w:rsidR="00922B06">
        <w:t xml:space="preserve">, </w:t>
      </w:r>
      <w:r>
        <w:t>sets action commands and listeners on each one</w:t>
      </w:r>
      <w:r w:rsidR="00922B06">
        <w:t xml:space="preserve"> and adds each button to the </w:t>
      </w:r>
      <w:proofErr w:type="spellStart"/>
      <w:r w:rsidR="00922B06">
        <w:t>polynomialsPanel</w:t>
      </w:r>
      <w:proofErr w:type="spellEnd"/>
      <w:r w:rsidR="00922B06">
        <w:t>.</w:t>
      </w:r>
    </w:p>
    <w:p w14:paraId="02264F4B" w14:textId="54D636CF" w:rsidR="00922B06" w:rsidRDefault="00922B06" w:rsidP="00D0497B">
      <w:pPr>
        <w:pStyle w:val="ListParagraph"/>
        <w:numPr>
          <w:ilvl w:val="0"/>
          <w:numId w:val="19"/>
        </w:numPr>
      </w:pPr>
      <w:r>
        <w:t>The “</w:t>
      </w:r>
      <w:proofErr w:type="spellStart"/>
      <w:r>
        <w:t>prepareResultsPanel</w:t>
      </w:r>
      <w:proofErr w:type="spellEnd"/>
      <w:r>
        <w:t xml:space="preserve">” method creates all the objects that relate to the results part of the user </w:t>
      </w:r>
      <w:proofErr w:type="gramStart"/>
      <w:r>
        <w:t>interface(</w:t>
      </w:r>
      <w:proofErr w:type="spellStart"/>
      <w:proofErr w:type="gramEnd"/>
      <w:r>
        <w:t>resultLabel</w:t>
      </w:r>
      <w:proofErr w:type="spellEnd"/>
      <w:r>
        <w:t xml:space="preserve"> and </w:t>
      </w:r>
      <w:proofErr w:type="spellStart"/>
      <w:r>
        <w:t>resultTextField</w:t>
      </w:r>
      <w:proofErr w:type="spellEnd"/>
      <w:r>
        <w:t xml:space="preserve">), adds them to the </w:t>
      </w:r>
      <w:proofErr w:type="spellStart"/>
      <w:r>
        <w:t>polynomialPanel</w:t>
      </w:r>
      <w:proofErr w:type="spellEnd"/>
      <w:r>
        <w:t xml:space="preserve"> and adds the </w:t>
      </w:r>
      <w:proofErr w:type="spellStart"/>
      <w:r>
        <w:t>polynomialPanel</w:t>
      </w:r>
      <w:proofErr w:type="spellEnd"/>
      <w:r>
        <w:t xml:space="preserve"> to the </w:t>
      </w:r>
      <w:proofErr w:type="spellStart"/>
      <w:r>
        <w:t>contentPane</w:t>
      </w:r>
      <w:proofErr w:type="spellEnd"/>
      <w:r>
        <w:t>.</w:t>
      </w:r>
    </w:p>
    <w:p w14:paraId="0D84DB7F" w14:textId="39019863" w:rsidR="000F3EF5" w:rsidRDefault="000F3EF5" w:rsidP="000F3EF5">
      <w:pPr>
        <w:pStyle w:val="ListParagraph"/>
        <w:numPr>
          <w:ilvl w:val="0"/>
          <w:numId w:val="9"/>
        </w:numPr>
      </w:pPr>
      <w:r>
        <w:t xml:space="preserve">The App </w:t>
      </w:r>
      <w:proofErr w:type="gramStart"/>
      <w:r>
        <w:t>part</w:t>
      </w:r>
      <w:proofErr w:type="gramEnd"/>
    </w:p>
    <w:p w14:paraId="0D3FEB1B" w14:textId="321BCBBC" w:rsidR="00922B06" w:rsidRDefault="00922B06" w:rsidP="00922B06">
      <w:pPr>
        <w:ind w:left="408"/>
      </w:pPr>
      <w:r>
        <w:t xml:space="preserve">The App part contains </w:t>
      </w:r>
      <w:r w:rsidR="003F4F6E">
        <w:t xml:space="preserve">only the “App” class which creates a new </w:t>
      </w:r>
      <w:proofErr w:type="spellStart"/>
      <w:r w:rsidR="003F4F6E">
        <w:t>JFrame</w:t>
      </w:r>
      <w:proofErr w:type="spellEnd"/>
      <w:r w:rsidR="003F4F6E">
        <w:t xml:space="preserve"> of </w:t>
      </w:r>
      <w:proofErr w:type="gramStart"/>
      <w:r w:rsidR="003F4F6E">
        <w:t>type  “</w:t>
      </w:r>
      <w:proofErr w:type="gramEnd"/>
      <w:r w:rsidR="003F4F6E">
        <w:t>View”, sets the frame visibility to true and sets the default close operation of the frame to exit the whole application on the click of the “X”</w:t>
      </w:r>
    </w:p>
    <w:p w14:paraId="6F63B027" w14:textId="5E69C599" w:rsidR="0095765A" w:rsidRDefault="0095765A">
      <w:pPr>
        <w:spacing w:line="259" w:lineRule="auto"/>
      </w:pPr>
      <w:r>
        <w:br w:type="page"/>
      </w:r>
    </w:p>
    <w:p w14:paraId="1ACE5B1F" w14:textId="77777777" w:rsidR="0095765A" w:rsidRPr="000F3EF5" w:rsidRDefault="0095765A" w:rsidP="00922B06">
      <w:pPr>
        <w:ind w:left="408"/>
      </w:pPr>
    </w:p>
    <w:p w14:paraId="42C4E88C" w14:textId="0D3FC6EB" w:rsidR="00B52417" w:rsidRDefault="00D22024" w:rsidP="00B52417">
      <w:pPr>
        <w:pStyle w:val="Heading1"/>
        <w:numPr>
          <w:ilvl w:val="0"/>
          <w:numId w:val="1"/>
        </w:numPr>
        <w:tabs>
          <w:tab w:val="num" w:pos="360"/>
        </w:tabs>
        <w:ind w:left="0" w:firstLine="0"/>
      </w:pPr>
      <w:bookmarkStart w:id="4" w:name="_Toc97722310"/>
      <w:r>
        <w:t>Results</w:t>
      </w:r>
      <w:bookmarkEnd w:id="4"/>
    </w:p>
    <w:p w14:paraId="62BEE4D5" w14:textId="77777777" w:rsidR="0095765A" w:rsidRPr="0095765A" w:rsidRDefault="0095765A" w:rsidP="0095765A"/>
    <w:p w14:paraId="46281E53" w14:textId="4D0F61F2" w:rsidR="0095765A" w:rsidRDefault="0095765A" w:rsidP="0095765A">
      <w:r>
        <w:t xml:space="preserve">For the testing part of the </w:t>
      </w:r>
      <w:proofErr w:type="gramStart"/>
      <w:r>
        <w:t>application</w:t>
      </w:r>
      <w:proofErr w:type="gramEnd"/>
      <w:r>
        <w:t xml:space="preserve"> I used JUnit in order to create unit tests. These unit test are called by a suite test class. I created unit tests for </w:t>
      </w:r>
      <w:r w:rsidR="005A13EB">
        <w:t xml:space="preserve">all the </w:t>
      </w:r>
      <w:r>
        <w:t>operations</w:t>
      </w:r>
      <w:r w:rsidR="005A13EB">
        <w:t xml:space="preserve"> in the following scenarios</w:t>
      </w:r>
      <w:r>
        <w:t>:</w:t>
      </w:r>
    </w:p>
    <w:p w14:paraId="3DF0285A" w14:textId="798A743F" w:rsidR="0095765A" w:rsidRPr="0095765A" w:rsidRDefault="0095765A" w:rsidP="0095765A">
      <w:pPr>
        <w:pStyle w:val="ListParagraph"/>
        <w:numPr>
          <w:ilvl w:val="0"/>
          <w:numId w:val="20"/>
        </w:numPr>
      </w:pPr>
      <w:r>
        <w:rPr>
          <w:i/>
          <w:iCs/>
        </w:rPr>
        <w:t>Addition</w:t>
      </w:r>
    </w:p>
    <w:p w14:paraId="4F9A99BC" w14:textId="3B9C445A" w:rsidR="0095765A" w:rsidRPr="0095765A" w:rsidRDefault="0095765A" w:rsidP="0095765A">
      <w:pPr>
        <w:pStyle w:val="ListParagraph"/>
      </w:pPr>
      <w:r w:rsidRPr="0095765A">
        <w:rPr>
          <w:noProof/>
        </w:rPr>
        <w:drawing>
          <wp:inline distT="0" distB="0" distL="0" distR="0" wp14:anchorId="74F7141F" wp14:editId="1DD98A90">
            <wp:extent cx="5943600" cy="1463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63675"/>
                    </a:xfrm>
                    <a:prstGeom prst="rect">
                      <a:avLst/>
                    </a:prstGeom>
                  </pic:spPr>
                </pic:pic>
              </a:graphicData>
            </a:graphic>
          </wp:inline>
        </w:drawing>
      </w:r>
    </w:p>
    <w:p w14:paraId="283BE431" w14:textId="3DA56644" w:rsidR="0095765A" w:rsidRPr="0095765A" w:rsidRDefault="0095765A" w:rsidP="0095765A">
      <w:pPr>
        <w:pStyle w:val="ListParagraph"/>
        <w:numPr>
          <w:ilvl w:val="0"/>
          <w:numId w:val="20"/>
        </w:numPr>
      </w:pPr>
      <w:r>
        <w:rPr>
          <w:i/>
          <w:iCs/>
        </w:rPr>
        <w:t>Subtraction</w:t>
      </w:r>
    </w:p>
    <w:p w14:paraId="0D512223" w14:textId="4C0EFBA9" w:rsidR="0095765A" w:rsidRPr="0095765A" w:rsidRDefault="0095765A" w:rsidP="0095765A">
      <w:pPr>
        <w:pStyle w:val="ListParagraph"/>
      </w:pPr>
      <w:r w:rsidRPr="0095765A">
        <w:rPr>
          <w:noProof/>
        </w:rPr>
        <w:drawing>
          <wp:inline distT="0" distB="0" distL="0" distR="0" wp14:anchorId="75D96A78" wp14:editId="7BC497CA">
            <wp:extent cx="5943600" cy="1532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32255"/>
                    </a:xfrm>
                    <a:prstGeom prst="rect">
                      <a:avLst/>
                    </a:prstGeom>
                  </pic:spPr>
                </pic:pic>
              </a:graphicData>
            </a:graphic>
          </wp:inline>
        </w:drawing>
      </w:r>
    </w:p>
    <w:p w14:paraId="25CD0009" w14:textId="400010C7" w:rsidR="0095765A" w:rsidRPr="0095765A" w:rsidRDefault="0095765A" w:rsidP="0095765A">
      <w:pPr>
        <w:pStyle w:val="ListParagraph"/>
        <w:numPr>
          <w:ilvl w:val="0"/>
          <w:numId w:val="20"/>
        </w:numPr>
      </w:pPr>
      <w:r>
        <w:rPr>
          <w:i/>
          <w:iCs/>
        </w:rPr>
        <w:t>Multiplication</w:t>
      </w:r>
    </w:p>
    <w:p w14:paraId="5D906773" w14:textId="7F5CAE0F" w:rsidR="0095765A" w:rsidRPr="0095765A" w:rsidRDefault="0095765A" w:rsidP="0095765A">
      <w:pPr>
        <w:pStyle w:val="ListParagraph"/>
      </w:pPr>
      <w:r w:rsidRPr="0095765A">
        <w:rPr>
          <w:noProof/>
        </w:rPr>
        <w:drawing>
          <wp:inline distT="0" distB="0" distL="0" distR="0" wp14:anchorId="218E8517" wp14:editId="60122B40">
            <wp:extent cx="5943600" cy="1422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2400"/>
                    </a:xfrm>
                    <a:prstGeom prst="rect">
                      <a:avLst/>
                    </a:prstGeom>
                  </pic:spPr>
                </pic:pic>
              </a:graphicData>
            </a:graphic>
          </wp:inline>
        </w:drawing>
      </w:r>
    </w:p>
    <w:p w14:paraId="7DEE79D1" w14:textId="341232B5" w:rsidR="0095765A" w:rsidRPr="0095765A" w:rsidRDefault="0095765A" w:rsidP="0095765A">
      <w:pPr>
        <w:pStyle w:val="ListParagraph"/>
        <w:numPr>
          <w:ilvl w:val="0"/>
          <w:numId w:val="20"/>
        </w:numPr>
      </w:pPr>
      <w:r>
        <w:rPr>
          <w:i/>
          <w:iCs/>
        </w:rPr>
        <w:t>Division</w:t>
      </w:r>
    </w:p>
    <w:p w14:paraId="39301848" w14:textId="21E8178F" w:rsidR="0095765A" w:rsidRPr="0095765A" w:rsidRDefault="00E73BEE" w:rsidP="00E73BEE">
      <w:pPr>
        <w:pStyle w:val="ListParagraph"/>
      </w:pPr>
      <w:r w:rsidRPr="00E73BEE">
        <w:rPr>
          <w:noProof/>
        </w:rPr>
        <w:drawing>
          <wp:inline distT="0" distB="0" distL="0" distR="0" wp14:anchorId="5FDC9DD7" wp14:editId="15F51122">
            <wp:extent cx="4067908" cy="201961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2044" cy="2051455"/>
                    </a:xfrm>
                    <a:prstGeom prst="rect">
                      <a:avLst/>
                    </a:prstGeom>
                  </pic:spPr>
                </pic:pic>
              </a:graphicData>
            </a:graphic>
          </wp:inline>
        </w:drawing>
      </w:r>
    </w:p>
    <w:p w14:paraId="316E2AB5" w14:textId="759F08B6" w:rsidR="0095765A" w:rsidRPr="00E73BEE" w:rsidRDefault="0095765A" w:rsidP="0095765A">
      <w:pPr>
        <w:pStyle w:val="ListParagraph"/>
        <w:numPr>
          <w:ilvl w:val="0"/>
          <w:numId w:val="20"/>
        </w:numPr>
      </w:pPr>
      <w:r>
        <w:rPr>
          <w:i/>
          <w:iCs/>
        </w:rPr>
        <w:lastRenderedPageBreak/>
        <w:t>Modulo</w:t>
      </w:r>
    </w:p>
    <w:p w14:paraId="711E1345" w14:textId="47D122FB" w:rsidR="00E73BEE" w:rsidRPr="0095765A" w:rsidRDefault="00E73BEE" w:rsidP="00E73BEE">
      <w:pPr>
        <w:pStyle w:val="ListParagraph"/>
      </w:pPr>
      <w:r w:rsidRPr="00E73BEE">
        <w:rPr>
          <w:noProof/>
        </w:rPr>
        <w:drawing>
          <wp:inline distT="0" distB="0" distL="0" distR="0" wp14:anchorId="3D37C39C" wp14:editId="2148C78C">
            <wp:extent cx="5943600" cy="1735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5455"/>
                    </a:xfrm>
                    <a:prstGeom prst="rect">
                      <a:avLst/>
                    </a:prstGeom>
                  </pic:spPr>
                </pic:pic>
              </a:graphicData>
            </a:graphic>
          </wp:inline>
        </w:drawing>
      </w:r>
    </w:p>
    <w:p w14:paraId="3AF60113" w14:textId="001C1750" w:rsidR="0095765A" w:rsidRPr="00E73BEE" w:rsidRDefault="0095765A" w:rsidP="0095765A">
      <w:pPr>
        <w:pStyle w:val="ListParagraph"/>
        <w:numPr>
          <w:ilvl w:val="0"/>
          <w:numId w:val="20"/>
        </w:numPr>
      </w:pPr>
      <w:r>
        <w:rPr>
          <w:i/>
          <w:iCs/>
        </w:rPr>
        <w:t>Derivation</w:t>
      </w:r>
    </w:p>
    <w:p w14:paraId="50B6F62F" w14:textId="0C03BF7E" w:rsidR="00E73BEE" w:rsidRPr="0095765A" w:rsidRDefault="00E73BEE" w:rsidP="00E73BEE">
      <w:pPr>
        <w:pStyle w:val="ListParagraph"/>
      </w:pPr>
      <w:r w:rsidRPr="00E73BEE">
        <w:rPr>
          <w:noProof/>
        </w:rPr>
        <w:drawing>
          <wp:inline distT="0" distB="0" distL="0" distR="0" wp14:anchorId="06D5F4CE" wp14:editId="42FF07F9">
            <wp:extent cx="5943600" cy="92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20750"/>
                    </a:xfrm>
                    <a:prstGeom prst="rect">
                      <a:avLst/>
                    </a:prstGeom>
                  </pic:spPr>
                </pic:pic>
              </a:graphicData>
            </a:graphic>
          </wp:inline>
        </w:drawing>
      </w:r>
    </w:p>
    <w:p w14:paraId="485940A0" w14:textId="4CE1C28F" w:rsidR="0095765A" w:rsidRPr="00E73BEE" w:rsidRDefault="0095765A" w:rsidP="0095765A">
      <w:pPr>
        <w:pStyle w:val="ListParagraph"/>
        <w:numPr>
          <w:ilvl w:val="0"/>
          <w:numId w:val="20"/>
        </w:numPr>
      </w:pPr>
      <w:r>
        <w:rPr>
          <w:i/>
          <w:iCs/>
        </w:rPr>
        <w:t>Integration</w:t>
      </w:r>
    </w:p>
    <w:p w14:paraId="0BF1BF65" w14:textId="72E62AEA" w:rsidR="00E73BEE" w:rsidRDefault="00E73BEE" w:rsidP="00E73BEE">
      <w:pPr>
        <w:pStyle w:val="ListParagraph"/>
      </w:pPr>
      <w:r w:rsidRPr="00E73BEE">
        <w:rPr>
          <w:noProof/>
        </w:rPr>
        <w:drawing>
          <wp:inline distT="0" distB="0" distL="0" distR="0" wp14:anchorId="508FB4B2" wp14:editId="1157DDD7">
            <wp:extent cx="5943600" cy="14839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3995"/>
                    </a:xfrm>
                    <a:prstGeom prst="rect">
                      <a:avLst/>
                    </a:prstGeom>
                  </pic:spPr>
                </pic:pic>
              </a:graphicData>
            </a:graphic>
          </wp:inline>
        </w:drawing>
      </w:r>
    </w:p>
    <w:p w14:paraId="26B0F60A" w14:textId="77777777" w:rsidR="005A13EB" w:rsidRDefault="005A13EB" w:rsidP="00E73BEE">
      <w:r>
        <w:t>These tests were placed in the package “logic” and the suite test class selects all the unit test classes from said package.</w:t>
      </w:r>
    </w:p>
    <w:p w14:paraId="03093A7D" w14:textId="4A6138CC" w:rsidR="00E73BEE" w:rsidRPr="0095765A" w:rsidRDefault="005A13EB" w:rsidP="00E73BEE">
      <w:r w:rsidRPr="005A13EB">
        <w:rPr>
          <w:noProof/>
        </w:rPr>
        <w:drawing>
          <wp:inline distT="0" distB="0" distL="0" distR="0" wp14:anchorId="0ECCBEA2" wp14:editId="66C79416">
            <wp:extent cx="3217985" cy="1344604"/>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3955" cy="1355455"/>
                    </a:xfrm>
                    <a:prstGeom prst="rect">
                      <a:avLst/>
                    </a:prstGeom>
                  </pic:spPr>
                </pic:pic>
              </a:graphicData>
            </a:graphic>
          </wp:inline>
        </w:drawing>
      </w:r>
      <w:r>
        <w:t xml:space="preserve"> </w:t>
      </w:r>
    </w:p>
    <w:p w14:paraId="171A09AB" w14:textId="77777777" w:rsidR="00B52417" w:rsidRPr="00FA412E" w:rsidRDefault="00B52417" w:rsidP="00B52417">
      <w:pPr>
        <w:spacing w:after="0"/>
        <w:rPr>
          <w:sz w:val="24"/>
        </w:rPr>
      </w:pPr>
    </w:p>
    <w:p w14:paraId="75ED0F97" w14:textId="174AA002" w:rsidR="00B52417" w:rsidRDefault="00D22024" w:rsidP="00BE75C0">
      <w:pPr>
        <w:pStyle w:val="Heading1"/>
        <w:numPr>
          <w:ilvl w:val="0"/>
          <w:numId w:val="1"/>
        </w:numPr>
        <w:tabs>
          <w:tab w:val="num" w:pos="360"/>
        </w:tabs>
        <w:ind w:left="0" w:firstLine="0"/>
      </w:pPr>
      <w:bookmarkStart w:id="5" w:name="_Toc97722311"/>
      <w:r>
        <w:t>Conclusions</w:t>
      </w:r>
      <w:bookmarkEnd w:id="5"/>
    </w:p>
    <w:p w14:paraId="24E91950" w14:textId="46A52282" w:rsidR="00BE75C0" w:rsidRDefault="00BE75C0" w:rsidP="00BE75C0"/>
    <w:p w14:paraId="3CD6D63A" w14:textId="77777777" w:rsidR="00BE75C0" w:rsidRDefault="00BE75C0" w:rsidP="00BE75C0">
      <w:r>
        <w:t xml:space="preserve">This project was a good opportunity to solidify my OOP knowledge that I learned in the first semester. I also learned new things along the development of this project. </w:t>
      </w:r>
    </w:p>
    <w:p w14:paraId="269CB53F" w14:textId="306CD5D5" w:rsidR="00BE75C0" w:rsidRDefault="00BE75C0" w:rsidP="00BE75C0">
      <w:r>
        <w:t>First of all, I became more familiar with the MVC pattern, which I have not used so much until now. Also, I learned that a good design architecture makes the implementation of the project much easier.</w:t>
      </w:r>
    </w:p>
    <w:p w14:paraId="5A542491" w14:textId="71E9E48B" w:rsidR="00BE75C0" w:rsidRDefault="00BE75C0" w:rsidP="00BE75C0">
      <w:r>
        <w:lastRenderedPageBreak/>
        <w:t xml:space="preserve">Secondly, I learned how to work with regular expressions </w:t>
      </w:r>
      <w:r w:rsidR="00347F7A">
        <w:t xml:space="preserve">in Java </w:t>
      </w:r>
      <w:r>
        <w:t xml:space="preserve">and </w:t>
      </w:r>
      <w:r w:rsidR="00347F7A">
        <w:t>how to create my own regular expression which helps me take the parts of a string I need and how to split the matchings of the regular expressions into groups in order to take more detailed information about that matching. For a concrete example, I used regular expressions to find each monomial in the input string and then get the coefficient and degree of said monomial by using groups.</w:t>
      </w:r>
    </w:p>
    <w:p w14:paraId="24AC2DDB" w14:textId="77777777" w:rsidR="00BE75C0" w:rsidRPr="00BE75C0" w:rsidRDefault="00BE75C0" w:rsidP="00BE75C0"/>
    <w:p w14:paraId="5685E8E0" w14:textId="77777777" w:rsidR="00BE75C0" w:rsidRPr="00FA412E" w:rsidRDefault="00BE75C0" w:rsidP="00B52417">
      <w:pPr>
        <w:spacing w:after="0"/>
        <w:rPr>
          <w:i/>
          <w:sz w:val="24"/>
        </w:rPr>
      </w:pPr>
    </w:p>
    <w:p w14:paraId="227C121D" w14:textId="34F1A64D" w:rsidR="00B52417" w:rsidRDefault="00D22024" w:rsidP="00B52417">
      <w:pPr>
        <w:pStyle w:val="Heading1"/>
        <w:numPr>
          <w:ilvl w:val="0"/>
          <w:numId w:val="1"/>
        </w:numPr>
        <w:tabs>
          <w:tab w:val="num" w:pos="360"/>
        </w:tabs>
        <w:ind w:left="0" w:firstLine="0"/>
      </w:pPr>
      <w:bookmarkStart w:id="6" w:name="_Toc97722312"/>
      <w:r>
        <w:t>Bibliography</w:t>
      </w:r>
      <w:bookmarkEnd w:id="6"/>
    </w:p>
    <w:p w14:paraId="3585B0EA" w14:textId="6BDC6694" w:rsidR="00347F7A" w:rsidRDefault="00A02451" w:rsidP="00347F7A">
      <w:pPr>
        <w:pStyle w:val="ListParagraph"/>
        <w:numPr>
          <w:ilvl w:val="0"/>
          <w:numId w:val="21"/>
        </w:numPr>
      </w:pPr>
      <w:hyperlink r:id="rId19" w:history="1">
        <w:r w:rsidR="00347F7A" w:rsidRPr="00ED076A">
          <w:rPr>
            <w:rStyle w:val="Hyperlink"/>
          </w:rPr>
          <w:t>https://draw.io/</w:t>
        </w:r>
      </w:hyperlink>
      <w:r w:rsidR="00DB1277">
        <w:t xml:space="preserve"> - for diagrams</w:t>
      </w:r>
    </w:p>
    <w:p w14:paraId="15B17204" w14:textId="6279588C" w:rsidR="00347F7A" w:rsidRDefault="00A02451" w:rsidP="00347F7A">
      <w:pPr>
        <w:pStyle w:val="ListParagraph"/>
        <w:numPr>
          <w:ilvl w:val="0"/>
          <w:numId w:val="21"/>
        </w:numPr>
      </w:pPr>
      <w:hyperlink r:id="rId20" w:history="1">
        <w:r w:rsidR="00347F7A" w:rsidRPr="00ED076A">
          <w:rPr>
            <w:rStyle w:val="Hyperlink"/>
          </w:rPr>
          <w:t>https://stackoverflow.com/</w:t>
        </w:r>
      </w:hyperlink>
      <w:r w:rsidR="00DB1277">
        <w:t xml:space="preserve"> - for random bugs I encountered during the development</w:t>
      </w:r>
    </w:p>
    <w:p w14:paraId="0F2251C6" w14:textId="30E30F82" w:rsidR="00347F7A" w:rsidRDefault="00A02451" w:rsidP="00347F7A">
      <w:pPr>
        <w:pStyle w:val="ListParagraph"/>
        <w:numPr>
          <w:ilvl w:val="0"/>
          <w:numId w:val="21"/>
        </w:numPr>
      </w:pPr>
      <w:hyperlink r:id="rId21" w:history="1">
        <w:r w:rsidR="00347F7A" w:rsidRPr="00ED076A">
          <w:rPr>
            <w:rStyle w:val="Hyperlink"/>
          </w:rPr>
          <w:t>https://regex101.com/</w:t>
        </w:r>
      </w:hyperlink>
      <w:r w:rsidR="00DB1277">
        <w:t xml:space="preserve"> - for testing the regular expressions and seeing the groups of the </w:t>
      </w:r>
      <w:proofErr w:type="spellStart"/>
      <w:r w:rsidR="00DB1277">
        <w:t>mathings</w:t>
      </w:r>
      <w:proofErr w:type="spellEnd"/>
    </w:p>
    <w:p w14:paraId="1B573610" w14:textId="6A09C01F" w:rsidR="00347F7A" w:rsidRPr="00347F7A" w:rsidRDefault="00347F7A" w:rsidP="00347F7A">
      <w:pPr>
        <w:pStyle w:val="ListParagraph"/>
        <w:numPr>
          <w:ilvl w:val="0"/>
          <w:numId w:val="21"/>
        </w:numPr>
      </w:pPr>
      <w:r>
        <w:t>Programming Techniques in Java – Lectures of prof Cristina Bianca Pop</w:t>
      </w:r>
    </w:p>
    <w:p w14:paraId="0CCF9890" w14:textId="77777777" w:rsidR="00B52417" w:rsidRPr="00FA412E" w:rsidRDefault="00B52417" w:rsidP="00B52417">
      <w:pPr>
        <w:spacing w:after="0"/>
      </w:pPr>
      <w:r w:rsidRPr="00FA412E">
        <w:t xml:space="preserve"> </w:t>
      </w:r>
    </w:p>
    <w:p w14:paraId="131C7E5E" w14:textId="77777777" w:rsidR="00B52417" w:rsidRPr="00FA412E" w:rsidRDefault="00B52417" w:rsidP="00B52417">
      <w:pPr>
        <w:spacing w:after="0"/>
        <w:rPr>
          <w:sz w:val="24"/>
        </w:rPr>
      </w:pPr>
    </w:p>
    <w:p w14:paraId="400909D2" w14:textId="77777777" w:rsidR="00B52417" w:rsidRPr="00B52417" w:rsidRDefault="00B52417" w:rsidP="00B52417">
      <w:pPr>
        <w:pStyle w:val="Heading1"/>
        <w:jc w:val="center"/>
      </w:pPr>
    </w:p>
    <w:sectPr w:rsidR="00B52417" w:rsidRPr="00B52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812"/>
    <w:multiLevelType w:val="hybridMultilevel"/>
    <w:tmpl w:val="69F6A0EA"/>
    <w:lvl w:ilvl="0" w:tplc="2736A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72078E"/>
    <w:multiLevelType w:val="hybridMultilevel"/>
    <w:tmpl w:val="331E7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F3BD6"/>
    <w:multiLevelType w:val="hybridMultilevel"/>
    <w:tmpl w:val="5E8C7C62"/>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2866F4"/>
    <w:multiLevelType w:val="hybridMultilevel"/>
    <w:tmpl w:val="C39A93F0"/>
    <w:lvl w:ilvl="0" w:tplc="4E8E139A">
      <w:start w:val="2"/>
      <w:numFmt w:val="bullet"/>
      <w:lvlText w:val="-"/>
      <w:lvlJc w:val="left"/>
      <w:pPr>
        <w:ind w:left="1488" w:hanging="360"/>
      </w:pPr>
      <w:rPr>
        <w:rFonts w:ascii="Times New Roman" w:eastAsiaTheme="minorHAns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23326E6B"/>
    <w:multiLevelType w:val="hybridMultilevel"/>
    <w:tmpl w:val="0FF8F104"/>
    <w:lvl w:ilvl="0" w:tplc="56823906">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23650CA3"/>
    <w:multiLevelType w:val="hybridMultilevel"/>
    <w:tmpl w:val="D59413F6"/>
    <w:lvl w:ilvl="0" w:tplc="4E8E139A">
      <w:start w:val="2"/>
      <w:numFmt w:val="bullet"/>
      <w:lvlText w:val="-"/>
      <w:lvlJc w:val="left"/>
      <w:pPr>
        <w:ind w:left="1848" w:hanging="360"/>
      </w:pPr>
      <w:rPr>
        <w:rFonts w:ascii="Times New Roman" w:eastAsiaTheme="minorHAnsi" w:hAnsi="Times New Roman" w:cs="Times New Roman"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7" w15:restartNumberingAfterBreak="0">
    <w:nsid w:val="24256995"/>
    <w:multiLevelType w:val="hybridMultilevel"/>
    <w:tmpl w:val="6DE2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B1A74"/>
    <w:multiLevelType w:val="hybridMultilevel"/>
    <w:tmpl w:val="2E14395E"/>
    <w:lvl w:ilvl="0" w:tplc="4E8E13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82D23"/>
    <w:multiLevelType w:val="hybridMultilevel"/>
    <w:tmpl w:val="969EA872"/>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594A71"/>
    <w:multiLevelType w:val="hybridMultilevel"/>
    <w:tmpl w:val="2892F7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02FA0"/>
    <w:multiLevelType w:val="hybridMultilevel"/>
    <w:tmpl w:val="7B32C53E"/>
    <w:lvl w:ilvl="0" w:tplc="4E8E139A">
      <w:start w:val="2"/>
      <w:numFmt w:val="bullet"/>
      <w:lvlText w:val="-"/>
      <w:lvlJc w:val="left"/>
      <w:pPr>
        <w:ind w:left="1488" w:hanging="360"/>
      </w:pPr>
      <w:rPr>
        <w:rFonts w:ascii="Times New Roman" w:eastAsiaTheme="minorHAns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3D094E41"/>
    <w:multiLevelType w:val="hybridMultilevel"/>
    <w:tmpl w:val="B862FB90"/>
    <w:lvl w:ilvl="0" w:tplc="F0EE9FD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 w15:restartNumberingAfterBreak="0">
    <w:nsid w:val="416C071C"/>
    <w:multiLevelType w:val="hybridMultilevel"/>
    <w:tmpl w:val="78E08D44"/>
    <w:lvl w:ilvl="0" w:tplc="A3BE4E54">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4" w15:restartNumberingAfterBreak="0">
    <w:nsid w:val="4DC427AC"/>
    <w:multiLevelType w:val="hybridMultilevel"/>
    <w:tmpl w:val="3D7C2002"/>
    <w:lvl w:ilvl="0" w:tplc="AB54617C">
      <w:start w:val="1"/>
      <w:numFmt w:val="low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5" w15:restartNumberingAfterBreak="0">
    <w:nsid w:val="4E780D37"/>
    <w:multiLevelType w:val="hybridMultilevel"/>
    <w:tmpl w:val="6F94F564"/>
    <w:lvl w:ilvl="0" w:tplc="4E8E139A">
      <w:start w:val="2"/>
      <w:numFmt w:val="bullet"/>
      <w:lvlText w:val="-"/>
      <w:lvlJc w:val="left"/>
      <w:pPr>
        <w:ind w:left="1128" w:hanging="360"/>
      </w:pPr>
      <w:rPr>
        <w:rFonts w:ascii="Times New Roman" w:eastAsiaTheme="minorHAnsi" w:hAnsi="Times New Roman" w:cs="Times New Roman"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6" w15:restartNumberingAfterBreak="0">
    <w:nsid w:val="537508A4"/>
    <w:multiLevelType w:val="hybridMultilevel"/>
    <w:tmpl w:val="5D26DC52"/>
    <w:lvl w:ilvl="0" w:tplc="4E8E13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E57AE"/>
    <w:multiLevelType w:val="hybridMultilevel"/>
    <w:tmpl w:val="F6363614"/>
    <w:lvl w:ilvl="0" w:tplc="4E8E139A">
      <w:start w:val="2"/>
      <w:numFmt w:val="bullet"/>
      <w:lvlText w:val="-"/>
      <w:lvlJc w:val="left"/>
      <w:pPr>
        <w:ind w:left="1486" w:hanging="360"/>
      </w:pPr>
      <w:rPr>
        <w:rFonts w:ascii="Times New Roman" w:eastAsiaTheme="minorHAnsi" w:hAnsi="Times New Roman" w:cs="Times New Roman"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8" w15:restartNumberingAfterBreak="0">
    <w:nsid w:val="5CDB053C"/>
    <w:multiLevelType w:val="hybridMultilevel"/>
    <w:tmpl w:val="A6E8B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D4283"/>
    <w:multiLevelType w:val="hybridMultilevel"/>
    <w:tmpl w:val="5A04C0FA"/>
    <w:lvl w:ilvl="0" w:tplc="1394851E">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0" w15:restartNumberingAfterBreak="0">
    <w:nsid w:val="7D515DF1"/>
    <w:multiLevelType w:val="hybridMultilevel"/>
    <w:tmpl w:val="7E6A4B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3"/>
  </w:num>
  <w:num w:numId="4">
    <w:abstractNumId w:val="7"/>
  </w:num>
  <w:num w:numId="5">
    <w:abstractNumId w:val="16"/>
  </w:num>
  <w:num w:numId="6">
    <w:abstractNumId w:val="18"/>
  </w:num>
  <w:num w:numId="7">
    <w:abstractNumId w:val="1"/>
  </w:num>
  <w:num w:numId="8">
    <w:abstractNumId w:val="12"/>
  </w:num>
  <w:num w:numId="9">
    <w:abstractNumId w:val="13"/>
  </w:num>
  <w:num w:numId="10">
    <w:abstractNumId w:val="19"/>
  </w:num>
  <w:num w:numId="11">
    <w:abstractNumId w:val="14"/>
  </w:num>
  <w:num w:numId="12">
    <w:abstractNumId w:val="4"/>
  </w:num>
  <w:num w:numId="13">
    <w:abstractNumId w:val="11"/>
  </w:num>
  <w:num w:numId="14">
    <w:abstractNumId w:val="15"/>
  </w:num>
  <w:num w:numId="15">
    <w:abstractNumId w:val="5"/>
  </w:num>
  <w:num w:numId="16">
    <w:abstractNumId w:val="0"/>
  </w:num>
  <w:num w:numId="17">
    <w:abstractNumId w:val="6"/>
  </w:num>
  <w:num w:numId="18">
    <w:abstractNumId w:val="9"/>
  </w:num>
  <w:num w:numId="19">
    <w:abstractNumId w:val="17"/>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17"/>
    <w:rsid w:val="00052107"/>
    <w:rsid w:val="000572F4"/>
    <w:rsid w:val="000F3EF5"/>
    <w:rsid w:val="00144FFB"/>
    <w:rsid w:val="00155D39"/>
    <w:rsid w:val="0019655E"/>
    <w:rsid w:val="002E3033"/>
    <w:rsid w:val="00347F7A"/>
    <w:rsid w:val="003F4F6E"/>
    <w:rsid w:val="004121DB"/>
    <w:rsid w:val="00434F13"/>
    <w:rsid w:val="00456E91"/>
    <w:rsid w:val="005118F8"/>
    <w:rsid w:val="00523B31"/>
    <w:rsid w:val="0056036F"/>
    <w:rsid w:val="005A13EB"/>
    <w:rsid w:val="005D3AB9"/>
    <w:rsid w:val="006422FC"/>
    <w:rsid w:val="006565C6"/>
    <w:rsid w:val="00656FDB"/>
    <w:rsid w:val="00922B06"/>
    <w:rsid w:val="009324F5"/>
    <w:rsid w:val="0095765A"/>
    <w:rsid w:val="00A02451"/>
    <w:rsid w:val="00A54FD7"/>
    <w:rsid w:val="00B52417"/>
    <w:rsid w:val="00BE75C0"/>
    <w:rsid w:val="00C94B2A"/>
    <w:rsid w:val="00D0497B"/>
    <w:rsid w:val="00D22024"/>
    <w:rsid w:val="00D762E5"/>
    <w:rsid w:val="00DB1277"/>
    <w:rsid w:val="00E73BEE"/>
    <w:rsid w:val="00E8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E510"/>
  <w15:chartTrackingRefBased/>
  <w15:docId w15:val="{9C8C1C9C-20B0-448B-8E32-C90192C3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41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B52417"/>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417"/>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52417"/>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52417"/>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B52417"/>
    <w:pPr>
      <w:spacing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B52417"/>
    <w:pPr>
      <w:spacing w:after="100"/>
    </w:pPr>
  </w:style>
  <w:style w:type="character" w:styleId="Hyperlink">
    <w:name w:val="Hyperlink"/>
    <w:basedOn w:val="DefaultParagraphFont"/>
    <w:uiPriority w:val="99"/>
    <w:unhideWhenUsed/>
    <w:rsid w:val="00B52417"/>
    <w:rPr>
      <w:color w:val="0563C1" w:themeColor="hyperlink"/>
      <w:u w:val="single"/>
    </w:rPr>
  </w:style>
  <w:style w:type="paragraph" w:styleId="ListParagraph">
    <w:name w:val="List Paragraph"/>
    <w:basedOn w:val="Normal"/>
    <w:uiPriority w:val="34"/>
    <w:qFormat/>
    <w:rsid w:val="00D22024"/>
    <w:pPr>
      <w:ind w:left="720"/>
      <w:contextualSpacing/>
    </w:pPr>
  </w:style>
  <w:style w:type="character" w:styleId="PlaceholderText">
    <w:name w:val="Placeholder Text"/>
    <w:basedOn w:val="DefaultParagraphFont"/>
    <w:uiPriority w:val="99"/>
    <w:semiHidden/>
    <w:rsid w:val="00D22024"/>
    <w:rPr>
      <w:color w:val="808080"/>
    </w:rPr>
  </w:style>
  <w:style w:type="character" w:styleId="UnresolvedMention">
    <w:name w:val="Unresolved Mention"/>
    <w:basedOn w:val="DefaultParagraphFont"/>
    <w:uiPriority w:val="99"/>
    <w:semiHidden/>
    <w:unhideWhenUsed/>
    <w:rsid w:val="00347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regex101.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raw.i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832EB-7A3B-48A4-BA6A-2EB851553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Muntean</dc:creator>
  <cp:keywords/>
  <dc:description/>
  <cp:lastModifiedBy>Cristian Muntean</cp:lastModifiedBy>
  <cp:revision>17</cp:revision>
  <dcterms:created xsi:type="dcterms:W3CDTF">2022-03-09T06:46:00Z</dcterms:created>
  <dcterms:modified xsi:type="dcterms:W3CDTF">2022-03-09T10:45:00Z</dcterms:modified>
</cp:coreProperties>
</file>