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44"/>
          <w:szCs w:val="44"/>
        </w:rPr>
      </w:pPr>
      <w:bookmarkStart w:colFirst="0" w:colLast="0" w:name="_heading=h.cstflgcampxd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Ejercicio con profesor: patrón template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UML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y programar en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patrón template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según el siguiente enunciado.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realizar la liquidación de sueldos es necesario realizar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tres pasos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calcular el sueldo correspondiente, imprimir o generar recibos de sueldo y depositar el importe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Hay dos tipos de empleados. Los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empleados efectivos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 el cálculo es a partir de un  sueldo básico y se agregan descuentos y premios. Los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empleados contratados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trabajan una cantidad de horas, con una tarifa por hora específica. Con esta información se realiza el cálculo del sueldo a pagar y luego se imprime. Finalmente, se deposita.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12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El proceso que realizamos es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liquidarSueldo()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 Este lleva tres pasos: cálculo, impresión y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depósito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 En cuanto al cálculo, este se realiza según el tipo de empleado. La impresión puede ser digital —en el caso de los contratados—  o en un recibo en  </w:t>
      </w:r>
      <w:r w:rsidDel="00000000" w:rsidR="00000000" w:rsidRPr="00000000">
        <w:rPr>
          <w:rFonts w:ascii="Rajdhani" w:cs="Rajdhani" w:eastAsia="Rajdhani" w:hAnsi="Rajdhani"/>
          <w:b w:val="1"/>
          <w:sz w:val="36"/>
          <w:szCs w:val="36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12" w:lineRule="auto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papel —en el caso de los efectivos—. Por último  el depósito es en una cuenta bancaria.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Todos los empleados tienen nombre, apellido y un número de cuenta que servirá para dirigir los sueldos.  Los empleados efectivos tienen como información: sueldo básico y un valor fijo de descuentos y otro de premios. Los empleados contratados tienen cantidad de horas trabajadas y valor por hora.</w:t>
      </w:r>
    </w:p>
    <w:p w:rsidR="00000000" w:rsidDel="00000000" w:rsidP="00000000" w:rsidRDefault="00000000" w:rsidRPr="00000000" w14:paraId="0000000B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certificar la calidad de nuestro programa, tendremos los siguientes casos de prueba:</w:t>
      </w:r>
    </w:p>
    <w:p w:rsidR="00000000" w:rsidDel="00000000" w:rsidP="00000000" w:rsidRDefault="00000000" w:rsidRPr="00000000" w14:paraId="0000000C">
      <w:pPr>
        <w:spacing w:after="200" w:line="312" w:lineRule="auto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1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Debería emitir un documento digital cuando es un empleado efectivo.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Dado: Un empleado efectivo, Martín Martini, con un sueldo básico de 400, un valor fijo de descuentos de 40 y un total de 60 en premios.</w:t>
      </w:r>
    </w:p>
    <w:p w:rsidR="00000000" w:rsidDel="00000000" w:rsidP="00000000" w:rsidRDefault="00000000" w:rsidRPr="00000000" w14:paraId="0000000E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312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generada es un documento digital. Saldo a liquidar: 420”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2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Debería emitir un documento impreso cuando es un empleado contratado.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Dado: Una empleada contratada, Pompilia Pompini, con 120 horas trabajadas y una tarifa de 7 por hora.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generada es un documento impreso. Saldo a liquidar: 840”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3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El liquidador debería arrojar un mensaje de error cuando no es posible calcular la liquidación.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Dados: Un liquidador de empleado efectivo y una empleada contratada, Pompilia Pompini.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no pudo ser calculada”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24">
      <w:pPr>
        <w:pageBreakBefore w:val="0"/>
        <w:spacing w:after="200" w:before="0" w:line="312" w:lineRule="auto"/>
        <w:ind w:left="0" w:firstLine="0"/>
        <w:jc w:val="both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Rajdhani">
    <w:embedRegular w:fontKey="{00000000-0000-0000-0000-000000000000}" r:id="rId19" w:subsetted="0"/>
    <w:embedBold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-6349</wp:posOffset>
          </wp:positionV>
          <wp:extent cx="7813426" cy="1192213"/>
          <wp:effectExtent b="0" l="0" r="0" t="0"/>
          <wp:wrapSquare wrapText="bothSides" distB="0" distT="0" distL="0" distR="0"/>
          <wp:docPr id="4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810500" cy="1341977"/>
          <wp:effectExtent b="0" l="0" r="0" t="0"/>
          <wp:wrapTopAndBottom distB="114300" distT="114300"/>
          <wp:docPr id="4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810500" cy="134197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ajdhani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regular.ttf"/><Relationship Id="rId13" Type="http://schemas.openxmlformats.org/officeDocument/2006/relationships/font" Target="fonts/Rubik-italic.ttf"/><Relationship Id="rId24" Type="http://schemas.openxmlformats.org/officeDocument/2006/relationships/font" Target="fonts/OpenSans-boldItalic.ttf"/><Relationship Id="rId12" Type="http://schemas.openxmlformats.org/officeDocument/2006/relationships/font" Target="fonts/Rubik-bold.ttf"/><Relationship Id="rId23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Rajdhani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vckTbdoOmF7laCcmpU9MivzHbA==">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