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Anexo — Incidencias encontradas durante el desarrollo</w:t>
      </w:r>
    </w:p>
    <w:p>
      <w:pPr>
        <w:pBdr>
          <w:left w:val="single" w:color="9CC3E5" w:sz="12" w:space="8"/>
        </w:pBdr>
        <w:spacing w:after="70" w:line="240"/>
        <w:ind w:left="240"/>
      </w:pPr>
      <w:r>
        <w:rPr>
          <w:rFonts w:ascii="Calibri" w:cs="Calibri" w:eastAsia="Calibri" w:hAnsi="Calibri"/>
          <w:i/>
          <w:iCs/>
          <w:color w:val="505050"/>
          <w:sz w:val="18"/>
          <w:szCs w:val="18"/>
        </w:rPr>
        <w:t xml:space="preserve">Material de apoyo, </w:t>
      </w:r>
      <w:r>
        <w:rPr>
          <w:rFonts w:ascii="Calibri" w:cs="Calibri" w:eastAsia="Calibri" w:hAnsi="Calibri"/>
          <w:b/>
          <w:bCs/>
          <w:i/>
          <w:iCs/>
          <w:color w:val="505050"/>
          <w:sz w:val="18"/>
          <w:szCs w:val="18"/>
        </w:rPr>
        <w:t xml:space="preserve">no forma parte de las diez páginas del informe técnico</w:t>
      </w:r>
      <w:r>
        <w:rPr>
          <w:rFonts w:ascii="Calibri" w:cs="Calibri" w:eastAsia="Calibri" w:hAnsi="Calibri"/>
          <w:i/>
          <w:iCs/>
          <w:color w:val="505050"/>
          <w:sz w:val="18"/>
          <w:szCs w:val="18"/>
        </w:rPr>
        <w:t xml:space="preserve">.</w:t>
      </w:r>
    </w:p>
    <w:p>
      <w:pPr>
        <w:pBdr>
          <w:left w:val="single" w:color="9CC3E5" w:sz="12" w:space="8"/>
        </w:pBdr>
        <w:spacing w:after="70" w:line="240"/>
        <w:ind w:left="240"/>
      </w:pPr>
      <w:r>
        <w:rPr>
          <w:rFonts w:ascii="Calibri" w:cs="Calibri" w:eastAsia="Calibri" w:hAnsi="Calibri"/>
          <w:i/>
          <w:iCs/>
          <w:color w:val="505050"/>
          <w:sz w:val="18"/>
          <w:szCs w:val="18"/>
        </w:rPr>
        <w:t xml:space="preserve">Se recoge aquí porque el enunciado advierte que en la sustentación habrá preguntas individuales sobre cualquier parte del sistema. Cada entrada sigue el mismo esquema: qué síntoma se vio, por qué el síntoma no señalaba la causa, y qué se cambió.</w:t>
      </w:r>
    </w:p>
    <w:p>
      <w:pPr>
        <w:spacing w:after="80" w:line="240"/>
      </w:pPr>
      <w:r>
        <w:rPr>
          <w:rFonts w:ascii="Calibri" w:cs="Calibri" w:eastAsia="Calibri" w:hAnsi="Calibri"/>
          <w:sz w:val="19"/>
          <w:szCs w:val="19"/>
        </w:rPr>
        <w:t xml:space="preserve">Dieciséis defectos.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Ninguno era detectable sin ejecutar el sistema</w:t>
      </w:r>
      <w:r>
        <w:rPr>
          <w:rFonts w:ascii="Calibri" w:cs="Calibri" w:eastAsia="Calibri" w:hAnsi="Calibri"/>
          <w:sz w:val="19"/>
          <w:szCs w:val="19"/>
        </w:rPr>
        <w:t xml:space="preserve">: el linter estaba en verde y las pruebas unitarias pasaban en todos los casos.</w:t>
      </w:r>
    </w:p>
    <w:p>
      <w:pPr>
        <w:pBdr>
          <w:bottom w:val="single" w:color="C0C0C0" w:sz="6"/>
        </w:pBdr>
        <w:spacing w:after="120" w:before="60"/>
      </w:pP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404040"/>
          <w:sz w:val="21"/>
          <w:szCs w:val="21"/>
        </w:rPr>
        <w:t xml:space="preserve">Bloque 1 — Aparecieron al construir las imágenes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1. La imagen oficial de Spark no tiene </w:t>
      </w:r>
      <w:r>
        <w:rPr>
          <w:rFonts w:ascii="Consolas" w:cs="Consolas" w:eastAsia="Consolas" w:hAnsi="Consolas"/>
          <w:b/>
          <w:bCs/>
          <w:color w:val="2E5F8A"/>
          <w:sz w:val="16"/>
          <w:szCs w:val="16"/>
        </w:rPr>
        <w:t xml:space="preserve">python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La construcción de la imagen de benchmark fallaba con </w:t>
      </w:r>
      <w:r>
        <w:rPr>
          <w:rFonts w:ascii="Consolas" w:cs="Consolas" w:eastAsia="Consolas" w:hAnsi="Consolas"/>
          <w:sz w:val="16"/>
          <w:szCs w:val="16"/>
        </w:rPr>
        <w:t xml:space="preserve">exit code 127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 qué engañaba.</w:t>
      </w:r>
      <w:r>
        <w:rPr>
          <w:rFonts w:ascii="Calibri" w:cs="Calibri" w:eastAsia="Calibri" w:hAnsi="Calibri"/>
          <w:sz w:val="19"/>
          <w:szCs w:val="19"/>
        </w:rPr>
        <w:t xml:space="preserve"> 127 es «command not found», pero el comando que fallaba era </w:t>
      </w:r>
      <w:r>
        <w:rPr>
          <w:rFonts w:ascii="Consolas" w:cs="Consolas" w:eastAsia="Consolas" w:hAnsi="Consolas"/>
          <w:sz w:val="16"/>
          <w:szCs w:val="16"/>
        </w:rPr>
        <w:t xml:space="preserve">python -c "import numpy, pandas…"</w:t>
      </w:r>
      <w:r>
        <w:rPr>
          <w:rFonts w:ascii="Calibri" w:cs="Calibri" w:eastAsia="Calibri" w:hAnsi="Calibri"/>
          <w:sz w:val="19"/>
          <w:szCs w:val="19"/>
        </w:rPr>
        <w:t xml:space="preserve">, así que parecía que faltaba un módulo de Python, no el intérprete.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La imagen </w:t>
      </w:r>
      <w:r>
        <w:rPr>
          <w:rFonts w:ascii="Consolas" w:cs="Consolas" w:eastAsia="Consolas" w:hAnsi="Consolas"/>
          <w:sz w:val="16"/>
          <w:szCs w:val="16"/>
        </w:rPr>
        <w:t xml:space="preserve">spark:3.5.3</w:t>
      </w:r>
      <w:r>
        <w:rPr>
          <w:rFonts w:ascii="Calibri" w:cs="Calibri" w:eastAsia="Calibri" w:hAnsi="Calibri"/>
          <w:sz w:val="19"/>
          <w:szCs w:val="19"/>
        </w:rPr>
        <w:t xml:space="preserve"> trae </w:t>
      </w:r>
      <w:r>
        <w:rPr>
          <w:rFonts w:ascii="Consolas" w:cs="Consolas" w:eastAsia="Consolas" w:hAnsi="Consolas"/>
          <w:sz w:val="16"/>
          <w:szCs w:val="16"/>
        </w:rPr>
        <w:t xml:space="preserve">python3</w:t>
      </w:r>
      <w:r>
        <w:rPr>
          <w:rFonts w:ascii="Calibri" w:cs="Calibri" w:eastAsia="Calibri" w:hAnsi="Calibri"/>
          <w:sz w:val="19"/>
          <w:szCs w:val="19"/>
        </w:rPr>
        <w:t xml:space="preserve"> pero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python</w:t>
      </w:r>
      <w:r>
        <w:rPr>
          <w:rFonts w:ascii="Calibri" w:cs="Calibri" w:eastAsia="Calibri" w:hAnsi="Calibri"/>
          <w:sz w:val="19"/>
          <w:szCs w:val="19"/>
        </w:rPr>
        <w:t xml:space="preserve">. Verificado: </w:t>
      </w:r>
      <w:r>
        <w:rPr>
          <w:rFonts w:ascii="Consolas" w:cs="Consolas" w:eastAsia="Consolas" w:hAnsi="Consolas"/>
          <w:sz w:val="16"/>
          <w:szCs w:val="16"/>
        </w:rPr>
        <w:t xml:space="preserve">command -v python</w:t>
      </w:r>
      <w:r>
        <w:rPr>
          <w:rFonts w:ascii="Calibri" w:cs="Calibri" w:eastAsia="Calibri" w:hAnsi="Calibri"/>
          <w:sz w:val="19"/>
          <w:szCs w:val="19"/>
        </w:rPr>
        <w:t xml:space="preserve"> → vacío, </w:t>
      </w:r>
      <w:r>
        <w:rPr>
          <w:rFonts w:ascii="Consolas" w:cs="Consolas" w:eastAsia="Consolas" w:hAnsi="Consolas"/>
          <w:sz w:val="16"/>
          <w:szCs w:val="16"/>
        </w:rPr>
        <w:t xml:space="preserve">command -v python3</w:t>
      </w:r>
      <w:r>
        <w:rPr>
          <w:rFonts w:ascii="Calibri" w:cs="Calibri" w:eastAsia="Calibri" w:hAnsi="Calibri"/>
          <w:sz w:val="19"/>
          <w:szCs w:val="19"/>
        </w:rPr>
        <w:t xml:space="preserve"> → </w:t>
      </w:r>
      <w:r>
        <w:rPr>
          <w:rFonts w:ascii="Consolas" w:cs="Consolas" w:eastAsia="Consolas" w:hAnsi="Consolas"/>
          <w:sz w:val="16"/>
          <w:szCs w:val="16"/>
        </w:rPr>
        <w:t xml:space="preserve">/usr/bin/python3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Alcance real.</w:t>
      </w:r>
      <w:r>
        <w:rPr>
          <w:rFonts w:ascii="Calibri" w:cs="Calibri" w:eastAsia="Calibri" w:hAnsi="Calibri"/>
          <w:sz w:val="19"/>
          <w:szCs w:val="19"/>
        </w:rPr>
        <w:t xml:space="preserve"> No era solo la build: los comandos de </w:t>
      </w:r>
      <w:r>
        <w:rPr>
          <w:rFonts w:ascii="Consolas" w:cs="Consolas" w:eastAsia="Consolas" w:hAnsi="Consolas"/>
          <w:sz w:val="16"/>
          <w:szCs w:val="16"/>
        </w:rPr>
        <w:t xml:space="preserve">spark-job</w:t>
      </w:r>
      <w:r>
        <w:rPr>
          <w:rFonts w:ascii="Calibri" w:cs="Calibri" w:eastAsia="Calibri" w:hAnsi="Calibri"/>
          <w:sz w:val="19"/>
          <w:szCs w:val="19"/>
        </w:rPr>
        <w:t xml:space="preserve"> y </w:t>
      </w:r>
      <w:r>
        <w:rPr>
          <w:rFonts w:ascii="Consolas" w:cs="Consolas" w:eastAsia="Consolas" w:hAnsi="Consolas"/>
          <w:sz w:val="16"/>
          <w:szCs w:val="16"/>
        </w:rPr>
        <w:t xml:space="preserve">benchmark</w:t>
      </w:r>
      <w:r>
        <w:rPr>
          <w:rFonts w:ascii="Calibri" w:cs="Calibri" w:eastAsia="Calibri" w:hAnsi="Calibri"/>
          <w:sz w:val="19"/>
          <w:szCs w:val="19"/>
        </w:rPr>
        <w:t xml:space="preserve"> en el compose eran </w:t>
      </w:r>
      <w:r>
        <w:rPr>
          <w:rFonts w:ascii="Consolas" w:cs="Consolas" w:eastAsia="Consolas" w:hAnsi="Consolas"/>
          <w:sz w:val="16"/>
          <w:szCs w:val="16"/>
        </w:rPr>
        <w:t xml:space="preserve">["python", "-m", …]</w:t>
      </w:r>
      <w:r>
        <w:rPr>
          <w:rFonts w:ascii="Calibri" w:cs="Calibri" w:eastAsia="Calibri" w:hAnsi="Calibri"/>
          <w:sz w:val="19"/>
          <w:szCs w:val="19"/>
        </w:rPr>
        <w:t xml:space="preserve">, así que habrían fallado en ejecución.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Enlace </w:t>
      </w:r>
      <w:r>
        <w:rPr>
          <w:rFonts w:ascii="Consolas" w:cs="Consolas" w:eastAsia="Consolas" w:hAnsi="Consolas"/>
          <w:sz w:val="16"/>
          <w:szCs w:val="16"/>
        </w:rPr>
        <w:t xml:space="preserve">python</w:t>
      </w:r>
      <w:r>
        <w:rPr>
          <w:rFonts w:ascii="Calibri" w:cs="Calibri" w:eastAsia="Calibri" w:hAnsi="Calibri"/>
          <w:sz w:val="19"/>
          <w:szCs w:val="19"/>
        </w:rPr>
        <w:t xml:space="preserve"> → </w:t>
      </w:r>
      <w:r>
        <w:rPr>
          <w:rFonts w:ascii="Consolas" w:cs="Consolas" w:eastAsia="Consolas" w:hAnsi="Consolas"/>
          <w:sz w:val="16"/>
          <w:szCs w:val="16"/>
        </w:rPr>
        <w:t xml:space="preserve">python3</w:t>
      </w:r>
      <w:r>
        <w:rPr>
          <w:rFonts w:ascii="Calibri" w:cs="Calibri" w:eastAsia="Calibri" w:hAnsi="Calibri"/>
          <w:sz w:val="19"/>
          <w:szCs w:val="19"/>
        </w:rPr>
        <w:t xml:space="preserve"> en las dos imágenes basadas en Spark, </w:t>
      </w:r>
      <w:r>
        <w:rPr>
          <w:rFonts w:ascii="Consolas" w:cs="Consolas" w:eastAsia="Consolas" w:hAnsi="Consolas"/>
          <w:sz w:val="16"/>
          <w:szCs w:val="16"/>
        </w:rPr>
        <w:t xml:space="preserve">python3</w:t>
      </w:r>
      <w:r>
        <w:rPr>
          <w:rFonts w:ascii="Calibri" w:cs="Calibri" w:eastAsia="Calibri" w:hAnsi="Calibri"/>
          <w:sz w:val="19"/>
          <w:szCs w:val="19"/>
        </w:rPr>
        <w:t xml:space="preserve"> explícito en los comandos, y </w:t>
      </w:r>
      <w:r>
        <w:rPr>
          <w:rFonts w:ascii="Consolas" w:cs="Consolas" w:eastAsia="Consolas" w:hAnsi="Consolas"/>
          <w:sz w:val="16"/>
          <w:szCs w:val="16"/>
        </w:rPr>
        <w:t xml:space="preserve">PYSPARK_PYTHON</w:t>
      </w:r>
      <w:r>
        <w:rPr>
          <w:rFonts w:ascii="Calibri" w:cs="Calibri" w:eastAsia="Calibri" w:hAnsi="Calibri"/>
          <w:sz w:val="19"/>
          <w:szCs w:val="19"/>
        </w:rPr>
        <w:t xml:space="preserve"> / </w:t>
      </w:r>
      <w:r>
        <w:rPr>
          <w:rFonts w:ascii="Consolas" w:cs="Consolas" w:eastAsia="Consolas" w:hAnsi="Consolas"/>
          <w:sz w:val="16"/>
          <w:szCs w:val="16"/>
        </w:rPr>
        <w:t xml:space="preserve">PYSPARK_DRIVER_PYTHON</w:t>
      </w:r>
      <w:r>
        <w:rPr>
          <w:rFonts w:ascii="Calibri" w:cs="Calibri" w:eastAsia="Calibri" w:hAnsi="Calibri"/>
          <w:sz w:val="19"/>
          <w:szCs w:val="19"/>
        </w:rPr>
        <w:t xml:space="preserve"> fijados para que driver y executors usen el mismo intérprete (si difieren, Spark aborta con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«Python in worker has different version than that in driver»</w:t>
      </w:r>
      <w:r>
        <w:rPr>
          <w:rFonts w:ascii="Calibri" w:cs="Calibri" w:eastAsia="Calibri" w:hAnsi="Calibri"/>
          <w:sz w:val="19"/>
          <w:szCs w:val="19"/>
        </w:rPr>
        <w:t xml:space="preserve">).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2. Jenkins 2.492.1 es demasiado antiguo para el catálogo de plugins actual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jenkins-plugin-cli</w:t>
      </w:r>
      <w:r>
        <w:rPr>
          <w:rFonts w:ascii="Calibri" w:cs="Calibri" w:eastAsia="Calibri" w:hAnsi="Calibri"/>
          <w:sz w:val="19"/>
          <w:szCs w:val="19"/>
        </w:rPr>
        <w:t xml:space="preserve"> abortaba con </w:t>
      </w:r>
      <w:r>
        <w:rPr>
          <w:rFonts w:ascii="Consolas" w:cs="Consolas" w:eastAsia="Consolas" w:hAnsi="Consolas"/>
          <w:sz w:val="16"/>
          <w:szCs w:val="16"/>
        </w:rPr>
        <w:t xml:space="preserve">VersionCompatibilityException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Los plugins publicados hoy exigen core ≥ 2.504.3: </w:t>
      </w:r>
      <w:r>
        <w:rPr>
          <w:rFonts w:ascii="Consolas" w:cs="Consolas" w:eastAsia="Consolas" w:hAnsi="Consolas"/>
          <w:sz w:val="16"/>
          <w:szCs w:val="16"/>
        </w:rPr>
        <w:t xml:space="preserve">ansicolor</w:t>
      </w:r>
      <w:r>
        <w:rPr>
          <w:rFonts w:ascii="Calibri" w:cs="Calibri" w:eastAsia="Calibri" w:hAnsi="Calibri"/>
          <w:sz w:val="19"/>
          <w:szCs w:val="19"/>
        </w:rPr>
        <w:t xml:space="preserve"> pedía 2.504.3, </w:t>
      </w:r>
      <w:r>
        <w:rPr>
          <w:rFonts w:ascii="Consolas" w:cs="Consolas" w:eastAsia="Consolas" w:hAnsi="Consolas"/>
          <w:sz w:val="16"/>
          <w:szCs w:val="16"/>
        </w:rPr>
        <w:t xml:space="preserve">junit</w:t>
      </w:r>
      <w:r>
        <w:rPr>
          <w:rFonts w:ascii="Calibri" w:cs="Calibri" w:eastAsia="Calibri" w:hAnsi="Calibri"/>
          <w:sz w:val="19"/>
          <w:szCs w:val="19"/>
        </w:rPr>
        <w:t xml:space="preserve"> 2.504.3, </w:t>
      </w:r>
      <w:r>
        <w:rPr>
          <w:rFonts w:ascii="Consolas" w:cs="Consolas" w:eastAsia="Consolas" w:hAnsi="Consolas"/>
          <w:sz w:val="16"/>
          <w:szCs w:val="16"/>
        </w:rPr>
        <w:t xml:space="preserve">workflow-api</w:t>
      </w:r>
      <w:r>
        <w:rPr>
          <w:rFonts w:ascii="Calibri" w:cs="Calibri" w:eastAsia="Calibri" w:hAnsi="Calibri"/>
          <w:sz w:val="19"/>
          <w:szCs w:val="19"/>
        </w:rPr>
        <w:t xml:space="preserve"> 2.504.1.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Se fija la LTS vigente, </w:t>
      </w:r>
      <w:r>
        <w:rPr>
          <w:rFonts w:ascii="Consolas" w:cs="Consolas" w:eastAsia="Consolas" w:hAnsi="Consolas"/>
          <w:sz w:val="16"/>
          <w:szCs w:val="16"/>
        </w:rPr>
        <w:t xml:space="preserve">2.541.3-lts-jdk17</w:t>
      </w:r>
      <w:r>
        <w:rPr>
          <w:rFonts w:ascii="Calibri" w:cs="Calibri" w:eastAsia="Calibri" w:hAnsi="Calibri"/>
          <w:sz w:val="19"/>
          <w:szCs w:val="19"/>
        </w:rPr>
        <w:t xml:space="preserve">. Se aprovechó para quitar </w:t>
      </w:r>
      <w:r>
        <w:rPr>
          <w:rFonts w:ascii="Consolas" w:cs="Consolas" w:eastAsia="Consolas" w:hAnsi="Consolas"/>
          <w:sz w:val="16"/>
          <w:szCs w:val="16"/>
        </w:rPr>
        <w:t xml:space="preserve">htmlpublisher</w:t>
      </w:r>
      <w:r>
        <w:rPr>
          <w:rFonts w:ascii="Calibri" w:cs="Calibri" w:eastAsia="Calibri" w:hAnsi="Calibri"/>
          <w:sz w:val="19"/>
          <w:szCs w:val="19"/>
        </w:rPr>
        <w:t xml:space="preserve"> y </w:t>
      </w:r>
      <w:r>
        <w:rPr>
          <w:rFonts w:ascii="Consolas" w:cs="Consolas" w:eastAsia="Consolas" w:hAnsi="Consolas"/>
          <w:sz w:val="16"/>
          <w:szCs w:val="16"/>
        </w:rPr>
        <w:t xml:space="preserve">warnings-ng</w:t>
      </w:r>
      <w:r>
        <w:rPr>
          <w:rFonts w:ascii="Calibri" w:cs="Calibri" w:eastAsia="Calibri" w:hAnsi="Calibri"/>
          <w:sz w:val="19"/>
          <w:szCs w:val="19"/>
        </w:rPr>
        <w:t xml:space="preserve">: ninguno se usa, y </w:t>
      </w:r>
      <w:r>
        <w:rPr>
          <w:rFonts w:ascii="Consolas" w:cs="Consolas" w:eastAsia="Consolas" w:hAnsi="Consolas"/>
          <w:sz w:val="16"/>
          <w:szCs w:val="16"/>
        </w:rPr>
        <w:t xml:space="preserve">warnings-ng</w:t>
      </w:r>
      <w:r>
        <w:rPr>
          <w:rFonts w:ascii="Calibri" w:cs="Calibri" w:eastAsia="Calibri" w:hAnsi="Calibri"/>
          <w:sz w:val="19"/>
          <w:szCs w:val="19"/>
        </w:rPr>
        <w:t xml:space="preserve"> arrastra el aviso de seguridad SECURITY-3937 (XSS almacenado). Instalar un plugin con una vulnerabilidad conocida que además no hace falta es superficie de ataque gratis.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3. </w:t>
      </w:r>
      <w:r>
        <w:rPr>
          <w:rFonts w:ascii="Consolas" w:cs="Consolas" w:eastAsia="Consolas" w:hAnsi="Consolas"/>
          <w:b/>
          <w:bCs/>
          <w:color w:val="2E5F8A"/>
          <w:sz w:val="16"/>
          <w:szCs w:val="16"/>
        </w:rPr>
        <w:t xml:space="preserve">kaggle</w:t>
      </w: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 sin versión fija no era reproducible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Ninguno visible.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Con </w:t>
      </w:r>
      <w:r>
        <w:rPr>
          <w:rFonts w:ascii="Consolas" w:cs="Consolas" w:eastAsia="Consolas" w:hAnsi="Consolas"/>
          <w:sz w:val="16"/>
          <w:szCs w:val="16"/>
        </w:rPr>
        <w:t xml:space="preserve">kaggle&gt;=1.6.17,&lt;2.0</w:t>
      </w:r>
      <w:r>
        <w:rPr>
          <w:rFonts w:ascii="Calibri" w:cs="Calibri" w:eastAsia="Calibri" w:hAnsi="Calibri"/>
          <w:sz w:val="19"/>
          <w:szCs w:val="19"/>
        </w:rPr>
        <w:t xml:space="preserve">, la imagen de Dask resolvió 1.8.4 y la de benchmark 1.7.4.5, porque pip retrocedió ante el </w:t>
      </w:r>
      <w:r>
        <w:rPr>
          <w:rFonts w:ascii="Consolas" w:cs="Consolas" w:eastAsia="Consolas" w:hAnsi="Consolas"/>
          <w:sz w:val="16"/>
          <w:szCs w:val="16"/>
        </w:rPr>
        <w:t xml:space="preserve">numpy==1.26.4</w:t>
      </w:r>
      <w:r>
        <w:rPr>
          <w:rFonts w:ascii="Calibri" w:cs="Calibri" w:eastAsia="Calibri" w:hAnsi="Calibri"/>
          <w:sz w:val="19"/>
          <w:szCs w:val="19"/>
        </w:rPr>
        <w:t xml:space="preserve"> que fija </w:t>
      </w:r>
      <w:r>
        <w:rPr>
          <w:rFonts w:ascii="Consolas" w:cs="Consolas" w:eastAsia="Consolas" w:hAnsi="Consolas"/>
          <w:sz w:val="16"/>
          <w:szCs w:val="16"/>
        </w:rPr>
        <w:t xml:space="preserve">spark.txt</w:t>
      </w:r>
      <w:r>
        <w:rPr>
          <w:rFonts w:ascii="Calibri" w:cs="Calibri" w:eastAsia="Calibri" w:hAnsi="Calibri"/>
          <w:sz w:val="19"/>
          <w:szCs w:val="19"/>
        </w:rPr>
        <w:t xml:space="preserve">. Dos imágenes del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mismo commit</w:t>
      </w:r>
      <w:r>
        <w:rPr>
          <w:rFonts w:ascii="Calibri" w:cs="Calibri" w:eastAsia="Calibri" w:hAnsi="Calibri"/>
          <w:sz w:val="19"/>
          <w:szCs w:val="19"/>
        </w:rPr>
        <w:t xml:space="preserve"> con distinta versión de la librería de descarga es exactamente lo que el fijado de versiones debe evitar.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kaggle==1.7.4.5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4. Los </w:t>
      </w:r>
      <w:r>
        <w:rPr>
          <w:rFonts w:ascii="Consolas" w:cs="Consolas" w:eastAsia="Consolas" w:hAnsi="Consolas"/>
          <w:b/>
          <w:bCs/>
          <w:color w:val="2E5F8A"/>
          <w:sz w:val="16"/>
          <w:szCs w:val="16"/>
        </w:rPr>
        <w:t xml:space="preserve">.sh</w:t>
      </w: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 con CRLF rompen los contenedores Linux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Ninguno todavía; se previno.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Con </w:t>
      </w:r>
      <w:r>
        <w:rPr>
          <w:rFonts w:ascii="Consolas" w:cs="Consolas" w:eastAsia="Consolas" w:hAnsi="Consolas"/>
          <w:sz w:val="16"/>
          <w:szCs w:val="16"/>
        </w:rPr>
        <w:t xml:space="preserve">core.autocrlf</w:t>
      </w:r>
      <w:r>
        <w:rPr>
          <w:rFonts w:ascii="Calibri" w:cs="Calibri" w:eastAsia="Calibri" w:hAnsi="Calibri"/>
          <w:sz w:val="19"/>
          <w:szCs w:val="19"/>
        </w:rPr>
        <w:t xml:space="preserve"> activo, un clon en Windows entrega </w:t>
      </w:r>
      <w:r>
        <w:rPr>
          <w:rFonts w:ascii="Consolas" w:cs="Consolas" w:eastAsia="Consolas" w:hAnsi="Consolas"/>
          <w:sz w:val="16"/>
          <w:szCs w:val="16"/>
        </w:rPr>
        <w:t xml:space="preserve">download-mongo-jars.sh</w:t>
      </w:r>
      <w:r>
        <w:rPr>
          <w:rFonts w:ascii="Calibri" w:cs="Calibri" w:eastAsia="Calibri" w:hAnsi="Calibri"/>
          <w:sz w:val="19"/>
          <w:szCs w:val="19"/>
        </w:rPr>
        <w:t xml:space="preserve"> con CRLF y dentro del contenedor falla con </w:t>
      </w:r>
      <w:r>
        <w:rPr>
          <w:rFonts w:ascii="Consolas" w:cs="Consolas" w:eastAsia="Consolas" w:hAnsi="Consolas"/>
          <w:sz w:val="16"/>
          <w:szCs w:val="16"/>
        </w:rPr>
        <w:t xml:space="preserve">/usr/bin/env: bad interpreter: No such file or directory</w:t>
      </w:r>
      <w:r>
        <w:rPr>
          <w:rFonts w:ascii="Calibri" w:cs="Calibri" w:eastAsia="Calibri" w:hAnsi="Calibri"/>
          <w:sz w:val="19"/>
          <w:szCs w:val="19"/>
        </w:rPr>
        <w:t xml:space="preserve"> — el </w:t>
      </w:r>
      <w:r>
        <w:rPr>
          <w:rFonts w:ascii="Consolas" w:cs="Consolas" w:eastAsia="Consolas" w:hAnsi="Consolas"/>
          <w:sz w:val="16"/>
          <w:szCs w:val="16"/>
        </w:rPr>
        <w:t xml:space="preserve">\r</w:t>
      </w:r>
      <w:r>
        <w:rPr>
          <w:rFonts w:ascii="Calibri" w:cs="Calibri" w:eastAsia="Calibri" w:hAnsi="Calibri"/>
          <w:sz w:val="19"/>
          <w:szCs w:val="19"/>
        </w:rPr>
        <w:t xml:space="preserve"> final, que no se ve.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.gitattributes</w:t>
      </w:r>
      <w:r>
        <w:rPr>
          <w:rFonts w:ascii="Calibri" w:cs="Calibri" w:eastAsia="Calibri" w:hAnsi="Calibri"/>
          <w:sz w:val="19"/>
          <w:szCs w:val="19"/>
        </w:rPr>
        <w:t xml:space="preserve"> fuerza LF en </w:t>
      </w:r>
      <w:r>
        <w:rPr>
          <w:rFonts w:ascii="Consolas" w:cs="Consolas" w:eastAsia="Consolas" w:hAnsi="Consolas"/>
          <w:sz w:val="16"/>
          <w:szCs w:val="16"/>
        </w:rPr>
        <w:t xml:space="preserve">.sh</w:t>
      </w:r>
      <w:r>
        <w:rPr>
          <w:rFonts w:ascii="Calibri" w:cs="Calibri" w:eastAsia="Calibri" w:hAnsi="Calibri"/>
          <w:sz w:val="19"/>
          <w:szCs w:val="19"/>
        </w:rPr>
        <w:t xml:space="preserve">, Dockerfiles, Makefile y código; CRLF solo en </w:t>
      </w:r>
      <w:r>
        <w:rPr>
          <w:rFonts w:ascii="Consolas" w:cs="Consolas" w:eastAsia="Consolas" w:hAnsi="Consolas"/>
          <w:sz w:val="16"/>
          <w:szCs w:val="16"/>
        </w:rPr>
        <w:t xml:space="preserve">.ps1</w:t>
      </w:r>
      <w:r>
        <w:rPr>
          <w:rFonts w:ascii="Calibri" w:cs="Calibri" w:eastAsia="Calibri" w:hAnsi="Calibri"/>
          <w:sz w:val="19"/>
          <w:szCs w:val="19"/>
        </w:rPr>
        <w:t xml:space="preserve">. Verificado sobre el índice de git.</w:t>
      </w:r>
    </w:p>
    <w:p>
      <w:pPr>
        <w:pBdr>
          <w:bottom w:val="single" w:color="C0C0C0" w:sz="6"/>
        </w:pBdr>
        <w:spacing w:after="120" w:before="60"/>
      </w:pP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404040"/>
          <w:sz w:val="21"/>
          <w:szCs w:val="21"/>
        </w:rPr>
        <w:t xml:space="preserve">Bloque 2 — Aparecieron al ejecutar el pipeline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5. </w:t>
      </w:r>
      <w:r>
        <w:rPr>
          <w:rFonts w:ascii="Consolas" w:cs="Consolas" w:eastAsia="Consolas" w:hAnsi="Consolas"/>
          <w:b/>
          <w:bCs/>
          <w:color w:val="2E5F8A"/>
          <w:sz w:val="16"/>
          <w:szCs w:val="16"/>
        </w:rPr>
        <w:t xml:space="preserve">KilledWorker</w:t>
      </w: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: la ingesta mataba a los workers de Dask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distributed.scheduler.KilledWorker: Attempted to run task … on 4 different workers, but all those workers died while running it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 qué engañaba.</w:t>
      </w:r>
      <w:r>
        <w:rPr>
          <w:rFonts w:ascii="Calibri" w:cs="Calibri" w:eastAsia="Calibri" w:hAnsi="Calibri"/>
          <w:sz w:val="19"/>
          <w:szCs w:val="19"/>
        </w:rPr>
        <w:t xml:space="preserve"> El mensaje no menciona la memoria en ningún momento.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to_documents()</w:t>
      </w:r>
      <w:r>
        <w:rPr>
          <w:rFonts w:ascii="Calibri" w:cs="Calibri" w:eastAsia="Calibri" w:hAnsi="Calibri"/>
          <w:sz w:val="19"/>
          <w:szCs w:val="19"/>
        </w:rPr>
        <w:t xml:space="preserve"> materializaba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todos</w:t>
      </w:r>
      <w:r>
        <w:rPr>
          <w:rFonts w:ascii="Calibri" w:cs="Calibri" w:eastAsia="Calibri" w:hAnsi="Calibri"/>
          <w:sz w:val="19"/>
          <w:szCs w:val="19"/>
        </w:rPr>
        <w:t xml:space="preserve"> los documentos de la partición antes de insertar. Una partición de 250 000 filas son 250 000 diccionarios de Python con un subdocumento GeoJSON anidado: 500–700 MB solo en sobrecarga de objetos, muy por encima del límite de 480 MB del worker.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Los documentos se construyen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por lotes</w:t>
      </w:r>
      <w:r>
        <w:rPr>
          <w:rFonts w:ascii="Calibri" w:cs="Calibri" w:eastAsia="Calibri" w:hAnsi="Calibri"/>
          <w:sz w:val="19"/>
          <w:szCs w:val="19"/>
        </w:rPr>
        <w:t xml:space="preserve">, justo antes de insertar cada uno, y se descartan después. El consumo pasa de O(partición) a O(</w:t>
      </w:r>
      <w:r>
        <w:rPr>
          <w:rFonts w:ascii="Consolas" w:cs="Consolas" w:eastAsia="Consolas" w:hAnsi="Consolas"/>
          <w:sz w:val="16"/>
          <w:szCs w:val="16"/>
        </w:rPr>
        <w:t xml:space="preserve">batch_size</w:t>
      </w:r>
      <w:r>
        <w:rPr>
          <w:rFonts w:ascii="Calibri" w:cs="Calibri" w:eastAsia="Calibri" w:hAnsi="Calibri"/>
          <w:sz w:val="19"/>
          <w:szCs w:val="19"/>
        </w:rPr>
        <w:t xml:space="preserve">).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Medido tras el arreglo:</w:t>
      </w:r>
      <w:r>
        <w:rPr>
          <w:rFonts w:ascii="Calibri" w:cs="Calibri" w:eastAsia="Calibri" w:hAnsi="Calibri"/>
          <w:sz w:val="19"/>
          <w:szCs w:val="19"/>
        </w:rPr>
        <w:t xml:space="preserve"> 969 902 registros en 73,8 s (13 137 reg/s) con workers de 480 MB.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6. </w:t>
      </w:r>
      <w:r>
        <w:rPr>
          <w:rFonts w:ascii="Consolas" w:cs="Consolas" w:eastAsia="Consolas" w:hAnsi="Consolas"/>
          <w:b/>
          <w:bCs/>
          <w:color w:val="2E5F8A"/>
          <w:sz w:val="16"/>
          <w:szCs w:val="16"/>
        </w:rPr>
        <w:t xml:space="preserve">pyspark</w:t>
      </w: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 no estaba en el </w:t>
      </w:r>
      <w:r>
        <w:rPr>
          <w:rFonts w:ascii="Consolas" w:cs="Consolas" w:eastAsia="Consolas" w:hAnsi="Consolas"/>
          <w:b/>
          <w:bCs/>
          <w:color w:val="2E5F8A"/>
          <w:sz w:val="16"/>
          <w:szCs w:val="16"/>
        </w:rPr>
        <w:t xml:space="preserve">PYTHONPATH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ModuleNotFoundError: No module named 'pyspark'</w:t>
      </w:r>
      <w:r>
        <w:rPr>
          <w:rFonts w:ascii="Calibri" w:cs="Calibri" w:eastAsia="Calibri" w:hAnsi="Calibri"/>
          <w:sz w:val="19"/>
          <w:szCs w:val="19"/>
        </w:rPr>
        <w:t xml:space="preserve"> al ejecutar </w:t>
      </w:r>
      <w:r>
        <w:rPr>
          <w:rFonts w:ascii="Consolas" w:cs="Consolas" w:eastAsia="Consolas" w:hAnsi="Consolas"/>
          <w:sz w:val="16"/>
          <w:szCs w:val="16"/>
        </w:rPr>
        <w:t xml:space="preserve">python3 -m src.processing.spark_aggregations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pyspark</w:t>
      </w:r>
      <w:r>
        <w:rPr>
          <w:rFonts w:ascii="Calibri" w:cs="Calibri" w:eastAsia="Calibri" w:hAnsi="Calibri"/>
          <w:sz w:val="19"/>
          <w:szCs w:val="19"/>
        </w:rPr>
        <w:t xml:space="preserve"> no se instala por pip: vive dentro de la distribución de Spark, en </w:t>
      </w:r>
      <w:r>
        <w:rPr>
          <w:rFonts w:ascii="Consolas" w:cs="Consolas" w:eastAsia="Consolas" w:hAnsi="Consolas"/>
          <w:sz w:val="16"/>
          <w:szCs w:val="16"/>
        </w:rPr>
        <w:t xml:space="preserve">/opt/spark/python</w:t>
      </w:r>
      <w:r>
        <w:rPr>
          <w:rFonts w:ascii="Calibri" w:cs="Calibri" w:eastAsia="Calibri" w:hAnsi="Calibri"/>
          <w:sz w:val="19"/>
          <w:szCs w:val="19"/>
        </w:rPr>
        <w:t xml:space="preserve">, y solo </w:t>
      </w:r>
      <w:r>
        <w:rPr>
          <w:rFonts w:ascii="Consolas" w:cs="Consolas" w:eastAsia="Consolas" w:hAnsi="Consolas"/>
          <w:sz w:val="16"/>
          <w:szCs w:val="16"/>
        </w:rPr>
        <w:t xml:space="preserve">spark-submit</w:t>
      </w:r>
      <w:r>
        <w:rPr>
          <w:rFonts w:ascii="Calibri" w:cs="Calibri" w:eastAsia="Calibri" w:hAnsi="Calibri"/>
          <w:sz w:val="19"/>
          <w:szCs w:val="19"/>
        </w:rPr>
        <w:t xml:space="preserve"> lo añade al </w:t>
      </w:r>
      <w:r>
        <w:rPr>
          <w:rFonts w:ascii="Consolas" w:cs="Consolas" w:eastAsia="Consolas" w:hAnsi="Consolas"/>
          <w:sz w:val="16"/>
          <w:szCs w:val="16"/>
        </w:rPr>
        <w:t xml:space="preserve">PYTHONPATH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Un archivo </w:t>
      </w:r>
      <w:r>
        <w:rPr>
          <w:rFonts w:ascii="Consolas" w:cs="Consolas" w:eastAsia="Consolas" w:hAnsi="Consolas"/>
          <w:sz w:val="16"/>
          <w:szCs w:val="16"/>
        </w:rPr>
        <w:t xml:space="preserve">.pth</w:t>
      </w:r>
      <w:r>
        <w:rPr>
          <w:rFonts w:ascii="Calibri" w:cs="Calibri" w:eastAsia="Calibri" w:hAnsi="Calibri"/>
          <w:sz w:val="19"/>
          <w:szCs w:val="19"/>
        </w:rPr>
        <w:t xml:space="preserve"> en </w:t>
      </w:r>
      <w:r>
        <w:rPr>
          <w:rFonts w:ascii="Consolas" w:cs="Consolas" w:eastAsia="Consolas" w:hAnsi="Consolas"/>
          <w:sz w:val="16"/>
          <w:szCs w:val="16"/>
        </w:rPr>
        <w:t xml:space="preserve">site-packages</w:t>
      </w:r>
      <w:r>
        <w:rPr>
          <w:rFonts w:ascii="Calibri" w:cs="Calibri" w:eastAsia="Calibri" w:hAnsi="Calibri"/>
          <w:sz w:val="19"/>
          <w:szCs w:val="19"/>
        </w:rPr>
        <w:t xml:space="preserve">, generado en tiempo de build, que descubre el zip de py4j con un glob (su nombre lleva la versión: </w:t>
      </w:r>
      <w:r>
        <w:rPr>
          <w:rFonts w:ascii="Consolas" w:cs="Consolas" w:eastAsia="Consolas" w:hAnsi="Consolas"/>
          <w:sz w:val="16"/>
          <w:szCs w:val="16"/>
        </w:rPr>
        <w:t xml:space="preserve">py4j-0.10.9.7-src.zip</w:t>
      </w:r>
      <w:r>
        <w:rPr>
          <w:rFonts w:ascii="Calibri" w:cs="Calibri" w:eastAsia="Calibri" w:hAnsi="Calibri"/>
          <w:sz w:val="19"/>
          <w:szCs w:val="19"/>
        </w:rPr>
        <w:t xml:space="preserve">) 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verifica el import en la propia build</w:t>
      </w:r>
      <w:r>
        <w:rPr>
          <w:rFonts w:ascii="Calibri" w:cs="Calibri" w:eastAsia="Calibri" w:hAnsi="Calibri"/>
          <w:sz w:val="19"/>
          <w:szCs w:val="19"/>
        </w:rPr>
        <w:t xml:space="preserve">. Si un futuro cambio de versión de Spark lo rompe, falla el build y no la sustentación.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7. El generador sintético dejaba el resultado por debajo del mínimo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Producía exactamente </w:t>
      </w:r>
      <w:r>
        <w:rPr>
          <w:rFonts w:ascii="Consolas" w:cs="Consolas" w:eastAsia="Consolas" w:hAnsi="Consolas"/>
          <w:sz w:val="16"/>
          <w:szCs w:val="16"/>
        </w:rPr>
        <w:t xml:space="preserve">SAMPLE_SIZE</w:t>
      </w:r>
      <w:r>
        <w:rPr>
          <w:rFonts w:ascii="Calibri" w:cs="Calibri" w:eastAsia="Calibri" w:hAnsi="Calibri"/>
          <w:sz w:val="19"/>
          <w:szCs w:val="19"/>
        </w:rPr>
        <w:t xml:space="preserve"> filas, pero inyecta un 3 % de registros sucios que la limpieza descarta: 1 000 000 generadas →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969 902</w:t>
      </w:r>
      <w:r>
        <w:rPr>
          <w:rFonts w:ascii="Calibri" w:cs="Calibri" w:eastAsia="Calibri" w:hAnsi="Calibri"/>
          <w:sz w:val="19"/>
          <w:szCs w:val="19"/>
        </w:rPr>
        <w:t xml:space="preserve"> cargadas, por debajo del millón que exige el enunciado.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Se genera un 12 % de margen.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8. El generador sintético solo producía 12 horas distintas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La agregación temporal de Spark daba 39 documentos en lugar de 51, y la prueba de integración que exige las 24 franjas horarias habría fallado.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Su </w:t>
      </w:r>
      <w:r>
        <w:rPr>
          <w:rFonts w:ascii="Consolas" w:cs="Consolas" w:eastAsia="Consolas" w:hAnsi="Consolas"/>
          <w:sz w:val="16"/>
          <w:szCs w:val="16"/>
        </w:rPr>
        <w:t xml:space="preserve">hour_pool</w:t>
      </w:r>
      <w:r>
        <w:rPr>
          <w:rFonts w:ascii="Calibri" w:cs="Calibri" w:eastAsia="Calibri" w:hAnsi="Calibri"/>
          <w:sz w:val="19"/>
          <w:szCs w:val="19"/>
        </w:rPr>
        <w:t xml:space="preserve"> tenía 12 valores.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 qué importa.</w:t>
      </w:r>
      <w:r>
        <w:rPr>
          <w:rFonts w:ascii="Calibri" w:cs="Calibri" w:eastAsia="Calibri" w:hAnsi="Calibri"/>
          <w:sz w:val="19"/>
          <w:szCs w:val="19"/>
        </w:rPr>
        <w:t xml:space="preserve"> Los datos sintéticos deben tener la misma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forma</w:t>
      </w:r>
      <w:r>
        <w:rPr>
          <w:rFonts w:ascii="Calibri" w:cs="Calibri" w:eastAsia="Calibri" w:hAnsi="Calibri"/>
          <w:sz w:val="19"/>
          <w:szCs w:val="19"/>
        </w:rPr>
        <w:t xml:space="preserve"> que los reales, o las pruebas que los usan no dicen nada sobre el pipeline real.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Las 24 horas, ponderadas hacia las horas pico.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9. </w:t>
      </w:r>
      <w:r>
        <w:rPr>
          <w:rFonts w:ascii="Consolas" w:cs="Consolas" w:eastAsia="Consolas" w:hAnsi="Consolas"/>
          <w:b/>
          <w:bCs/>
          <w:color w:val="2E5F8A"/>
          <w:sz w:val="16"/>
          <w:szCs w:val="16"/>
        </w:rPr>
        <w:t xml:space="preserve">UnresolvedAddressException</w:t>
      </w: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 al arrancar el driver de Spark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java.nio.channels.UnresolvedAddressException</w:t>
      </w:r>
      <w:r>
        <w:rPr>
          <w:rFonts w:ascii="Calibri" w:cs="Calibri" w:eastAsia="Calibri" w:hAnsi="Calibri"/>
          <w:sz w:val="19"/>
          <w:szCs w:val="19"/>
        </w:rPr>
        <w:t xml:space="preserve"> en </w:t>
      </w:r>
      <w:r>
        <w:rPr>
          <w:rFonts w:ascii="Consolas" w:cs="Consolas" w:eastAsia="Consolas" w:hAnsi="Consolas"/>
          <w:sz w:val="16"/>
          <w:szCs w:val="16"/>
        </w:rPr>
        <w:t xml:space="preserve">Net.checkAddress</w:t>
      </w:r>
      <w:r>
        <w:rPr>
          <w:rFonts w:ascii="Calibri" w:cs="Calibri" w:eastAsia="Calibri" w:hAnsi="Calibri"/>
          <w:sz w:val="19"/>
          <w:szCs w:val="19"/>
        </w:rPr>
        <w:t xml:space="preserve"> durante el bind.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SPARK_DRIVER_HOST</w:t>
      </w:r>
      <w:r>
        <w:rPr>
          <w:rFonts w:ascii="Calibri" w:cs="Calibri" w:eastAsia="Calibri" w:hAnsi="Calibri"/>
          <w:sz w:val="19"/>
          <w:szCs w:val="19"/>
        </w:rPr>
        <w:t xml:space="preserve"> estaba fijado al nombre del servicio (</w:t>
      </w:r>
      <w:r>
        <w:rPr>
          <w:rFonts w:ascii="Consolas" w:cs="Consolas" w:eastAsia="Consolas" w:hAnsi="Consolas"/>
          <w:sz w:val="16"/>
          <w:szCs w:val="16"/>
        </w:rPr>
        <w:t xml:space="preserve">spark-job</w:t>
      </w:r>
      <w:r>
        <w:rPr>
          <w:rFonts w:ascii="Calibri" w:cs="Calibri" w:eastAsia="Calibri" w:hAnsi="Calibri"/>
          <w:sz w:val="19"/>
          <w:szCs w:val="19"/>
        </w:rPr>
        <w:t xml:space="preserve">), pero </w:t>
      </w:r>
      <w:r>
        <w:rPr>
          <w:rFonts w:ascii="Consolas" w:cs="Consolas" w:eastAsia="Consolas" w:hAnsi="Consolas"/>
          <w:sz w:val="16"/>
          <w:szCs w:val="16"/>
        </w:rPr>
        <w:t xml:space="preserve">docker compose run</w:t>
      </w:r>
      <w:r>
        <w:rPr>
          <w:rFonts w:ascii="Calibri" w:cs="Calibri" w:eastAsia="Calibri" w:hAnsi="Calibri"/>
          <w:sz w:val="19"/>
          <w:szCs w:val="19"/>
        </w:rPr>
        <w:t xml:space="preserve"> crea un contenedor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efímero</w:t>
      </w:r>
      <w:r>
        <w:rPr>
          <w:rFonts w:ascii="Calibri" w:cs="Calibri" w:eastAsia="Calibri" w:hAnsi="Calibri"/>
          <w:sz w:val="19"/>
          <w:szCs w:val="19"/>
        </w:rPr>
        <w:t xml:space="preserve"> que no recibe el alias DNS del servicio. Verificado desde dentro: </w:t>
      </w:r>
      <w:r>
        <w:rPr>
          <w:rFonts w:ascii="Consolas" w:cs="Consolas" w:eastAsia="Consolas" w:hAnsi="Consolas"/>
          <w:sz w:val="16"/>
          <w:szCs w:val="16"/>
        </w:rPr>
        <w:t xml:space="preserve">getent hosts spark-job</w:t>
      </w:r>
      <w:r>
        <w:rPr>
          <w:rFonts w:ascii="Calibri" w:cs="Calibri" w:eastAsia="Calibri" w:hAnsi="Calibri"/>
          <w:sz w:val="19"/>
          <w:szCs w:val="19"/>
        </w:rPr>
        <w:t xml:space="preserve"> → nada, </w:t>
      </w:r>
      <w:r>
        <w:rPr>
          <w:rFonts w:ascii="Consolas" w:cs="Consolas" w:eastAsia="Consolas" w:hAnsi="Consolas"/>
          <w:sz w:val="16"/>
          <w:szCs w:val="16"/>
        </w:rPr>
        <w:t xml:space="preserve">getent hosts spark-master</w:t>
      </w:r>
      <w:r>
        <w:rPr>
          <w:rFonts w:ascii="Calibri" w:cs="Calibri" w:eastAsia="Calibri" w:hAnsi="Calibri"/>
          <w:sz w:val="19"/>
          <w:szCs w:val="19"/>
        </w:rPr>
        <w:t xml:space="preserve"> → </w:t>
      </w:r>
      <w:r>
        <w:rPr>
          <w:rFonts w:ascii="Consolas" w:cs="Consolas" w:eastAsia="Consolas" w:hAnsi="Consolas"/>
          <w:sz w:val="16"/>
          <w:szCs w:val="16"/>
        </w:rPr>
        <w:t xml:space="preserve">172.21.0.4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El driver usa la IP del propio contenedor, y se separa </w:t>
      </w:r>
      <w:r>
        <w:rPr>
          <w:rFonts w:ascii="Consolas" w:cs="Consolas" w:eastAsia="Consolas" w:hAnsi="Consolas"/>
          <w:sz w:val="16"/>
          <w:szCs w:val="16"/>
        </w:rPr>
        <w:t xml:space="preserve">bindAddress</w:t>
      </w:r>
      <w:r>
        <w:rPr>
          <w:rFonts w:ascii="Calibri" w:cs="Calibri" w:eastAsia="Calibri" w:hAnsi="Calibri"/>
          <w:sz w:val="19"/>
          <w:szCs w:val="19"/>
        </w:rPr>
        <w:t xml:space="preserve"> (0.0.0.0) de la dirección anunciada.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10. </w:t>
      </w:r>
      <w:r>
        <w:rPr>
          <w:rFonts w:ascii="Consolas" w:cs="Consolas" w:eastAsia="Consolas" w:hAnsi="Consolas"/>
          <w:b/>
          <w:bCs/>
          <w:color w:val="2E5F8A"/>
          <w:sz w:val="16"/>
          <w:szCs w:val="16"/>
        </w:rPr>
        <w:t xml:space="preserve">spark.jars.packages</w:t>
      </w: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 contradecía el diseño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Los jars están dentro de la imagen justo para no pagar Ivy en cada envío, pero el código lo activaba igual: 30–60 s y dependencia de la red en cada ejecución.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Solo con </w:t>
      </w:r>
      <w:r>
        <w:rPr>
          <w:rFonts w:ascii="Consolas" w:cs="Consolas" w:eastAsia="Consolas" w:hAnsi="Consolas"/>
          <w:sz w:val="16"/>
          <w:szCs w:val="16"/>
        </w:rPr>
        <w:t xml:space="preserve">SPARK_USE_IVY_PACKAGES=1</w:t>
      </w:r>
      <w:r>
        <w:rPr>
          <w:rFonts w:ascii="Calibri" w:cs="Calibri" w:eastAsia="Calibri" w:hAnsi="Calibri"/>
          <w:sz w:val="19"/>
          <w:szCs w:val="19"/>
        </w:rPr>
        <w:t xml:space="preserve">. Ahora el log dice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«Conector de MongoDB tomado de los jars de la imagen (sin resolución de Ivy)»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11. La librería de Kaggle bufferea la descarga en memoria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El contenedor llegaba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700 MiB / 700 MiB</w:t>
      </w:r>
      <w:r>
        <w:rPr>
          <w:rFonts w:ascii="Calibri" w:cs="Calibri" w:eastAsia="Calibri" w:hAnsi="Calibri"/>
          <w:sz w:val="19"/>
          <w:szCs w:val="19"/>
        </w:rPr>
        <w:t xml:space="preserve"> exactos y el kernel lo mataba con SIGKILL (</w:t>
      </w:r>
      <w:r>
        <w:rPr>
          <w:rFonts w:ascii="Consolas" w:cs="Consolas" w:eastAsia="Consolas" w:hAnsi="Consolas"/>
          <w:sz w:val="16"/>
          <w:szCs w:val="16"/>
        </w:rPr>
        <w:t xml:space="preserve">exit 137</w:t>
      </w:r>
      <w:r>
        <w:rPr>
          <w:rFonts w:ascii="Calibri" w:cs="Calibri" w:eastAsia="Calibri" w:hAnsi="Calibri"/>
          <w:sz w:val="19"/>
          <w:szCs w:val="19"/>
        </w:rPr>
        <w:t xml:space="preserve">). El log se cortaba tras </w:t>
      </w:r>
      <w:r>
        <w:rPr>
          <w:rFonts w:ascii="Consolas" w:cs="Consolas" w:eastAsia="Consolas" w:hAnsi="Consolas"/>
          <w:sz w:val="16"/>
          <w:szCs w:val="16"/>
        </w:rPr>
        <w:t xml:space="preserve">Dataset URL: https://www.kaggle.com/…</w:t>
      </w:r>
      <w:r>
        <w:rPr>
          <w:rFonts w:ascii="Calibri" w:cs="Calibri" w:eastAsia="Calibri" w:hAnsi="Calibri"/>
          <w:sz w:val="19"/>
          <w:szCs w:val="19"/>
        </w:rPr>
        <w:t xml:space="preserve"> y no decía nada más.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KaggleApi.dataset_download_file</w:t>
      </w:r>
      <w:r>
        <w:rPr>
          <w:rFonts w:ascii="Calibri" w:cs="Calibri" w:eastAsia="Calibri" w:hAnsi="Calibri"/>
          <w:sz w:val="19"/>
          <w:szCs w:val="19"/>
        </w:rPr>
        <w:t xml:space="preserve"> acumula la respuesta completa en memoria antes de escribirla. El archivo comprimido son 653 MB.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Se consume el endpoint REST de Kaggle directamente con </w:t>
      </w:r>
      <w:r>
        <w:rPr>
          <w:rFonts w:ascii="Consolas" w:cs="Consolas" w:eastAsia="Consolas" w:hAnsi="Consolas"/>
          <w:sz w:val="16"/>
          <w:szCs w:val="16"/>
        </w:rPr>
        <w:t xml:space="preserve">requests</w:t>
      </w:r>
      <w:r>
        <w:rPr>
          <w:rFonts w:ascii="Calibri" w:cs="Calibri" w:eastAsia="Calibri" w:hAnsi="Calibri"/>
          <w:sz w:val="19"/>
          <w:szCs w:val="19"/>
        </w:rPr>
        <w:t xml:space="preserve"> y </w:t>
      </w:r>
      <w:r>
        <w:rPr>
          <w:rFonts w:ascii="Consolas" w:cs="Consolas" w:eastAsia="Consolas" w:hAnsi="Consolas"/>
          <w:sz w:val="16"/>
          <w:szCs w:val="16"/>
        </w:rPr>
        <w:t xml:space="preserve">stream=True</w:t>
      </w:r>
      <w:r>
        <w:rPr>
          <w:rFonts w:ascii="Calibri" w:cs="Calibri" w:eastAsia="Calibri" w:hAnsi="Calibri"/>
          <w:sz w:val="19"/>
          <w:szCs w:val="19"/>
        </w:rPr>
        <w:t xml:space="preserve">, en trozos de 1 MiB. La memoria es constante e independiente del tamaño.</w:t>
      </w:r>
    </w:p>
    <w:tbl>
      <w:tblPr>
        <w:tblW w:type="dxa" w:w="10224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53"/>
        <w:gridCol w:w="2943"/>
        <w:gridCol w:w="4028"/>
      </w:tblGrid>
      <w:tr>
        <w:trPr>
          <w:tblHeader/>
        </w:trPr>
        <w:tc>
          <w:tcPr>
            <w:tcW w:type="dxa" w:w="3253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2943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Memoria pico</w:t>
            </w:r>
          </w:p>
        </w:tc>
        <w:tc>
          <w:tcPr>
            <w:tcW w:type="dxa" w:w="4028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3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dataset_download_file</w:t>
            </w:r>
          </w:p>
        </w:tc>
        <w:tc>
          <w:tcPr>
            <w:tcW w:type="dxa" w:w="294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700 MiB (el límite)</w:t>
            </w:r>
          </w:p>
        </w:tc>
        <w:tc>
          <w:tcPr>
            <w:tcW w:type="dxa" w:w="40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SIGKILL, sin descarga</w:t>
            </w:r>
          </w:p>
        </w:tc>
      </w:tr>
      <w:tr>
        <w:tc>
          <w:tcPr>
            <w:tcW w:type="dxa" w:w="3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Streaming propio</w:t>
            </w:r>
          </w:p>
        </w:tc>
        <w:tc>
          <w:tcPr>
            <w:tcW w:type="dxa" w:w="294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166 MiB</w:t>
            </w:r>
          </w:p>
        </w:tc>
        <w:tc>
          <w:tcPr>
            <w:tcW w:type="dxa" w:w="40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653 MB → CSV de 2 916,5 MB</w:t>
            </w:r>
          </w:p>
        </w:tc>
      </w:tr>
    </w:tbl>
    <w:p>
      <w:pPr>
        <w:spacing w:after="100"/>
      </w:pPr>
    </w:p>
    <w:p>
      <w:pPr>
        <w:spacing w:after="80" w:line="240"/>
      </w:pPr>
      <w:r>
        <w:rPr>
          <w:rFonts w:ascii="Calibri" w:cs="Calibri" w:eastAsia="Calibri" w:hAnsi="Calibri"/>
          <w:sz w:val="19"/>
          <w:szCs w:val="19"/>
        </w:rPr>
        <w:t xml:space="preserve">Se añadieron tres cosas que la librería no daba: el tipo de archivo se decide por la firma ZIP (</w:t>
      </w:r>
      <w:r>
        <w:rPr>
          <w:rFonts w:ascii="Consolas" w:cs="Consolas" w:eastAsia="Consolas" w:hAnsi="Consolas"/>
          <w:sz w:val="16"/>
          <w:szCs w:val="16"/>
        </w:rPr>
        <w:t xml:space="preserve">PK\x03\x04</w:t>
      </w:r>
      <w:r>
        <w:rPr>
          <w:rFonts w:ascii="Calibri" w:cs="Calibri" w:eastAsia="Calibri" w:hAnsi="Calibri"/>
          <w:sz w:val="19"/>
          <w:szCs w:val="19"/>
        </w:rPr>
        <w:t xml:space="preserve">) y no por la extensión, que Kaggle no siempre incluye; se compara </w:t>
      </w:r>
      <w:r>
        <w:rPr>
          <w:rFonts w:ascii="Consolas" w:cs="Consolas" w:eastAsia="Consolas" w:hAnsi="Consolas"/>
          <w:sz w:val="16"/>
          <w:szCs w:val="16"/>
        </w:rPr>
        <w:t xml:space="preserve">Content-Length</w:t>
      </w:r>
      <w:r>
        <w:rPr>
          <w:rFonts w:ascii="Calibri" w:cs="Calibri" w:eastAsia="Calibri" w:hAnsi="Calibri"/>
          <w:sz w:val="19"/>
          <w:szCs w:val="19"/>
        </w:rPr>
        <w:t xml:space="preserve"> con los bytes escritos para no dejar un CSV truncado que fallaría después con un error confuso; y se informa del progreso cada 100 MB, porque en una descarga de varios minutos el silencio no distingue «avanzando» de «colgado».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12. El healthcheck marcaba </w:t>
      </w:r>
      <w:r>
        <w:rPr>
          <w:rFonts w:ascii="Consolas" w:cs="Consolas" w:eastAsia="Consolas" w:hAnsi="Consolas"/>
          <w:b/>
          <w:bCs/>
          <w:color w:val="2E5F8A"/>
          <w:sz w:val="16"/>
          <w:szCs w:val="16"/>
        </w:rPr>
        <w:t xml:space="preserve">unhealthy</w:t>
      </w: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 un MongoDB perfectamente sano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dependency failed to start: container geo-mongo is unhealthy</w:t>
      </w:r>
      <w:r>
        <w:rPr>
          <w:rFonts w:ascii="Calibri" w:cs="Calibri" w:eastAsia="Calibri" w:hAnsi="Calibri"/>
          <w:sz w:val="19"/>
          <w:szCs w:val="19"/>
        </w:rPr>
        <w:t xml:space="preserve">, mientras los logs de MongoDB mostraban checkpoints normales y consultas atendidas.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La sonda es </w:t>
      </w:r>
      <w:r>
        <w:rPr>
          <w:rFonts w:ascii="Consolas" w:cs="Consolas" w:eastAsia="Consolas" w:hAnsi="Consolas"/>
          <w:sz w:val="16"/>
          <w:szCs w:val="16"/>
        </w:rPr>
        <w:t xml:space="preserve">mongosh</w:t>
      </w:r>
      <w:r>
        <w:rPr>
          <w:rFonts w:ascii="Calibri" w:cs="Calibri" w:eastAsia="Calibri" w:hAnsi="Calibri"/>
          <w:sz w:val="19"/>
          <w:szCs w:val="19"/>
        </w:rPr>
        <w:t xml:space="preserve">, que es un proceso de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Node.js</w:t>
      </w:r>
      <w:r>
        <w:rPr>
          <w:rFonts w:ascii="Calibri" w:cs="Calibri" w:eastAsia="Calibri" w:hAnsi="Calibri"/>
          <w:sz w:val="19"/>
          <w:szCs w:val="19"/>
        </w:rPr>
        <w:t xml:space="preserve">. Arrancarlo dentro del contenedor cuesta segundos y, bajo presión de CPU (se descomprimía un CSV de 2,9 GB en paralelo), superaba el timeout de 5 s. El registro de salud solo decía </w:t>
      </w:r>
      <w:r>
        <w:rPr>
          <w:rFonts w:ascii="Consolas" w:cs="Consolas" w:eastAsia="Consolas" w:hAnsi="Consolas"/>
          <w:sz w:val="16"/>
          <w:szCs w:val="16"/>
        </w:rPr>
        <w:t xml:space="preserve">Health check exceeded timeout (5s)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Dos cosas que no eran evidentes.</w:t>
      </w:r>
      <w:r>
        <w:rPr>
          <w:rFonts w:ascii="Calibri" w:cs="Calibri" w:eastAsia="Calibri" w:hAnsi="Calibri"/>
          <w:sz w:val="19"/>
          <w:szCs w:val="19"/>
        </w:rPr>
        <w:t xml:space="preserve"> El healthcheck se ejecuta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dentro</w:t>
      </w:r>
      <w:r>
        <w:rPr>
          <w:rFonts w:ascii="Calibri" w:cs="Calibri" w:eastAsia="Calibri" w:hAnsi="Calibri"/>
          <w:sz w:val="19"/>
          <w:szCs w:val="19"/>
        </w:rPr>
        <w:t xml:space="preserve"> del contenedor, así que los ~150 MB de Node salen del mismo límite de memoria que usa el servidor. Y </w:t>
      </w:r>
      <w:r>
        <w:rPr>
          <w:rFonts w:ascii="Consolas" w:cs="Consolas" w:eastAsia="Consolas" w:hAnsi="Consolas"/>
          <w:sz w:val="16"/>
          <w:szCs w:val="16"/>
        </w:rPr>
        <w:t xml:space="preserve">depends_on: service_healthy</w:t>
      </w:r>
      <w:r>
        <w:rPr>
          <w:rFonts w:ascii="Calibri" w:cs="Calibri" w:eastAsia="Calibri" w:hAnsi="Calibri"/>
          <w:sz w:val="19"/>
          <w:szCs w:val="19"/>
        </w:rPr>
        <w:t xml:space="preserve"> convierte un falso negativo de la sonda en un fallo de todo el pipeline, así que una sonda demasiado estricta es peor que no tenerla.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interval 20s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timeout 20s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start_period 40s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retries 6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--norc</w:t>
      </w:r>
      <w:r>
        <w:rPr>
          <w:rFonts w:ascii="Calibri" w:cs="Calibri" w:eastAsia="Calibri" w:hAnsi="Calibri"/>
          <w:sz w:val="19"/>
          <w:szCs w:val="19"/>
        </w:rPr>
        <w:t xml:space="preserve">, y el límite de memoria de Mongo sube a 900M.</w:t>
      </w:r>
    </w:p>
    <w:p>
      <w:pPr>
        <w:pBdr>
          <w:bottom w:val="single" w:color="C0C0C0" w:sz="6"/>
        </w:pBdr>
        <w:spacing w:after="120" w:before="60"/>
      </w:pP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404040"/>
          <w:sz w:val="21"/>
          <w:szCs w:val="21"/>
        </w:rPr>
        <w:t xml:space="preserve">Bloque 3 — Aparecieron al ejecutar las pruebas de integración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13. Las 52 pruebas de integración nunca se ejecutaban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52 errores idénticos: </w:t>
      </w:r>
      <w:r>
        <w:rPr>
          <w:rFonts w:ascii="Consolas" w:cs="Consolas" w:eastAsia="Consolas" w:hAnsi="Consolas"/>
          <w:sz w:val="16"/>
          <w:szCs w:val="16"/>
        </w:rPr>
        <w:t xml:space="preserve">ScopeMismatch: You tried to access the function scoped fixture api_base_url…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 qué engañaba.</w:t>
      </w:r>
      <w:r>
        <w:rPr>
          <w:rFonts w:ascii="Calibri" w:cs="Calibri" w:eastAsia="Calibri" w:hAnsi="Calibri"/>
          <w:sz w:val="19"/>
          <w:szCs w:val="19"/>
        </w:rPr>
        <w:t xml:space="preserve"> Parecía un problema de configuración de pytest, no de código. Y como pytest abortaba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antes</w:t>
      </w:r>
      <w:r>
        <w:rPr>
          <w:rFonts w:ascii="Calibri" w:cs="Calibri" w:eastAsia="Calibri" w:hAnsi="Calibri"/>
          <w:sz w:val="19"/>
          <w:szCs w:val="19"/>
        </w:rPr>
        <w:t xml:space="preserve"> de ejecutar una sola prueba, los tres defectos siguientes estaban ocultos detrás de este.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La fixture </w:t>
      </w:r>
      <w:r>
        <w:rPr>
          <w:rFonts w:ascii="Consolas" w:cs="Consolas" w:eastAsia="Consolas" w:hAnsi="Consolas"/>
          <w:sz w:val="16"/>
          <w:szCs w:val="16"/>
        </w:rPr>
        <w:t xml:space="preserve">base</w:t>
      </w:r>
      <w:r>
        <w:rPr>
          <w:rFonts w:ascii="Calibri" w:cs="Calibri" w:eastAsia="Calibri" w:hAnsi="Calibri"/>
          <w:sz w:val="19"/>
          <w:szCs w:val="19"/>
        </w:rPr>
        <w:t xml:space="preserve"> es de ámbito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module</w:t>
      </w:r>
      <w:r>
        <w:rPr>
          <w:rFonts w:ascii="Calibri" w:cs="Calibri" w:eastAsia="Calibri" w:hAnsi="Calibri"/>
          <w:sz w:val="19"/>
          <w:szCs w:val="19"/>
        </w:rPr>
        <w:t xml:space="preserve"> y dependía de </w:t>
      </w:r>
      <w:r>
        <w:rPr>
          <w:rFonts w:ascii="Consolas" w:cs="Consolas" w:eastAsia="Consolas" w:hAnsi="Consolas"/>
          <w:sz w:val="16"/>
          <w:szCs w:val="16"/>
        </w:rPr>
        <w:t xml:space="preserve">api_base_url</w:t>
      </w:r>
      <w:r>
        <w:rPr>
          <w:rFonts w:ascii="Calibri" w:cs="Calibri" w:eastAsia="Calibri" w:hAnsi="Calibri"/>
          <w:sz w:val="19"/>
          <w:szCs w:val="19"/>
        </w:rPr>
        <w:t xml:space="preserve">, que era de ámbito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function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api_base_url</w:t>
      </w:r>
      <w:r>
        <w:rPr>
          <w:rFonts w:ascii="Calibri" w:cs="Calibri" w:eastAsia="Calibri" w:hAnsi="Calibri"/>
          <w:sz w:val="19"/>
          <w:szCs w:val="19"/>
        </w:rPr>
        <w:t xml:space="preserve"> pasa a ámbito de sesión.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14. </w:t>
      </w:r>
      <w:r>
        <w:rPr>
          <w:rFonts w:ascii="Consolas" w:cs="Consolas" w:eastAsia="Consolas" w:hAnsi="Consolas"/>
          <w:b/>
          <w:bCs/>
          <w:color w:val="2E5F8A"/>
          <w:sz w:val="16"/>
          <w:szCs w:val="16"/>
        </w:rPr>
        <w:t xml:space="preserve">$geoNear</w:t>
      </w: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 con bandas agrupaba por una constante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Un único grupo con los 16 718 documentos dentro, y </w:t>
      </w:r>
      <w:r>
        <w:rPr>
          <w:rFonts w:ascii="Consolas" w:cs="Consolas" w:eastAsia="Consolas" w:hAnsi="Consolas"/>
          <w:sz w:val="16"/>
          <w:szCs w:val="16"/>
        </w:rPr>
        <w:t xml:space="preserve">TypeError: not all arguments converted during string formatting</w:t>
      </w:r>
      <w:r>
        <w:rPr>
          <w:rFonts w:ascii="Calibri" w:cs="Calibri" w:eastAsia="Calibri" w:hAnsi="Calibri"/>
          <w:sz w:val="19"/>
          <w:szCs w:val="19"/>
        </w:rPr>
        <w:t xml:space="preserve"> en la prueba que comprobaba que las bandas fueran múltiplos del ancho.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En </w:t>
      </w:r>
      <w:r>
        <w:rPr>
          <w:rFonts w:ascii="Consolas" w:cs="Consolas" w:eastAsia="Consolas" w:hAnsi="Consolas"/>
          <w:sz w:val="16"/>
          <w:szCs w:val="16"/>
        </w:rPr>
        <w:t xml:space="preserve">GEONEAR_GROUPS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"distance_band"</w:t>
      </w:r>
      <w:r>
        <w:rPr>
          <w:rFonts w:ascii="Calibri" w:cs="Calibri" w:eastAsia="Calibri" w:hAnsi="Calibri"/>
          <w:sz w:val="19"/>
          <w:szCs w:val="19"/>
        </w:rPr>
        <w:t xml:space="preserve"> apuntaba a </w:t>
      </w:r>
      <w:r>
        <w:rPr>
          <w:rFonts w:ascii="Consolas" w:cs="Consolas" w:eastAsia="Consolas" w:hAnsi="Consolas"/>
          <w:sz w:val="16"/>
          <w:szCs w:val="16"/>
        </w:rPr>
        <w:t xml:space="preserve">"_band"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sin el `$`</w:t>
      </w:r>
      <w:r>
        <w:rPr>
          <w:rFonts w:ascii="Calibri" w:cs="Calibri" w:eastAsia="Calibri" w:hAnsi="Calibri"/>
          <w:sz w:val="19"/>
          <w:szCs w:val="19"/>
        </w:rPr>
        <w:t xml:space="preserve">, así que MongoDB agrupaba por la cadena literal en lugar de por el campo.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 qué la prueba unitaria no lo detectó.</w:t>
      </w:r>
      <w:r>
        <w:rPr>
          <w:rFonts w:ascii="Calibri" w:cs="Calibri" w:eastAsia="Calibri" w:hAnsi="Calibri"/>
          <w:sz w:val="19"/>
          <w:szCs w:val="19"/>
        </w:rPr>
        <w:t xml:space="preserve"> Solo verificaba la etapa </w:t>
      </w:r>
      <w:r>
        <w:rPr>
          <w:rFonts w:ascii="Consolas" w:cs="Consolas" w:eastAsia="Consolas" w:hAnsi="Consolas"/>
          <w:sz w:val="16"/>
          <w:szCs w:val="16"/>
        </w:rPr>
        <w:t xml:space="preserve">$addFields</w:t>
      </w:r>
      <w:r>
        <w:rPr>
          <w:rFonts w:ascii="Calibri" w:cs="Calibri" w:eastAsia="Calibri" w:hAnsi="Calibri"/>
          <w:sz w:val="19"/>
          <w:szCs w:val="19"/>
        </w:rPr>
        <w:t xml:space="preserve">, no la clave de agrupación. Ahora comprueba que la clave sea una referencia a campo (</w:t>
      </w:r>
      <w:r>
        <w:rPr>
          <w:rFonts w:ascii="Consolas" w:cs="Consolas" w:eastAsia="Consolas" w:hAnsi="Consolas"/>
          <w:sz w:val="16"/>
          <w:szCs w:val="16"/>
        </w:rPr>
        <w:t xml:space="preserve">"$_band"</w:t>
      </w:r>
      <w:r>
        <w:rPr>
          <w:rFonts w:ascii="Calibri" w:cs="Calibri" w:eastAsia="Calibri" w:hAnsi="Calibri"/>
          <w:sz w:val="19"/>
          <w:szCs w:val="19"/>
        </w:rPr>
        <w:t xml:space="preserve">).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15. Un timeout en el conteo tumbaba la consulta con un 500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error_mongodb: PlanExecutor error during aggregation … operation exceeded time limit</w:t>
      </w:r>
      <w:r>
        <w:rPr>
          <w:rFonts w:ascii="Calibri" w:cs="Calibri" w:eastAsia="Calibri" w:hAnsi="Calibri"/>
          <w:sz w:val="19"/>
          <w:szCs w:val="19"/>
        </w:rPr>
        <w:t xml:space="preserve"> sobre </w:t>
      </w:r>
      <w:r>
        <w:rPr>
          <w:rFonts w:ascii="Consolas" w:cs="Consolas" w:eastAsia="Consolas" w:hAnsi="Consolas"/>
          <w:sz w:val="16"/>
          <w:szCs w:val="16"/>
        </w:rPr>
        <w:t xml:space="preserve">/api/v1/near</w:t>
      </w:r>
      <w:r>
        <w:rPr>
          <w:rFonts w:ascii="Calibri" w:cs="Calibri" w:eastAsia="Calibri" w:hAnsi="Calibri"/>
          <w:sz w:val="19"/>
          <w:szCs w:val="19"/>
        </w:rPr>
        <w:t xml:space="preserve">, de forma intermitente.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 qué engañaba.</w:t>
      </w:r>
      <w:r>
        <w:rPr>
          <w:rFonts w:ascii="Calibri" w:cs="Calibri" w:eastAsia="Calibri" w:hAnsi="Calibri"/>
          <w:sz w:val="19"/>
          <w:szCs w:val="19"/>
        </w:rPr>
        <w:t xml:space="preserve"> El error aparecía en la consulta </w:t>
      </w:r>
      <w:r>
        <w:rPr>
          <w:rFonts w:ascii="Consolas" w:cs="Consolas" w:eastAsia="Consolas" w:hAnsi="Consolas"/>
          <w:sz w:val="16"/>
          <w:szCs w:val="16"/>
        </w:rPr>
        <w:t xml:space="preserve">$near</w:t>
      </w:r>
      <w:r>
        <w:rPr>
          <w:rFonts w:ascii="Calibri" w:cs="Calibri" w:eastAsia="Calibri" w:hAnsi="Calibri"/>
          <w:sz w:val="19"/>
          <w:szCs w:val="19"/>
        </w:rPr>
        <w:t xml:space="preserve">, pero el operador que fallaba era el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conteo</w:t>
      </w:r>
      <w:r>
        <w:rPr>
          <w:rFonts w:ascii="Calibri" w:cs="Calibri" w:eastAsia="Calibri" w:hAnsi="Calibri"/>
          <w:sz w:val="19"/>
          <w:szCs w:val="19"/>
        </w:rPr>
        <w:t xml:space="preserve">: </w:t>
      </w:r>
      <w:r>
        <w:rPr>
          <w:rFonts w:ascii="Consolas" w:cs="Consolas" w:eastAsia="Consolas" w:hAnsi="Consolas"/>
          <w:sz w:val="16"/>
          <w:szCs w:val="16"/>
        </w:rPr>
        <w:t xml:space="preserve">count_documents</w:t>
      </w:r>
      <w:r>
        <w:rPr>
          <w:rFonts w:ascii="Calibri" w:cs="Calibri" w:eastAsia="Calibri" w:hAnsi="Calibri"/>
          <w:sz w:val="19"/>
          <w:szCs w:val="19"/>
        </w:rPr>
        <w:t xml:space="preserve"> se ejecuta internamente como una agregación, de ahí el mensaje.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count_documents</w:t>
      </w:r>
      <w:r>
        <w:rPr>
          <w:rFonts w:ascii="Calibri" w:cs="Calibri" w:eastAsia="Calibri" w:hAnsi="Calibri"/>
          <w:sz w:val="19"/>
          <w:szCs w:val="19"/>
        </w:rPr>
        <w:t xml:space="preserve"> con </w:t>
      </w:r>
      <w:r>
        <w:rPr>
          <w:rFonts w:ascii="Consolas" w:cs="Consolas" w:eastAsia="Consolas" w:hAnsi="Consolas"/>
          <w:sz w:val="16"/>
          <w:szCs w:val="16"/>
        </w:rPr>
        <w:t xml:space="preserve">$geoWithin</w:t>
      </w:r>
      <w:r>
        <w:rPr>
          <w:rFonts w:ascii="Calibri" w:cs="Calibri" w:eastAsia="Calibri" w:hAnsi="Calibri"/>
          <w:sz w:val="19"/>
          <w:szCs w:val="19"/>
        </w:rPr>
        <w:t xml:space="preserve"> sobre ~970 000 documentos superaba </w:t>
      </w:r>
      <w:r>
        <w:rPr>
          <w:rFonts w:ascii="Consolas" w:cs="Consolas" w:eastAsia="Consolas" w:hAnsi="Consolas"/>
          <w:sz w:val="16"/>
          <w:szCs w:val="16"/>
        </w:rPr>
        <w:t xml:space="preserve">maxTimeMS=15s</w:t>
      </w:r>
      <w:r>
        <w:rPr>
          <w:rFonts w:ascii="Calibri" w:cs="Calibri" w:eastAsia="Calibri" w:hAnsi="Calibri"/>
          <w:sz w:val="19"/>
          <w:szCs w:val="19"/>
        </w:rPr>
        <w:t xml:space="preserve"> con la caché de WiredTiger recortada a 0,25 GB.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 decisión de diseño.</w:t>
      </w:r>
      <w:r>
        <w:rPr>
          <w:rFonts w:ascii="Calibri" w:cs="Calibri" w:eastAsia="Calibri" w:hAnsi="Calibri"/>
          <w:sz w:val="19"/>
          <w:szCs w:val="19"/>
        </w:rPr>
        <w:t xml:space="preserve"> El total es metadato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opcional</w:t>
      </w:r>
      <w:r>
        <w:rPr>
          <w:rFonts w:ascii="Calibri" w:cs="Calibri" w:eastAsia="Calibri" w:hAnsi="Calibri"/>
          <w:sz w:val="19"/>
          <w:szCs w:val="19"/>
        </w:rPr>
        <w:t xml:space="preserve">: el cliente ya tiene los resultados. Devolver 500 teniendo datos válidos calculados es la respuesta equivocada.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El conteo degrada a </w:t>
      </w:r>
      <w:r>
        <w:rPr>
          <w:rFonts w:ascii="Consolas" w:cs="Consolas" w:eastAsia="Consolas" w:hAnsi="Consolas"/>
          <w:sz w:val="16"/>
          <w:szCs w:val="16"/>
        </w:rPr>
        <w:t xml:space="preserve">total_matching: null</w:t>
      </w:r>
      <w:r>
        <w:rPr>
          <w:rFonts w:ascii="Calibri" w:cs="Calibri" w:eastAsia="Calibri" w:hAnsi="Calibri"/>
          <w:sz w:val="19"/>
          <w:szCs w:val="19"/>
        </w:rPr>
        <w:t xml:space="preserve"> con una marca </w:t>
      </w:r>
      <w:r>
        <w:rPr>
          <w:rFonts w:ascii="Consolas" w:cs="Consolas" w:eastAsia="Consolas" w:hAnsi="Consolas"/>
          <w:sz w:val="16"/>
          <w:szCs w:val="16"/>
        </w:rPr>
        <w:t xml:space="preserve">total_matching_timed_out: true</w:t>
      </w:r>
      <w:r>
        <w:rPr>
          <w:rFonts w:ascii="Calibri" w:cs="Calibri" w:eastAsia="Calibri" w:hAnsi="Calibri"/>
          <w:sz w:val="19"/>
          <w:szCs w:val="19"/>
        </w:rPr>
        <w:t xml:space="preserve">, para que el cliente distinga «no hay resultados» de «no se pudo contar». La caché sube a 0,4 GB, que era la causa real.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16. </w:t>
      </w:r>
      <w:r>
        <w:rPr>
          <w:rFonts w:ascii="Consolas" w:cs="Consolas" w:eastAsia="Consolas" w:hAnsi="Consolas"/>
          <w:b/>
          <w:bCs/>
          <w:color w:val="2E5F8A"/>
          <w:sz w:val="16"/>
          <w:szCs w:val="16"/>
        </w:rPr>
        <w:t xml:space="preserve">datetime.UTC</w:t>
      </w: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 no existe en Python 3.10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ImportError: cannot import name 'UTC' from 'datetime'</w:t>
      </w:r>
      <w:r>
        <w:rPr>
          <w:rFonts w:ascii="Calibri" w:cs="Calibri" w:eastAsia="Calibri" w:hAnsi="Calibri"/>
          <w:sz w:val="19"/>
          <w:szCs w:val="19"/>
        </w:rPr>
        <w:t xml:space="preserve"> al ejecutar el benchmark.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 qué era el más traicionero de todos.</w:t>
      </w:r>
      <w:r>
        <w:rPr>
          <w:rFonts w:ascii="Calibri" w:cs="Calibri" w:eastAsia="Calibri" w:hAnsi="Calibri"/>
          <w:sz w:val="19"/>
          <w:szCs w:val="19"/>
        </w:rPr>
        <w:t xml:space="preserve"> El linter estaba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en verde</w:t>
      </w:r>
      <w:r>
        <w:rPr>
          <w:rFonts w:ascii="Calibri" w:cs="Calibri" w:eastAsia="Calibri" w:hAnsi="Calibri"/>
          <w:sz w:val="19"/>
          <w:szCs w:val="19"/>
        </w:rPr>
        <w:t xml:space="preserve"> y las pruebas unitarias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también</w:t>
      </w:r>
      <w:r>
        <w:rPr>
          <w:rFonts w:ascii="Calibri" w:cs="Calibri" w:eastAsia="Calibri" w:hAnsi="Calibri"/>
          <w:sz w:val="19"/>
          <w:szCs w:val="19"/>
        </w:rPr>
        <w:t xml:space="preserve"> (corren en 3.11). El error aparecía solo en ejecución, dentro del contenedor de Spark.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 raíz.</w:t>
      </w:r>
      <w:r>
        <w:rPr>
          <w:rFonts w:ascii="Calibri" w:cs="Calibri" w:eastAsia="Calibri" w:hAnsi="Calibri"/>
          <w:sz w:val="19"/>
          <w:szCs w:val="19"/>
        </w:rPr>
        <w:t xml:space="preserve"> El proyecto corre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dos</w:t>
      </w:r>
      <w:r>
        <w:rPr>
          <w:rFonts w:ascii="Calibri" w:cs="Calibri" w:eastAsia="Calibri" w:hAnsi="Calibri"/>
          <w:sz w:val="19"/>
          <w:szCs w:val="19"/>
        </w:rPr>
        <w:t xml:space="preserve"> versiones de Python y </w:t>
      </w:r>
      <w:r>
        <w:rPr>
          <w:rFonts w:ascii="Consolas" w:cs="Consolas" w:eastAsia="Consolas" w:hAnsi="Consolas"/>
          <w:sz w:val="16"/>
          <w:szCs w:val="16"/>
        </w:rPr>
        <w:t xml:space="preserve">ruff.toml</w:t>
      </w:r>
      <w:r>
        <w:rPr>
          <w:rFonts w:ascii="Calibri" w:cs="Calibri" w:eastAsia="Calibri" w:hAnsi="Calibri"/>
          <w:sz w:val="19"/>
          <w:szCs w:val="19"/>
        </w:rPr>
        <w:t xml:space="preserve"> apuntaba a la de la mayoría en lugar de al mínimo común:</w:t>
      </w:r>
    </w:p>
    <w:tbl>
      <w:tblPr>
        <w:tblW w:type="dxa" w:w="10224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112"/>
        <w:gridCol w:w="3112"/>
      </w:tblGrid>
      <w:tr>
        <w:trPr>
          <w:tblHeader/>
        </w:trPr>
        <w:tc>
          <w:tcPr>
            <w:tcW w:type="dxa" w:w="7112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Imagen</w:t>
            </w:r>
          </w:p>
        </w:tc>
        <w:tc>
          <w:tcPr>
            <w:tcW w:type="dxa" w:w="3112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Python</w:t>
            </w:r>
          </w:p>
        </w:tc>
      </w:tr>
      <w:tr>
        <w:tc>
          <w:tcPr>
            <w:tcW w:type="dxa" w:w="71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dask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api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tests</w:t>
            </w:r>
          </w:p>
        </w:tc>
        <w:tc>
          <w:tcPr>
            <w:tcW w:type="dxa" w:w="31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3.11.16</w:t>
            </w:r>
          </w:p>
        </w:tc>
      </w:tr>
      <w:tr>
        <w:tc>
          <w:tcPr>
            <w:tcW w:type="dxa" w:w="71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spark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benchmark</w:t>
            </w:r>
          </w:p>
        </w:tc>
        <w:tc>
          <w:tcPr>
            <w:tcW w:type="dxa" w:w="31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3.10.12</w:t>
            </w:r>
          </w:p>
        </w:tc>
      </w:tr>
    </w:tbl>
    <w:p>
      <w:pPr>
        <w:spacing w:after="100"/>
      </w:pPr>
    </w:p>
    <w:p>
      <w:pPr>
        <w:spacing w:after="80" w:line="240"/>
      </w:pPr>
      <w:r>
        <w:rPr>
          <w:rFonts w:ascii="Calibri" w:cs="Calibri" w:eastAsia="Calibri" w:hAnsi="Calibri"/>
          <w:sz w:val="19"/>
          <w:szCs w:val="19"/>
        </w:rPr>
        <w:t xml:space="preserve">Con </w:t>
      </w:r>
      <w:r>
        <w:rPr>
          <w:rFonts w:ascii="Consolas" w:cs="Consolas" w:eastAsia="Consolas" w:hAnsi="Consolas"/>
          <w:sz w:val="16"/>
          <w:szCs w:val="16"/>
        </w:rPr>
        <w:t xml:space="preserve">target-version = "py311"</w:t>
      </w:r>
      <w:r>
        <w:rPr>
          <w:rFonts w:ascii="Calibri" w:cs="Calibri" w:eastAsia="Calibri" w:hAnsi="Calibri"/>
          <w:sz w:val="19"/>
          <w:szCs w:val="19"/>
        </w:rPr>
        <w:t xml:space="preserve">, el autofix de ruff convirtió </w:t>
      </w:r>
      <w:r>
        <w:rPr>
          <w:rFonts w:ascii="Consolas" w:cs="Consolas" w:eastAsia="Consolas" w:hAnsi="Consolas"/>
          <w:sz w:val="16"/>
          <w:szCs w:val="16"/>
        </w:rPr>
        <w:t xml:space="preserve">timezone.utc</w:t>
      </w:r>
      <w:r>
        <w:rPr>
          <w:rFonts w:ascii="Calibri" w:cs="Calibri" w:eastAsia="Calibri" w:hAnsi="Calibri"/>
          <w:sz w:val="19"/>
          <w:szCs w:val="19"/>
        </w:rPr>
        <w:t xml:space="preserve"> en </w:t>
      </w:r>
      <w:r>
        <w:rPr>
          <w:rFonts w:ascii="Consolas" w:cs="Consolas" w:eastAsia="Consolas" w:hAnsi="Consolas"/>
          <w:sz w:val="16"/>
          <w:szCs w:val="16"/>
        </w:rPr>
        <w:t xml:space="preserve">datetime.UTC</w:t>
      </w:r>
      <w:r>
        <w:rPr>
          <w:rFonts w:ascii="Calibri" w:cs="Calibri" w:eastAsia="Calibri" w:hAnsi="Calibri"/>
          <w:sz w:val="19"/>
          <w:szCs w:val="19"/>
        </w:rPr>
        <w:t xml:space="preserve">, que solo existe desde 3.11.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ruff.toml</w:t>
      </w:r>
      <w:r>
        <w:rPr>
          <w:rFonts w:ascii="Calibri" w:cs="Calibri" w:eastAsia="Calibri" w:hAnsi="Calibri"/>
          <w:sz w:val="19"/>
          <w:szCs w:val="19"/>
        </w:rPr>
        <w:t xml:space="preserve"> apunta a </w:t>
      </w:r>
      <w:r>
        <w:rPr>
          <w:rFonts w:ascii="Consolas" w:cs="Consolas" w:eastAsia="Consolas" w:hAnsi="Consolas"/>
          <w:sz w:val="16"/>
          <w:szCs w:val="16"/>
        </w:rPr>
        <w:t xml:space="preserve">py310</w:t>
      </w:r>
      <w:r>
        <w:rPr>
          <w:rFonts w:ascii="Calibri" w:cs="Calibri" w:eastAsia="Calibri" w:hAnsi="Calibri"/>
          <w:sz w:val="19"/>
          <w:szCs w:val="19"/>
        </w:rPr>
        <w:t xml:space="preserve">, y </w:t>
      </w:r>
      <w:r>
        <w:rPr>
          <w:rFonts w:ascii="Consolas" w:cs="Consolas" w:eastAsia="Consolas" w:hAnsi="Consolas"/>
          <w:sz w:val="16"/>
          <w:szCs w:val="16"/>
        </w:rPr>
        <w:t xml:space="preserve">datetime.UTC</w:t>
      </w:r>
      <w:r>
        <w:rPr>
          <w:rFonts w:ascii="Calibri" w:cs="Calibri" w:eastAsia="Calibri" w:hAnsi="Calibri"/>
          <w:sz w:val="19"/>
          <w:szCs w:val="19"/>
        </w:rPr>
        <w:t xml:space="preserve"> → </w:t>
      </w:r>
      <w:r>
        <w:rPr>
          <w:rFonts w:ascii="Consolas" w:cs="Consolas" w:eastAsia="Consolas" w:hAnsi="Consolas"/>
          <w:sz w:val="16"/>
          <w:szCs w:val="16"/>
        </w:rPr>
        <w:t xml:space="preserve">timezone.utc</w:t>
      </w:r>
      <w:r>
        <w:rPr>
          <w:rFonts w:ascii="Calibri" w:cs="Calibri" w:eastAsia="Calibri" w:hAnsi="Calibri"/>
          <w:sz w:val="19"/>
          <w:szCs w:val="19"/>
        </w:rPr>
        <w:t xml:space="preserve"> en los cuatro archivos afectados. La cadena </w:t>
      </w:r>
      <w:r>
        <w:rPr>
          <w:rFonts w:ascii="Consolas" w:cs="Consolas" w:eastAsia="Consolas" w:hAnsi="Consolas"/>
          <w:sz w:val="16"/>
          <w:szCs w:val="16"/>
        </w:rPr>
        <w:t xml:space="preserve">"UTC"</w:t>
      </w:r>
      <w:r>
        <w:rPr>
          <w:rFonts w:ascii="Calibri" w:cs="Calibri" w:eastAsia="Calibri" w:hAnsi="Calibri"/>
          <w:sz w:val="19"/>
          <w:szCs w:val="19"/>
        </w:rPr>
        <w:t xml:space="preserve"> de </w:t>
      </w:r>
      <w:r>
        <w:rPr>
          <w:rFonts w:ascii="Consolas" w:cs="Consolas" w:eastAsia="Consolas" w:hAnsi="Consolas"/>
          <w:sz w:val="16"/>
          <w:szCs w:val="16"/>
        </w:rPr>
        <w:t xml:space="preserve">spark.sql.session.timeZone</w:t>
      </w:r>
      <w:r>
        <w:rPr>
          <w:rFonts w:ascii="Calibri" w:cs="Calibri" w:eastAsia="Calibri" w:hAnsi="Calibri"/>
          <w:sz w:val="19"/>
          <w:szCs w:val="19"/>
        </w:rPr>
        <w:t xml:space="preserve"> no se toca: es un valor de configuración.</w:t>
      </w:r>
    </w:p>
    <w:p>
      <w:pPr>
        <w:spacing w:after="80" w:line="240"/>
      </w:pPr>
      <w:r>
        <w:rPr>
          <w:rFonts w:ascii="Calibri" w:cs="Calibri" w:eastAsia="Calibri" w:hAnsi="Calibri"/>
          <w:sz w:val="19"/>
          <w:szCs w:val="19"/>
        </w:rPr>
        <w:t xml:space="preserve">Y una prueba de regresión, </w:t>
      </w:r>
      <w:r>
        <w:rPr>
          <w:rFonts w:ascii="Consolas" w:cs="Consolas" w:eastAsia="Consolas" w:hAnsi="Consolas"/>
          <w:sz w:val="16"/>
          <w:szCs w:val="16"/>
        </w:rPr>
        <w:t xml:space="preserve">tests/test_compat.py</w:t>
      </w:r>
      <w:r>
        <w:rPr>
          <w:rFonts w:ascii="Calibri" w:cs="Calibri" w:eastAsia="Calibri" w:hAnsi="Calibri"/>
          <w:sz w:val="19"/>
          <w:szCs w:val="19"/>
        </w:rPr>
        <w:t xml:space="preserve"> (51 casos), que cierra la clase de fallo entera y no este caso concreto: ningún archivo importa </w:t>
      </w:r>
      <w:r>
        <w:rPr>
          <w:rFonts w:ascii="Consolas" w:cs="Consolas" w:eastAsia="Consolas" w:hAnsi="Consolas"/>
          <w:sz w:val="16"/>
          <w:szCs w:val="16"/>
        </w:rPr>
        <w:t xml:space="preserve">UTC</w:t>
      </w:r>
      <w:r>
        <w:rPr>
          <w:rFonts w:ascii="Calibri" w:cs="Calibri" w:eastAsia="Calibri" w:hAnsi="Calibri"/>
          <w:sz w:val="19"/>
          <w:szCs w:val="19"/>
        </w:rPr>
        <w:t xml:space="preserve"> de </w:t>
      </w:r>
      <w:r>
        <w:rPr>
          <w:rFonts w:ascii="Consolas" w:cs="Consolas" w:eastAsia="Consolas" w:hAnsi="Consolas"/>
          <w:sz w:val="16"/>
          <w:szCs w:val="16"/>
        </w:rPr>
        <w:t xml:space="preserve">datetime</w:t>
      </w:r>
      <w:r>
        <w:rPr>
          <w:rFonts w:ascii="Calibri" w:cs="Calibri" w:eastAsia="Calibri" w:hAnsi="Calibri"/>
          <w:sz w:val="19"/>
          <w:szCs w:val="19"/>
        </w:rPr>
        <w:t xml:space="preserve">; todo </w:t>
      </w:r>
      <w:r>
        <w:rPr>
          <w:rFonts w:ascii="Consolas" w:cs="Consolas" w:eastAsia="Consolas" w:hAnsi="Consolas"/>
          <w:sz w:val="16"/>
          <w:szCs w:val="16"/>
        </w:rPr>
        <w:t xml:space="preserve">src/</w:t>
      </w:r>
      <w:r>
        <w:rPr>
          <w:rFonts w:ascii="Calibri" w:cs="Calibri" w:eastAsia="Calibri" w:hAnsi="Calibri"/>
          <w:sz w:val="19"/>
          <w:szCs w:val="19"/>
        </w:rPr>
        <w:t xml:space="preserve"> parsea como AST válido; todo archivo con anotaciones modernas declara </w:t>
      </w:r>
      <w:r>
        <w:rPr>
          <w:rFonts w:ascii="Consolas" w:cs="Consolas" w:eastAsia="Consolas" w:hAnsi="Consolas"/>
          <w:sz w:val="16"/>
          <w:szCs w:val="16"/>
        </w:rPr>
        <w:t xml:space="preserve">from __future__ import annotations</w:t>
      </w:r>
      <w:r>
        <w:rPr>
          <w:rFonts w:ascii="Calibri" w:cs="Calibri" w:eastAsia="Calibri" w:hAnsi="Calibri"/>
          <w:sz w:val="19"/>
          <w:szCs w:val="19"/>
        </w:rPr>
        <w:t xml:space="preserve">, sin el cual en 3.10 se evalúan al importar y fallan; </w:t>
      </w:r>
      <w:r>
        <w:rPr>
          <w:rFonts w:ascii="Consolas" w:cs="Consolas" w:eastAsia="Consolas" w:hAnsi="Consolas"/>
          <w:sz w:val="16"/>
          <w:szCs w:val="16"/>
        </w:rPr>
        <w:t xml:space="preserve">isinstance</w:t>
      </w:r>
      <w:r>
        <w:rPr>
          <w:rFonts w:ascii="Calibri" w:cs="Calibri" w:eastAsia="Calibri" w:hAnsi="Calibri"/>
          <w:sz w:val="19"/>
          <w:szCs w:val="19"/>
        </w:rPr>
        <w:t xml:space="preserve"> con unión por barra no se cuela; y </w:t>
      </w:r>
      <w:r>
        <w:rPr>
          <w:rFonts w:ascii="Consolas" w:cs="Consolas" w:eastAsia="Consolas" w:hAnsi="Consolas"/>
          <w:sz w:val="16"/>
          <w:szCs w:val="16"/>
        </w:rPr>
        <w:t xml:space="preserve">ruff.toml</w:t>
      </w:r>
      <w:r>
        <w:rPr>
          <w:rFonts w:ascii="Calibri" w:cs="Calibri" w:eastAsia="Calibri" w:hAnsi="Calibri"/>
          <w:sz w:val="19"/>
          <w:szCs w:val="19"/>
        </w:rPr>
        <w:t xml:space="preserve"> apunta a la versión mínima, que es la causa raíz. Como Jenkins ejecuta pytest en la etapa 3, la comprobación queda en el CI.</w:t>
      </w:r>
    </w:p>
    <w:p>
      <w:pPr>
        <w:pBdr>
          <w:bottom w:val="single" w:color="C0C0C0" w:sz="6"/>
        </w:pBdr>
        <w:spacing w:after="120" w:before="60"/>
      </w:pP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404040"/>
          <w:sz w:val="21"/>
          <w:szCs w:val="21"/>
        </w:rPr>
        <w:t xml:space="preserve">Bloque 4 — Presupuesto de memoria de Spark</w:t>
      </w:r>
    </w:p>
    <w:p>
      <w:pPr>
        <w:spacing w:after="80" w:line="240"/>
      </w:pPr>
      <w:r>
        <w:rPr>
          <w:rFonts w:ascii="Calibri" w:cs="Calibri" w:eastAsia="Calibri" w:hAnsi="Calibri"/>
          <w:sz w:val="19"/>
          <w:szCs w:val="19"/>
        </w:rPr>
        <w:t xml:space="preserve">Tres correcciones encadenadas sobre el mismo problema, que ilustran cómo una corrección incompleta puede empeorar las cosas.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17. </w:t>
      </w:r>
      <w:r>
        <w:rPr>
          <w:rFonts w:ascii="Consolas" w:cs="Consolas" w:eastAsia="Consolas" w:hAnsi="Consolas"/>
          <w:b/>
          <w:bCs/>
          <w:color w:val="2E5F8A"/>
          <w:sz w:val="16"/>
          <w:szCs w:val="16"/>
        </w:rPr>
        <w:t xml:space="preserve">spark.executor.memoryOverhead</w:t>
      </w: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 no contabilizado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El worker llegaba al 99 % de su límite (medido: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847 de 850 MiB</w:t>
      </w:r>
      <w:r>
        <w:rPr>
          <w:rFonts w:ascii="Calibri" w:cs="Calibri" w:eastAsia="Calibri" w:hAnsi="Calibri"/>
          <w:sz w:val="19"/>
          <w:szCs w:val="19"/>
        </w:rPr>
        <w:t xml:space="preserve">) y el trabajo moría con </w:t>
      </w:r>
      <w:r>
        <w:rPr>
          <w:rFonts w:ascii="Consolas" w:cs="Consolas" w:eastAsia="Consolas" w:hAnsi="Consolas"/>
          <w:sz w:val="16"/>
          <w:szCs w:val="16"/>
        </w:rPr>
        <w:t xml:space="preserve">exit 137</w:t>
      </w:r>
      <w:r>
        <w:rPr>
          <w:rFonts w:ascii="Calibri" w:cs="Calibri" w:eastAsia="Calibri" w:hAnsi="Calibri"/>
          <w:sz w:val="19"/>
          <w:szCs w:val="19"/>
        </w:rPr>
        <w:t xml:space="preserve">. Ningún log de Spark mencionaba la memoria.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El proceso del executor no consume </w:t>
      </w:r>
      <w:r>
        <w:rPr>
          <w:rFonts w:ascii="Consolas" w:cs="Consolas" w:eastAsia="Consolas" w:hAnsi="Consolas"/>
          <w:sz w:val="16"/>
          <w:szCs w:val="16"/>
        </w:rPr>
        <w:t xml:space="preserve">spark.executor.memory</w:t>
      </w:r>
      <w:r>
        <w:rPr>
          <w:rFonts w:ascii="Calibri" w:cs="Calibri" w:eastAsia="Calibri" w:hAnsi="Calibri"/>
          <w:sz w:val="19"/>
          <w:szCs w:val="19"/>
        </w:rPr>
        <w:t xml:space="preserve"> (el heap), consume heap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+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memoryOverhead</w:t>
      </w:r>
      <w:r>
        <w:rPr>
          <w:rFonts w:ascii="Calibri" w:cs="Calibri" w:eastAsia="Calibri" w:hAnsi="Calibri"/>
          <w:sz w:val="19"/>
          <w:szCs w:val="19"/>
        </w:rPr>
        <w:t xml:space="preserve"> (off-heap, metaspace, buffers de red). El overhead por defecto es </w:t>
      </w:r>
      <w:r>
        <w:rPr>
          <w:rFonts w:ascii="Consolas" w:cs="Consolas" w:eastAsia="Consolas" w:hAnsi="Consolas"/>
          <w:sz w:val="16"/>
          <w:szCs w:val="16"/>
        </w:rPr>
        <w:t xml:space="preserve">max(384 MB, 10 % del heap)</w:t>
      </w:r>
      <w:r>
        <w:rPr>
          <w:rFonts w:ascii="Calibri" w:cs="Calibri" w:eastAsia="Calibri" w:hAnsi="Calibri"/>
          <w:sz w:val="19"/>
          <w:szCs w:val="19"/>
        </w:rPr>
        <w:t xml:space="preserve">, así que un executor configurado con 700m pedía en realidad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~1084 MB</w:t>
      </w:r>
      <w:r>
        <w:rPr>
          <w:rFonts w:ascii="Calibri" w:cs="Calibri" w:eastAsia="Calibri" w:hAnsi="Calibri"/>
          <w:sz w:val="19"/>
          <w:szCs w:val="19"/>
        </w:rPr>
        <w:t xml:space="preserve"> dentro de un contenedor limitado a 850M. Es el error silencioso más fácil de cometer al limitar la memoria de un contenedor de Spark.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18. La sobrecorrección: heap insuficiente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ExecutorLostFailure (executor 3 exited …) Reason: Command exited with code 52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 qué engañaba.</w:t>
      </w:r>
      <w:r>
        <w:rPr>
          <w:rFonts w:ascii="Calibri" w:cs="Calibri" w:eastAsia="Calibri" w:hAnsi="Calibri"/>
          <w:sz w:val="19"/>
          <w:szCs w:val="19"/>
        </w:rPr>
        <w:t xml:space="preserve"> El 52 no aparece documentado en el mensaje: es el código con el que la JVM sale ante un </w:t>
      </w:r>
      <w:r>
        <w:rPr>
          <w:rFonts w:ascii="Consolas" w:cs="Consolas" w:eastAsia="Consolas" w:hAnsi="Consolas"/>
          <w:sz w:val="16"/>
          <w:szCs w:val="16"/>
        </w:rPr>
        <w:t xml:space="preserve">OutOfMemoryError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Al bajar el heap de 700m a 512m para que cupiera el overhead, el heap quedó por debajo de lo que necesita una partición de lectura.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19. El tamaño de partición era la palanca real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El aprendizaje.</w:t>
      </w:r>
      <w:r>
        <w:rPr>
          <w:rFonts w:ascii="Calibri" w:cs="Calibri" w:eastAsia="Calibri" w:hAnsi="Calibri"/>
          <w:sz w:val="19"/>
          <w:szCs w:val="19"/>
        </w:rPr>
        <w:t xml:space="preserve"> Dar más memoria no era el arreglo correcto. El executor no falla por el volumen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total</w:t>
      </w:r>
      <w:r>
        <w:rPr>
          <w:rFonts w:ascii="Calibri" w:cs="Calibri" w:eastAsia="Calibri" w:hAnsi="Calibri"/>
          <w:sz w:val="19"/>
          <w:szCs w:val="19"/>
        </w:rPr>
        <w:t xml:space="preserve"> de la colección, falla por el tamaño de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una</w:t>
      </w:r>
      <w:r>
        <w:rPr>
          <w:rFonts w:ascii="Calibri" w:cs="Calibri" w:eastAsia="Calibri" w:hAnsi="Calibri"/>
          <w:sz w:val="19"/>
          <w:szCs w:val="19"/>
        </w:rPr>
        <w:t xml:space="preserve"> partición. El conector de MongoDB usa 64 MB por partición por defecto, y materializar eso más la conversión de esquema no cabía en el heap.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Corrección, en orden de importancia: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onsolas" w:cs="Consolas" w:eastAsia="Consolas" w:hAnsi="Consolas"/>
          <w:sz w:val="16"/>
          <w:szCs w:val="16"/>
        </w:rPr>
        <w:t xml:space="preserve">MONGO_READ_PARTITION_MB=32</w:t>
      </w:r>
      <w:r>
        <w:rPr>
          <w:rFonts w:ascii="Calibri" w:cs="Calibri" w:eastAsia="Calibri" w:hAnsi="Calibri"/>
          <w:sz w:val="19"/>
          <w:szCs w:val="19"/>
        </w:rPr>
        <w:t xml:space="preserve"> (antes 64). Duplica el número de particiones —de 9</w:t>
      </w:r>
    </w:p>
    <w:p>
      <w:pPr>
        <w:spacing w:after="80" w:line="240"/>
      </w:pPr>
      <w:r>
        <w:rPr>
          <w:rFonts w:ascii="Calibri" w:cs="Calibri" w:eastAsia="Calibri" w:hAnsi="Calibri"/>
          <w:sz w:val="19"/>
          <w:szCs w:val="19"/>
        </w:rPr>
        <w:t xml:space="preserve">a 21— y reduce a la mitad el pico por tarea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sin pedir más memoria al sistema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19"/>
          <w:szCs w:val="19"/>
        </w:rPr>
        <w:t xml:space="preserve">Heap del executor a 640m. Dentro del contenedor del worker conviven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dos</w:t>
      </w:r>
      <w:r>
        <w:rPr>
          <w:rFonts w:ascii="Calibri" w:cs="Calibri" w:eastAsia="Calibri" w:hAnsi="Calibri"/>
          <w:sz w:val="19"/>
          <w:szCs w:val="19"/>
        </w:rPr>
        <w:t xml:space="preserve"> JVM:</w:t>
      </w:r>
    </w:p>
    <w:p>
      <w:pPr>
        <w:spacing w:after="80" w:line="240"/>
      </w:pPr>
      <w:r>
        <w:rPr>
          <w:rFonts w:ascii="Calibri" w:cs="Calibri" w:eastAsia="Calibri" w:hAnsi="Calibri"/>
          <w:sz w:val="19"/>
          <w:szCs w:val="19"/>
        </w:rPr>
        <w:t xml:space="preserve">el demonio Worker (~200 MB) y el proceso del Executor. 200 + 640 + 256 = 1096 MB, que cabe en el límite de 1200M.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Presupuesto final de la fase de Spark, explícito:</w:t>
      </w:r>
    </w:p>
    <w:p>
      <w:pPr>
        <w:shd w:fill="F7F7F7" w:color="auto" w:val="clear"/>
        <w:spacing w:after="0" w:before="60" w:line="20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mongo 900 + api 280 + master 400 + worker 1200 + driver 700 = 3480 MB de 3830</w:t>
      </w:r>
    </w:p>
    <w:p>
      <w:pPr>
        <w:spacing w:after="80"/>
      </w:pP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Resultado:</w:t>
      </w:r>
      <w:r>
        <w:rPr>
          <w:rFonts w:ascii="Calibri" w:cs="Calibri" w:eastAsia="Calibri" w:hAnsi="Calibri"/>
          <w:sz w:val="19"/>
          <w:szCs w:val="19"/>
        </w:rPr>
        <w:t xml:space="preserve"> el worker pasó de 847/850 MiB (99 %)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332 MiB / 1,07 GiB (30 %)</w:t>
      </w:r>
      <w:r>
        <w:rPr>
          <w:rFonts w:ascii="Calibri" w:cs="Calibri" w:eastAsia="Calibri" w:hAnsi="Calibri"/>
          <w:sz w:val="19"/>
          <w:szCs w:val="19"/>
        </w:rPr>
        <w:t xml:space="preserve"> y las cinco agregaciones completaron en 186,5 s.</w:t>
      </w:r>
    </w:p>
    <w:p>
      <w:pPr>
        <w:pBdr>
          <w:bottom w:val="single" w:color="C0C0C0" w:sz="6"/>
        </w:pBdr>
        <w:spacing w:after="120" w:before="60"/>
      </w:pP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404040"/>
          <w:sz w:val="21"/>
          <w:szCs w:val="21"/>
        </w:rPr>
        <w:t xml:space="preserve">Bloque 5 — Defectos de método en el propio benchmark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20. Los dos motores no leían los mismos campos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Síntoma.</w:t>
      </w:r>
      <w:r>
        <w:rPr>
          <w:rFonts w:ascii="Calibri" w:cs="Calibri" w:eastAsia="Calibri" w:hAnsi="Calibri"/>
          <w:sz w:val="19"/>
          <w:szCs w:val="19"/>
        </w:rPr>
        <w:t xml:space="preserve"> Spark salía 6–9× más lento que Dask, una diferencia demasiado grande para atribuirla al motor.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Causa.</w:t>
      </w:r>
      <w:r>
        <w:rPr>
          <w:rFonts w:ascii="Calibri" w:cs="Calibri" w:eastAsia="Calibri" w:hAnsi="Calibri"/>
          <w:sz w:val="19"/>
          <w:szCs w:val="19"/>
        </w:rPr>
        <w:t xml:space="preserve"> El lado Dask proyectaba 3 campos en su </w:t>
      </w:r>
      <w:r>
        <w:rPr>
          <w:rFonts w:ascii="Consolas" w:cs="Consolas" w:eastAsia="Consolas" w:hAnsi="Consolas"/>
          <w:sz w:val="16"/>
          <w:szCs w:val="16"/>
        </w:rPr>
        <w:t xml:space="preserve">find()</w:t>
      </w:r>
      <w:r>
        <w:rPr>
          <w:rFonts w:ascii="Calibri" w:cs="Calibri" w:eastAsia="Calibri" w:hAnsi="Calibri"/>
          <w:sz w:val="19"/>
          <w:szCs w:val="19"/>
        </w:rPr>
        <w:t xml:space="preserve">; el lado Spark leía los 19 de </w:t>
      </w:r>
      <w:r>
        <w:rPr>
          <w:rFonts w:ascii="Consolas" w:cs="Consolas" w:eastAsia="Consolas" w:hAnsi="Consolas"/>
          <w:sz w:val="16"/>
          <w:szCs w:val="16"/>
        </w:rPr>
        <w:t xml:space="preserve">ACCIDENT_SCHEMA</w:t>
      </w:r>
      <w:r>
        <w:rPr>
          <w:rFonts w:ascii="Calibri" w:cs="Calibri" w:eastAsia="Calibri" w:hAnsi="Calibri"/>
          <w:sz w:val="19"/>
          <w:szCs w:val="19"/>
        </w:rPr>
        <w:t xml:space="preserve">. No se comparaban motores, se comparaban volúmenes de lectura distintos.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Corrección.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GRID_SCHEMA</w:t>
      </w:r>
      <w:r>
        <w:rPr>
          <w:rFonts w:ascii="Calibri" w:cs="Calibri" w:eastAsia="Calibri" w:hAnsi="Calibri"/>
          <w:sz w:val="19"/>
          <w:szCs w:val="19"/>
        </w:rPr>
        <w:t xml:space="preserve"> con </w:t>
      </w:r>
      <w:r>
        <w:rPr>
          <w:rFonts w:ascii="Consolas" w:cs="Consolas" w:eastAsia="Consolas" w:hAnsi="Consolas"/>
          <w:sz w:val="16"/>
          <w:szCs w:val="16"/>
        </w:rPr>
        <w:t xml:space="preserve">lat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lon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severity</w:t>
      </w:r>
      <w:r>
        <w:rPr>
          <w:rFonts w:ascii="Calibri" w:cs="Calibri" w:eastAsia="Calibri" w:hAnsi="Calibri"/>
          <w:sz w:val="19"/>
          <w:szCs w:val="19"/>
        </w:rPr>
        <w:t xml:space="preserve">, y </w:t>
      </w:r>
      <w:r>
        <w:rPr>
          <w:rFonts w:ascii="Consolas" w:cs="Consolas" w:eastAsia="Consolas" w:hAnsi="Consolas"/>
          <w:sz w:val="16"/>
          <w:szCs w:val="16"/>
        </w:rPr>
        <w:t xml:space="preserve">read_accidents()</w:t>
      </w:r>
      <w:r>
        <w:rPr>
          <w:rFonts w:ascii="Calibri" w:cs="Calibri" w:eastAsia="Calibri" w:hAnsi="Calibri"/>
          <w:sz w:val="19"/>
          <w:szCs w:val="19"/>
        </w:rPr>
        <w:t xml:space="preserve"> acepta un esquema explícito.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Y el resultado que descarta la hipótesis.</w:t>
      </w:r>
      <w:r>
        <w:rPr>
          <w:rFonts w:ascii="Calibri" w:cs="Calibri" w:eastAsia="Calibri" w:hAnsi="Calibri"/>
          <w:sz w:val="19"/>
          <w:szCs w:val="19"/>
        </w:rPr>
        <w:t xml:space="preserve"> Con los mismos tres campos, Spark pasó de 62,20 s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62,48 s</w:t>
      </w:r>
      <w:r>
        <w:rPr>
          <w:rFonts w:ascii="Calibri" w:cs="Calibri" w:eastAsia="Calibri" w:hAnsi="Calibri"/>
          <w:sz w:val="19"/>
          <w:szCs w:val="19"/>
        </w:rPr>
        <w:t xml:space="preserve">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 proyección no era la causa del hueco.</w:t>
      </w:r>
      <w:r>
        <w:rPr>
          <w:rFonts w:ascii="Calibri" w:cs="Calibri" w:eastAsia="Calibri" w:hAnsi="Calibri"/>
          <w:sz w:val="19"/>
          <w:szCs w:val="19"/>
        </w:rPr>
        <w:t xml:space="preserve"> Se documenta porque una hipótesis descartada con una medición vale más que una explicación plausible sin comprobar.</w:t>
      </w:r>
    </w:p>
    <w:p>
      <w:pPr>
        <w:spacing w:after="80" w:line="240"/>
      </w:pPr>
      <w:r>
        <w:rPr>
          <w:rFonts w:ascii="Calibri" w:cs="Calibri" w:eastAsia="Calibri" w:hAnsi="Calibri"/>
          <w:sz w:val="19"/>
          <w:szCs w:val="19"/>
        </w:rPr>
        <w:t xml:space="preserve">Lo que sí cambió al igualar la lectura fue la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escalabilidad</w:t>
      </w:r>
      <w:r>
        <w:rPr>
          <w:rFonts w:ascii="Calibri" w:cs="Calibri" w:eastAsia="Calibri" w:hAnsi="Calibri"/>
          <w:sz w:val="19"/>
          <w:szCs w:val="19"/>
        </w:rPr>
        <w:t xml:space="preserve"> de Spark: de 0,843× (empeoraba al añadir el segundo núcleo) a 1,439×. Leyendo 19 campos, la presión de memoria hacía que dos tareas concurrentes en el mismo executor se estorbaran.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F8A"/>
          <w:sz w:val="21"/>
          <w:szCs w:val="21"/>
        </w:rPr>
        <w:t xml:space="preserve">21. La muestra estaba sesgada</w:t>
      </w:r>
    </w:p>
    <w:p>
      <w:pPr>
        <w:spacing w:after="80" w:line="240"/>
      </w:pPr>
      <w:r>
        <w:rPr>
          <w:rFonts w:ascii="Calibri" w:cs="Calibri" w:eastAsia="Calibri" w:hAnsi="Calibri"/>
          <w:sz w:val="19"/>
          <w:szCs w:val="19"/>
        </w:rPr>
        <w:t xml:space="preserve">Tratado en el informe técnico, §2.2. Resumen: leer particiones en orden dejaba la muestra con solo 4 de los 8 años del dataset. Al barajar los índices con semilla fija, los 8 años quedan cubiertos y </w:t>
      </w:r>
      <w:r>
        <w:rPr>
          <w:rFonts w:ascii="Consolas" w:cs="Consolas" w:eastAsia="Consolas" w:hAnsi="Consolas"/>
          <w:sz w:val="16"/>
          <w:szCs w:val="16"/>
        </w:rPr>
        <w:t xml:space="preserve">agg_temporal</w:t>
      </w:r>
      <w:r>
        <w:rPr>
          <w:rFonts w:ascii="Calibri" w:cs="Calibri" w:eastAsia="Calibri" w:hAnsi="Calibri"/>
          <w:sz w:val="19"/>
          <w:szCs w:val="19"/>
        </w:rPr>
        <w:t xml:space="preserve"> pasa de 39 a 51 documentos (24 horas + 7 días + 12 meses + 8 años).</w:t>
      </w:r>
    </w:p>
    <w:p>
      <w:pPr>
        <w:pBdr>
          <w:bottom w:val="single" w:color="C0C0C0" w:sz="6"/>
        </w:pBdr>
        <w:spacing w:after="120" w:before="60"/>
      </w:pP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404040"/>
          <w:sz w:val="21"/>
          <w:szCs w:val="21"/>
        </w:rPr>
        <w:t xml:space="preserve">Errores de operación, no del sistema</w:t>
      </w:r>
    </w:p>
    <w:p>
      <w:pPr>
        <w:spacing w:after="80" w:line="240"/>
      </w:pPr>
      <w:r>
        <w:rPr>
          <w:rFonts w:ascii="Calibri" w:cs="Calibri" w:eastAsia="Calibri" w:hAnsi="Calibri"/>
          <w:sz w:val="19"/>
          <w:szCs w:val="19"/>
        </w:rPr>
        <w:t xml:space="preserve">Se anotan porque son fáciles de repetir.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Editar `bootstrap.sh` mientras se está ejecutando.</w:t>
      </w:r>
      <w:r>
        <w:rPr>
          <w:rFonts w:ascii="Calibri" w:cs="Calibri" w:eastAsia="Calibri" w:hAnsi="Calibri"/>
          <w:sz w:val="19"/>
          <w:szCs w:val="19"/>
        </w:rPr>
        <w:t xml:space="preserve"> Bash lee el script por desplazamientos de byte, así que una edición en caliente desplaza el resto y produce errores engañosos: </w:t>
      </w:r>
      <w:r>
        <w:rPr>
          <w:rFonts w:ascii="Consolas" w:cs="Consolas" w:eastAsia="Consolas" w:hAnsi="Consolas"/>
          <w:sz w:val="16"/>
          <w:szCs w:val="16"/>
        </w:rPr>
        <w:t xml:space="preserve">$1: unbound variable</w:t>
      </w:r>
      <w:r>
        <w:rPr>
          <w:rFonts w:ascii="Calibri" w:cs="Calibri" w:eastAsia="Calibri" w:hAnsi="Calibri"/>
          <w:sz w:val="19"/>
          <w:szCs w:val="19"/>
        </w:rPr>
        <w:t xml:space="preserve"> señalando una línea que solo asigna una cadena. No era un fallo del script. Para validarlo hay que dejarlo quieto.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`comando &gt; log 2&gt;&amp;1; echo "EXIT=$?"` enmascara el fallo.</w:t>
      </w:r>
      <w:r>
        <w:rPr>
          <w:rFonts w:ascii="Calibri" w:cs="Calibri" w:eastAsia="Calibri" w:hAnsi="Calibri"/>
          <w:sz w:val="19"/>
          <w:szCs w:val="19"/>
        </w:rPr>
        <w:t xml:space="preserve"> El </w:t>
      </w:r>
      <w:r>
        <w:rPr>
          <w:rFonts w:ascii="Consolas" w:cs="Consolas" w:eastAsia="Consolas" w:hAnsi="Consolas"/>
          <w:sz w:val="16"/>
          <w:szCs w:val="16"/>
        </w:rPr>
        <w:t xml:space="preserve">$?</w:t>
      </w:r>
      <w:r>
        <w:rPr>
          <w:rFonts w:ascii="Calibri" w:cs="Calibri" w:eastAsia="Calibri" w:hAnsi="Calibri"/>
          <w:sz w:val="19"/>
          <w:szCs w:val="19"/>
        </w:rPr>
        <w:t xml:space="preserve"> que se imprime es el del </w:t>
      </w:r>
      <w:r>
        <w:rPr>
          <w:rFonts w:ascii="Consolas" w:cs="Consolas" w:eastAsia="Consolas" w:hAnsi="Consolas"/>
          <w:sz w:val="16"/>
          <w:szCs w:val="16"/>
        </w:rPr>
        <w:t xml:space="preserve">echo</w:t>
      </w:r>
      <w:r>
        <w:rPr>
          <w:rFonts w:ascii="Calibri" w:cs="Calibri" w:eastAsia="Calibri" w:hAnsi="Calibri"/>
          <w:sz w:val="19"/>
          <w:szCs w:val="19"/>
        </w:rPr>
        <w:t xml:space="preserve">, no el del comando. Y con </w:t>
      </w:r>
      <w:r>
        <w:rPr>
          <w:rFonts w:ascii="Consolas" w:cs="Consolas" w:eastAsia="Consolas" w:hAnsi="Consolas"/>
          <w:sz w:val="16"/>
          <w:szCs w:val="16"/>
        </w:rPr>
        <w:t xml:space="preserve">comando | tail</w:t>
      </w:r>
      <w:r>
        <w:rPr>
          <w:rFonts w:ascii="Calibri" w:cs="Calibri" w:eastAsia="Calibri" w:hAnsi="Calibri"/>
          <w:sz w:val="19"/>
          <w:szCs w:val="19"/>
        </w:rPr>
        <w:t xml:space="preserve">, el estado de salida es el de </w:t>
      </w:r>
      <w:r>
        <w:rPr>
          <w:rFonts w:ascii="Consolas" w:cs="Consolas" w:eastAsia="Consolas" w:hAnsi="Consolas"/>
          <w:sz w:val="16"/>
          <w:szCs w:val="16"/>
        </w:rPr>
        <w:t xml:space="preserve">tail</w:t>
      </w:r>
      <w:r>
        <w:rPr>
          <w:rFonts w:ascii="Calibri" w:cs="Calibri" w:eastAsia="Calibri" w:hAnsi="Calibri"/>
          <w:sz w:val="19"/>
          <w:szCs w:val="19"/>
        </w:rPr>
        <w:t xml:space="preserve">. Por eso una build de Spark que había fallado se reportó como correcta.</w:t>
      </w:r>
    </w:p>
    <w:p>
      <w:pPr>
        <w:pBdr>
          <w:bottom w:val="single" w:color="C0C0C0" w:sz="6"/>
        </w:pBdr>
        <w:spacing w:after="120" w:before="60"/>
      </w:pP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404040"/>
          <w:sz w:val="21"/>
          <w:szCs w:val="21"/>
        </w:rPr>
        <w:t xml:space="preserve">Resumen</w:t>
      </w:r>
    </w:p>
    <w:tbl>
      <w:tblPr>
        <w:tblW w:type="dxa" w:w="10224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29"/>
        <w:gridCol w:w="1076"/>
        <w:gridCol w:w="5919"/>
      </w:tblGrid>
      <w:tr>
        <w:trPr>
          <w:tblHeader/>
        </w:trPr>
        <w:tc>
          <w:tcPr>
            <w:tcW w:type="dxa" w:w="3229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Bloque</w:t>
            </w:r>
          </w:p>
        </w:tc>
        <w:tc>
          <w:tcPr>
            <w:tcW w:type="dxa" w:w="1076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Defectos</w:t>
            </w:r>
          </w:p>
        </w:tc>
        <w:tc>
          <w:tcPr>
            <w:tcW w:type="dxa" w:w="5919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Qué tenían en común</w:t>
            </w:r>
          </w:p>
        </w:tc>
      </w:tr>
      <w:tr>
        <w:tc>
          <w:tcPr>
            <w:tcW w:type="dxa" w:w="322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Construcción de imágenes</w:t>
            </w:r>
          </w:p>
        </w:tc>
        <w:tc>
          <w:tcPr>
            <w:tcW w:type="dxa" w:w="107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59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supuestos sobre la imagen base sin verificar</w:t>
            </w:r>
          </w:p>
        </w:tc>
      </w:tr>
      <w:tr>
        <w:tc>
          <w:tcPr>
            <w:tcW w:type="dxa" w:w="322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Ejecución del pipeline</w:t>
            </w:r>
          </w:p>
        </w:tc>
        <w:tc>
          <w:tcPr>
            <w:tcW w:type="dxa" w:w="107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59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límites de memoria y nombres de red</w:t>
            </w:r>
          </w:p>
        </w:tc>
      </w:tr>
      <w:tr>
        <w:tc>
          <w:tcPr>
            <w:tcW w:type="dxa" w:w="322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Pruebas de integración</w:t>
            </w:r>
          </w:p>
        </w:tc>
        <w:tc>
          <w:tcPr>
            <w:tcW w:type="dxa" w:w="107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59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una fixture mal definida ocultaba el resto</w:t>
            </w:r>
          </w:p>
        </w:tc>
      </w:tr>
      <w:tr>
        <w:tc>
          <w:tcPr>
            <w:tcW w:type="dxa" w:w="322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Presupuesto de Spark</w:t>
            </w:r>
          </w:p>
        </w:tc>
        <w:tc>
          <w:tcPr>
            <w:tcW w:type="dxa" w:w="107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59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overhead de la JVM no es opcional</w:t>
            </w:r>
          </w:p>
        </w:tc>
      </w:tr>
      <w:tr>
        <w:tc>
          <w:tcPr>
            <w:tcW w:type="dxa" w:w="322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Método del benchmark</w:t>
            </w:r>
          </w:p>
        </w:tc>
        <w:tc>
          <w:tcPr>
            <w:tcW w:type="dxa" w:w="107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59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comparar cosas que no eran comparables</w:t>
            </w:r>
          </w:p>
        </w:tc>
      </w:tr>
    </w:tbl>
    <w:p>
      <w:pPr>
        <w:spacing w:after="100"/>
      </w:pP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El patrón.</w:t>
      </w:r>
      <w:r>
        <w:rPr>
          <w:rFonts w:ascii="Calibri" w:cs="Calibri" w:eastAsia="Calibri" w:hAnsi="Calibri"/>
          <w:sz w:val="19"/>
          <w:szCs w:val="19"/>
        </w:rPr>
        <w:t xml:space="preserve"> Trece de los veintiún defectos daban un mensaje de error que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 señalaba la causa</w:t>
      </w:r>
      <w:r>
        <w:rPr>
          <w:rFonts w:ascii="Calibri" w:cs="Calibri" w:eastAsia="Calibri" w:hAnsi="Calibri"/>
          <w:sz w:val="19"/>
          <w:szCs w:val="19"/>
        </w:rPr>
        <w:t xml:space="preserve">: </w:t>
      </w:r>
      <w:r>
        <w:rPr>
          <w:rFonts w:ascii="Consolas" w:cs="Consolas" w:eastAsia="Consolas" w:hAnsi="Consolas"/>
          <w:sz w:val="16"/>
          <w:szCs w:val="16"/>
        </w:rPr>
        <w:t xml:space="preserve">exit 127</w:t>
      </w:r>
      <w:r>
        <w:rPr>
          <w:rFonts w:ascii="Calibri" w:cs="Calibri" w:eastAsia="Calibri" w:hAnsi="Calibri"/>
          <w:sz w:val="19"/>
          <w:szCs w:val="19"/>
        </w:rPr>
        <w:t xml:space="preserve"> por un binario ausente que parecía un módulo ausente; </w:t>
      </w:r>
      <w:r>
        <w:rPr>
          <w:rFonts w:ascii="Consolas" w:cs="Consolas" w:eastAsia="Consolas" w:hAnsi="Consolas"/>
          <w:sz w:val="16"/>
          <w:szCs w:val="16"/>
        </w:rPr>
        <w:t xml:space="preserve">KilledWorker</w:t>
      </w:r>
      <w:r>
        <w:rPr>
          <w:rFonts w:ascii="Calibri" w:cs="Calibri" w:eastAsia="Calibri" w:hAnsi="Calibri"/>
          <w:sz w:val="19"/>
          <w:szCs w:val="19"/>
        </w:rPr>
        <w:t xml:space="preserve"> y </w:t>
      </w:r>
      <w:r>
        <w:rPr>
          <w:rFonts w:ascii="Consolas" w:cs="Consolas" w:eastAsia="Consolas" w:hAnsi="Consolas"/>
          <w:sz w:val="16"/>
          <w:szCs w:val="16"/>
        </w:rPr>
        <w:t xml:space="preserve">exit 137</w:t>
      </w:r>
      <w:r>
        <w:rPr>
          <w:rFonts w:ascii="Calibri" w:cs="Calibri" w:eastAsia="Calibri" w:hAnsi="Calibri"/>
          <w:sz w:val="19"/>
          <w:szCs w:val="19"/>
        </w:rPr>
        <w:t xml:space="preserve"> sin mencionar la memoria; </w:t>
      </w:r>
      <w:r>
        <w:rPr>
          <w:rFonts w:ascii="Consolas" w:cs="Consolas" w:eastAsia="Consolas" w:hAnsi="Consolas"/>
          <w:sz w:val="16"/>
          <w:szCs w:val="16"/>
        </w:rPr>
        <w:t xml:space="preserve">exit 52</w:t>
      </w:r>
      <w:r>
        <w:rPr>
          <w:rFonts w:ascii="Calibri" w:cs="Calibri" w:eastAsia="Calibri" w:hAnsi="Calibri"/>
          <w:sz w:val="19"/>
          <w:szCs w:val="19"/>
        </w:rPr>
        <w:t xml:space="preserve"> sin decir </w:t>
      </w:r>
      <w:r>
        <w:rPr>
          <w:rFonts w:ascii="Consolas" w:cs="Consolas" w:eastAsia="Consolas" w:hAnsi="Consolas"/>
          <w:sz w:val="16"/>
          <w:szCs w:val="16"/>
        </w:rPr>
        <w:t xml:space="preserve">OutOfMemoryError</w:t>
      </w:r>
      <w:r>
        <w:rPr>
          <w:rFonts w:ascii="Calibri" w:cs="Calibri" w:eastAsia="Calibri" w:hAnsi="Calibri"/>
          <w:sz w:val="19"/>
          <w:szCs w:val="19"/>
        </w:rPr>
        <w:t xml:space="preserve">; </w:t>
      </w:r>
      <w:r>
        <w:rPr>
          <w:rFonts w:ascii="Consolas" w:cs="Consolas" w:eastAsia="Consolas" w:hAnsi="Consolas"/>
          <w:sz w:val="16"/>
          <w:szCs w:val="16"/>
        </w:rPr>
        <w:t xml:space="preserve">unhealthy</w:t>
      </w:r>
      <w:r>
        <w:rPr>
          <w:rFonts w:ascii="Calibri" w:cs="Calibri" w:eastAsia="Calibri" w:hAnsi="Calibri"/>
          <w:sz w:val="19"/>
          <w:szCs w:val="19"/>
        </w:rPr>
        <w:t xml:space="preserve"> con el servidor sano; un 500 en </w:t>
      </w:r>
      <w:r>
        <w:rPr>
          <w:rFonts w:ascii="Consolas" w:cs="Consolas" w:eastAsia="Consolas" w:hAnsi="Consolas"/>
          <w:sz w:val="16"/>
          <w:szCs w:val="16"/>
        </w:rPr>
        <w:t xml:space="preserve">$near</w:t>
      </w:r>
      <w:r>
        <w:rPr>
          <w:rFonts w:ascii="Calibri" w:cs="Calibri" w:eastAsia="Calibri" w:hAnsi="Calibri"/>
          <w:sz w:val="19"/>
          <w:szCs w:val="19"/>
        </w:rPr>
        <w:t xml:space="preserve"> cuando fallaba el conteo; un </w:t>
      </w:r>
      <w:r>
        <w:rPr>
          <w:rFonts w:ascii="Consolas" w:cs="Consolas" w:eastAsia="Consolas" w:hAnsi="Consolas"/>
          <w:sz w:val="16"/>
          <w:szCs w:val="16"/>
        </w:rPr>
        <w:t xml:space="preserve">ImportError</w:t>
      </w:r>
      <w:r>
        <w:rPr>
          <w:rFonts w:ascii="Calibri" w:cs="Calibri" w:eastAsia="Calibri" w:hAnsi="Calibri"/>
          <w:sz w:val="19"/>
          <w:szCs w:val="19"/>
        </w:rPr>
        <w:t xml:space="preserve"> con el linter en verde.</w:t>
      </w:r>
    </w:p>
    <w:p>
      <w:pPr>
        <w:spacing w:after="80" w:line="240"/>
      </w:pPr>
      <w:r>
        <w:rPr>
          <w:rFonts w:ascii="Calibri" w:cs="Calibri" w:eastAsia="Calibri" w:hAnsi="Calibri"/>
          <w:sz w:val="19"/>
          <w:szCs w:val="19"/>
        </w:rPr>
        <w:t xml:space="preserve">La conclusión operativa es que ninguno se habría encontrado revisando el código. Hicieron falta la ejecución real, medir la memoria de cada contenedor y leer los logs del servicio y no solo el del cliente.</w:t>
      </w:r>
    </w:p>
    <w:sectPr>
      <w:footerReference w:type="default" r:id="rId6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5"/>
        <w:szCs w:val="15"/>
      </w:rPr>
      <w:t xml:space="preserve">Informe tecnico - Big Data geoespacial   |  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5"/>
        <w:szCs w:val="15"/>
      </w:rPr>
      <w:t xml:space="preserve"> /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200"/>
      </w:pPr>
      <w:rPr>
        <w:rFonts w:ascii="Calibri" w:cs="Calibri" w:eastAsia="Calibri" w:hAnsi="Calibri"/>
        <w:sz w:val="19"/>
        <w:szCs w:val="19"/>
      </w:rPr>
    </w:lvl>
    <w:lvl w:ilvl="1" w:tentative="1">
      <w:start w:val="1"/>
      <w:numFmt w:val="bullet"/>
      <w:lvlText w:val="◦"/>
      <w:lvlJc w:val="left"/>
      <w:pPr>
        <w:ind w:left="480" w:hanging="200"/>
      </w:pPr>
      <w:rPr>
        <w:rFonts w:ascii="Calibri" w:cs="Calibri" w:eastAsia="Calibri" w:hAnsi="Calibri"/>
        <w:sz w:val="19"/>
        <w:szCs w:val="19"/>
      </w:rPr>
    </w:lvl>
    <w:lvl w:ilvl="2" w:tentative="1">
      <w:start w:val="1"/>
      <w:numFmt w:val="bullet"/>
      <w:lvlText w:val="▪"/>
      <w:lvlJc w:val="left"/>
      <w:pPr>
        <w:ind w:left="700" w:hanging="200"/>
      </w:pPr>
      <w:rPr>
        <w:rFonts w:ascii="Calibri" w:cs="Calibri" w:eastAsia="Calibri" w:hAnsi="Calibri"/>
        <w:sz w:val="19"/>
        <w:szCs w:val="19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00" w:hanging="240"/>
      </w:pPr>
      <w:rPr>
        <w:rFonts w:ascii="Calibri" w:cs="Calibri" w:eastAsia="Calibri" w:hAnsi="Calibri"/>
        <w:sz w:val="19"/>
        <w:szCs w:val="19"/>
      </w:rPr>
    </w:lvl>
    <w:lvl w:ilvl="1" w:tentative="1">
      <w:start w:val="1"/>
      <w:numFmt w:val="decimal"/>
      <w:lvlText w:val="%2."/>
      <w:lvlJc w:val="left"/>
      <w:pPr>
        <w:ind w:left="540" w:hanging="240"/>
      </w:pPr>
      <w:rPr>
        <w:rFonts w:ascii="Calibri" w:cs="Calibri" w:eastAsia="Calibri" w:hAnsi="Calibri"/>
        <w:sz w:val="19"/>
        <w:szCs w:val="19"/>
      </w:rPr>
    </w:lvl>
    <w:lvl w:ilvl="2" w:tentative="1">
      <w:start w:val="1"/>
      <w:numFmt w:val="decimal"/>
      <w:lvlText w:val="%3."/>
      <w:lvlJc w:val="left"/>
      <w:pPr>
        <w:ind w:left="780" w:hanging="240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tecnico - Datos geoespaciales con despliegue continuo</dc:title>
  <dc:creator>Equipo Big Data</dc:creator>
  <dc:description>Big Data: procesamiento y consulta de datos geoespaciales</dc:description>
  <cp:lastModifiedBy>Un-named</cp:lastModifiedBy>
  <cp:revision>1</cp:revision>
  <dcterms:created xsi:type="dcterms:W3CDTF">2026-09-29T22:54:00.896Z</dcterms:created>
  <dcterms:modified xsi:type="dcterms:W3CDTF">2026-09-29T22:54:00.897Z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