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00CA0" w14:textId="769399AD" w:rsidR="00A04478" w:rsidRPr="000B0381" w:rsidRDefault="004A3B38" w:rsidP="00B54B29">
      <w:pPr>
        <w:pStyle w:val="Ttulo"/>
        <w:widowControl w:val="0"/>
        <w:spacing w:line="240" w:lineRule="auto"/>
        <w:ind w:right="51"/>
        <w:contextualSpacing w:val="0"/>
        <w:jc w:val="center"/>
        <w:rPr>
          <w:rFonts w:asciiTheme="minorHAnsi" w:hAnsiTheme="minorHAnsi"/>
          <w:sz w:val="40"/>
        </w:rPr>
      </w:pPr>
      <w:r>
        <w:rPr>
          <w:rFonts w:asciiTheme="minorHAnsi" w:hAnsiTheme="minorHAnsi"/>
          <w:color w:val="auto"/>
          <w:sz w:val="32"/>
        </w:rPr>
        <w:t>Escuela de Ingenierías</w:t>
      </w:r>
    </w:p>
    <w:p w14:paraId="111140AD" w14:textId="77777777" w:rsidR="000B0381" w:rsidRPr="00EE0124" w:rsidRDefault="000B0381" w:rsidP="00B54B29">
      <w:pPr>
        <w:widowControl w:val="0"/>
      </w:pPr>
    </w:p>
    <w:p w14:paraId="5DEAEB90" w14:textId="2FBDB5E2" w:rsidR="000B0381" w:rsidRDefault="000B0381" w:rsidP="00B54B29">
      <w:pPr>
        <w:pStyle w:val="Ttulo"/>
        <w:widowControl w:val="0"/>
        <w:spacing w:line="240" w:lineRule="auto"/>
        <w:ind w:right="49"/>
        <w:contextualSpacing w:val="0"/>
        <w:jc w:val="center"/>
        <w:rPr>
          <w:rFonts w:asciiTheme="minorHAnsi" w:hAnsiTheme="minorHAnsi"/>
          <w:sz w:val="32"/>
        </w:rPr>
      </w:pPr>
      <w:r w:rsidRPr="000B0381">
        <w:rPr>
          <w:rFonts w:asciiTheme="minorHAnsi" w:hAnsiTheme="minorHAnsi"/>
          <w:sz w:val="32"/>
        </w:rPr>
        <w:t xml:space="preserve">Formulación </w:t>
      </w:r>
      <w:r w:rsidR="00CE2515">
        <w:rPr>
          <w:rFonts w:asciiTheme="minorHAnsi" w:hAnsiTheme="minorHAnsi"/>
          <w:sz w:val="32"/>
        </w:rPr>
        <w:t xml:space="preserve">de Propuesta – </w:t>
      </w:r>
      <w:r w:rsidR="005600BC">
        <w:rPr>
          <w:rFonts w:asciiTheme="minorHAnsi" w:hAnsiTheme="minorHAnsi"/>
          <w:sz w:val="32"/>
        </w:rPr>
        <w:t>Sistemas Empresariales</w:t>
      </w:r>
    </w:p>
    <w:p w14:paraId="251EC47C" w14:textId="3207127B" w:rsidR="00CE2515" w:rsidRPr="00CE2515" w:rsidRDefault="00CE2515" w:rsidP="00CE2515"/>
    <w:p w14:paraId="185BCE6E" w14:textId="77777777" w:rsidR="000B0381" w:rsidRDefault="000B0381" w:rsidP="00B54B29">
      <w:pPr>
        <w:widowControl w:val="0"/>
      </w:pPr>
    </w:p>
    <w:p w14:paraId="150B00A5" w14:textId="6D0DE6C7" w:rsidR="000B0381" w:rsidRPr="00A17CE8" w:rsidRDefault="00F577EA" w:rsidP="00F577EA">
      <w:pPr>
        <w:pStyle w:val="Ttulo"/>
        <w:widowControl w:val="0"/>
        <w:spacing w:line="240" w:lineRule="auto"/>
        <w:ind w:right="51"/>
        <w:contextualSpacing w:val="0"/>
        <w:jc w:val="center"/>
        <w:rPr>
          <w:rFonts w:asciiTheme="minorHAnsi" w:hAnsiTheme="minorHAnsi"/>
          <w:color w:val="auto"/>
          <w:sz w:val="32"/>
        </w:rPr>
      </w:pPr>
      <w:r w:rsidRPr="00F577EA">
        <w:rPr>
          <w:rFonts w:asciiTheme="minorHAnsi" w:hAnsiTheme="minorHAnsi"/>
          <w:color w:val="auto"/>
          <w:sz w:val="32"/>
        </w:rPr>
        <w:t>Diseño e implementación de un sistema web para la gestión de proveedores y compras en pequeñas y medianas empresas</w:t>
      </w:r>
    </w:p>
    <w:p w14:paraId="622473A2" w14:textId="77777777" w:rsidR="001B2526" w:rsidRPr="000B0381" w:rsidRDefault="001B2526" w:rsidP="00B54B29">
      <w:pPr>
        <w:widowControl w:val="0"/>
      </w:pPr>
    </w:p>
    <w:tbl>
      <w:tblPr>
        <w:tblStyle w:val="Tablaconcuadrcula"/>
        <w:tblW w:w="0" w:type="auto"/>
        <w:jc w:val="center"/>
        <w:tblLook w:val="04A0" w:firstRow="1" w:lastRow="0" w:firstColumn="1" w:lastColumn="0" w:noHBand="0" w:noVBand="1"/>
      </w:tblPr>
      <w:tblGrid>
        <w:gridCol w:w="8828"/>
      </w:tblGrid>
      <w:tr w:rsidR="000B0381" w:rsidRPr="000B0381" w14:paraId="43DFC9D0" w14:textId="77777777" w:rsidTr="000B0381">
        <w:trPr>
          <w:jc w:val="center"/>
        </w:trPr>
        <w:tc>
          <w:tcPr>
            <w:tcW w:w="9038" w:type="dxa"/>
            <w:shd w:val="clear" w:color="auto" w:fill="D9D9D9" w:themeFill="background1" w:themeFillShade="D9"/>
            <w:vAlign w:val="center"/>
          </w:tcPr>
          <w:p w14:paraId="2B7508CF" w14:textId="77777777" w:rsidR="000B0381" w:rsidRPr="004A3C57" w:rsidRDefault="000B0381" w:rsidP="00B54B29">
            <w:pPr>
              <w:widowControl w:val="0"/>
              <w:jc w:val="center"/>
              <w:rPr>
                <w:b/>
                <w:lang w:eastAsia="es-CO"/>
              </w:rPr>
            </w:pPr>
            <w:r w:rsidRPr="004A3C57">
              <w:rPr>
                <w:b/>
                <w:lang w:eastAsia="es-CO"/>
              </w:rPr>
              <w:t>Participantes</w:t>
            </w:r>
          </w:p>
        </w:tc>
      </w:tr>
    </w:tbl>
    <w:p w14:paraId="7B4DF784" w14:textId="77777777" w:rsidR="000B0381" w:rsidRDefault="000B0381" w:rsidP="00B54B29">
      <w:pPr>
        <w:widowControl w:val="0"/>
      </w:pPr>
    </w:p>
    <w:tbl>
      <w:tblPr>
        <w:tblStyle w:val="Tablaconcuadrcula"/>
        <w:tblW w:w="0" w:type="auto"/>
        <w:jc w:val="center"/>
        <w:tblLook w:val="04A0" w:firstRow="1" w:lastRow="0" w:firstColumn="1" w:lastColumn="0" w:noHBand="0" w:noVBand="1"/>
      </w:tblPr>
      <w:tblGrid>
        <w:gridCol w:w="2886"/>
        <w:gridCol w:w="5934"/>
        <w:gridCol w:w="8"/>
      </w:tblGrid>
      <w:tr w:rsidR="000B0381" w:rsidRPr="00A374C6" w14:paraId="7C518672" w14:textId="77777777" w:rsidTr="004A3B38">
        <w:trPr>
          <w:jc w:val="center"/>
        </w:trPr>
        <w:tc>
          <w:tcPr>
            <w:tcW w:w="8828" w:type="dxa"/>
            <w:gridSpan w:val="3"/>
            <w:shd w:val="clear" w:color="auto" w:fill="D9D9D9" w:themeFill="background1" w:themeFillShade="D9"/>
            <w:vAlign w:val="center"/>
          </w:tcPr>
          <w:p w14:paraId="791D83AD" w14:textId="77777777" w:rsidR="000B0381" w:rsidRPr="00A374C6" w:rsidRDefault="000B0381" w:rsidP="00B54B29">
            <w:pPr>
              <w:widowControl w:val="0"/>
              <w:rPr>
                <w:rFonts w:eastAsiaTheme="minorEastAsia" w:cs="Arial"/>
                <w:b/>
                <w:i/>
                <w:spacing w:val="-4"/>
                <w:lang w:eastAsia="es-CO"/>
              </w:rPr>
            </w:pPr>
            <w:r w:rsidRPr="00A374C6">
              <w:rPr>
                <w:b/>
                <w:i/>
                <w:lang w:eastAsia="es-CO"/>
              </w:rPr>
              <w:t xml:space="preserve">Datos del </w:t>
            </w:r>
            <w:r w:rsidR="000B49EA">
              <w:rPr>
                <w:b/>
                <w:i/>
                <w:lang w:eastAsia="es-CO"/>
              </w:rPr>
              <w:t>Estudiante</w:t>
            </w:r>
          </w:p>
        </w:tc>
      </w:tr>
      <w:tr w:rsidR="00A64637" w:rsidRPr="00A374C6" w14:paraId="3D79481B" w14:textId="77777777" w:rsidTr="004A3B38">
        <w:trPr>
          <w:gridAfter w:val="1"/>
          <w:wAfter w:w="8" w:type="dxa"/>
          <w:jc w:val="center"/>
        </w:trPr>
        <w:tc>
          <w:tcPr>
            <w:tcW w:w="2886" w:type="dxa"/>
            <w:shd w:val="clear" w:color="auto" w:fill="D9D9D9" w:themeFill="background1" w:themeFillShade="D9"/>
            <w:vAlign w:val="center"/>
          </w:tcPr>
          <w:p w14:paraId="5E9FB454" w14:textId="77777777" w:rsidR="00A64637" w:rsidRPr="00A374C6" w:rsidRDefault="00A64637" w:rsidP="00B54B29">
            <w:pPr>
              <w:widowControl w:val="0"/>
              <w:jc w:val="right"/>
              <w:rPr>
                <w:rFonts w:cs="Times New Roman"/>
                <w:lang w:eastAsia="es-CO"/>
              </w:rPr>
            </w:pPr>
            <w:r w:rsidRPr="00A374C6">
              <w:rPr>
                <w:bCs/>
                <w:spacing w:val="-11"/>
                <w:lang w:eastAsia="es-CO"/>
              </w:rPr>
              <w:t>Nombre</w:t>
            </w:r>
          </w:p>
        </w:tc>
        <w:tc>
          <w:tcPr>
            <w:tcW w:w="5934" w:type="dxa"/>
            <w:vAlign w:val="center"/>
          </w:tcPr>
          <w:p w14:paraId="2FD5F087" w14:textId="5060F881" w:rsidR="00A64637" w:rsidRPr="00A374C6" w:rsidRDefault="00F577EA" w:rsidP="00B54B29">
            <w:pPr>
              <w:widowControl w:val="0"/>
              <w:rPr>
                <w:rFonts w:eastAsiaTheme="minorEastAsia" w:cs="Arial"/>
                <w:bCs/>
                <w:spacing w:val="-11"/>
                <w:lang w:eastAsia="es-CO"/>
              </w:rPr>
            </w:pPr>
            <w:r>
              <w:rPr>
                <w:rFonts w:eastAsiaTheme="minorEastAsia" w:cs="Arial"/>
                <w:bCs/>
                <w:spacing w:val="-11"/>
                <w:lang w:eastAsia="es-CO"/>
              </w:rPr>
              <w:t>Sebastián Botero Santacruz</w:t>
            </w:r>
          </w:p>
        </w:tc>
      </w:tr>
      <w:tr w:rsidR="00A64637" w:rsidRPr="00A374C6" w14:paraId="33739CBC" w14:textId="77777777" w:rsidTr="004A3B38">
        <w:trPr>
          <w:gridAfter w:val="1"/>
          <w:wAfter w:w="8" w:type="dxa"/>
          <w:jc w:val="center"/>
        </w:trPr>
        <w:tc>
          <w:tcPr>
            <w:tcW w:w="2886" w:type="dxa"/>
            <w:shd w:val="clear" w:color="auto" w:fill="D9D9D9" w:themeFill="background1" w:themeFillShade="D9"/>
            <w:vAlign w:val="center"/>
          </w:tcPr>
          <w:p w14:paraId="70CFFE36" w14:textId="77777777" w:rsidR="00A64637" w:rsidRPr="00A374C6" w:rsidRDefault="00A64637" w:rsidP="00B54B29">
            <w:pPr>
              <w:widowControl w:val="0"/>
              <w:jc w:val="right"/>
              <w:rPr>
                <w:rFonts w:cs="Times New Roman"/>
                <w:lang w:eastAsia="es-CO"/>
              </w:rPr>
            </w:pPr>
            <w:r w:rsidRPr="00A374C6">
              <w:rPr>
                <w:rFonts w:cs="Times New Roman"/>
                <w:lang w:eastAsia="es-CO"/>
              </w:rPr>
              <w:t>Correo electrónico</w:t>
            </w:r>
          </w:p>
        </w:tc>
        <w:tc>
          <w:tcPr>
            <w:tcW w:w="5934" w:type="dxa"/>
            <w:vAlign w:val="center"/>
          </w:tcPr>
          <w:p w14:paraId="7658459D" w14:textId="2D27C7C7" w:rsidR="00A64637" w:rsidRPr="00A374C6" w:rsidRDefault="00F577EA" w:rsidP="00B54B29">
            <w:pPr>
              <w:widowControl w:val="0"/>
              <w:rPr>
                <w:rFonts w:eastAsiaTheme="minorEastAsia" w:cs="Arial"/>
                <w:bCs/>
                <w:spacing w:val="-9"/>
                <w:lang w:eastAsia="es-CO"/>
              </w:rPr>
            </w:pPr>
            <w:hyperlink r:id="rId11" w:history="1">
              <w:r w:rsidRPr="002F0DAF">
                <w:rPr>
                  <w:rStyle w:val="Hipervnculo"/>
                  <w:rFonts w:eastAsiaTheme="minorEastAsia" w:cs="Arial"/>
                  <w:bCs/>
                  <w:spacing w:val="-9"/>
                  <w:lang w:eastAsia="es-CO"/>
                </w:rPr>
                <w:t>Sebastian.boteros@upb.edu.co</w:t>
              </w:r>
            </w:hyperlink>
          </w:p>
        </w:tc>
      </w:tr>
      <w:tr w:rsidR="004A3B38" w:rsidRPr="00A374C6" w14:paraId="0EFBF5CF" w14:textId="77777777" w:rsidTr="004A3B38">
        <w:trPr>
          <w:gridAfter w:val="1"/>
          <w:wAfter w:w="8" w:type="dxa"/>
          <w:jc w:val="center"/>
        </w:trPr>
        <w:tc>
          <w:tcPr>
            <w:tcW w:w="2886" w:type="dxa"/>
            <w:shd w:val="clear" w:color="auto" w:fill="D9D9D9" w:themeFill="background1" w:themeFillShade="D9"/>
            <w:vAlign w:val="center"/>
          </w:tcPr>
          <w:p w14:paraId="4D5CB3DE" w14:textId="0667E04D" w:rsidR="004A3B38" w:rsidRPr="00A374C6" w:rsidRDefault="004A3B38" w:rsidP="00B54B29">
            <w:pPr>
              <w:widowControl w:val="0"/>
              <w:jc w:val="right"/>
              <w:rPr>
                <w:rFonts w:cs="Times New Roman"/>
                <w:lang w:eastAsia="es-CO"/>
              </w:rPr>
            </w:pPr>
            <w:r>
              <w:rPr>
                <w:rFonts w:cs="Times New Roman"/>
                <w:lang w:eastAsia="es-CO"/>
              </w:rPr>
              <w:t xml:space="preserve">ID </w:t>
            </w:r>
          </w:p>
        </w:tc>
        <w:tc>
          <w:tcPr>
            <w:tcW w:w="5934" w:type="dxa"/>
            <w:vAlign w:val="center"/>
          </w:tcPr>
          <w:p w14:paraId="786D2A48" w14:textId="3EEEC567" w:rsidR="004A3B38" w:rsidRPr="00A374C6" w:rsidRDefault="00F577EA" w:rsidP="00B54B29">
            <w:pPr>
              <w:widowControl w:val="0"/>
              <w:rPr>
                <w:rFonts w:eastAsiaTheme="minorEastAsia" w:cs="Arial"/>
                <w:bCs/>
                <w:spacing w:val="-9"/>
                <w:lang w:eastAsia="es-CO"/>
              </w:rPr>
            </w:pPr>
            <w:r>
              <w:rPr>
                <w:rFonts w:eastAsiaTheme="minorEastAsia" w:cs="Arial"/>
                <w:bCs/>
                <w:spacing w:val="-9"/>
                <w:lang w:eastAsia="es-CO"/>
              </w:rPr>
              <w:t>000298603</w:t>
            </w:r>
          </w:p>
        </w:tc>
      </w:tr>
    </w:tbl>
    <w:p w14:paraId="795B62C7" w14:textId="77777777" w:rsidR="000B0381" w:rsidRPr="00A374C6" w:rsidRDefault="000B0381" w:rsidP="00B54B29">
      <w:pPr>
        <w:widowControl w:val="0"/>
      </w:pPr>
    </w:p>
    <w:tbl>
      <w:tblPr>
        <w:tblStyle w:val="Tablaconcuadrcula"/>
        <w:tblW w:w="0" w:type="auto"/>
        <w:jc w:val="center"/>
        <w:tblLook w:val="04A0" w:firstRow="1" w:lastRow="0" w:firstColumn="1" w:lastColumn="0" w:noHBand="0" w:noVBand="1"/>
      </w:tblPr>
      <w:tblGrid>
        <w:gridCol w:w="2886"/>
        <w:gridCol w:w="5934"/>
        <w:gridCol w:w="8"/>
      </w:tblGrid>
      <w:tr w:rsidR="004A3B38" w:rsidRPr="00A374C6" w14:paraId="7759A3D4" w14:textId="77777777" w:rsidTr="00FF5323">
        <w:trPr>
          <w:jc w:val="center"/>
        </w:trPr>
        <w:tc>
          <w:tcPr>
            <w:tcW w:w="8828" w:type="dxa"/>
            <w:gridSpan w:val="3"/>
            <w:shd w:val="clear" w:color="auto" w:fill="D9D9D9" w:themeFill="background1" w:themeFillShade="D9"/>
            <w:vAlign w:val="center"/>
          </w:tcPr>
          <w:p w14:paraId="34A349F9" w14:textId="77777777" w:rsidR="004A3B38" w:rsidRPr="00A374C6" w:rsidRDefault="004A3B38" w:rsidP="00FF5323">
            <w:pPr>
              <w:widowControl w:val="0"/>
              <w:rPr>
                <w:rFonts w:eastAsiaTheme="minorEastAsia" w:cs="Arial"/>
                <w:b/>
                <w:i/>
                <w:spacing w:val="-4"/>
                <w:lang w:eastAsia="es-CO"/>
              </w:rPr>
            </w:pPr>
            <w:r w:rsidRPr="00A374C6">
              <w:rPr>
                <w:b/>
                <w:i/>
                <w:lang w:eastAsia="es-CO"/>
              </w:rPr>
              <w:t xml:space="preserve">Datos del </w:t>
            </w:r>
            <w:r>
              <w:rPr>
                <w:b/>
                <w:i/>
                <w:lang w:eastAsia="es-CO"/>
              </w:rPr>
              <w:t>Estudiante</w:t>
            </w:r>
          </w:p>
        </w:tc>
      </w:tr>
      <w:tr w:rsidR="004A3B38" w:rsidRPr="00A374C6" w14:paraId="4EEBF8EE" w14:textId="77777777" w:rsidTr="00FF5323">
        <w:trPr>
          <w:gridAfter w:val="1"/>
          <w:wAfter w:w="8" w:type="dxa"/>
          <w:jc w:val="center"/>
        </w:trPr>
        <w:tc>
          <w:tcPr>
            <w:tcW w:w="2886" w:type="dxa"/>
            <w:shd w:val="clear" w:color="auto" w:fill="D9D9D9" w:themeFill="background1" w:themeFillShade="D9"/>
            <w:vAlign w:val="center"/>
          </w:tcPr>
          <w:p w14:paraId="44EEFC11" w14:textId="77777777" w:rsidR="004A3B38" w:rsidRPr="00A374C6" w:rsidRDefault="004A3B38" w:rsidP="00FF5323">
            <w:pPr>
              <w:widowControl w:val="0"/>
              <w:jc w:val="right"/>
              <w:rPr>
                <w:rFonts w:cs="Times New Roman"/>
                <w:lang w:eastAsia="es-CO"/>
              </w:rPr>
            </w:pPr>
            <w:r w:rsidRPr="00A374C6">
              <w:rPr>
                <w:bCs/>
                <w:spacing w:val="-11"/>
                <w:lang w:eastAsia="es-CO"/>
              </w:rPr>
              <w:t>Nombre</w:t>
            </w:r>
          </w:p>
        </w:tc>
        <w:tc>
          <w:tcPr>
            <w:tcW w:w="5934" w:type="dxa"/>
            <w:vAlign w:val="center"/>
          </w:tcPr>
          <w:p w14:paraId="1F49025A" w14:textId="75BB5B28" w:rsidR="004A3B38" w:rsidRPr="00A374C6" w:rsidRDefault="00F577EA" w:rsidP="00FF5323">
            <w:pPr>
              <w:widowControl w:val="0"/>
              <w:rPr>
                <w:rFonts w:eastAsiaTheme="minorEastAsia" w:cs="Arial"/>
                <w:bCs/>
                <w:spacing w:val="-11"/>
                <w:lang w:eastAsia="es-CO"/>
              </w:rPr>
            </w:pPr>
            <w:r>
              <w:rPr>
                <w:rFonts w:eastAsiaTheme="minorEastAsia" w:cs="Arial"/>
                <w:bCs/>
                <w:spacing w:val="-11"/>
                <w:lang w:eastAsia="es-CO"/>
              </w:rPr>
              <w:t>Cristian Usme Cordoba</w:t>
            </w:r>
          </w:p>
        </w:tc>
      </w:tr>
      <w:tr w:rsidR="004A3B38" w:rsidRPr="00A374C6" w14:paraId="4BB8E667" w14:textId="77777777" w:rsidTr="00FF5323">
        <w:trPr>
          <w:gridAfter w:val="1"/>
          <w:wAfter w:w="8" w:type="dxa"/>
          <w:jc w:val="center"/>
        </w:trPr>
        <w:tc>
          <w:tcPr>
            <w:tcW w:w="2886" w:type="dxa"/>
            <w:shd w:val="clear" w:color="auto" w:fill="D9D9D9" w:themeFill="background1" w:themeFillShade="D9"/>
            <w:vAlign w:val="center"/>
          </w:tcPr>
          <w:p w14:paraId="4DB9B22E" w14:textId="77777777" w:rsidR="004A3B38" w:rsidRPr="00A374C6" w:rsidRDefault="004A3B38" w:rsidP="00FF5323">
            <w:pPr>
              <w:widowControl w:val="0"/>
              <w:jc w:val="right"/>
              <w:rPr>
                <w:rFonts w:cs="Times New Roman"/>
                <w:lang w:eastAsia="es-CO"/>
              </w:rPr>
            </w:pPr>
            <w:r w:rsidRPr="00A374C6">
              <w:rPr>
                <w:rFonts w:cs="Times New Roman"/>
                <w:lang w:eastAsia="es-CO"/>
              </w:rPr>
              <w:t>Correo electrónico</w:t>
            </w:r>
          </w:p>
        </w:tc>
        <w:tc>
          <w:tcPr>
            <w:tcW w:w="5934" w:type="dxa"/>
            <w:vAlign w:val="center"/>
          </w:tcPr>
          <w:p w14:paraId="67F561E1" w14:textId="110A8C37" w:rsidR="004A3B38" w:rsidRPr="00A374C6" w:rsidRDefault="00F577EA" w:rsidP="00FF5323">
            <w:pPr>
              <w:widowControl w:val="0"/>
              <w:rPr>
                <w:rFonts w:eastAsiaTheme="minorEastAsia" w:cs="Arial"/>
                <w:bCs/>
                <w:spacing w:val="-9"/>
                <w:lang w:eastAsia="es-CO"/>
              </w:rPr>
            </w:pPr>
            <w:r>
              <w:rPr>
                <w:rFonts w:eastAsiaTheme="minorEastAsia" w:cs="Arial"/>
                <w:bCs/>
                <w:spacing w:val="-9"/>
                <w:lang w:eastAsia="es-CO"/>
              </w:rPr>
              <w:t>Cristian.usme@upb.edu.co</w:t>
            </w:r>
          </w:p>
        </w:tc>
      </w:tr>
      <w:tr w:rsidR="004A3B38" w:rsidRPr="00A374C6" w14:paraId="7EF484F8" w14:textId="77777777" w:rsidTr="00FF5323">
        <w:trPr>
          <w:gridAfter w:val="1"/>
          <w:wAfter w:w="8" w:type="dxa"/>
          <w:jc w:val="center"/>
        </w:trPr>
        <w:tc>
          <w:tcPr>
            <w:tcW w:w="2886" w:type="dxa"/>
            <w:shd w:val="clear" w:color="auto" w:fill="D9D9D9" w:themeFill="background1" w:themeFillShade="D9"/>
            <w:vAlign w:val="center"/>
          </w:tcPr>
          <w:p w14:paraId="0F6BEC51" w14:textId="77777777" w:rsidR="004A3B38" w:rsidRPr="00A374C6" w:rsidRDefault="004A3B38" w:rsidP="00FF5323">
            <w:pPr>
              <w:widowControl w:val="0"/>
              <w:jc w:val="right"/>
              <w:rPr>
                <w:rFonts w:cs="Times New Roman"/>
                <w:lang w:eastAsia="es-CO"/>
              </w:rPr>
            </w:pPr>
            <w:r>
              <w:rPr>
                <w:rFonts w:cs="Times New Roman"/>
                <w:lang w:eastAsia="es-CO"/>
              </w:rPr>
              <w:t xml:space="preserve">ID </w:t>
            </w:r>
          </w:p>
        </w:tc>
        <w:tc>
          <w:tcPr>
            <w:tcW w:w="5934" w:type="dxa"/>
            <w:vAlign w:val="center"/>
          </w:tcPr>
          <w:p w14:paraId="3A558C4F" w14:textId="6CCA4F9F" w:rsidR="004A3B38" w:rsidRPr="00A374C6" w:rsidRDefault="00F577EA" w:rsidP="00FF5323">
            <w:pPr>
              <w:widowControl w:val="0"/>
              <w:rPr>
                <w:rFonts w:eastAsiaTheme="minorEastAsia" w:cs="Arial"/>
                <w:bCs/>
                <w:spacing w:val="-9"/>
                <w:lang w:eastAsia="es-CO"/>
              </w:rPr>
            </w:pPr>
            <w:r>
              <w:rPr>
                <w:rFonts w:eastAsiaTheme="minorEastAsia" w:cs="Arial"/>
                <w:bCs/>
                <w:spacing w:val="-9"/>
                <w:lang w:eastAsia="es-CO"/>
              </w:rPr>
              <w:t>000467071</w:t>
            </w:r>
          </w:p>
        </w:tc>
      </w:tr>
    </w:tbl>
    <w:p w14:paraId="57C8FD34" w14:textId="77777777" w:rsidR="00EE0124" w:rsidRPr="00A374C6" w:rsidRDefault="00EE0124" w:rsidP="00B54B29">
      <w:pPr>
        <w:widowControl w:val="0"/>
      </w:pPr>
    </w:p>
    <w:p w14:paraId="54A6A029" w14:textId="32995B83" w:rsidR="000B0381" w:rsidRDefault="000B0381" w:rsidP="00B54B29">
      <w:pPr>
        <w:widowControl w:val="0"/>
      </w:pPr>
    </w:p>
    <w:p w14:paraId="40586E8E" w14:textId="77777777" w:rsidR="004A3B38" w:rsidRDefault="004A3B38" w:rsidP="00B54B29">
      <w:pPr>
        <w:widowControl w:val="0"/>
      </w:pPr>
    </w:p>
    <w:p w14:paraId="175B30CB" w14:textId="77777777" w:rsidR="004338BA" w:rsidRPr="000B0381" w:rsidRDefault="000B0381" w:rsidP="00B54B29">
      <w:pPr>
        <w:widowControl w:val="0"/>
        <w:jc w:val="center"/>
      </w:pPr>
      <w:r w:rsidRPr="000B0381">
        <w:rPr>
          <w:noProof/>
          <w:lang w:val="es-ES_tradnl" w:eastAsia="es-ES_tradnl"/>
        </w:rPr>
        <w:drawing>
          <wp:inline distT="0" distB="0" distL="0" distR="0" wp14:anchorId="73277801" wp14:editId="4C33A7F0">
            <wp:extent cx="1800000" cy="630488"/>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630488"/>
                    </a:xfrm>
                    <a:prstGeom prst="rect">
                      <a:avLst/>
                    </a:prstGeom>
                    <a:noFill/>
                    <a:ln>
                      <a:noFill/>
                    </a:ln>
                  </pic:spPr>
                </pic:pic>
              </a:graphicData>
            </a:graphic>
          </wp:inline>
        </w:drawing>
      </w:r>
    </w:p>
    <w:p w14:paraId="206BA4CE" w14:textId="77777777" w:rsidR="000B0381" w:rsidRPr="000B0381" w:rsidRDefault="000B0381" w:rsidP="00B54B29">
      <w:pPr>
        <w:widowControl w:val="0"/>
        <w:jc w:val="center"/>
      </w:pPr>
    </w:p>
    <w:p w14:paraId="5C9E2A22" w14:textId="77777777" w:rsidR="000B0381" w:rsidRPr="000B0381" w:rsidRDefault="000B0381" w:rsidP="00B54B29">
      <w:pPr>
        <w:widowControl w:val="0"/>
        <w:jc w:val="center"/>
      </w:pPr>
      <w:r w:rsidRPr="000B0381">
        <w:t>Escuela de Ingenierías</w:t>
      </w:r>
    </w:p>
    <w:p w14:paraId="2F567581" w14:textId="544AC669" w:rsidR="006425D2" w:rsidRPr="000B0381" w:rsidRDefault="000B0381" w:rsidP="00E27E2D">
      <w:pPr>
        <w:widowControl w:val="0"/>
        <w:jc w:val="center"/>
      </w:pPr>
      <w:r w:rsidRPr="000B0381">
        <w:t xml:space="preserve">Medellín, </w:t>
      </w:r>
      <w:r w:rsidR="00F577EA">
        <w:t>2026-02-05</w:t>
      </w:r>
      <w:r w:rsidRPr="000B0381">
        <w:br w:type="page"/>
      </w:r>
    </w:p>
    <w:p w14:paraId="22E6ADE8" w14:textId="77777777" w:rsidR="001847BB" w:rsidRDefault="00B52F3F" w:rsidP="00B54B29">
      <w:pPr>
        <w:pStyle w:val="Ttulo1"/>
        <w:keepNext w:val="0"/>
        <w:keepLines w:val="0"/>
        <w:widowControl w:val="0"/>
        <w:spacing w:before="0"/>
        <w:rPr>
          <w:rFonts w:asciiTheme="minorHAnsi" w:hAnsiTheme="minorHAnsi"/>
        </w:rPr>
      </w:pPr>
      <w:r w:rsidRPr="000B0381">
        <w:rPr>
          <w:rFonts w:asciiTheme="minorHAnsi" w:hAnsiTheme="minorHAnsi"/>
        </w:rPr>
        <w:lastRenderedPageBreak/>
        <w:t>Título</w:t>
      </w:r>
    </w:p>
    <w:p w14:paraId="05D3EEF2" w14:textId="77777777" w:rsidR="00F577EA" w:rsidRDefault="00F577EA" w:rsidP="00B54B29">
      <w:pPr>
        <w:widowControl w:val="0"/>
        <w:rPr>
          <w:lang w:eastAsia="es-CO"/>
        </w:rPr>
      </w:pPr>
    </w:p>
    <w:p w14:paraId="06AA612C" w14:textId="1B0765AA" w:rsidR="00F229F8" w:rsidRPr="00BA3200" w:rsidRDefault="00F577EA" w:rsidP="00B54B29">
      <w:pPr>
        <w:widowControl w:val="0"/>
        <w:rPr>
          <w:highlight w:val="yellow"/>
          <w:lang w:eastAsia="es-CO"/>
        </w:rPr>
      </w:pPr>
      <w:r w:rsidRPr="00F577EA">
        <w:rPr>
          <w:lang w:eastAsia="es-CO"/>
        </w:rPr>
        <w:t>Diseño e implementación de un sistema web para la gestión de proveedores y compras en pequeñas y medianas empresas</w:t>
      </w:r>
    </w:p>
    <w:p w14:paraId="3027C540" w14:textId="77777777" w:rsidR="00A04478" w:rsidRPr="008E69BC" w:rsidRDefault="00A04478" w:rsidP="00B54B29">
      <w:pPr>
        <w:widowControl w:val="0"/>
        <w:rPr>
          <w:lang w:eastAsia="es-CO"/>
        </w:rPr>
      </w:pPr>
    </w:p>
    <w:p w14:paraId="00C6FBCD" w14:textId="77777777" w:rsidR="001847BB" w:rsidRDefault="006425D2" w:rsidP="00B54B29">
      <w:pPr>
        <w:pStyle w:val="Ttulo1"/>
        <w:keepNext w:val="0"/>
        <w:keepLines w:val="0"/>
        <w:widowControl w:val="0"/>
        <w:spacing w:before="0"/>
        <w:rPr>
          <w:rFonts w:asciiTheme="minorHAnsi" w:hAnsiTheme="minorHAnsi"/>
        </w:rPr>
      </w:pPr>
      <w:r w:rsidRPr="000B0381">
        <w:rPr>
          <w:rFonts w:asciiTheme="minorHAnsi" w:hAnsiTheme="minorHAnsi"/>
        </w:rPr>
        <w:t>Resumen</w:t>
      </w:r>
    </w:p>
    <w:p w14:paraId="6CB688E3" w14:textId="77777777" w:rsidR="00A04478" w:rsidRDefault="00A04478" w:rsidP="00B54B29">
      <w:pPr>
        <w:widowControl w:val="0"/>
        <w:rPr>
          <w:lang w:eastAsia="es-CO"/>
        </w:rPr>
      </w:pPr>
    </w:p>
    <w:p w14:paraId="0B9CF8A2" w14:textId="58AB10DE" w:rsidR="00BA3200" w:rsidRPr="00BA3200" w:rsidRDefault="00F577EA" w:rsidP="00B54B29">
      <w:pPr>
        <w:widowControl w:val="0"/>
        <w:rPr>
          <w:highlight w:val="yellow"/>
          <w:lang w:eastAsia="es-CO"/>
        </w:rPr>
      </w:pPr>
      <w:r w:rsidRPr="00F577EA">
        <w:rPr>
          <w:lang w:eastAsia="es-CO"/>
        </w:rPr>
        <w:t>Este proyecto propone el diseño e implementación de un sistema web empresarial orientado a la gestión de proveedores y compras en pequeñas y medianas empresas. La solución permitirá centralizar la información, registrar órdenes de compra, controlar estados de pago y administrar usuarios mediante roles. El sistema será desarrollado utilizando Spring Boot, bases de datos relacionales y arquitectura en capas, con el fin de mejorar la organización, la seguridad de la información y la toma de decisiones.</w:t>
      </w:r>
    </w:p>
    <w:p w14:paraId="1FFB2570" w14:textId="77777777" w:rsidR="00BA3200" w:rsidRDefault="00BA3200" w:rsidP="00B54B29">
      <w:pPr>
        <w:widowControl w:val="0"/>
        <w:rPr>
          <w:rFonts w:eastAsiaTheme="minorEastAsia"/>
          <w:lang w:eastAsia="es-CO"/>
        </w:rPr>
      </w:pPr>
    </w:p>
    <w:p w14:paraId="1E3076C3" w14:textId="77777777" w:rsidR="008E69BC" w:rsidRPr="0046006E" w:rsidRDefault="008E69BC" w:rsidP="00B54B29">
      <w:pPr>
        <w:pStyle w:val="Ttulo1"/>
        <w:keepNext w:val="0"/>
        <w:keepLines w:val="0"/>
        <w:widowControl w:val="0"/>
        <w:spacing w:before="0"/>
        <w:rPr>
          <w:rFonts w:asciiTheme="minorHAnsi" w:hAnsiTheme="minorHAnsi"/>
        </w:rPr>
      </w:pPr>
      <w:r w:rsidRPr="0046006E">
        <w:rPr>
          <w:rFonts w:asciiTheme="minorHAnsi" w:hAnsiTheme="minorHAnsi"/>
        </w:rPr>
        <w:t xml:space="preserve">Palabras </w:t>
      </w:r>
      <w:r w:rsidRPr="008E69BC">
        <w:rPr>
          <w:rFonts w:asciiTheme="minorHAnsi" w:hAnsiTheme="minorHAnsi"/>
        </w:rPr>
        <w:t>cla</w:t>
      </w:r>
      <w:r w:rsidR="005A0924">
        <w:rPr>
          <w:rFonts w:asciiTheme="minorHAnsi" w:hAnsiTheme="minorHAnsi"/>
        </w:rPr>
        <w:t>v</w:t>
      </w:r>
      <w:r w:rsidRPr="008E69BC">
        <w:rPr>
          <w:rFonts w:asciiTheme="minorHAnsi" w:hAnsiTheme="minorHAnsi"/>
        </w:rPr>
        <w:t>e</w:t>
      </w:r>
    </w:p>
    <w:p w14:paraId="4448D302" w14:textId="77777777" w:rsidR="00A04478" w:rsidRDefault="00A04478" w:rsidP="00B54B29">
      <w:pPr>
        <w:widowControl w:val="0"/>
        <w:rPr>
          <w:rFonts w:eastAsiaTheme="minorEastAsia"/>
          <w:lang w:eastAsia="es-CO"/>
        </w:rPr>
      </w:pPr>
    </w:p>
    <w:p w14:paraId="7CC3B4AA" w14:textId="77777777" w:rsidR="00F577EA" w:rsidRPr="007671D3" w:rsidRDefault="00F577EA" w:rsidP="00F577EA">
      <w:pPr>
        <w:pStyle w:val="Prrafodelista"/>
        <w:widowControl w:val="0"/>
        <w:numPr>
          <w:ilvl w:val="0"/>
          <w:numId w:val="26"/>
        </w:numPr>
        <w:rPr>
          <w:lang w:eastAsia="es-CO"/>
        </w:rPr>
      </w:pPr>
      <w:r w:rsidRPr="007671D3">
        <w:rPr>
          <w:lang w:eastAsia="es-CO"/>
        </w:rPr>
        <w:t>Sistemas empresariales</w:t>
      </w:r>
    </w:p>
    <w:p w14:paraId="2CE9A740" w14:textId="77777777" w:rsidR="00F577EA" w:rsidRPr="007671D3" w:rsidRDefault="00F577EA" w:rsidP="00F577EA">
      <w:pPr>
        <w:pStyle w:val="Prrafodelista"/>
        <w:widowControl w:val="0"/>
        <w:numPr>
          <w:ilvl w:val="0"/>
          <w:numId w:val="26"/>
        </w:numPr>
        <w:rPr>
          <w:lang w:eastAsia="es-CO"/>
        </w:rPr>
      </w:pPr>
      <w:r w:rsidRPr="007671D3">
        <w:rPr>
          <w:lang w:eastAsia="es-CO"/>
        </w:rPr>
        <w:t>Gestión de proveedores</w:t>
      </w:r>
    </w:p>
    <w:p w14:paraId="665EBF29" w14:textId="77777777" w:rsidR="00F577EA" w:rsidRPr="007671D3" w:rsidRDefault="00F577EA" w:rsidP="00F577EA">
      <w:pPr>
        <w:pStyle w:val="Prrafodelista"/>
        <w:widowControl w:val="0"/>
        <w:numPr>
          <w:ilvl w:val="0"/>
          <w:numId w:val="26"/>
        </w:numPr>
        <w:rPr>
          <w:lang w:eastAsia="es-CO"/>
        </w:rPr>
      </w:pPr>
      <w:r w:rsidRPr="007671D3">
        <w:rPr>
          <w:lang w:eastAsia="es-CO"/>
        </w:rPr>
        <w:t>Sistemas web</w:t>
      </w:r>
    </w:p>
    <w:p w14:paraId="03CE1C2F" w14:textId="77777777" w:rsidR="00F577EA" w:rsidRPr="007671D3" w:rsidRDefault="00F577EA" w:rsidP="00F577EA">
      <w:pPr>
        <w:pStyle w:val="Prrafodelista"/>
        <w:widowControl w:val="0"/>
        <w:numPr>
          <w:ilvl w:val="0"/>
          <w:numId w:val="26"/>
        </w:numPr>
        <w:rPr>
          <w:lang w:eastAsia="es-CO"/>
        </w:rPr>
      </w:pPr>
      <w:r w:rsidRPr="007671D3">
        <w:rPr>
          <w:lang w:eastAsia="es-CO"/>
        </w:rPr>
        <w:t>Spring Boot</w:t>
      </w:r>
    </w:p>
    <w:p w14:paraId="2FB02ECA" w14:textId="7CDB4AB6" w:rsidR="00BA3200" w:rsidRPr="007671D3" w:rsidRDefault="00F577EA" w:rsidP="00F577EA">
      <w:pPr>
        <w:pStyle w:val="Prrafodelista"/>
        <w:widowControl w:val="0"/>
        <w:numPr>
          <w:ilvl w:val="0"/>
          <w:numId w:val="26"/>
        </w:numPr>
        <w:rPr>
          <w:lang w:eastAsia="es-CO"/>
        </w:rPr>
      </w:pPr>
      <w:r w:rsidRPr="007671D3">
        <w:rPr>
          <w:lang w:eastAsia="es-CO"/>
        </w:rPr>
        <w:t>Bases de datos</w:t>
      </w:r>
    </w:p>
    <w:p w14:paraId="14FFCEB5" w14:textId="77777777" w:rsidR="00A04478" w:rsidRDefault="00A04478" w:rsidP="00B54B29">
      <w:pPr>
        <w:widowControl w:val="0"/>
        <w:rPr>
          <w:lang w:eastAsia="es-CO"/>
        </w:rPr>
      </w:pPr>
    </w:p>
    <w:p w14:paraId="5F26E1D0" w14:textId="3DC826C4" w:rsidR="002663E4" w:rsidRDefault="00B07F7B" w:rsidP="00B54B29">
      <w:pPr>
        <w:pStyle w:val="Ttulo1"/>
        <w:keepNext w:val="0"/>
        <w:keepLines w:val="0"/>
        <w:widowControl w:val="0"/>
        <w:spacing w:before="0"/>
        <w:rPr>
          <w:rFonts w:asciiTheme="minorHAnsi" w:hAnsiTheme="minorHAnsi"/>
        </w:rPr>
      </w:pPr>
      <w:r>
        <w:rPr>
          <w:rFonts w:asciiTheme="minorHAnsi" w:hAnsiTheme="minorHAnsi"/>
        </w:rPr>
        <w:t>Idea</w:t>
      </w:r>
    </w:p>
    <w:p w14:paraId="71B1D189" w14:textId="2A10FD48" w:rsidR="000746A9" w:rsidRDefault="000746A9" w:rsidP="00201FE0">
      <w:pPr>
        <w:widowControl w:val="0"/>
        <w:jc w:val="both"/>
        <w:rPr>
          <w:highlight w:val="yellow"/>
          <w:lang w:eastAsia="es-CO"/>
        </w:rPr>
      </w:pPr>
    </w:p>
    <w:p w14:paraId="4E47A091" w14:textId="77777777" w:rsidR="007671D3" w:rsidRDefault="007671D3" w:rsidP="007671D3">
      <w:pPr>
        <w:widowControl w:val="0"/>
        <w:jc w:val="both"/>
        <w:rPr>
          <w:lang w:eastAsia="es-CO"/>
        </w:rPr>
      </w:pPr>
      <w:r>
        <w:rPr>
          <w:lang w:eastAsia="es-CO"/>
        </w:rPr>
        <w:t>La idea del proyecto consiste en el desarrollo de un sistema web empresarial enfocado en la gestión de proveedores y procesos de compra para pequeñas y medianas empresas.</w:t>
      </w:r>
    </w:p>
    <w:p w14:paraId="2CE7C18E" w14:textId="77777777" w:rsidR="007671D3" w:rsidRDefault="007671D3" w:rsidP="007671D3">
      <w:pPr>
        <w:widowControl w:val="0"/>
        <w:jc w:val="both"/>
        <w:rPr>
          <w:lang w:eastAsia="es-CO"/>
        </w:rPr>
      </w:pPr>
    </w:p>
    <w:p w14:paraId="51F9271F" w14:textId="77777777" w:rsidR="007671D3" w:rsidRDefault="007671D3" w:rsidP="007671D3">
      <w:pPr>
        <w:widowControl w:val="0"/>
        <w:jc w:val="both"/>
        <w:rPr>
          <w:lang w:eastAsia="es-CO"/>
        </w:rPr>
      </w:pPr>
      <w:r>
        <w:rPr>
          <w:lang w:eastAsia="es-CO"/>
        </w:rPr>
        <w:t>En la actualidad, muchas organizaciones gestionan la información de sus proveedores, órdenes de compra y pagos mediante herramientas no integradas como hojas de cálculo, correos electrónicos o registros manuales. Esta forma de trabajo dificulta el acceso a información actualizada, genera errores administrativos y limita el control de los procesos internos.</w:t>
      </w:r>
    </w:p>
    <w:p w14:paraId="5E5EB57D" w14:textId="77777777" w:rsidR="007671D3" w:rsidRDefault="007671D3" w:rsidP="007671D3">
      <w:pPr>
        <w:widowControl w:val="0"/>
        <w:jc w:val="both"/>
        <w:rPr>
          <w:lang w:eastAsia="es-CO"/>
        </w:rPr>
      </w:pPr>
    </w:p>
    <w:p w14:paraId="72656575" w14:textId="77777777" w:rsidR="007671D3" w:rsidRDefault="007671D3" w:rsidP="007671D3">
      <w:pPr>
        <w:widowControl w:val="0"/>
        <w:jc w:val="both"/>
        <w:rPr>
          <w:lang w:eastAsia="es-CO"/>
        </w:rPr>
      </w:pPr>
      <w:r>
        <w:rPr>
          <w:lang w:eastAsia="es-CO"/>
        </w:rPr>
        <w:t>El sistema propuesto permitirá centralizar la información relacionada con proveedores, productos y órdenes de compra en una única plataforma digital, accesible desde cualquier navegador web. A través de esta solución, los usuarios podrán registrar proveedores, crear órdenes de compra, consultar historiales y actualizar estados de pago de forma segura.</w:t>
      </w:r>
    </w:p>
    <w:p w14:paraId="36F22CAB" w14:textId="77777777" w:rsidR="007671D3" w:rsidRDefault="007671D3" w:rsidP="007671D3">
      <w:pPr>
        <w:widowControl w:val="0"/>
        <w:jc w:val="both"/>
        <w:rPr>
          <w:lang w:eastAsia="es-CO"/>
        </w:rPr>
      </w:pPr>
    </w:p>
    <w:p w14:paraId="03A87D02" w14:textId="77777777" w:rsidR="007671D3" w:rsidRDefault="007671D3" w:rsidP="007671D3">
      <w:pPr>
        <w:widowControl w:val="0"/>
        <w:jc w:val="both"/>
        <w:rPr>
          <w:lang w:eastAsia="es-CO"/>
        </w:rPr>
      </w:pPr>
      <w:r>
        <w:rPr>
          <w:lang w:eastAsia="es-CO"/>
        </w:rPr>
        <w:t>Además, el sistema contará con autenticación y control de acceso basado en roles, permitiendo diferenciar las funciones entre administradores, encargados de compras y usuarios de consulta. Esto contribuirá a mejorar la seguridad de la información y la organización de responsabilidades dentro de la empresa.</w:t>
      </w:r>
    </w:p>
    <w:p w14:paraId="71D063E1" w14:textId="77777777" w:rsidR="007671D3" w:rsidRDefault="007671D3" w:rsidP="007671D3">
      <w:pPr>
        <w:widowControl w:val="0"/>
        <w:jc w:val="both"/>
        <w:rPr>
          <w:lang w:eastAsia="es-CO"/>
        </w:rPr>
      </w:pPr>
    </w:p>
    <w:p w14:paraId="4A5D0155" w14:textId="6294AABE" w:rsidR="007671D3" w:rsidRPr="00BA3200" w:rsidRDefault="007671D3" w:rsidP="007671D3">
      <w:pPr>
        <w:widowControl w:val="0"/>
        <w:jc w:val="both"/>
        <w:rPr>
          <w:highlight w:val="yellow"/>
          <w:lang w:eastAsia="es-CO"/>
        </w:rPr>
      </w:pPr>
      <w:r>
        <w:rPr>
          <w:lang w:eastAsia="es-CO"/>
        </w:rPr>
        <w:t xml:space="preserve">El proyecto beneficiará principalmente a pequeñas y medianas empresas de sectores comerciales, industriales y de servicios, que requieran optimizar sus procesos administrativos sin incurrir en altos </w:t>
      </w:r>
      <w:r>
        <w:rPr>
          <w:lang w:eastAsia="es-CO"/>
        </w:rPr>
        <w:lastRenderedPageBreak/>
        <w:t>costos de implementación. Asimismo, servirá como un módulo integrable dentro de un sistema empresarial más amplio, facilitando su futura expansión hacia áreas como inventarios, contabilidad o ventas.</w:t>
      </w:r>
    </w:p>
    <w:p w14:paraId="4DC060F7" w14:textId="77777777" w:rsidR="002663E4" w:rsidRDefault="002663E4" w:rsidP="00B54B29">
      <w:pPr>
        <w:widowControl w:val="0"/>
        <w:rPr>
          <w:lang w:eastAsia="es-CO"/>
        </w:rPr>
      </w:pPr>
    </w:p>
    <w:p w14:paraId="6854C8A8" w14:textId="77777777" w:rsidR="002663E4" w:rsidRDefault="002663E4" w:rsidP="00B54B29">
      <w:pPr>
        <w:pStyle w:val="Ttulo1"/>
        <w:keepNext w:val="0"/>
        <w:keepLines w:val="0"/>
        <w:widowControl w:val="0"/>
        <w:spacing w:before="0"/>
        <w:rPr>
          <w:rFonts w:asciiTheme="minorHAnsi" w:hAnsiTheme="minorHAnsi"/>
        </w:rPr>
      </w:pPr>
      <w:r w:rsidRPr="000B0381">
        <w:rPr>
          <w:rFonts w:asciiTheme="minorHAnsi" w:hAnsiTheme="minorHAnsi"/>
        </w:rPr>
        <w:t>Justificación</w:t>
      </w:r>
    </w:p>
    <w:p w14:paraId="17A2C893" w14:textId="4394302E" w:rsidR="002663E4" w:rsidRDefault="002663E4" w:rsidP="00201FE0">
      <w:pPr>
        <w:widowControl w:val="0"/>
        <w:jc w:val="both"/>
        <w:rPr>
          <w:lang w:eastAsia="es-CO"/>
        </w:rPr>
      </w:pPr>
    </w:p>
    <w:p w14:paraId="4420B06A" w14:textId="77777777" w:rsidR="00A72CAA" w:rsidRDefault="00A72CAA" w:rsidP="00A72CAA">
      <w:pPr>
        <w:widowControl w:val="0"/>
        <w:jc w:val="both"/>
        <w:rPr>
          <w:lang w:eastAsia="es-CO"/>
        </w:rPr>
      </w:pPr>
      <w:r>
        <w:rPr>
          <w:lang w:eastAsia="es-CO"/>
        </w:rPr>
        <w:t>El desarrollo del presente proyecto se justifica a partir de la necesidad que tienen las pequeñas y medianas empresas de los sectores comercial y de servicios de optimizar sus procesos relacionados con la gestión de proveedores y compras.</w:t>
      </w:r>
    </w:p>
    <w:p w14:paraId="351C9C2A" w14:textId="77777777" w:rsidR="00A72CAA" w:rsidRDefault="00A72CAA" w:rsidP="00A72CAA">
      <w:pPr>
        <w:widowControl w:val="0"/>
        <w:jc w:val="both"/>
        <w:rPr>
          <w:lang w:eastAsia="es-CO"/>
        </w:rPr>
      </w:pPr>
    </w:p>
    <w:p w14:paraId="259FBFF1" w14:textId="77777777" w:rsidR="00A72CAA" w:rsidRDefault="00A72CAA" w:rsidP="00A72CAA">
      <w:pPr>
        <w:widowControl w:val="0"/>
        <w:jc w:val="both"/>
        <w:rPr>
          <w:lang w:eastAsia="es-CO"/>
        </w:rPr>
      </w:pPr>
      <w:r>
        <w:rPr>
          <w:lang w:eastAsia="es-CO"/>
        </w:rPr>
        <w:t>En muchos casos, estas organizaciones carecen de sistemas integrados que les permitan centralizar la información, realizar seguimiento a las órdenes de compra y controlar los estados de pago, lo que genera desorganización, reprocesos administrativos y dificultades en la toma de decisiones. La implementación de un sistema web empresarial permitirá reducir estos problemas, mejorar la eficiencia operativa y garantizar una mayor confiabilidad en el manejo de la información.</w:t>
      </w:r>
    </w:p>
    <w:p w14:paraId="7C933B5E" w14:textId="77777777" w:rsidR="00A72CAA" w:rsidRDefault="00A72CAA" w:rsidP="00A72CAA">
      <w:pPr>
        <w:widowControl w:val="0"/>
        <w:jc w:val="both"/>
        <w:rPr>
          <w:lang w:eastAsia="es-CO"/>
        </w:rPr>
      </w:pPr>
    </w:p>
    <w:p w14:paraId="3759758B" w14:textId="77777777" w:rsidR="00A72CAA" w:rsidRDefault="00A72CAA" w:rsidP="00A72CAA">
      <w:pPr>
        <w:widowControl w:val="0"/>
        <w:jc w:val="both"/>
        <w:rPr>
          <w:lang w:eastAsia="es-CO"/>
        </w:rPr>
      </w:pPr>
      <w:r>
        <w:rPr>
          <w:lang w:eastAsia="es-CO"/>
        </w:rPr>
        <w:t>Desde el punto de vista empresarial, el sistema propuesto aportará valor al facilitar la estandarización de procesos, el acceso oportuno a datos actualizados y el fortalecimiento de los controles internos mediante la gestión de usuarios y roles. Esto contribuirá a una mejor administración de recursos y a una mayor transparencia en las operaciones de compra.</w:t>
      </w:r>
    </w:p>
    <w:p w14:paraId="7DFF1AA7" w14:textId="77777777" w:rsidR="00A72CAA" w:rsidRDefault="00A72CAA" w:rsidP="00A72CAA">
      <w:pPr>
        <w:widowControl w:val="0"/>
        <w:jc w:val="both"/>
        <w:rPr>
          <w:lang w:eastAsia="es-CO"/>
        </w:rPr>
      </w:pPr>
    </w:p>
    <w:p w14:paraId="3EAE6B9C" w14:textId="77777777" w:rsidR="00A72CAA" w:rsidRDefault="00A72CAA" w:rsidP="00A72CAA">
      <w:pPr>
        <w:widowControl w:val="0"/>
        <w:jc w:val="both"/>
        <w:rPr>
          <w:lang w:eastAsia="es-CO"/>
        </w:rPr>
      </w:pPr>
      <w:r>
        <w:rPr>
          <w:lang w:eastAsia="es-CO"/>
        </w:rPr>
        <w:t>Desde el ámbito académico, el proyecto permitirá a los estudiantes fortalecer competencias en el análisis, diseño e implementación de sistemas empresariales, aplicando conceptos de bases de datos, arquitectura en capas, seguridad de la información y buenas prácticas de desarrollo de software. Asimismo, fomentará el trabajo colaborativo y la solución de problemas reales del entorno empresarial.</w:t>
      </w:r>
    </w:p>
    <w:p w14:paraId="44630BB9" w14:textId="77777777" w:rsidR="00A72CAA" w:rsidRDefault="00A72CAA" w:rsidP="00A72CAA">
      <w:pPr>
        <w:widowControl w:val="0"/>
        <w:jc w:val="both"/>
        <w:rPr>
          <w:lang w:eastAsia="es-CO"/>
        </w:rPr>
      </w:pPr>
    </w:p>
    <w:p w14:paraId="25267616" w14:textId="26C5A00F" w:rsidR="00A72CAA" w:rsidRDefault="00A72CAA" w:rsidP="00A72CAA">
      <w:pPr>
        <w:widowControl w:val="0"/>
        <w:jc w:val="both"/>
        <w:rPr>
          <w:lang w:eastAsia="es-CO"/>
        </w:rPr>
      </w:pPr>
      <w:r>
        <w:rPr>
          <w:lang w:eastAsia="es-CO"/>
        </w:rPr>
        <w:t>En este sentido, el proyecto no solo beneficiará a las organizaciones que puedan implementar la solución, sino que también contribuirá a la formación integral de los estudiantes, alineándose con los objetivos del programa académico y con las demandas actuales del sector tecnológico.</w:t>
      </w:r>
    </w:p>
    <w:p w14:paraId="4C11BF47" w14:textId="77777777" w:rsidR="006049D4" w:rsidRPr="002663E4" w:rsidRDefault="006049D4" w:rsidP="00B54B29">
      <w:pPr>
        <w:widowControl w:val="0"/>
        <w:rPr>
          <w:lang w:eastAsia="es-CO"/>
        </w:rPr>
      </w:pPr>
    </w:p>
    <w:p w14:paraId="13635D77" w14:textId="7C9CDB0A" w:rsidR="005068F0" w:rsidRDefault="00785CAA" w:rsidP="00B54B29">
      <w:pPr>
        <w:pStyle w:val="Ttulo1"/>
        <w:keepNext w:val="0"/>
        <w:keepLines w:val="0"/>
        <w:widowControl w:val="0"/>
        <w:spacing w:before="0"/>
        <w:rPr>
          <w:rFonts w:asciiTheme="minorHAnsi" w:hAnsiTheme="minorHAnsi"/>
        </w:rPr>
      </w:pPr>
      <w:r>
        <w:rPr>
          <w:rFonts w:asciiTheme="minorHAnsi" w:hAnsiTheme="minorHAnsi"/>
        </w:rPr>
        <w:t>Marco referencial</w:t>
      </w:r>
    </w:p>
    <w:p w14:paraId="75615B52" w14:textId="77777777" w:rsidR="005068F0" w:rsidRPr="005068F0" w:rsidRDefault="005068F0" w:rsidP="005068F0">
      <w:pPr>
        <w:rPr>
          <w:lang w:eastAsia="es-CO"/>
        </w:rPr>
      </w:pPr>
    </w:p>
    <w:p w14:paraId="32F9425D" w14:textId="40782051" w:rsidR="005068F0" w:rsidRPr="005068F0" w:rsidRDefault="00785CAA" w:rsidP="005068F0">
      <w:pPr>
        <w:pStyle w:val="Ttulo2"/>
        <w:keepNext w:val="0"/>
        <w:keepLines w:val="0"/>
        <w:widowControl w:val="0"/>
        <w:spacing w:before="0"/>
        <w:rPr>
          <w:rFonts w:asciiTheme="minorHAnsi" w:eastAsiaTheme="minorEastAsia" w:hAnsiTheme="minorHAnsi"/>
          <w:lang w:eastAsia="es-CO"/>
        </w:rPr>
      </w:pPr>
      <w:r>
        <w:rPr>
          <w:rFonts w:asciiTheme="minorHAnsi" w:eastAsiaTheme="minorEastAsia" w:hAnsiTheme="minorHAnsi"/>
          <w:lang w:eastAsia="es-CO"/>
        </w:rPr>
        <w:t>Marco contextual</w:t>
      </w:r>
    </w:p>
    <w:p w14:paraId="61033856" w14:textId="77777777" w:rsidR="00087631" w:rsidRDefault="00087631" w:rsidP="00087631">
      <w:pPr>
        <w:rPr>
          <w:lang w:eastAsia="es-CO"/>
        </w:rPr>
      </w:pPr>
      <w:r>
        <w:rPr>
          <w:lang w:eastAsia="es-CO"/>
        </w:rPr>
        <w:t>Las pequeñas y medianas empresas (PYMES) desempeñan un papel fundamental en la economía de países en desarrollo, donde representan una alta proporción del tejido empresarial y del empleo formal. En Colombia, las PYMES enfrentan retos estructurales relacionados con la formalización de procesos administrativos, la adopción de tecnologías de información y la integración de sus operaciones internas. En muchos casos, los procesos de gestión de proveedores y compras se realizan mediante herramientas no integradas como hojas de cálculo, correos electrónicos y registros manuales, lo que genera duplicidad de información, errores operativos y baja trazabilidad de las operaciones (OCDE, 2019).</w:t>
      </w:r>
    </w:p>
    <w:p w14:paraId="539536A6" w14:textId="77777777" w:rsidR="00087631" w:rsidRDefault="00087631" w:rsidP="00087631">
      <w:pPr>
        <w:rPr>
          <w:lang w:eastAsia="es-CO"/>
        </w:rPr>
      </w:pPr>
    </w:p>
    <w:p w14:paraId="1E5E5E5D" w14:textId="77777777" w:rsidR="00087631" w:rsidRDefault="00087631" w:rsidP="00087631">
      <w:pPr>
        <w:rPr>
          <w:lang w:eastAsia="es-CO"/>
        </w:rPr>
      </w:pPr>
      <w:r>
        <w:rPr>
          <w:lang w:eastAsia="es-CO"/>
        </w:rPr>
        <w:t xml:space="preserve">Este contexto se agrava por la limitada capacidad de inversión en soluciones empresariales robustas como los sistemas ERP tradicionales, los cuales suelen tener costos elevados de </w:t>
      </w:r>
      <w:r>
        <w:rPr>
          <w:lang w:eastAsia="es-CO"/>
        </w:rPr>
        <w:lastRenderedPageBreak/>
        <w:t>licenciamiento, implementación y mantenimiento. Como resultado, muchas PYMES operan con sistemas fragmentados que no permiten una visión integral del proceso de compras ni un control adecuado de proveedores, órdenes de compra y estados de pago (Banco Mundial, 2020).</w:t>
      </w:r>
    </w:p>
    <w:p w14:paraId="2556EA62" w14:textId="77777777" w:rsidR="00087631" w:rsidRDefault="00087631" w:rsidP="00087631">
      <w:pPr>
        <w:rPr>
          <w:lang w:eastAsia="es-CO"/>
        </w:rPr>
      </w:pPr>
    </w:p>
    <w:p w14:paraId="36C2E732" w14:textId="126A67DA" w:rsidR="005068F0" w:rsidRPr="005068F0" w:rsidRDefault="00087631" w:rsidP="00087631">
      <w:pPr>
        <w:rPr>
          <w:lang w:eastAsia="es-CO"/>
        </w:rPr>
      </w:pPr>
      <w:r>
        <w:rPr>
          <w:lang w:eastAsia="es-CO"/>
        </w:rPr>
        <w:t>En este escenario, el desarrollo de un sistema web para la gestión de proveedores y compras se presenta como una alternativa viable para las PYMES, ya que las aplicaciones web reducen costos de infraestructura, permiten el acceso desde cualquier navegador y facilitan la centralización de la información. La propuesta del proyecto se enmarca en la necesidad real de estas organizaciones de mejorar la organización de sus procesos internos, fortalecer el control administrativo y apoyar la toma de decisiones mediante el acceso oportuno a información confiable (Laudon &amp; Laudon, 2022).</w:t>
      </w:r>
    </w:p>
    <w:p w14:paraId="6AA00A0F" w14:textId="03C986BF" w:rsidR="008B46FB" w:rsidRDefault="008B46FB" w:rsidP="005068F0">
      <w:pPr>
        <w:pStyle w:val="Ttulo2"/>
        <w:keepNext w:val="0"/>
        <w:keepLines w:val="0"/>
        <w:widowControl w:val="0"/>
        <w:spacing w:before="0"/>
        <w:rPr>
          <w:rFonts w:asciiTheme="minorHAnsi" w:eastAsiaTheme="minorEastAsia" w:hAnsiTheme="minorHAnsi"/>
          <w:lang w:eastAsia="es-CO"/>
        </w:rPr>
      </w:pPr>
      <w:r>
        <w:rPr>
          <w:rFonts w:asciiTheme="minorHAnsi" w:eastAsiaTheme="minorEastAsia" w:hAnsiTheme="minorHAnsi"/>
          <w:lang w:eastAsia="es-CO"/>
        </w:rPr>
        <w:t>Marco conceptual</w:t>
      </w:r>
    </w:p>
    <w:p w14:paraId="7AEA7030" w14:textId="77777777" w:rsidR="00087631" w:rsidRDefault="00087631" w:rsidP="00087631">
      <w:pPr>
        <w:jc w:val="both"/>
        <w:rPr>
          <w:lang w:eastAsia="es-CO"/>
        </w:rPr>
      </w:pPr>
      <w:r>
        <w:rPr>
          <w:lang w:eastAsia="es-CO"/>
        </w:rPr>
        <w:t>Sistemas de información empresariales (SIE)</w:t>
      </w:r>
    </w:p>
    <w:p w14:paraId="0EDEDF8C" w14:textId="77777777" w:rsidR="00087631" w:rsidRDefault="00087631" w:rsidP="00087631">
      <w:pPr>
        <w:jc w:val="both"/>
        <w:rPr>
          <w:lang w:eastAsia="es-CO"/>
        </w:rPr>
      </w:pPr>
      <w:r>
        <w:rPr>
          <w:lang w:eastAsia="es-CO"/>
        </w:rPr>
        <w:t>Los sistemas de información empresariales son soluciones tecnológicas que apoyan la gestión de los procesos organizacionales mediante la captura, almacenamiento, procesamiento y distribución de información. Su objetivo principal es mejorar la eficiencia operativa y la toma de decisiones en las organizaciones (Laudon &amp; Laudon, 2022). En el contexto del proyecto, el sistema web propuesto se concibe como un SIE orientado específicamente a los procesos de compras y gestión de proveedores.</w:t>
      </w:r>
    </w:p>
    <w:p w14:paraId="1732A5F3" w14:textId="77777777" w:rsidR="00087631" w:rsidRDefault="00087631" w:rsidP="00087631">
      <w:pPr>
        <w:jc w:val="both"/>
        <w:rPr>
          <w:lang w:eastAsia="es-CO"/>
        </w:rPr>
      </w:pPr>
    </w:p>
    <w:p w14:paraId="0D151593" w14:textId="77777777" w:rsidR="00087631" w:rsidRDefault="00087631" w:rsidP="00087631">
      <w:pPr>
        <w:jc w:val="both"/>
        <w:rPr>
          <w:lang w:eastAsia="es-CO"/>
        </w:rPr>
      </w:pPr>
      <w:r>
        <w:rPr>
          <w:lang w:eastAsia="es-CO"/>
        </w:rPr>
        <w:t>Gestión de proveedores</w:t>
      </w:r>
    </w:p>
    <w:p w14:paraId="7CE96803" w14:textId="77777777" w:rsidR="00087631" w:rsidRDefault="00087631" w:rsidP="00087631">
      <w:pPr>
        <w:jc w:val="both"/>
        <w:rPr>
          <w:lang w:eastAsia="es-CO"/>
        </w:rPr>
      </w:pPr>
      <w:r>
        <w:rPr>
          <w:lang w:eastAsia="es-CO"/>
        </w:rPr>
        <w:t>La gestión de proveedores comprende el conjunto de actividades relacionadas con la selección, evaluación, registro y seguimiento de las relaciones con los proveedores de una organización. Una adecuada gestión de proveedores permite mejorar la calidad de los insumos, reducir costos y fortalecer la continuidad operativa de la empresa (</w:t>
      </w:r>
      <w:proofErr w:type="spellStart"/>
      <w:r>
        <w:rPr>
          <w:lang w:eastAsia="es-CO"/>
        </w:rPr>
        <w:t>Monczka</w:t>
      </w:r>
      <w:proofErr w:type="spellEnd"/>
      <w:r>
        <w:rPr>
          <w:lang w:eastAsia="es-CO"/>
        </w:rPr>
        <w:t xml:space="preserve"> et al., 2020). En el proyecto, este concepto se materializa en funcionalidades como el registro de proveedores, la consulta de historiales y el control de información relevante para la relación comercial.</w:t>
      </w:r>
    </w:p>
    <w:p w14:paraId="21484376" w14:textId="77777777" w:rsidR="00087631" w:rsidRDefault="00087631" w:rsidP="00087631">
      <w:pPr>
        <w:jc w:val="both"/>
        <w:rPr>
          <w:lang w:eastAsia="es-CO"/>
        </w:rPr>
      </w:pPr>
    </w:p>
    <w:p w14:paraId="6C50CFD2" w14:textId="77777777" w:rsidR="00087631" w:rsidRDefault="00087631" w:rsidP="00087631">
      <w:pPr>
        <w:jc w:val="both"/>
        <w:rPr>
          <w:lang w:eastAsia="es-CO"/>
        </w:rPr>
      </w:pPr>
      <w:r>
        <w:rPr>
          <w:lang w:eastAsia="es-CO"/>
        </w:rPr>
        <w:t>Gestión de compras</w:t>
      </w:r>
    </w:p>
    <w:p w14:paraId="73418FD7" w14:textId="77777777" w:rsidR="00087631" w:rsidRDefault="00087631" w:rsidP="00087631">
      <w:pPr>
        <w:jc w:val="both"/>
        <w:rPr>
          <w:lang w:eastAsia="es-CO"/>
        </w:rPr>
      </w:pPr>
      <w:r>
        <w:rPr>
          <w:lang w:eastAsia="es-CO"/>
        </w:rPr>
        <w:t>La gestión de compras es el proceso mediante el cual una organización planifica, ejecuta y controla la adquisición de bienes y servicios necesarios para su operación. Este proceso incluye la generación de órdenes de compra, el seguimiento de entregas y la gestión de pagos (Heizer et al., 2020). La solución propuesta aborda este concepto mediante la digitalización del flujo de órdenes de compra, el registro de estados y la centralización de la información asociada a cada transacción.</w:t>
      </w:r>
    </w:p>
    <w:p w14:paraId="35382251" w14:textId="77777777" w:rsidR="00087631" w:rsidRDefault="00087631" w:rsidP="00087631">
      <w:pPr>
        <w:jc w:val="both"/>
        <w:rPr>
          <w:lang w:eastAsia="es-CO"/>
        </w:rPr>
      </w:pPr>
    </w:p>
    <w:p w14:paraId="458956F7" w14:textId="77777777" w:rsidR="00087631" w:rsidRDefault="00087631" w:rsidP="00087631">
      <w:pPr>
        <w:jc w:val="both"/>
        <w:rPr>
          <w:lang w:eastAsia="es-CO"/>
        </w:rPr>
      </w:pPr>
      <w:r>
        <w:rPr>
          <w:lang w:eastAsia="es-CO"/>
        </w:rPr>
        <w:t>Sistemas web empresariales</w:t>
      </w:r>
    </w:p>
    <w:p w14:paraId="40DA1DE4" w14:textId="77777777" w:rsidR="00087631" w:rsidRDefault="00087631" w:rsidP="00087631">
      <w:pPr>
        <w:jc w:val="both"/>
        <w:rPr>
          <w:lang w:eastAsia="es-CO"/>
        </w:rPr>
      </w:pPr>
      <w:r>
        <w:rPr>
          <w:lang w:eastAsia="es-CO"/>
        </w:rPr>
        <w:t>Un sistema web empresarial es una aplicación accesible a través de un navegador que soporta procesos organizacionales. Este tipo de sistemas permite reducir la dependencia de instalaciones locales, facilita la actualización centralizada del software y mejora la disponibilidad de la información para diferentes roles dentro de la empresa (Pressman &amp; Maxim, 2020). En el proyecto, el sistema web propuesto busca ser accesible para administradores, encargados de compras y usuarios de consulta, cada uno con permisos diferenciados.</w:t>
      </w:r>
    </w:p>
    <w:p w14:paraId="0AB99DB5" w14:textId="77777777" w:rsidR="00087631" w:rsidRDefault="00087631" w:rsidP="00087631">
      <w:pPr>
        <w:jc w:val="both"/>
        <w:rPr>
          <w:lang w:eastAsia="es-CO"/>
        </w:rPr>
      </w:pPr>
    </w:p>
    <w:p w14:paraId="0DE3CF1F" w14:textId="77777777" w:rsidR="00087631" w:rsidRDefault="00087631" w:rsidP="00087631">
      <w:pPr>
        <w:jc w:val="both"/>
        <w:rPr>
          <w:lang w:eastAsia="es-CO"/>
        </w:rPr>
      </w:pPr>
      <w:r>
        <w:rPr>
          <w:lang w:eastAsia="es-CO"/>
        </w:rPr>
        <w:t>Arquitectura en capas</w:t>
      </w:r>
    </w:p>
    <w:p w14:paraId="778D8BBC" w14:textId="77777777" w:rsidR="00087631" w:rsidRDefault="00087631" w:rsidP="00087631">
      <w:pPr>
        <w:jc w:val="both"/>
        <w:rPr>
          <w:lang w:eastAsia="es-CO"/>
        </w:rPr>
      </w:pPr>
      <w:r>
        <w:rPr>
          <w:lang w:eastAsia="es-CO"/>
        </w:rPr>
        <w:t xml:space="preserve">La arquitectura en capas es un estilo de diseño de software que separa la aplicación en niveles con responsabilidades específicas, comúnmente: presentación, lógica de negocio y acceso a datos. Esta </w:t>
      </w:r>
      <w:r>
        <w:rPr>
          <w:lang w:eastAsia="es-CO"/>
        </w:rPr>
        <w:lastRenderedPageBreak/>
        <w:t>separación favorece la mantenibilidad, escalabilidad y reutilización del sistema (Bass et al., 2021). En el desarrollo del sistema propuesto, la arquitectura en capas permite organizar el código, facilitar futuras ampliaciones (por ejemplo, integración con inventarios o contabilidad) y mejorar la calidad del software.</w:t>
      </w:r>
    </w:p>
    <w:p w14:paraId="0C36A356" w14:textId="77777777" w:rsidR="00087631" w:rsidRDefault="00087631" w:rsidP="00087631">
      <w:pPr>
        <w:jc w:val="both"/>
        <w:rPr>
          <w:lang w:eastAsia="es-CO"/>
        </w:rPr>
      </w:pPr>
    </w:p>
    <w:p w14:paraId="2724CD6C" w14:textId="77777777" w:rsidR="00087631" w:rsidRDefault="00087631" w:rsidP="00087631">
      <w:pPr>
        <w:jc w:val="both"/>
        <w:rPr>
          <w:lang w:eastAsia="es-CO"/>
        </w:rPr>
      </w:pPr>
      <w:r>
        <w:rPr>
          <w:lang w:eastAsia="es-CO"/>
        </w:rPr>
        <w:t>Control de acceso basado en roles (RBAC)</w:t>
      </w:r>
    </w:p>
    <w:p w14:paraId="38EBDA45" w14:textId="49E95E08" w:rsidR="0038398C" w:rsidRPr="00087631" w:rsidRDefault="00087631" w:rsidP="00087631">
      <w:pPr>
        <w:jc w:val="both"/>
        <w:rPr>
          <w:highlight w:val="yellow"/>
          <w:lang w:eastAsia="es-CO"/>
        </w:rPr>
      </w:pPr>
      <w:r>
        <w:rPr>
          <w:lang w:eastAsia="es-CO"/>
        </w:rPr>
        <w:t>El control de acceso basado en roles (Role-</w:t>
      </w:r>
      <w:proofErr w:type="spellStart"/>
      <w:r>
        <w:rPr>
          <w:lang w:eastAsia="es-CO"/>
        </w:rPr>
        <w:t>Based</w:t>
      </w:r>
      <w:proofErr w:type="spellEnd"/>
      <w:r>
        <w:rPr>
          <w:lang w:eastAsia="es-CO"/>
        </w:rPr>
        <w:t xml:space="preserve"> Access Control) es un modelo de seguridad que asigna permisos a los usuarios según su rol dentro del sistema. Este enfoque mejora la seguridad de la información y la organización de responsabilidades, al garantizar que cada usuario solo pueda realizar las acciones que le corresponden (Sandhu et al., 1996). En el proyecto, este concepto se implementa para diferenciar funciones entre administradores, encargados de compras y usuarios de consulta.</w:t>
      </w:r>
    </w:p>
    <w:p w14:paraId="6E2C3537" w14:textId="77777777" w:rsidR="00A04478" w:rsidRPr="005068F0" w:rsidRDefault="005068F0" w:rsidP="005068F0">
      <w:pPr>
        <w:pStyle w:val="Ttulo2"/>
        <w:keepNext w:val="0"/>
        <w:keepLines w:val="0"/>
        <w:widowControl w:val="0"/>
        <w:spacing w:before="0"/>
        <w:rPr>
          <w:rFonts w:asciiTheme="minorHAnsi" w:eastAsiaTheme="minorEastAsia" w:hAnsiTheme="minorHAnsi"/>
          <w:lang w:eastAsia="es-CO"/>
        </w:rPr>
      </w:pPr>
      <w:r>
        <w:rPr>
          <w:rFonts w:asciiTheme="minorHAnsi" w:eastAsiaTheme="minorEastAsia" w:hAnsiTheme="minorHAnsi"/>
          <w:lang w:eastAsia="es-CO"/>
        </w:rPr>
        <w:t>Estado del arte</w:t>
      </w:r>
    </w:p>
    <w:p w14:paraId="0EC6344B" w14:textId="00245155" w:rsidR="00087631" w:rsidRDefault="00087631" w:rsidP="00087631">
      <w:pPr>
        <w:spacing w:after="200" w:line="276" w:lineRule="auto"/>
        <w:rPr>
          <w:lang w:eastAsia="es-CO"/>
        </w:rPr>
      </w:pPr>
      <w:r>
        <w:rPr>
          <w:lang w:eastAsia="es-CO"/>
        </w:rPr>
        <w:t xml:space="preserve">En el ámbito internacional, existen múltiples soluciones de software orientadas a la gestión de compras y proveedores como parte de sistemas de planificación de recursos empresariales (ERP). Plataformas como SAP Business </w:t>
      </w:r>
      <w:proofErr w:type="spellStart"/>
      <w:r>
        <w:rPr>
          <w:lang w:eastAsia="es-CO"/>
        </w:rPr>
        <w:t>One</w:t>
      </w:r>
      <w:proofErr w:type="spellEnd"/>
      <w:r>
        <w:rPr>
          <w:lang w:eastAsia="es-CO"/>
        </w:rPr>
        <w:t xml:space="preserve"> y Oracle </w:t>
      </w:r>
      <w:proofErr w:type="spellStart"/>
      <w:r>
        <w:rPr>
          <w:lang w:eastAsia="es-CO"/>
        </w:rPr>
        <w:t>NetSuite</w:t>
      </w:r>
      <w:proofErr w:type="spellEnd"/>
      <w:r>
        <w:rPr>
          <w:lang w:eastAsia="es-CO"/>
        </w:rPr>
        <w:t xml:space="preserve"> ofrecen módulos de compras, gestión de proveedores y control de pagos, integrados con inventarios y contabilidad. Estas soluciones han demostrado mejorar la trazabilidad de las órdenes de compra, la centralización de la información y la automatización de procesos administrativos en pequeñas y medianas empresas (SAP, 2023; Oracle, 2023). Sin embargo, su adopción en PYMES se ve limitada por los costos de licenciamiento, implementación y la necesidad de personal especializado para su configuración y mantenimiento.</w:t>
      </w:r>
    </w:p>
    <w:p w14:paraId="3D4C2E8C" w14:textId="6E48F678" w:rsidR="00087631" w:rsidRDefault="00087631" w:rsidP="00087631">
      <w:pPr>
        <w:spacing w:after="200" w:line="276" w:lineRule="auto"/>
        <w:rPr>
          <w:lang w:eastAsia="es-CO"/>
        </w:rPr>
      </w:pPr>
      <w:r>
        <w:rPr>
          <w:lang w:eastAsia="es-CO"/>
        </w:rPr>
        <w:t xml:space="preserve">De manera similar, soluciones de código abierto como </w:t>
      </w:r>
      <w:proofErr w:type="spellStart"/>
      <w:r>
        <w:rPr>
          <w:lang w:eastAsia="es-CO"/>
        </w:rPr>
        <w:t>Odoo</w:t>
      </w:r>
      <w:proofErr w:type="spellEnd"/>
      <w:r>
        <w:rPr>
          <w:lang w:eastAsia="es-CO"/>
        </w:rPr>
        <w:t xml:space="preserve"> ofrecen módulos web para la gestión de proveedores y compras que pueden adaptarse a las necesidades de organizaciones de menor tamaño. </w:t>
      </w:r>
      <w:proofErr w:type="spellStart"/>
      <w:r>
        <w:rPr>
          <w:lang w:eastAsia="es-CO"/>
        </w:rPr>
        <w:t>Odoo</w:t>
      </w:r>
      <w:proofErr w:type="spellEnd"/>
      <w:r>
        <w:rPr>
          <w:lang w:eastAsia="es-CO"/>
        </w:rPr>
        <w:t xml:space="preserve"> permite registrar proveedores, generar órdenes de compra, realizar seguimiento de entregas y gestionar facturas desde una interfaz web centralizada (</w:t>
      </w:r>
      <w:proofErr w:type="spellStart"/>
      <w:r>
        <w:rPr>
          <w:lang w:eastAsia="es-CO"/>
        </w:rPr>
        <w:t>Odoo</w:t>
      </w:r>
      <w:proofErr w:type="spellEnd"/>
      <w:r>
        <w:rPr>
          <w:lang w:eastAsia="es-CO"/>
        </w:rPr>
        <w:t>, 2024). Aunque este tipo de plataformas reduce las barreras económicas frente a los ERP propietarios, su implementación aún implica procesos de configuración técnica, personalización y despliegue que pueden resultar complejos para PYMES con capacidades tecnológicas limitadas.</w:t>
      </w:r>
    </w:p>
    <w:p w14:paraId="2D733DE8" w14:textId="30F97D4E" w:rsidR="00087631" w:rsidRDefault="00087631" w:rsidP="00087631">
      <w:pPr>
        <w:spacing w:after="200" w:line="276" w:lineRule="auto"/>
        <w:rPr>
          <w:lang w:eastAsia="es-CO"/>
        </w:rPr>
      </w:pPr>
      <w:r>
        <w:rPr>
          <w:lang w:eastAsia="es-CO"/>
        </w:rPr>
        <w:t>En el contexto latinoamericano y colombiano, se ha evidenciado un crecimiento en la adopción de soluciones digitales orientadas a la gestión administrativa en PYMES, principalmente mediante sistemas web modulares que abordan procesos específicos antes de implementar soluciones empresariales completas. De acuerdo con la CEPAL (2021), las PYMES de la región tienden a priorizar herramientas digitales que resuelvan problemas puntuales de organización y control de la información, como la gestión de compras y proveedores, debido a restricciones presupuestales y de madurez digital. Asimismo, el Ministerio de Tecnologías de la Información y las Comunicaciones de Colombia resalta que la transformación digital en MIPYMES suele iniciarse con la digitalización de procesos administrativos básicos, como compras y facturación, mediante soluciones web de bajo costo y fácil adopción (MinTIC, 2022).</w:t>
      </w:r>
    </w:p>
    <w:p w14:paraId="13FB5129" w14:textId="391ABAFC" w:rsidR="00CC633D" w:rsidRDefault="00087631" w:rsidP="00087631">
      <w:pPr>
        <w:spacing w:after="200" w:line="276" w:lineRule="auto"/>
        <w:rPr>
          <w:lang w:eastAsia="es-CO"/>
        </w:rPr>
      </w:pPr>
      <w:r>
        <w:rPr>
          <w:lang w:eastAsia="es-CO"/>
        </w:rPr>
        <w:lastRenderedPageBreak/>
        <w:t xml:space="preserve">A partir del análisis de estas soluciones existentes, se identifica que, aunque plataformas como SAP Business </w:t>
      </w:r>
      <w:proofErr w:type="spellStart"/>
      <w:r>
        <w:rPr>
          <w:lang w:eastAsia="es-CO"/>
        </w:rPr>
        <w:t>One</w:t>
      </w:r>
      <w:proofErr w:type="spellEnd"/>
      <w:r>
        <w:rPr>
          <w:lang w:eastAsia="es-CO"/>
        </w:rPr>
        <w:t xml:space="preserve">, Oracle </w:t>
      </w:r>
      <w:proofErr w:type="spellStart"/>
      <w:r>
        <w:rPr>
          <w:lang w:eastAsia="es-CO"/>
        </w:rPr>
        <w:t>NetSuite</w:t>
      </w:r>
      <w:proofErr w:type="spellEnd"/>
      <w:r>
        <w:rPr>
          <w:lang w:eastAsia="es-CO"/>
        </w:rPr>
        <w:t xml:space="preserve"> y </w:t>
      </w:r>
      <w:proofErr w:type="spellStart"/>
      <w:r>
        <w:rPr>
          <w:lang w:eastAsia="es-CO"/>
        </w:rPr>
        <w:t>Odoo</w:t>
      </w:r>
      <w:proofErr w:type="spellEnd"/>
      <w:r>
        <w:rPr>
          <w:lang w:eastAsia="es-CO"/>
        </w:rPr>
        <w:t xml:space="preserve"> ofrecen funcionalidades robustas para la gestión de proveedores y compras, su complejidad y costos pueden no ajustarse a las realidades de muchas PYMES. En este sentido, el proyecto propuesto aporta valor al plantear un sistema web más liviano, enfocado exclusivamente en la gestión de proveedores y compras, con control de acceso por roles y una arquitectura en capas que facilite su comprensión, mantenimiento y futura ampliación. Este enfoque permite cubrir una necesidad concreta del contexto empresarial de las PYMES, ofreciendo una alternativa más accesible frente a soluciones empresariales integrales.</w:t>
      </w:r>
    </w:p>
    <w:p w14:paraId="72FE7166" w14:textId="77777777" w:rsidR="0049513B" w:rsidRDefault="0049513B" w:rsidP="0049513B">
      <w:pPr>
        <w:pStyle w:val="Ttulo1"/>
        <w:keepNext w:val="0"/>
        <w:keepLines w:val="0"/>
        <w:widowControl w:val="0"/>
        <w:spacing w:before="0"/>
        <w:rPr>
          <w:rFonts w:asciiTheme="minorHAnsi" w:hAnsiTheme="minorHAnsi"/>
        </w:rPr>
      </w:pPr>
      <w:r>
        <w:rPr>
          <w:rFonts w:asciiTheme="minorHAnsi" w:hAnsiTheme="minorHAnsi"/>
        </w:rPr>
        <w:t>Fundamentación del proyecto</w:t>
      </w:r>
    </w:p>
    <w:p w14:paraId="265142A1" w14:textId="77777777" w:rsidR="0049513B" w:rsidRPr="008E69BC" w:rsidRDefault="0049513B" w:rsidP="0049513B">
      <w:pPr>
        <w:widowControl w:val="0"/>
        <w:rPr>
          <w:lang w:eastAsia="es-CO"/>
        </w:rPr>
      </w:pPr>
    </w:p>
    <w:p w14:paraId="1675D59C" w14:textId="77777777" w:rsidR="0049513B" w:rsidRDefault="0049513B" w:rsidP="0049513B">
      <w:pPr>
        <w:pStyle w:val="Ttulo2"/>
        <w:keepNext w:val="0"/>
        <w:keepLines w:val="0"/>
        <w:widowControl w:val="0"/>
        <w:spacing w:before="0"/>
        <w:rPr>
          <w:rFonts w:asciiTheme="minorHAnsi" w:eastAsiaTheme="minorEastAsia" w:hAnsiTheme="minorHAnsi"/>
          <w:lang w:eastAsia="es-CO"/>
        </w:rPr>
      </w:pPr>
      <w:r w:rsidRPr="000B0381">
        <w:rPr>
          <w:rFonts w:asciiTheme="minorHAnsi" w:eastAsiaTheme="minorEastAsia" w:hAnsiTheme="minorHAnsi"/>
          <w:lang w:eastAsia="es-CO"/>
        </w:rPr>
        <w:t>Objetivo General</w:t>
      </w:r>
    </w:p>
    <w:p w14:paraId="60BD0680" w14:textId="6003D633" w:rsidR="000E1AA1" w:rsidRDefault="00372A48" w:rsidP="00201FE0">
      <w:pPr>
        <w:ind w:left="576"/>
        <w:rPr>
          <w:lang w:eastAsia="es-CO"/>
        </w:rPr>
      </w:pPr>
      <w:r w:rsidRPr="00372A48">
        <w:rPr>
          <w:lang w:eastAsia="es-CO"/>
        </w:rPr>
        <w:t>Desarrollar un sistema web para la gestión de proveedores y compras en pequeñas y medianas empresas, que permita centralizar la información, controlar órdenes de compra y administrar usuarios mediante roles.</w:t>
      </w:r>
    </w:p>
    <w:p w14:paraId="4EAF40C1" w14:textId="77777777" w:rsidR="000E1AA1" w:rsidRPr="00201FE0" w:rsidRDefault="000E1AA1" w:rsidP="00201FE0">
      <w:pPr>
        <w:rPr>
          <w:lang w:eastAsia="es-CO"/>
        </w:rPr>
      </w:pPr>
    </w:p>
    <w:p w14:paraId="5FB9CFA7" w14:textId="6C189499" w:rsidR="0049513B" w:rsidRDefault="0049513B" w:rsidP="0049513B">
      <w:pPr>
        <w:pStyle w:val="Ttulo2"/>
        <w:keepNext w:val="0"/>
        <w:keepLines w:val="0"/>
        <w:widowControl w:val="0"/>
        <w:spacing w:before="0"/>
        <w:rPr>
          <w:rFonts w:asciiTheme="minorHAnsi" w:eastAsiaTheme="minorEastAsia" w:hAnsiTheme="minorHAnsi"/>
          <w:lang w:eastAsia="es-CO"/>
        </w:rPr>
      </w:pPr>
      <w:r w:rsidRPr="000B0381">
        <w:rPr>
          <w:rFonts w:asciiTheme="minorHAnsi" w:eastAsiaTheme="minorEastAsia" w:hAnsiTheme="minorHAnsi"/>
          <w:lang w:eastAsia="es-CO"/>
        </w:rPr>
        <w:t>Objetivos Específicos</w:t>
      </w:r>
      <w:r>
        <w:rPr>
          <w:rFonts w:asciiTheme="minorHAnsi" w:eastAsiaTheme="minorEastAsia" w:hAnsiTheme="minorHAnsi"/>
          <w:lang w:eastAsia="es-CO"/>
        </w:rPr>
        <w:t>,  actividades</w:t>
      </w:r>
      <w:r w:rsidR="00826660">
        <w:rPr>
          <w:rFonts w:asciiTheme="minorHAnsi" w:eastAsiaTheme="minorEastAsia" w:hAnsiTheme="minorHAnsi"/>
          <w:lang w:eastAsia="es-CO"/>
        </w:rPr>
        <w:t xml:space="preserve"> y </w:t>
      </w:r>
      <w:r>
        <w:rPr>
          <w:rFonts w:asciiTheme="minorHAnsi" w:eastAsiaTheme="minorEastAsia" w:hAnsiTheme="minorHAnsi"/>
          <w:lang w:eastAsia="es-CO"/>
        </w:rPr>
        <w:t>cronogram</w:t>
      </w:r>
      <w:r w:rsidR="00826660">
        <w:rPr>
          <w:rFonts w:asciiTheme="minorHAnsi" w:eastAsiaTheme="minorEastAsia" w:hAnsiTheme="minorHAnsi"/>
          <w:lang w:eastAsia="es-CO"/>
        </w:rPr>
        <w:t>a</w:t>
      </w:r>
    </w:p>
    <w:p w14:paraId="67E8C93B" w14:textId="48AF5B30" w:rsidR="00A41ED7" w:rsidRPr="001D6789" w:rsidRDefault="0049513B" w:rsidP="0049513B">
      <w:pPr>
        <w:widowControl w:val="0"/>
        <w:jc w:val="both"/>
        <w:rPr>
          <w:highlight w:val="red"/>
          <w:lang w:eastAsia="es-CO"/>
        </w:rPr>
      </w:pPr>
      <w:r w:rsidRPr="001D6789">
        <w:rPr>
          <w:highlight w:val="red"/>
          <w:lang w:eastAsia="es-CO"/>
        </w:rPr>
        <w:t xml:space="preserve">[ORIENTACIÓN: </w:t>
      </w:r>
      <w:r w:rsidR="007B16A5" w:rsidRPr="001D6789">
        <w:rPr>
          <w:highlight w:val="red"/>
          <w:lang w:eastAsia="es-CO"/>
        </w:rPr>
        <w:t xml:space="preserve">La siguiente tabla debe presentarse para cada uno de </w:t>
      </w:r>
      <w:r w:rsidRPr="001D6789">
        <w:rPr>
          <w:highlight w:val="red"/>
          <w:lang w:eastAsia="es-CO"/>
        </w:rPr>
        <w:t xml:space="preserve">los objetivos específicos, </w:t>
      </w:r>
      <w:r w:rsidR="007B16A5" w:rsidRPr="001D6789">
        <w:rPr>
          <w:highlight w:val="red"/>
          <w:lang w:eastAsia="es-CO"/>
        </w:rPr>
        <w:t xml:space="preserve">incluyendo </w:t>
      </w:r>
      <w:r w:rsidRPr="001D6789">
        <w:rPr>
          <w:highlight w:val="red"/>
          <w:lang w:eastAsia="es-CO"/>
        </w:rPr>
        <w:t>la metodología para lograr dicho objetivo, los alcances y las actividades a realizar. Para cada actividad debe especificar</w:t>
      </w:r>
      <w:r w:rsidR="007B16A5" w:rsidRPr="001D6789">
        <w:rPr>
          <w:highlight w:val="red"/>
          <w:lang w:eastAsia="es-CO"/>
        </w:rPr>
        <w:t>se</w:t>
      </w:r>
      <w:r w:rsidRPr="001D6789">
        <w:rPr>
          <w:highlight w:val="red"/>
          <w:lang w:eastAsia="es-CO"/>
        </w:rPr>
        <w:t xml:space="preserve"> los meses en los cuáles piensa desarrollarla</w:t>
      </w:r>
      <w:r w:rsidR="00424E31" w:rsidRPr="001D6789">
        <w:rPr>
          <w:highlight w:val="red"/>
          <w:lang w:eastAsia="es-CO"/>
        </w:rPr>
        <w:t>.</w:t>
      </w:r>
    </w:p>
    <w:p w14:paraId="6D2E9BB6" w14:textId="77777777" w:rsidR="0049513B" w:rsidRPr="001D6789" w:rsidRDefault="0049513B" w:rsidP="0049513B">
      <w:pPr>
        <w:spacing w:after="200" w:line="276" w:lineRule="auto"/>
        <w:rPr>
          <w:highlight w:val="red"/>
          <w:lang w:eastAsia="es-CO"/>
        </w:rPr>
      </w:pPr>
    </w:p>
    <w:p w14:paraId="3018946C" w14:textId="77777777" w:rsidR="0049513B" w:rsidRPr="0049513B" w:rsidRDefault="0049513B">
      <w:pPr>
        <w:spacing w:after="200" w:line="276" w:lineRule="auto"/>
        <w:rPr>
          <w:highlight w:val="yellow"/>
          <w:lang w:eastAsia="es-CO"/>
        </w:rPr>
        <w:sectPr w:rsidR="0049513B" w:rsidRPr="0049513B" w:rsidSect="005844FA">
          <w:footerReference w:type="default" r:id="rId13"/>
          <w:pgSz w:w="12240" w:h="15840" w:code="122"/>
          <w:pgMar w:top="1701" w:right="1701" w:bottom="1701" w:left="1701" w:header="709" w:footer="709" w:gutter="0"/>
          <w:cols w:space="708"/>
          <w:titlePg/>
          <w:docGrid w:linePitch="360"/>
        </w:sectPr>
      </w:pPr>
    </w:p>
    <w:p w14:paraId="3A02BE17" w14:textId="4D3DED60" w:rsidR="0049513B" w:rsidRPr="0035082C" w:rsidRDefault="0035082C" w:rsidP="0049513B">
      <w:pPr>
        <w:rPr>
          <w:b/>
          <w:lang w:eastAsia="es-CO"/>
        </w:rPr>
      </w:pPr>
      <w:r w:rsidRPr="0035082C">
        <w:rPr>
          <w:b/>
          <w:lang w:eastAsia="es-CO"/>
        </w:rPr>
        <w:lastRenderedPageBreak/>
        <w:t>Tabla 1. Objetivos específicos</w:t>
      </w:r>
    </w:p>
    <w:tbl>
      <w:tblPr>
        <w:tblW w:w="12206" w:type="dxa"/>
        <w:tblInd w:w="93" w:type="dxa"/>
        <w:tblLayout w:type="fixed"/>
        <w:tblLook w:val="04A0" w:firstRow="1" w:lastRow="0" w:firstColumn="1" w:lastColumn="0" w:noHBand="0" w:noVBand="1"/>
      </w:tblPr>
      <w:tblGrid>
        <w:gridCol w:w="486"/>
        <w:gridCol w:w="4774"/>
        <w:gridCol w:w="1134"/>
        <w:gridCol w:w="1134"/>
        <w:gridCol w:w="1134"/>
        <w:gridCol w:w="1276"/>
        <w:gridCol w:w="1276"/>
        <w:gridCol w:w="992"/>
      </w:tblGrid>
      <w:tr w:rsidR="0049513B" w:rsidRPr="00424E31" w14:paraId="2C98DDA9" w14:textId="77777777" w:rsidTr="007B554A">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6433D71" w14:textId="184D22B1" w:rsidR="0049513B" w:rsidRPr="00424E31" w:rsidRDefault="0049513B" w:rsidP="0049513B">
            <w:pPr>
              <w:jc w:val="center"/>
              <w:rPr>
                <w:rFonts w:ascii="Calibri" w:eastAsia="Times New Roman" w:hAnsi="Calibri" w:cs="Calibri"/>
                <w:b/>
                <w:bCs/>
                <w:color w:val="000000"/>
              </w:rPr>
            </w:pPr>
            <w:r w:rsidRPr="00424E31">
              <w:rPr>
                <w:rFonts w:ascii="Calibri" w:eastAsia="Times New Roman" w:hAnsi="Calibri" w:cs="Calibri"/>
                <w:b/>
                <w:bCs/>
                <w:color w:val="000000"/>
              </w:rPr>
              <w:t>Objetivo Específico</w:t>
            </w:r>
            <w:r w:rsidR="00424E31" w:rsidRPr="00424E31">
              <w:rPr>
                <w:rFonts w:ascii="Calibri" w:eastAsia="Times New Roman" w:hAnsi="Calibri" w:cs="Calibri"/>
                <w:b/>
                <w:bCs/>
                <w:color w:val="000000"/>
              </w:rPr>
              <w:t xml:space="preserve"> No. </w:t>
            </w:r>
            <w:r w:rsidR="009C14D0">
              <w:rPr>
                <w:rFonts w:ascii="Calibri" w:eastAsia="Times New Roman" w:hAnsi="Calibri" w:cs="Calibri"/>
                <w:b/>
                <w:bCs/>
                <w:color w:val="000000"/>
              </w:rPr>
              <w:t>1</w:t>
            </w:r>
          </w:p>
        </w:tc>
      </w:tr>
      <w:tr w:rsidR="0049513B" w:rsidRPr="00424E31" w14:paraId="46937E62" w14:textId="77777777" w:rsidTr="007B554A">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hideMark/>
          </w:tcPr>
          <w:p w14:paraId="63581E69" w14:textId="6BF24A11" w:rsidR="00424E31" w:rsidRPr="00424E31" w:rsidRDefault="009C14D0" w:rsidP="009C14D0">
            <w:pPr>
              <w:numPr>
                <w:ilvl w:val="0"/>
                <w:numId w:val="23"/>
              </w:numPr>
              <w:tabs>
                <w:tab w:val="center" w:pos="4419"/>
                <w:tab w:val="right" w:pos="8838"/>
              </w:tabs>
              <w:rPr>
                <w:rFonts w:ascii="Calibri" w:eastAsia="Times New Roman" w:hAnsi="Calibri" w:cs="Calibri"/>
                <w:color w:val="000000"/>
              </w:rPr>
            </w:pPr>
            <w:r w:rsidRPr="009C14D0">
              <w:rPr>
                <w:rFonts w:ascii="Calibri" w:eastAsia="Times New Roman" w:hAnsi="Calibri" w:cs="Calibri"/>
                <w:color w:val="000000"/>
              </w:rPr>
              <w:t>Definir los requerimientos funcionales y no funcionales del sistema mediante la aplicación de prácticas de levantamiento y priorización basadas en Scrum.</w:t>
            </w:r>
          </w:p>
        </w:tc>
      </w:tr>
      <w:tr w:rsidR="007B16A5" w:rsidRPr="00424E31" w14:paraId="52200555" w14:textId="77777777" w:rsidTr="006D17F7">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CCCCCC"/>
            <w:noWrap/>
            <w:vAlign w:val="center"/>
          </w:tcPr>
          <w:p w14:paraId="71BF4752" w14:textId="2BF6F673" w:rsidR="007B16A5" w:rsidRPr="00424E31" w:rsidDel="007B16A5" w:rsidRDefault="007B16A5" w:rsidP="00201FE0">
            <w:pPr>
              <w:jc w:val="center"/>
              <w:rPr>
                <w:rFonts w:ascii="Calibri" w:eastAsia="Times New Roman" w:hAnsi="Calibri" w:cs="Calibri"/>
                <w:color w:val="000000"/>
              </w:rPr>
            </w:pPr>
            <w:r w:rsidRPr="006D17F7">
              <w:rPr>
                <w:rFonts w:ascii="Calibri" w:eastAsia="Times New Roman" w:hAnsi="Calibri" w:cs="Calibri"/>
                <w:b/>
                <w:bCs/>
                <w:color w:val="000000"/>
                <w:highlight w:val="lightGray"/>
              </w:rPr>
              <w:t>Productos</w:t>
            </w:r>
          </w:p>
        </w:tc>
      </w:tr>
      <w:tr w:rsidR="007B16A5" w:rsidRPr="00424E31" w14:paraId="56F1E54F" w14:textId="77777777" w:rsidTr="007B554A">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tcPr>
          <w:p w14:paraId="66B2C61F" w14:textId="77777777" w:rsidR="009C14D0" w:rsidRDefault="009C14D0" w:rsidP="009C14D0">
            <w:pPr>
              <w:pStyle w:val="Prrafodelista"/>
              <w:numPr>
                <w:ilvl w:val="0"/>
                <w:numId w:val="26"/>
              </w:numPr>
              <w:jc w:val="both"/>
              <w:rPr>
                <w:rFonts w:ascii="Calibri" w:eastAsia="Times New Roman" w:hAnsi="Calibri" w:cs="Calibri"/>
                <w:color w:val="000000"/>
              </w:rPr>
            </w:pPr>
            <w:proofErr w:type="spellStart"/>
            <w:r w:rsidRPr="009C14D0">
              <w:rPr>
                <w:rFonts w:ascii="Calibri" w:eastAsia="Times New Roman" w:hAnsi="Calibri" w:cs="Calibri"/>
                <w:color w:val="000000"/>
              </w:rPr>
              <w:t>Product</w:t>
            </w:r>
            <w:proofErr w:type="spellEnd"/>
            <w:r w:rsidRPr="009C14D0">
              <w:rPr>
                <w:rFonts w:ascii="Calibri" w:eastAsia="Times New Roman" w:hAnsi="Calibri" w:cs="Calibri"/>
                <w:color w:val="000000"/>
              </w:rPr>
              <w:t xml:space="preserve"> Backlog priorizado</w:t>
            </w:r>
          </w:p>
          <w:p w14:paraId="13342DA2" w14:textId="77777777" w:rsidR="009C14D0" w:rsidRDefault="009C14D0" w:rsidP="009C14D0">
            <w:pPr>
              <w:pStyle w:val="Prrafodelista"/>
              <w:numPr>
                <w:ilvl w:val="0"/>
                <w:numId w:val="26"/>
              </w:numPr>
              <w:jc w:val="both"/>
              <w:rPr>
                <w:rFonts w:ascii="Calibri" w:eastAsia="Times New Roman" w:hAnsi="Calibri" w:cs="Calibri"/>
                <w:color w:val="000000"/>
              </w:rPr>
            </w:pPr>
            <w:r w:rsidRPr="009C14D0">
              <w:rPr>
                <w:rFonts w:ascii="Calibri" w:eastAsia="Times New Roman" w:hAnsi="Calibri" w:cs="Calibri"/>
                <w:color w:val="000000"/>
              </w:rPr>
              <w:t>Historias de usuario documentadas</w:t>
            </w:r>
          </w:p>
          <w:p w14:paraId="10CA80F9" w14:textId="77777777" w:rsidR="009C14D0" w:rsidRDefault="009C14D0" w:rsidP="009C14D0">
            <w:pPr>
              <w:pStyle w:val="Prrafodelista"/>
              <w:numPr>
                <w:ilvl w:val="0"/>
                <w:numId w:val="26"/>
              </w:numPr>
              <w:jc w:val="both"/>
              <w:rPr>
                <w:rFonts w:ascii="Calibri" w:eastAsia="Times New Roman" w:hAnsi="Calibri" w:cs="Calibri"/>
                <w:color w:val="000000"/>
              </w:rPr>
            </w:pPr>
            <w:r w:rsidRPr="009C14D0">
              <w:rPr>
                <w:rFonts w:ascii="Calibri" w:eastAsia="Times New Roman" w:hAnsi="Calibri" w:cs="Calibri"/>
                <w:color w:val="000000"/>
              </w:rPr>
              <w:t>Criterios de aceptación definidos</w:t>
            </w:r>
          </w:p>
          <w:p w14:paraId="3EFEFB0D" w14:textId="5024046C" w:rsidR="007B16A5" w:rsidRPr="009C14D0" w:rsidDel="007B16A5" w:rsidRDefault="009C14D0" w:rsidP="009C14D0">
            <w:pPr>
              <w:pStyle w:val="Prrafodelista"/>
              <w:numPr>
                <w:ilvl w:val="0"/>
                <w:numId w:val="26"/>
              </w:numPr>
              <w:jc w:val="both"/>
              <w:rPr>
                <w:rFonts w:ascii="Calibri" w:eastAsia="Times New Roman" w:hAnsi="Calibri" w:cs="Calibri"/>
                <w:color w:val="000000"/>
              </w:rPr>
            </w:pPr>
            <w:r w:rsidRPr="009C14D0">
              <w:rPr>
                <w:rFonts w:ascii="Calibri" w:eastAsia="Times New Roman" w:hAnsi="Calibri" w:cs="Calibri"/>
                <w:color w:val="000000"/>
              </w:rPr>
              <w:t>Acta de planificación del Sprint inicial</w:t>
            </w:r>
          </w:p>
        </w:tc>
      </w:tr>
      <w:tr w:rsidR="0049513B" w:rsidRPr="00424E31" w14:paraId="50DB58C4" w14:textId="77777777" w:rsidTr="007B554A">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D5E9734" w14:textId="77777777" w:rsidR="0049513B" w:rsidRPr="00424E31" w:rsidRDefault="0049513B" w:rsidP="0049513B">
            <w:pPr>
              <w:jc w:val="center"/>
              <w:rPr>
                <w:rFonts w:ascii="Calibri" w:eastAsia="Times New Roman" w:hAnsi="Calibri" w:cs="Calibri"/>
                <w:b/>
                <w:bCs/>
                <w:color w:val="000000"/>
              </w:rPr>
            </w:pPr>
            <w:r w:rsidRPr="00424E31">
              <w:rPr>
                <w:rFonts w:ascii="Calibri" w:eastAsia="Times New Roman" w:hAnsi="Calibri" w:cs="Calibri"/>
                <w:b/>
                <w:bCs/>
                <w:color w:val="000000"/>
              </w:rPr>
              <w:t>Actividades</w:t>
            </w:r>
          </w:p>
        </w:tc>
      </w:tr>
      <w:tr w:rsidR="00826660" w:rsidRPr="0049513B" w14:paraId="26C0A1C7" w14:textId="77777777" w:rsidTr="007B554A">
        <w:trPr>
          <w:trHeight w:val="336"/>
        </w:trPr>
        <w:tc>
          <w:tcPr>
            <w:tcW w:w="486" w:type="dxa"/>
            <w:vMerge w:val="restart"/>
            <w:tcBorders>
              <w:top w:val="nil"/>
              <w:left w:val="single" w:sz="4" w:space="0" w:color="auto"/>
              <w:bottom w:val="single" w:sz="4" w:space="0" w:color="000000"/>
              <w:right w:val="single" w:sz="4" w:space="0" w:color="auto"/>
            </w:tcBorders>
            <w:shd w:val="clear" w:color="000000" w:fill="F2F2F2"/>
            <w:noWrap/>
            <w:vAlign w:val="center"/>
            <w:hideMark/>
          </w:tcPr>
          <w:p w14:paraId="09E93DDC" w14:textId="77777777" w:rsidR="00826660" w:rsidRPr="00424E31" w:rsidRDefault="00826660" w:rsidP="00424E31">
            <w:pPr>
              <w:rPr>
                <w:rFonts w:ascii="Calibri" w:eastAsia="Times New Roman" w:hAnsi="Calibri" w:cs="Calibri"/>
                <w:b/>
                <w:bCs/>
                <w:color w:val="000000"/>
              </w:rPr>
            </w:pPr>
            <w:r w:rsidRPr="00424E31">
              <w:rPr>
                <w:rFonts w:ascii="Calibri" w:eastAsia="Times New Roman" w:hAnsi="Calibri" w:cs="Calibri"/>
                <w:b/>
                <w:bCs/>
                <w:color w:val="000000"/>
              </w:rPr>
              <w:t>No</w:t>
            </w:r>
          </w:p>
        </w:tc>
        <w:tc>
          <w:tcPr>
            <w:tcW w:w="4774" w:type="dxa"/>
            <w:vMerge w:val="restart"/>
            <w:tcBorders>
              <w:top w:val="nil"/>
              <w:left w:val="single" w:sz="4" w:space="0" w:color="auto"/>
              <w:bottom w:val="single" w:sz="4" w:space="0" w:color="000000"/>
              <w:right w:val="single" w:sz="4" w:space="0" w:color="auto"/>
            </w:tcBorders>
            <w:shd w:val="clear" w:color="000000" w:fill="F2F2F2"/>
            <w:noWrap/>
            <w:vAlign w:val="center"/>
            <w:hideMark/>
          </w:tcPr>
          <w:p w14:paraId="53F6CE8D" w14:textId="77777777" w:rsidR="00826660" w:rsidRPr="00424E31" w:rsidRDefault="00826660" w:rsidP="0049513B">
            <w:pPr>
              <w:rPr>
                <w:rFonts w:ascii="Calibri" w:eastAsia="Times New Roman" w:hAnsi="Calibri" w:cs="Calibri"/>
                <w:b/>
                <w:bCs/>
                <w:color w:val="000000"/>
              </w:rPr>
            </w:pPr>
            <w:r w:rsidRPr="00424E31">
              <w:rPr>
                <w:rFonts w:ascii="Calibri" w:eastAsia="Times New Roman" w:hAnsi="Calibri" w:cs="Calibri"/>
                <w:b/>
                <w:bCs/>
                <w:color w:val="000000"/>
              </w:rPr>
              <w:t>Descripción</w:t>
            </w:r>
          </w:p>
        </w:tc>
        <w:tc>
          <w:tcPr>
            <w:tcW w:w="6946" w:type="dxa"/>
            <w:gridSpan w:val="6"/>
            <w:tcBorders>
              <w:top w:val="single" w:sz="4" w:space="0" w:color="auto"/>
              <w:left w:val="nil"/>
              <w:bottom w:val="single" w:sz="4" w:space="0" w:color="auto"/>
              <w:right w:val="single" w:sz="4" w:space="0" w:color="auto"/>
            </w:tcBorders>
            <w:shd w:val="clear" w:color="000000" w:fill="F2F2F2"/>
            <w:noWrap/>
            <w:vAlign w:val="center"/>
            <w:hideMark/>
          </w:tcPr>
          <w:p w14:paraId="5A165B7D" w14:textId="4E9BD80A" w:rsidR="00826660" w:rsidRPr="0049513B" w:rsidRDefault="00826660" w:rsidP="00201FE0">
            <w:pPr>
              <w:jc w:val="center"/>
              <w:rPr>
                <w:rFonts w:ascii="Calibri" w:eastAsia="Times New Roman" w:hAnsi="Calibri" w:cs="Calibri"/>
                <w:b/>
                <w:bCs/>
                <w:color w:val="000000"/>
              </w:rPr>
            </w:pPr>
            <w:r w:rsidRPr="00424E31">
              <w:rPr>
                <w:rFonts w:ascii="Calibri" w:eastAsia="Times New Roman" w:hAnsi="Calibri" w:cs="Calibri"/>
                <w:b/>
                <w:bCs/>
                <w:color w:val="000000"/>
              </w:rPr>
              <w:t>Cronograma</w:t>
            </w:r>
          </w:p>
        </w:tc>
      </w:tr>
      <w:tr w:rsidR="007759E4" w:rsidRPr="0049513B" w14:paraId="6DE70330" w14:textId="77777777" w:rsidTr="007759E4">
        <w:trPr>
          <w:trHeight w:val="256"/>
        </w:trPr>
        <w:tc>
          <w:tcPr>
            <w:tcW w:w="486" w:type="dxa"/>
            <w:vMerge/>
            <w:tcBorders>
              <w:top w:val="nil"/>
              <w:left w:val="single" w:sz="4" w:space="0" w:color="auto"/>
              <w:bottom w:val="single" w:sz="4" w:space="0" w:color="000000"/>
              <w:right w:val="single" w:sz="4" w:space="0" w:color="auto"/>
            </w:tcBorders>
            <w:vAlign w:val="center"/>
            <w:hideMark/>
          </w:tcPr>
          <w:p w14:paraId="470B2131" w14:textId="77777777" w:rsidR="00826660" w:rsidRPr="0049513B" w:rsidRDefault="00826660" w:rsidP="0049513B">
            <w:pPr>
              <w:rPr>
                <w:rFonts w:ascii="Calibri" w:eastAsia="Times New Roman" w:hAnsi="Calibri" w:cs="Calibri"/>
                <w:b/>
                <w:bCs/>
                <w:color w:val="000000"/>
              </w:rPr>
            </w:pPr>
          </w:p>
        </w:tc>
        <w:tc>
          <w:tcPr>
            <w:tcW w:w="4774" w:type="dxa"/>
            <w:vMerge/>
            <w:tcBorders>
              <w:top w:val="nil"/>
              <w:left w:val="single" w:sz="4" w:space="0" w:color="auto"/>
              <w:bottom w:val="single" w:sz="4" w:space="0" w:color="000000"/>
              <w:right w:val="single" w:sz="4" w:space="0" w:color="auto"/>
            </w:tcBorders>
            <w:vAlign w:val="center"/>
            <w:hideMark/>
          </w:tcPr>
          <w:p w14:paraId="11051CBC" w14:textId="77777777" w:rsidR="00826660" w:rsidRPr="0049513B" w:rsidRDefault="00826660" w:rsidP="0049513B">
            <w:pPr>
              <w:rPr>
                <w:rFonts w:ascii="Calibri" w:eastAsia="Times New Roman" w:hAnsi="Calibri" w:cs="Calibri"/>
                <w:b/>
                <w:bCs/>
                <w:color w:val="000000"/>
              </w:rPr>
            </w:pPr>
          </w:p>
        </w:tc>
        <w:tc>
          <w:tcPr>
            <w:tcW w:w="1134" w:type="dxa"/>
            <w:tcBorders>
              <w:top w:val="nil"/>
              <w:left w:val="nil"/>
              <w:bottom w:val="single" w:sz="4" w:space="0" w:color="auto"/>
              <w:right w:val="single" w:sz="4" w:space="0" w:color="auto"/>
            </w:tcBorders>
            <w:shd w:val="clear" w:color="000000" w:fill="F2F2F2"/>
            <w:noWrap/>
            <w:vAlign w:val="center"/>
            <w:hideMark/>
          </w:tcPr>
          <w:p w14:paraId="0C2C1A2A" w14:textId="77777777" w:rsidR="00826660" w:rsidRPr="0049513B" w:rsidRDefault="00826660" w:rsidP="0049513B">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M1</w:t>
            </w:r>
          </w:p>
        </w:tc>
        <w:tc>
          <w:tcPr>
            <w:tcW w:w="1134" w:type="dxa"/>
            <w:tcBorders>
              <w:top w:val="nil"/>
              <w:left w:val="nil"/>
              <w:bottom w:val="single" w:sz="4" w:space="0" w:color="auto"/>
              <w:right w:val="single" w:sz="4" w:space="0" w:color="auto"/>
            </w:tcBorders>
            <w:shd w:val="clear" w:color="000000" w:fill="F2F2F2"/>
            <w:noWrap/>
            <w:vAlign w:val="center"/>
            <w:hideMark/>
          </w:tcPr>
          <w:p w14:paraId="12F463C6" w14:textId="77777777" w:rsidR="00826660" w:rsidRPr="0049513B" w:rsidRDefault="00826660" w:rsidP="0049513B">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M2</w:t>
            </w:r>
          </w:p>
        </w:tc>
        <w:tc>
          <w:tcPr>
            <w:tcW w:w="1134" w:type="dxa"/>
            <w:tcBorders>
              <w:top w:val="nil"/>
              <w:left w:val="nil"/>
              <w:bottom w:val="single" w:sz="4" w:space="0" w:color="auto"/>
              <w:right w:val="single" w:sz="4" w:space="0" w:color="auto"/>
            </w:tcBorders>
            <w:shd w:val="clear" w:color="000000" w:fill="F2F2F2"/>
            <w:noWrap/>
            <w:vAlign w:val="center"/>
            <w:hideMark/>
          </w:tcPr>
          <w:p w14:paraId="44A46458" w14:textId="77777777" w:rsidR="00826660" w:rsidRPr="0049513B" w:rsidRDefault="00826660" w:rsidP="0049513B">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M3</w:t>
            </w:r>
          </w:p>
        </w:tc>
        <w:tc>
          <w:tcPr>
            <w:tcW w:w="1276" w:type="dxa"/>
            <w:tcBorders>
              <w:top w:val="nil"/>
              <w:left w:val="nil"/>
              <w:bottom w:val="single" w:sz="4" w:space="0" w:color="auto"/>
              <w:right w:val="single" w:sz="4" w:space="0" w:color="auto"/>
            </w:tcBorders>
            <w:shd w:val="clear" w:color="000000" w:fill="F2F2F2"/>
            <w:noWrap/>
            <w:vAlign w:val="center"/>
            <w:hideMark/>
          </w:tcPr>
          <w:p w14:paraId="71AA4D65" w14:textId="77777777" w:rsidR="00826660" w:rsidRPr="0049513B" w:rsidRDefault="00826660" w:rsidP="0049513B">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M4</w:t>
            </w:r>
          </w:p>
        </w:tc>
        <w:tc>
          <w:tcPr>
            <w:tcW w:w="1276" w:type="dxa"/>
            <w:tcBorders>
              <w:top w:val="nil"/>
              <w:left w:val="nil"/>
              <w:bottom w:val="single" w:sz="4" w:space="0" w:color="auto"/>
              <w:right w:val="single" w:sz="4" w:space="0" w:color="auto"/>
            </w:tcBorders>
            <w:shd w:val="clear" w:color="000000" w:fill="F2F2F2"/>
            <w:noWrap/>
            <w:vAlign w:val="center"/>
            <w:hideMark/>
          </w:tcPr>
          <w:p w14:paraId="2D681C32" w14:textId="77777777" w:rsidR="00826660" w:rsidRPr="0049513B" w:rsidRDefault="00826660" w:rsidP="0049513B">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M5</w:t>
            </w:r>
          </w:p>
        </w:tc>
        <w:tc>
          <w:tcPr>
            <w:tcW w:w="992" w:type="dxa"/>
            <w:tcBorders>
              <w:top w:val="nil"/>
              <w:left w:val="nil"/>
              <w:bottom w:val="single" w:sz="4" w:space="0" w:color="auto"/>
              <w:right w:val="single" w:sz="4" w:space="0" w:color="auto"/>
            </w:tcBorders>
            <w:shd w:val="clear" w:color="000000" w:fill="F2F2F2"/>
            <w:noWrap/>
            <w:vAlign w:val="center"/>
            <w:hideMark/>
          </w:tcPr>
          <w:p w14:paraId="6E2DCB8E" w14:textId="53C78EC9" w:rsidR="00826660" w:rsidRPr="00424E31" w:rsidRDefault="00826660" w:rsidP="0049513B">
            <w:pPr>
              <w:rPr>
                <w:rFonts w:ascii="Calibri" w:eastAsia="Times New Roman" w:hAnsi="Calibri" w:cs="Calibri"/>
                <w:bCs/>
                <w:color w:val="000000"/>
                <w:sz w:val="20"/>
                <w:szCs w:val="20"/>
                <w:lang w:val="en-US"/>
              </w:rPr>
            </w:pPr>
            <w:r w:rsidRPr="0049513B">
              <w:rPr>
                <w:rFonts w:ascii="Calibri" w:eastAsia="Times New Roman" w:hAnsi="Calibri" w:cs="Calibri"/>
                <w:b/>
                <w:bCs/>
                <w:color w:val="000000"/>
                <w:lang w:val="en-US"/>
              </w:rPr>
              <w:t>M6</w:t>
            </w:r>
          </w:p>
        </w:tc>
      </w:tr>
      <w:tr w:rsidR="007759E4" w:rsidRPr="0049513B" w14:paraId="3B20A4A0" w14:textId="77777777" w:rsidTr="007759E4">
        <w:trPr>
          <w:trHeight w:val="415"/>
        </w:trPr>
        <w:tc>
          <w:tcPr>
            <w:tcW w:w="486" w:type="dxa"/>
            <w:tcBorders>
              <w:top w:val="nil"/>
              <w:left w:val="single" w:sz="4" w:space="0" w:color="auto"/>
              <w:bottom w:val="single" w:sz="4" w:space="0" w:color="auto"/>
              <w:right w:val="single" w:sz="4" w:space="0" w:color="auto"/>
            </w:tcBorders>
            <w:noWrap/>
            <w:vAlign w:val="center"/>
            <w:hideMark/>
          </w:tcPr>
          <w:p w14:paraId="52724B56"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1</w:t>
            </w:r>
          </w:p>
        </w:tc>
        <w:tc>
          <w:tcPr>
            <w:tcW w:w="4774" w:type="dxa"/>
            <w:tcBorders>
              <w:top w:val="nil"/>
              <w:left w:val="nil"/>
              <w:bottom w:val="single" w:sz="4" w:space="0" w:color="auto"/>
              <w:right w:val="single" w:sz="4" w:space="0" w:color="auto"/>
            </w:tcBorders>
            <w:noWrap/>
            <w:vAlign w:val="center"/>
            <w:hideMark/>
          </w:tcPr>
          <w:p w14:paraId="05C108AC" w14:textId="1D4A4BA6" w:rsidR="00826660" w:rsidRPr="009C14D0" w:rsidRDefault="00826660" w:rsidP="0049513B">
            <w:pPr>
              <w:rPr>
                <w:rFonts w:ascii="Calibri" w:eastAsia="Times New Roman" w:hAnsi="Calibri" w:cs="Calibri"/>
                <w:color w:val="000000"/>
              </w:rPr>
            </w:pPr>
            <w:r w:rsidRPr="009C14D0">
              <w:rPr>
                <w:rFonts w:ascii="Calibri" w:eastAsia="Times New Roman" w:hAnsi="Calibri" w:cs="Calibri"/>
                <w:color w:val="000000"/>
              </w:rPr>
              <w:t> </w:t>
            </w:r>
            <w:r w:rsidR="009C14D0" w:rsidRPr="009C14D0">
              <w:rPr>
                <w:rFonts w:ascii="Calibri" w:eastAsia="Times New Roman" w:hAnsi="Calibri" w:cs="Calibri"/>
                <w:color w:val="000000"/>
              </w:rPr>
              <w:t>Identificar actores y necesidades del sistema</w:t>
            </w:r>
            <w:r w:rsidR="009C14D0">
              <w:rPr>
                <w:rFonts w:ascii="Calibri" w:eastAsia="Times New Roman" w:hAnsi="Calibri" w:cs="Calibri"/>
                <w:color w:val="000000"/>
              </w:rPr>
              <w:t>.</w:t>
            </w:r>
          </w:p>
        </w:tc>
        <w:tc>
          <w:tcPr>
            <w:tcW w:w="1134" w:type="dxa"/>
            <w:tcBorders>
              <w:top w:val="nil"/>
              <w:left w:val="nil"/>
              <w:bottom w:val="single" w:sz="4" w:space="0" w:color="auto"/>
              <w:right w:val="single" w:sz="4" w:space="0" w:color="auto"/>
            </w:tcBorders>
            <w:noWrap/>
            <w:vAlign w:val="center"/>
            <w:hideMark/>
          </w:tcPr>
          <w:p w14:paraId="59766D93" w14:textId="48030C50" w:rsidR="00826660" w:rsidRPr="009C14D0" w:rsidRDefault="00826660" w:rsidP="0049513B">
            <w:pPr>
              <w:rPr>
                <w:rFonts w:ascii="Calibri" w:eastAsia="Times New Roman" w:hAnsi="Calibri" w:cs="Calibri"/>
                <w:color w:val="000000"/>
              </w:rPr>
            </w:pPr>
            <w:r w:rsidRPr="009C14D0">
              <w:rPr>
                <w:rFonts w:ascii="Calibri" w:eastAsia="Times New Roman" w:hAnsi="Calibri" w:cs="Calibri"/>
                <w:color w:val="000000"/>
              </w:rPr>
              <w:t> </w:t>
            </w:r>
            <w:r w:rsidR="009C14D0">
              <w:rPr>
                <w:rFonts w:ascii="Calibri" w:eastAsia="Times New Roman" w:hAnsi="Calibri" w:cs="Calibri"/>
                <w:color w:val="000000"/>
              </w:rPr>
              <w:t>X</w:t>
            </w:r>
          </w:p>
        </w:tc>
        <w:tc>
          <w:tcPr>
            <w:tcW w:w="1134" w:type="dxa"/>
            <w:tcBorders>
              <w:top w:val="nil"/>
              <w:left w:val="nil"/>
              <w:bottom w:val="single" w:sz="4" w:space="0" w:color="auto"/>
              <w:right w:val="single" w:sz="4" w:space="0" w:color="auto"/>
            </w:tcBorders>
            <w:noWrap/>
            <w:vAlign w:val="center"/>
            <w:hideMark/>
          </w:tcPr>
          <w:p w14:paraId="2F5677FF" w14:textId="77777777" w:rsidR="00826660" w:rsidRPr="009C14D0" w:rsidRDefault="00826660" w:rsidP="0049513B">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23463214" w14:textId="77777777" w:rsidR="00826660" w:rsidRPr="009C14D0" w:rsidRDefault="00826660" w:rsidP="0049513B">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6FBE4D5" w14:textId="77777777" w:rsidR="00826660" w:rsidRPr="009C14D0" w:rsidRDefault="00826660" w:rsidP="0049513B">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1886A8BB" w14:textId="77777777" w:rsidR="00826660" w:rsidRPr="009C14D0" w:rsidRDefault="00826660" w:rsidP="0049513B">
            <w:pPr>
              <w:rPr>
                <w:rFonts w:ascii="Calibri" w:eastAsia="Times New Roman" w:hAnsi="Calibri" w:cs="Calibri"/>
                <w:color w:val="000000"/>
              </w:rPr>
            </w:pPr>
            <w:r w:rsidRPr="009C14D0">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24FDE400" w14:textId="7D7F3257" w:rsidR="00826660" w:rsidRPr="009C14D0" w:rsidRDefault="00826660">
            <w:pPr>
              <w:rPr>
                <w:rFonts w:ascii="Calibri" w:eastAsia="Times New Roman" w:hAnsi="Calibri" w:cs="Calibri"/>
                <w:color w:val="000000"/>
              </w:rPr>
            </w:pPr>
            <w:r w:rsidRPr="009C14D0">
              <w:rPr>
                <w:rFonts w:ascii="Calibri" w:eastAsia="Times New Roman" w:hAnsi="Calibri" w:cs="Calibri"/>
                <w:color w:val="000000"/>
              </w:rPr>
              <w:t> </w:t>
            </w:r>
          </w:p>
        </w:tc>
      </w:tr>
      <w:tr w:rsidR="007759E4" w:rsidRPr="0049513B" w14:paraId="08A281F7" w14:textId="77777777" w:rsidTr="007759E4">
        <w:trPr>
          <w:trHeight w:val="300"/>
        </w:trPr>
        <w:tc>
          <w:tcPr>
            <w:tcW w:w="486" w:type="dxa"/>
            <w:tcBorders>
              <w:top w:val="nil"/>
              <w:left w:val="single" w:sz="4" w:space="0" w:color="auto"/>
              <w:bottom w:val="single" w:sz="4" w:space="0" w:color="auto"/>
              <w:right w:val="single" w:sz="4" w:space="0" w:color="auto"/>
            </w:tcBorders>
            <w:noWrap/>
            <w:vAlign w:val="center"/>
            <w:hideMark/>
          </w:tcPr>
          <w:p w14:paraId="6E5852AF"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2</w:t>
            </w:r>
          </w:p>
        </w:tc>
        <w:tc>
          <w:tcPr>
            <w:tcW w:w="4774" w:type="dxa"/>
            <w:tcBorders>
              <w:top w:val="nil"/>
              <w:left w:val="nil"/>
              <w:bottom w:val="single" w:sz="4" w:space="0" w:color="auto"/>
              <w:right w:val="single" w:sz="4" w:space="0" w:color="auto"/>
            </w:tcBorders>
            <w:noWrap/>
            <w:vAlign w:val="center"/>
            <w:hideMark/>
          </w:tcPr>
          <w:p w14:paraId="4D68E521" w14:textId="3961C77D"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r w:rsidR="009C14D0" w:rsidRPr="009C14D0">
              <w:rPr>
                <w:rFonts w:ascii="Calibri" w:eastAsia="Times New Roman" w:hAnsi="Calibri" w:cs="Calibri"/>
                <w:color w:val="000000"/>
              </w:rPr>
              <w:t>Redactar historias de usuario</w:t>
            </w:r>
          </w:p>
        </w:tc>
        <w:tc>
          <w:tcPr>
            <w:tcW w:w="1134" w:type="dxa"/>
            <w:tcBorders>
              <w:top w:val="nil"/>
              <w:left w:val="nil"/>
              <w:bottom w:val="single" w:sz="4" w:space="0" w:color="auto"/>
              <w:right w:val="single" w:sz="4" w:space="0" w:color="auto"/>
            </w:tcBorders>
            <w:noWrap/>
            <w:vAlign w:val="center"/>
            <w:hideMark/>
          </w:tcPr>
          <w:p w14:paraId="4C2B1002" w14:textId="37FC2E1B"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r w:rsidR="009C14D0">
              <w:rPr>
                <w:rFonts w:ascii="Calibri" w:eastAsia="Times New Roman" w:hAnsi="Calibri" w:cs="Calibri"/>
                <w:color w:val="000000"/>
                <w:lang w:val="en-US"/>
              </w:rPr>
              <w:t>X</w:t>
            </w:r>
          </w:p>
        </w:tc>
        <w:tc>
          <w:tcPr>
            <w:tcW w:w="1134" w:type="dxa"/>
            <w:tcBorders>
              <w:top w:val="nil"/>
              <w:left w:val="nil"/>
              <w:bottom w:val="single" w:sz="4" w:space="0" w:color="auto"/>
              <w:right w:val="single" w:sz="4" w:space="0" w:color="auto"/>
            </w:tcBorders>
            <w:noWrap/>
            <w:vAlign w:val="center"/>
            <w:hideMark/>
          </w:tcPr>
          <w:p w14:paraId="2B120195"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134" w:type="dxa"/>
            <w:tcBorders>
              <w:top w:val="nil"/>
              <w:left w:val="nil"/>
              <w:bottom w:val="single" w:sz="4" w:space="0" w:color="auto"/>
              <w:right w:val="single" w:sz="4" w:space="0" w:color="auto"/>
            </w:tcBorders>
            <w:noWrap/>
            <w:vAlign w:val="center"/>
            <w:hideMark/>
          </w:tcPr>
          <w:p w14:paraId="6CD37756"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276" w:type="dxa"/>
            <w:tcBorders>
              <w:top w:val="nil"/>
              <w:left w:val="nil"/>
              <w:bottom w:val="single" w:sz="4" w:space="0" w:color="auto"/>
              <w:right w:val="single" w:sz="4" w:space="0" w:color="auto"/>
            </w:tcBorders>
            <w:noWrap/>
            <w:vAlign w:val="center"/>
            <w:hideMark/>
          </w:tcPr>
          <w:p w14:paraId="0795FFA7"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276" w:type="dxa"/>
            <w:tcBorders>
              <w:top w:val="nil"/>
              <w:left w:val="nil"/>
              <w:bottom w:val="single" w:sz="4" w:space="0" w:color="auto"/>
              <w:right w:val="single" w:sz="4" w:space="0" w:color="auto"/>
            </w:tcBorders>
            <w:noWrap/>
            <w:vAlign w:val="center"/>
            <w:hideMark/>
          </w:tcPr>
          <w:p w14:paraId="207D623E"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992" w:type="dxa"/>
            <w:tcBorders>
              <w:top w:val="nil"/>
              <w:left w:val="nil"/>
              <w:bottom w:val="single" w:sz="4" w:space="0" w:color="auto"/>
              <w:right w:val="single" w:sz="4" w:space="0" w:color="auto"/>
            </w:tcBorders>
            <w:noWrap/>
            <w:vAlign w:val="center"/>
            <w:hideMark/>
          </w:tcPr>
          <w:p w14:paraId="79067AD0" w14:textId="2E31F136" w:rsidR="00826660" w:rsidRPr="0049513B" w:rsidRDefault="00826660">
            <w:pPr>
              <w:rPr>
                <w:rFonts w:ascii="Calibri" w:eastAsia="Times New Roman" w:hAnsi="Calibri" w:cs="Calibri"/>
                <w:color w:val="000000"/>
                <w:lang w:val="en-US"/>
              </w:rPr>
            </w:pPr>
            <w:r w:rsidRPr="0049513B">
              <w:rPr>
                <w:rFonts w:ascii="Calibri" w:eastAsia="Times New Roman" w:hAnsi="Calibri" w:cs="Calibri"/>
                <w:color w:val="000000"/>
                <w:lang w:val="en-US"/>
              </w:rPr>
              <w:t> </w:t>
            </w:r>
          </w:p>
        </w:tc>
      </w:tr>
      <w:tr w:rsidR="007759E4" w:rsidRPr="0049513B" w14:paraId="1037A71C" w14:textId="77777777" w:rsidTr="009C14D0">
        <w:trPr>
          <w:trHeight w:val="300"/>
        </w:trPr>
        <w:tc>
          <w:tcPr>
            <w:tcW w:w="486" w:type="dxa"/>
            <w:tcBorders>
              <w:top w:val="nil"/>
              <w:left w:val="single" w:sz="4" w:space="0" w:color="auto"/>
              <w:bottom w:val="single" w:sz="4" w:space="0" w:color="auto"/>
              <w:right w:val="single" w:sz="4" w:space="0" w:color="auto"/>
            </w:tcBorders>
            <w:noWrap/>
            <w:vAlign w:val="center"/>
            <w:hideMark/>
          </w:tcPr>
          <w:p w14:paraId="5D6092B5"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3</w:t>
            </w:r>
          </w:p>
        </w:tc>
        <w:tc>
          <w:tcPr>
            <w:tcW w:w="4774" w:type="dxa"/>
            <w:tcBorders>
              <w:top w:val="nil"/>
              <w:left w:val="nil"/>
              <w:bottom w:val="single" w:sz="4" w:space="0" w:color="auto"/>
              <w:right w:val="single" w:sz="4" w:space="0" w:color="auto"/>
            </w:tcBorders>
            <w:noWrap/>
            <w:vAlign w:val="center"/>
            <w:hideMark/>
          </w:tcPr>
          <w:p w14:paraId="5CE90983" w14:textId="1A72908F"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r w:rsidR="009C14D0" w:rsidRPr="009C14D0">
              <w:rPr>
                <w:rFonts w:ascii="Calibri" w:eastAsia="Times New Roman" w:hAnsi="Calibri" w:cs="Calibri"/>
                <w:color w:val="000000"/>
              </w:rPr>
              <w:t>Definir criterios de aceptación</w:t>
            </w:r>
          </w:p>
        </w:tc>
        <w:tc>
          <w:tcPr>
            <w:tcW w:w="1134" w:type="dxa"/>
            <w:tcBorders>
              <w:top w:val="nil"/>
              <w:left w:val="nil"/>
              <w:bottom w:val="single" w:sz="4" w:space="0" w:color="auto"/>
              <w:right w:val="single" w:sz="4" w:space="0" w:color="auto"/>
            </w:tcBorders>
            <w:noWrap/>
            <w:vAlign w:val="center"/>
            <w:hideMark/>
          </w:tcPr>
          <w:p w14:paraId="731EC5AC" w14:textId="6081A1DD"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r w:rsidR="009C14D0">
              <w:rPr>
                <w:rFonts w:ascii="Calibri" w:eastAsia="Times New Roman" w:hAnsi="Calibri" w:cs="Calibri"/>
                <w:color w:val="000000"/>
                <w:lang w:val="en-US"/>
              </w:rPr>
              <w:t>X</w:t>
            </w:r>
          </w:p>
        </w:tc>
        <w:tc>
          <w:tcPr>
            <w:tcW w:w="1134" w:type="dxa"/>
            <w:tcBorders>
              <w:top w:val="nil"/>
              <w:left w:val="nil"/>
              <w:bottom w:val="single" w:sz="4" w:space="0" w:color="auto"/>
              <w:right w:val="single" w:sz="4" w:space="0" w:color="auto"/>
            </w:tcBorders>
            <w:noWrap/>
            <w:vAlign w:val="center"/>
            <w:hideMark/>
          </w:tcPr>
          <w:p w14:paraId="7E924494"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134" w:type="dxa"/>
            <w:tcBorders>
              <w:top w:val="nil"/>
              <w:left w:val="nil"/>
              <w:bottom w:val="single" w:sz="4" w:space="0" w:color="auto"/>
              <w:right w:val="single" w:sz="4" w:space="0" w:color="auto"/>
            </w:tcBorders>
            <w:noWrap/>
            <w:vAlign w:val="center"/>
            <w:hideMark/>
          </w:tcPr>
          <w:p w14:paraId="4C5DCD96"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276" w:type="dxa"/>
            <w:tcBorders>
              <w:top w:val="nil"/>
              <w:left w:val="nil"/>
              <w:bottom w:val="single" w:sz="4" w:space="0" w:color="auto"/>
              <w:right w:val="single" w:sz="4" w:space="0" w:color="auto"/>
            </w:tcBorders>
            <w:noWrap/>
            <w:vAlign w:val="center"/>
            <w:hideMark/>
          </w:tcPr>
          <w:p w14:paraId="45A4DC04"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276" w:type="dxa"/>
            <w:tcBorders>
              <w:top w:val="nil"/>
              <w:left w:val="nil"/>
              <w:bottom w:val="single" w:sz="4" w:space="0" w:color="auto"/>
              <w:right w:val="single" w:sz="4" w:space="0" w:color="auto"/>
            </w:tcBorders>
            <w:noWrap/>
            <w:vAlign w:val="center"/>
            <w:hideMark/>
          </w:tcPr>
          <w:p w14:paraId="60996E34" w14:textId="77777777" w:rsidR="00826660" w:rsidRPr="0049513B" w:rsidRDefault="00826660" w:rsidP="0049513B">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992" w:type="dxa"/>
            <w:tcBorders>
              <w:top w:val="nil"/>
              <w:left w:val="nil"/>
              <w:bottom w:val="single" w:sz="4" w:space="0" w:color="auto"/>
              <w:right w:val="single" w:sz="4" w:space="0" w:color="auto"/>
            </w:tcBorders>
            <w:noWrap/>
            <w:vAlign w:val="center"/>
            <w:hideMark/>
          </w:tcPr>
          <w:p w14:paraId="2B770641" w14:textId="158F8302" w:rsidR="00826660" w:rsidRPr="0049513B" w:rsidRDefault="00826660">
            <w:pPr>
              <w:rPr>
                <w:rFonts w:ascii="Calibri" w:eastAsia="Times New Roman" w:hAnsi="Calibri" w:cs="Calibri"/>
                <w:color w:val="000000"/>
                <w:lang w:val="en-US"/>
              </w:rPr>
            </w:pPr>
          </w:p>
        </w:tc>
      </w:tr>
      <w:tr w:rsidR="009C14D0" w:rsidRPr="0049513B" w14:paraId="5EC9D459" w14:textId="77777777" w:rsidTr="009C14D0">
        <w:trPr>
          <w:trHeight w:val="300"/>
        </w:trPr>
        <w:tc>
          <w:tcPr>
            <w:tcW w:w="486" w:type="dxa"/>
            <w:tcBorders>
              <w:top w:val="single" w:sz="4" w:space="0" w:color="auto"/>
              <w:left w:val="single" w:sz="4" w:space="0" w:color="auto"/>
              <w:bottom w:val="single" w:sz="4" w:space="0" w:color="auto"/>
              <w:right w:val="single" w:sz="4" w:space="0" w:color="auto"/>
            </w:tcBorders>
            <w:noWrap/>
            <w:vAlign w:val="center"/>
          </w:tcPr>
          <w:p w14:paraId="2DCDB278" w14:textId="38C93A95" w:rsidR="009C14D0" w:rsidRPr="0049513B" w:rsidRDefault="009C14D0" w:rsidP="0049513B">
            <w:pPr>
              <w:rPr>
                <w:rFonts w:ascii="Calibri" w:eastAsia="Times New Roman" w:hAnsi="Calibri" w:cs="Calibri"/>
                <w:color w:val="000000"/>
                <w:lang w:val="en-US"/>
              </w:rPr>
            </w:pPr>
            <w:r>
              <w:rPr>
                <w:rFonts w:ascii="Calibri" w:eastAsia="Times New Roman" w:hAnsi="Calibri" w:cs="Calibri"/>
                <w:color w:val="000000"/>
                <w:lang w:val="en-US"/>
              </w:rPr>
              <w:t>4</w:t>
            </w:r>
          </w:p>
        </w:tc>
        <w:tc>
          <w:tcPr>
            <w:tcW w:w="4774" w:type="dxa"/>
            <w:tcBorders>
              <w:top w:val="single" w:sz="4" w:space="0" w:color="auto"/>
              <w:left w:val="nil"/>
              <w:bottom w:val="single" w:sz="4" w:space="0" w:color="auto"/>
              <w:right w:val="single" w:sz="4" w:space="0" w:color="auto"/>
            </w:tcBorders>
            <w:noWrap/>
            <w:vAlign w:val="center"/>
          </w:tcPr>
          <w:p w14:paraId="47446B21" w14:textId="13E91DFD" w:rsidR="009C14D0" w:rsidRPr="0049513B" w:rsidRDefault="009C14D0" w:rsidP="0049513B">
            <w:pPr>
              <w:rPr>
                <w:rFonts w:ascii="Calibri" w:eastAsia="Times New Roman" w:hAnsi="Calibri" w:cs="Calibri"/>
                <w:color w:val="000000"/>
                <w:lang w:val="en-US"/>
              </w:rPr>
            </w:pPr>
            <w:r>
              <w:rPr>
                <w:rFonts w:ascii="Calibri" w:eastAsia="Times New Roman" w:hAnsi="Calibri" w:cs="Calibri"/>
                <w:color w:val="000000"/>
              </w:rPr>
              <w:t xml:space="preserve"> </w:t>
            </w:r>
            <w:r w:rsidRPr="009C14D0">
              <w:rPr>
                <w:rFonts w:ascii="Calibri" w:eastAsia="Times New Roman" w:hAnsi="Calibri" w:cs="Calibri"/>
                <w:color w:val="000000"/>
              </w:rPr>
              <w:t xml:space="preserve">Priorizar el </w:t>
            </w:r>
            <w:proofErr w:type="spellStart"/>
            <w:r w:rsidRPr="009C14D0">
              <w:rPr>
                <w:rFonts w:ascii="Calibri" w:eastAsia="Times New Roman" w:hAnsi="Calibri" w:cs="Calibri"/>
                <w:color w:val="000000"/>
              </w:rPr>
              <w:t>Product</w:t>
            </w:r>
            <w:proofErr w:type="spellEnd"/>
            <w:r w:rsidRPr="009C14D0">
              <w:rPr>
                <w:rFonts w:ascii="Calibri" w:eastAsia="Times New Roman" w:hAnsi="Calibri" w:cs="Calibri"/>
                <w:color w:val="000000"/>
              </w:rPr>
              <w:t xml:space="preserve"> Backlog</w:t>
            </w:r>
          </w:p>
        </w:tc>
        <w:tc>
          <w:tcPr>
            <w:tcW w:w="1134" w:type="dxa"/>
            <w:tcBorders>
              <w:top w:val="single" w:sz="4" w:space="0" w:color="auto"/>
              <w:left w:val="nil"/>
              <w:bottom w:val="single" w:sz="4" w:space="0" w:color="auto"/>
              <w:right w:val="single" w:sz="4" w:space="0" w:color="auto"/>
            </w:tcBorders>
            <w:noWrap/>
            <w:vAlign w:val="center"/>
          </w:tcPr>
          <w:p w14:paraId="26CE9A0C" w14:textId="6B2FA522" w:rsidR="009C14D0" w:rsidRPr="0049513B" w:rsidRDefault="009C14D0" w:rsidP="0049513B">
            <w:pPr>
              <w:rPr>
                <w:rFonts w:ascii="Calibri" w:eastAsia="Times New Roman" w:hAnsi="Calibri" w:cs="Calibri"/>
                <w:color w:val="000000"/>
                <w:lang w:val="en-US"/>
              </w:rPr>
            </w:pPr>
            <w:r>
              <w:rPr>
                <w:rFonts w:ascii="Calibri" w:eastAsia="Times New Roman" w:hAnsi="Calibri" w:cs="Calibri"/>
                <w:color w:val="000000"/>
                <w:lang w:val="en-US"/>
              </w:rPr>
              <w:t xml:space="preserve"> X</w:t>
            </w:r>
          </w:p>
        </w:tc>
        <w:tc>
          <w:tcPr>
            <w:tcW w:w="1134" w:type="dxa"/>
            <w:tcBorders>
              <w:top w:val="single" w:sz="4" w:space="0" w:color="auto"/>
              <w:left w:val="nil"/>
              <w:bottom w:val="single" w:sz="4" w:space="0" w:color="auto"/>
              <w:right w:val="single" w:sz="4" w:space="0" w:color="auto"/>
            </w:tcBorders>
            <w:noWrap/>
            <w:vAlign w:val="center"/>
          </w:tcPr>
          <w:p w14:paraId="5EF875A8" w14:textId="77777777" w:rsidR="009C14D0" w:rsidRPr="0049513B" w:rsidRDefault="009C14D0" w:rsidP="0049513B">
            <w:pPr>
              <w:rPr>
                <w:rFonts w:ascii="Calibri" w:eastAsia="Times New Roman" w:hAnsi="Calibri" w:cs="Calibri"/>
                <w:color w:val="000000"/>
                <w:lang w:val="en-US"/>
              </w:rPr>
            </w:pPr>
          </w:p>
        </w:tc>
        <w:tc>
          <w:tcPr>
            <w:tcW w:w="1134" w:type="dxa"/>
            <w:tcBorders>
              <w:top w:val="single" w:sz="4" w:space="0" w:color="auto"/>
              <w:left w:val="nil"/>
              <w:bottom w:val="single" w:sz="4" w:space="0" w:color="auto"/>
              <w:right w:val="single" w:sz="4" w:space="0" w:color="auto"/>
            </w:tcBorders>
            <w:noWrap/>
            <w:vAlign w:val="center"/>
          </w:tcPr>
          <w:p w14:paraId="7CC689D1" w14:textId="77777777" w:rsidR="009C14D0" w:rsidRPr="0049513B" w:rsidRDefault="009C14D0" w:rsidP="0049513B">
            <w:pPr>
              <w:rPr>
                <w:rFonts w:ascii="Calibri" w:eastAsia="Times New Roman" w:hAnsi="Calibri" w:cs="Calibri"/>
                <w:color w:val="000000"/>
                <w:lang w:val="en-US"/>
              </w:rPr>
            </w:pPr>
          </w:p>
        </w:tc>
        <w:tc>
          <w:tcPr>
            <w:tcW w:w="1276" w:type="dxa"/>
            <w:tcBorders>
              <w:top w:val="single" w:sz="4" w:space="0" w:color="auto"/>
              <w:left w:val="nil"/>
              <w:bottom w:val="single" w:sz="4" w:space="0" w:color="auto"/>
              <w:right w:val="single" w:sz="4" w:space="0" w:color="auto"/>
            </w:tcBorders>
            <w:noWrap/>
            <w:vAlign w:val="center"/>
          </w:tcPr>
          <w:p w14:paraId="67A20452" w14:textId="77777777" w:rsidR="009C14D0" w:rsidRPr="0049513B" w:rsidRDefault="009C14D0" w:rsidP="0049513B">
            <w:pPr>
              <w:rPr>
                <w:rFonts w:ascii="Calibri" w:eastAsia="Times New Roman" w:hAnsi="Calibri" w:cs="Calibri"/>
                <w:color w:val="000000"/>
                <w:lang w:val="en-US"/>
              </w:rPr>
            </w:pPr>
          </w:p>
        </w:tc>
        <w:tc>
          <w:tcPr>
            <w:tcW w:w="1276" w:type="dxa"/>
            <w:tcBorders>
              <w:top w:val="single" w:sz="4" w:space="0" w:color="auto"/>
              <w:left w:val="nil"/>
              <w:bottom w:val="single" w:sz="4" w:space="0" w:color="auto"/>
              <w:right w:val="single" w:sz="4" w:space="0" w:color="auto"/>
            </w:tcBorders>
            <w:noWrap/>
            <w:vAlign w:val="center"/>
          </w:tcPr>
          <w:p w14:paraId="4D8C9F1F" w14:textId="77777777" w:rsidR="009C14D0" w:rsidRPr="0049513B" w:rsidRDefault="009C14D0" w:rsidP="0049513B">
            <w:pPr>
              <w:rPr>
                <w:rFonts w:ascii="Calibri" w:eastAsia="Times New Roman" w:hAnsi="Calibri" w:cs="Calibri"/>
                <w:color w:val="000000"/>
                <w:lang w:val="en-US"/>
              </w:rPr>
            </w:pPr>
          </w:p>
        </w:tc>
        <w:tc>
          <w:tcPr>
            <w:tcW w:w="992" w:type="dxa"/>
            <w:tcBorders>
              <w:top w:val="single" w:sz="4" w:space="0" w:color="auto"/>
              <w:left w:val="nil"/>
              <w:bottom w:val="single" w:sz="4" w:space="0" w:color="auto"/>
              <w:right w:val="single" w:sz="4" w:space="0" w:color="auto"/>
            </w:tcBorders>
            <w:noWrap/>
            <w:vAlign w:val="center"/>
          </w:tcPr>
          <w:p w14:paraId="26C1403B" w14:textId="77777777" w:rsidR="009C14D0" w:rsidRPr="0049513B" w:rsidRDefault="009C14D0">
            <w:pPr>
              <w:rPr>
                <w:rFonts w:ascii="Calibri" w:eastAsia="Times New Roman" w:hAnsi="Calibri" w:cs="Calibri"/>
                <w:color w:val="000000"/>
                <w:lang w:val="en-US"/>
              </w:rPr>
            </w:pPr>
          </w:p>
        </w:tc>
      </w:tr>
    </w:tbl>
    <w:p w14:paraId="56B6973C" w14:textId="77777777" w:rsidR="00424E31" w:rsidRDefault="00424E31" w:rsidP="00424E31">
      <w:pPr>
        <w:spacing w:after="200" w:line="276" w:lineRule="auto"/>
        <w:rPr>
          <w:lang w:eastAsia="es-CO"/>
        </w:rPr>
      </w:pPr>
      <w:r>
        <w:rPr>
          <w:lang w:eastAsia="es-CO"/>
        </w:rPr>
        <w:br w:type="page"/>
      </w:r>
    </w:p>
    <w:tbl>
      <w:tblPr>
        <w:tblW w:w="12206" w:type="dxa"/>
        <w:tblInd w:w="93" w:type="dxa"/>
        <w:tblLayout w:type="fixed"/>
        <w:tblLook w:val="04A0" w:firstRow="1" w:lastRow="0" w:firstColumn="1" w:lastColumn="0" w:noHBand="0" w:noVBand="1"/>
      </w:tblPr>
      <w:tblGrid>
        <w:gridCol w:w="486"/>
        <w:gridCol w:w="4774"/>
        <w:gridCol w:w="1134"/>
        <w:gridCol w:w="1134"/>
        <w:gridCol w:w="1134"/>
        <w:gridCol w:w="1276"/>
        <w:gridCol w:w="1276"/>
        <w:gridCol w:w="992"/>
      </w:tblGrid>
      <w:tr w:rsidR="009C14D0" w:rsidRPr="00424E31" w14:paraId="53E3E5ED"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C1F3291" w14:textId="0B5BE956" w:rsidR="009C14D0" w:rsidRPr="00424E31" w:rsidRDefault="009C14D0" w:rsidP="00834AEE">
            <w:pPr>
              <w:jc w:val="center"/>
              <w:rPr>
                <w:rFonts w:ascii="Calibri" w:eastAsia="Times New Roman" w:hAnsi="Calibri" w:cs="Calibri"/>
                <w:b/>
                <w:bCs/>
                <w:color w:val="000000"/>
              </w:rPr>
            </w:pPr>
            <w:r w:rsidRPr="00424E31">
              <w:rPr>
                <w:rFonts w:ascii="Calibri" w:eastAsia="Times New Roman" w:hAnsi="Calibri" w:cs="Calibri"/>
                <w:b/>
                <w:bCs/>
                <w:color w:val="000000"/>
              </w:rPr>
              <w:lastRenderedPageBreak/>
              <w:t xml:space="preserve">Objetivo Específico No. </w:t>
            </w:r>
            <w:r>
              <w:rPr>
                <w:rFonts w:ascii="Calibri" w:eastAsia="Times New Roman" w:hAnsi="Calibri" w:cs="Calibri"/>
                <w:b/>
                <w:bCs/>
                <w:color w:val="000000"/>
              </w:rPr>
              <w:t>2</w:t>
            </w:r>
          </w:p>
        </w:tc>
      </w:tr>
      <w:tr w:rsidR="009C14D0" w:rsidRPr="00424E31" w14:paraId="247908E0"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hideMark/>
          </w:tcPr>
          <w:p w14:paraId="68F89BAC" w14:textId="6443DE96" w:rsidR="009C14D0" w:rsidRPr="00424E31" w:rsidRDefault="009C14D0" w:rsidP="009C14D0">
            <w:pPr>
              <w:numPr>
                <w:ilvl w:val="0"/>
                <w:numId w:val="23"/>
              </w:numPr>
              <w:tabs>
                <w:tab w:val="center" w:pos="4419"/>
                <w:tab w:val="right" w:pos="8838"/>
              </w:tabs>
              <w:rPr>
                <w:rFonts w:ascii="Calibri" w:eastAsia="Times New Roman" w:hAnsi="Calibri" w:cs="Calibri"/>
                <w:color w:val="000000"/>
              </w:rPr>
            </w:pPr>
            <w:r w:rsidRPr="009C14D0">
              <w:rPr>
                <w:rFonts w:ascii="Calibri" w:eastAsia="Times New Roman" w:hAnsi="Calibri" w:cs="Calibri"/>
                <w:color w:val="000000"/>
              </w:rPr>
              <w:t>Diseñar la arquitectura del sistema y el modelo de datos que soporten las funcionalidades del producto mínimo viable.</w:t>
            </w:r>
          </w:p>
        </w:tc>
      </w:tr>
      <w:tr w:rsidR="009C14D0" w:rsidRPr="00424E31" w14:paraId="5330C8C2"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CCCCCC"/>
            <w:noWrap/>
            <w:vAlign w:val="center"/>
          </w:tcPr>
          <w:p w14:paraId="525648B9" w14:textId="77777777" w:rsidR="009C14D0" w:rsidRPr="00424E31" w:rsidDel="007B16A5" w:rsidRDefault="009C14D0" w:rsidP="00834AEE">
            <w:pPr>
              <w:jc w:val="center"/>
              <w:rPr>
                <w:rFonts w:ascii="Calibri" w:eastAsia="Times New Roman" w:hAnsi="Calibri" w:cs="Calibri"/>
                <w:color w:val="000000"/>
              </w:rPr>
            </w:pPr>
            <w:r w:rsidRPr="006D17F7">
              <w:rPr>
                <w:rFonts w:ascii="Calibri" w:eastAsia="Times New Roman" w:hAnsi="Calibri" w:cs="Calibri"/>
                <w:b/>
                <w:bCs/>
                <w:color w:val="000000"/>
                <w:highlight w:val="lightGray"/>
              </w:rPr>
              <w:t>Productos</w:t>
            </w:r>
          </w:p>
        </w:tc>
      </w:tr>
      <w:tr w:rsidR="009C14D0" w:rsidRPr="00424E31" w14:paraId="1A17C2FF"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tcPr>
          <w:p w14:paraId="1192955E" w14:textId="3A3D33DF" w:rsidR="009C14D0" w:rsidRDefault="009C14D0" w:rsidP="009C14D0">
            <w:pPr>
              <w:pStyle w:val="Prrafodelista"/>
              <w:numPr>
                <w:ilvl w:val="0"/>
                <w:numId w:val="26"/>
              </w:numPr>
              <w:jc w:val="both"/>
              <w:rPr>
                <w:rFonts w:ascii="Calibri" w:eastAsia="Times New Roman" w:hAnsi="Calibri" w:cs="Calibri"/>
                <w:color w:val="000000"/>
              </w:rPr>
            </w:pPr>
            <w:r w:rsidRPr="009C14D0">
              <w:rPr>
                <w:rFonts w:ascii="Calibri" w:eastAsia="Times New Roman" w:hAnsi="Calibri" w:cs="Calibri"/>
                <w:color w:val="000000"/>
                <w:lang w:val="es-CO"/>
              </w:rPr>
              <w:t>Diagrama de arquitectura en capas</w:t>
            </w:r>
          </w:p>
          <w:p w14:paraId="3F78F74A" w14:textId="6031298A" w:rsidR="009C14D0" w:rsidRDefault="009C14D0" w:rsidP="009C14D0">
            <w:pPr>
              <w:pStyle w:val="Prrafodelista"/>
              <w:numPr>
                <w:ilvl w:val="0"/>
                <w:numId w:val="26"/>
              </w:numPr>
              <w:jc w:val="both"/>
              <w:rPr>
                <w:rFonts w:ascii="Calibri" w:eastAsia="Times New Roman" w:hAnsi="Calibri" w:cs="Calibri"/>
                <w:color w:val="000000"/>
              </w:rPr>
            </w:pPr>
            <w:r w:rsidRPr="009C14D0">
              <w:rPr>
                <w:rFonts w:ascii="Calibri" w:eastAsia="Times New Roman" w:hAnsi="Calibri" w:cs="Calibri"/>
                <w:color w:val="000000"/>
                <w:lang w:val="es-CO"/>
              </w:rPr>
              <w:t>Modelo entidad–relación</w:t>
            </w:r>
          </w:p>
          <w:p w14:paraId="2A58AA53" w14:textId="77777777" w:rsidR="009C14D0" w:rsidRPr="009C14D0" w:rsidRDefault="009C14D0" w:rsidP="009C14D0">
            <w:pPr>
              <w:pStyle w:val="Prrafodelista"/>
              <w:numPr>
                <w:ilvl w:val="0"/>
                <w:numId w:val="26"/>
              </w:numPr>
              <w:jc w:val="both"/>
              <w:rPr>
                <w:rFonts w:ascii="Calibri" w:eastAsia="Times New Roman" w:hAnsi="Calibri" w:cs="Calibri"/>
                <w:color w:val="000000"/>
              </w:rPr>
            </w:pPr>
            <w:r w:rsidRPr="009C14D0">
              <w:rPr>
                <w:rFonts w:ascii="Calibri" w:eastAsia="Times New Roman" w:hAnsi="Calibri" w:cs="Calibri"/>
                <w:color w:val="000000"/>
                <w:lang w:val="es-CO"/>
              </w:rPr>
              <w:t>Diagrama de clases</w:t>
            </w:r>
          </w:p>
          <w:p w14:paraId="6AD8CC05" w14:textId="1B2B9F76" w:rsidR="009C14D0" w:rsidRPr="009C14D0" w:rsidDel="007B16A5" w:rsidRDefault="009C14D0" w:rsidP="009C14D0">
            <w:pPr>
              <w:pStyle w:val="Prrafodelista"/>
              <w:numPr>
                <w:ilvl w:val="0"/>
                <w:numId w:val="26"/>
              </w:numPr>
              <w:jc w:val="both"/>
              <w:rPr>
                <w:rFonts w:ascii="Calibri" w:eastAsia="Times New Roman" w:hAnsi="Calibri" w:cs="Calibri"/>
                <w:color w:val="000000"/>
              </w:rPr>
            </w:pPr>
            <w:r w:rsidRPr="009C14D0">
              <w:rPr>
                <w:rFonts w:ascii="Calibri" w:eastAsia="Times New Roman" w:hAnsi="Calibri" w:cs="Calibri"/>
                <w:color w:val="000000"/>
                <w:lang w:val="es-CO"/>
              </w:rPr>
              <w:t>Documento de diseño técnico</w:t>
            </w:r>
          </w:p>
        </w:tc>
      </w:tr>
      <w:tr w:rsidR="009C14D0" w:rsidRPr="00424E31" w14:paraId="50DFB630"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CA068C3" w14:textId="77777777" w:rsidR="009C14D0" w:rsidRPr="00424E31" w:rsidRDefault="009C14D0" w:rsidP="00834AEE">
            <w:pPr>
              <w:jc w:val="center"/>
              <w:rPr>
                <w:rFonts w:ascii="Calibri" w:eastAsia="Times New Roman" w:hAnsi="Calibri" w:cs="Calibri"/>
                <w:b/>
                <w:bCs/>
                <w:color w:val="000000"/>
              </w:rPr>
            </w:pPr>
            <w:r w:rsidRPr="00424E31">
              <w:rPr>
                <w:rFonts w:ascii="Calibri" w:eastAsia="Times New Roman" w:hAnsi="Calibri" w:cs="Calibri"/>
                <w:b/>
                <w:bCs/>
                <w:color w:val="000000"/>
              </w:rPr>
              <w:t>Actividades</w:t>
            </w:r>
          </w:p>
        </w:tc>
      </w:tr>
      <w:tr w:rsidR="009C14D0" w:rsidRPr="0049513B" w14:paraId="18D8240E" w14:textId="77777777" w:rsidTr="00834AEE">
        <w:trPr>
          <w:trHeight w:val="336"/>
        </w:trPr>
        <w:tc>
          <w:tcPr>
            <w:tcW w:w="486" w:type="dxa"/>
            <w:vMerge w:val="restart"/>
            <w:tcBorders>
              <w:top w:val="nil"/>
              <w:left w:val="single" w:sz="4" w:space="0" w:color="auto"/>
              <w:bottom w:val="single" w:sz="4" w:space="0" w:color="000000"/>
              <w:right w:val="single" w:sz="4" w:space="0" w:color="auto"/>
            </w:tcBorders>
            <w:shd w:val="clear" w:color="000000" w:fill="F2F2F2"/>
            <w:noWrap/>
            <w:vAlign w:val="center"/>
            <w:hideMark/>
          </w:tcPr>
          <w:p w14:paraId="315D35DE" w14:textId="77777777" w:rsidR="009C14D0" w:rsidRPr="00424E31" w:rsidRDefault="009C14D0" w:rsidP="00834AEE">
            <w:pPr>
              <w:rPr>
                <w:rFonts w:ascii="Calibri" w:eastAsia="Times New Roman" w:hAnsi="Calibri" w:cs="Calibri"/>
                <w:b/>
                <w:bCs/>
                <w:color w:val="000000"/>
              </w:rPr>
            </w:pPr>
            <w:r w:rsidRPr="00424E31">
              <w:rPr>
                <w:rFonts w:ascii="Calibri" w:eastAsia="Times New Roman" w:hAnsi="Calibri" w:cs="Calibri"/>
                <w:b/>
                <w:bCs/>
                <w:color w:val="000000"/>
              </w:rPr>
              <w:t>No</w:t>
            </w:r>
          </w:p>
        </w:tc>
        <w:tc>
          <w:tcPr>
            <w:tcW w:w="4774" w:type="dxa"/>
            <w:vMerge w:val="restart"/>
            <w:tcBorders>
              <w:top w:val="nil"/>
              <w:left w:val="single" w:sz="4" w:space="0" w:color="auto"/>
              <w:bottom w:val="single" w:sz="4" w:space="0" w:color="000000"/>
              <w:right w:val="single" w:sz="4" w:space="0" w:color="auto"/>
            </w:tcBorders>
            <w:shd w:val="clear" w:color="000000" w:fill="F2F2F2"/>
            <w:noWrap/>
            <w:vAlign w:val="center"/>
            <w:hideMark/>
          </w:tcPr>
          <w:p w14:paraId="5FE844BD" w14:textId="77777777" w:rsidR="009C14D0" w:rsidRPr="00424E31" w:rsidRDefault="009C14D0" w:rsidP="00834AEE">
            <w:pPr>
              <w:rPr>
                <w:rFonts w:ascii="Calibri" w:eastAsia="Times New Roman" w:hAnsi="Calibri" w:cs="Calibri"/>
                <w:b/>
                <w:bCs/>
                <w:color w:val="000000"/>
              </w:rPr>
            </w:pPr>
            <w:r w:rsidRPr="00424E31">
              <w:rPr>
                <w:rFonts w:ascii="Calibri" w:eastAsia="Times New Roman" w:hAnsi="Calibri" w:cs="Calibri"/>
                <w:b/>
                <w:bCs/>
                <w:color w:val="000000"/>
              </w:rPr>
              <w:t>Descripción</w:t>
            </w:r>
          </w:p>
        </w:tc>
        <w:tc>
          <w:tcPr>
            <w:tcW w:w="6946" w:type="dxa"/>
            <w:gridSpan w:val="6"/>
            <w:tcBorders>
              <w:top w:val="single" w:sz="4" w:space="0" w:color="auto"/>
              <w:left w:val="nil"/>
              <w:bottom w:val="single" w:sz="4" w:space="0" w:color="auto"/>
              <w:right w:val="single" w:sz="4" w:space="0" w:color="auto"/>
            </w:tcBorders>
            <w:shd w:val="clear" w:color="000000" w:fill="F2F2F2"/>
            <w:noWrap/>
            <w:vAlign w:val="center"/>
            <w:hideMark/>
          </w:tcPr>
          <w:p w14:paraId="6CA1DE40" w14:textId="77777777" w:rsidR="009C14D0" w:rsidRPr="0049513B" w:rsidRDefault="009C14D0" w:rsidP="00834AEE">
            <w:pPr>
              <w:jc w:val="center"/>
              <w:rPr>
                <w:rFonts w:ascii="Calibri" w:eastAsia="Times New Roman" w:hAnsi="Calibri" w:cs="Calibri"/>
                <w:b/>
                <w:bCs/>
                <w:color w:val="000000"/>
              </w:rPr>
            </w:pPr>
            <w:r w:rsidRPr="00424E31">
              <w:rPr>
                <w:rFonts w:ascii="Calibri" w:eastAsia="Times New Roman" w:hAnsi="Calibri" w:cs="Calibri"/>
                <w:b/>
                <w:bCs/>
                <w:color w:val="000000"/>
              </w:rPr>
              <w:t>Cronograma</w:t>
            </w:r>
          </w:p>
        </w:tc>
      </w:tr>
      <w:tr w:rsidR="009C14D0" w:rsidRPr="0049513B" w14:paraId="4A69C15B" w14:textId="77777777" w:rsidTr="00834AEE">
        <w:trPr>
          <w:trHeight w:val="256"/>
        </w:trPr>
        <w:tc>
          <w:tcPr>
            <w:tcW w:w="486" w:type="dxa"/>
            <w:vMerge/>
            <w:tcBorders>
              <w:top w:val="nil"/>
              <w:left w:val="single" w:sz="4" w:space="0" w:color="auto"/>
              <w:bottom w:val="single" w:sz="4" w:space="0" w:color="000000"/>
              <w:right w:val="single" w:sz="4" w:space="0" w:color="auto"/>
            </w:tcBorders>
            <w:vAlign w:val="center"/>
            <w:hideMark/>
          </w:tcPr>
          <w:p w14:paraId="36EBE8A8" w14:textId="77777777" w:rsidR="009C14D0" w:rsidRPr="0049513B" w:rsidRDefault="009C14D0" w:rsidP="00834AEE">
            <w:pPr>
              <w:rPr>
                <w:rFonts w:ascii="Calibri" w:eastAsia="Times New Roman" w:hAnsi="Calibri" w:cs="Calibri"/>
                <w:b/>
                <w:bCs/>
                <w:color w:val="000000"/>
              </w:rPr>
            </w:pPr>
          </w:p>
        </w:tc>
        <w:tc>
          <w:tcPr>
            <w:tcW w:w="4774" w:type="dxa"/>
            <w:vMerge/>
            <w:tcBorders>
              <w:top w:val="nil"/>
              <w:left w:val="single" w:sz="4" w:space="0" w:color="auto"/>
              <w:bottom w:val="single" w:sz="4" w:space="0" w:color="000000"/>
              <w:right w:val="single" w:sz="4" w:space="0" w:color="auto"/>
            </w:tcBorders>
            <w:vAlign w:val="center"/>
            <w:hideMark/>
          </w:tcPr>
          <w:p w14:paraId="13493805" w14:textId="77777777" w:rsidR="009C14D0" w:rsidRPr="0049513B" w:rsidRDefault="009C14D0" w:rsidP="00834AEE">
            <w:pPr>
              <w:rPr>
                <w:rFonts w:ascii="Calibri" w:eastAsia="Times New Roman" w:hAnsi="Calibri" w:cs="Calibri"/>
                <w:b/>
                <w:bCs/>
                <w:color w:val="000000"/>
              </w:rPr>
            </w:pPr>
          </w:p>
        </w:tc>
        <w:tc>
          <w:tcPr>
            <w:tcW w:w="1134" w:type="dxa"/>
            <w:tcBorders>
              <w:top w:val="nil"/>
              <w:left w:val="nil"/>
              <w:bottom w:val="single" w:sz="4" w:space="0" w:color="auto"/>
              <w:right w:val="single" w:sz="4" w:space="0" w:color="auto"/>
            </w:tcBorders>
            <w:shd w:val="clear" w:color="000000" w:fill="F2F2F2"/>
            <w:noWrap/>
            <w:vAlign w:val="center"/>
            <w:hideMark/>
          </w:tcPr>
          <w:p w14:paraId="7AF6DA20" w14:textId="77777777" w:rsidR="009C14D0" w:rsidRPr="0049513B" w:rsidRDefault="009C14D0"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M1</w:t>
            </w:r>
          </w:p>
        </w:tc>
        <w:tc>
          <w:tcPr>
            <w:tcW w:w="1134" w:type="dxa"/>
            <w:tcBorders>
              <w:top w:val="nil"/>
              <w:left w:val="nil"/>
              <w:bottom w:val="single" w:sz="4" w:space="0" w:color="auto"/>
              <w:right w:val="single" w:sz="4" w:space="0" w:color="auto"/>
            </w:tcBorders>
            <w:shd w:val="clear" w:color="000000" w:fill="F2F2F2"/>
            <w:noWrap/>
            <w:vAlign w:val="center"/>
            <w:hideMark/>
          </w:tcPr>
          <w:p w14:paraId="6B1AF44F" w14:textId="77777777" w:rsidR="009C14D0" w:rsidRPr="0049513B" w:rsidRDefault="009C14D0"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M2</w:t>
            </w:r>
          </w:p>
        </w:tc>
        <w:tc>
          <w:tcPr>
            <w:tcW w:w="1134" w:type="dxa"/>
            <w:tcBorders>
              <w:top w:val="nil"/>
              <w:left w:val="nil"/>
              <w:bottom w:val="single" w:sz="4" w:space="0" w:color="auto"/>
              <w:right w:val="single" w:sz="4" w:space="0" w:color="auto"/>
            </w:tcBorders>
            <w:shd w:val="clear" w:color="000000" w:fill="F2F2F2"/>
            <w:noWrap/>
            <w:vAlign w:val="center"/>
            <w:hideMark/>
          </w:tcPr>
          <w:p w14:paraId="041B701E" w14:textId="77777777" w:rsidR="009C14D0" w:rsidRPr="0049513B" w:rsidRDefault="009C14D0"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M3</w:t>
            </w:r>
          </w:p>
        </w:tc>
        <w:tc>
          <w:tcPr>
            <w:tcW w:w="1276" w:type="dxa"/>
            <w:tcBorders>
              <w:top w:val="nil"/>
              <w:left w:val="nil"/>
              <w:bottom w:val="single" w:sz="4" w:space="0" w:color="auto"/>
              <w:right w:val="single" w:sz="4" w:space="0" w:color="auto"/>
            </w:tcBorders>
            <w:shd w:val="clear" w:color="000000" w:fill="F2F2F2"/>
            <w:noWrap/>
            <w:vAlign w:val="center"/>
            <w:hideMark/>
          </w:tcPr>
          <w:p w14:paraId="2BA8D44A" w14:textId="77777777" w:rsidR="009C14D0" w:rsidRPr="0049513B" w:rsidRDefault="009C14D0"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M4</w:t>
            </w:r>
          </w:p>
        </w:tc>
        <w:tc>
          <w:tcPr>
            <w:tcW w:w="1276" w:type="dxa"/>
            <w:tcBorders>
              <w:top w:val="nil"/>
              <w:left w:val="nil"/>
              <w:bottom w:val="single" w:sz="4" w:space="0" w:color="auto"/>
              <w:right w:val="single" w:sz="4" w:space="0" w:color="auto"/>
            </w:tcBorders>
            <w:shd w:val="clear" w:color="000000" w:fill="F2F2F2"/>
            <w:noWrap/>
            <w:vAlign w:val="center"/>
            <w:hideMark/>
          </w:tcPr>
          <w:p w14:paraId="06E4E6DD" w14:textId="77777777" w:rsidR="009C14D0" w:rsidRPr="0049513B" w:rsidRDefault="009C14D0"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M5</w:t>
            </w:r>
          </w:p>
        </w:tc>
        <w:tc>
          <w:tcPr>
            <w:tcW w:w="992" w:type="dxa"/>
            <w:tcBorders>
              <w:top w:val="nil"/>
              <w:left w:val="nil"/>
              <w:bottom w:val="single" w:sz="4" w:space="0" w:color="auto"/>
              <w:right w:val="single" w:sz="4" w:space="0" w:color="auto"/>
            </w:tcBorders>
            <w:shd w:val="clear" w:color="000000" w:fill="F2F2F2"/>
            <w:noWrap/>
            <w:vAlign w:val="center"/>
            <w:hideMark/>
          </w:tcPr>
          <w:p w14:paraId="167966CF" w14:textId="77777777" w:rsidR="009C14D0" w:rsidRPr="00424E31" w:rsidRDefault="009C14D0" w:rsidP="00834AEE">
            <w:pPr>
              <w:rPr>
                <w:rFonts w:ascii="Calibri" w:eastAsia="Times New Roman" w:hAnsi="Calibri" w:cs="Calibri"/>
                <w:bCs/>
                <w:color w:val="000000"/>
                <w:sz w:val="20"/>
                <w:szCs w:val="20"/>
                <w:lang w:val="en-US"/>
              </w:rPr>
            </w:pPr>
            <w:r w:rsidRPr="0049513B">
              <w:rPr>
                <w:rFonts w:ascii="Calibri" w:eastAsia="Times New Roman" w:hAnsi="Calibri" w:cs="Calibri"/>
                <w:b/>
                <w:bCs/>
                <w:color w:val="000000"/>
                <w:lang w:val="en-US"/>
              </w:rPr>
              <w:t>M6</w:t>
            </w:r>
          </w:p>
        </w:tc>
      </w:tr>
      <w:tr w:rsidR="009C14D0" w:rsidRPr="0049513B" w14:paraId="7340A998" w14:textId="77777777" w:rsidTr="00834AEE">
        <w:trPr>
          <w:trHeight w:val="415"/>
        </w:trPr>
        <w:tc>
          <w:tcPr>
            <w:tcW w:w="486" w:type="dxa"/>
            <w:tcBorders>
              <w:top w:val="nil"/>
              <w:left w:val="single" w:sz="4" w:space="0" w:color="auto"/>
              <w:bottom w:val="single" w:sz="4" w:space="0" w:color="auto"/>
              <w:right w:val="single" w:sz="4" w:space="0" w:color="auto"/>
            </w:tcBorders>
            <w:noWrap/>
            <w:vAlign w:val="center"/>
            <w:hideMark/>
          </w:tcPr>
          <w:p w14:paraId="562B95B3"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1</w:t>
            </w:r>
          </w:p>
        </w:tc>
        <w:tc>
          <w:tcPr>
            <w:tcW w:w="4774" w:type="dxa"/>
            <w:tcBorders>
              <w:top w:val="nil"/>
              <w:left w:val="nil"/>
              <w:bottom w:val="single" w:sz="4" w:space="0" w:color="auto"/>
              <w:right w:val="single" w:sz="4" w:space="0" w:color="auto"/>
            </w:tcBorders>
            <w:noWrap/>
            <w:vAlign w:val="center"/>
            <w:hideMark/>
          </w:tcPr>
          <w:p w14:paraId="611AE578" w14:textId="7637F7F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Definir arquitectura en capas</w:t>
            </w:r>
            <w:r>
              <w:rPr>
                <w:rFonts w:ascii="Calibri" w:eastAsia="Times New Roman" w:hAnsi="Calibri" w:cs="Calibri"/>
                <w:color w:val="000000"/>
              </w:rPr>
              <w:t>.</w:t>
            </w:r>
          </w:p>
        </w:tc>
        <w:tc>
          <w:tcPr>
            <w:tcW w:w="1134" w:type="dxa"/>
            <w:tcBorders>
              <w:top w:val="nil"/>
              <w:left w:val="nil"/>
              <w:bottom w:val="single" w:sz="4" w:space="0" w:color="auto"/>
              <w:right w:val="single" w:sz="4" w:space="0" w:color="auto"/>
            </w:tcBorders>
            <w:noWrap/>
            <w:vAlign w:val="center"/>
            <w:hideMark/>
          </w:tcPr>
          <w:p w14:paraId="5FE20695" w14:textId="23604862"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7D2361BC" w14:textId="6B4509FA"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r>
              <w:rPr>
                <w:rFonts w:ascii="Calibri" w:eastAsia="Times New Roman" w:hAnsi="Calibri" w:cs="Calibri"/>
                <w:color w:val="000000"/>
              </w:rPr>
              <w:t>X</w:t>
            </w:r>
          </w:p>
        </w:tc>
        <w:tc>
          <w:tcPr>
            <w:tcW w:w="1134" w:type="dxa"/>
            <w:tcBorders>
              <w:top w:val="nil"/>
              <w:left w:val="nil"/>
              <w:bottom w:val="single" w:sz="4" w:space="0" w:color="auto"/>
              <w:right w:val="single" w:sz="4" w:space="0" w:color="auto"/>
            </w:tcBorders>
            <w:noWrap/>
            <w:vAlign w:val="center"/>
            <w:hideMark/>
          </w:tcPr>
          <w:p w14:paraId="516960CF"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2B3B43F"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316C6ED"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2BDA5D79"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r>
      <w:tr w:rsidR="009C14D0" w:rsidRPr="0049513B" w14:paraId="55C048A2" w14:textId="77777777" w:rsidTr="00834AEE">
        <w:trPr>
          <w:trHeight w:val="300"/>
        </w:trPr>
        <w:tc>
          <w:tcPr>
            <w:tcW w:w="486" w:type="dxa"/>
            <w:tcBorders>
              <w:top w:val="nil"/>
              <w:left w:val="single" w:sz="4" w:space="0" w:color="auto"/>
              <w:bottom w:val="single" w:sz="4" w:space="0" w:color="auto"/>
              <w:right w:val="single" w:sz="4" w:space="0" w:color="auto"/>
            </w:tcBorders>
            <w:noWrap/>
            <w:vAlign w:val="center"/>
            <w:hideMark/>
          </w:tcPr>
          <w:p w14:paraId="12B726BB"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2</w:t>
            </w:r>
          </w:p>
        </w:tc>
        <w:tc>
          <w:tcPr>
            <w:tcW w:w="4774" w:type="dxa"/>
            <w:tcBorders>
              <w:top w:val="nil"/>
              <w:left w:val="nil"/>
              <w:bottom w:val="single" w:sz="4" w:space="0" w:color="auto"/>
              <w:right w:val="single" w:sz="4" w:space="0" w:color="auto"/>
            </w:tcBorders>
            <w:noWrap/>
            <w:vAlign w:val="center"/>
            <w:hideMark/>
          </w:tcPr>
          <w:p w14:paraId="175586D0" w14:textId="190639C8"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Modelar base de datos</w:t>
            </w:r>
          </w:p>
        </w:tc>
        <w:tc>
          <w:tcPr>
            <w:tcW w:w="1134" w:type="dxa"/>
            <w:tcBorders>
              <w:top w:val="nil"/>
              <w:left w:val="nil"/>
              <w:bottom w:val="single" w:sz="4" w:space="0" w:color="auto"/>
              <w:right w:val="single" w:sz="4" w:space="0" w:color="auto"/>
            </w:tcBorders>
            <w:noWrap/>
            <w:vAlign w:val="center"/>
            <w:hideMark/>
          </w:tcPr>
          <w:p w14:paraId="472199DA" w14:textId="3FC59B56"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6F181430" w14:textId="529CB919"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r>
              <w:rPr>
                <w:rFonts w:ascii="Calibri" w:eastAsia="Times New Roman" w:hAnsi="Calibri" w:cs="Calibri"/>
                <w:color w:val="000000"/>
              </w:rPr>
              <w:t>X</w:t>
            </w:r>
          </w:p>
        </w:tc>
        <w:tc>
          <w:tcPr>
            <w:tcW w:w="1134" w:type="dxa"/>
            <w:tcBorders>
              <w:top w:val="nil"/>
              <w:left w:val="nil"/>
              <w:bottom w:val="single" w:sz="4" w:space="0" w:color="auto"/>
              <w:right w:val="single" w:sz="4" w:space="0" w:color="auto"/>
            </w:tcBorders>
            <w:noWrap/>
            <w:vAlign w:val="center"/>
            <w:hideMark/>
          </w:tcPr>
          <w:p w14:paraId="09CB6708"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B3C5F78"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362755F6"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1E199044"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r>
      <w:tr w:rsidR="009C14D0" w:rsidRPr="0049513B" w14:paraId="50386FD4" w14:textId="77777777" w:rsidTr="00834AEE">
        <w:trPr>
          <w:trHeight w:val="300"/>
        </w:trPr>
        <w:tc>
          <w:tcPr>
            <w:tcW w:w="486" w:type="dxa"/>
            <w:tcBorders>
              <w:top w:val="nil"/>
              <w:left w:val="single" w:sz="4" w:space="0" w:color="auto"/>
              <w:bottom w:val="single" w:sz="4" w:space="0" w:color="auto"/>
              <w:right w:val="single" w:sz="4" w:space="0" w:color="auto"/>
            </w:tcBorders>
            <w:noWrap/>
            <w:vAlign w:val="center"/>
            <w:hideMark/>
          </w:tcPr>
          <w:p w14:paraId="4CAF5714"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3</w:t>
            </w:r>
          </w:p>
        </w:tc>
        <w:tc>
          <w:tcPr>
            <w:tcW w:w="4774" w:type="dxa"/>
            <w:tcBorders>
              <w:top w:val="nil"/>
              <w:left w:val="nil"/>
              <w:bottom w:val="single" w:sz="4" w:space="0" w:color="auto"/>
              <w:right w:val="single" w:sz="4" w:space="0" w:color="auto"/>
            </w:tcBorders>
            <w:noWrap/>
            <w:vAlign w:val="center"/>
            <w:hideMark/>
          </w:tcPr>
          <w:p w14:paraId="7DAC6723" w14:textId="4BED057F"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r w:rsidRPr="009C14D0">
              <w:rPr>
                <w:rFonts w:ascii="Calibri" w:eastAsia="Times New Roman" w:hAnsi="Calibri" w:cs="Calibri"/>
                <w:color w:val="000000"/>
              </w:rPr>
              <w:t>Elaborar diagrama de clases</w:t>
            </w:r>
          </w:p>
        </w:tc>
        <w:tc>
          <w:tcPr>
            <w:tcW w:w="1134" w:type="dxa"/>
            <w:tcBorders>
              <w:top w:val="nil"/>
              <w:left w:val="nil"/>
              <w:bottom w:val="single" w:sz="4" w:space="0" w:color="auto"/>
              <w:right w:val="single" w:sz="4" w:space="0" w:color="auto"/>
            </w:tcBorders>
            <w:noWrap/>
            <w:vAlign w:val="center"/>
            <w:hideMark/>
          </w:tcPr>
          <w:p w14:paraId="59FDB7DA" w14:textId="1AE513E0"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134" w:type="dxa"/>
            <w:tcBorders>
              <w:top w:val="nil"/>
              <w:left w:val="nil"/>
              <w:bottom w:val="single" w:sz="4" w:space="0" w:color="auto"/>
              <w:right w:val="single" w:sz="4" w:space="0" w:color="auto"/>
            </w:tcBorders>
            <w:noWrap/>
            <w:vAlign w:val="center"/>
            <w:hideMark/>
          </w:tcPr>
          <w:p w14:paraId="7583160F" w14:textId="6175E8E5"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r>
              <w:rPr>
                <w:rFonts w:ascii="Calibri" w:eastAsia="Times New Roman" w:hAnsi="Calibri" w:cs="Calibri"/>
                <w:color w:val="000000"/>
                <w:lang w:val="en-US"/>
              </w:rPr>
              <w:t>X</w:t>
            </w:r>
          </w:p>
        </w:tc>
        <w:tc>
          <w:tcPr>
            <w:tcW w:w="1134" w:type="dxa"/>
            <w:tcBorders>
              <w:top w:val="nil"/>
              <w:left w:val="nil"/>
              <w:bottom w:val="single" w:sz="4" w:space="0" w:color="auto"/>
              <w:right w:val="single" w:sz="4" w:space="0" w:color="auto"/>
            </w:tcBorders>
            <w:noWrap/>
            <w:vAlign w:val="center"/>
            <w:hideMark/>
          </w:tcPr>
          <w:p w14:paraId="40F244EB"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276" w:type="dxa"/>
            <w:tcBorders>
              <w:top w:val="nil"/>
              <w:left w:val="nil"/>
              <w:bottom w:val="single" w:sz="4" w:space="0" w:color="auto"/>
              <w:right w:val="single" w:sz="4" w:space="0" w:color="auto"/>
            </w:tcBorders>
            <w:noWrap/>
            <w:vAlign w:val="center"/>
            <w:hideMark/>
          </w:tcPr>
          <w:p w14:paraId="294AD4CC"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276" w:type="dxa"/>
            <w:tcBorders>
              <w:top w:val="nil"/>
              <w:left w:val="nil"/>
              <w:bottom w:val="single" w:sz="4" w:space="0" w:color="auto"/>
              <w:right w:val="single" w:sz="4" w:space="0" w:color="auto"/>
            </w:tcBorders>
            <w:noWrap/>
            <w:vAlign w:val="center"/>
            <w:hideMark/>
          </w:tcPr>
          <w:p w14:paraId="36D25F64"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992" w:type="dxa"/>
            <w:tcBorders>
              <w:top w:val="nil"/>
              <w:left w:val="nil"/>
              <w:bottom w:val="single" w:sz="4" w:space="0" w:color="auto"/>
              <w:right w:val="single" w:sz="4" w:space="0" w:color="auto"/>
            </w:tcBorders>
            <w:noWrap/>
            <w:vAlign w:val="center"/>
            <w:hideMark/>
          </w:tcPr>
          <w:p w14:paraId="3FA24B88" w14:textId="77777777" w:rsidR="009C14D0" w:rsidRPr="0049513B" w:rsidRDefault="009C14D0" w:rsidP="00834AEE">
            <w:pPr>
              <w:rPr>
                <w:rFonts w:ascii="Calibri" w:eastAsia="Times New Roman" w:hAnsi="Calibri" w:cs="Calibri"/>
                <w:color w:val="000000"/>
                <w:lang w:val="en-US"/>
              </w:rPr>
            </w:pPr>
          </w:p>
        </w:tc>
      </w:tr>
      <w:tr w:rsidR="009C14D0" w:rsidRPr="0049513B" w14:paraId="60E4675B" w14:textId="77777777" w:rsidTr="00834AEE">
        <w:trPr>
          <w:trHeight w:val="300"/>
        </w:trPr>
        <w:tc>
          <w:tcPr>
            <w:tcW w:w="486" w:type="dxa"/>
            <w:tcBorders>
              <w:top w:val="single" w:sz="4" w:space="0" w:color="auto"/>
              <w:left w:val="single" w:sz="4" w:space="0" w:color="auto"/>
              <w:bottom w:val="single" w:sz="4" w:space="0" w:color="auto"/>
              <w:right w:val="single" w:sz="4" w:space="0" w:color="auto"/>
            </w:tcBorders>
            <w:noWrap/>
            <w:vAlign w:val="center"/>
          </w:tcPr>
          <w:p w14:paraId="2027068A" w14:textId="77777777" w:rsidR="009C14D0" w:rsidRPr="0049513B" w:rsidRDefault="009C14D0" w:rsidP="00834AEE">
            <w:pPr>
              <w:rPr>
                <w:rFonts w:ascii="Calibri" w:eastAsia="Times New Roman" w:hAnsi="Calibri" w:cs="Calibri"/>
                <w:color w:val="000000"/>
                <w:lang w:val="en-US"/>
              </w:rPr>
            </w:pPr>
            <w:r>
              <w:rPr>
                <w:rFonts w:ascii="Calibri" w:eastAsia="Times New Roman" w:hAnsi="Calibri" w:cs="Calibri"/>
                <w:color w:val="000000"/>
                <w:lang w:val="en-US"/>
              </w:rPr>
              <w:t>4</w:t>
            </w:r>
          </w:p>
        </w:tc>
        <w:tc>
          <w:tcPr>
            <w:tcW w:w="4774" w:type="dxa"/>
            <w:tcBorders>
              <w:top w:val="single" w:sz="4" w:space="0" w:color="auto"/>
              <w:left w:val="nil"/>
              <w:bottom w:val="single" w:sz="4" w:space="0" w:color="auto"/>
              <w:right w:val="single" w:sz="4" w:space="0" w:color="auto"/>
            </w:tcBorders>
            <w:noWrap/>
            <w:vAlign w:val="center"/>
          </w:tcPr>
          <w:p w14:paraId="14328C8A" w14:textId="6089720C" w:rsidR="009C14D0" w:rsidRPr="0049513B" w:rsidRDefault="009C14D0" w:rsidP="00834AEE">
            <w:pPr>
              <w:rPr>
                <w:rFonts w:ascii="Calibri" w:eastAsia="Times New Roman" w:hAnsi="Calibri" w:cs="Calibri"/>
                <w:color w:val="000000"/>
                <w:lang w:val="en-US"/>
              </w:rPr>
            </w:pPr>
            <w:r>
              <w:rPr>
                <w:rFonts w:ascii="Calibri" w:eastAsia="Times New Roman" w:hAnsi="Calibri" w:cs="Calibri"/>
                <w:color w:val="000000"/>
              </w:rPr>
              <w:t xml:space="preserve"> </w:t>
            </w:r>
            <w:r w:rsidRPr="009C14D0">
              <w:rPr>
                <w:rFonts w:ascii="Calibri" w:eastAsia="Times New Roman" w:hAnsi="Calibri" w:cs="Calibri"/>
                <w:color w:val="000000"/>
              </w:rPr>
              <w:t>Validar diseño técnico</w:t>
            </w:r>
          </w:p>
        </w:tc>
        <w:tc>
          <w:tcPr>
            <w:tcW w:w="1134" w:type="dxa"/>
            <w:tcBorders>
              <w:top w:val="single" w:sz="4" w:space="0" w:color="auto"/>
              <w:left w:val="nil"/>
              <w:bottom w:val="single" w:sz="4" w:space="0" w:color="auto"/>
              <w:right w:val="single" w:sz="4" w:space="0" w:color="auto"/>
            </w:tcBorders>
            <w:noWrap/>
            <w:vAlign w:val="center"/>
          </w:tcPr>
          <w:p w14:paraId="72464AA5" w14:textId="613845D9" w:rsidR="009C14D0" w:rsidRPr="0049513B" w:rsidRDefault="009C14D0" w:rsidP="00834AEE">
            <w:pPr>
              <w:rPr>
                <w:rFonts w:ascii="Calibri" w:eastAsia="Times New Roman" w:hAnsi="Calibri" w:cs="Calibri"/>
                <w:color w:val="000000"/>
                <w:lang w:val="en-US"/>
              </w:rPr>
            </w:pPr>
            <w:r>
              <w:rPr>
                <w:rFonts w:ascii="Calibri" w:eastAsia="Times New Roman" w:hAnsi="Calibri" w:cs="Calibri"/>
                <w:color w:val="000000"/>
                <w:lang w:val="en-US"/>
              </w:rPr>
              <w:t xml:space="preserve"> </w:t>
            </w:r>
          </w:p>
        </w:tc>
        <w:tc>
          <w:tcPr>
            <w:tcW w:w="1134" w:type="dxa"/>
            <w:tcBorders>
              <w:top w:val="single" w:sz="4" w:space="0" w:color="auto"/>
              <w:left w:val="nil"/>
              <w:bottom w:val="single" w:sz="4" w:space="0" w:color="auto"/>
              <w:right w:val="single" w:sz="4" w:space="0" w:color="auto"/>
            </w:tcBorders>
            <w:noWrap/>
            <w:vAlign w:val="center"/>
          </w:tcPr>
          <w:p w14:paraId="0DAA84D8" w14:textId="037479DA" w:rsidR="009C14D0" w:rsidRPr="0049513B" w:rsidRDefault="009C14D0" w:rsidP="00834AEE">
            <w:pPr>
              <w:rPr>
                <w:rFonts w:ascii="Calibri" w:eastAsia="Times New Roman" w:hAnsi="Calibri" w:cs="Calibri"/>
                <w:color w:val="000000"/>
                <w:lang w:val="en-US"/>
              </w:rPr>
            </w:pPr>
            <w:r>
              <w:rPr>
                <w:rFonts w:ascii="Calibri" w:eastAsia="Times New Roman" w:hAnsi="Calibri" w:cs="Calibri"/>
                <w:color w:val="000000"/>
                <w:lang w:val="en-US"/>
              </w:rPr>
              <w:t>X</w:t>
            </w:r>
          </w:p>
        </w:tc>
        <w:tc>
          <w:tcPr>
            <w:tcW w:w="1134" w:type="dxa"/>
            <w:tcBorders>
              <w:top w:val="single" w:sz="4" w:space="0" w:color="auto"/>
              <w:left w:val="nil"/>
              <w:bottom w:val="single" w:sz="4" w:space="0" w:color="auto"/>
              <w:right w:val="single" w:sz="4" w:space="0" w:color="auto"/>
            </w:tcBorders>
            <w:noWrap/>
            <w:vAlign w:val="center"/>
          </w:tcPr>
          <w:p w14:paraId="61B71155" w14:textId="77777777" w:rsidR="009C14D0" w:rsidRPr="0049513B" w:rsidRDefault="009C14D0" w:rsidP="00834AEE">
            <w:pPr>
              <w:rPr>
                <w:rFonts w:ascii="Calibri" w:eastAsia="Times New Roman" w:hAnsi="Calibri" w:cs="Calibri"/>
                <w:color w:val="000000"/>
                <w:lang w:val="en-US"/>
              </w:rPr>
            </w:pPr>
          </w:p>
        </w:tc>
        <w:tc>
          <w:tcPr>
            <w:tcW w:w="1276" w:type="dxa"/>
            <w:tcBorders>
              <w:top w:val="single" w:sz="4" w:space="0" w:color="auto"/>
              <w:left w:val="nil"/>
              <w:bottom w:val="single" w:sz="4" w:space="0" w:color="auto"/>
              <w:right w:val="single" w:sz="4" w:space="0" w:color="auto"/>
            </w:tcBorders>
            <w:noWrap/>
            <w:vAlign w:val="center"/>
          </w:tcPr>
          <w:p w14:paraId="4720D2EE" w14:textId="77777777" w:rsidR="009C14D0" w:rsidRPr="0049513B" w:rsidRDefault="009C14D0" w:rsidP="00834AEE">
            <w:pPr>
              <w:rPr>
                <w:rFonts w:ascii="Calibri" w:eastAsia="Times New Roman" w:hAnsi="Calibri" w:cs="Calibri"/>
                <w:color w:val="000000"/>
                <w:lang w:val="en-US"/>
              </w:rPr>
            </w:pPr>
          </w:p>
        </w:tc>
        <w:tc>
          <w:tcPr>
            <w:tcW w:w="1276" w:type="dxa"/>
            <w:tcBorders>
              <w:top w:val="single" w:sz="4" w:space="0" w:color="auto"/>
              <w:left w:val="nil"/>
              <w:bottom w:val="single" w:sz="4" w:space="0" w:color="auto"/>
              <w:right w:val="single" w:sz="4" w:space="0" w:color="auto"/>
            </w:tcBorders>
            <w:noWrap/>
            <w:vAlign w:val="center"/>
          </w:tcPr>
          <w:p w14:paraId="5148C143" w14:textId="77777777" w:rsidR="009C14D0" w:rsidRPr="0049513B" w:rsidRDefault="009C14D0" w:rsidP="00834AEE">
            <w:pPr>
              <w:rPr>
                <w:rFonts w:ascii="Calibri" w:eastAsia="Times New Roman" w:hAnsi="Calibri" w:cs="Calibri"/>
                <w:color w:val="000000"/>
                <w:lang w:val="en-US"/>
              </w:rPr>
            </w:pPr>
          </w:p>
        </w:tc>
        <w:tc>
          <w:tcPr>
            <w:tcW w:w="992" w:type="dxa"/>
            <w:tcBorders>
              <w:top w:val="single" w:sz="4" w:space="0" w:color="auto"/>
              <w:left w:val="nil"/>
              <w:bottom w:val="single" w:sz="4" w:space="0" w:color="auto"/>
              <w:right w:val="single" w:sz="4" w:space="0" w:color="auto"/>
            </w:tcBorders>
            <w:noWrap/>
            <w:vAlign w:val="center"/>
          </w:tcPr>
          <w:p w14:paraId="6F2B0825" w14:textId="77777777" w:rsidR="009C14D0" w:rsidRPr="0049513B" w:rsidRDefault="009C14D0" w:rsidP="00834AEE">
            <w:pPr>
              <w:rPr>
                <w:rFonts w:ascii="Calibri" w:eastAsia="Times New Roman" w:hAnsi="Calibri" w:cs="Calibri"/>
                <w:color w:val="000000"/>
                <w:lang w:val="en-US"/>
              </w:rPr>
            </w:pPr>
          </w:p>
        </w:tc>
      </w:tr>
    </w:tbl>
    <w:p w14:paraId="4A8E0105" w14:textId="77777777" w:rsidR="009C14D0" w:rsidRDefault="009C14D0" w:rsidP="00424E31">
      <w:pPr>
        <w:spacing w:after="200" w:line="276" w:lineRule="auto"/>
        <w:rPr>
          <w:lang w:eastAsia="es-CO"/>
        </w:rPr>
      </w:pPr>
    </w:p>
    <w:p w14:paraId="11AF6C3A" w14:textId="77777777" w:rsidR="009C14D0" w:rsidRDefault="009C14D0" w:rsidP="00424E31">
      <w:pPr>
        <w:spacing w:after="200" w:line="276" w:lineRule="auto"/>
        <w:rPr>
          <w:lang w:eastAsia="es-CO"/>
        </w:rPr>
      </w:pPr>
    </w:p>
    <w:p w14:paraId="1784B48D" w14:textId="77777777" w:rsidR="009C14D0" w:rsidRDefault="009C14D0" w:rsidP="00424E31">
      <w:pPr>
        <w:spacing w:after="200" w:line="276" w:lineRule="auto"/>
        <w:rPr>
          <w:lang w:eastAsia="es-CO"/>
        </w:rPr>
      </w:pPr>
    </w:p>
    <w:p w14:paraId="3BB951C3" w14:textId="77777777" w:rsidR="009C14D0" w:rsidRDefault="009C14D0" w:rsidP="00424E31">
      <w:pPr>
        <w:spacing w:after="200" w:line="276" w:lineRule="auto"/>
        <w:rPr>
          <w:lang w:eastAsia="es-CO"/>
        </w:rPr>
      </w:pPr>
    </w:p>
    <w:p w14:paraId="5E46326A" w14:textId="77777777" w:rsidR="009C14D0" w:rsidRDefault="009C14D0" w:rsidP="00424E31">
      <w:pPr>
        <w:spacing w:after="200" w:line="276" w:lineRule="auto"/>
        <w:rPr>
          <w:lang w:eastAsia="es-CO"/>
        </w:rPr>
      </w:pPr>
    </w:p>
    <w:p w14:paraId="5F5FABA8" w14:textId="77777777" w:rsidR="009C14D0" w:rsidRDefault="009C14D0" w:rsidP="00424E31">
      <w:pPr>
        <w:spacing w:after="200" w:line="276" w:lineRule="auto"/>
        <w:rPr>
          <w:lang w:eastAsia="es-CO"/>
        </w:rPr>
      </w:pPr>
    </w:p>
    <w:p w14:paraId="37835390" w14:textId="77777777" w:rsidR="009C14D0" w:rsidRDefault="009C14D0" w:rsidP="00424E31">
      <w:pPr>
        <w:spacing w:after="200" w:line="276" w:lineRule="auto"/>
        <w:rPr>
          <w:lang w:eastAsia="es-CO"/>
        </w:rPr>
      </w:pPr>
    </w:p>
    <w:p w14:paraId="063579EB" w14:textId="77777777" w:rsidR="009C14D0" w:rsidRDefault="009C14D0" w:rsidP="00424E31">
      <w:pPr>
        <w:spacing w:after="200" w:line="276" w:lineRule="auto"/>
        <w:rPr>
          <w:lang w:eastAsia="es-CO"/>
        </w:rPr>
      </w:pPr>
    </w:p>
    <w:p w14:paraId="577E8C2A" w14:textId="77777777" w:rsidR="009C14D0" w:rsidRDefault="009C14D0" w:rsidP="00424E31">
      <w:pPr>
        <w:spacing w:after="200" w:line="276" w:lineRule="auto"/>
        <w:rPr>
          <w:lang w:eastAsia="es-CO"/>
        </w:rPr>
      </w:pPr>
    </w:p>
    <w:tbl>
      <w:tblPr>
        <w:tblW w:w="12206" w:type="dxa"/>
        <w:tblInd w:w="93" w:type="dxa"/>
        <w:tblLayout w:type="fixed"/>
        <w:tblLook w:val="04A0" w:firstRow="1" w:lastRow="0" w:firstColumn="1" w:lastColumn="0" w:noHBand="0" w:noVBand="1"/>
      </w:tblPr>
      <w:tblGrid>
        <w:gridCol w:w="486"/>
        <w:gridCol w:w="4774"/>
        <w:gridCol w:w="1134"/>
        <w:gridCol w:w="1134"/>
        <w:gridCol w:w="1134"/>
        <w:gridCol w:w="1276"/>
        <w:gridCol w:w="1276"/>
        <w:gridCol w:w="992"/>
      </w:tblGrid>
      <w:tr w:rsidR="009C14D0" w:rsidRPr="00424E31" w14:paraId="5E9C5256"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D410FC" w14:textId="48816BCD" w:rsidR="009C14D0" w:rsidRPr="00424E31" w:rsidRDefault="009C14D0" w:rsidP="00834AEE">
            <w:pPr>
              <w:jc w:val="center"/>
              <w:rPr>
                <w:rFonts w:ascii="Calibri" w:eastAsia="Times New Roman" w:hAnsi="Calibri" w:cs="Calibri"/>
                <w:b/>
                <w:bCs/>
                <w:color w:val="000000"/>
              </w:rPr>
            </w:pPr>
            <w:r w:rsidRPr="00424E31">
              <w:rPr>
                <w:rFonts w:ascii="Calibri" w:eastAsia="Times New Roman" w:hAnsi="Calibri" w:cs="Calibri"/>
                <w:b/>
                <w:bCs/>
                <w:color w:val="000000"/>
              </w:rPr>
              <w:lastRenderedPageBreak/>
              <w:t xml:space="preserve">Objetivo Específico No. </w:t>
            </w:r>
            <w:r w:rsidR="00810BAC">
              <w:rPr>
                <w:rFonts w:ascii="Calibri" w:eastAsia="Times New Roman" w:hAnsi="Calibri" w:cs="Calibri"/>
                <w:b/>
                <w:bCs/>
                <w:color w:val="000000"/>
              </w:rPr>
              <w:t>3</w:t>
            </w:r>
          </w:p>
        </w:tc>
      </w:tr>
      <w:tr w:rsidR="009C14D0" w:rsidRPr="00424E31" w14:paraId="25FA3414"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hideMark/>
          </w:tcPr>
          <w:p w14:paraId="2E0F8F53" w14:textId="3CD35715" w:rsidR="009C14D0" w:rsidRPr="00424E31" w:rsidRDefault="00810BAC" w:rsidP="009C14D0">
            <w:pPr>
              <w:numPr>
                <w:ilvl w:val="0"/>
                <w:numId w:val="23"/>
              </w:numPr>
              <w:tabs>
                <w:tab w:val="center" w:pos="4419"/>
                <w:tab w:val="right" w:pos="8838"/>
              </w:tabs>
              <w:rPr>
                <w:rFonts w:ascii="Calibri" w:eastAsia="Times New Roman" w:hAnsi="Calibri" w:cs="Calibri"/>
                <w:color w:val="000000"/>
              </w:rPr>
            </w:pPr>
            <w:r w:rsidRPr="00810BAC">
              <w:rPr>
                <w:rFonts w:ascii="Calibri" w:eastAsia="Times New Roman" w:hAnsi="Calibri" w:cs="Calibri"/>
                <w:color w:val="000000"/>
              </w:rPr>
              <w:t>Implementar de manera incremental las funcionalidades principales del sistema web para la gestión de proveedores, productos y órdenes de compra hasta obtener un producto mínimo viable</w:t>
            </w:r>
            <w:r w:rsidR="009C14D0" w:rsidRPr="009C14D0">
              <w:rPr>
                <w:rFonts w:ascii="Calibri" w:eastAsia="Times New Roman" w:hAnsi="Calibri" w:cs="Calibri"/>
                <w:color w:val="000000"/>
              </w:rPr>
              <w:t>.</w:t>
            </w:r>
          </w:p>
        </w:tc>
      </w:tr>
      <w:tr w:rsidR="009C14D0" w:rsidRPr="00424E31" w14:paraId="1B1CBD51"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CCCCCC"/>
            <w:noWrap/>
            <w:vAlign w:val="center"/>
          </w:tcPr>
          <w:p w14:paraId="0AAC9D57" w14:textId="77777777" w:rsidR="009C14D0" w:rsidRPr="00424E31" w:rsidDel="007B16A5" w:rsidRDefault="009C14D0" w:rsidP="00834AEE">
            <w:pPr>
              <w:jc w:val="center"/>
              <w:rPr>
                <w:rFonts w:ascii="Calibri" w:eastAsia="Times New Roman" w:hAnsi="Calibri" w:cs="Calibri"/>
                <w:color w:val="000000"/>
              </w:rPr>
            </w:pPr>
            <w:r w:rsidRPr="006D17F7">
              <w:rPr>
                <w:rFonts w:ascii="Calibri" w:eastAsia="Times New Roman" w:hAnsi="Calibri" w:cs="Calibri"/>
                <w:b/>
                <w:bCs/>
                <w:color w:val="000000"/>
                <w:highlight w:val="lightGray"/>
              </w:rPr>
              <w:t>Productos</w:t>
            </w:r>
          </w:p>
        </w:tc>
      </w:tr>
      <w:tr w:rsidR="009C14D0" w:rsidRPr="00424E31" w14:paraId="79002E64"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tcPr>
          <w:p w14:paraId="3897946F" w14:textId="7ED7FB5D" w:rsidR="009C14D0" w:rsidRDefault="00810BAC" w:rsidP="009C14D0">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CRUD de proveedores</w:t>
            </w:r>
          </w:p>
          <w:p w14:paraId="3ADE3443" w14:textId="77777777" w:rsidR="009C14D0" w:rsidRPr="00810BAC" w:rsidRDefault="00810BAC" w:rsidP="009C14D0">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CRUD de productos</w:t>
            </w:r>
          </w:p>
          <w:p w14:paraId="14220AAC" w14:textId="582E4110" w:rsidR="00810BAC" w:rsidRPr="009C14D0" w:rsidDel="007B16A5" w:rsidRDefault="00810BAC" w:rsidP="009C14D0">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Registro básico de órdenes de compra</w:t>
            </w:r>
          </w:p>
        </w:tc>
      </w:tr>
      <w:tr w:rsidR="009C14D0" w:rsidRPr="00424E31" w14:paraId="0DC2E021"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7009E3A" w14:textId="77777777" w:rsidR="009C14D0" w:rsidRPr="00424E31" w:rsidRDefault="009C14D0" w:rsidP="00834AEE">
            <w:pPr>
              <w:jc w:val="center"/>
              <w:rPr>
                <w:rFonts w:ascii="Calibri" w:eastAsia="Times New Roman" w:hAnsi="Calibri" w:cs="Calibri"/>
                <w:b/>
                <w:bCs/>
                <w:color w:val="000000"/>
              </w:rPr>
            </w:pPr>
            <w:r w:rsidRPr="00424E31">
              <w:rPr>
                <w:rFonts w:ascii="Calibri" w:eastAsia="Times New Roman" w:hAnsi="Calibri" w:cs="Calibri"/>
                <w:b/>
                <w:bCs/>
                <w:color w:val="000000"/>
              </w:rPr>
              <w:t>Actividades</w:t>
            </w:r>
          </w:p>
        </w:tc>
      </w:tr>
      <w:tr w:rsidR="009C14D0" w:rsidRPr="0049513B" w14:paraId="684C4943" w14:textId="77777777" w:rsidTr="00834AEE">
        <w:trPr>
          <w:trHeight w:val="336"/>
        </w:trPr>
        <w:tc>
          <w:tcPr>
            <w:tcW w:w="486" w:type="dxa"/>
            <w:vMerge w:val="restart"/>
            <w:tcBorders>
              <w:top w:val="nil"/>
              <w:left w:val="single" w:sz="4" w:space="0" w:color="auto"/>
              <w:bottom w:val="single" w:sz="4" w:space="0" w:color="000000"/>
              <w:right w:val="single" w:sz="4" w:space="0" w:color="auto"/>
            </w:tcBorders>
            <w:shd w:val="clear" w:color="000000" w:fill="F2F2F2"/>
            <w:noWrap/>
            <w:vAlign w:val="center"/>
            <w:hideMark/>
          </w:tcPr>
          <w:p w14:paraId="081D094A" w14:textId="77777777" w:rsidR="009C14D0" w:rsidRPr="00424E31" w:rsidRDefault="009C14D0" w:rsidP="00834AEE">
            <w:pPr>
              <w:rPr>
                <w:rFonts w:ascii="Calibri" w:eastAsia="Times New Roman" w:hAnsi="Calibri" w:cs="Calibri"/>
                <w:b/>
                <w:bCs/>
                <w:color w:val="000000"/>
              </w:rPr>
            </w:pPr>
            <w:r w:rsidRPr="00424E31">
              <w:rPr>
                <w:rFonts w:ascii="Calibri" w:eastAsia="Times New Roman" w:hAnsi="Calibri" w:cs="Calibri"/>
                <w:b/>
                <w:bCs/>
                <w:color w:val="000000"/>
              </w:rPr>
              <w:t>No</w:t>
            </w:r>
          </w:p>
        </w:tc>
        <w:tc>
          <w:tcPr>
            <w:tcW w:w="4774" w:type="dxa"/>
            <w:vMerge w:val="restart"/>
            <w:tcBorders>
              <w:top w:val="nil"/>
              <w:left w:val="single" w:sz="4" w:space="0" w:color="auto"/>
              <w:bottom w:val="single" w:sz="4" w:space="0" w:color="000000"/>
              <w:right w:val="single" w:sz="4" w:space="0" w:color="auto"/>
            </w:tcBorders>
            <w:shd w:val="clear" w:color="000000" w:fill="F2F2F2"/>
            <w:noWrap/>
            <w:vAlign w:val="center"/>
            <w:hideMark/>
          </w:tcPr>
          <w:p w14:paraId="5CFA114E" w14:textId="77777777" w:rsidR="009C14D0" w:rsidRPr="00424E31" w:rsidRDefault="009C14D0" w:rsidP="00834AEE">
            <w:pPr>
              <w:rPr>
                <w:rFonts w:ascii="Calibri" w:eastAsia="Times New Roman" w:hAnsi="Calibri" w:cs="Calibri"/>
                <w:b/>
                <w:bCs/>
                <w:color w:val="000000"/>
              </w:rPr>
            </w:pPr>
            <w:r w:rsidRPr="00424E31">
              <w:rPr>
                <w:rFonts w:ascii="Calibri" w:eastAsia="Times New Roman" w:hAnsi="Calibri" w:cs="Calibri"/>
                <w:b/>
                <w:bCs/>
                <w:color w:val="000000"/>
              </w:rPr>
              <w:t>Descripción</w:t>
            </w:r>
          </w:p>
        </w:tc>
        <w:tc>
          <w:tcPr>
            <w:tcW w:w="6946" w:type="dxa"/>
            <w:gridSpan w:val="6"/>
            <w:tcBorders>
              <w:top w:val="single" w:sz="4" w:space="0" w:color="auto"/>
              <w:left w:val="nil"/>
              <w:bottom w:val="single" w:sz="4" w:space="0" w:color="auto"/>
              <w:right w:val="single" w:sz="4" w:space="0" w:color="auto"/>
            </w:tcBorders>
            <w:shd w:val="clear" w:color="000000" w:fill="F2F2F2"/>
            <w:noWrap/>
            <w:vAlign w:val="center"/>
            <w:hideMark/>
          </w:tcPr>
          <w:p w14:paraId="0076CABC" w14:textId="77777777" w:rsidR="009C14D0" w:rsidRPr="0049513B" w:rsidRDefault="009C14D0" w:rsidP="00834AEE">
            <w:pPr>
              <w:jc w:val="center"/>
              <w:rPr>
                <w:rFonts w:ascii="Calibri" w:eastAsia="Times New Roman" w:hAnsi="Calibri" w:cs="Calibri"/>
                <w:b/>
                <w:bCs/>
                <w:color w:val="000000"/>
              </w:rPr>
            </w:pPr>
            <w:r w:rsidRPr="00424E31">
              <w:rPr>
                <w:rFonts w:ascii="Calibri" w:eastAsia="Times New Roman" w:hAnsi="Calibri" w:cs="Calibri"/>
                <w:b/>
                <w:bCs/>
                <w:color w:val="000000"/>
              </w:rPr>
              <w:t>Cronograma</w:t>
            </w:r>
          </w:p>
        </w:tc>
      </w:tr>
      <w:tr w:rsidR="009C14D0" w:rsidRPr="0049513B" w14:paraId="7EA43B21" w14:textId="77777777" w:rsidTr="00834AEE">
        <w:trPr>
          <w:trHeight w:val="256"/>
        </w:trPr>
        <w:tc>
          <w:tcPr>
            <w:tcW w:w="486" w:type="dxa"/>
            <w:vMerge/>
            <w:tcBorders>
              <w:top w:val="nil"/>
              <w:left w:val="single" w:sz="4" w:space="0" w:color="auto"/>
              <w:bottom w:val="single" w:sz="4" w:space="0" w:color="000000"/>
              <w:right w:val="single" w:sz="4" w:space="0" w:color="auto"/>
            </w:tcBorders>
            <w:vAlign w:val="center"/>
            <w:hideMark/>
          </w:tcPr>
          <w:p w14:paraId="51A38DAB" w14:textId="77777777" w:rsidR="009C14D0" w:rsidRPr="0049513B" w:rsidRDefault="009C14D0" w:rsidP="00834AEE">
            <w:pPr>
              <w:rPr>
                <w:rFonts w:ascii="Calibri" w:eastAsia="Times New Roman" w:hAnsi="Calibri" w:cs="Calibri"/>
                <w:b/>
                <w:bCs/>
                <w:color w:val="000000"/>
              </w:rPr>
            </w:pPr>
          </w:p>
        </w:tc>
        <w:tc>
          <w:tcPr>
            <w:tcW w:w="4774" w:type="dxa"/>
            <w:vMerge/>
            <w:tcBorders>
              <w:top w:val="nil"/>
              <w:left w:val="single" w:sz="4" w:space="0" w:color="auto"/>
              <w:bottom w:val="single" w:sz="4" w:space="0" w:color="000000"/>
              <w:right w:val="single" w:sz="4" w:space="0" w:color="auto"/>
            </w:tcBorders>
            <w:vAlign w:val="center"/>
            <w:hideMark/>
          </w:tcPr>
          <w:p w14:paraId="0A7EC7DE" w14:textId="77777777" w:rsidR="009C14D0" w:rsidRPr="0049513B" w:rsidRDefault="009C14D0" w:rsidP="00834AEE">
            <w:pPr>
              <w:rPr>
                <w:rFonts w:ascii="Calibri" w:eastAsia="Times New Roman" w:hAnsi="Calibri" w:cs="Calibri"/>
                <w:b/>
                <w:bCs/>
                <w:color w:val="000000"/>
              </w:rPr>
            </w:pPr>
          </w:p>
        </w:tc>
        <w:tc>
          <w:tcPr>
            <w:tcW w:w="1134" w:type="dxa"/>
            <w:tcBorders>
              <w:top w:val="nil"/>
              <w:left w:val="nil"/>
              <w:bottom w:val="single" w:sz="4" w:space="0" w:color="auto"/>
              <w:right w:val="single" w:sz="4" w:space="0" w:color="auto"/>
            </w:tcBorders>
            <w:shd w:val="clear" w:color="000000" w:fill="F2F2F2"/>
            <w:noWrap/>
            <w:vAlign w:val="center"/>
            <w:hideMark/>
          </w:tcPr>
          <w:p w14:paraId="3CC654F5" w14:textId="77777777" w:rsidR="009C14D0" w:rsidRPr="0049513B" w:rsidRDefault="009C14D0"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M1</w:t>
            </w:r>
          </w:p>
        </w:tc>
        <w:tc>
          <w:tcPr>
            <w:tcW w:w="1134" w:type="dxa"/>
            <w:tcBorders>
              <w:top w:val="nil"/>
              <w:left w:val="nil"/>
              <w:bottom w:val="single" w:sz="4" w:space="0" w:color="auto"/>
              <w:right w:val="single" w:sz="4" w:space="0" w:color="auto"/>
            </w:tcBorders>
            <w:shd w:val="clear" w:color="000000" w:fill="F2F2F2"/>
            <w:noWrap/>
            <w:vAlign w:val="center"/>
            <w:hideMark/>
          </w:tcPr>
          <w:p w14:paraId="1FB61585" w14:textId="77777777" w:rsidR="009C14D0" w:rsidRPr="0049513B" w:rsidRDefault="009C14D0"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M2</w:t>
            </w:r>
          </w:p>
        </w:tc>
        <w:tc>
          <w:tcPr>
            <w:tcW w:w="1134" w:type="dxa"/>
            <w:tcBorders>
              <w:top w:val="nil"/>
              <w:left w:val="nil"/>
              <w:bottom w:val="single" w:sz="4" w:space="0" w:color="auto"/>
              <w:right w:val="single" w:sz="4" w:space="0" w:color="auto"/>
            </w:tcBorders>
            <w:shd w:val="clear" w:color="000000" w:fill="F2F2F2"/>
            <w:noWrap/>
            <w:vAlign w:val="center"/>
            <w:hideMark/>
          </w:tcPr>
          <w:p w14:paraId="276452FA" w14:textId="77777777" w:rsidR="009C14D0" w:rsidRPr="0049513B" w:rsidRDefault="009C14D0"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M3</w:t>
            </w:r>
          </w:p>
        </w:tc>
        <w:tc>
          <w:tcPr>
            <w:tcW w:w="1276" w:type="dxa"/>
            <w:tcBorders>
              <w:top w:val="nil"/>
              <w:left w:val="nil"/>
              <w:bottom w:val="single" w:sz="4" w:space="0" w:color="auto"/>
              <w:right w:val="single" w:sz="4" w:space="0" w:color="auto"/>
            </w:tcBorders>
            <w:shd w:val="clear" w:color="000000" w:fill="F2F2F2"/>
            <w:noWrap/>
            <w:vAlign w:val="center"/>
            <w:hideMark/>
          </w:tcPr>
          <w:p w14:paraId="4ED01B7C" w14:textId="77777777" w:rsidR="009C14D0" w:rsidRPr="0049513B" w:rsidRDefault="009C14D0"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M4</w:t>
            </w:r>
          </w:p>
        </w:tc>
        <w:tc>
          <w:tcPr>
            <w:tcW w:w="1276" w:type="dxa"/>
            <w:tcBorders>
              <w:top w:val="nil"/>
              <w:left w:val="nil"/>
              <w:bottom w:val="single" w:sz="4" w:space="0" w:color="auto"/>
              <w:right w:val="single" w:sz="4" w:space="0" w:color="auto"/>
            </w:tcBorders>
            <w:shd w:val="clear" w:color="000000" w:fill="F2F2F2"/>
            <w:noWrap/>
            <w:vAlign w:val="center"/>
            <w:hideMark/>
          </w:tcPr>
          <w:p w14:paraId="20BB35A5" w14:textId="77777777" w:rsidR="009C14D0" w:rsidRPr="0049513B" w:rsidRDefault="009C14D0"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M5</w:t>
            </w:r>
          </w:p>
        </w:tc>
        <w:tc>
          <w:tcPr>
            <w:tcW w:w="992" w:type="dxa"/>
            <w:tcBorders>
              <w:top w:val="nil"/>
              <w:left w:val="nil"/>
              <w:bottom w:val="single" w:sz="4" w:space="0" w:color="auto"/>
              <w:right w:val="single" w:sz="4" w:space="0" w:color="auto"/>
            </w:tcBorders>
            <w:shd w:val="clear" w:color="000000" w:fill="F2F2F2"/>
            <w:noWrap/>
            <w:vAlign w:val="center"/>
            <w:hideMark/>
          </w:tcPr>
          <w:p w14:paraId="4905CD5D" w14:textId="77777777" w:rsidR="009C14D0" w:rsidRPr="00424E31" w:rsidRDefault="009C14D0" w:rsidP="00834AEE">
            <w:pPr>
              <w:rPr>
                <w:rFonts w:ascii="Calibri" w:eastAsia="Times New Roman" w:hAnsi="Calibri" w:cs="Calibri"/>
                <w:bCs/>
                <w:color w:val="000000"/>
                <w:sz w:val="20"/>
                <w:szCs w:val="20"/>
                <w:lang w:val="en-US"/>
              </w:rPr>
            </w:pPr>
            <w:r w:rsidRPr="0049513B">
              <w:rPr>
                <w:rFonts w:ascii="Calibri" w:eastAsia="Times New Roman" w:hAnsi="Calibri" w:cs="Calibri"/>
                <w:b/>
                <w:bCs/>
                <w:color w:val="000000"/>
                <w:lang w:val="en-US"/>
              </w:rPr>
              <w:t>M6</w:t>
            </w:r>
          </w:p>
        </w:tc>
      </w:tr>
      <w:tr w:rsidR="009C14D0" w:rsidRPr="0049513B" w14:paraId="101A1744" w14:textId="77777777" w:rsidTr="00834AEE">
        <w:trPr>
          <w:trHeight w:val="415"/>
        </w:trPr>
        <w:tc>
          <w:tcPr>
            <w:tcW w:w="486" w:type="dxa"/>
            <w:tcBorders>
              <w:top w:val="nil"/>
              <w:left w:val="single" w:sz="4" w:space="0" w:color="auto"/>
              <w:bottom w:val="single" w:sz="4" w:space="0" w:color="auto"/>
              <w:right w:val="single" w:sz="4" w:space="0" w:color="auto"/>
            </w:tcBorders>
            <w:noWrap/>
            <w:vAlign w:val="center"/>
            <w:hideMark/>
          </w:tcPr>
          <w:p w14:paraId="7D7D52BA"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1</w:t>
            </w:r>
          </w:p>
        </w:tc>
        <w:tc>
          <w:tcPr>
            <w:tcW w:w="4774" w:type="dxa"/>
            <w:tcBorders>
              <w:top w:val="nil"/>
              <w:left w:val="nil"/>
              <w:bottom w:val="single" w:sz="4" w:space="0" w:color="auto"/>
              <w:right w:val="single" w:sz="4" w:space="0" w:color="auto"/>
            </w:tcBorders>
            <w:noWrap/>
            <w:vAlign w:val="center"/>
            <w:hideMark/>
          </w:tcPr>
          <w:p w14:paraId="4BDB9F95" w14:textId="5FD5F3D4"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r w:rsidR="00810BAC" w:rsidRPr="00810BAC">
              <w:rPr>
                <w:rFonts w:ascii="Calibri" w:eastAsia="Times New Roman" w:hAnsi="Calibri" w:cs="Calibri"/>
                <w:color w:val="000000"/>
              </w:rPr>
              <w:t>Configurar proyecto base en Spring Boot</w:t>
            </w:r>
          </w:p>
        </w:tc>
        <w:tc>
          <w:tcPr>
            <w:tcW w:w="1134" w:type="dxa"/>
            <w:tcBorders>
              <w:top w:val="nil"/>
              <w:left w:val="nil"/>
              <w:bottom w:val="single" w:sz="4" w:space="0" w:color="auto"/>
              <w:right w:val="single" w:sz="4" w:space="0" w:color="auto"/>
            </w:tcBorders>
            <w:noWrap/>
            <w:vAlign w:val="center"/>
            <w:hideMark/>
          </w:tcPr>
          <w:p w14:paraId="4385F444"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04F8A614" w14:textId="5C35DA1C"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52080AC8" w14:textId="0A2E9ABB"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r w:rsidR="006C6F0D">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1992795E"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2346D568"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6F75AA7B"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r>
      <w:tr w:rsidR="009C14D0" w:rsidRPr="0049513B" w14:paraId="17A9B6BA" w14:textId="77777777" w:rsidTr="00834AEE">
        <w:trPr>
          <w:trHeight w:val="300"/>
        </w:trPr>
        <w:tc>
          <w:tcPr>
            <w:tcW w:w="486" w:type="dxa"/>
            <w:tcBorders>
              <w:top w:val="nil"/>
              <w:left w:val="single" w:sz="4" w:space="0" w:color="auto"/>
              <w:bottom w:val="single" w:sz="4" w:space="0" w:color="auto"/>
              <w:right w:val="single" w:sz="4" w:space="0" w:color="auto"/>
            </w:tcBorders>
            <w:noWrap/>
            <w:vAlign w:val="center"/>
            <w:hideMark/>
          </w:tcPr>
          <w:p w14:paraId="53FB3271"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2</w:t>
            </w:r>
          </w:p>
        </w:tc>
        <w:tc>
          <w:tcPr>
            <w:tcW w:w="4774" w:type="dxa"/>
            <w:tcBorders>
              <w:top w:val="nil"/>
              <w:left w:val="nil"/>
              <w:bottom w:val="single" w:sz="4" w:space="0" w:color="auto"/>
              <w:right w:val="single" w:sz="4" w:space="0" w:color="auto"/>
            </w:tcBorders>
            <w:noWrap/>
            <w:vAlign w:val="center"/>
            <w:hideMark/>
          </w:tcPr>
          <w:p w14:paraId="66CAEF5E" w14:textId="63D9CBF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r w:rsidR="00810BAC" w:rsidRPr="00810BAC">
              <w:rPr>
                <w:rFonts w:ascii="Calibri" w:eastAsia="Times New Roman" w:hAnsi="Calibri" w:cs="Calibri"/>
                <w:color w:val="000000"/>
              </w:rPr>
              <w:t>Implementar autenticación y control de acceso</w:t>
            </w:r>
            <w:r w:rsidR="00810BAC">
              <w:rPr>
                <w:rFonts w:ascii="Calibri" w:eastAsia="Times New Roman" w:hAnsi="Calibri" w:cs="Calibri"/>
                <w:color w:val="000000"/>
              </w:rPr>
              <w:t xml:space="preserve"> </w:t>
            </w:r>
            <w:r w:rsidR="00810BAC" w:rsidRPr="00810BAC">
              <w:rPr>
                <w:rFonts w:ascii="Calibri" w:eastAsia="Times New Roman" w:hAnsi="Calibri" w:cs="Calibri"/>
                <w:color w:val="000000"/>
              </w:rPr>
              <w:t>por roles</w:t>
            </w:r>
          </w:p>
        </w:tc>
        <w:tc>
          <w:tcPr>
            <w:tcW w:w="1134" w:type="dxa"/>
            <w:tcBorders>
              <w:top w:val="nil"/>
              <w:left w:val="nil"/>
              <w:bottom w:val="single" w:sz="4" w:space="0" w:color="auto"/>
              <w:right w:val="single" w:sz="4" w:space="0" w:color="auto"/>
            </w:tcBorders>
            <w:noWrap/>
            <w:vAlign w:val="center"/>
            <w:hideMark/>
          </w:tcPr>
          <w:p w14:paraId="124DCC95"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4DAE2507" w14:textId="18FD5025"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2CCF6086" w14:textId="38F2BB98"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r w:rsidR="006C6F0D">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2AB6CC7F" w14:textId="531390E2"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r w:rsidR="006C6F0D">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41CFF97B"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62A2B940" w14:textId="77777777" w:rsidR="009C14D0" w:rsidRPr="009C14D0" w:rsidRDefault="009C14D0" w:rsidP="00834AEE">
            <w:pPr>
              <w:rPr>
                <w:rFonts w:ascii="Calibri" w:eastAsia="Times New Roman" w:hAnsi="Calibri" w:cs="Calibri"/>
                <w:color w:val="000000"/>
              </w:rPr>
            </w:pPr>
            <w:r w:rsidRPr="009C14D0">
              <w:rPr>
                <w:rFonts w:ascii="Calibri" w:eastAsia="Times New Roman" w:hAnsi="Calibri" w:cs="Calibri"/>
                <w:color w:val="000000"/>
              </w:rPr>
              <w:t> </w:t>
            </w:r>
          </w:p>
        </w:tc>
      </w:tr>
      <w:tr w:rsidR="009C14D0" w:rsidRPr="0049513B" w14:paraId="626A6785" w14:textId="77777777" w:rsidTr="00834AEE">
        <w:trPr>
          <w:trHeight w:val="300"/>
        </w:trPr>
        <w:tc>
          <w:tcPr>
            <w:tcW w:w="486" w:type="dxa"/>
            <w:tcBorders>
              <w:top w:val="nil"/>
              <w:left w:val="single" w:sz="4" w:space="0" w:color="auto"/>
              <w:bottom w:val="single" w:sz="4" w:space="0" w:color="auto"/>
              <w:right w:val="single" w:sz="4" w:space="0" w:color="auto"/>
            </w:tcBorders>
            <w:noWrap/>
            <w:vAlign w:val="center"/>
            <w:hideMark/>
          </w:tcPr>
          <w:p w14:paraId="64D3B551"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3</w:t>
            </w:r>
          </w:p>
        </w:tc>
        <w:tc>
          <w:tcPr>
            <w:tcW w:w="4774" w:type="dxa"/>
            <w:tcBorders>
              <w:top w:val="nil"/>
              <w:left w:val="nil"/>
              <w:bottom w:val="single" w:sz="4" w:space="0" w:color="auto"/>
              <w:right w:val="single" w:sz="4" w:space="0" w:color="auto"/>
            </w:tcBorders>
            <w:noWrap/>
            <w:vAlign w:val="center"/>
            <w:hideMark/>
          </w:tcPr>
          <w:p w14:paraId="28DFC3A9" w14:textId="61301268"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r w:rsidR="00810BAC" w:rsidRPr="00810BAC">
              <w:rPr>
                <w:rFonts w:ascii="Calibri" w:eastAsia="Times New Roman" w:hAnsi="Calibri" w:cs="Calibri"/>
                <w:color w:val="000000"/>
              </w:rPr>
              <w:t>Implementar CRUD de proveedores</w:t>
            </w:r>
          </w:p>
        </w:tc>
        <w:tc>
          <w:tcPr>
            <w:tcW w:w="1134" w:type="dxa"/>
            <w:tcBorders>
              <w:top w:val="nil"/>
              <w:left w:val="nil"/>
              <w:bottom w:val="single" w:sz="4" w:space="0" w:color="auto"/>
              <w:right w:val="single" w:sz="4" w:space="0" w:color="auto"/>
            </w:tcBorders>
            <w:noWrap/>
            <w:vAlign w:val="center"/>
            <w:hideMark/>
          </w:tcPr>
          <w:p w14:paraId="2B61FF11"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134" w:type="dxa"/>
            <w:tcBorders>
              <w:top w:val="nil"/>
              <w:left w:val="nil"/>
              <w:bottom w:val="single" w:sz="4" w:space="0" w:color="auto"/>
              <w:right w:val="single" w:sz="4" w:space="0" w:color="auto"/>
            </w:tcBorders>
            <w:noWrap/>
            <w:vAlign w:val="center"/>
            <w:hideMark/>
          </w:tcPr>
          <w:p w14:paraId="6982EC64" w14:textId="48F86B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134" w:type="dxa"/>
            <w:tcBorders>
              <w:top w:val="nil"/>
              <w:left w:val="nil"/>
              <w:bottom w:val="single" w:sz="4" w:space="0" w:color="auto"/>
              <w:right w:val="single" w:sz="4" w:space="0" w:color="auto"/>
            </w:tcBorders>
            <w:noWrap/>
            <w:vAlign w:val="center"/>
            <w:hideMark/>
          </w:tcPr>
          <w:p w14:paraId="5EB3A187"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1276" w:type="dxa"/>
            <w:tcBorders>
              <w:top w:val="nil"/>
              <w:left w:val="nil"/>
              <w:bottom w:val="single" w:sz="4" w:space="0" w:color="auto"/>
              <w:right w:val="single" w:sz="4" w:space="0" w:color="auto"/>
            </w:tcBorders>
            <w:noWrap/>
            <w:vAlign w:val="center"/>
            <w:hideMark/>
          </w:tcPr>
          <w:p w14:paraId="2C4892C8" w14:textId="30A9FFB3"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r w:rsidR="006C6F0D">
              <w:rPr>
                <w:rFonts w:ascii="Calibri" w:eastAsia="Times New Roman" w:hAnsi="Calibri" w:cs="Calibri"/>
                <w:color w:val="000000"/>
                <w:lang w:val="en-US"/>
              </w:rPr>
              <w:t>X</w:t>
            </w:r>
          </w:p>
        </w:tc>
        <w:tc>
          <w:tcPr>
            <w:tcW w:w="1276" w:type="dxa"/>
            <w:tcBorders>
              <w:top w:val="nil"/>
              <w:left w:val="nil"/>
              <w:bottom w:val="single" w:sz="4" w:space="0" w:color="auto"/>
              <w:right w:val="single" w:sz="4" w:space="0" w:color="auto"/>
            </w:tcBorders>
            <w:noWrap/>
            <w:vAlign w:val="center"/>
            <w:hideMark/>
          </w:tcPr>
          <w:p w14:paraId="7733DB38" w14:textId="77777777" w:rsidR="009C14D0" w:rsidRPr="0049513B" w:rsidRDefault="009C14D0"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p>
        </w:tc>
        <w:tc>
          <w:tcPr>
            <w:tcW w:w="992" w:type="dxa"/>
            <w:tcBorders>
              <w:top w:val="nil"/>
              <w:left w:val="nil"/>
              <w:bottom w:val="single" w:sz="4" w:space="0" w:color="auto"/>
              <w:right w:val="single" w:sz="4" w:space="0" w:color="auto"/>
            </w:tcBorders>
            <w:noWrap/>
            <w:vAlign w:val="center"/>
            <w:hideMark/>
          </w:tcPr>
          <w:p w14:paraId="1B6DE802" w14:textId="77777777" w:rsidR="009C14D0" w:rsidRPr="0049513B" w:rsidRDefault="009C14D0" w:rsidP="00834AEE">
            <w:pPr>
              <w:rPr>
                <w:rFonts w:ascii="Calibri" w:eastAsia="Times New Roman" w:hAnsi="Calibri" w:cs="Calibri"/>
                <w:color w:val="000000"/>
                <w:lang w:val="en-US"/>
              </w:rPr>
            </w:pPr>
          </w:p>
        </w:tc>
      </w:tr>
      <w:tr w:rsidR="009C14D0" w:rsidRPr="0049513B" w14:paraId="390254CA" w14:textId="77777777" w:rsidTr="00834AEE">
        <w:trPr>
          <w:trHeight w:val="300"/>
        </w:trPr>
        <w:tc>
          <w:tcPr>
            <w:tcW w:w="486" w:type="dxa"/>
            <w:tcBorders>
              <w:top w:val="single" w:sz="4" w:space="0" w:color="auto"/>
              <w:left w:val="single" w:sz="4" w:space="0" w:color="auto"/>
              <w:bottom w:val="single" w:sz="4" w:space="0" w:color="auto"/>
              <w:right w:val="single" w:sz="4" w:space="0" w:color="auto"/>
            </w:tcBorders>
            <w:noWrap/>
            <w:vAlign w:val="center"/>
          </w:tcPr>
          <w:p w14:paraId="27124E82" w14:textId="77777777" w:rsidR="009C14D0" w:rsidRPr="0049513B" w:rsidRDefault="009C14D0" w:rsidP="00834AEE">
            <w:pPr>
              <w:rPr>
                <w:rFonts w:ascii="Calibri" w:eastAsia="Times New Roman" w:hAnsi="Calibri" w:cs="Calibri"/>
                <w:color w:val="000000"/>
                <w:lang w:val="en-US"/>
              </w:rPr>
            </w:pPr>
            <w:r>
              <w:rPr>
                <w:rFonts w:ascii="Calibri" w:eastAsia="Times New Roman" w:hAnsi="Calibri" w:cs="Calibri"/>
                <w:color w:val="000000"/>
                <w:lang w:val="en-US"/>
              </w:rPr>
              <w:t>4</w:t>
            </w:r>
          </w:p>
        </w:tc>
        <w:tc>
          <w:tcPr>
            <w:tcW w:w="4774" w:type="dxa"/>
            <w:tcBorders>
              <w:top w:val="single" w:sz="4" w:space="0" w:color="auto"/>
              <w:left w:val="nil"/>
              <w:bottom w:val="single" w:sz="4" w:space="0" w:color="auto"/>
              <w:right w:val="single" w:sz="4" w:space="0" w:color="auto"/>
            </w:tcBorders>
            <w:noWrap/>
            <w:vAlign w:val="center"/>
          </w:tcPr>
          <w:p w14:paraId="045A8801" w14:textId="46045884" w:rsidR="009C14D0" w:rsidRPr="0049513B" w:rsidRDefault="009C14D0" w:rsidP="00834AEE">
            <w:pPr>
              <w:rPr>
                <w:rFonts w:ascii="Calibri" w:eastAsia="Times New Roman" w:hAnsi="Calibri" w:cs="Calibri"/>
                <w:color w:val="000000"/>
                <w:lang w:val="en-US"/>
              </w:rPr>
            </w:pPr>
            <w:r>
              <w:rPr>
                <w:rFonts w:ascii="Calibri" w:eastAsia="Times New Roman" w:hAnsi="Calibri" w:cs="Calibri"/>
                <w:color w:val="000000"/>
              </w:rPr>
              <w:t xml:space="preserve"> </w:t>
            </w:r>
            <w:r w:rsidR="00810BAC" w:rsidRPr="00810BAC">
              <w:rPr>
                <w:rFonts w:ascii="Calibri" w:eastAsia="Times New Roman" w:hAnsi="Calibri" w:cs="Calibri"/>
                <w:color w:val="000000"/>
              </w:rPr>
              <w:t>Implementar CRUD de productos</w:t>
            </w:r>
          </w:p>
        </w:tc>
        <w:tc>
          <w:tcPr>
            <w:tcW w:w="1134" w:type="dxa"/>
            <w:tcBorders>
              <w:top w:val="single" w:sz="4" w:space="0" w:color="auto"/>
              <w:left w:val="nil"/>
              <w:bottom w:val="single" w:sz="4" w:space="0" w:color="auto"/>
              <w:right w:val="single" w:sz="4" w:space="0" w:color="auto"/>
            </w:tcBorders>
            <w:noWrap/>
            <w:vAlign w:val="center"/>
          </w:tcPr>
          <w:p w14:paraId="20203960" w14:textId="77777777" w:rsidR="009C14D0" w:rsidRPr="0049513B" w:rsidRDefault="009C14D0" w:rsidP="00834AEE">
            <w:pPr>
              <w:rPr>
                <w:rFonts w:ascii="Calibri" w:eastAsia="Times New Roman" w:hAnsi="Calibri" w:cs="Calibri"/>
                <w:color w:val="000000"/>
                <w:lang w:val="en-US"/>
              </w:rPr>
            </w:pPr>
            <w:r>
              <w:rPr>
                <w:rFonts w:ascii="Calibri" w:eastAsia="Times New Roman" w:hAnsi="Calibri" w:cs="Calibri"/>
                <w:color w:val="000000"/>
                <w:lang w:val="en-US"/>
              </w:rPr>
              <w:t xml:space="preserve"> </w:t>
            </w:r>
          </w:p>
        </w:tc>
        <w:tc>
          <w:tcPr>
            <w:tcW w:w="1134" w:type="dxa"/>
            <w:tcBorders>
              <w:top w:val="single" w:sz="4" w:space="0" w:color="auto"/>
              <w:left w:val="nil"/>
              <w:bottom w:val="single" w:sz="4" w:space="0" w:color="auto"/>
              <w:right w:val="single" w:sz="4" w:space="0" w:color="auto"/>
            </w:tcBorders>
            <w:noWrap/>
            <w:vAlign w:val="center"/>
          </w:tcPr>
          <w:p w14:paraId="0F45D565" w14:textId="7D3F8DC4" w:rsidR="009C14D0" w:rsidRPr="0049513B" w:rsidRDefault="006C6F0D" w:rsidP="00834AEE">
            <w:pPr>
              <w:rPr>
                <w:rFonts w:ascii="Calibri" w:eastAsia="Times New Roman" w:hAnsi="Calibri" w:cs="Calibri"/>
                <w:color w:val="000000"/>
                <w:lang w:val="en-US"/>
              </w:rPr>
            </w:pPr>
            <w:r>
              <w:rPr>
                <w:rFonts w:ascii="Calibri" w:eastAsia="Times New Roman" w:hAnsi="Calibri" w:cs="Calibri"/>
                <w:color w:val="000000"/>
                <w:lang w:val="en-US"/>
              </w:rPr>
              <w:t xml:space="preserve"> </w:t>
            </w:r>
          </w:p>
        </w:tc>
        <w:tc>
          <w:tcPr>
            <w:tcW w:w="1134" w:type="dxa"/>
            <w:tcBorders>
              <w:top w:val="single" w:sz="4" w:space="0" w:color="auto"/>
              <w:left w:val="nil"/>
              <w:bottom w:val="single" w:sz="4" w:space="0" w:color="auto"/>
              <w:right w:val="single" w:sz="4" w:space="0" w:color="auto"/>
            </w:tcBorders>
            <w:noWrap/>
            <w:vAlign w:val="center"/>
          </w:tcPr>
          <w:p w14:paraId="05183C0B" w14:textId="77777777" w:rsidR="009C14D0" w:rsidRPr="0049513B" w:rsidRDefault="009C14D0" w:rsidP="00834AEE">
            <w:pPr>
              <w:rPr>
                <w:rFonts w:ascii="Calibri" w:eastAsia="Times New Roman" w:hAnsi="Calibri" w:cs="Calibri"/>
                <w:color w:val="000000"/>
                <w:lang w:val="en-US"/>
              </w:rPr>
            </w:pPr>
          </w:p>
        </w:tc>
        <w:tc>
          <w:tcPr>
            <w:tcW w:w="1276" w:type="dxa"/>
            <w:tcBorders>
              <w:top w:val="single" w:sz="4" w:space="0" w:color="auto"/>
              <w:left w:val="nil"/>
              <w:bottom w:val="single" w:sz="4" w:space="0" w:color="auto"/>
              <w:right w:val="single" w:sz="4" w:space="0" w:color="auto"/>
            </w:tcBorders>
            <w:noWrap/>
            <w:vAlign w:val="center"/>
          </w:tcPr>
          <w:p w14:paraId="0DC415E4" w14:textId="0C8C3502" w:rsidR="009C14D0" w:rsidRPr="0049513B" w:rsidRDefault="006C6F0D" w:rsidP="00834AEE">
            <w:pPr>
              <w:rPr>
                <w:rFonts w:ascii="Calibri" w:eastAsia="Times New Roman" w:hAnsi="Calibri" w:cs="Calibri"/>
                <w:color w:val="000000"/>
                <w:lang w:val="en-US"/>
              </w:rPr>
            </w:pPr>
            <w:r>
              <w:rPr>
                <w:rFonts w:ascii="Calibri" w:eastAsia="Times New Roman" w:hAnsi="Calibri" w:cs="Calibri"/>
                <w:color w:val="000000"/>
                <w:lang w:val="en-US"/>
              </w:rPr>
              <w:t xml:space="preserve"> X</w:t>
            </w:r>
          </w:p>
        </w:tc>
        <w:tc>
          <w:tcPr>
            <w:tcW w:w="1276" w:type="dxa"/>
            <w:tcBorders>
              <w:top w:val="single" w:sz="4" w:space="0" w:color="auto"/>
              <w:left w:val="nil"/>
              <w:bottom w:val="single" w:sz="4" w:space="0" w:color="auto"/>
              <w:right w:val="single" w:sz="4" w:space="0" w:color="auto"/>
            </w:tcBorders>
            <w:noWrap/>
            <w:vAlign w:val="center"/>
          </w:tcPr>
          <w:p w14:paraId="36887F88" w14:textId="77777777" w:rsidR="009C14D0" w:rsidRPr="0049513B" w:rsidRDefault="009C14D0" w:rsidP="00834AEE">
            <w:pPr>
              <w:rPr>
                <w:rFonts w:ascii="Calibri" w:eastAsia="Times New Roman" w:hAnsi="Calibri" w:cs="Calibri"/>
                <w:color w:val="000000"/>
                <w:lang w:val="en-US"/>
              </w:rPr>
            </w:pPr>
          </w:p>
        </w:tc>
        <w:tc>
          <w:tcPr>
            <w:tcW w:w="992" w:type="dxa"/>
            <w:tcBorders>
              <w:top w:val="single" w:sz="4" w:space="0" w:color="auto"/>
              <w:left w:val="nil"/>
              <w:bottom w:val="single" w:sz="4" w:space="0" w:color="auto"/>
              <w:right w:val="single" w:sz="4" w:space="0" w:color="auto"/>
            </w:tcBorders>
            <w:noWrap/>
            <w:vAlign w:val="center"/>
          </w:tcPr>
          <w:p w14:paraId="2D91449F" w14:textId="77777777" w:rsidR="009C14D0" w:rsidRPr="0049513B" w:rsidRDefault="009C14D0" w:rsidP="00834AEE">
            <w:pPr>
              <w:rPr>
                <w:rFonts w:ascii="Calibri" w:eastAsia="Times New Roman" w:hAnsi="Calibri" w:cs="Calibri"/>
                <w:color w:val="000000"/>
                <w:lang w:val="en-US"/>
              </w:rPr>
            </w:pPr>
          </w:p>
        </w:tc>
      </w:tr>
      <w:tr w:rsidR="00810BAC" w:rsidRPr="0049513B" w14:paraId="1FAE6F91" w14:textId="77777777" w:rsidTr="00834AEE">
        <w:trPr>
          <w:trHeight w:val="300"/>
        </w:trPr>
        <w:tc>
          <w:tcPr>
            <w:tcW w:w="486" w:type="dxa"/>
            <w:tcBorders>
              <w:top w:val="single" w:sz="4" w:space="0" w:color="auto"/>
              <w:left w:val="single" w:sz="4" w:space="0" w:color="auto"/>
              <w:bottom w:val="single" w:sz="4" w:space="0" w:color="auto"/>
              <w:right w:val="single" w:sz="4" w:space="0" w:color="auto"/>
            </w:tcBorders>
            <w:noWrap/>
            <w:vAlign w:val="center"/>
          </w:tcPr>
          <w:p w14:paraId="642ACC76" w14:textId="21E34B32" w:rsidR="00810BAC" w:rsidRDefault="00810BAC" w:rsidP="00834AEE">
            <w:pPr>
              <w:rPr>
                <w:rFonts w:ascii="Calibri" w:eastAsia="Times New Roman" w:hAnsi="Calibri" w:cs="Calibri"/>
                <w:color w:val="000000"/>
                <w:lang w:val="en-US"/>
              </w:rPr>
            </w:pPr>
            <w:r>
              <w:rPr>
                <w:rFonts w:ascii="Calibri" w:eastAsia="Times New Roman" w:hAnsi="Calibri" w:cs="Calibri"/>
                <w:color w:val="000000"/>
                <w:lang w:val="en-US"/>
              </w:rPr>
              <w:t>5</w:t>
            </w:r>
          </w:p>
        </w:tc>
        <w:tc>
          <w:tcPr>
            <w:tcW w:w="4774" w:type="dxa"/>
            <w:tcBorders>
              <w:top w:val="single" w:sz="4" w:space="0" w:color="auto"/>
              <w:left w:val="nil"/>
              <w:bottom w:val="single" w:sz="4" w:space="0" w:color="auto"/>
              <w:right w:val="single" w:sz="4" w:space="0" w:color="auto"/>
            </w:tcBorders>
            <w:noWrap/>
            <w:vAlign w:val="center"/>
          </w:tcPr>
          <w:p w14:paraId="58F2AF1F" w14:textId="05AB31B9" w:rsidR="00810BAC" w:rsidRDefault="006C6F0D" w:rsidP="00834AEE">
            <w:pPr>
              <w:rPr>
                <w:rFonts w:ascii="Calibri" w:eastAsia="Times New Roman" w:hAnsi="Calibri" w:cs="Calibri"/>
                <w:color w:val="000000"/>
              </w:rPr>
            </w:pPr>
            <w:r>
              <w:rPr>
                <w:rFonts w:ascii="Calibri" w:eastAsia="Times New Roman" w:hAnsi="Calibri" w:cs="Calibri"/>
                <w:color w:val="000000"/>
              </w:rPr>
              <w:t xml:space="preserve"> Implementar registro básico de </w:t>
            </w:r>
            <w:proofErr w:type="spellStart"/>
            <w:r>
              <w:rPr>
                <w:rFonts w:ascii="Calibri" w:eastAsia="Times New Roman" w:hAnsi="Calibri" w:cs="Calibri"/>
                <w:color w:val="000000"/>
              </w:rPr>
              <w:t>ordenes</w:t>
            </w:r>
            <w:proofErr w:type="spellEnd"/>
            <w:r>
              <w:rPr>
                <w:rFonts w:ascii="Calibri" w:eastAsia="Times New Roman" w:hAnsi="Calibri" w:cs="Calibri"/>
                <w:color w:val="000000"/>
              </w:rPr>
              <w:t xml:space="preserve"> de compra</w:t>
            </w:r>
          </w:p>
        </w:tc>
        <w:tc>
          <w:tcPr>
            <w:tcW w:w="1134" w:type="dxa"/>
            <w:tcBorders>
              <w:top w:val="single" w:sz="4" w:space="0" w:color="auto"/>
              <w:left w:val="nil"/>
              <w:bottom w:val="single" w:sz="4" w:space="0" w:color="auto"/>
              <w:right w:val="single" w:sz="4" w:space="0" w:color="auto"/>
            </w:tcBorders>
            <w:noWrap/>
            <w:vAlign w:val="center"/>
          </w:tcPr>
          <w:p w14:paraId="71351372" w14:textId="77777777" w:rsidR="00810BAC" w:rsidRPr="006C6F0D" w:rsidRDefault="00810BAC" w:rsidP="00834AEE">
            <w:pPr>
              <w:rPr>
                <w:rFonts w:ascii="Calibri" w:eastAsia="Times New Roman" w:hAnsi="Calibri" w:cs="Calibri"/>
                <w:color w:val="000000"/>
              </w:rPr>
            </w:pPr>
          </w:p>
        </w:tc>
        <w:tc>
          <w:tcPr>
            <w:tcW w:w="1134" w:type="dxa"/>
            <w:tcBorders>
              <w:top w:val="single" w:sz="4" w:space="0" w:color="auto"/>
              <w:left w:val="nil"/>
              <w:bottom w:val="single" w:sz="4" w:space="0" w:color="auto"/>
              <w:right w:val="single" w:sz="4" w:space="0" w:color="auto"/>
            </w:tcBorders>
            <w:noWrap/>
            <w:vAlign w:val="center"/>
          </w:tcPr>
          <w:p w14:paraId="1C37FECB" w14:textId="77777777" w:rsidR="00810BAC" w:rsidRPr="006C6F0D" w:rsidRDefault="00810BAC" w:rsidP="00834AEE">
            <w:pPr>
              <w:rPr>
                <w:rFonts w:ascii="Calibri" w:eastAsia="Times New Roman" w:hAnsi="Calibri" w:cs="Calibri"/>
                <w:color w:val="000000"/>
              </w:rPr>
            </w:pPr>
          </w:p>
        </w:tc>
        <w:tc>
          <w:tcPr>
            <w:tcW w:w="1134" w:type="dxa"/>
            <w:tcBorders>
              <w:top w:val="single" w:sz="4" w:space="0" w:color="auto"/>
              <w:left w:val="nil"/>
              <w:bottom w:val="single" w:sz="4" w:space="0" w:color="auto"/>
              <w:right w:val="single" w:sz="4" w:space="0" w:color="auto"/>
            </w:tcBorders>
            <w:noWrap/>
            <w:vAlign w:val="center"/>
          </w:tcPr>
          <w:p w14:paraId="2B366752" w14:textId="77777777" w:rsidR="00810BAC" w:rsidRPr="006C6F0D" w:rsidRDefault="00810BAC" w:rsidP="00834AEE">
            <w:pPr>
              <w:rPr>
                <w:rFonts w:ascii="Calibri" w:eastAsia="Times New Roman" w:hAnsi="Calibri" w:cs="Calibri"/>
                <w:color w:val="000000"/>
              </w:rPr>
            </w:pPr>
          </w:p>
        </w:tc>
        <w:tc>
          <w:tcPr>
            <w:tcW w:w="1276" w:type="dxa"/>
            <w:tcBorders>
              <w:top w:val="single" w:sz="4" w:space="0" w:color="auto"/>
              <w:left w:val="nil"/>
              <w:bottom w:val="single" w:sz="4" w:space="0" w:color="auto"/>
              <w:right w:val="single" w:sz="4" w:space="0" w:color="auto"/>
            </w:tcBorders>
            <w:noWrap/>
            <w:vAlign w:val="center"/>
          </w:tcPr>
          <w:p w14:paraId="612689C2" w14:textId="77777777" w:rsidR="00810BAC" w:rsidRPr="006C6F0D" w:rsidRDefault="00810BAC" w:rsidP="00834AEE">
            <w:pPr>
              <w:rPr>
                <w:rFonts w:ascii="Calibri" w:eastAsia="Times New Roman" w:hAnsi="Calibri" w:cs="Calibri"/>
                <w:color w:val="000000"/>
              </w:rPr>
            </w:pPr>
          </w:p>
        </w:tc>
        <w:tc>
          <w:tcPr>
            <w:tcW w:w="1276" w:type="dxa"/>
            <w:tcBorders>
              <w:top w:val="single" w:sz="4" w:space="0" w:color="auto"/>
              <w:left w:val="nil"/>
              <w:bottom w:val="single" w:sz="4" w:space="0" w:color="auto"/>
              <w:right w:val="single" w:sz="4" w:space="0" w:color="auto"/>
            </w:tcBorders>
            <w:noWrap/>
            <w:vAlign w:val="center"/>
          </w:tcPr>
          <w:p w14:paraId="1E7FB092" w14:textId="79DA36DC" w:rsidR="00810BAC" w:rsidRPr="006C6F0D" w:rsidRDefault="006C6F0D" w:rsidP="00834AEE">
            <w:pPr>
              <w:rPr>
                <w:rFonts w:ascii="Calibri" w:eastAsia="Times New Roman" w:hAnsi="Calibri" w:cs="Calibri"/>
                <w:color w:val="000000"/>
              </w:rPr>
            </w:pPr>
            <w:r>
              <w:rPr>
                <w:rFonts w:ascii="Calibri" w:eastAsia="Times New Roman" w:hAnsi="Calibri" w:cs="Calibri"/>
                <w:color w:val="000000"/>
              </w:rPr>
              <w:t xml:space="preserve"> X</w:t>
            </w:r>
          </w:p>
        </w:tc>
        <w:tc>
          <w:tcPr>
            <w:tcW w:w="992" w:type="dxa"/>
            <w:tcBorders>
              <w:top w:val="single" w:sz="4" w:space="0" w:color="auto"/>
              <w:left w:val="nil"/>
              <w:bottom w:val="single" w:sz="4" w:space="0" w:color="auto"/>
              <w:right w:val="single" w:sz="4" w:space="0" w:color="auto"/>
            </w:tcBorders>
            <w:noWrap/>
            <w:vAlign w:val="center"/>
          </w:tcPr>
          <w:p w14:paraId="23A58365" w14:textId="77777777" w:rsidR="00810BAC" w:rsidRPr="006C6F0D" w:rsidRDefault="00810BAC" w:rsidP="00834AEE">
            <w:pPr>
              <w:rPr>
                <w:rFonts w:ascii="Calibri" w:eastAsia="Times New Roman" w:hAnsi="Calibri" w:cs="Calibri"/>
                <w:color w:val="000000"/>
              </w:rPr>
            </w:pPr>
          </w:p>
        </w:tc>
      </w:tr>
    </w:tbl>
    <w:p w14:paraId="024BCBAB" w14:textId="77777777" w:rsidR="009C14D0" w:rsidRDefault="009C14D0" w:rsidP="00424E31">
      <w:pPr>
        <w:spacing w:after="200" w:line="276" w:lineRule="auto"/>
        <w:rPr>
          <w:lang w:eastAsia="es-CO"/>
        </w:rPr>
      </w:pPr>
    </w:p>
    <w:p w14:paraId="5EEE92D3" w14:textId="77777777" w:rsidR="006C6F0D" w:rsidRDefault="006C6F0D" w:rsidP="00424E31">
      <w:pPr>
        <w:spacing w:after="200" w:line="276" w:lineRule="auto"/>
        <w:rPr>
          <w:lang w:eastAsia="es-CO"/>
        </w:rPr>
      </w:pPr>
    </w:p>
    <w:p w14:paraId="304869E2" w14:textId="77777777" w:rsidR="006C6F0D" w:rsidRDefault="006C6F0D" w:rsidP="00424E31">
      <w:pPr>
        <w:spacing w:after="200" w:line="276" w:lineRule="auto"/>
        <w:rPr>
          <w:lang w:eastAsia="es-CO"/>
        </w:rPr>
      </w:pPr>
    </w:p>
    <w:p w14:paraId="1C856B53" w14:textId="77777777" w:rsidR="006C6F0D" w:rsidRDefault="006C6F0D" w:rsidP="00424E31">
      <w:pPr>
        <w:spacing w:after="200" w:line="276" w:lineRule="auto"/>
        <w:rPr>
          <w:lang w:eastAsia="es-CO"/>
        </w:rPr>
      </w:pPr>
    </w:p>
    <w:p w14:paraId="6CA81913" w14:textId="77777777" w:rsidR="006C6F0D" w:rsidRDefault="006C6F0D" w:rsidP="00424E31">
      <w:pPr>
        <w:spacing w:after="200" w:line="276" w:lineRule="auto"/>
        <w:rPr>
          <w:lang w:eastAsia="es-CO"/>
        </w:rPr>
      </w:pPr>
    </w:p>
    <w:p w14:paraId="58ECD0D6" w14:textId="77777777" w:rsidR="006C6F0D" w:rsidRDefault="006C6F0D" w:rsidP="00424E31">
      <w:pPr>
        <w:spacing w:after="200" w:line="276" w:lineRule="auto"/>
        <w:rPr>
          <w:lang w:eastAsia="es-CO"/>
        </w:rPr>
      </w:pPr>
    </w:p>
    <w:p w14:paraId="74DEE43C" w14:textId="77777777" w:rsidR="006C6F0D" w:rsidRDefault="006C6F0D" w:rsidP="00424E31">
      <w:pPr>
        <w:spacing w:after="200" w:line="276" w:lineRule="auto"/>
        <w:rPr>
          <w:lang w:eastAsia="es-CO"/>
        </w:rPr>
      </w:pPr>
    </w:p>
    <w:tbl>
      <w:tblPr>
        <w:tblW w:w="12206" w:type="dxa"/>
        <w:tblInd w:w="93" w:type="dxa"/>
        <w:tblLayout w:type="fixed"/>
        <w:tblLook w:val="04A0" w:firstRow="1" w:lastRow="0" w:firstColumn="1" w:lastColumn="0" w:noHBand="0" w:noVBand="1"/>
      </w:tblPr>
      <w:tblGrid>
        <w:gridCol w:w="486"/>
        <w:gridCol w:w="4774"/>
        <w:gridCol w:w="1134"/>
        <w:gridCol w:w="1134"/>
        <w:gridCol w:w="1134"/>
        <w:gridCol w:w="1276"/>
        <w:gridCol w:w="1276"/>
        <w:gridCol w:w="992"/>
      </w:tblGrid>
      <w:tr w:rsidR="006C6F0D" w:rsidRPr="00424E31" w14:paraId="23A89506"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5E6D5E6" w14:textId="73076F16" w:rsidR="006C6F0D" w:rsidRPr="00424E31" w:rsidRDefault="006C6F0D" w:rsidP="00834AEE">
            <w:pPr>
              <w:jc w:val="center"/>
              <w:rPr>
                <w:rFonts w:ascii="Calibri" w:eastAsia="Times New Roman" w:hAnsi="Calibri" w:cs="Calibri"/>
                <w:b/>
                <w:bCs/>
                <w:color w:val="000000"/>
              </w:rPr>
            </w:pPr>
            <w:r w:rsidRPr="00424E31">
              <w:rPr>
                <w:rFonts w:ascii="Calibri" w:eastAsia="Times New Roman" w:hAnsi="Calibri" w:cs="Calibri"/>
                <w:b/>
                <w:bCs/>
                <w:color w:val="000000"/>
              </w:rPr>
              <w:lastRenderedPageBreak/>
              <w:t xml:space="preserve">Objetivo Específico No. </w:t>
            </w:r>
            <w:r>
              <w:rPr>
                <w:rFonts w:ascii="Calibri" w:eastAsia="Times New Roman" w:hAnsi="Calibri" w:cs="Calibri"/>
                <w:b/>
                <w:bCs/>
                <w:color w:val="000000"/>
              </w:rPr>
              <w:t>4</w:t>
            </w:r>
          </w:p>
        </w:tc>
      </w:tr>
      <w:tr w:rsidR="006C6F0D" w:rsidRPr="00424E31" w14:paraId="17860A0A"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hideMark/>
          </w:tcPr>
          <w:p w14:paraId="1569D110" w14:textId="566696C8" w:rsidR="006C6F0D" w:rsidRPr="00424E31" w:rsidRDefault="006C6F0D" w:rsidP="006C6F0D">
            <w:pPr>
              <w:numPr>
                <w:ilvl w:val="0"/>
                <w:numId w:val="23"/>
              </w:numPr>
              <w:tabs>
                <w:tab w:val="center" w:pos="4419"/>
                <w:tab w:val="right" w:pos="8838"/>
              </w:tabs>
              <w:rPr>
                <w:rFonts w:ascii="Calibri" w:eastAsia="Times New Roman" w:hAnsi="Calibri" w:cs="Calibri"/>
                <w:color w:val="000000"/>
              </w:rPr>
            </w:pPr>
            <w:r w:rsidRPr="006C6F0D">
              <w:rPr>
                <w:rFonts w:ascii="Calibri" w:eastAsia="Times New Roman" w:hAnsi="Calibri" w:cs="Calibri"/>
                <w:color w:val="000000"/>
              </w:rPr>
              <w:t>Incorporar reglas básicas de negocio, mecanismos de gestión del ciclo de vida de la información y criterios de evaluación de proveedores en el sistema.</w:t>
            </w:r>
          </w:p>
        </w:tc>
      </w:tr>
      <w:tr w:rsidR="006C6F0D" w:rsidRPr="00424E31" w14:paraId="6DAACD82"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CCCCCC"/>
            <w:noWrap/>
            <w:vAlign w:val="center"/>
          </w:tcPr>
          <w:p w14:paraId="0C3BD018" w14:textId="77777777" w:rsidR="006C6F0D" w:rsidRPr="00424E31" w:rsidDel="007B16A5" w:rsidRDefault="006C6F0D" w:rsidP="00834AEE">
            <w:pPr>
              <w:jc w:val="center"/>
              <w:rPr>
                <w:rFonts w:ascii="Calibri" w:eastAsia="Times New Roman" w:hAnsi="Calibri" w:cs="Calibri"/>
                <w:color w:val="000000"/>
              </w:rPr>
            </w:pPr>
            <w:r w:rsidRPr="006D17F7">
              <w:rPr>
                <w:rFonts w:ascii="Calibri" w:eastAsia="Times New Roman" w:hAnsi="Calibri" w:cs="Calibri"/>
                <w:b/>
                <w:bCs/>
                <w:color w:val="000000"/>
                <w:highlight w:val="lightGray"/>
              </w:rPr>
              <w:t>Productos</w:t>
            </w:r>
          </w:p>
        </w:tc>
      </w:tr>
      <w:tr w:rsidR="006C6F0D" w:rsidRPr="00424E31" w14:paraId="00122121"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tcPr>
          <w:p w14:paraId="4C9AD52F" w14:textId="7A5706C4" w:rsidR="006C6F0D" w:rsidRDefault="006C6F0D" w:rsidP="006C6F0D">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Gestión de estados en órdenes.</w:t>
            </w:r>
          </w:p>
          <w:p w14:paraId="6AF147B6" w14:textId="50DA8F47" w:rsidR="006C6F0D" w:rsidRPr="00810BAC" w:rsidRDefault="006C6F0D" w:rsidP="006C6F0D">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 xml:space="preserve">Implementación de </w:t>
            </w:r>
            <w:proofErr w:type="spellStart"/>
            <w:r>
              <w:rPr>
                <w:rFonts w:ascii="Calibri" w:eastAsia="Times New Roman" w:hAnsi="Calibri" w:cs="Calibri"/>
                <w:color w:val="000000"/>
                <w:lang w:val="es-CO"/>
              </w:rPr>
              <w:t>s</w:t>
            </w:r>
            <w:r>
              <w:rPr>
                <w:rFonts w:ascii="Calibri" w:eastAsia="Times New Roman" w:hAnsi="Calibri" w:cs="Calibri"/>
                <w:color w:val="000000"/>
                <w:lang w:val="es-CO"/>
              </w:rPr>
              <w:t>oft</w:t>
            </w:r>
            <w:proofErr w:type="spellEnd"/>
            <w:r>
              <w:rPr>
                <w:rFonts w:ascii="Calibri" w:eastAsia="Times New Roman" w:hAnsi="Calibri" w:cs="Calibri"/>
                <w:color w:val="000000"/>
                <w:lang w:val="es-CO"/>
              </w:rPr>
              <w:t xml:space="preserve"> </w:t>
            </w:r>
            <w:proofErr w:type="spellStart"/>
            <w:r>
              <w:rPr>
                <w:rFonts w:ascii="Calibri" w:eastAsia="Times New Roman" w:hAnsi="Calibri" w:cs="Calibri"/>
                <w:color w:val="000000"/>
                <w:lang w:val="es-CO"/>
              </w:rPr>
              <w:t>delete</w:t>
            </w:r>
            <w:proofErr w:type="spellEnd"/>
            <w:r>
              <w:rPr>
                <w:rFonts w:ascii="Calibri" w:eastAsia="Times New Roman" w:hAnsi="Calibri" w:cs="Calibri"/>
                <w:color w:val="000000"/>
                <w:lang w:val="es-CO"/>
              </w:rPr>
              <w:t>.</w:t>
            </w:r>
          </w:p>
          <w:p w14:paraId="7C215C11" w14:textId="77777777" w:rsidR="006C6F0D" w:rsidRPr="006C6F0D" w:rsidRDefault="006C6F0D" w:rsidP="006C6F0D">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Restricción por rol</w:t>
            </w:r>
          </w:p>
          <w:p w14:paraId="4558F093" w14:textId="4D113A37" w:rsidR="006C6F0D" w:rsidRPr="009C14D0" w:rsidDel="007B16A5" w:rsidRDefault="006C6F0D" w:rsidP="006C6F0D">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Sistema básico de calificación de proveedores</w:t>
            </w:r>
          </w:p>
        </w:tc>
      </w:tr>
      <w:tr w:rsidR="006C6F0D" w:rsidRPr="00424E31" w14:paraId="20508D61"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28DADC7" w14:textId="77777777" w:rsidR="006C6F0D" w:rsidRPr="00424E31" w:rsidRDefault="006C6F0D" w:rsidP="00834AEE">
            <w:pPr>
              <w:jc w:val="center"/>
              <w:rPr>
                <w:rFonts w:ascii="Calibri" w:eastAsia="Times New Roman" w:hAnsi="Calibri" w:cs="Calibri"/>
                <w:b/>
                <w:bCs/>
                <w:color w:val="000000"/>
              </w:rPr>
            </w:pPr>
            <w:r w:rsidRPr="00424E31">
              <w:rPr>
                <w:rFonts w:ascii="Calibri" w:eastAsia="Times New Roman" w:hAnsi="Calibri" w:cs="Calibri"/>
                <w:b/>
                <w:bCs/>
                <w:color w:val="000000"/>
              </w:rPr>
              <w:t>Actividades</w:t>
            </w:r>
          </w:p>
        </w:tc>
      </w:tr>
      <w:tr w:rsidR="006C6F0D" w:rsidRPr="0049513B" w14:paraId="7E3F3CF2" w14:textId="77777777" w:rsidTr="00834AEE">
        <w:trPr>
          <w:trHeight w:val="336"/>
        </w:trPr>
        <w:tc>
          <w:tcPr>
            <w:tcW w:w="486" w:type="dxa"/>
            <w:vMerge w:val="restart"/>
            <w:tcBorders>
              <w:top w:val="nil"/>
              <w:left w:val="single" w:sz="4" w:space="0" w:color="auto"/>
              <w:bottom w:val="single" w:sz="4" w:space="0" w:color="000000"/>
              <w:right w:val="single" w:sz="4" w:space="0" w:color="auto"/>
            </w:tcBorders>
            <w:shd w:val="clear" w:color="000000" w:fill="F2F2F2"/>
            <w:noWrap/>
            <w:vAlign w:val="center"/>
            <w:hideMark/>
          </w:tcPr>
          <w:p w14:paraId="4D4C7A6F" w14:textId="77777777" w:rsidR="006C6F0D" w:rsidRPr="00424E31" w:rsidRDefault="006C6F0D" w:rsidP="00834AEE">
            <w:pPr>
              <w:rPr>
                <w:rFonts w:ascii="Calibri" w:eastAsia="Times New Roman" w:hAnsi="Calibri" w:cs="Calibri"/>
                <w:b/>
                <w:bCs/>
                <w:color w:val="000000"/>
              </w:rPr>
            </w:pPr>
            <w:r w:rsidRPr="00424E31">
              <w:rPr>
                <w:rFonts w:ascii="Calibri" w:eastAsia="Times New Roman" w:hAnsi="Calibri" w:cs="Calibri"/>
                <w:b/>
                <w:bCs/>
                <w:color w:val="000000"/>
              </w:rPr>
              <w:t>No</w:t>
            </w:r>
          </w:p>
        </w:tc>
        <w:tc>
          <w:tcPr>
            <w:tcW w:w="4774" w:type="dxa"/>
            <w:vMerge w:val="restart"/>
            <w:tcBorders>
              <w:top w:val="nil"/>
              <w:left w:val="single" w:sz="4" w:space="0" w:color="auto"/>
              <w:bottom w:val="single" w:sz="4" w:space="0" w:color="000000"/>
              <w:right w:val="single" w:sz="4" w:space="0" w:color="auto"/>
            </w:tcBorders>
            <w:shd w:val="clear" w:color="000000" w:fill="F2F2F2"/>
            <w:noWrap/>
            <w:vAlign w:val="center"/>
            <w:hideMark/>
          </w:tcPr>
          <w:p w14:paraId="0A01D702" w14:textId="77777777" w:rsidR="006C6F0D" w:rsidRPr="00424E31" w:rsidRDefault="006C6F0D" w:rsidP="00834AEE">
            <w:pPr>
              <w:rPr>
                <w:rFonts w:ascii="Calibri" w:eastAsia="Times New Roman" w:hAnsi="Calibri" w:cs="Calibri"/>
                <w:b/>
                <w:bCs/>
                <w:color w:val="000000"/>
              </w:rPr>
            </w:pPr>
            <w:r w:rsidRPr="00424E31">
              <w:rPr>
                <w:rFonts w:ascii="Calibri" w:eastAsia="Times New Roman" w:hAnsi="Calibri" w:cs="Calibri"/>
                <w:b/>
                <w:bCs/>
                <w:color w:val="000000"/>
              </w:rPr>
              <w:t>Descripción</w:t>
            </w:r>
          </w:p>
        </w:tc>
        <w:tc>
          <w:tcPr>
            <w:tcW w:w="6946" w:type="dxa"/>
            <w:gridSpan w:val="6"/>
            <w:tcBorders>
              <w:top w:val="single" w:sz="4" w:space="0" w:color="auto"/>
              <w:left w:val="nil"/>
              <w:bottom w:val="single" w:sz="4" w:space="0" w:color="auto"/>
              <w:right w:val="single" w:sz="4" w:space="0" w:color="auto"/>
            </w:tcBorders>
            <w:shd w:val="clear" w:color="000000" w:fill="F2F2F2"/>
            <w:noWrap/>
            <w:vAlign w:val="center"/>
            <w:hideMark/>
          </w:tcPr>
          <w:p w14:paraId="03A223AC" w14:textId="77777777" w:rsidR="006C6F0D" w:rsidRPr="0049513B" w:rsidRDefault="006C6F0D" w:rsidP="00834AEE">
            <w:pPr>
              <w:jc w:val="center"/>
              <w:rPr>
                <w:rFonts w:ascii="Calibri" w:eastAsia="Times New Roman" w:hAnsi="Calibri" w:cs="Calibri"/>
                <w:b/>
                <w:bCs/>
                <w:color w:val="000000"/>
              </w:rPr>
            </w:pPr>
            <w:r w:rsidRPr="00424E31">
              <w:rPr>
                <w:rFonts w:ascii="Calibri" w:eastAsia="Times New Roman" w:hAnsi="Calibri" w:cs="Calibri"/>
                <w:b/>
                <w:bCs/>
                <w:color w:val="000000"/>
              </w:rPr>
              <w:t>Cronograma</w:t>
            </w:r>
          </w:p>
        </w:tc>
      </w:tr>
      <w:tr w:rsidR="006C6F0D" w:rsidRPr="0049513B" w14:paraId="709C72B4" w14:textId="77777777" w:rsidTr="00834AEE">
        <w:trPr>
          <w:trHeight w:val="256"/>
        </w:trPr>
        <w:tc>
          <w:tcPr>
            <w:tcW w:w="486" w:type="dxa"/>
            <w:vMerge/>
            <w:tcBorders>
              <w:top w:val="nil"/>
              <w:left w:val="single" w:sz="4" w:space="0" w:color="auto"/>
              <w:bottom w:val="single" w:sz="4" w:space="0" w:color="000000"/>
              <w:right w:val="single" w:sz="4" w:space="0" w:color="auto"/>
            </w:tcBorders>
            <w:vAlign w:val="center"/>
            <w:hideMark/>
          </w:tcPr>
          <w:p w14:paraId="5B120A58" w14:textId="77777777" w:rsidR="006C6F0D" w:rsidRPr="0049513B" w:rsidRDefault="006C6F0D" w:rsidP="00834AEE">
            <w:pPr>
              <w:rPr>
                <w:rFonts w:ascii="Calibri" w:eastAsia="Times New Roman" w:hAnsi="Calibri" w:cs="Calibri"/>
                <w:b/>
                <w:bCs/>
                <w:color w:val="000000"/>
              </w:rPr>
            </w:pPr>
          </w:p>
        </w:tc>
        <w:tc>
          <w:tcPr>
            <w:tcW w:w="4774" w:type="dxa"/>
            <w:vMerge/>
            <w:tcBorders>
              <w:top w:val="nil"/>
              <w:left w:val="single" w:sz="4" w:space="0" w:color="auto"/>
              <w:bottom w:val="single" w:sz="4" w:space="0" w:color="000000"/>
              <w:right w:val="single" w:sz="4" w:space="0" w:color="auto"/>
            </w:tcBorders>
            <w:vAlign w:val="center"/>
            <w:hideMark/>
          </w:tcPr>
          <w:p w14:paraId="5E23CAAD" w14:textId="77777777" w:rsidR="006C6F0D" w:rsidRPr="0049513B" w:rsidRDefault="006C6F0D" w:rsidP="00834AEE">
            <w:pPr>
              <w:rPr>
                <w:rFonts w:ascii="Calibri" w:eastAsia="Times New Roman" w:hAnsi="Calibri" w:cs="Calibri"/>
                <w:b/>
                <w:bCs/>
                <w:color w:val="000000"/>
              </w:rPr>
            </w:pPr>
          </w:p>
        </w:tc>
        <w:tc>
          <w:tcPr>
            <w:tcW w:w="1134" w:type="dxa"/>
            <w:tcBorders>
              <w:top w:val="nil"/>
              <w:left w:val="nil"/>
              <w:bottom w:val="single" w:sz="4" w:space="0" w:color="auto"/>
              <w:right w:val="single" w:sz="4" w:space="0" w:color="auto"/>
            </w:tcBorders>
            <w:shd w:val="clear" w:color="000000" w:fill="F2F2F2"/>
            <w:noWrap/>
            <w:vAlign w:val="center"/>
            <w:hideMark/>
          </w:tcPr>
          <w:p w14:paraId="1E234097" w14:textId="77777777" w:rsidR="006C6F0D" w:rsidRPr="0049513B" w:rsidRDefault="006C6F0D"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M1</w:t>
            </w:r>
          </w:p>
        </w:tc>
        <w:tc>
          <w:tcPr>
            <w:tcW w:w="1134" w:type="dxa"/>
            <w:tcBorders>
              <w:top w:val="nil"/>
              <w:left w:val="nil"/>
              <w:bottom w:val="single" w:sz="4" w:space="0" w:color="auto"/>
              <w:right w:val="single" w:sz="4" w:space="0" w:color="auto"/>
            </w:tcBorders>
            <w:shd w:val="clear" w:color="000000" w:fill="F2F2F2"/>
            <w:noWrap/>
            <w:vAlign w:val="center"/>
            <w:hideMark/>
          </w:tcPr>
          <w:p w14:paraId="4971B05B" w14:textId="77777777" w:rsidR="006C6F0D" w:rsidRPr="0049513B" w:rsidRDefault="006C6F0D"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M2</w:t>
            </w:r>
          </w:p>
        </w:tc>
        <w:tc>
          <w:tcPr>
            <w:tcW w:w="1134" w:type="dxa"/>
            <w:tcBorders>
              <w:top w:val="nil"/>
              <w:left w:val="nil"/>
              <w:bottom w:val="single" w:sz="4" w:space="0" w:color="auto"/>
              <w:right w:val="single" w:sz="4" w:space="0" w:color="auto"/>
            </w:tcBorders>
            <w:shd w:val="clear" w:color="000000" w:fill="F2F2F2"/>
            <w:noWrap/>
            <w:vAlign w:val="center"/>
            <w:hideMark/>
          </w:tcPr>
          <w:p w14:paraId="2987622F" w14:textId="77777777" w:rsidR="006C6F0D" w:rsidRPr="0049513B" w:rsidRDefault="006C6F0D"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M3</w:t>
            </w:r>
          </w:p>
        </w:tc>
        <w:tc>
          <w:tcPr>
            <w:tcW w:w="1276" w:type="dxa"/>
            <w:tcBorders>
              <w:top w:val="nil"/>
              <w:left w:val="nil"/>
              <w:bottom w:val="single" w:sz="4" w:space="0" w:color="auto"/>
              <w:right w:val="single" w:sz="4" w:space="0" w:color="auto"/>
            </w:tcBorders>
            <w:shd w:val="clear" w:color="000000" w:fill="F2F2F2"/>
            <w:noWrap/>
            <w:vAlign w:val="center"/>
            <w:hideMark/>
          </w:tcPr>
          <w:p w14:paraId="49CE77B8" w14:textId="77777777" w:rsidR="006C6F0D" w:rsidRPr="0049513B" w:rsidRDefault="006C6F0D"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M4</w:t>
            </w:r>
          </w:p>
        </w:tc>
        <w:tc>
          <w:tcPr>
            <w:tcW w:w="1276" w:type="dxa"/>
            <w:tcBorders>
              <w:top w:val="nil"/>
              <w:left w:val="nil"/>
              <w:bottom w:val="single" w:sz="4" w:space="0" w:color="auto"/>
              <w:right w:val="single" w:sz="4" w:space="0" w:color="auto"/>
            </w:tcBorders>
            <w:shd w:val="clear" w:color="000000" w:fill="F2F2F2"/>
            <w:noWrap/>
            <w:vAlign w:val="center"/>
            <w:hideMark/>
          </w:tcPr>
          <w:p w14:paraId="10D3B519" w14:textId="77777777" w:rsidR="006C6F0D" w:rsidRPr="0049513B" w:rsidRDefault="006C6F0D"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M5</w:t>
            </w:r>
          </w:p>
        </w:tc>
        <w:tc>
          <w:tcPr>
            <w:tcW w:w="992" w:type="dxa"/>
            <w:tcBorders>
              <w:top w:val="nil"/>
              <w:left w:val="nil"/>
              <w:bottom w:val="single" w:sz="4" w:space="0" w:color="auto"/>
              <w:right w:val="single" w:sz="4" w:space="0" w:color="auto"/>
            </w:tcBorders>
            <w:shd w:val="clear" w:color="000000" w:fill="F2F2F2"/>
            <w:noWrap/>
            <w:vAlign w:val="center"/>
            <w:hideMark/>
          </w:tcPr>
          <w:p w14:paraId="24D73F19" w14:textId="77777777" w:rsidR="006C6F0D" w:rsidRPr="00424E31" w:rsidRDefault="006C6F0D" w:rsidP="00834AEE">
            <w:pPr>
              <w:rPr>
                <w:rFonts w:ascii="Calibri" w:eastAsia="Times New Roman" w:hAnsi="Calibri" w:cs="Calibri"/>
                <w:bCs/>
                <w:color w:val="000000"/>
                <w:sz w:val="20"/>
                <w:szCs w:val="20"/>
                <w:lang w:val="en-US"/>
              </w:rPr>
            </w:pPr>
            <w:r w:rsidRPr="0049513B">
              <w:rPr>
                <w:rFonts w:ascii="Calibri" w:eastAsia="Times New Roman" w:hAnsi="Calibri" w:cs="Calibri"/>
                <w:b/>
                <w:bCs/>
                <w:color w:val="000000"/>
                <w:lang w:val="en-US"/>
              </w:rPr>
              <w:t>M6</w:t>
            </w:r>
          </w:p>
        </w:tc>
      </w:tr>
      <w:tr w:rsidR="006C6F0D" w:rsidRPr="0049513B" w14:paraId="74B3655B" w14:textId="77777777" w:rsidTr="00834AEE">
        <w:trPr>
          <w:trHeight w:val="415"/>
        </w:trPr>
        <w:tc>
          <w:tcPr>
            <w:tcW w:w="486" w:type="dxa"/>
            <w:tcBorders>
              <w:top w:val="nil"/>
              <w:left w:val="single" w:sz="4" w:space="0" w:color="auto"/>
              <w:bottom w:val="single" w:sz="4" w:space="0" w:color="auto"/>
              <w:right w:val="single" w:sz="4" w:space="0" w:color="auto"/>
            </w:tcBorders>
            <w:noWrap/>
            <w:vAlign w:val="center"/>
            <w:hideMark/>
          </w:tcPr>
          <w:p w14:paraId="3CE94E50" w14:textId="77777777" w:rsidR="006C6F0D" w:rsidRPr="0049513B" w:rsidRDefault="006C6F0D" w:rsidP="00834AEE">
            <w:pPr>
              <w:rPr>
                <w:rFonts w:ascii="Calibri" w:eastAsia="Times New Roman" w:hAnsi="Calibri" w:cs="Calibri"/>
                <w:color w:val="000000"/>
                <w:lang w:val="en-US"/>
              </w:rPr>
            </w:pPr>
            <w:r w:rsidRPr="0049513B">
              <w:rPr>
                <w:rFonts w:ascii="Calibri" w:eastAsia="Times New Roman" w:hAnsi="Calibri" w:cs="Calibri"/>
                <w:color w:val="000000"/>
                <w:lang w:val="en-US"/>
              </w:rPr>
              <w:t>1</w:t>
            </w:r>
          </w:p>
        </w:tc>
        <w:tc>
          <w:tcPr>
            <w:tcW w:w="4774" w:type="dxa"/>
            <w:tcBorders>
              <w:top w:val="nil"/>
              <w:left w:val="nil"/>
              <w:bottom w:val="single" w:sz="4" w:space="0" w:color="auto"/>
              <w:right w:val="single" w:sz="4" w:space="0" w:color="auto"/>
            </w:tcBorders>
            <w:noWrap/>
            <w:vAlign w:val="center"/>
            <w:hideMark/>
          </w:tcPr>
          <w:p w14:paraId="5D6E34B1" w14:textId="5C32E1D2"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r w:rsidRPr="006C6F0D">
              <w:rPr>
                <w:rFonts w:ascii="Calibri" w:eastAsia="Times New Roman" w:hAnsi="Calibri" w:cs="Calibri"/>
                <w:color w:val="000000"/>
              </w:rPr>
              <w:t>Implementar estados en órdenes de compra</w:t>
            </w:r>
          </w:p>
        </w:tc>
        <w:tc>
          <w:tcPr>
            <w:tcW w:w="1134" w:type="dxa"/>
            <w:tcBorders>
              <w:top w:val="nil"/>
              <w:left w:val="nil"/>
              <w:bottom w:val="single" w:sz="4" w:space="0" w:color="auto"/>
              <w:right w:val="single" w:sz="4" w:space="0" w:color="auto"/>
            </w:tcBorders>
            <w:noWrap/>
            <w:vAlign w:val="center"/>
            <w:hideMark/>
          </w:tcPr>
          <w:p w14:paraId="67E85E23"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58705DDF"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69CE2933" w14:textId="0594F40F"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250F66AA"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AE25921" w14:textId="67136F84"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r>
              <w:rPr>
                <w:rFonts w:ascii="Calibri" w:eastAsia="Times New Roman" w:hAnsi="Calibri" w:cs="Calibri"/>
                <w:color w:val="000000"/>
              </w:rPr>
              <w:t>X</w:t>
            </w:r>
          </w:p>
        </w:tc>
        <w:tc>
          <w:tcPr>
            <w:tcW w:w="992" w:type="dxa"/>
            <w:tcBorders>
              <w:top w:val="nil"/>
              <w:left w:val="nil"/>
              <w:bottom w:val="single" w:sz="4" w:space="0" w:color="auto"/>
              <w:right w:val="single" w:sz="4" w:space="0" w:color="auto"/>
            </w:tcBorders>
            <w:noWrap/>
            <w:vAlign w:val="center"/>
            <w:hideMark/>
          </w:tcPr>
          <w:p w14:paraId="38822ADE"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r>
      <w:tr w:rsidR="006C6F0D" w:rsidRPr="0049513B" w14:paraId="6F9D18E7" w14:textId="77777777" w:rsidTr="00834AEE">
        <w:trPr>
          <w:trHeight w:val="300"/>
        </w:trPr>
        <w:tc>
          <w:tcPr>
            <w:tcW w:w="486" w:type="dxa"/>
            <w:tcBorders>
              <w:top w:val="nil"/>
              <w:left w:val="single" w:sz="4" w:space="0" w:color="auto"/>
              <w:bottom w:val="single" w:sz="4" w:space="0" w:color="auto"/>
              <w:right w:val="single" w:sz="4" w:space="0" w:color="auto"/>
            </w:tcBorders>
            <w:noWrap/>
            <w:vAlign w:val="center"/>
            <w:hideMark/>
          </w:tcPr>
          <w:p w14:paraId="214444AE" w14:textId="77777777" w:rsidR="006C6F0D" w:rsidRPr="0049513B" w:rsidRDefault="006C6F0D" w:rsidP="00834AEE">
            <w:pPr>
              <w:rPr>
                <w:rFonts w:ascii="Calibri" w:eastAsia="Times New Roman" w:hAnsi="Calibri" w:cs="Calibri"/>
                <w:color w:val="000000"/>
                <w:lang w:val="en-US"/>
              </w:rPr>
            </w:pPr>
            <w:r w:rsidRPr="0049513B">
              <w:rPr>
                <w:rFonts w:ascii="Calibri" w:eastAsia="Times New Roman" w:hAnsi="Calibri" w:cs="Calibri"/>
                <w:color w:val="000000"/>
                <w:lang w:val="en-US"/>
              </w:rPr>
              <w:t>2</w:t>
            </w:r>
          </w:p>
        </w:tc>
        <w:tc>
          <w:tcPr>
            <w:tcW w:w="4774" w:type="dxa"/>
            <w:tcBorders>
              <w:top w:val="nil"/>
              <w:left w:val="nil"/>
              <w:bottom w:val="single" w:sz="4" w:space="0" w:color="auto"/>
              <w:right w:val="single" w:sz="4" w:space="0" w:color="auto"/>
            </w:tcBorders>
            <w:noWrap/>
            <w:vAlign w:val="center"/>
            <w:hideMark/>
          </w:tcPr>
          <w:p w14:paraId="530B7AFC" w14:textId="034E149E"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r w:rsidRPr="006C6F0D">
              <w:rPr>
                <w:rFonts w:ascii="Calibri" w:eastAsia="Times New Roman" w:hAnsi="Calibri" w:cs="Calibri"/>
                <w:color w:val="000000"/>
              </w:rPr>
              <w:t>Implementar reglas de negocio asociadas a estados</w:t>
            </w:r>
          </w:p>
        </w:tc>
        <w:tc>
          <w:tcPr>
            <w:tcW w:w="1134" w:type="dxa"/>
            <w:tcBorders>
              <w:top w:val="nil"/>
              <w:left w:val="nil"/>
              <w:bottom w:val="single" w:sz="4" w:space="0" w:color="auto"/>
              <w:right w:val="single" w:sz="4" w:space="0" w:color="auto"/>
            </w:tcBorders>
            <w:noWrap/>
            <w:vAlign w:val="center"/>
            <w:hideMark/>
          </w:tcPr>
          <w:p w14:paraId="7A7A0317"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35D578A0"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598161EC" w14:textId="3E639906"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39685BB" w14:textId="0DF2502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0953F75" w14:textId="6FAA0BCB"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r>
              <w:rPr>
                <w:rFonts w:ascii="Calibri" w:eastAsia="Times New Roman" w:hAnsi="Calibri" w:cs="Calibri"/>
                <w:color w:val="000000"/>
              </w:rPr>
              <w:t>X</w:t>
            </w:r>
          </w:p>
        </w:tc>
        <w:tc>
          <w:tcPr>
            <w:tcW w:w="992" w:type="dxa"/>
            <w:tcBorders>
              <w:top w:val="nil"/>
              <w:left w:val="nil"/>
              <w:bottom w:val="single" w:sz="4" w:space="0" w:color="auto"/>
              <w:right w:val="single" w:sz="4" w:space="0" w:color="auto"/>
            </w:tcBorders>
            <w:noWrap/>
            <w:vAlign w:val="center"/>
            <w:hideMark/>
          </w:tcPr>
          <w:p w14:paraId="08B05442"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r>
      <w:tr w:rsidR="006C6F0D" w:rsidRPr="0049513B" w14:paraId="4701344F" w14:textId="77777777" w:rsidTr="00834AEE">
        <w:trPr>
          <w:trHeight w:val="300"/>
        </w:trPr>
        <w:tc>
          <w:tcPr>
            <w:tcW w:w="486" w:type="dxa"/>
            <w:tcBorders>
              <w:top w:val="nil"/>
              <w:left w:val="single" w:sz="4" w:space="0" w:color="auto"/>
              <w:bottom w:val="single" w:sz="4" w:space="0" w:color="auto"/>
              <w:right w:val="single" w:sz="4" w:space="0" w:color="auto"/>
            </w:tcBorders>
            <w:noWrap/>
            <w:vAlign w:val="center"/>
            <w:hideMark/>
          </w:tcPr>
          <w:p w14:paraId="78D14735" w14:textId="77777777" w:rsidR="006C6F0D" w:rsidRPr="0049513B" w:rsidRDefault="006C6F0D" w:rsidP="00834AEE">
            <w:pPr>
              <w:rPr>
                <w:rFonts w:ascii="Calibri" w:eastAsia="Times New Roman" w:hAnsi="Calibri" w:cs="Calibri"/>
                <w:color w:val="000000"/>
                <w:lang w:val="en-US"/>
              </w:rPr>
            </w:pPr>
            <w:r w:rsidRPr="0049513B">
              <w:rPr>
                <w:rFonts w:ascii="Calibri" w:eastAsia="Times New Roman" w:hAnsi="Calibri" w:cs="Calibri"/>
                <w:color w:val="000000"/>
                <w:lang w:val="en-US"/>
              </w:rPr>
              <w:t>3</w:t>
            </w:r>
          </w:p>
        </w:tc>
        <w:tc>
          <w:tcPr>
            <w:tcW w:w="4774" w:type="dxa"/>
            <w:tcBorders>
              <w:top w:val="nil"/>
              <w:left w:val="nil"/>
              <w:bottom w:val="single" w:sz="4" w:space="0" w:color="auto"/>
              <w:right w:val="single" w:sz="4" w:space="0" w:color="auto"/>
            </w:tcBorders>
            <w:noWrap/>
            <w:vAlign w:val="center"/>
            <w:hideMark/>
          </w:tcPr>
          <w:p w14:paraId="0FA5AEAC" w14:textId="59727783"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xml:space="preserve"> Implementar </w:t>
            </w:r>
            <w:proofErr w:type="spellStart"/>
            <w:r w:rsidRPr="006C6F0D">
              <w:rPr>
                <w:rFonts w:ascii="Calibri" w:eastAsia="Times New Roman" w:hAnsi="Calibri" w:cs="Calibri"/>
                <w:color w:val="000000"/>
              </w:rPr>
              <w:t>soft</w:t>
            </w:r>
            <w:proofErr w:type="spellEnd"/>
            <w:r w:rsidRPr="006C6F0D">
              <w:rPr>
                <w:rFonts w:ascii="Calibri" w:eastAsia="Times New Roman" w:hAnsi="Calibri" w:cs="Calibri"/>
                <w:color w:val="000000"/>
              </w:rPr>
              <w:t xml:space="preserve"> </w:t>
            </w:r>
            <w:proofErr w:type="spellStart"/>
            <w:r w:rsidRPr="006C6F0D">
              <w:rPr>
                <w:rFonts w:ascii="Calibri" w:eastAsia="Times New Roman" w:hAnsi="Calibri" w:cs="Calibri"/>
                <w:color w:val="000000"/>
              </w:rPr>
              <w:t>delete</w:t>
            </w:r>
            <w:proofErr w:type="spellEnd"/>
            <w:r w:rsidRPr="006C6F0D">
              <w:rPr>
                <w:rFonts w:ascii="Calibri" w:eastAsia="Times New Roman" w:hAnsi="Calibri" w:cs="Calibri"/>
                <w:color w:val="000000"/>
              </w:rPr>
              <w:t xml:space="preserve"> en proveedores</w:t>
            </w:r>
          </w:p>
        </w:tc>
        <w:tc>
          <w:tcPr>
            <w:tcW w:w="1134" w:type="dxa"/>
            <w:tcBorders>
              <w:top w:val="nil"/>
              <w:left w:val="nil"/>
              <w:bottom w:val="single" w:sz="4" w:space="0" w:color="auto"/>
              <w:right w:val="single" w:sz="4" w:space="0" w:color="auto"/>
            </w:tcBorders>
            <w:noWrap/>
            <w:vAlign w:val="center"/>
            <w:hideMark/>
          </w:tcPr>
          <w:p w14:paraId="622ABE0B"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1CC9A9BA"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7F811677"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1647C187" w14:textId="23F99AE5" w:rsidR="006C6F0D" w:rsidRPr="0049513B" w:rsidRDefault="006C6F0D" w:rsidP="00834AEE">
            <w:pPr>
              <w:rPr>
                <w:rFonts w:ascii="Calibri" w:eastAsia="Times New Roman" w:hAnsi="Calibri" w:cs="Calibri"/>
                <w:color w:val="000000"/>
                <w:lang w:val="en-US"/>
              </w:rPr>
            </w:pPr>
            <w:r w:rsidRPr="006C6F0D">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9D819E7" w14:textId="699359B6" w:rsidR="006C6F0D" w:rsidRPr="0049513B" w:rsidRDefault="006C6F0D" w:rsidP="00834AEE">
            <w:pPr>
              <w:rPr>
                <w:rFonts w:ascii="Calibri" w:eastAsia="Times New Roman" w:hAnsi="Calibri" w:cs="Calibri"/>
                <w:color w:val="000000"/>
                <w:lang w:val="en-US"/>
              </w:rPr>
            </w:pPr>
            <w:r w:rsidRPr="0049513B">
              <w:rPr>
                <w:rFonts w:ascii="Calibri" w:eastAsia="Times New Roman" w:hAnsi="Calibri" w:cs="Calibri"/>
                <w:color w:val="000000"/>
                <w:lang w:val="en-US"/>
              </w:rPr>
              <w:t> </w:t>
            </w:r>
            <w:r>
              <w:rPr>
                <w:rFonts w:ascii="Calibri" w:eastAsia="Times New Roman" w:hAnsi="Calibri" w:cs="Calibri"/>
                <w:color w:val="000000"/>
                <w:lang w:val="en-US"/>
              </w:rPr>
              <w:t>X</w:t>
            </w:r>
          </w:p>
        </w:tc>
        <w:tc>
          <w:tcPr>
            <w:tcW w:w="992" w:type="dxa"/>
            <w:tcBorders>
              <w:top w:val="nil"/>
              <w:left w:val="nil"/>
              <w:bottom w:val="single" w:sz="4" w:space="0" w:color="auto"/>
              <w:right w:val="single" w:sz="4" w:space="0" w:color="auto"/>
            </w:tcBorders>
            <w:noWrap/>
            <w:vAlign w:val="center"/>
            <w:hideMark/>
          </w:tcPr>
          <w:p w14:paraId="5266A628" w14:textId="77777777" w:rsidR="006C6F0D" w:rsidRPr="0049513B" w:rsidRDefault="006C6F0D" w:rsidP="00834AEE">
            <w:pPr>
              <w:rPr>
                <w:rFonts w:ascii="Calibri" w:eastAsia="Times New Roman" w:hAnsi="Calibri" w:cs="Calibri"/>
                <w:color w:val="000000"/>
                <w:lang w:val="en-US"/>
              </w:rPr>
            </w:pPr>
          </w:p>
        </w:tc>
      </w:tr>
      <w:tr w:rsidR="006C6F0D" w:rsidRPr="0049513B" w14:paraId="2A7E0991" w14:textId="77777777" w:rsidTr="00834AEE">
        <w:trPr>
          <w:trHeight w:val="300"/>
        </w:trPr>
        <w:tc>
          <w:tcPr>
            <w:tcW w:w="486" w:type="dxa"/>
            <w:tcBorders>
              <w:top w:val="single" w:sz="4" w:space="0" w:color="auto"/>
              <w:left w:val="single" w:sz="4" w:space="0" w:color="auto"/>
              <w:bottom w:val="single" w:sz="4" w:space="0" w:color="auto"/>
              <w:right w:val="single" w:sz="4" w:space="0" w:color="auto"/>
            </w:tcBorders>
            <w:noWrap/>
            <w:vAlign w:val="center"/>
          </w:tcPr>
          <w:p w14:paraId="14408422" w14:textId="77777777" w:rsidR="006C6F0D" w:rsidRPr="0049513B" w:rsidRDefault="006C6F0D" w:rsidP="00834AEE">
            <w:pPr>
              <w:rPr>
                <w:rFonts w:ascii="Calibri" w:eastAsia="Times New Roman" w:hAnsi="Calibri" w:cs="Calibri"/>
                <w:color w:val="000000"/>
                <w:lang w:val="en-US"/>
              </w:rPr>
            </w:pPr>
            <w:r>
              <w:rPr>
                <w:rFonts w:ascii="Calibri" w:eastAsia="Times New Roman" w:hAnsi="Calibri" w:cs="Calibri"/>
                <w:color w:val="000000"/>
                <w:lang w:val="en-US"/>
              </w:rPr>
              <w:t>4</w:t>
            </w:r>
          </w:p>
        </w:tc>
        <w:tc>
          <w:tcPr>
            <w:tcW w:w="4774" w:type="dxa"/>
            <w:tcBorders>
              <w:top w:val="single" w:sz="4" w:space="0" w:color="auto"/>
              <w:left w:val="nil"/>
              <w:bottom w:val="single" w:sz="4" w:space="0" w:color="auto"/>
              <w:right w:val="single" w:sz="4" w:space="0" w:color="auto"/>
            </w:tcBorders>
            <w:noWrap/>
            <w:vAlign w:val="center"/>
          </w:tcPr>
          <w:p w14:paraId="0A19C021" w14:textId="4C56CA8D" w:rsidR="006C6F0D" w:rsidRPr="006C6F0D" w:rsidRDefault="006C6F0D" w:rsidP="00834AEE">
            <w:pPr>
              <w:rPr>
                <w:rFonts w:ascii="Calibri" w:eastAsia="Times New Roman" w:hAnsi="Calibri" w:cs="Calibri"/>
                <w:color w:val="000000"/>
              </w:rPr>
            </w:pPr>
            <w:r>
              <w:rPr>
                <w:rFonts w:ascii="Calibri" w:eastAsia="Times New Roman" w:hAnsi="Calibri" w:cs="Calibri"/>
                <w:color w:val="000000"/>
              </w:rPr>
              <w:t xml:space="preserve"> </w:t>
            </w:r>
            <w:r w:rsidRPr="006C6F0D">
              <w:rPr>
                <w:rFonts w:ascii="Calibri" w:eastAsia="Times New Roman" w:hAnsi="Calibri" w:cs="Calibri"/>
                <w:color w:val="000000"/>
              </w:rPr>
              <w:t>Implementar sistema básico de calificación de proveedores</w:t>
            </w:r>
          </w:p>
        </w:tc>
        <w:tc>
          <w:tcPr>
            <w:tcW w:w="1134" w:type="dxa"/>
            <w:tcBorders>
              <w:top w:val="single" w:sz="4" w:space="0" w:color="auto"/>
              <w:left w:val="nil"/>
              <w:bottom w:val="single" w:sz="4" w:space="0" w:color="auto"/>
              <w:right w:val="single" w:sz="4" w:space="0" w:color="auto"/>
            </w:tcBorders>
            <w:noWrap/>
            <w:vAlign w:val="center"/>
          </w:tcPr>
          <w:p w14:paraId="18EC792C"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xml:space="preserve"> </w:t>
            </w:r>
          </w:p>
        </w:tc>
        <w:tc>
          <w:tcPr>
            <w:tcW w:w="1134" w:type="dxa"/>
            <w:tcBorders>
              <w:top w:val="single" w:sz="4" w:space="0" w:color="auto"/>
              <w:left w:val="nil"/>
              <w:bottom w:val="single" w:sz="4" w:space="0" w:color="auto"/>
              <w:right w:val="single" w:sz="4" w:space="0" w:color="auto"/>
            </w:tcBorders>
            <w:noWrap/>
            <w:vAlign w:val="center"/>
          </w:tcPr>
          <w:p w14:paraId="42F155E4"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xml:space="preserve"> </w:t>
            </w:r>
          </w:p>
        </w:tc>
        <w:tc>
          <w:tcPr>
            <w:tcW w:w="1134" w:type="dxa"/>
            <w:tcBorders>
              <w:top w:val="single" w:sz="4" w:space="0" w:color="auto"/>
              <w:left w:val="nil"/>
              <w:bottom w:val="single" w:sz="4" w:space="0" w:color="auto"/>
              <w:right w:val="single" w:sz="4" w:space="0" w:color="auto"/>
            </w:tcBorders>
            <w:noWrap/>
            <w:vAlign w:val="center"/>
          </w:tcPr>
          <w:p w14:paraId="3F78DB8D" w14:textId="77777777" w:rsidR="006C6F0D" w:rsidRPr="006C6F0D" w:rsidRDefault="006C6F0D" w:rsidP="00834AEE">
            <w:pPr>
              <w:rPr>
                <w:rFonts w:ascii="Calibri" w:eastAsia="Times New Roman" w:hAnsi="Calibri" w:cs="Calibri"/>
                <w:color w:val="000000"/>
              </w:rPr>
            </w:pPr>
          </w:p>
        </w:tc>
        <w:tc>
          <w:tcPr>
            <w:tcW w:w="1276" w:type="dxa"/>
            <w:tcBorders>
              <w:top w:val="single" w:sz="4" w:space="0" w:color="auto"/>
              <w:left w:val="nil"/>
              <w:bottom w:val="single" w:sz="4" w:space="0" w:color="auto"/>
              <w:right w:val="single" w:sz="4" w:space="0" w:color="auto"/>
            </w:tcBorders>
            <w:noWrap/>
            <w:vAlign w:val="center"/>
          </w:tcPr>
          <w:p w14:paraId="1A8B9441" w14:textId="39B81BE8" w:rsidR="006C6F0D" w:rsidRPr="0049513B" w:rsidRDefault="006C6F0D" w:rsidP="00834AEE">
            <w:pPr>
              <w:rPr>
                <w:rFonts w:ascii="Calibri" w:eastAsia="Times New Roman" w:hAnsi="Calibri" w:cs="Calibri"/>
                <w:color w:val="000000"/>
                <w:lang w:val="en-US"/>
              </w:rPr>
            </w:pPr>
            <w:r w:rsidRPr="006C6F0D">
              <w:rPr>
                <w:rFonts w:ascii="Calibri" w:eastAsia="Times New Roman" w:hAnsi="Calibri" w:cs="Calibri"/>
                <w:color w:val="000000"/>
              </w:rPr>
              <w:t xml:space="preserve"> </w:t>
            </w:r>
          </w:p>
        </w:tc>
        <w:tc>
          <w:tcPr>
            <w:tcW w:w="1276" w:type="dxa"/>
            <w:tcBorders>
              <w:top w:val="single" w:sz="4" w:space="0" w:color="auto"/>
              <w:left w:val="nil"/>
              <w:bottom w:val="single" w:sz="4" w:space="0" w:color="auto"/>
              <w:right w:val="single" w:sz="4" w:space="0" w:color="auto"/>
            </w:tcBorders>
            <w:noWrap/>
            <w:vAlign w:val="center"/>
          </w:tcPr>
          <w:p w14:paraId="77C347E5" w14:textId="0795A9B0" w:rsidR="006C6F0D" w:rsidRPr="0049513B" w:rsidRDefault="006C6F0D" w:rsidP="00834AEE">
            <w:pPr>
              <w:rPr>
                <w:rFonts w:ascii="Calibri" w:eastAsia="Times New Roman" w:hAnsi="Calibri" w:cs="Calibri"/>
                <w:color w:val="000000"/>
                <w:lang w:val="en-US"/>
              </w:rPr>
            </w:pPr>
            <w:r>
              <w:rPr>
                <w:rFonts w:ascii="Calibri" w:eastAsia="Times New Roman" w:hAnsi="Calibri" w:cs="Calibri"/>
                <w:color w:val="000000"/>
                <w:lang w:val="en-US"/>
              </w:rPr>
              <w:t xml:space="preserve"> X</w:t>
            </w:r>
          </w:p>
        </w:tc>
        <w:tc>
          <w:tcPr>
            <w:tcW w:w="992" w:type="dxa"/>
            <w:tcBorders>
              <w:top w:val="single" w:sz="4" w:space="0" w:color="auto"/>
              <w:left w:val="nil"/>
              <w:bottom w:val="single" w:sz="4" w:space="0" w:color="auto"/>
              <w:right w:val="single" w:sz="4" w:space="0" w:color="auto"/>
            </w:tcBorders>
            <w:noWrap/>
            <w:vAlign w:val="center"/>
          </w:tcPr>
          <w:p w14:paraId="19AA0492" w14:textId="77777777" w:rsidR="006C6F0D" w:rsidRPr="0049513B" w:rsidRDefault="006C6F0D" w:rsidP="00834AEE">
            <w:pPr>
              <w:rPr>
                <w:rFonts w:ascii="Calibri" w:eastAsia="Times New Roman" w:hAnsi="Calibri" w:cs="Calibri"/>
                <w:color w:val="000000"/>
                <w:lang w:val="en-US"/>
              </w:rPr>
            </w:pPr>
          </w:p>
        </w:tc>
      </w:tr>
      <w:tr w:rsidR="006C6F0D" w:rsidRPr="0049513B" w14:paraId="5D680BC9" w14:textId="77777777" w:rsidTr="00834AEE">
        <w:trPr>
          <w:trHeight w:val="300"/>
        </w:trPr>
        <w:tc>
          <w:tcPr>
            <w:tcW w:w="486" w:type="dxa"/>
            <w:tcBorders>
              <w:top w:val="single" w:sz="4" w:space="0" w:color="auto"/>
              <w:left w:val="single" w:sz="4" w:space="0" w:color="auto"/>
              <w:bottom w:val="single" w:sz="4" w:space="0" w:color="auto"/>
              <w:right w:val="single" w:sz="4" w:space="0" w:color="auto"/>
            </w:tcBorders>
            <w:noWrap/>
            <w:vAlign w:val="center"/>
          </w:tcPr>
          <w:p w14:paraId="4041BFD1" w14:textId="77777777" w:rsidR="006C6F0D" w:rsidRDefault="006C6F0D" w:rsidP="00834AEE">
            <w:pPr>
              <w:rPr>
                <w:rFonts w:ascii="Calibri" w:eastAsia="Times New Roman" w:hAnsi="Calibri" w:cs="Calibri"/>
                <w:color w:val="000000"/>
                <w:lang w:val="en-US"/>
              </w:rPr>
            </w:pPr>
            <w:r>
              <w:rPr>
                <w:rFonts w:ascii="Calibri" w:eastAsia="Times New Roman" w:hAnsi="Calibri" w:cs="Calibri"/>
                <w:color w:val="000000"/>
                <w:lang w:val="en-US"/>
              </w:rPr>
              <w:t>5</w:t>
            </w:r>
          </w:p>
        </w:tc>
        <w:tc>
          <w:tcPr>
            <w:tcW w:w="4774" w:type="dxa"/>
            <w:tcBorders>
              <w:top w:val="single" w:sz="4" w:space="0" w:color="auto"/>
              <w:left w:val="nil"/>
              <w:bottom w:val="single" w:sz="4" w:space="0" w:color="auto"/>
              <w:right w:val="single" w:sz="4" w:space="0" w:color="auto"/>
            </w:tcBorders>
            <w:noWrap/>
            <w:vAlign w:val="center"/>
          </w:tcPr>
          <w:p w14:paraId="35687AFC" w14:textId="510A8AF2" w:rsidR="006C6F0D" w:rsidRDefault="006C6F0D" w:rsidP="00834AEE">
            <w:pPr>
              <w:rPr>
                <w:rFonts w:ascii="Calibri" w:eastAsia="Times New Roman" w:hAnsi="Calibri" w:cs="Calibri"/>
                <w:color w:val="000000"/>
              </w:rPr>
            </w:pPr>
            <w:r>
              <w:rPr>
                <w:rFonts w:ascii="Calibri" w:eastAsia="Times New Roman" w:hAnsi="Calibri" w:cs="Calibri"/>
                <w:color w:val="000000"/>
              </w:rPr>
              <w:t xml:space="preserve"> </w:t>
            </w:r>
            <w:r w:rsidRPr="006C6F0D">
              <w:rPr>
                <w:rFonts w:ascii="Calibri" w:eastAsia="Times New Roman" w:hAnsi="Calibri" w:cs="Calibri"/>
                <w:color w:val="000000"/>
              </w:rPr>
              <w:t>Validar restricciones de acceso según roles</w:t>
            </w:r>
          </w:p>
        </w:tc>
        <w:tc>
          <w:tcPr>
            <w:tcW w:w="1134" w:type="dxa"/>
            <w:tcBorders>
              <w:top w:val="single" w:sz="4" w:space="0" w:color="auto"/>
              <w:left w:val="nil"/>
              <w:bottom w:val="single" w:sz="4" w:space="0" w:color="auto"/>
              <w:right w:val="single" w:sz="4" w:space="0" w:color="auto"/>
            </w:tcBorders>
            <w:noWrap/>
            <w:vAlign w:val="center"/>
          </w:tcPr>
          <w:p w14:paraId="0442E905" w14:textId="77777777" w:rsidR="006C6F0D" w:rsidRPr="006C6F0D" w:rsidRDefault="006C6F0D" w:rsidP="00834AEE">
            <w:pPr>
              <w:rPr>
                <w:rFonts w:ascii="Calibri" w:eastAsia="Times New Roman" w:hAnsi="Calibri" w:cs="Calibri"/>
                <w:color w:val="000000"/>
              </w:rPr>
            </w:pPr>
          </w:p>
        </w:tc>
        <w:tc>
          <w:tcPr>
            <w:tcW w:w="1134" w:type="dxa"/>
            <w:tcBorders>
              <w:top w:val="single" w:sz="4" w:space="0" w:color="auto"/>
              <w:left w:val="nil"/>
              <w:bottom w:val="single" w:sz="4" w:space="0" w:color="auto"/>
              <w:right w:val="single" w:sz="4" w:space="0" w:color="auto"/>
            </w:tcBorders>
            <w:noWrap/>
            <w:vAlign w:val="center"/>
          </w:tcPr>
          <w:p w14:paraId="15F225A2" w14:textId="77777777" w:rsidR="006C6F0D" w:rsidRPr="006C6F0D" w:rsidRDefault="006C6F0D" w:rsidP="00834AEE">
            <w:pPr>
              <w:rPr>
                <w:rFonts w:ascii="Calibri" w:eastAsia="Times New Roman" w:hAnsi="Calibri" w:cs="Calibri"/>
                <w:color w:val="000000"/>
              </w:rPr>
            </w:pPr>
          </w:p>
        </w:tc>
        <w:tc>
          <w:tcPr>
            <w:tcW w:w="1134" w:type="dxa"/>
            <w:tcBorders>
              <w:top w:val="single" w:sz="4" w:space="0" w:color="auto"/>
              <w:left w:val="nil"/>
              <w:bottom w:val="single" w:sz="4" w:space="0" w:color="auto"/>
              <w:right w:val="single" w:sz="4" w:space="0" w:color="auto"/>
            </w:tcBorders>
            <w:noWrap/>
            <w:vAlign w:val="center"/>
          </w:tcPr>
          <w:p w14:paraId="059A6FE7" w14:textId="77777777" w:rsidR="006C6F0D" w:rsidRPr="006C6F0D" w:rsidRDefault="006C6F0D" w:rsidP="00834AEE">
            <w:pPr>
              <w:rPr>
                <w:rFonts w:ascii="Calibri" w:eastAsia="Times New Roman" w:hAnsi="Calibri" w:cs="Calibri"/>
                <w:color w:val="000000"/>
              </w:rPr>
            </w:pPr>
          </w:p>
        </w:tc>
        <w:tc>
          <w:tcPr>
            <w:tcW w:w="1276" w:type="dxa"/>
            <w:tcBorders>
              <w:top w:val="single" w:sz="4" w:space="0" w:color="auto"/>
              <w:left w:val="nil"/>
              <w:bottom w:val="single" w:sz="4" w:space="0" w:color="auto"/>
              <w:right w:val="single" w:sz="4" w:space="0" w:color="auto"/>
            </w:tcBorders>
            <w:noWrap/>
            <w:vAlign w:val="center"/>
          </w:tcPr>
          <w:p w14:paraId="10C39F4D" w14:textId="77777777" w:rsidR="006C6F0D" w:rsidRPr="006C6F0D" w:rsidRDefault="006C6F0D" w:rsidP="00834AEE">
            <w:pPr>
              <w:rPr>
                <w:rFonts w:ascii="Calibri" w:eastAsia="Times New Roman" w:hAnsi="Calibri" w:cs="Calibri"/>
                <w:color w:val="000000"/>
              </w:rPr>
            </w:pPr>
          </w:p>
        </w:tc>
        <w:tc>
          <w:tcPr>
            <w:tcW w:w="1276" w:type="dxa"/>
            <w:tcBorders>
              <w:top w:val="single" w:sz="4" w:space="0" w:color="auto"/>
              <w:left w:val="nil"/>
              <w:bottom w:val="single" w:sz="4" w:space="0" w:color="auto"/>
              <w:right w:val="single" w:sz="4" w:space="0" w:color="auto"/>
            </w:tcBorders>
            <w:noWrap/>
            <w:vAlign w:val="center"/>
          </w:tcPr>
          <w:p w14:paraId="3BC31128" w14:textId="77777777" w:rsidR="006C6F0D" w:rsidRPr="006C6F0D" w:rsidRDefault="006C6F0D" w:rsidP="00834AEE">
            <w:pPr>
              <w:rPr>
                <w:rFonts w:ascii="Calibri" w:eastAsia="Times New Roman" w:hAnsi="Calibri" w:cs="Calibri"/>
                <w:color w:val="000000"/>
              </w:rPr>
            </w:pPr>
            <w:r>
              <w:rPr>
                <w:rFonts w:ascii="Calibri" w:eastAsia="Times New Roman" w:hAnsi="Calibri" w:cs="Calibri"/>
                <w:color w:val="000000"/>
              </w:rPr>
              <w:t xml:space="preserve"> X</w:t>
            </w:r>
          </w:p>
        </w:tc>
        <w:tc>
          <w:tcPr>
            <w:tcW w:w="992" w:type="dxa"/>
            <w:tcBorders>
              <w:top w:val="single" w:sz="4" w:space="0" w:color="auto"/>
              <w:left w:val="nil"/>
              <w:bottom w:val="single" w:sz="4" w:space="0" w:color="auto"/>
              <w:right w:val="single" w:sz="4" w:space="0" w:color="auto"/>
            </w:tcBorders>
            <w:noWrap/>
            <w:vAlign w:val="center"/>
          </w:tcPr>
          <w:p w14:paraId="4576109C" w14:textId="77777777" w:rsidR="006C6F0D" w:rsidRPr="006C6F0D" w:rsidRDefault="006C6F0D" w:rsidP="00834AEE">
            <w:pPr>
              <w:rPr>
                <w:rFonts w:ascii="Calibri" w:eastAsia="Times New Roman" w:hAnsi="Calibri" w:cs="Calibri"/>
                <w:color w:val="000000"/>
              </w:rPr>
            </w:pPr>
          </w:p>
        </w:tc>
      </w:tr>
    </w:tbl>
    <w:p w14:paraId="30B08850" w14:textId="77777777" w:rsidR="006C6F0D" w:rsidRDefault="006C6F0D" w:rsidP="00424E31">
      <w:pPr>
        <w:spacing w:after="200" w:line="276" w:lineRule="auto"/>
        <w:rPr>
          <w:lang w:eastAsia="es-CO"/>
        </w:rPr>
      </w:pPr>
    </w:p>
    <w:p w14:paraId="2A0A54F2" w14:textId="77777777" w:rsidR="006C6F0D" w:rsidRDefault="006C6F0D" w:rsidP="00424E31">
      <w:pPr>
        <w:spacing w:after="200" w:line="276" w:lineRule="auto"/>
        <w:rPr>
          <w:lang w:eastAsia="es-CO"/>
        </w:rPr>
      </w:pPr>
    </w:p>
    <w:p w14:paraId="114A5F00" w14:textId="77777777" w:rsidR="006C6F0D" w:rsidRDefault="006C6F0D" w:rsidP="00424E31">
      <w:pPr>
        <w:spacing w:after="200" w:line="276" w:lineRule="auto"/>
        <w:rPr>
          <w:lang w:eastAsia="es-CO"/>
        </w:rPr>
      </w:pPr>
    </w:p>
    <w:p w14:paraId="2E377399" w14:textId="77777777" w:rsidR="006C6F0D" w:rsidRDefault="006C6F0D" w:rsidP="00424E31">
      <w:pPr>
        <w:spacing w:after="200" w:line="276" w:lineRule="auto"/>
        <w:rPr>
          <w:lang w:eastAsia="es-CO"/>
        </w:rPr>
      </w:pPr>
    </w:p>
    <w:p w14:paraId="494542E0" w14:textId="77777777" w:rsidR="006C6F0D" w:rsidRDefault="006C6F0D" w:rsidP="00424E31">
      <w:pPr>
        <w:spacing w:after="200" w:line="276" w:lineRule="auto"/>
        <w:rPr>
          <w:lang w:eastAsia="es-CO"/>
        </w:rPr>
      </w:pPr>
    </w:p>
    <w:p w14:paraId="48DFDEC5" w14:textId="77777777" w:rsidR="006C6F0D" w:rsidRDefault="006C6F0D" w:rsidP="00424E31">
      <w:pPr>
        <w:spacing w:after="200" w:line="276" w:lineRule="auto"/>
        <w:rPr>
          <w:lang w:eastAsia="es-CO"/>
        </w:rPr>
      </w:pPr>
    </w:p>
    <w:p w14:paraId="63604E43" w14:textId="77777777" w:rsidR="006C6F0D" w:rsidRDefault="006C6F0D" w:rsidP="00424E31">
      <w:pPr>
        <w:spacing w:after="200" w:line="276" w:lineRule="auto"/>
        <w:rPr>
          <w:lang w:eastAsia="es-CO"/>
        </w:rPr>
      </w:pPr>
    </w:p>
    <w:tbl>
      <w:tblPr>
        <w:tblW w:w="12206" w:type="dxa"/>
        <w:tblInd w:w="93" w:type="dxa"/>
        <w:tblLayout w:type="fixed"/>
        <w:tblLook w:val="04A0" w:firstRow="1" w:lastRow="0" w:firstColumn="1" w:lastColumn="0" w:noHBand="0" w:noVBand="1"/>
      </w:tblPr>
      <w:tblGrid>
        <w:gridCol w:w="486"/>
        <w:gridCol w:w="4774"/>
        <w:gridCol w:w="1134"/>
        <w:gridCol w:w="1134"/>
        <w:gridCol w:w="1134"/>
        <w:gridCol w:w="1276"/>
        <w:gridCol w:w="1276"/>
        <w:gridCol w:w="992"/>
      </w:tblGrid>
      <w:tr w:rsidR="006C6F0D" w:rsidRPr="00424E31" w14:paraId="2C94CFAF"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0A7487F" w14:textId="66C4EE2B" w:rsidR="006C6F0D" w:rsidRPr="00424E31" w:rsidRDefault="006C6F0D" w:rsidP="00834AEE">
            <w:pPr>
              <w:jc w:val="center"/>
              <w:rPr>
                <w:rFonts w:ascii="Calibri" w:eastAsia="Times New Roman" w:hAnsi="Calibri" w:cs="Calibri"/>
                <w:b/>
                <w:bCs/>
                <w:color w:val="000000"/>
              </w:rPr>
            </w:pPr>
            <w:r w:rsidRPr="00424E31">
              <w:rPr>
                <w:rFonts w:ascii="Calibri" w:eastAsia="Times New Roman" w:hAnsi="Calibri" w:cs="Calibri"/>
                <w:b/>
                <w:bCs/>
                <w:color w:val="000000"/>
              </w:rPr>
              <w:lastRenderedPageBreak/>
              <w:t xml:space="preserve">Objetivo Específico No. </w:t>
            </w:r>
            <w:r>
              <w:rPr>
                <w:rFonts w:ascii="Calibri" w:eastAsia="Times New Roman" w:hAnsi="Calibri" w:cs="Calibri"/>
                <w:b/>
                <w:bCs/>
                <w:color w:val="000000"/>
              </w:rPr>
              <w:t>5</w:t>
            </w:r>
          </w:p>
        </w:tc>
      </w:tr>
      <w:tr w:rsidR="006C6F0D" w:rsidRPr="00424E31" w14:paraId="10BF30BB"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hideMark/>
          </w:tcPr>
          <w:p w14:paraId="63F0321B" w14:textId="01EDB9FD" w:rsidR="006C6F0D" w:rsidRPr="00424E31" w:rsidRDefault="006C6F0D" w:rsidP="006C6F0D">
            <w:pPr>
              <w:numPr>
                <w:ilvl w:val="0"/>
                <w:numId w:val="23"/>
              </w:numPr>
              <w:tabs>
                <w:tab w:val="center" w:pos="4419"/>
                <w:tab w:val="right" w:pos="8838"/>
              </w:tabs>
              <w:rPr>
                <w:rFonts w:ascii="Calibri" w:eastAsia="Times New Roman" w:hAnsi="Calibri" w:cs="Calibri"/>
                <w:color w:val="000000"/>
              </w:rPr>
            </w:pPr>
            <w:r w:rsidRPr="006C6F0D">
              <w:rPr>
                <w:rFonts w:ascii="Calibri" w:eastAsia="Times New Roman" w:hAnsi="Calibri" w:cs="Calibri"/>
                <w:color w:val="000000"/>
              </w:rPr>
              <w:t xml:space="preserve">Validar el funcionamiento del sistema mediante pruebas funcionales basadas en los criterios de aceptación definidos en el </w:t>
            </w:r>
            <w:proofErr w:type="spellStart"/>
            <w:r w:rsidRPr="006C6F0D">
              <w:rPr>
                <w:rFonts w:ascii="Calibri" w:eastAsia="Times New Roman" w:hAnsi="Calibri" w:cs="Calibri"/>
                <w:color w:val="000000"/>
              </w:rPr>
              <w:t>Product</w:t>
            </w:r>
            <w:proofErr w:type="spellEnd"/>
            <w:r w:rsidRPr="006C6F0D">
              <w:rPr>
                <w:rFonts w:ascii="Calibri" w:eastAsia="Times New Roman" w:hAnsi="Calibri" w:cs="Calibri"/>
                <w:color w:val="000000"/>
              </w:rPr>
              <w:t xml:space="preserve"> Backlog.</w:t>
            </w:r>
          </w:p>
        </w:tc>
      </w:tr>
      <w:tr w:rsidR="006C6F0D" w:rsidRPr="00424E31" w14:paraId="23B072E0"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CCCCCC"/>
            <w:noWrap/>
            <w:vAlign w:val="center"/>
          </w:tcPr>
          <w:p w14:paraId="11BD3BEB" w14:textId="77777777" w:rsidR="006C6F0D" w:rsidRPr="00424E31" w:rsidDel="007B16A5" w:rsidRDefault="006C6F0D" w:rsidP="00834AEE">
            <w:pPr>
              <w:jc w:val="center"/>
              <w:rPr>
                <w:rFonts w:ascii="Calibri" w:eastAsia="Times New Roman" w:hAnsi="Calibri" w:cs="Calibri"/>
                <w:color w:val="000000"/>
              </w:rPr>
            </w:pPr>
            <w:r w:rsidRPr="006D17F7">
              <w:rPr>
                <w:rFonts w:ascii="Calibri" w:eastAsia="Times New Roman" w:hAnsi="Calibri" w:cs="Calibri"/>
                <w:b/>
                <w:bCs/>
                <w:color w:val="000000"/>
                <w:highlight w:val="lightGray"/>
              </w:rPr>
              <w:t>Productos</w:t>
            </w:r>
          </w:p>
        </w:tc>
      </w:tr>
      <w:tr w:rsidR="006C6F0D" w:rsidRPr="00424E31" w14:paraId="0983C9A7"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tcPr>
          <w:p w14:paraId="4333C04F" w14:textId="7CE4D930" w:rsidR="006C6F0D" w:rsidRDefault="00C50BC3" w:rsidP="006C6F0D">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Casos de prueba documentados.</w:t>
            </w:r>
          </w:p>
          <w:p w14:paraId="55D26D0B" w14:textId="77777777" w:rsidR="00C50BC3" w:rsidRPr="00C50BC3" w:rsidRDefault="00C50BC3" w:rsidP="006C6F0D">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Evidencias de ejecución.</w:t>
            </w:r>
          </w:p>
          <w:p w14:paraId="563C2890" w14:textId="17E6796D" w:rsidR="006C6F0D" w:rsidRPr="006C6F0D" w:rsidRDefault="00C50BC3" w:rsidP="006C6F0D">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Reporte de resultados.</w:t>
            </w:r>
          </w:p>
          <w:p w14:paraId="5CECF51A" w14:textId="4D95B4D0" w:rsidR="006C6F0D" w:rsidRPr="009C14D0" w:rsidDel="007B16A5" w:rsidRDefault="00C50BC3" w:rsidP="006C6F0D">
            <w:pPr>
              <w:pStyle w:val="Prrafodelista"/>
              <w:numPr>
                <w:ilvl w:val="0"/>
                <w:numId w:val="26"/>
              </w:numPr>
              <w:jc w:val="both"/>
              <w:rPr>
                <w:rFonts w:ascii="Calibri" w:eastAsia="Times New Roman" w:hAnsi="Calibri" w:cs="Calibri"/>
                <w:color w:val="000000"/>
              </w:rPr>
            </w:pPr>
            <w:r>
              <w:rPr>
                <w:rFonts w:ascii="Calibri" w:eastAsia="Times New Roman" w:hAnsi="Calibri" w:cs="Calibri"/>
                <w:color w:val="000000"/>
                <w:lang w:val="es-CO"/>
              </w:rPr>
              <w:t>MVP validado.</w:t>
            </w:r>
          </w:p>
        </w:tc>
      </w:tr>
      <w:tr w:rsidR="006C6F0D" w:rsidRPr="00424E31" w14:paraId="4F151F86" w14:textId="77777777" w:rsidTr="00834AEE">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FDBD207" w14:textId="77777777" w:rsidR="006C6F0D" w:rsidRPr="00424E31" w:rsidRDefault="006C6F0D" w:rsidP="00834AEE">
            <w:pPr>
              <w:jc w:val="center"/>
              <w:rPr>
                <w:rFonts w:ascii="Calibri" w:eastAsia="Times New Roman" w:hAnsi="Calibri" w:cs="Calibri"/>
                <w:b/>
                <w:bCs/>
                <w:color w:val="000000"/>
              </w:rPr>
            </w:pPr>
            <w:r w:rsidRPr="00424E31">
              <w:rPr>
                <w:rFonts w:ascii="Calibri" w:eastAsia="Times New Roman" w:hAnsi="Calibri" w:cs="Calibri"/>
                <w:b/>
                <w:bCs/>
                <w:color w:val="000000"/>
              </w:rPr>
              <w:t>Actividades</w:t>
            </w:r>
          </w:p>
        </w:tc>
      </w:tr>
      <w:tr w:rsidR="006C6F0D" w:rsidRPr="0049513B" w14:paraId="50FAF2AE" w14:textId="77777777" w:rsidTr="00834AEE">
        <w:trPr>
          <w:trHeight w:val="336"/>
        </w:trPr>
        <w:tc>
          <w:tcPr>
            <w:tcW w:w="486" w:type="dxa"/>
            <w:vMerge w:val="restart"/>
            <w:tcBorders>
              <w:top w:val="nil"/>
              <w:left w:val="single" w:sz="4" w:space="0" w:color="auto"/>
              <w:bottom w:val="single" w:sz="4" w:space="0" w:color="000000"/>
              <w:right w:val="single" w:sz="4" w:space="0" w:color="auto"/>
            </w:tcBorders>
            <w:shd w:val="clear" w:color="000000" w:fill="F2F2F2"/>
            <w:noWrap/>
            <w:vAlign w:val="center"/>
            <w:hideMark/>
          </w:tcPr>
          <w:p w14:paraId="78672E5E" w14:textId="77777777" w:rsidR="006C6F0D" w:rsidRPr="00424E31" w:rsidRDefault="006C6F0D" w:rsidP="00834AEE">
            <w:pPr>
              <w:rPr>
                <w:rFonts w:ascii="Calibri" w:eastAsia="Times New Roman" w:hAnsi="Calibri" w:cs="Calibri"/>
                <w:b/>
                <w:bCs/>
                <w:color w:val="000000"/>
              </w:rPr>
            </w:pPr>
            <w:r w:rsidRPr="00424E31">
              <w:rPr>
                <w:rFonts w:ascii="Calibri" w:eastAsia="Times New Roman" w:hAnsi="Calibri" w:cs="Calibri"/>
                <w:b/>
                <w:bCs/>
                <w:color w:val="000000"/>
              </w:rPr>
              <w:t>No</w:t>
            </w:r>
          </w:p>
        </w:tc>
        <w:tc>
          <w:tcPr>
            <w:tcW w:w="4774" w:type="dxa"/>
            <w:vMerge w:val="restart"/>
            <w:tcBorders>
              <w:top w:val="nil"/>
              <w:left w:val="single" w:sz="4" w:space="0" w:color="auto"/>
              <w:bottom w:val="single" w:sz="4" w:space="0" w:color="000000"/>
              <w:right w:val="single" w:sz="4" w:space="0" w:color="auto"/>
            </w:tcBorders>
            <w:shd w:val="clear" w:color="000000" w:fill="F2F2F2"/>
            <w:noWrap/>
            <w:vAlign w:val="center"/>
            <w:hideMark/>
          </w:tcPr>
          <w:p w14:paraId="296AD26C" w14:textId="77777777" w:rsidR="006C6F0D" w:rsidRPr="00424E31" w:rsidRDefault="006C6F0D" w:rsidP="00834AEE">
            <w:pPr>
              <w:rPr>
                <w:rFonts w:ascii="Calibri" w:eastAsia="Times New Roman" w:hAnsi="Calibri" w:cs="Calibri"/>
                <w:b/>
                <w:bCs/>
                <w:color w:val="000000"/>
              </w:rPr>
            </w:pPr>
            <w:r w:rsidRPr="00424E31">
              <w:rPr>
                <w:rFonts w:ascii="Calibri" w:eastAsia="Times New Roman" w:hAnsi="Calibri" w:cs="Calibri"/>
                <w:b/>
                <w:bCs/>
                <w:color w:val="000000"/>
              </w:rPr>
              <w:t>Descripción</w:t>
            </w:r>
          </w:p>
        </w:tc>
        <w:tc>
          <w:tcPr>
            <w:tcW w:w="6946" w:type="dxa"/>
            <w:gridSpan w:val="6"/>
            <w:tcBorders>
              <w:top w:val="single" w:sz="4" w:space="0" w:color="auto"/>
              <w:left w:val="nil"/>
              <w:bottom w:val="single" w:sz="4" w:space="0" w:color="auto"/>
              <w:right w:val="single" w:sz="4" w:space="0" w:color="auto"/>
            </w:tcBorders>
            <w:shd w:val="clear" w:color="000000" w:fill="F2F2F2"/>
            <w:noWrap/>
            <w:vAlign w:val="center"/>
            <w:hideMark/>
          </w:tcPr>
          <w:p w14:paraId="02173FE5" w14:textId="77777777" w:rsidR="006C6F0D" w:rsidRPr="0049513B" w:rsidRDefault="006C6F0D" w:rsidP="00834AEE">
            <w:pPr>
              <w:jc w:val="center"/>
              <w:rPr>
                <w:rFonts w:ascii="Calibri" w:eastAsia="Times New Roman" w:hAnsi="Calibri" w:cs="Calibri"/>
                <w:b/>
                <w:bCs/>
                <w:color w:val="000000"/>
              </w:rPr>
            </w:pPr>
            <w:r w:rsidRPr="00424E31">
              <w:rPr>
                <w:rFonts w:ascii="Calibri" w:eastAsia="Times New Roman" w:hAnsi="Calibri" w:cs="Calibri"/>
                <w:b/>
                <w:bCs/>
                <w:color w:val="000000"/>
              </w:rPr>
              <w:t>Cronograma</w:t>
            </w:r>
          </w:p>
        </w:tc>
      </w:tr>
      <w:tr w:rsidR="006C6F0D" w:rsidRPr="0049513B" w14:paraId="16F2AB9F" w14:textId="77777777" w:rsidTr="00834AEE">
        <w:trPr>
          <w:trHeight w:val="256"/>
        </w:trPr>
        <w:tc>
          <w:tcPr>
            <w:tcW w:w="486" w:type="dxa"/>
            <w:vMerge/>
            <w:tcBorders>
              <w:top w:val="nil"/>
              <w:left w:val="single" w:sz="4" w:space="0" w:color="auto"/>
              <w:bottom w:val="single" w:sz="4" w:space="0" w:color="000000"/>
              <w:right w:val="single" w:sz="4" w:space="0" w:color="auto"/>
            </w:tcBorders>
            <w:vAlign w:val="center"/>
            <w:hideMark/>
          </w:tcPr>
          <w:p w14:paraId="463CE9C9" w14:textId="77777777" w:rsidR="006C6F0D" w:rsidRPr="0049513B" w:rsidRDefault="006C6F0D" w:rsidP="00834AEE">
            <w:pPr>
              <w:rPr>
                <w:rFonts w:ascii="Calibri" w:eastAsia="Times New Roman" w:hAnsi="Calibri" w:cs="Calibri"/>
                <w:b/>
                <w:bCs/>
                <w:color w:val="000000"/>
              </w:rPr>
            </w:pPr>
          </w:p>
        </w:tc>
        <w:tc>
          <w:tcPr>
            <w:tcW w:w="4774" w:type="dxa"/>
            <w:vMerge/>
            <w:tcBorders>
              <w:top w:val="nil"/>
              <w:left w:val="single" w:sz="4" w:space="0" w:color="auto"/>
              <w:bottom w:val="single" w:sz="4" w:space="0" w:color="000000"/>
              <w:right w:val="single" w:sz="4" w:space="0" w:color="auto"/>
            </w:tcBorders>
            <w:vAlign w:val="center"/>
            <w:hideMark/>
          </w:tcPr>
          <w:p w14:paraId="29E19611" w14:textId="77777777" w:rsidR="006C6F0D" w:rsidRPr="0049513B" w:rsidRDefault="006C6F0D" w:rsidP="00834AEE">
            <w:pPr>
              <w:rPr>
                <w:rFonts w:ascii="Calibri" w:eastAsia="Times New Roman" w:hAnsi="Calibri" w:cs="Calibri"/>
                <w:b/>
                <w:bCs/>
                <w:color w:val="000000"/>
              </w:rPr>
            </w:pPr>
          </w:p>
        </w:tc>
        <w:tc>
          <w:tcPr>
            <w:tcW w:w="1134" w:type="dxa"/>
            <w:tcBorders>
              <w:top w:val="nil"/>
              <w:left w:val="nil"/>
              <w:bottom w:val="single" w:sz="4" w:space="0" w:color="auto"/>
              <w:right w:val="single" w:sz="4" w:space="0" w:color="auto"/>
            </w:tcBorders>
            <w:shd w:val="clear" w:color="000000" w:fill="F2F2F2"/>
            <w:noWrap/>
            <w:vAlign w:val="center"/>
            <w:hideMark/>
          </w:tcPr>
          <w:p w14:paraId="4E46E00B" w14:textId="77777777" w:rsidR="006C6F0D" w:rsidRPr="0049513B" w:rsidRDefault="006C6F0D"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M1</w:t>
            </w:r>
          </w:p>
        </w:tc>
        <w:tc>
          <w:tcPr>
            <w:tcW w:w="1134" w:type="dxa"/>
            <w:tcBorders>
              <w:top w:val="nil"/>
              <w:left w:val="nil"/>
              <w:bottom w:val="single" w:sz="4" w:space="0" w:color="auto"/>
              <w:right w:val="single" w:sz="4" w:space="0" w:color="auto"/>
            </w:tcBorders>
            <w:shd w:val="clear" w:color="000000" w:fill="F2F2F2"/>
            <w:noWrap/>
            <w:vAlign w:val="center"/>
            <w:hideMark/>
          </w:tcPr>
          <w:p w14:paraId="100DE5FC" w14:textId="77777777" w:rsidR="006C6F0D" w:rsidRPr="0049513B" w:rsidRDefault="006C6F0D"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M2</w:t>
            </w:r>
          </w:p>
        </w:tc>
        <w:tc>
          <w:tcPr>
            <w:tcW w:w="1134" w:type="dxa"/>
            <w:tcBorders>
              <w:top w:val="nil"/>
              <w:left w:val="nil"/>
              <w:bottom w:val="single" w:sz="4" w:space="0" w:color="auto"/>
              <w:right w:val="single" w:sz="4" w:space="0" w:color="auto"/>
            </w:tcBorders>
            <w:shd w:val="clear" w:color="000000" w:fill="F2F2F2"/>
            <w:noWrap/>
            <w:vAlign w:val="center"/>
            <w:hideMark/>
          </w:tcPr>
          <w:p w14:paraId="003C9BD0" w14:textId="77777777" w:rsidR="006C6F0D" w:rsidRPr="0049513B" w:rsidRDefault="006C6F0D"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M3</w:t>
            </w:r>
          </w:p>
        </w:tc>
        <w:tc>
          <w:tcPr>
            <w:tcW w:w="1276" w:type="dxa"/>
            <w:tcBorders>
              <w:top w:val="nil"/>
              <w:left w:val="nil"/>
              <w:bottom w:val="single" w:sz="4" w:space="0" w:color="auto"/>
              <w:right w:val="single" w:sz="4" w:space="0" w:color="auto"/>
            </w:tcBorders>
            <w:shd w:val="clear" w:color="000000" w:fill="F2F2F2"/>
            <w:noWrap/>
            <w:vAlign w:val="center"/>
            <w:hideMark/>
          </w:tcPr>
          <w:p w14:paraId="303234EF" w14:textId="77777777" w:rsidR="006C6F0D" w:rsidRPr="0049513B" w:rsidRDefault="006C6F0D"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M4</w:t>
            </w:r>
          </w:p>
        </w:tc>
        <w:tc>
          <w:tcPr>
            <w:tcW w:w="1276" w:type="dxa"/>
            <w:tcBorders>
              <w:top w:val="nil"/>
              <w:left w:val="nil"/>
              <w:bottom w:val="single" w:sz="4" w:space="0" w:color="auto"/>
              <w:right w:val="single" w:sz="4" w:space="0" w:color="auto"/>
            </w:tcBorders>
            <w:shd w:val="clear" w:color="000000" w:fill="F2F2F2"/>
            <w:noWrap/>
            <w:vAlign w:val="center"/>
            <w:hideMark/>
          </w:tcPr>
          <w:p w14:paraId="11257B69" w14:textId="77777777" w:rsidR="006C6F0D" w:rsidRPr="0049513B" w:rsidRDefault="006C6F0D" w:rsidP="00834AEE">
            <w:pPr>
              <w:rPr>
                <w:rFonts w:ascii="Calibri" w:eastAsia="Times New Roman" w:hAnsi="Calibri" w:cs="Calibri"/>
                <w:b/>
                <w:bCs/>
                <w:color w:val="000000"/>
                <w:lang w:val="en-US"/>
              </w:rPr>
            </w:pPr>
            <w:r w:rsidRPr="0049513B">
              <w:rPr>
                <w:rFonts w:ascii="Calibri" w:eastAsia="Times New Roman" w:hAnsi="Calibri" w:cs="Calibri"/>
                <w:b/>
                <w:bCs/>
                <w:color w:val="000000"/>
                <w:lang w:val="en-US"/>
              </w:rPr>
              <w:t>M5</w:t>
            </w:r>
          </w:p>
        </w:tc>
        <w:tc>
          <w:tcPr>
            <w:tcW w:w="992" w:type="dxa"/>
            <w:tcBorders>
              <w:top w:val="nil"/>
              <w:left w:val="nil"/>
              <w:bottom w:val="single" w:sz="4" w:space="0" w:color="auto"/>
              <w:right w:val="single" w:sz="4" w:space="0" w:color="auto"/>
            </w:tcBorders>
            <w:shd w:val="clear" w:color="000000" w:fill="F2F2F2"/>
            <w:noWrap/>
            <w:vAlign w:val="center"/>
            <w:hideMark/>
          </w:tcPr>
          <w:p w14:paraId="65FC310D" w14:textId="77777777" w:rsidR="006C6F0D" w:rsidRPr="00424E31" w:rsidRDefault="006C6F0D" w:rsidP="00834AEE">
            <w:pPr>
              <w:rPr>
                <w:rFonts w:ascii="Calibri" w:eastAsia="Times New Roman" w:hAnsi="Calibri" w:cs="Calibri"/>
                <w:bCs/>
                <w:color w:val="000000"/>
                <w:sz w:val="20"/>
                <w:szCs w:val="20"/>
                <w:lang w:val="en-US"/>
              </w:rPr>
            </w:pPr>
            <w:r w:rsidRPr="0049513B">
              <w:rPr>
                <w:rFonts w:ascii="Calibri" w:eastAsia="Times New Roman" w:hAnsi="Calibri" w:cs="Calibri"/>
                <w:b/>
                <w:bCs/>
                <w:color w:val="000000"/>
                <w:lang w:val="en-US"/>
              </w:rPr>
              <w:t>M6</w:t>
            </w:r>
          </w:p>
        </w:tc>
      </w:tr>
      <w:tr w:rsidR="006C6F0D" w:rsidRPr="0049513B" w14:paraId="7B08AEBD" w14:textId="77777777" w:rsidTr="00834AEE">
        <w:trPr>
          <w:trHeight w:val="415"/>
        </w:trPr>
        <w:tc>
          <w:tcPr>
            <w:tcW w:w="486" w:type="dxa"/>
            <w:tcBorders>
              <w:top w:val="nil"/>
              <w:left w:val="single" w:sz="4" w:space="0" w:color="auto"/>
              <w:bottom w:val="single" w:sz="4" w:space="0" w:color="auto"/>
              <w:right w:val="single" w:sz="4" w:space="0" w:color="auto"/>
            </w:tcBorders>
            <w:noWrap/>
            <w:vAlign w:val="center"/>
            <w:hideMark/>
          </w:tcPr>
          <w:p w14:paraId="76AEBBD0" w14:textId="77777777" w:rsidR="006C6F0D" w:rsidRPr="0049513B" w:rsidRDefault="006C6F0D" w:rsidP="00834AEE">
            <w:pPr>
              <w:rPr>
                <w:rFonts w:ascii="Calibri" w:eastAsia="Times New Roman" w:hAnsi="Calibri" w:cs="Calibri"/>
                <w:color w:val="000000"/>
                <w:lang w:val="en-US"/>
              </w:rPr>
            </w:pPr>
            <w:r w:rsidRPr="0049513B">
              <w:rPr>
                <w:rFonts w:ascii="Calibri" w:eastAsia="Times New Roman" w:hAnsi="Calibri" w:cs="Calibri"/>
                <w:color w:val="000000"/>
                <w:lang w:val="en-US"/>
              </w:rPr>
              <w:t>1</w:t>
            </w:r>
          </w:p>
        </w:tc>
        <w:tc>
          <w:tcPr>
            <w:tcW w:w="4774" w:type="dxa"/>
            <w:tcBorders>
              <w:top w:val="nil"/>
              <w:left w:val="nil"/>
              <w:bottom w:val="single" w:sz="4" w:space="0" w:color="auto"/>
              <w:right w:val="single" w:sz="4" w:space="0" w:color="auto"/>
            </w:tcBorders>
            <w:noWrap/>
            <w:vAlign w:val="center"/>
            <w:hideMark/>
          </w:tcPr>
          <w:p w14:paraId="28681E97" w14:textId="2B1F2781"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r w:rsidR="00C50BC3">
              <w:rPr>
                <w:rFonts w:ascii="Calibri" w:eastAsia="Times New Roman" w:hAnsi="Calibri" w:cs="Calibri"/>
                <w:color w:val="000000"/>
              </w:rPr>
              <w:t>Diseñar casos de prueba.</w:t>
            </w:r>
          </w:p>
        </w:tc>
        <w:tc>
          <w:tcPr>
            <w:tcW w:w="1134" w:type="dxa"/>
            <w:tcBorders>
              <w:top w:val="nil"/>
              <w:left w:val="nil"/>
              <w:bottom w:val="single" w:sz="4" w:space="0" w:color="auto"/>
              <w:right w:val="single" w:sz="4" w:space="0" w:color="auto"/>
            </w:tcBorders>
            <w:noWrap/>
            <w:vAlign w:val="center"/>
            <w:hideMark/>
          </w:tcPr>
          <w:p w14:paraId="3D6A3C6E"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2F9D1CEE"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396BAF8D"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733A8CEF"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283DAF6D"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r>
              <w:rPr>
                <w:rFonts w:ascii="Calibri" w:eastAsia="Times New Roman" w:hAnsi="Calibri" w:cs="Calibri"/>
                <w:color w:val="000000"/>
              </w:rPr>
              <w:t>X</w:t>
            </w:r>
          </w:p>
        </w:tc>
        <w:tc>
          <w:tcPr>
            <w:tcW w:w="992" w:type="dxa"/>
            <w:tcBorders>
              <w:top w:val="nil"/>
              <w:left w:val="nil"/>
              <w:bottom w:val="single" w:sz="4" w:space="0" w:color="auto"/>
              <w:right w:val="single" w:sz="4" w:space="0" w:color="auto"/>
            </w:tcBorders>
            <w:noWrap/>
            <w:vAlign w:val="center"/>
            <w:hideMark/>
          </w:tcPr>
          <w:p w14:paraId="617FB326"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r>
      <w:tr w:rsidR="006C6F0D" w:rsidRPr="0049513B" w14:paraId="303F1A72" w14:textId="77777777" w:rsidTr="00834AEE">
        <w:trPr>
          <w:trHeight w:val="300"/>
        </w:trPr>
        <w:tc>
          <w:tcPr>
            <w:tcW w:w="486" w:type="dxa"/>
            <w:tcBorders>
              <w:top w:val="nil"/>
              <w:left w:val="single" w:sz="4" w:space="0" w:color="auto"/>
              <w:bottom w:val="single" w:sz="4" w:space="0" w:color="auto"/>
              <w:right w:val="single" w:sz="4" w:space="0" w:color="auto"/>
            </w:tcBorders>
            <w:noWrap/>
            <w:vAlign w:val="center"/>
            <w:hideMark/>
          </w:tcPr>
          <w:p w14:paraId="1724851E" w14:textId="77777777" w:rsidR="006C6F0D" w:rsidRPr="0049513B" w:rsidRDefault="006C6F0D" w:rsidP="00834AEE">
            <w:pPr>
              <w:rPr>
                <w:rFonts w:ascii="Calibri" w:eastAsia="Times New Roman" w:hAnsi="Calibri" w:cs="Calibri"/>
                <w:color w:val="000000"/>
                <w:lang w:val="en-US"/>
              </w:rPr>
            </w:pPr>
            <w:r w:rsidRPr="0049513B">
              <w:rPr>
                <w:rFonts w:ascii="Calibri" w:eastAsia="Times New Roman" w:hAnsi="Calibri" w:cs="Calibri"/>
                <w:color w:val="000000"/>
                <w:lang w:val="en-US"/>
              </w:rPr>
              <w:t>2</w:t>
            </w:r>
          </w:p>
        </w:tc>
        <w:tc>
          <w:tcPr>
            <w:tcW w:w="4774" w:type="dxa"/>
            <w:tcBorders>
              <w:top w:val="nil"/>
              <w:left w:val="nil"/>
              <w:bottom w:val="single" w:sz="4" w:space="0" w:color="auto"/>
              <w:right w:val="single" w:sz="4" w:space="0" w:color="auto"/>
            </w:tcBorders>
            <w:noWrap/>
            <w:vAlign w:val="center"/>
            <w:hideMark/>
          </w:tcPr>
          <w:p w14:paraId="6F139E7F" w14:textId="510E42A2"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r w:rsidR="00C50BC3">
              <w:rPr>
                <w:rFonts w:ascii="Calibri" w:eastAsia="Times New Roman" w:hAnsi="Calibri" w:cs="Calibri"/>
                <w:color w:val="000000"/>
              </w:rPr>
              <w:t>Ejecutar pruebas funcionales.</w:t>
            </w:r>
          </w:p>
        </w:tc>
        <w:tc>
          <w:tcPr>
            <w:tcW w:w="1134" w:type="dxa"/>
            <w:tcBorders>
              <w:top w:val="nil"/>
              <w:left w:val="nil"/>
              <w:bottom w:val="single" w:sz="4" w:space="0" w:color="auto"/>
              <w:right w:val="single" w:sz="4" w:space="0" w:color="auto"/>
            </w:tcBorders>
            <w:noWrap/>
            <w:vAlign w:val="center"/>
            <w:hideMark/>
          </w:tcPr>
          <w:p w14:paraId="5EB45CBB"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48564FAB"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323B35E1"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248EBBA7" w14:textId="77777777"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12C1B104" w14:textId="58A2F13F" w:rsidR="006C6F0D" w:rsidRPr="009C14D0" w:rsidRDefault="006C6F0D" w:rsidP="00834AEE">
            <w:pPr>
              <w:rPr>
                <w:rFonts w:ascii="Calibri" w:eastAsia="Times New Roman" w:hAnsi="Calibri" w:cs="Calibri"/>
                <w:color w:val="000000"/>
              </w:rPr>
            </w:pPr>
            <w:r w:rsidRPr="009C14D0">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2BB09489" w14:textId="3856A1D0" w:rsidR="006C6F0D" w:rsidRPr="009C14D0" w:rsidRDefault="00C50BC3" w:rsidP="00834AEE">
            <w:pPr>
              <w:rPr>
                <w:rFonts w:ascii="Calibri" w:eastAsia="Times New Roman" w:hAnsi="Calibri" w:cs="Calibri"/>
                <w:color w:val="000000"/>
              </w:rPr>
            </w:pPr>
            <w:r>
              <w:rPr>
                <w:rFonts w:ascii="Calibri" w:eastAsia="Times New Roman" w:hAnsi="Calibri" w:cs="Calibri"/>
                <w:color w:val="000000"/>
              </w:rPr>
              <w:t>X</w:t>
            </w:r>
            <w:r w:rsidR="006C6F0D" w:rsidRPr="009C14D0">
              <w:rPr>
                <w:rFonts w:ascii="Calibri" w:eastAsia="Times New Roman" w:hAnsi="Calibri" w:cs="Calibri"/>
                <w:color w:val="000000"/>
              </w:rPr>
              <w:t> </w:t>
            </w:r>
          </w:p>
        </w:tc>
      </w:tr>
      <w:tr w:rsidR="006C6F0D" w:rsidRPr="0049513B" w14:paraId="5C739B15" w14:textId="77777777" w:rsidTr="00834AEE">
        <w:trPr>
          <w:trHeight w:val="300"/>
        </w:trPr>
        <w:tc>
          <w:tcPr>
            <w:tcW w:w="486" w:type="dxa"/>
            <w:tcBorders>
              <w:top w:val="nil"/>
              <w:left w:val="single" w:sz="4" w:space="0" w:color="auto"/>
              <w:bottom w:val="single" w:sz="4" w:space="0" w:color="auto"/>
              <w:right w:val="single" w:sz="4" w:space="0" w:color="auto"/>
            </w:tcBorders>
            <w:noWrap/>
            <w:vAlign w:val="center"/>
            <w:hideMark/>
          </w:tcPr>
          <w:p w14:paraId="7FE6569C" w14:textId="77777777" w:rsidR="006C6F0D" w:rsidRPr="0049513B" w:rsidRDefault="006C6F0D" w:rsidP="00834AEE">
            <w:pPr>
              <w:rPr>
                <w:rFonts w:ascii="Calibri" w:eastAsia="Times New Roman" w:hAnsi="Calibri" w:cs="Calibri"/>
                <w:color w:val="000000"/>
                <w:lang w:val="en-US"/>
              </w:rPr>
            </w:pPr>
            <w:r w:rsidRPr="0049513B">
              <w:rPr>
                <w:rFonts w:ascii="Calibri" w:eastAsia="Times New Roman" w:hAnsi="Calibri" w:cs="Calibri"/>
                <w:color w:val="000000"/>
                <w:lang w:val="en-US"/>
              </w:rPr>
              <w:t>3</w:t>
            </w:r>
          </w:p>
        </w:tc>
        <w:tc>
          <w:tcPr>
            <w:tcW w:w="4774" w:type="dxa"/>
            <w:tcBorders>
              <w:top w:val="nil"/>
              <w:left w:val="nil"/>
              <w:bottom w:val="single" w:sz="4" w:space="0" w:color="auto"/>
              <w:right w:val="single" w:sz="4" w:space="0" w:color="auto"/>
            </w:tcBorders>
            <w:noWrap/>
            <w:vAlign w:val="center"/>
            <w:hideMark/>
          </w:tcPr>
          <w:p w14:paraId="42959EA6" w14:textId="1C516918"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w:t>
            </w:r>
            <w:r w:rsidR="00C50BC3">
              <w:rPr>
                <w:rFonts w:ascii="Calibri" w:eastAsia="Times New Roman" w:hAnsi="Calibri" w:cs="Calibri"/>
                <w:color w:val="000000"/>
              </w:rPr>
              <w:t>Corregir defectos identificados.</w:t>
            </w:r>
          </w:p>
        </w:tc>
        <w:tc>
          <w:tcPr>
            <w:tcW w:w="1134" w:type="dxa"/>
            <w:tcBorders>
              <w:top w:val="nil"/>
              <w:left w:val="nil"/>
              <w:bottom w:val="single" w:sz="4" w:space="0" w:color="auto"/>
              <w:right w:val="single" w:sz="4" w:space="0" w:color="auto"/>
            </w:tcBorders>
            <w:noWrap/>
            <w:vAlign w:val="center"/>
            <w:hideMark/>
          </w:tcPr>
          <w:p w14:paraId="00F42970"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31E66D14"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6FF3655E"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6784A8F7"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6752FDD8" w14:textId="7E0DD686" w:rsidR="006C6F0D" w:rsidRPr="0049513B" w:rsidRDefault="006C6F0D" w:rsidP="00834AEE">
            <w:pPr>
              <w:rPr>
                <w:rFonts w:ascii="Calibri" w:eastAsia="Times New Roman" w:hAnsi="Calibri" w:cs="Calibri"/>
                <w:color w:val="000000"/>
                <w:lang w:val="en-US"/>
              </w:rPr>
            </w:pPr>
            <w:r w:rsidRPr="006C6F0D">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75E139CE" w14:textId="6E8A7ECD" w:rsidR="006C6F0D" w:rsidRPr="0049513B" w:rsidRDefault="00C50BC3" w:rsidP="00834AEE">
            <w:pPr>
              <w:rPr>
                <w:rFonts w:ascii="Calibri" w:eastAsia="Times New Roman" w:hAnsi="Calibri" w:cs="Calibri"/>
                <w:color w:val="000000"/>
                <w:lang w:val="en-US"/>
              </w:rPr>
            </w:pPr>
            <w:r>
              <w:rPr>
                <w:rFonts w:ascii="Calibri" w:eastAsia="Times New Roman" w:hAnsi="Calibri" w:cs="Calibri"/>
                <w:color w:val="000000"/>
                <w:lang w:val="en-US"/>
              </w:rPr>
              <w:t>X</w:t>
            </w:r>
          </w:p>
        </w:tc>
      </w:tr>
      <w:tr w:rsidR="006C6F0D" w:rsidRPr="0049513B" w14:paraId="537667EA" w14:textId="77777777" w:rsidTr="00834AEE">
        <w:trPr>
          <w:trHeight w:val="300"/>
        </w:trPr>
        <w:tc>
          <w:tcPr>
            <w:tcW w:w="486" w:type="dxa"/>
            <w:tcBorders>
              <w:top w:val="single" w:sz="4" w:space="0" w:color="auto"/>
              <w:left w:val="single" w:sz="4" w:space="0" w:color="auto"/>
              <w:bottom w:val="single" w:sz="4" w:space="0" w:color="auto"/>
              <w:right w:val="single" w:sz="4" w:space="0" w:color="auto"/>
            </w:tcBorders>
            <w:noWrap/>
            <w:vAlign w:val="center"/>
          </w:tcPr>
          <w:p w14:paraId="5A114939" w14:textId="77777777" w:rsidR="006C6F0D" w:rsidRPr="0049513B" w:rsidRDefault="006C6F0D" w:rsidP="00834AEE">
            <w:pPr>
              <w:rPr>
                <w:rFonts w:ascii="Calibri" w:eastAsia="Times New Roman" w:hAnsi="Calibri" w:cs="Calibri"/>
                <w:color w:val="000000"/>
                <w:lang w:val="en-US"/>
              </w:rPr>
            </w:pPr>
            <w:r>
              <w:rPr>
                <w:rFonts w:ascii="Calibri" w:eastAsia="Times New Roman" w:hAnsi="Calibri" w:cs="Calibri"/>
                <w:color w:val="000000"/>
                <w:lang w:val="en-US"/>
              </w:rPr>
              <w:t>4</w:t>
            </w:r>
          </w:p>
        </w:tc>
        <w:tc>
          <w:tcPr>
            <w:tcW w:w="4774" w:type="dxa"/>
            <w:tcBorders>
              <w:top w:val="single" w:sz="4" w:space="0" w:color="auto"/>
              <w:left w:val="nil"/>
              <w:bottom w:val="single" w:sz="4" w:space="0" w:color="auto"/>
              <w:right w:val="single" w:sz="4" w:space="0" w:color="auto"/>
            </w:tcBorders>
            <w:noWrap/>
            <w:vAlign w:val="center"/>
          </w:tcPr>
          <w:p w14:paraId="6432EC51" w14:textId="137DB55A" w:rsidR="006C6F0D" w:rsidRPr="006C6F0D" w:rsidRDefault="006C6F0D" w:rsidP="00834AEE">
            <w:pPr>
              <w:rPr>
                <w:rFonts w:ascii="Calibri" w:eastAsia="Times New Roman" w:hAnsi="Calibri" w:cs="Calibri"/>
                <w:color w:val="000000"/>
              </w:rPr>
            </w:pPr>
            <w:r>
              <w:rPr>
                <w:rFonts w:ascii="Calibri" w:eastAsia="Times New Roman" w:hAnsi="Calibri" w:cs="Calibri"/>
                <w:color w:val="000000"/>
              </w:rPr>
              <w:t xml:space="preserve"> </w:t>
            </w:r>
            <w:r w:rsidR="00C50BC3">
              <w:rPr>
                <w:rFonts w:ascii="Calibri" w:eastAsia="Times New Roman" w:hAnsi="Calibri" w:cs="Calibri"/>
                <w:color w:val="000000"/>
              </w:rPr>
              <w:t>Documentar resultados finales.</w:t>
            </w:r>
          </w:p>
        </w:tc>
        <w:tc>
          <w:tcPr>
            <w:tcW w:w="1134" w:type="dxa"/>
            <w:tcBorders>
              <w:top w:val="single" w:sz="4" w:space="0" w:color="auto"/>
              <w:left w:val="nil"/>
              <w:bottom w:val="single" w:sz="4" w:space="0" w:color="auto"/>
              <w:right w:val="single" w:sz="4" w:space="0" w:color="auto"/>
            </w:tcBorders>
            <w:noWrap/>
            <w:vAlign w:val="center"/>
          </w:tcPr>
          <w:p w14:paraId="10A0CCC0"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xml:space="preserve"> </w:t>
            </w:r>
          </w:p>
        </w:tc>
        <w:tc>
          <w:tcPr>
            <w:tcW w:w="1134" w:type="dxa"/>
            <w:tcBorders>
              <w:top w:val="single" w:sz="4" w:space="0" w:color="auto"/>
              <w:left w:val="nil"/>
              <w:bottom w:val="single" w:sz="4" w:space="0" w:color="auto"/>
              <w:right w:val="single" w:sz="4" w:space="0" w:color="auto"/>
            </w:tcBorders>
            <w:noWrap/>
            <w:vAlign w:val="center"/>
          </w:tcPr>
          <w:p w14:paraId="03DB95C1"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xml:space="preserve"> </w:t>
            </w:r>
          </w:p>
        </w:tc>
        <w:tc>
          <w:tcPr>
            <w:tcW w:w="1134" w:type="dxa"/>
            <w:tcBorders>
              <w:top w:val="single" w:sz="4" w:space="0" w:color="auto"/>
              <w:left w:val="nil"/>
              <w:bottom w:val="single" w:sz="4" w:space="0" w:color="auto"/>
              <w:right w:val="single" w:sz="4" w:space="0" w:color="auto"/>
            </w:tcBorders>
            <w:noWrap/>
            <w:vAlign w:val="center"/>
          </w:tcPr>
          <w:p w14:paraId="1A0CC2D7" w14:textId="77777777" w:rsidR="006C6F0D" w:rsidRPr="006C6F0D" w:rsidRDefault="006C6F0D" w:rsidP="00834AEE">
            <w:pPr>
              <w:rPr>
                <w:rFonts w:ascii="Calibri" w:eastAsia="Times New Roman" w:hAnsi="Calibri" w:cs="Calibri"/>
                <w:color w:val="000000"/>
              </w:rPr>
            </w:pPr>
          </w:p>
        </w:tc>
        <w:tc>
          <w:tcPr>
            <w:tcW w:w="1276" w:type="dxa"/>
            <w:tcBorders>
              <w:top w:val="single" w:sz="4" w:space="0" w:color="auto"/>
              <w:left w:val="nil"/>
              <w:bottom w:val="single" w:sz="4" w:space="0" w:color="auto"/>
              <w:right w:val="single" w:sz="4" w:space="0" w:color="auto"/>
            </w:tcBorders>
            <w:noWrap/>
            <w:vAlign w:val="center"/>
          </w:tcPr>
          <w:p w14:paraId="769B6EA5" w14:textId="77777777" w:rsidR="006C6F0D" w:rsidRPr="006C6F0D" w:rsidRDefault="006C6F0D" w:rsidP="00834AEE">
            <w:pPr>
              <w:rPr>
                <w:rFonts w:ascii="Calibri" w:eastAsia="Times New Roman" w:hAnsi="Calibri" w:cs="Calibri"/>
                <w:color w:val="000000"/>
              </w:rPr>
            </w:pPr>
            <w:r w:rsidRPr="006C6F0D">
              <w:rPr>
                <w:rFonts w:ascii="Calibri" w:eastAsia="Times New Roman" w:hAnsi="Calibri" w:cs="Calibri"/>
                <w:color w:val="000000"/>
              </w:rPr>
              <w:t xml:space="preserve"> </w:t>
            </w:r>
          </w:p>
        </w:tc>
        <w:tc>
          <w:tcPr>
            <w:tcW w:w="1276" w:type="dxa"/>
            <w:tcBorders>
              <w:top w:val="single" w:sz="4" w:space="0" w:color="auto"/>
              <w:left w:val="nil"/>
              <w:bottom w:val="single" w:sz="4" w:space="0" w:color="auto"/>
              <w:right w:val="single" w:sz="4" w:space="0" w:color="auto"/>
            </w:tcBorders>
            <w:noWrap/>
            <w:vAlign w:val="center"/>
          </w:tcPr>
          <w:p w14:paraId="43F0A727" w14:textId="73EBCE4F" w:rsidR="006C6F0D" w:rsidRPr="0049513B" w:rsidRDefault="006C6F0D" w:rsidP="00834AEE">
            <w:pPr>
              <w:rPr>
                <w:rFonts w:ascii="Calibri" w:eastAsia="Times New Roman" w:hAnsi="Calibri" w:cs="Calibri"/>
                <w:color w:val="000000"/>
                <w:lang w:val="en-US"/>
              </w:rPr>
            </w:pPr>
            <w:r w:rsidRPr="006C6F0D">
              <w:rPr>
                <w:rFonts w:ascii="Calibri" w:eastAsia="Times New Roman" w:hAnsi="Calibri" w:cs="Calibri"/>
                <w:color w:val="000000"/>
              </w:rPr>
              <w:t xml:space="preserve"> </w:t>
            </w:r>
          </w:p>
        </w:tc>
        <w:tc>
          <w:tcPr>
            <w:tcW w:w="992" w:type="dxa"/>
            <w:tcBorders>
              <w:top w:val="single" w:sz="4" w:space="0" w:color="auto"/>
              <w:left w:val="nil"/>
              <w:bottom w:val="single" w:sz="4" w:space="0" w:color="auto"/>
              <w:right w:val="single" w:sz="4" w:space="0" w:color="auto"/>
            </w:tcBorders>
            <w:noWrap/>
            <w:vAlign w:val="center"/>
          </w:tcPr>
          <w:p w14:paraId="02495CB6" w14:textId="522F814C" w:rsidR="006C6F0D" w:rsidRPr="0049513B" w:rsidRDefault="00C50BC3" w:rsidP="00834AEE">
            <w:pPr>
              <w:rPr>
                <w:rFonts w:ascii="Calibri" w:eastAsia="Times New Roman" w:hAnsi="Calibri" w:cs="Calibri"/>
                <w:color w:val="000000"/>
                <w:lang w:val="en-US"/>
              </w:rPr>
            </w:pPr>
            <w:r>
              <w:rPr>
                <w:rFonts w:ascii="Calibri" w:eastAsia="Times New Roman" w:hAnsi="Calibri" w:cs="Calibri"/>
                <w:color w:val="000000"/>
                <w:lang w:val="en-US"/>
              </w:rPr>
              <w:t>X</w:t>
            </w:r>
          </w:p>
        </w:tc>
      </w:tr>
    </w:tbl>
    <w:p w14:paraId="1F52771D" w14:textId="1042A7E4" w:rsidR="006C6F0D" w:rsidRDefault="006C6F0D" w:rsidP="00424E31">
      <w:pPr>
        <w:spacing w:after="200" w:line="276" w:lineRule="auto"/>
        <w:rPr>
          <w:lang w:eastAsia="es-CO"/>
        </w:rPr>
        <w:sectPr w:rsidR="006C6F0D" w:rsidSect="005844FA">
          <w:pgSz w:w="15840" w:h="12240" w:orient="landscape" w:code="122"/>
          <w:pgMar w:top="1701" w:right="1701" w:bottom="1701" w:left="1701" w:header="709" w:footer="709" w:gutter="0"/>
          <w:cols w:space="708"/>
          <w:titlePg/>
          <w:docGrid w:linePitch="360"/>
        </w:sectPr>
      </w:pPr>
    </w:p>
    <w:p w14:paraId="6721C80E" w14:textId="21B86984" w:rsidR="00201FE0" w:rsidRDefault="00201FE0" w:rsidP="00201FE0">
      <w:pPr>
        <w:pStyle w:val="Ttulo2"/>
        <w:keepNext w:val="0"/>
        <w:keepLines w:val="0"/>
        <w:widowControl w:val="0"/>
        <w:spacing w:before="0"/>
        <w:rPr>
          <w:rFonts w:asciiTheme="minorHAnsi" w:eastAsiaTheme="minorEastAsia" w:hAnsiTheme="minorHAnsi"/>
          <w:lang w:eastAsia="es-CO"/>
        </w:rPr>
      </w:pPr>
      <w:r>
        <w:rPr>
          <w:rFonts w:asciiTheme="minorHAnsi" w:eastAsiaTheme="minorEastAsia" w:hAnsiTheme="minorHAnsi"/>
          <w:lang w:eastAsia="es-CO"/>
        </w:rPr>
        <w:lastRenderedPageBreak/>
        <w:t>Metodología</w:t>
      </w:r>
      <w:r w:rsidR="007D56D0">
        <w:rPr>
          <w:rFonts w:asciiTheme="minorHAnsi" w:eastAsiaTheme="minorEastAsia" w:hAnsiTheme="minorHAnsi"/>
          <w:lang w:eastAsia="es-CO"/>
        </w:rPr>
        <w:t xml:space="preserve"> y A</w:t>
      </w:r>
      <w:r w:rsidR="00374817">
        <w:rPr>
          <w:rFonts w:asciiTheme="minorHAnsi" w:eastAsiaTheme="minorEastAsia" w:hAnsiTheme="minorHAnsi"/>
          <w:lang w:eastAsia="es-CO"/>
        </w:rPr>
        <w:t>lcance</w:t>
      </w:r>
    </w:p>
    <w:p w14:paraId="289BBBB7" w14:textId="77777777" w:rsidR="00C50BC3" w:rsidRPr="00C50BC3" w:rsidRDefault="00C50BC3" w:rsidP="00C50BC3">
      <w:pPr>
        <w:widowControl w:val="0"/>
        <w:jc w:val="both"/>
        <w:rPr>
          <w:b/>
          <w:bCs/>
          <w:lang w:eastAsia="es-CO"/>
        </w:rPr>
      </w:pPr>
      <w:r w:rsidRPr="00C50BC3">
        <w:rPr>
          <w:b/>
          <w:bCs/>
          <w:lang w:eastAsia="es-CO"/>
        </w:rPr>
        <w:t>Metodología</w:t>
      </w:r>
    </w:p>
    <w:p w14:paraId="797D2FC6" w14:textId="77777777" w:rsidR="00C50BC3" w:rsidRPr="00C50BC3" w:rsidRDefault="00C50BC3" w:rsidP="00C50BC3">
      <w:pPr>
        <w:widowControl w:val="0"/>
        <w:jc w:val="both"/>
        <w:rPr>
          <w:lang w:eastAsia="es-CO"/>
        </w:rPr>
      </w:pPr>
      <w:r w:rsidRPr="00C50BC3">
        <w:rPr>
          <w:lang w:eastAsia="es-CO"/>
        </w:rPr>
        <w:t xml:space="preserve">El desarrollo del sistema se llevará a cabo mediante un enfoque ágil basado en el marco de trabajo Scrum, el cual permite la construcción incremental y adaptativa del producto a través de iteraciones cortas denominadas </w:t>
      </w:r>
      <w:proofErr w:type="spellStart"/>
      <w:r w:rsidRPr="00C50BC3">
        <w:rPr>
          <w:lang w:eastAsia="es-CO"/>
        </w:rPr>
        <w:t>sprints</w:t>
      </w:r>
      <w:proofErr w:type="spellEnd"/>
      <w:r w:rsidRPr="00C50BC3">
        <w:rPr>
          <w:lang w:eastAsia="es-CO"/>
        </w:rPr>
        <w:t>.</w:t>
      </w:r>
    </w:p>
    <w:p w14:paraId="529EA608" w14:textId="01E35065" w:rsidR="00C50BC3" w:rsidRPr="00C50BC3" w:rsidRDefault="00C50BC3" w:rsidP="00C50BC3">
      <w:pPr>
        <w:widowControl w:val="0"/>
        <w:jc w:val="both"/>
        <w:rPr>
          <w:lang w:eastAsia="es-CO"/>
        </w:rPr>
      </w:pPr>
      <w:r w:rsidRPr="00C50BC3">
        <w:rPr>
          <w:lang w:eastAsia="es-CO"/>
        </w:rPr>
        <w:t xml:space="preserve">El proyecto se estructurará en seis </w:t>
      </w:r>
      <w:proofErr w:type="spellStart"/>
      <w:r w:rsidRPr="00C50BC3">
        <w:rPr>
          <w:lang w:eastAsia="es-CO"/>
        </w:rPr>
        <w:t>sprints</w:t>
      </w:r>
      <w:proofErr w:type="spellEnd"/>
      <w:r w:rsidRPr="00C50BC3">
        <w:rPr>
          <w:lang w:eastAsia="es-CO"/>
        </w:rPr>
        <w:t xml:space="preserve">, en los cuales se desarrollarán de manera progresiva las funcionalidades del sistema hasta alcanzar un Producto Mínimo Viable. Cada sprint incluirá actividades de planificación, desarrollo, revisión y retrospectiva, garantizando la mejora continua y el cumplimiento de los criterios de aceptación definidos previamente en el </w:t>
      </w:r>
      <w:proofErr w:type="spellStart"/>
      <w:r w:rsidRPr="00C50BC3">
        <w:rPr>
          <w:lang w:eastAsia="es-CO"/>
        </w:rPr>
        <w:t>Product</w:t>
      </w:r>
      <w:proofErr w:type="spellEnd"/>
      <w:r w:rsidRPr="00C50BC3">
        <w:rPr>
          <w:lang w:eastAsia="es-CO"/>
        </w:rPr>
        <w:t xml:space="preserve"> Backlog.</w:t>
      </w:r>
    </w:p>
    <w:p w14:paraId="2B545859" w14:textId="77777777" w:rsidR="00C50BC3" w:rsidRPr="00C50BC3" w:rsidRDefault="00C50BC3" w:rsidP="00C50BC3">
      <w:pPr>
        <w:widowControl w:val="0"/>
        <w:jc w:val="both"/>
        <w:rPr>
          <w:lang w:eastAsia="es-CO"/>
        </w:rPr>
      </w:pPr>
      <w:r w:rsidRPr="00C50BC3">
        <w:rPr>
          <w:lang w:eastAsia="es-CO"/>
        </w:rPr>
        <w:t>Durante el proceso se generará documentación asociada a cada sprint, incluyendo:</w:t>
      </w:r>
    </w:p>
    <w:p w14:paraId="5DCE2732" w14:textId="77777777" w:rsidR="00C50BC3" w:rsidRPr="00C50BC3" w:rsidRDefault="00C50BC3" w:rsidP="00C50BC3">
      <w:pPr>
        <w:widowControl w:val="0"/>
        <w:numPr>
          <w:ilvl w:val="0"/>
          <w:numId w:val="28"/>
        </w:numPr>
        <w:jc w:val="both"/>
        <w:rPr>
          <w:lang w:eastAsia="es-CO"/>
        </w:rPr>
      </w:pPr>
      <w:r w:rsidRPr="00C50BC3">
        <w:rPr>
          <w:lang w:eastAsia="es-CO"/>
        </w:rPr>
        <w:t xml:space="preserve">Sprint </w:t>
      </w:r>
      <w:proofErr w:type="spellStart"/>
      <w:r w:rsidRPr="00C50BC3">
        <w:rPr>
          <w:lang w:eastAsia="es-CO"/>
        </w:rPr>
        <w:t>Planning</w:t>
      </w:r>
      <w:proofErr w:type="spellEnd"/>
    </w:p>
    <w:p w14:paraId="48C29356" w14:textId="77777777" w:rsidR="00C50BC3" w:rsidRPr="00C50BC3" w:rsidRDefault="00C50BC3" w:rsidP="00C50BC3">
      <w:pPr>
        <w:widowControl w:val="0"/>
        <w:numPr>
          <w:ilvl w:val="0"/>
          <w:numId w:val="28"/>
        </w:numPr>
        <w:jc w:val="both"/>
        <w:rPr>
          <w:lang w:eastAsia="es-CO"/>
        </w:rPr>
      </w:pPr>
      <w:r w:rsidRPr="00C50BC3">
        <w:rPr>
          <w:lang w:eastAsia="es-CO"/>
        </w:rPr>
        <w:t>Sprint Backlog</w:t>
      </w:r>
    </w:p>
    <w:p w14:paraId="6B9B32D7" w14:textId="77777777" w:rsidR="00C50BC3" w:rsidRPr="00C50BC3" w:rsidRDefault="00C50BC3" w:rsidP="00C50BC3">
      <w:pPr>
        <w:widowControl w:val="0"/>
        <w:numPr>
          <w:ilvl w:val="0"/>
          <w:numId w:val="28"/>
        </w:numPr>
        <w:jc w:val="both"/>
        <w:rPr>
          <w:lang w:eastAsia="es-CO"/>
        </w:rPr>
      </w:pPr>
      <w:r w:rsidRPr="00C50BC3">
        <w:rPr>
          <w:lang w:eastAsia="es-CO"/>
        </w:rPr>
        <w:t>Incremento funcional del sistema</w:t>
      </w:r>
    </w:p>
    <w:p w14:paraId="3BFA51D3" w14:textId="77777777" w:rsidR="00C50BC3" w:rsidRPr="00C50BC3" w:rsidRDefault="00C50BC3" w:rsidP="00C50BC3">
      <w:pPr>
        <w:widowControl w:val="0"/>
        <w:numPr>
          <w:ilvl w:val="0"/>
          <w:numId w:val="28"/>
        </w:numPr>
        <w:jc w:val="both"/>
        <w:rPr>
          <w:lang w:eastAsia="es-CO"/>
        </w:rPr>
      </w:pPr>
      <w:r w:rsidRPr="00C50BC3">
        <w:rPr>
          <w:lang w:eastAsia="es-CO"/>
        </w:rPr>
        <w:t xml:space="preserve">Evidencias de Sprint </w:t>
      </w:r>
      <w:proofErr w:type="spellStart"/>
      <w:r w:rsidRPr="00C50BC3">
        <w:rPr>
          <w:lang w:eastAsia="es-CO"/>
        </w:rPr>
        <w:t>Review</w:t>
      </w:r>
      <w:proofErr w:type="spellEnd"/>
    </w:p>
    <w:p w14:paraId="0D21DEE7" w14:textId="77777777" w:rsidR="00C50BC3" w:rsidRPr="00C50BC3" w:rsidRDefault="00C50BC3" w:rsidP="00C50BC3">
      <w:pPr>
        <w:widowControl w:val="0"/>
        <w:numPr>
          <w:ilvl w:val="0"/>
          <w:numId w:val="28"/>
        </w:numPr>
        <w:jc w:val="both"/>
        <w:rPr>
          <w:lang w:eastAsia="es-CO"/>
        </w:rPr>
      </w:pPr>
      <w:r w:rsidRPr="00C50BC3">
        <w:rPr>
          <w:lang w:eastAsia="es-CO"/>
        </w:rPr>
        <w:t>Resultados de Sprint Retrospective</w:t>
      </w:r>
    </w:p>
    <w:p w14:paraId="6770EFD3" w14:textId="77777777" w:rsidR="00C50BC3" w:rsidRPr="00C50BC3" w:rsidRDefault="00C50BC3" w:rsidP="00C50BC3">
      <w:pPr>
        <w:widowControl w:val="0"/>
        <w:jc w:val="both"/>
        <w:rPr>
          <w:lang w:eastAsia="es-CO"/>
        </w:rPr>
      </w:pPr>
      <w:r w:rsidRPr="00C50BC3">
        <w:rPr>
          <w:lang w:eastAsia="es-CO"/>
        </w:rPr>
        <w:t>El equipo de trabajo estará conformado por dos integrantes que asumirán roles adaptados del marco Scrum, distribuyendo responsabilidades de análisis, diseño, desarrollo y validación.</w:t>
      </w:r>
    </w:p>
    <w:p w14:paraId="72AD5C6C" w14:textId="77777777" w:rsidR="00C50BC3" w:rsidRPr="00C50BC3" w:rsidRDefault="00C50BC3" w:rsidP="00C50BC3">
      <w:pPr>
        <w:widowControl w:val="0"/>
        <w:jc w:val="both"/>
        <w:rPr>
          <w:lang w:eastAsia="es-CO"/>
        </w:rPr>
      </w:pPr>
      <w:r w:rsidRPr="00C50BC3">
        <w:rPr>
          <w:lang w:eastAsia="es-CO"/>
        </w:rPr>
        <w:t>Este enfoque permitirá:</w:t>
      </w:r>
    </w:p>
    <w:p w14:paraId="7FBF9537" w14:textId="77777777" w:rsidR="00C50BC3" w:rsidRPr="00C50BC3" w:rsidRDefault="00C50BC3" w:rsidP="00C50BC3">
      <w:pPr>
        <w:widowControl w:val="0"/>
        <w:numPr>
          <w:ilvl w:val="0"/>
          <w:numId w:val="29"/>
        </w:numPr>
        <w:jc w:val="both"/>
        <w:rPr>
          <w:lang w:eastAsia="es-CO"/>
        </w:rPr>
      </w:pPr>
      <w:r w:rsidRPr="00C50BC3">
        <w:rPr>
          <w:lang w:eastAsia="es-CO"/>
        </w:rPr>
        <w:t>Entregar valor de manera incremental.</w:t>
      </w:r>
    </w:p>
    <w:p w14:paraId="73CC5417" w14:textId="77777777" w:rsidR="00C50BC3" w:rsidRPr="00C50BC3" w:rsidRDefault="00C50BC3" w:rsidP="00C50BC3">
      <w:pPr>
        <w:widowControl w:val="0"/>
        <w:numPr>
          <w:ilvl w:val="0"/>
          <w:numId w:val="29"/>
        </w:numPr>
        <w:jc w:val="both"/>
        <w:rPr>
          <w:lang w:eastAsia="es-CO"/>
        </w:rPr>
      </w:pPr>
      <w:r w:rsidRPr="00C50BC3">
        <w:rPr>
          <w:lang w:eastAsia="es-CO"/>
        </w:rPr>
        <w:t>Gestionar cambios en los requerimientos.</w:t>
      </w:r>
    </w:p>
    <w:p w14:paraId="00C2F2F7" w14:textId="77777777" w:rsidR="00C50BC3" w:rsidRPr="00C50BC3" w:rsidRDefault="00C50BC3" w:rsidP="00C50BC3">
      <w:pPr>
        <w:widowControl w:val="0"/>
        <w:numPr>
          <w:ilvl w:val="0"/>
          <w:numId w:val="29"/>
        </w:numPr>
        <w:jc w:val="both"/>
        <w:rPr>
          <w:lang w:eastAsia="es-CO"/>
        </w:rPr>
      </w:pPr>
      <w:r w:rsidRPr="00C50BC3">
        <w:rPr>
          <w:lang w:eastAsia="es-CO"/>
        </w:rPr>
        <w:t>Validar continuamente el funcionamiento del sistema.</w:t>
      </w:r>
    </w:p>
    <w:p w14:paraId="51EFA3E7" w14:textId="77777777" w:rsidR="00C50BC3" w:rsidRDefault="00C50BC3" w:rsidP="00C50BC3">
      <w:pPr>
        <w:widowControl w:val="0"/>
        <w:numPr>
          <w:ilvl w:val="0"/>
          <w:numId w:val="29"/>
        </w:numPr>
        <w:jc w:val="both"/>
        <w:rPr>
          <w:lang w:eastAsia="es-CO"/>
        </w:rPr>
      </w:pPr>
      <w:r w:rsidRPr="00C50BC3">
        <w:rPr>
          <w:lang w:eastAsia="es-CO"/>
        </w:rPr>
        <w:t>Asegurar la calidad del MVP mediante pruebas funcionales.</w:t>
      </w:r>
    </w:p>
    <w:p w14:paraId="53DD3F98" w14:textId="77777777" w:rsidR="00C50BC3" w:rsidRDefault="00C50BC3" w:rsidP="00C50BC3">
      <w:pPr>
        <w:widowControl w:val="0"/>
        <w:jc w:val="both"/>
        <w:rPr>
          <w:lang w:eastAsia="es-CO"/>
        </w:rPr>
      </w:pPr>
    </w:p>
    <w:p w14:paraId="44EDA029" w14:textId="77777777" w:rsidR="00C50BC3" w:rsidRPr="00C50BC3" w:rsidRDefault="00C50BC3" w:rsidP="00C50BC3">
      <w:pPr>
        <w:widowControl w:val="0"/>
        <w:numPr>
          <w:ilvl w:val="0"/>
          <w:numId w:val="30"/>
        </w:numPr>
        <w:jc w:val="both"/>
        <w:rPr>
          <w:b/>
          <w:bCs/>
          <w:lang w:eastAsia="es-CO"/>
        </w:rPr>
      </w:pPr>
      <w:r w:rsidRPr="00C50BC3">
        <w:rPr>
          <w:b/>
          <w:bCs/>
          <w:lang w:eastAsia="es-CO"/>
        </w:rPr>
        <w:t>Alcance</w:t>
      </w:r>
    </w:p>
    <w:p w14:paraId="6B2616F0" w14:textId="77777777" w:rsidR="00C50BC3" w:rsidRPr="00C50BC3" w:rsidRDefault="00C50BC3" w:rsidP="00C50BC3">
      <w:pPr>
        <w:widowControl w:val="0"/>
        <w:jc w:val="both"/>
        <w:rPr>
          <w:lang w:eastAsia="es-CO"/>
        </w:rPr>
      </w:pPr>
      <w:r w:rsidRPr="00C50BC3">
        <w:rPr>
          <w:lang w:eastAsia="es-CO"/>
        </w:rPr>
        <w:t>El proyecto contempla el desarrollo de un sistema web para la gestión de proveedores y órdenes de compra orientado a pequeñas y medianas empresas.</w:t>
      </w:r>
    </w:p>
    <w:p w14:paraId="2F4AF16C" w14:textId="77777777" w:rsidR="00C50BC3" w:rsidRPr="00C50BC3" w:rsidRDefault="00C50BC3" w:rsidP="00C50BC3">
      <w:pPr>
        <w:widowControl w:val="0"/>
        <w:jc w:val="both"/>
        <w:rPr>
          <w:lang w:eastAsia="es-CO"/>
        </w:rPr>
      </w:pPr>
      <w:r w:rsidRPr="00C50BC3">
        <w:rPr>
          <w:lang w:eastAsia="es-CO"/>
        </w:rPr>
        <w:t>El sistema incluirá las siguientes funcionalidades dentro del alcance del MVP:</w:t>
      </w:r>
    </w:p>
    <w:p w14:paraId="691C7600" w14:textId="77777777" w:rsidR="00C50BC3" w:rsidRPr="00C50BC3" w:rsidRDefault="00C50BC3" w:rsidP="00C50BC3">
      <w:pPr>
        <w:widowControl w:val="0"/>
        <w:numPr>
          <w:ilvl w:val="0"/>
          <w:numId w:val="30"/>
        </w:numPr>
        <w:jc w:val="both"/>
        <w:rPr>
          <w:lang w:eastAsia="es-CO"/>
        </w:rPr>
      </w:pPr>
      <w:r w:rsidRPr="00C50BC3">
        <w:rPr>
          <w:lang w:eastAsia="es-CO"/>
        </w:rPr>
        <w:t>Autenticación y control de acceso basado en roles.</w:t>
      </w:r>
    </w:p>
    <w:p w14:paraId="03E7DFEE" w14:textId="77777777" w:rsidR="00C50BC3" w:rsidRPr="00C50BC3" w:rsidRDefault="00C50BC3" w:rsidP="00C50BC3">
      <w:pPr>
        <w:widowControl w:val="0"/>
        <w:numPr>
          <w:ilvl w:val="0"/>
          <w:numId w:val="30"/>
        </w:numPr>
        <w:jc w:val="both"/>
        <w:rPr>
          <w:lang w:eastAsia="es-CO"/>
        </w:rPr>
      </w:pPr>
      <w:r w:rsidRPr="00C50BC3">
        <w:rPr>
          <w:lang w:eastAsia="es-CO"/>
        </w:rPr>
        <w:t>Gestión de proveedores (crear, consultar, actualizar).</w:t>
      </w:r>
    </w:p>
    <w:p w14:paraId="71865F96" w14:textId="77777777" w:rsidR="00C50BC3" w:rsidRPr="00C50BC3" w:rsidRDefault="00C50BC3" w:rsidP="00C50BC3">
      <w:pPr>
        <w:widowControl w:val="0"/>
        <w:numPr>
          <w:ilvl w:val="0"/>
          <w:numId w:val="30"/>
        </w:numPr>
        <w:jc w:val="both"/>
        <w:rPr>
          <w:lang w:eastAsia="es-CO"/>
        </w:rPr>
      </w:pPr>
      <w:r w:rsidRPr="00C50BC3">
        <w:rPr>
          <w:lang w:eastAsia="es-CO"/>
        </w:rPr>
        <w:t xml:space="preserve">Implementación de mecanismo de </w:t>
      </w:r>
      <w:proofErr w:type="spellStart"/>
      <w:r w:rsidRPr="00C50BC3">
        <w:rPr>
          <w:lang w:eastAsia="es-CO"/>
        </w:rPr>
        <w:t>soft</w:t>
      </w:r>
      <w:proofErr w:type="spellEnd"/>
      <w:r w:rsidRPr="00C50BC3">
        <w:rPr>
          <w:lang w:eastAsia="es-CO"/>
        </w:rPr>
        <w:t xml:space="preserve"> </w:t>
      </w:r>
      <w:proofErr w:type="spellStart"/>
      <w:r w:rsidRPr="00C50BC3">
        <w:rPr>
          <w:lang w:eastAsia="es-CO"/>
        </w:rPr>
        <w:t>delete</w:t>
      </w:r>
      <w:proofErr w:type="spellEnd"/>
      <w:r w:rsidRPr="00C50BC3">
        <w:rPr>
          <w:lang w:eastAsia="es-CO"/>
        </w:rPr>
        <w:t xml:space="preserve"> para proveedores.</w:t>
      </w:r>
    </w:p>
    <w:p w14:paraId="4B0DEB30" w14:textId="77777777" w:rsidR="00C50BC3" w:rsidRPr="00C50BC3" w:rsidRDefault="00C50BC3" w:rsidP="00C50BC3">
      <w:pPr>
        <w:widowControl w:val="0"/>
        <w:numPr>
          <w:ilvl w:val="0"/>
          <w:numId w:val="30"/>
        </w:numPr>
        <w:jc w:val="both"/>
        <w:rPr>
          <w:lang w:eastAsia="es-CO"/>
        </w:rPr>
      </w:pPr>
      <w:r w:rsidRPr="00C50BC3">
        <w:rPr>
          <w:lang w:eastAsia="es-CO"/>
        </w:rPr>
        <w:t>Gestión de productos.</w:t>
      </w:r>
    </w:p>
    <w:p w14:paraId="70046747" w14:textId="77777777" w:rsidR="00C50BC3" w:rsidRPr="00C50BC3" w:rsidRDefault="00C50BC3" w:rsidP="00C50BC3">
      <w:pPr>
        <w:widowControl w:val="0"/>
        <w:numPr>
          <w:ilvl w:val="0"/>
          <w:numId w:val="30"/>
        </w:numPr>
        <w:jc w:val="both"/>
        <w:rPr>
          <w:lang w:eastAsia="es-CO"/>
        </w:rPr>
      </w:pPr>
      <w:r w:rsidRPr="00C50BC3">
        <w:rPr>
          <w:lang w:eastAsia="es-CO"/>
        </w:rPr>
        <w:t>Registro y gestión de órdenes de compra.</w:t>
      </w:r>
    </w:p>
    <w:p w14:paraId="73FAFCA3" w14:textId="77777777" w:rsidR="00C50BC3" w:rsidRPr="00C50BC3" w:rsidRDefault="00C50BC3" w:rsidP="00C50BC3">
      <w:pPr>
        <w:widowControl w:val="0"/>
        <w:numPr>
          <w:ilvl w:val="0"/>
          <w:numId w:val="30"/>
        </w:numPr>
        <w:jc w:val="both"/>
        <w:rPr>
          <w:lang w:eastAsia="es-CO"/>
        </w:rPr>
      </w:pPr>
      <w:r w:rsidRPr="00C50BC3">
        <w:rPr>
          <w:lang w:eastAsia="es-CO"/>
        </w:rPr>
        <w:t>Manejo de estados en órdenes (Pendiente, Aprobada, Rechazada, Cancelada).</w:t>
      </w:r>
    </w:p>
    <w:p w14:paraId="7EBADE24" w14:textId="77777777" w:rsidR="00C50BC3" w:rsidRPr="00C50BC3" w:rsidRDefault="00C50BC3" w:rsidP="00C50BC3">
      <w:pPr>
        <w:widowControl w:val="0"/>
        <w:numPr>
          <w:ilvl w:val="0"/>
          <w:numId w:val="30"/>
        </w:numPr>
        <w:jc w:val="both"/>
        <w:rPr>
          <w:lang w:eastAsia="es-CO"/>
        </w:rPr>
      </w:pPr>
      <w:r w:rsidRPr="00C50BC3">
        <w:rPr>
          <w:lang w:eastAsia="es-CO"/>
        </w:rPr>
        <w:t>Implementación de reglas básicas de negocio asociadas a los estados y roles.</w:t>
      </w:r>
    </w:p>
    <w:p w14:paraId="61E8FEB1" w14:textId="77777777" w:rsidR="00C50BC3" w:rsidRPr="00C50BC3" w:rsidRDefault="00C50BC3" w:rsidP="00C50BC3">
      <w:pPr>
        <w:widowControl w:val="0"/>
        <w:numPr>
          <w:ilvl w:val="0"/>
          <w:numId w:val="30"/>
        </w:numPr>
        <w:jc w:val="both"/>
        <w:rPr>
          <w:lang w:eastAsia="es-CO"/>
        </w:rPr>
      </w:pPr>
      <w:r w:rsidRPr="00C50BC3">
        <w:rPr>
          <w:lang w:eastAsia="es-CO"/>
        </w:rPr>
        <w:t>Sistema básico de calificación de proveedores.</w:t>
      </w:r>
    </w:p>
    <w:p w14:paraId="762AD690" w14:textId="0BB777C1" w:rsidR="00C50BC3" w:rsidRPr="00C50BC3" w:rsidRDefault="00C50BC3" w:rsidP="00C50BC3">
      <w:pPr>
        <w:widowControl w:val="0"/>
        <w:numPr>
          <w:ilvl w:val="0"/>
          <w:numId w:val="30"/>
        </w:numPr>
        <w:jc w:val="both"/>
        <w:rPr>
          <w:lang w:eastAsia="es-CO"/>
        </w:rPr>
      </w:pPr>
      <w:r w:rsidRPr="00C50BC3">
        <w:rPr>
          <w:lang w:eastAsia="es-CO"/>
        </w:rPr>
        <w:t>Validación mediante pruebas funcionales.</w:t>
      </w:r>
    </w:p>
    <w:p w14:paraId="63E406BA" w14:textId="77777777" w:rsidR="005844FA" w:rsidRDefault="005844FA" w:rsidP="00201FE0">
      <w:pPr>
        <w:widowControl w:val="0"/>
        <w:jc w:val="both"/>
        <w:rPr>
          <w:lang w:eastAsia="es-CO"/>
        </w:rPr>
      </w:pPr>
    </w:p>
    <w:p w14:paraId="4D484E47" w14:textId="77777777" w:rsidR="00ED2C7D" w:rsidRPr="00201FE0" w:rsidRDefault="00ED2C7D" w:rsidP="00201FE0"/>
    <w:p w14:paraId="6BFDAB0A" w14:textId="78FFEB4A" w:rsidR="00D25F9B" w:rsidRDefault="00D25F9B" w:rsidP="00B54B29">
      <w:pPr>
        <w:pStyle w:val="Ttulo1"/>
        <w:keepNext w:val="0"/>
        <w:keepLines w:val="0"/>
        <w:widowControl w:val="0"/>
        <w:spacing w:before="0"/>
        <w:rPr>
          <w:rFonts w:asciiTheme="minorHAnsi" w:hAnsiTheme="minorHAnsi"/>
        </w:rPr>
      </w:pPr>
      <w:r>
        <w:rPr>
          <w:rFonts w:asciiTheme="minorHAnsi" w:hAnsiTheme="minorHAnsi"/>
        </w:rPr>
        <w:t>Matriz de Riesgo</w:t>
      </w:r>
    </w:p>
    <w:tbl>
      <w:tblPr>
        <w:tblStyle w:val="Tablaconcuadrcula"/>
        <w:tblW w:w="9061" w:type="dxa"/>
        <w:tblInd w:w="432" w:type="dxa"/>
        <w:tblLayout w:type="fixed"/>
        <w:tblLook w:val="04A0" w:firstRow="1" w:lastRow="0" w:firstColumn="1" w:lastColumn="0" w:noHBand="0" w:noVBand="1"/>
      </w:tblPr>
      <w:tblGrid>
        <w:gridCol w:w="1831"/>
        <w:gridCol w:w="1701"/>
        <w:gridCol w:w="709"/>
        <w:gridCol w:w="851"/>
        <w:gridCol w:w="1701"/>
        <w:gridCol w:w="2268"/>
      </w:tblGrid>
      <w:tr w:rsidR="00745FAE" w14:paraId="71BF28C5" w14:textId="77777777" w:rsidTr="00745FAE">
        <w:tc>
          <w:tcPr>
            <w:tcW w:w="1831" w:type="dxa"/>
          </w:tcPr>
          <w:p w14:paraId="48BC2D53" w14:textId="02FAF93A" w:rsidR="00745FAE" w:rsidRPr="00C50BC3" w:rsidRDefault="00745FAE" w:rsidP="00C50BC3">
            <w:pPr>
              <w:jc w:val="center"/>
              <w:rPr>
                <w:b/>
                <w:bCs/>
                <w:lang w:eastAsia="es-CO"/>
              </w:rPr>
            </w:pPr>
            <w:r>
              <w:rPr>
                <w:b/>
                <w:bCs/>
                <w:lang w:eastAsia="es-CO"/>
              </w:rPr>
              <w:t>Riesgo</w:t>
            </w:r>
          </w:p>
        </w:tc>
        <w:tc>
          <w:tcPr>
            <w:tcW w:w="1701" w:type="dxa"/>
          </w:tcPr>
          <w:p w14:paraId="762392BB" w14:textId="2AB6CF96" w:rsidR="00745FAE" w:rsidRPr="00C50BC3" w:rsidRDefault="00745FAE" w:rsidP="00C50BC3">
            <w:pPr>
              <w:jc w:val="center"/>
              <w:rPr>
                <w:b/>
                <w:bCs/>
                <w:lang w:eastAsia="es-CO"/>
              </w:rPr>
            </w:pPr>
            <w:r>
              <w:rPr>
                <w:b/>
                <w:bCs/>
                <w:lang w:eastAsia="es-CO"/>
              </w:rPr>
              <w:t>Causa</w:t>
            </w:r>
          </w:p>
        </w:tc>
        <w:tc>
          <w:tcPr>
            <w:tcW w:w="709" w:type="dxa"/>
          </w:tcPr>
          <w:p w14:paraId="4DC0F802" w14:textId="6BA26DB7" w:rsidR="00745FAE" w:rsidRPr="00C50BC3" w:rsidRDefault="00745FAE" w:rsidP="00C50BC3">
            <w:pPr>
              <w:jc w:val="center"/>
              <w:rPr>
                <w:b/>
                <w:bCs/>
                <w:lang w:eastAsia="es-CO"/>
              </w:rPr>
            </w:pPr>
            <w:proofErr w:type="spellStart"/>
            <w:r>
              <w:rPr>
                <w:b/>
                <w:bCs/>
                <w:lang w:eastAsia="es-CO"/>
              </w:rPr>
              <w:t>Prob</w:t>
            </w:r>
            <w:proofErr w:type="spellEnd"/>
          </w:p>
        </w:tc>
        <w:tc>
          <w:tcPr>
            <w:tcW w:w="851" w:type="dxa"/>
          </w:tcPr>
          <w:p w14:paraId="7EF74A1A" w14:textId="7BFC205D" w:rsidR="00745FAE" w:rsidRPr="00C50BC3" w:rsidRDefault="00745FAE" w:rsidP="00C50BC3">
            <w:pPr>
              <w:rPr>
                <w:b/>
                <w:bCs/>
                <w:lang w:eastAsia="es-CO"/>
              </w:rPr>
            </w:pPr>
            <w:proofErr w:type="spellStart"/>
            <w:r>
              <w:rPr>
                <w:b/>
                <w:bCs/>
                <w:lang w:eastAsia="es-CO"/>
              </w:rPr>
              <w:t>Impac</w:t>
            </w:r>
            <w:proofErr w:type="spellEnd"/>
            <w:r>
              <w:rPr>
                <w:b/>
                <w:bCs/>
                <w:lang w:eastAsia="es-CO"/>
              </w:rPr>
              <w:t>.</w:t>
            </w:r>
          </w:p>
        </w:tc>
        <w:tc>
          <w:tcPr>
            <w:tcW w:w="1701" w:type="dxa"/>
          </w:tcPr>
          <w:p w14:paraId="68B06CE2" w14:textId="6641A5CF" w:rsidR="00745FAE" w:rsidRPr="00745FAE" w:rsidRDefault="00745FAE" w:rsidP="00C50BC3">
            <w:pPr>
              <w:jc w:val="center"/>
              <w:rPr>
                <w:b/>
                <w:bCs/>
                <w:lang w:eastAsia="es-CO"/>
              </w:rPr>
            </w:pPr>
            <w:r>
              <w:rPr>
                <w:b/>
                <w:bCs/>
                <w:lang w:eastAsia="es-CO"/>
              </w:rPr>
              <w:t>Mitigación</w:t>
            </w:r>
          </w:p>
        </w:tc>
        <w:tc>
          <w:tcPr>
            <w:tcW w:w="2268" w:type="dxa"/>
          </w:tcPr>
          <w:p w14:paraId="534DFBBB" w14:textId="020692B0" w:rsidR="00745FAE" w:rsidRPr="00745FAE" w:rsidRDefault="00745FAE" w:rsidP="00745FAE">
            <w:pPr>
              <w:jc w:val="center"/>
              <w:rPr>
                <w:b/>
                <w:bCs/>
                <w:lang w:eastAsia="es-CO"/>
              </w:rPr>
            </w:pPr>
            <w:r>
              <w:rPr>
                <w:b/>
                <w:bCs/>
                <w:lang w:eastAsia="es-CO"/>
              </w:rPr>
              <w:t>Plan de contingencia</w:t>
            </w:r>
          </w:p>
        </w:tc>
      </w:tr>
      <w:tr w:rsidR="00745FAE" w14:paraId="4A745B23" w14:textId="77777777" w:rsidTr="00745FAE">
        <w:tc>
          <w:tcPr>
            <w:tcW w:w="1831" w:type="dxa"/>
          </w:tcPr>
          <w:p w14:paraId="0FEADC79" w14:textId="6D26389C" w:rsidR="00745FAE" w:rsidRDefault="00745FAE" w:rsidP="00C50BC3">
            <w:pPr>
              <w:rPr>
                <w:lang w:eastAsia="es-CO"/>
              </w:rPr>
            </w:pPr>
            <w:r>
              <w:rPr>
                <w:lang w:eastAsia="es-CO"/>
              </w:rPr>
              <w:t>Inasistencia de un participante</w:t>
            </w:r>
          </w:p>
        </w:tc>
        <w:tc>
          <w:tcPr>
            <w:tcW w:w="1701" w:type="dxa"/>
          </w:tcPr>
          <w:p w14:paraId="4018CBB3" w14:textId="3284D600" w:rsidR="00745FAE" w:rsidRDefault="00745FAE" w:rsidP="00C50BC3">
            <w:pPr>
              <w:rPr>
                <w:lang w:eastAsia="es-CO"/>
              </w:rPr>
            </w:pPr>
            <w:r w:rsidRPr="00745FAE">
              <w:rPr>
                <w:lang w:eastAsia="es-CO"/>
              </w:rPr>
              <w:t>Enfermedad, calamidad o compromisos académicos</w:t>
            </w:r>
          </w:p>
        </w:tc>
        <w:tc>
          <w:tcPr>
            <w:tcW w:w="709" w:type="dxa"/>
          </w:tcPr>
          <w:p w14:paraId="124B5F48" w14:textId="258AB252" w:rsidR="00745FAE" w:rsidRDefault="00745FAE" w:rsidP="00C50BC3">
            <w:pPr>
              <w:rPr>
                <w:lang w:eastAsia="es-CO"/>
              </w:rPr>
            </w:pPr>
            <w:r>
              <w:rPr>
                <w:lang w:eastAsia="es-CO"/>
              </w:rPr>
              <w:t>2</w:t>
            </w:r>
          </w:p>
        </w:tc>
        <w:tc>
          <w:tcPr>
            <w:tcW w:w="851" w:type="dxa"/>
          </w:tcPr>
          <w:p w14:paraId="70930B0B" w14:textId="54E7AC22" w:rsidR="00745FAE" w:rsidRDefault="00745FAE" w:rsidP="00C50BC3">
            <w:pPr>
              <w:rPr>
                <w:lang w:eastAsia="es-CO"/>
              </w:rPr>
            </w:pPr>
            <w:r>
              <w:rPr>
                <w:lang w:eastAsia="es-CO"/>
              </w:rPr>
              <w:t>3</w:t>
            </w:r>
          </w:p>
        </w:tc>
        <w:tc>
          <w:tcPr>
            <w:tcW w:w="1701" w:type="dxa"/>
          </w:tcPr>
          <w:p w14:paraId="43D124F2" w14:textId="5D5E6CEE" w:rsidR="00745FAE" w:rsidRDefault="00745FAE" w:rsidP="00C50BC3">
            <w:pPr>
              <w:rPr>
                <w:lang w:eastAsia="es-CO"/>
              </w:rPr>
            </w:pPr>
            <w:r w:rsidRPr="00745FAE">
              <w:rPr>
                <w:lang w:eastAsia="es-CO"/>
              </w:rPr>
              <w:t>Distribución clara de tareas y documentación constante</w:t>
            </w:r>
          </w:p>
        </w:tc>
        <w:tc>
          <w:tcPr>
            <w:tcW w:w="2268" w:type="dxa"/>
          </w:tcPr>
          <w:p w14:paraId="49833AD2" w14:textId="104A3F19" w:rsidR="00745FAE" w:rsidRDefault="00745FAE" w:rsidP="00C50BC3">
            <w:pPr>
              <w:rPr>
                <w:lang w:eastAsia="es-CO"/>
              </w:rPr>
            </w:pPr>
            <w:r w:rsidRPr="00745FAE">
              <w:rPr>
                <w:lang w:eastAsia="es-CO"/>
              </w:rPr>
              <w:t>Redistribuir tareas del sprint y priorizar funcionalidades críticas</w:t>
            </w:r>
          </w:p>
        </w:tc>
      </w:tr>
      <w:tr w:rsidR="00745FAE" w14:paraId="0F9EB7E6" w14:textId="77777777" w:rsidTr="00745FAE">
        <w:tc>
          <w:tcPr>
            <w:tcW w:w="1831" w:type="dxa"/>
          </w:tcPr>
          <w:p w14:paraId="61C0E4E7" w14:textId="7E145244" w:rsidR="00745FAE" w:rsidRDefault="00745FAE" w:rsidP="00C50BC3">
            <w:pPr>
              <w:rPr>
                <w:lang w:eastAsia="es-CO"/>
              </w:rPr>
            </w:pPr>
            <w:r w:rsidRPr="00745FAE">
              <w:rPr>
                <w:lang w:eastAsia="es-CO"/>
              </w:rPr>
              <w:lastRenderedPageBreak/>
              <w:t>Retraso en entrega de sprint</w:t>
            </w:r>
          </w:p>
        </w:tc>
        <w:tc>
          <w:tcPr>
            <w:tcW w:w="1701" w:type="dxa"/>
          </w:tcPr>
          <w:p w14:paraId="401A5FFD" w14:textId="1D7243D2" w:rsidR="00745FAE" w:rsidRDefault="00745FAE" w:rsidP="00C50BC3">
            <w:pPr>
              <w:rPr>
                <w:lang w:eastAsia="es-CO"/>
              </w:rPr>
            </w:pPr>
            <w:r w:rsidRPr="00745FAE">
              <w:rPr>
                <w:lang w:eastAsia="es-CO"/>
              </w:rPr>
              <w:t>Subestimación del esfuerzo</w:t>
            </w:r>
          </w:p>
        </w:tc>
        <w:tc>
          <w:tcPr>
            <w:tcW w:w="709" w:type="dxa"/>
          </w:tcPr>
          <w:p w14:paraId="4EE1403B" w14:textId="3BD59E2F" w:rsidR="00745FAE" w:rsidRDefault="00745FAE" w:rsidP="00C50BC3">
            <w:pPr>
              <w:rPr>
                <w:lang w:eastAsia="es-CO"/>
              </w:rPr>
            </w:pPr>
            <w:r>
              <w:rPr>
                <w:lang w:eastAsia="es-CO"/>
              </w:rPr>
              <w:t>2</w:t>
            </w:r>
          </w:p>
        </w:tc>
        <w:tc>
          <w:tcPr>
            <w:tcW w:w="851" w:type="dxa"/>
          </w:tcPr>
          <w:p w14:paraId="3269F0AD" w14:textId="0D223F9A" w:rsidR="00745FAE" w:rsidRDefault="00745FAE" w:rsidP="00C50BC3">
            <w:pPr>
              <w:rPr>
                <w:lang w:eastAsia="es-CO"/>
              </w:rPr>
            </w:pPr>
            <w:r>
              <w:rPr>
                <w:lang w:eastAsia="es-CO"/>
              </w:rPr>
              <w:t>2</w:t>
            </w:r>
          </w:p>
        </w:tc>
        <w:tc>
          <w:tcPr>
            <w:tcW w:w="1701" w:type="dxa"/>
          </w:tcPr>
          <w:p w14:paraId="112A5BB6" w14:textId="6BD0B245" w:rsidR="00745FAE" w:rsidRDefault="00745FAE" w:rsidP="00C50BC3">
            <w:pPr>
              <w:rPr>
                <w:lang w:eastAsia="es-CO"/>
              </w:rPr>
            </w:pPr>
            <w:r w:rsidRPr="00745FAE">
              <w:rPr>
                <w:lang w:eastAsia="es-CO"/>
              </w:rPr>
              <w:t>Planificación realista y revisión semanal del avance</w:t>
            </w:r>
          </w:p>
        </w:tc>
        <w:tc>
          <w:tcPr>
            <w:tcW w:w="2268" w:type="dxa"/>
          </w:tcPr>
          <w:p w14:paraId="210D2059" w14:textId="652138E1" w:rsidR="00745FAE" w:rsidRDefault="00745FAE" w:rsidP="00C50BC3">
            <w:pPr>
              <w:rPr>
                <w:lang w:eastAsia="es-CO"/>
              </w:rPr>
            </w:pPr>
            <w:r w:rsidRPr="00745FAE">
              <w:rPr>
                <w:lang w:eastAsia="es-CO"/>
              </w:rPr>
              <w:t>Ajustar backlog y mover tareas no críticas al siguiente sprint</w:t>
            </w:r>
          </w:p>
        </w:tc>
      </w:tr>
      <w:tr w:rsidR="00745FAE" w14:paraId="053FBA06" w14:textId="77777777" w:rsidTr="00745FAE">
        <w:tc>
          <w:tcPr>
            <w:tcW w:w="1831" w:type="dxa"/>
          </w:tcPr>
          <w:p w14:paraId="74EC76D8" w14:textId="62C90B61" w:rsidR="00745FAE" w:rsidRDefault="00745FAE" w:rsidP="00C50BC3">
            <w:pPr>
              <w:rPr>
                <w:lang w:eastAsia="es-CO"/>
              </w:rPr>
            </w:pPr>
            <w:r w:rsidRPr="00745FAE">
              <w:rPr>
                <w:lang w:eastAsia="es-CO"/>
              </w:rPr>
              <w:t>Errores críticos en funcionalidades principales</w:t>
            </w:r>
          </w:p>
        </w:tc>
        <w:tc>
          <w:tcPr>
            <w:tcW w:w="1701" w:type="dxa"/>
          </w:tcPr>
          <w:p w14:paraId="2E982AC4" w14:textId="24A3998D" w:rsidR="00745FAE" w:rsidRDefault="00745FAE" w:rsidP="00C50BC3">
            <w:pPr>
              <w:rPr>
                <w:lang w:eastAsia="es-CO"/>
              </w:rPr>
            </w:pPr>
            <w:r w:rsidRPr="00745FAE">
              <w:rPr>
                <w:lang w:eastAsia="es-CO"/>
              </w:rPr>
              <w:t>Fallas en implementación</w:t>
            </w:r>
          </w:p>
        </w:tc>
        <w:tc>
          <w:tcPr>
            <w:tcW w:w="709" w:type="dxa"/>
          </w:tcPr>
          <w:p w14:paraId="1EAD6311" w14:textId="19D2E99D" w:rsidR="00745FAE" w:rsidRDefault="00745FAE" w:rsidP="00C50BC3">
            <w:pPr>
              <w:rPr>
                <w:lang w:eastAsia="es-CO"/>
              </w:rPr>
            </w:pPr>
            <w:r>
              <w:rPr>
                <w:lang w:eastAsia="es-CO"/>
              </w:rPr>
              <w:t>2</w:t>
            </w:r>
          </w:p>
        </w:tc>
        <w:tc>
          <w:tcPr>
            <w:tcW w:w="851" w:type="dxa"/>
          </w:tcPr>
          <w:p w14:paraId="7CBE500D" w14:textId="4B58DC97" w:rsidR="00745FAE" w:rsidRDefault="00745FAE" w:rsidP="00C50BC3">
            <w:pPr>
              <w:rPr>
                <w:lang w:eastAsia="es-CO"/>
              </w:rPr>
            </w:pPr>
            <w:r>
              <w:rPr>
                <w:lang w:eastAsia="es-CO"/>
              </w:rPr>
              <w:t>3</w:t>
            </w:r>
          </w:p>
        </w:tc>
        <w:tc>
          <w:tcPr>
            <w:tcW w:w="1701" w:type="dxa"/>
          </w:tcPr>
          <w:p w14:paraId="465DFA01" w14:textId="25119C6F" w:rsidR="00745FAE" w:rsidRDefault="00745FAE" w:rsidP="00C50BC3">
            <w:pPr>
              <w:rPr>
                <w:lang w:eastAsia="es-CO"/>
              </w:rPr>
            </w:pPr>
            <w:r w:rsidRPr="00745FAE">
              <w:rPr>
                <w:lang w:eastAsia="es-CO"/>
              </w:rPr>
              <w:t>Pruebas funcionales por cada incremento</w:t>
            </w:r>
          </w:p>
        </w:tc>
        <w:tc>
          <w:tcPr>
            <w:tcW w:w="2268" w:type="dxa"/>
          </w:tcPr>
          <w:p w14:paraId="1E4CD979" w14:textId="3CF97989" w:rsidR="00745FAE" w:rsidRDefault="00745FAE" w:rsidP="00C50BC3">
            <w:pPr>
              <w:rPr>
                <w:lang w:eastAsia="es-CO"/>
              </w:rPr>
            </w:pPr>
            <w:r w:rsidRPr="00745FAE">
              <w:rPr>
                <w:lang w:eastAsia="es-CO"/>
              </w:rPr>
              <w:t>Priorizar corrección antes de agregar nuevas funcionalidades</w:t>
            </w:r>
          </w:p>
        </w:tc>
      </w:tr>
      <w:tr w:rsidR="00745FAE" w14:paraId="061937DD" w14:textId="77777777" w:rsidTr="00745FAE">
        <w:tc>
          <w:tcPr>
            <w:tcW w:w="1831" w:type="dxa"/>
          </w:tcPr>
          <w:p w14:paraId="62AC5A48" w14:textId="3C7D4AB8" w:rsidR="00745FAE" w:rsidRDefault="00745FAE" w:rsidP="00C50BC3">
            <w:pPr>
              <w:rPr>
                <w:lang w:eastAsia="es-CO"/>
              </w:rPr>
            </w:pPr>
            <w:r w:rsidRPr="00745FAE">
              <w:rPr>
                <w:lang w:eastAsia="es-CO"/>
              </w:rPr>
              <w:t>Problemas de integración entre módulos</w:t>
            </w:r>
          </w:p>
        </w:tc>
        <w:tc>
          <w:tcPr>
            <w:tcW w:w="1701" w:type="dxa"/>
          </w:tcPr>
          <w:p w14:paraId="09107206" w14:textId="5A7372C7" w:rsidR="00745FAE" w:rsidRDefault="00745FAE" w:rsidP="00C50BC3">
            <w:pPr>
              <w:rPr>
                <w:lang w:eastAsia="es-CO"/>
              </w:rPr>
            </w:pPr>
            <w:r w:rsidRPr="00745FAE">
              <w:rPr>
                <w:lang w:eastAsia="es-CO"/>
              </w:rPr>
              <w:t>Desarrollo paralelo sin validación conjunta</w:t>
            </w:r>
          </w:p>
        </w:tc>
        <w:tc>
          <w:tcPr>
            <w:tcW w:w="709" w:type="dxa"/>
          </w:tcPr>
          <w:p w14:paraId="56F2F8F1" w14:textId="051800AE" w:rsidR="00745FAE" w:rsidRDefault="00745FAE" w:rsidP="00C50BC3">
            <w:pPr>
              <w:rPr>
                <w:lang w:eastAsia="es-CO"/>
              </w:rPr>
            </w:pPr>
            <w:r>
              <w:rPr>
                <w:lang w:eastAsia="es-CO"/>
              </w:rPr>
              <w:t>2</w:t>
            </w:r>
          </w:p>
        </w:tc>
        <w:tc>
          <w:tcPr>
            <w:tcW w:w="851" w:type="dxa"/>
          </w:tcPr>
          <w:p w14:paraId="42450832" w14:textId="04DEB4B5" w:rsidR="00745FAE" w:rsidRDefault="00745FAE" w:rsidP="00C50BC3">
            <w:pPr>
              <w:rPr>
                <w:lang w:eastAsia="es-CO"/>
              </w:rPr>
            </w:pPr>
            <w:r>
              <w:rPr>
                <w:lang w:eastAsia="es-CO"/>
              </w:rPr>
              <w:t>2</w:t>
            </w:r>
          </w:p>
        </w:tc>
        <w:tc>
          <w:tcPr>
            <w:tcW w:w="1701" w:type="dxa"/>
          </w:tcPr>
          <w:p w14:paraId="6F9EC0E2" w14:textId="193E3F75" w:rsidR="00745FAE" w:rsidRDefault="00745FAE" w:rsidP="00C50BC3">
            <w:pPr>
              <w:rPr>
                <w:lang w:eastAsia="es-CO"/>
              </w:rPr>
            </w:pPr>
            <w:r w:rsidRPr="00745FAE">
              <w:rPr>
                <w:lang w:eastAsia="es-CO"/>
              </w:rPr>
              <w:t>Integraciones frecuentes y revisiones cruzadas</w:t>
            </w:r>
          </w:p>
        </w:tc>
        <w:tc>
          <w:tcPr>
            <w:tcW w:w="2268" w:type="dxa"/>
          </w:tcPr>
          <w:p w14:paraId="385A952A" w14:textId="1E513D05" w:rsidR="00745FAE" w:rsidRDefault="00745FAE" w:rsidP="00C50BC3">
            <w:pPr>
              <w:rPr>
                <w:lang w:eastAsia="es-CO"/>
              </w:rPr>
            </w:pPr>
            <w:r w:rsidRPr="00745FAE">
              <w:rPr>
                <w:lang w:eastAsia="es-CO"/>
              </w:rPr>
              <w:t>Realizar refactorización y sesiones de depuración conjunta</w:t>
            </w:r>
          </w:p>
        </w:tc>
      </w:tr>
      <w:tr w:rsidR="00745FAE" w14:paraId="7236A0FC" w14:textId="77777777" w:rsidTr="00745FAE">
        <w:tc>
          <w:tcPr>
            <w:tcW w:w="1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5FAE" w:rsidRPr="00745FAE" w14:paraId="1F986D65" w14:textId="77777777">
              <w:trPr>
                <w:tblCellSpacing w:w="15" w:type="dxa"/>
              </w:trPr>
              <w:tc>
                <w:tcPr>
                  <w:tcW w:w="36" w:type="dxa"/>
                  <w:vAlign w:val="center"/>
                  <w:hideMark/>
                </w:tcPr>
                <w:p w14:paraId="4F9844E9" w14:textId="77777777" w:rsidR="00745FAE" w:rsidRPr="00745FAE" w:rsidRDefault="00745FAE" w:rsidP="00745FAE">
                  <w:pPr>
                    <w:rPr>
                      <w:lang w:eastAsia="es-CO"/>
                    </w:rPr>
                  </w:pPr>
                </w:p>
              </w:tc>
            </w:tr>
          </w:tbl>
          <w:p w14:paraId="35A991DC" w14:textId="4E46E437" w:rsidR="00745FAE" w:rsidRPr="00745FAE" w:rsidRDefault="00745FAE" w:rsidP="00745FAE">
            <w:pPr>
              <w:rPr>
                <w:vanish/>
                <w:lang w:eastAsia="es-CO"/>
              </w:rPr>
            </w:pPr>
            <w:r>
              <w:rPr>
                <w:lang w:eastAsia="es-CO"/>
              </w:rPr>
              <w:t>D</w:t>
            </w:r>
            <w:r w:rsidRPr="00745FAE">
              <w:rPr>
                <w:lang w:eastAsia="es-CO"/>
              </w:rPr>
              <w:t>ificultades técnicas con Spring Boot o seguridad</w:t>
            </w:r>
          </w:p>
          <w:p w14:paraId="39D17447" w14:textId="77777777" w:rsidR="00745FAE" w:rsidRDefault="00745FAE" w:rsidP="00C50BC3">
            <w:pPr>
              <w:rPr>
                <w:lang w:eastAsia="es-CO"/>
              </w:rPr>
            </w:pPr>
          </w:p>
        </w:tc>
        <w:tc>
          <w:tcPr>
            <w:tcW w:w="1701" w:type="dxa"/>
          </w:tcPr>
          <w:p w14:paraId="33669B90" w14:textId="096FA325" w:rsidR="00745FAE" w:rsidRDefault="00745FAE" w:rsidP="00C50BC3">
            <w:pPr>
              <w:rPr>
                <w:lang w:eastAsia="es-CO"/>
              </w:rPr>
            </w:pPr>
            <w:r w:rsidRPr="00745FAE">
              <w:rPr>
                <w:lang w:eastAsia="es-CO"/>
              </w:rPr>
              <w:t>Falta de experiencia en ciertos componentes</w:t>
            </w:r>
          </w:p>
        </w:tc>
        <w:tc>
          <w:tcPr>
            <w:tcW w:w="709" w:type="dxa"/>
          </w:tcPr>
          <w:p w14:paraId="026AC001" w14:textId="708045D3" w:rsidR="00745FAE" w:rsidRDefault="00745FAE" w:rsidP="00C50BC3">
            <w:pPr>
              <w:rPr>
                <w:lang w:eastAsia="es-CO"/>
              </w:rPr>
            </w:pPr>
            <w:r>
              <w:rPr>
                <w:lang w:eastAsia="es-CO"/>
              </w:rPr>
              <w:t>2</w:t>
            </w:r>
          </w:p>
        </w:tc>
        <w:tc>
          <w:tcPr>
            <w:tcW w:w="851" w:type="dxa"/>
          </w:tcPr>
          <w:p w14:paraId="54548DED" w14:textId="0403AD3C" w:rsidR="00745FAE" w:rsidRDefault="00745FAE" w:rsidP="00C50BC3">
            <w:pPr>
              <w:rPr>
                <w:lang w:eastAsia="es-CO"/>
              </w:rPr>
            </w:pPr>
            <w:r>
              <w:rPr>
                <w:lang w:eastAsia="es-CO"/>
              </w:rPr>
              <w:t>2</w:t>
            </w:r>
          </w:p>
        </w:tc>
        <w:tc>
          <w:tcPr>
            <w:tcW w:w="1701" w:type="dxa"/>
          </w:tcPr>
          <w:p w14:paraId="7E826411" w14:textId="5BF17AA8" w:rsidR="00745FAE" w:rsidRDefault="00745FAE" w:rsidP="00C50BC3">
            <w:pPr>
              <w:rPr>
                <w:lang w:eastAsia="es-CO"/>
              </w:rPr>
            </w:pPr>
            <w:r w:rsidRPr="00745FAE">
              <w:rPr>
                <w:lang w:eastAsia="es-CO"/>
              </w:rPr>
              <w:t>Investigación previa y pruebas en entornos controlados</w:t>
            </w:r>
          </w:p>
        </w:tc>
        <w:tc>
          <w:tcPr>
            <w:tcW w:w="2268" w:type="dxa"/>
          </w:tcPr>
          <w:p w14:paraId="6B45DCDB" w14:textId="52A61671" w:rsidR="00745FAE" w:rsidRDefault="00745FAE" w:rsidP="00C50BC3">
            <w:pPr>
              <w:rPr>
                <w:lang w:eastAsia="es-CO"/>
              </w:rPr>
            </w:pPr>
            <w:r w:rsidRPr="00745FAE">
              <w:rPr>
                <w:lang w:eastAsia="es-CO"/>
              </w:rPr>
              <w:t>Simplificar implementación manteniendo funcionalidad mínima</w:t>
            </w:r>
          </w:p>
        </w:tc>
      </w:tr>
      <w:tr w:rsidR="00745FAE" w14:paraId="71E560CB" w14:textId="77777777" w:rsidTr="00745FAE">
        <w:tc>
          <w:tcPr>
            <w:tcW w:w="1831" w:type="dxa"/>
          </w:tcPr>
          <w:p w14:paraId="66C98BE9" w14:textId="458155AA" w:rsidR="00745FAE" w:rsidRDefault="00745FAE" w:rsidP="00C50BC3">
            <w:pPr>
              <w:rPr>
                <w:lang w:eastAsia="es-CO"/>
              </w:rPr>
            </w:pPr>
            <w:r w:rsidRPr="00745FAE">
              <w:rPr>
                <w:lang w:eastAsia="es-CO"/>
              </w:rPr>
              <w:t>Pérdida de información del proyecto</w:t>
            </w:r>
          </w:p>
        </w:tc>
        <w:tc>
          <w:tcPr>
            <w:tcW w:w="1701" w:type="dxa"/>
          </w:tcPr>
          <w:p w14:paraId="5D09444E" w14:textId="09DE8FC7" w:rsidR="00745FAE" w:rsidRDefault="00745FAE" w:rsidP="00C50BC3">
            <w:pPr>
              <w:rPr>
                <w:lang w:eastAsia="es-CO"/>
              </w:rPr>
            </w:pPr>
            <w:r w:rsidRPr="00745FAE">
              <w:rPr>
                <w:lang w:eastAsia="es-CO"/>
              </w:rPr>
              <w:t>Fallas técnicas o errores en control de versiones</w:t>
            </w:r>
          </w:p>
        </w:tc>
        <w:tc>
          <w:tcPr>
            <w:tcW w:w="709" w:type="dxa"/>
          </w:tcPr>
          <w:p w14:paraId="478E5C4C" w14:textId="100221D8" w:rsidR="00745FAE" w:rsidRDefault="00745FAE" w:rsidP="00C50BC3">
            <w:pPr>
              <w:rPr>
                <w:lang w:eastAsia="es-CO"/>
              </w:rPr>
            </w:pPr>
            <w:r>
              <w:rPr>
                <w:lang w:eastAsia="es-CO"/>
              </w:rPr>
              <w:t>1</w:t>
            </w:r>
          </w:p>
        </w:tc>
        <w:tc>
          <w:tcPr>
            <w:tcW w:w="851" w:type="dxa"/>
          </w:tcPr>
          <w:p w14:paraId="3B77A208" w14:textId="3CD915FD" w:rsidR="00745FAE" w:rsidRDefault="00745FAE" w:rsidP="00C50BC3">
            <w:pPr>
              <w:rPr>
                <w:lang w:eastAsia="es-CO"/>
              </w:rPr>
            </w:pPr>
            <w:r>
              <w:rPr>
                <w:lang w:eastAsia="es-CO"/>
              </w:rPr>
              <w:t>3</w:t>
            </w:r>
          </w:p>
        </w:tc>
        <w:tc>
          <w:tcPr>
            <w:tcW w:w="1701" w:type="dxa"/>
          </w:tcPr>
          <w:p w14:paraId="65748BFD" w14:textId="7C83D7DA" w:rsidR="00745FAE" w:rsidRDefault="00B005B0" w:rsidP="00C50BC3">
            <w:pPr>
              <w:rPr>
                <w:lang w:eastAsia="es-CO"/>
              </w:rPr>
            </w:pPr>
            <w:r w:rsidRPr="00B005B0">
              <w:rPr>
                <w:lang w:eastAsia="es-CO"/>
              </w:rPr>
              <w:t>Uso de repositorio Git y respaldos periódicos</w:t>
            </w:r>
          </w:p>
        </w:tc>
        <w:tc>
          <w:tcPr>
            <w:tcW w:w="2268" w:type="dxa"/>
          </w:tcPr>
          <w:p w14:paraId="432B5EEC" w14:textId="032A7874" w:rsidR="00745FAE" w:rsidRDefault="00B005B0" w:rsidP="00C50BC3">
            <w:pPr>
              <w:rPr>
                <w:lang w:eastAsia="es-CO"/>
              </w:rPr>
            </w:pPr>
            <w:r>
              <w:rPr>
                <w:lang w:eastAsia="es-CO"/>
              </w:rPr>
              <w:t>R</w:t>
            </w:r>
            <w:r w:rsidRPr="00B005B0">
              <w:rPr>
                <w:lang w:eastAsia="es-CO"/>
              </w:rPr>
              <w:t>ecuperación desde repositorio remoto</w:t>
            </w:r>
          </w:p>
        </w:tc>
      </w:tr>
    </w:tbl>
    <w:p w14:paraId="4DA5F05C" w14:textId="77777777" w:rsidR="00D25F9B" w:rsidRPr="00D25F9B" w:rsidRDefault="00D25F9B" w:rsidP="00C50BC3">
      <w:pPr>
        <w:ind w:left="432"/>
        <w:rPr>
          <w:lang w:eastAsia="es-CO"/>
        </w:rPr>
      </w:pPr>
    </w:p>
    <w:p w14:paraId="19D84073" w14:textId="12E16573" w:rsidR="006425D2" w:rsidRDefault="008D67D4" w:rsidP="00B54B29">
      <w:pPr>
        <w:pStyle w:val="Ttulo1"/>
        <w:keepNext w:val="0"/>
        <w:keepLines w:val="0"/>
        <w:widowControl w:val="0"/>
        <w:spacing w:before="0"/>
        <w:rPr>
          <w:rFonts w:asciiTheme="minorHAnsi" w:hAnsiTheme="minorHAnsi"/>
        </w:rPr>
      </w:pPr>
      <w:r w:rsidRPr="000B0381">
        <w:rPr>
          <w:rFonts w:asciiTheme="minorHAnsi" w:hAnsiTheme="minorHAnsi"/>
        </w:rPr>
        <w:t>Bibliografía</w:t>
      </w:r>
    </w:p>
    <w:p w14:paraId="474099AD" w14:textId="77777777" w:rsidR="00087631" w:rsidRPr="00087631" w:rsidRDefault="00087631" w:rsidP="00087631">
      <w:pPr>
        <w:pStyle w:val="NormalWeb"/>
        <w:rPr>
          <w:rFonts w:asciiTheme="minorHAnsi" w:hAnsiTheme="minorHAnsi" w:cstheme="minorHAnsi"/>
          <w:sz w:val="22"/>
          <w:szCs w:val="22"/>
          <w:lang w:val="en-US"/>
        </w:rPr>
      </w:pPr>
      <w:r w:rsidRPr="00087631">
        <w:rPr>
          <w:rFonts w:asciiTheme="minorHAnsi" w:hAnsiTheme="minorHAnsi" w:cstheme="minorHAnsi"/>
          <w:sz w:val="22"/>
          <w:szCs w:val="22"/>
          <w:lang w:val="en-US"/>
        </w:rPr>
        <w:t xml:space="preserve">Banco Mundial. (2020). </w:t>
      </w:r>
      <w:r w:rsidRPr="00087631">
        <w:rPr>
          <w:rStyle w:val="nfasis"/>
          <w:rFonts w:asciiTheme="minorHAnsi" w:hAnsiTheme="minorHAnsi" w:cstheme="minorHAnsi"/>
          <w:sz w:val="22"/>
          <w:szCs w:val="22"/>
          <w:lang w:val="en-US"/>
        </w:rPr>
        <w:t>Small and Medium Enterprises (SMEs) Finance: Improving SMEs’ access to finance and finding innovative solutions to unlock sources of capital</w:t>
      </w:r>
      <w:r w:rsidRPr="00087631">
        <w:rPr>
          <w:rFonts w:asciiTheme="minorHAnsi" w:hAnsiTheme="minorHAnsi" w:cstheme="minorHAnsi"/>
          <w:sz w:val="22"/>
          <w:szCs w:val="22"/>
          <w:lang w:val="en-US"/>
        </w:rPr>
        <w:t xml:space="preserve">. </w:t>
      </w:r>
      <w:hyperlink r:id="rId14" w:tgtFrame="_new" w:history="1">
        <w:r w:rsidRPr="00087631">
          <w:rPr>
            <w:rStyle w:val="Hipervnculo"/>
            <w:rFonts w:asciiTheme="minorHAnsi" w:hAnsiTheme="minorHAnsi" w:cstheme="minorHAnsi"/>
            <w:sz w:val="22"/>
            <w:szCs w:val="22"/>
            <w:lang w:val="en-US"/>
          </w:rPr>
          <w:t>https://www.worldbank.org/en/topic/smefinance</w:t>
        </w:r>
      </w:hyperlink>
    </w:p>
    <w:p w14:paraId="14545373" w14:textId="77777777" w:rsidR="00087631" w:rsidRPr="00087631" w:rsidRDefault="00087631" w:rsidP="00087631">
      <w:pPr>
        <w:pStyle w:val="NormalWeb"/>
        <w:rPr>
          <w:rFonts w:asciiTheme="minorHAnsi" w:hAnsiTheme="minorHAnsi" w:cstheme="minorHAnsi"/>
          <w:sz w:val="22"/>
          <w:szCs w:val="22"/>
        </w:rPr>
      </w:pPr>
      <w:r w:rsidRPr="00087631">
        <w:rPr>
          <w:rFonts w:asciiTheme="minorHAnsi" w:hAnsiTheme="minorHAnsi" w:cstheme="minorHAnsi"/>
          <w:sz w:val="22"/>
          <w:szCs w:val="22"/>
          <w:lang w:val="en-US"/>
        </w:rPr>
        <w:t xml:space="preserve">Bass, L., Clements, P., &amp; </w:t>
      </w:r>
      <w:proofErr w:type="spellStart"/>
      <w:r w:rsidRPr="00087631">
        <w:rPr>
          <w:rFonts w:asciiTheme="minorHAnsi" w:hAnsiTheme="minorHAnsi" w:cstheme="minorHAnsi"/>
          <w:sz w:val="22"/>
          <w:szCs w:val="22"/>
          <w:lang w:val="en-US"/>
        </w:rPr>
        <w:t>Kazman</w:t>
      </w:r>
      <w:proofErr w:type="spellEnd"/>
      <w:r w:rsidRPr="00087631">
        <w:rPr>
          <w:rFonts w:asciiTheme="minorHAnsi" w:hAnsiTheme="minorHAnsi" w:cstheme="minorHAnsi"/>
          <w:sz w:val="22"/>
          <w:szCs w:val="22"/>
          <w:lang w:val="en-US"/>
        </w:rPr>
        <w:t xml:space="preserve">, R. (2021). </w:t>
      </w:r>
      <w:r w:rsidRPr="00087631">
        <w:rPr>
          <w:rStyle w:val="nfasis"/>
          <w:rFonts w:asciiTheme="minorHAnsi" w:hAnsiTheme="minorHAnsi" w:cstheme="minorHAnsi"/>
          <w:sz w:val="22"/>
          <w:szCs w:val="22"/>
          <w:lang w:val="en-US"/>
        </w:rPr>
        <w:t>Software architecture in practice</w:t>
      </w:r>
      <w:r w:rsidRPr="00087631">
        <w:rPr>
          <w:rFonts w:asciiTheme="minorHAnsi" w:hAnsiTheme="minorHAnsi" w:cstheme="minorHAnsi"/>
          <w:sz w:val="22"/>
          <w:szCs w:val="22"/>
          <w:lang w:val="en-US"/>
        </w:rPr>
        <w:t xml:space="preserve"> (4th ed.). </w:t>
      </w:r>
      <w:r w:rsidRPr="00087631">
        <w:rPr>
          <w:rFonts w:asciiTheme="minorHAnsi" w:hAnsiTheme="minorHAnsi" w:cstheme="minorHAnsi"/>
          <w:sz w:val="22"/>
          <w:szCs w:val="22"/>
        </w:rPr>
        <w:t>Addison-Wesley.</w:t>
      </w:r>
    </w:p>
    <w:p w14:paraId="02120ED7" w14:textId="77777777" w:rsidR="00087631" w:rsidRPr="00087631" w:rsidRDefault="00087631" w:rsidP="00087631">
      <w:pPr>
        <w:pStyle w:val="NormalWeb"/>
        <w:rPr>
          <w:rFonts w:asciiTheme="minorHAnsi" w:hAnsiTheme="minorHAnsi" w:cstheme="minorHAnsi"/>
          <w:sz w:val="22"/>
          <w:szCs w:val="22"/>
        </w:rPr>
      </w:pPr>
      <w:r w:rsidRPr="00087631">
        <w:rPr>
          <w:rFonts w:asciiTheme="minorHAnsi" w:hAnsiTheme="minorHAnsi" w:cstheme="minorHAnsi"/>
          <w:sz w:val="22"/>
          <w:szCs w:val="22"/>
        </w:rPr>
        <w:t xml:space="preserve">CEPAL. (2021). </w:t>
      </w:r>
      <w:r w:rsidRPr="00087631">
        <w:rPr>
          <w:rStyle w:val="nfasis"/>
          <w:rFonts w:asciiTheme="minorHAnsi" w:hAnsiTheme="minorHAnsi" w:cstheme="minorHAnsi"/>
          <w:sz w:val="22"/>
          <w:szCs w:val="22"/>
        </w:rPr>
        <w:t>Tecnologías digitales para un nuevo futuro productivo en América Latina y el Caribe</w:t>
      </w:r>
      <w:r w:rsidRPr="00087631">
        <w:rPr>
          <w:rFonts w:asciiTheme="minorHAnsi" w:hAnsiTheme="minorHAnsi" w:cstheme="minorHAnsi"/>
          <w:sz w:val="22"/>
          <w:szCs w:val="22"/>
        </w:rPr>
        <w:t xml:space="preserve">. Comisión Económica para América Latina y el Caribe. </w:t>
      </w:r>
      <w:hyperlink r:id="rId15" w:tgtFrame="_new" w:history="1">
        <w:r w:rsidRPr="00087631">
          <w:rPr>
            <w:rStyle w:val="Hipervnculo"/>
            <w:rFonts w:asciiTheme="minorHAnsi" w:hAnsiTheme="minorHAnsi" w:cstheme="minorHAnsi"/>
            <w:sz w:val="22"/>
            <w:szCs w:val="22"/>
          </w:rPr>
          <w:t>https://www.cepal.org</w:t>
        </w:r>
      </w:hyperlink>
    </w:p>
    <w:p w14:paraId="09CFFA18" w14:textId="77777777" w:rsidR="00087631" w:rsidRPr="00087631" w:rsidRDefault="00087631" w:rsidP="00087631">
      <w:pPr>
        <w:pStyle w:val="NormalWeb"/>
        <w:rPr>
          <w:rFonts w:asciiTheme="minorHAnsi" w:hAnsiTheme="minorHAnsi" w:cstheme="minorHAnsi"/>
          <w:sz w:val="22"/>
          <w:szCs w:val="22"/>
          <w:lang w:val="en-US"/>
        </w:rPr>
      </w:pPr>
      <w:r w:rsidRPr="00087631">
        <w:rPr>
          <w:rFonts w:asciiTheme="minorHAnsi" w:hAnsiTheme="minorHAnsi" w:cstheme="minorHAnsi"/>
          <w:sz w:val="22"/>
          <w:szCs w:val="22"/>
          <w:lang w:val="en-US"/>
        </w:rPr>
        <w:t xml:space="preserve">Heizer, J., Render, B., &amp; Munson, C. (2020). </w:t>
      </w:r>
      <w:r w:rsidRPr="00087631">
        <w:rPr>
          <w:rStyle w:val="nfasis"/>
          <w:rFonts w:asciiTheme="minorHAnsi" w:hAnsiTheme="minorHAnsi" w:cstheme="minorHAnsi"/>
          <w:sz w:val="22"/>
          <w:szCs w:val="22"/>
          <w:lang w:val="en-US"/>
        </w:rPr>
        <w:t>Operations management: Sustainability and supply chain management</w:t>
      </w:r>
      <w:r w:rsidRPr="00087631">
        <w:rPr>
          <w:rFonts w:asciiTheme="minorHAnsi" w:hAnsiTheme="minorHAnsi" w:cstheme="minorHAnsi"/>
          <w:sz w:val="22"/>
          <w:szCs w:val="22"/>
          <w:lang w:val="en-US"/>
        </w:rPr>
        <w:t xml:space="preserve"> (13th ed.). Pearson.</w:t>
      </w:r>
    </w:p>
    <w:p w14:paraId="0ABA0FBD" w14:textId="77777777" w:rsidR="00087631" w:rsidRPr="00087631" w:rsidRDefault="00087631" w:rsidP="00087631">
      <w:pPr>
        <w:pStyle w:val="NormalWeb"/>
        <w:rPr>
          <w:rFonts w:asciiTheme="minorHAnsi" w:hAnsiTheme="minorHAnsi" w:cstheme="minorHAnsi"/>
          <w:sz w:val="22"/>
          <w:szCs w:val="22"/>
        </w:rPr>
      </w:pPr>
      <w:r w:rsidRPr="00087631">
        <w:rPr>
          <w:rFonts w:asciiTheme="minorHAnsi" w:hAnsiTheme="minorHAnsi" w:cstheme="minorHAnsi"/>
          <w:sz w:val="22"/>
          <w:szCs w:val="22"/>
          <w:lang w:val="en-US"/>
        </w:rPr>
        <w:t xml:space="preserve">Laudon, K. C., &amp; Laudon, J. P. (2022). </w:t>
      </w:r>
      <w:r w:rsidRPr="00087631">
        <w:rPr>
          <w:rStyle w:val="nfasis"/>
          <w:rFonts w:asciiTheme="minorHAnsi" w:hAnsiTheme="minorHAnsi" w:cstheme="minorHAnsi"/>
          <w:sz w:val="22"/>
          <w:szCs w:val="22"/>
          <w:lang w:val="en-US"/>
        </w:rPr>
        <w:t>Management information systems: Managing the digital firm</w:t>
      </w:r>
      <w:r w:rsidRPr="00087631">
        <w:rPr>
          <w:rFonts w:asciiTheme="minorHAnsi" w:hAnsiTheme="minorHAnsi" w:cstheme="minorHAnsi"/>
          <w:sz w:val="22"/>
          <w:szCs w:val="22"/>
          <w:lang w:val="en-US"/>
        </w:rPr>
        <w:t xml:space="preserve"> (17th ed.). </w:t>
      </w:r>
      <w:r w:rsidRPr="00087631">
        <w:rPr>
          <w:rFonts w:asciiTheme="minorHAnsi" w:hAnsiTheme="minorHAnsi" w:cstheme="minorHAnsi"/>
          <w:sz w:val="22"/>
          <w:szCs w:val="22"/>
        </w:rPr>
        <w:t>Pearson.</w:t>
      </w:r>
    </w:p>
    <w:p w14:paraId="1EFA85CB" w14:textId="77777777" w:rsidR="00087631" w:rsidRPr="00087631" w:rsidRDefault="00087631" w:rsidP="00087631">
      <w:pPr>
        <w:pStyle w:val="NormalWeb"/>
        <w:rPr>
          <w:rFonts w:asciiTheme="minorHAnsi" w:hAnsiTheme="minorHAnsi" w:cstheme="minorHAnsi"/>
          <w:sz w:val="22"/>
          <w:szCs w:val="22"/>
        </w:rPr>
      </w:pPr>
      <w:r w:rsidRPr="00087631">
        <w:rPr>
          <w:rFonts w:asciiTheme="minorHAnsi" w:hAnsiTheme="minorHAnsi" w:cstheme="minorHAnsi"/>
          <w:sz w:val="22"/>
          <w:szCs w:val="22"/>
        </w:rPr>
        <w:t xml:space="preserve">Ministerio de Tecnologías de la Información y las Comunicaciones (MinTIC). (2022). </w:t>
      </w:r>
      <w:r w:rsidRPr="00087631">
        <w:rPr>
          <w:rStyle w:val="nfasis"/>
          <w:rFonts w:asciiTheme="minorHAnsi" w:hAnsiTheme="minorHAnsi" w:cstheme="minorHAnsi"/>
          <w:sz w:val="22"/>
          <w:szCs w:val="22"/>
        </w:rPr>
        <w:t xml:space="preserve">Transformación digital para </w:t>
      </w:r>
      <w:proofErr w:type="spellStart"/>
      <w:r w:rsidRPr="00087631">
        <w:rPr>
          <w:rStyle w:val="nfasis"/>
          <w:rFonts w:asciiTheme="minorHAnsi" w:hAnsiTheme="minorHAnsi" w:cstheme="minorHAnsi"/>
          <w:sz w:val="22"/>
          <w:szCs w:val="22"/>
        </w:rPr>
        <w:t>mipymes</w:t>
      </w:r>
      <w:proofErr w:type="spellEnd"/>
      <w:r w:rsidRPr="00087631">
        <w:rPr>
          <w:rStyle w:val="nfasis"/>
          <w:rFonts w:asciiTheme="minorHAnsi" w:hAnsiTheme="minorHAnsi" w:cstheme="minorHAnsi"/>
          <w:sz w:val="22"/>
          <w:szCs w:val="22"/>
        </w:rPr>
        <w:t xml:space="preserve"> en Colombia</w:t>
      </w:r>
      <w:r w:rsidRPr="00087631">
        <w:rPr>
          <w:rFonts w:asciiTheme="minorHAnsi" w:hAnsiTheme="minorHAnsi" w:cstheme="minorHAnsi"/>
          <w:sz w:val="22"/>
          <w:szCs w:val="22"/>
        </w:rPr>
        <w:t xml:space="preserve">. </w:t>
      </w:r>
      <w:hyperlink r:id="rId16" w:tgtFrame="_new" w:history="1">
        <w:r w:rsidRPr="00087631">
          <w:rPr>
            <w:rStyle w:val="Hipervnculo"/>
            <w:rFonts w:asciiTheme="minorHAnsi" w:hAnsiTheme="minorHAnsi" w:cstheme="minorHAnsi"/>
            <w:sz w:val="22"/>
            <w:szCs w:val="22"/>
          </w:rPr>
          <w:t>https://www.mintic.gov.co</w:t>
        </w:r>
      </w:hyperlink>
    </w:p>
    <w:p w14:paraId="0BEB738D" w14:textId="77777777" w:rsidR="00087631" w:rsidRPr="00087631" w:rsidRDefault="00087631" w:rsidP="00087631">
      <w:pPr>
        <w:pStyle w:val="NormalWeb"/>
        <w:rPr>
          <w:rFonts w:asciiTheme="minorHAnsi" w:hAnsiTheme="minorHAnsi" w:cstheme="minorHAnsi"/>
          <w:sz w:val="22"/>
          <w:szCs w:val="22"/>
          <w:lang w:val="en-US"/>
        </w:rPr>
      </w:pPr>
      <w:proofErr w:type="spellStart"/>
      <w:r w:rsidRPr="00087631">
        <w:rPr>
          <w:rFonts w:asciiTheme="minorHAnsi" w:hAnsiTheme="minorHAnsi" w:cstheme="minorHAnsi"/>
          <w:sz w:val="22"/>
          <w:szCs w:val="22"/>
          <w:lang w:val="en-US"/>
        </w:rPr>
        <w:t>Monczka</w:t>
      </w:r>
      <w:proofErr w:type="spellEnd"/>
      <w:r w:rsidRPr="00087631">
        <w:rPr>
          <w:rFonts w:asciiTheme="minorHAnsi" w:hAnsiTheme="minorHAnsi" w:cstheme="minorHAnsi"/>
          <w:sz w:val="22"/>
          <w:szCs w:val="22"/>
          <w:lang w:val="en-US"/>
        </w:rPr>
        <w:t xml:space="preserve">, R. M., Handfield, R. B., Giunipero, L. C., &amp; Patterson, J. L. (2020). </w:t>
      </w:r>
      <w:r w:rsidRPr="00087631">
        <w:rPr>
          <w:rStyle w:val="nfasis"/>
          <w:rFonts w:asciiTheme="minorHAnsi" w:hAnsiTheme="minorHAnsi" w:cstheme="minorHAnsi"/>
          <w:sz w:val="22"/>
          <w:szCs w:val="22"/>
          <w:lang w:val="en-US"/>
        </w:rPr>
        <w:t>Purchasing and supply chain management</w:t>
      </w:r>
      <w:r w:rsidRPr="00087631">
        <w:rPr>
          <w:rFonts w:asciiTheme="minorHAnsi" w:hAnsiTheme="minorHAnsi" w:cstheme="minorHAnsi"/>
          <w:sz w:val="22"/>
          <w:szCs w:val="22"/>
          <w:lang w:val="en-US"/>
        </w:rPr>
        <w:t xml:space="preserve"> (7th ed.). Cengage Learning.</w:t>
      </w:r>
    </w:p>
    <w:p w14:paraId="62BC9AA6" w14:textId="77777777" w:rsidR="00087631" w:rsidRPr="00087631" w:rsidRDefault="00087631" w:rsidP="00087631">
      <w:pPr>
        <w:pStyle w:val="NormalWeb"/>
        <w:rPr>
          <w:rFonts w:asciiTheme="minorHAnsi" w:hAnsiTheme="minorHAnsi" w:cstheme="minorHAnsi"/>
          <w:sz w:val="22"/>
          <w:szCs w:val="22"/>
          <w:lang w:val="en-US"/>
        </w:rPr>
      </w:pPr>
      <w:r w:rsidRPr="00087631">
        <w:rPr>
          <w:rFonts w:asciiTheme="minorHAnsi" w:hAnsiTheme="minorHAnsi" w:cstheme="minorHAnsi"/>
          <w:sz w:val="22"/>
          <w:szCs w:val="22"/>
          <w:lang w:val="en-US"/>
        </w:rPr>
        <w:lastRenderedPageBreak/>
        <w:t xml:space="preserve">Odoo. (2024). </w:t>
      </w:r>
      <w:r w:rsidRPr="00087631">
        <w:rPr>
          <w:rStyle w:val="nfasis"/>
          <w:rFonts w:asciiTheme="minorHAnsi" w:hAnsiTheme="minorHAnsi" w:cstheme="minorHAnsi"/>
          <w:sz w:val="22"/>
          <w:szCs w:val="22"/>
          <w:lang w:val="en-US"/>
        </w:rPr>
        <w:t>Purchase management | Odoo</w:t>
      </w:r>
      <w:r w:rsidRPr="00087631">
        <w:rPr>
          <w:rFonts w:asciiTheme="minorHAnsi" w:hAnsiTheme="minorHAnsi" w:cstheme="minorHAnsi"/>
          <w:sz w:val="22"/>
          <w:szCs w:val="22"/>
          <w:lang w:val="en-US"/>
        </w:rPr>
        <w:t xml:space="preserve">. </w:t>
      </w:r>
      <w:hyperlink r:id="rId17" w:tgtFrame="_new" w:history="1">
        <w:r w:rsidRPr="00087631">
          <w:rPr>
            <w:rStyle w:val="Hipervnculo"/>
            <w:rFonts w:asciiTheme="minorHAnsi" w:hAnsiTheme="minorHAnsi" w:cstheme="minorHAnsi"/>
            <w:sz w:val="22"/>
            <w:szCs w:val="22"/>
            <w:lang w:val="en-US"/>
          </w:rPr>
          <w:t>https://www.odoo.com/app/purchase</w:t>
        </w:r>
      </w:hyperlink>
    </w:p>
    <w:p w14:paraId="7885B582" w14:textId="77777777" w:rsidR="00087631" w:rsidRPr="00087631" w:rsidRDefault="00087631" w:rsidP="00087631">
      <w:pPr>
        <w:pStyle w:val="NormalWeb"/>
        <w:rPr>
          <w:rFonts w:asciiTheme="minorHAnsi" w:hAnsiTheme="minorHAnsi" w:cstheme="minorHAnsi"/>
          <w:sz w:val="22"/>
          <w:szCs w:val="22"/>
        </w:rPr>
      </w:pPr>
      <w:r w:rsidRPr="00087631">
        <w:rPr>
          <w:rFonts w:asciiTheme="minorHAnsi" w:hAnsiTheme="minorHAnsi" w:cstheme="minorHAnsi"/>
          <w:sz w:val="22"/>
          <w:szCs w:val="22"/>
          <w:lang w:val="en-US"/>
        </w:rPr>
        <w:t xml:space="preserve">Oracle. (2023). </w:t>
      </w:r>
      <w:r w:rsidRPr="00087631">
        <w:rPr>
          <w:rStyle w:val="nfasis"/>
          <w:rFonts w:asciiTheme="minorHAnsi" w:hAnsiTheme="minorHAnsi" w:cstheme="minorHAnsi"/>
          <w:sz w:val="22"/>
          <w:szCs w:val="22"/>
          <w:lang w:val="en-US"/>
        </w:rPr>
        <w:t>NetSuite ERP – Purchasing and vendor management</w:t>
      </w:r>
      <w:r w:rsidRPr="00087631">
        <w:rPr>
          <w:rFonts w:asciiTheme="minorHAnsi" w:hAnsiTheme="minorHAnsi" w:cstheme="minorHAnsi"/>
          <w:sz w:val="22"/>
          <w:szCs w:val="22"/>
          <w:lang w:val="en-US"/>
        </w:rPr>
        <w:t xml:space="preserve">. </w:t>
      </w:r>
      <w:hyperlink r:id="rId18" w:tgtFrame="_new" w:history="1">
        <w:r w:rsidRPr="00087631">
          <w:rPr>
            <w:rStyle w:val="Hipervnculo"/>
            <w:rFonts w:asciiTheme="minorHAnsi" w:hAnsiTheme="minorHAnsi" w:cstheme="minorHAnsi"/>
            <w:sz w:val="22"/>
            <w:szCs w:val="22"/>
          </w:rPr>
          <w:t>https://www.netsuite.com</w:t>
        </w:r>
      </w:hyperlink>
    </w:p>
    <w:p w14:paraId="3C9128F3" w14:textId="77777777" w:rsidR="00087631" w:rsidRPr="00087631" w:rsidRDefault="00087631" w:rsidP="00087631">
      <w:pPr>
        <w:pStyle w:val="NormalWeb"/>
        <w:rPr>
          <w:rFonts w:asciiTheme="minorHAnsi" w:hAnsiTheme="minorHAnsi" w:cstheme="minorHAnsi"/>
          <w:sz w:val="22"/>
          <w:szCs w:val="22"/>
          <w:lang w:val="en-US"/>
        </w:rPr>
      </w:pPr>
      <w:r w:rsidRPr="00087631">
        <w:rPr>
          <w:rFonts w:asciiTheme="minorHAnsi" w:hAnsiTheme="minorHAnsi" w:cstheme="minorHAnsi"/>
          <w:sz w:val="22"/>
          <w:szCs w:val="22"/>
        </w:rPr>
        <w:t xml:space="preserve">Organización para la Cooperación y el Desarrollo Económicos (OCDE). </w:t>
      </w:r>
      <w:r w:rsidRPr="00087631">
        <w:rPr>
          <w:rFonts w:asciiTheme="minorHAnsi" w:hAnsiTheme="minorHAnsi" w:cstheme="minorHAnsi"/>
          <w:sz w:val="22"/>
          <w:szCs w:val="22"/>
          <w:lang w:val="en-US"/>
        </w:rPr>
        <w:t xml:space="preserve">(2019). </w:t>
      </w:r>
      <w:r w:rsidRPr="00087631">
        <w:rPr>
          <w:rStyle w:val="nfasis"/>
          <w:rFonts w:asciiTheme="minorHAnsi" w:hAnsiTheme="minorHAnsi" w:cstheme="minorHAnsi"/>
          <w:sz w:val="22"/>
          <w:szCs w:val="22"/>
          <w:lang w:val="en-US"/>
        </w:rPr>
        <w:t>OECD SME and Entrepreneurship Outlook 2019</w:t>
      </w:r>
      <w:r w:rsidRPr="00087631">
        <w:rPr>
          <w:rFonts w:asciiTheme="minorHAnsi" w:hAnsiTheme="minorHAnsi" w:cstheme="minorHAnsi"/>
          <w:sz w:val="22"/>
          <w:szCs w:val="22"/>
          <w:lang w:val="en-US"/>
        </w:rPr>
        <w:t xml:space="preserve">. OECD Publishing. </w:t>
      </w:r>
      <w:hyperlink r:id="rId19" w:tgtFrame="_new" w:history="1">
        <w:r w:rsidRPr="00087631">
          <w:rPr>
            <w:rStyle w:val="Hipervnculo"/>
            <w:rFonts w:asciiTheme="minorHAnsi" w:hAnsiTheme="minorHAnsi" w:cstheme="minorHAnsi"/>
            <w:sz w:val="22"/>
            <w:szCs w:val="22"/>
            <w:lang w:val="en-US"/>
          </w:rPr>
          <w:t>https://www.oecd.org</w:t>
        </w:r>
      </w:hyperlink>
    </w:p>
    <w:p w14:paraId="27DCBB56" w14:textId="77777777" w:rsidR="00087631" w:rsidRPr="00087631" w:rsidRDefault="00087631" w:rsidP="00087631">
      <w:pPr>
        <w:pStyle w:val="NormalWeb"/>
        <w:rPr>
          <w:rFonts w:asciiTheme="minorHAnsi" w:hAnsiTheme="minorHAnsi" w:cstheme="minorHAnsi"/>
          <w:sz w:val="22"/>
          <w:szCs w:val="22"/>
          <w:lang w:val="en-US"/>
        </w:rPr>
      </w:pPr>
      <w:r w:rsidRPr="00087631">
        <w:rPr>
          <w:rFonts w:asciiTheme="minorHAnsi" w:hAnsiTheme="minorHAnsi" w:cstheme="minorHAnsi"/>
          <w:sz w:val="22"/>
          <w:szCs w:val="22"/>
          <w:lang w:val="en-US"/>
        </w:rPr>
        <w:t xml:space="preserve">Pressman, R. S., &amp; Maxim, B. R. (2020). </w:t>
      </w:r>
      <w:r w:rsidRPr="00087631">
        <w:rPr>
          <w:rStyle w:val="nfasis"/>
          <w:rFonts w:asciiTheme="minorHAnsi" w:hAnsiTheme="minorHAnsi" w:cstheme="minorHAnsi"/>
          <w:sz w:val="22"/>
          <w:szCs w:val="22"/>
          <w:lang w:val="en-US"/>
        </w:rPr>
        <w:t>Software engineering: A practitioner’s approach</w:t>
      </w:r>
      <w:r w:rsidRPr="00087631">
        <w:rPr>
          <w:rFonts w:asciiTheme="minorHAnsi" w:hAnsiTheme="minorHAnsi" w:cstheme="minorHAnsi"/>
          <w:sz w:val="22"/>
          <w:szCs w:val="22"/>
          <w:lang w:val="en-US"/>
        </w:rPr>
        <w:t xml:space="preserve"> (9th ed.). McGraw-Hill.</w:t>
      </w:r>
    </w:p>
    <w:p w14:paraId="5A0B898A" w14:textId="77777777" w:rsidR="00087631" w:rsidRPr="00087631" w:rsidRDefault="00087631" w:rsidP="00087631">
      <w:pPr>
        <w:pStyle w:val="NormalWeb"/>
        <w:rPr>
          <w:rFonts w:asciiTheme="minorHAnsi" w:hAnsiTheme="minorHAnsi" w:cstheme="minorHAnsi"/>
          <w:sz w:val="22"/>
          <w:szCs w:val="22"/>
          <w:lang w:val="en-US"/>
        </w:rPr>
      </w:pPr>
      <w:r w:rsidRPr="00087631">
        <w:rPr>
          <w:rFonts w:asciiTheme="minorHAnsi" w:hAnsiTheme="minorHAnsi" w:cstheme="minorHAnsi"/>
          <w:sz w:val="22"/>
          <w:szCs w:val="22"/>
          <w:lang w:val="en-US"/>
        </w:rPr>
        <w:t xml:space="preserve">Sandhu, R. S., Coyne, E. J., Feinstein, H. L., &amp; Youman, C. E. (1996). Role-based access control models. </w:t>
      </w:r>
      <w:r w:rsidRPr="00087631">
        <w:rPr>
          <w:rStyle w:val="nfasis"/>
          <w:rFonts w:asciiTheme="minorHAnsi" w:hAnsiTheme="minorHAnsi" w:cstheme="minorHAnsi"/>
          <w:sz w:val="22"/>
          <w:szCs w:val="22"/>
          <w:lang w:val="en-US"/>
        </w:rPr>
        <w:t>Computer, 29</w:t>
      </w:r>
      <w:r w:rsidRPr="00087631">
        <w:rPr>
          <w:rFonts w:asciiTheme="minorHAnsi" w:hAnsiTheme="minorHAnsi" w:cstheme="minorHAnsi"/>
          <w:sz w:val="22"/>
          <w:szCs w:val="22"/>
          <w:lang w:val="en-US"/>
        </w:rPr>
        <w:t xml:space="preserve">(2), 38–47. </w:t>
      </w:r>
      <w:hyperlink r:id="rId20" w:tgtFrame="_new" w:history="1">
        <w:r w:rsidRPr="00087631">
          <w:rPr>
            <w:rStyle w:val="Hipervnculo"/>
            <w:rFonts w:asciiTheme="minorHAnsi" w:hAnsiTheme="minorHAnsi" w:cstheme="minorHAnsi"/>
            <w:sz w:val="22"/>
            <w:szCs w:val="22"/>
            <w:lang w:val="en-US"/>
          </w:rPr>
          <w:t>https://doi.org/10.1109/2.485845</w:t>
        </w:r>
      </w:hyperlink>
    </w:p>
    <w:p w14:paraId="07A84EEC" w14:textId="77777777" w:rsidR="00087631" w:rsidRPr="00087631" w:rsidRDefault="00087631" w:rsidP="00087631">
      <w:pPr>
        <w:pStyle w:val="NormalWeb"/>
        <w:rPr>
          <w:rFonts w:asciiTheme="minorHAnsi" w:hAnsiTheme="minorHAnsi" w:cstheme="minorHAnsi"/>
          <w:sz w:val="22"/>
          <w:szCs w:val="22"/>
        </w:rPr>
      </w:pPr>
      <w:r w:rsidRPr="00087631">
        <w:rPr>
          <w:rFonts w:asciiTheme="minorHAnsi" w:hAnsiTheme="minorHAnsi" w:cstheme="minorHAnsi"/>
          <w:sz w:val="22"/>
          <w:szCs w:val="22"/>
          <w:lang w:val="en-US"/>
        </w:rPr>
        <w:t xml:space="preserve">SAP. (2023). </w:t>
      </w:r>
      <w:r w:rsidRPr="00087631">
        <w:rPr>
          <w:rStyle w:val="nfasis"/>
          <w:rFonts w:asciiTheme="minorHAnsi" w:hAnsiTheme="minorHAnsi" w:cstheme="minorHAnsi"/>
          <w:sz w:val="22"/>
          <w:szCs w:val="22"/>
          <w:lang w:val="en-US"/>
        </w:rPr>
        <w:t>SAP Business One – Purchasing and procurement</w:t>
      </w:r>
      <w:r w:rsidRPr="00087631">
        <w:rPr>
          <w:rFonts w:asciiTheme="minorHAnsi" w:hAnsiTheme="minorHAnsi" w:cstheme="minorHAnsi"/>
          <w:sz w:val="22"/>
          <w:szCs w:val="22"/>
          <w:lang w:val="en-US"/>
        </w:rPr>
        <w:t xml:space="preserve">. </w:t>
      </w:r>
      <w:hyperlink r:id="rId21" w:tgtFrame="_new" w:history="1">
        <w:r w:rsidRPr="00087631">
          <w:rPr>
            <w:rStyle w:val="Hipervnculo"/>
            <w:rFonts w:asciiTheme="minorHAnsi" w:hAnsiTheme="minorHAnsi" w:cstheme="minorHAnsi"/>
            <w:sz w:val="22"/>
            <w:szCs w:val="22"/>
          </w:rPr>
          <w:t>https://www.sap.com/products/business-one.html</w:t>
        </w:r>
      </w:hyperlink>
    </w:p>
    <w:p w14:paraId="17BA928A" w14:textId="01B08A45" w:rsidR="00087631" w:rsidRDefault="00087631" w:rsidP="00087631"/>
    <w:p w14:paraId="06F86E4B" w14:textId="77777777" w:rsidR="000746A9" w:rsidRDefault="000746A9" w:rsidP="00B54B29">
      <w:pPr>
        <w:widowControl w:val="0"/>
        <w:jc w:val="both"/>
        <w:rPr>
          <w:color w:val="CC9900" w:themeColor="hyperlink"/>
          <w:highlight w:val="yellow"/>
          <w:u w:val="single"/>
          <w:lang w:eastAsia="es-CO"/>
        </w:rPr>
      </w:pPr>
    </w:p>
    <w:sectPr w:rsidR="000746A9" w:rsidSect="00201FE0">
      <w:pgSz w:w="12240" w:h="15840" w:code="122"/>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DD6A1" w14:textId="77777777" w:rsidR="00B31540" w:rsidRDefault="00B31540" w:rsidP="000E2596">
      <w:r>
        <w:separator/>
      </w:r>
    </w:p>
  </w:endnote>
  <w:endnote w:type="continuationSeparator" w:id="0">
    <w:p w14:paraId="503E87BF" w14:textId="77777777" w:rsidR="00B31540" w:rsidRDefault="00B31540" w:rsidP="000E2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27B4" w14:textId="167AB38E" w:rsidR="001D6789" w:rsidRPr="006E637D" w:rsidRDefault="001D6789" w:rsidP="006E637D">
    <w:pPr>
      <w:pStyle w:val="Piedepgina"/>
      <w:pBdr>
        <w:top w:val="single" w:sz="4" w:space="1" w:color="auto"/>
      </w:pBdr>
    </w:pPr>
    <w:r>
      <w:t>MTIC.UPB-FPDG_1</w:t>
    </w:r>
    <w:r>
      <w:tab/>
    </w:r>
    <w:r w:rsidR="00BD165C" w:rsidRPr="00BD165C">
      <w:t>Gestión de Proveedores y Compras en PYMES</w:t>
    </w:r>
    <w:r>
      <w:tab/>
    </w:r>
    <w:r>
      <w:fldChar w:fldCharType="begin"/>
    </w:r>
    <w:r>
      <w:instrText>PAGE   \* MERGEFORMAT</w:instrText>
    </w:r>
    <w:r>
      <w:fldChar w:fldCharType="separate"/>
    </w:r>
    <w:r w:rsidR="002C48DA" w:rsidRPr="002C48DA">
      <w:rPr>
        <w:noProof/>
        <w:lang w:val="es-ES"/>
      </w:rPr>
      <w:t>9</w:t>
    </w:r>
    <w:r>
      <w:fldChar w:fldCharType="end"/>
    </w:r>
    <w:r>
      <w:t xml:space="preserve"> de </w:t>
    </w:r>
    <w:fldSimple w:instr=" NUMPAGES   \* MERGEFORMAT ">
      <w:r w:rsidR="002C48DA">
        <w:rPr>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2CDED" w14:textId="77777777" w:rsidR="00B31540" w:rsidRDefault="00B31540" w:rsidP="000E2596">
      <w:r>
        <w:separator/>
      </w:r>
    </w:p>
  </w:footnote>
  <w:footnote w:type="continuationSeparator" w:id="0">
    <w:p w14:paraId="2B11DF1A" w14:textId="77777777" w:rsidR="00B31540" w:rsidRDefault="00B31540" w:rsidP="000E25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3A9D"/>
    <w:multiLevelType w:val="multilevel"/>
    <w:tmpl w:val="C88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D7D10"/>
    <w:multiLevelType w:val="hybridMultilevel"/>
    <w:tmpl w:val="6A20B13A"/>
    <w:lvl w:ilvl="0" w:tplc="1DAA5650">
      <w:start w:val="1"/>
      <w:numFmt w:val="bullet"/>
      <w:lvlText w:val="•"/>
      <w:lvlJc w:val="left"/>
      <w:pPr>
        <w:tabs>
          <w:tab w:val="num" w:pos="720"/>
        </w:tabs>
        <w:ind w:left="720" w:hanging="360"/>
      </w:pPr>
      <w:rPr>
        <w:rFonts w:ascii="Arial" w:hAnsi="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A011839"/>
    <w:multiLevelType w:val="hybridMultilevel"/>
    <w:tmpl w:val="9A6EF86C"/>
    <w:lvl w:ilvl="0" w:tplc="7952CD9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F3B2E05"/>
    <w:multiLevelType w:val="multilevel"/>
    <w:tmpl w:val="54DC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C6C3E"/>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5C4B71EB"/>
    <w:multiLevelType w:val="multilevel"/>
    <w:tmpl w:val="403E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84C58"/>
    <w:multiLevelType w:val="hybridMultilevel"/>
    <w:tmpl w:val="07D6E4F0"/>
    <w:lvl w:ilvl="0" w:tplc="1DAA5650">
      <w:start w:val="1"/>
      <w:numFmt w:val="bullet"/>
      <w:lvlText w:val="•"/>
      <w:lvlJc w:val="left"/>
      <w:pPr>
        <w:tabs>
          <w:tab w:val="num" w:pos="720"/>
        </w:tabs>
        <w:ind w:left="720" w:hanging="360"/>
      </w:pPr>
      <w:rPr>
        <w:rFonts w:ascii="Arial" w:hAnsi="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3892E79"/>
    <w:multiLevelType w:val="hybridMultilevel"/>
    <w:tmpl w:val="2B884472"/>
    <w:lvl w:ilvl="0" w:tplc="1DAA5650">
      <w:start w:val="1"/>
      <w:numFmt w:val="bullet"/>
      <w:lvlText w:val="•"/>
      <w:lvlJc w:val="left"/>
      <w:pPr>
        <w:tabs>
          <w:tab w:val="num" w:pos="720"/>
        </w:tabs>
        <w:ind w:left="720" w:hanging="360"/>
      </w:pPr>
      <w:rPr>
        <w:rFonts w:ascii="Arial" w:hAnsi="Arial" w:hint="default"/>
      </w:rPr>
    </w:lvl>
    <w:lvl w:ilvl="1" w:tplc="C458EF8C" w:tentative="1">
      <w:start w:val="1"/>
      <w:numFmt w:val="bullet"/>
      <w:lvlText w:val="•"/>
      <w:lvlJc w:val="left"/>
      <w:pPr>
        <w:tabs>
          <w:tab w:val="num" w:pos="1440"/>
        </w:tabs>
        <w:ind w:left="1440" w:hanging="360"/>
      </w:pPr>
      <w:rPr>
        <w:rFonts w:ascii="Arial" w:hAnsi="Arial" w:hint="default"/>
      </w:rPr>
    </w:lvl>
    <w:lvl w:ilvl="2" w:tplc="78666428" w:tentative="1">
      <w:start w:val="1"/>
      <w:numFmt w:val="bullet"/>
      <w:lvlText w:val="•"/>
      <w:lvlJc w:val="left"/>
      <w:pPr>
        <w:tabs>
          <w:tab w:val="num" w:pos="2160"/>
        </w:tabs>
        <w:ind w:left="2160" w:hanging="360"/>
      </w:pPr>
      <w:rPr>
        <w:rFonts w:ascii="Arial" w:hAnsi="Arial" w:hint="default"/>
      </w:rPr>
    </w:lvl>
    <w:lvl w:ilvl="3" w:tplc="CD6C4A28" w:tentative="1">
      <w:start w:val="1"/>
      <w:numFmt w:val="bullet"/>
      <w:lvlText w:val="•"/>
      <w:lvlJc w:val="left"/>
      <w:pPr>
        <w:tabs>
          <w:tab w:val="num" w:pos="2880"/>
        </w:tabs>
        <w:ind w:left="2880" w:hanging="360"/>
      </w:pPr>
      <w:rPr>
        <w:rFonts w:ascii="Arial" w:hAnsi="Arial" w:hint="default"/>
      </w:rPr>
    </w:lvl>
    <w:lvl w:ilvl="4" w:tplc="70AA8FE4" w:tentative="1">
      <w:start w:val="1"/>
      <w:numFmt w:val="bullet"/>
      <w:lvlText w:val="•"/>
      <w:lvlJc w:val="left"/>
      <w:pPr>
        <w:tabs>
          <w:tab w:val="num" w:pos="3600"/>
        </w:tabs>
        <w:ind w:left="3600" w:hanging="360"/>
      </w:pPr>
      <w:rPr>
        <w:rFonts w:ascii="Arial" w:hAnsi="Arial" w:hint="default"/>
      </w:rPr>
    </w:lvl>
    <w:lvl w:ilvl="5" w:tplc="B6AEC512" w:tentative="1">
      <w:start w:val="1"/>
      <w:numFmt w:val="bullet"/>
      <w:lvlText w:val="•"/>
      <w:lvlJc w:val="left"/>
      <w:pPr>
        <w:tabs>
          <w:tab w:val="num" w:pos="4320"/>
        </w:tabs>
        <w:ind w:left="4320" w:hanging="360"/>
      </w:pPr>
      <w:rPr>
        <w:rFonts w:ascii="Arial" w:hAnsi="Arial" w:hint="default"/>
      </w:rPr>
    </w:lvl>
    <w:lvl w:ilvl="6" w:tplc="B6D82AB8" w:tentative="1">
      <w:start w:val="1"/>
      <w:numFmt w:val="bullet"/>
      <w:lvlText w:val="•"/>
      <w:lvlJc w:val="left"/>
      <w:pPr>
        <w:tabs>
          <w:tab w:val="num" w:pos="5040"/>
        </w:tabs>
        <w:ind w:left="5040" w:hanging="360"/>
      </w:pPr>
      <w:rPr>
        <w:rFonts w:ascii="Arial" w:hAnsi="Arial" w:hint="default"/>
      </w:rPr>
    </w:lvl>
    <w:lvl w:ilvl="7" w:tplc="5E647766" w:tentative="1">
      <w:start w:val="1"/>
      <w:numFmt w:val="bullet"/>
      <w:lvlText w:val="•"/>
      <w:lvlJc w:val="left"/>
      <w:pPr>
        <w:tabs>
          <w:tab w:val="num" w:pos="5760"/>
        </w:tabs>
        <w:ind w:left="5760" w:hanging="360"/>
      </w:pPr>
      <w:rPr>
        <w:rFonts w:ascii="Arial" w:hAnsi="Arial" w:hint="default"/>
      </w:rPr>
    </w:lvl>
    <w:lvl w:ilvl="8" w:tplc="01E63CC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5EE02F0"/>
    <w:multiLevelType w:val="hybridMultilevel"/>
    <w:tmpl w:val="B3E866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E501099"/>
    <w:multiLevelType w:val="hybridMultilevel"/>
    <w:tmpl w:val="EDF434E0"/>
    <w:lvl w:ilvl="0" w:tplc="DE9229EC">
      <w:start w:val="1"/>
      <w:numFmt w:val="bullet"/>
      <w:lvlText w:val="•"/>
      <w:lvlJc w:val="left"/>
      <w:pPr>
        <w:tabs>
          <w:tab w:val="num" w:pos="720"/>
        </w:tabs>
        <w:ind w:left="720" w:hanging="360"/>
      </w:pPr>
      <w:rPr>
        <w:rFonts w:ascii="Arial" w:hAnsi="Arial" w:hint="default"/>
      </w:rPr>
    </w:lvl>
    <w:lvl w:ilvl="1" w:tplc="D18A4318" w:tentative="1">
      <w:start w:val="1"/>
      <w:numFmt w:val="bullet"/>
      <w:lvlText w:val="•"/>
      <w:lvlJc w:val="left"/>
      <w:pPr>
        <w:tabs>
          <w:tab w:val="num" w:pos="1440"/>
        </w:tabs>
        <w:ind w:left="1440" w:hanging="360"/>
      </w:pPr>
      <w:rPr>
        <w:rFonts w:ascii="Arial" w:hAnsi="Arial" w:hint="default"/>
      </w:rPr>
    </w:lvl>
    <w:lvl w:ilvl="2" w:tplc="53E624DC" w:tentative="1">
      <w:start w:val="1"/>
      <w:numFmt w:val="bullet"/>
      <w:lvlText w:val="•"/>
      <w:lvlJc w:val="left"/>
      <w:pPr>
        <w:tabs>
          <w:tab w:val="num" w:pos="2160"/>
        </w:tabs>
        <w:ind w:left="2160" w:hanging="360"/>
      </w:pPr>
      <w:rPr>
        <w:rFonts w:ascii="Arial" w:hAnsi="Arial" w:hint="default"/>
      </w:rPr>
    </w:lvl>
    <w:lvl w:ilvl="3" w:tplc="99561E06" w:tentative="1">
      <w:start w:val="1"/>
      <w:numFmt w:val="bullet"/>
      <w:lvlText w:val="•"/>
      <w:lvlJc w:val="left"/>
      <w:pPr>
        <w:tabs>
          <w:tab w:val="num" w:pos="2880"/>
        </w:tabs>
        <w:ind w:left="2880" w:hanging="360"/>
      </w:pPr>
      <w:rPr>
        <w:rFonts w:ascii="Arial" w:hAnsi="Arial" w:hint="default"/>
      </w:rPr>
    </w:lvl>
    <w:lvl w:ilvl="4" w:tplc="1F321C6C" w:tentative="1">
      <w:start w:val="1"/>
      <w:numFmt w:val="bullet"/>
      <w:lvlText w:val="•"/>
      <w:lvlJc w:val="left"/>
      <w:pPr>
        <w:tabs>
          <w:tab w:val="num" w:pos="3600"/>
        </w:tabs>
        <w:ind w:left="3600" w:hanging="360"/>
      </w:pPr>
      <w:rPr>
        <w:rFonts w:ascii="Arial" w:hAnsi="Arial" w:hint="default"/>
      </w:rPr>
    </w:lvl>
    <w:lvl w:ilvl="5" w:tplc="C0C4A8B4" w:tentative="1">
      <w:start w:val="1"/>
      <w:numFmt w:val="bullet"/>
      <w:lvlText w:val="•"/>
      <w:lvlJc w:val="left"/>
      <w:pPr>
        <w:tabs>
          <w:tab w:val="num" w:pos="4320"/>
        </w:tabs>
        <w:ind w:left="4320" w:hanging="360"/>
      </w:pPr>
      <w:rPr>
        <w:rFonts w:ascii="Arial" w:hAnsi="Arial" w:hint="default"/>
      </w:rPr>
    </w:lvl>
    <w:lvl w:ilvl="6" w:tplc="6EAACBF6" w:tentative="1">
      <w:start w:val="1"/>
      <w:numFmt w:val="bullet"/>
      <w:lvlText w:val="•"/>
      <w:lvlJc w:val="left"/>
      <w:pPr>
        <w:tabs>
          <w:tab w:val="num" w:pos="5040"/>
        </w:tabs>
        <w:ind w:left="5040" w:hanging="360"/>
      </w:pPr>
      <w:rPr>
        <w:rFonts w:ascii="Arial" w:hAnsi="Arial" w:hint="default"/>
      </w:rPr>
    </w:lvl>
    <w:lvl w:ilvl="7" w:tplc="213C806E" w:tentative="1">
      <w:start w:val="1"/>
      <w:numFmt w:val="bullet"/>
      <w:lvlText w:val="•"/>
      <w:lvlJc w:val="left"/>
      <w:pPr>
        <w:tabs>
          <w:tab w:val="num" w:pos="5760"/>
        </w:tabs>
        <w:ind w:left="5760" w:hanging="360"/>
      </w:pPr>
      <w:rPr>
        <w:rFonts w:ascii="Arial" w:hAnsi="Arial" w:hint="default"/>
      </w:rPr>
    </w:lvl>
    <w:lvl w:ilvl="8" w:tplc="98C67D5E" w:tentative="1">
      <w:start w:val="1"/>
      <w:numFmt w:val="bullet"/>
      <w:lvlText w:val="•"/>
      <w:lvlJc w:val="left"/>
      <w:pPr>
        <w:tabs>
          <w:tab w:val="num" w:pos="6480"/>
        </w:tabs>
        <w:ind w:left="6480" w:hanging="360"/>
      </w:pPr>
      <w:rPr>
        <w:rFonts w:ascii="Arial" w:hAnsi="Arial" w:hint="default"/>
      </w:rPr>
    </w:lvl>
  </w:abstractNum>
  <w:num w:numId="1" w16cid:durableId="2078477510">
    <w:abstractNumId w:val="4"/>
  </w:num>
  <w:num w:numId="2" w16cid:durableId="2015717310">
    <w:abstractNumId w:val="4"/>
  </w:num>
  <w:num w:numId="3" w16cid:durableId="775557188">
    <w:abstractNumId w:val="4"/>
  </w:num>
  <w:num w:numId="4" w16cid:durableId="11248822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7396460">
    <w:abstractNumId w:val="4"/>
  </w:num>
  <w:num w:numId="6" w16cid:durableId="85347697">
    <w:abstractNumId w:val="4"/>
  </w:num>
  <w:num w:numId="7" w16cid:durableId="1818258647">
    <w:abstractNumId w:val="4"/>
  </w:num>
  <w:num w:numId="8" w16cid:durableId="795871802">
    <w:abstractNumId w:val="4"/>
  </w:num>
  <w:num w:numId="9" w16cid:durableId="1795977776">
    <w:abstractNumId w:val="4"/>
  </w:num>
  <w:num w:numId="10" w16cid:durableId="1498306762">
    <w:abstractNumId w:val="4"/>
  </w:num>
  <w:num w:numId="11" w16cid:durableId="867184299">
    <w:abstractNumId w:val="4"/>
  </w:num>
  <w:num w:numId="12" w16cid:durableId="1326471631">
    <w:abstractNumId w:val="4"/>
  </w:num>
  <w:num w:numId="13" w16cid:durableId="384959492">
    <w:abstractNumId w:val="4"/>
  </w:num>
  <w:num w:numId="14" w16cid:durableId="118497760">
    <w:abstractNumId w:val="4"/>
  </w:num>
  <w:num w:numId="15" w16cid:durableId="120922816">
    <w:abstractNumId w:val="4"/>
  </w:num>
  <w:num w:numId="16" w16cid:durableId="486019495">
    <w:abstractNumId w:val="4"/>
  </w:num>
  <w:num w:numId="17" w16cid:durableId="2062973153">
    <w:abstractNumId w:val="4"/>
  </w:num>
  <w:num w:numId="18" w16cid:durableId="1158808309">
    <w:abstractNumId w:val="4"/>
  </w:num>
  <w:num w:numId="19" w16cid:durableId="1176269187">
    <w:abstractNumId w:val="4"/>
  </w:num>
  <w:num w:numId="20" w16cid:durableId="1795101270">
    <w:abstractNumId w:val="4"/>
  </w:num>
  <w:num w:numId="21" w16cid:durableId="397244821">
    <w:abstractNumId w:val="4"/>
  </w:num>
  <w:num w:numId="22" w16cid:durableId="1732121333">
    <w:abstractNumId w:val="9"/>
  </w:num>
  <w:num w:numId="23" w16cid:durableId="524098703">
    <w:abstractNumId w:val="7"/>
  </w:num>
  <w:num w:numId="24" w16cid:durableId="1298217959">
    <w:abstractNumId w:val="1"/>
  </w:num>
  <w:num w:numId="25" w16cid:durableId="1446341510">
    <w:abstractNumId w:val="6"/>
  </w:num>
  <w:num w:numId="26" w16cid:durableId="1247568868">
    <w:abstractNumId w:val="8"/>
  </w:num>
  <w:num w:numId="27" w16cid:durableId="1082601916">
    <w:abstractNumId w:val="2"/>
  </w:num>
  <w:num w:numId="28" w16cid:durableId="1874417725">
    <w:abstractNumId w:val="3"/>
  </w:num>
  <w:num w:numId="29" w16cid:durableId="1552493400">
    <w:abstractNumId w:val="5"/>
  </w:num>
  <w:num w:numId="30" w16cid:durableId="198739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7BB"/>
    <w:rsid w:val="00000805"/>
    <w:rsid w:val="00010855"/>
    <w:rsid w:val="00030C1D"/>
    <w:rsid w:val="00036DDD"/>
    <w:rsid w:val="00040C16"/>
    <w:rsid w:val="0005142E"/>
    <w:rsid w:val="000746A9"/>
    <w:rsid w:val="00077115"/>
    <w:rsid w:val="00087631"/>
    <w:rsid w:val="00090A26"/>
    <w:rsid w:val="00091805"/>
    <w:rsid w:val="000B0381"/>
    <w:rsid w:val="000B49EA"/>
    <w:rsid w:val="000B4ADD"/>
    <w:rsid w:val="000B55BE"/>
    <w:rsid w:val="000C2AE0"/>
    <w:rsid w:val="000D2D86"/>
    <w:rsid w:val="000E1AA1"/>
    <w:rsid w:val="000E2596"/>
    <w:rsid w:val="000F57FC"/>
    <w:rsid w:val="000F7013"/>
    <w:rsid w:val="0010406D"/>
    <w:rsid w:val="00110EE2"/>
    <w:rsid w:val="00133A4D"/>
    <w:rsid w:val="00161050"/>
    <w:rsid w:val="00170E05"/>
    <w:rsid w:val="00171C15"/>
    <w:rsid w:val="001847BB"/>
    <w:rsid w:val="00196B4A"/>
    <w:rsid w:val="001A1E48"/>
    <w:rsid w:val="001A726F"/>
    <w:rsid w:val="001B2526"/>
    <w:rsid w:val="001C70C5"/>
    <w:rsid w:val="001D6789"/>
    <w:rsid w:val="001D778F"/>
    <w:rsid w:val="00201FE0"/>
    <w:rsid w:val="00210FC2"/>
    <w:rsid w:val="00236F1B"/>
    <w:rsid w:val="0024609F"/>
    <w:rsid w:val="00252812"/>
    <w:rsid w:val="002643B0"/>
    <w:rsid w:val="002663E4"/>
    <w:rsid w:val="00266779"/>
    <w:rsid w:val="00270533"/>
    <w:rsid w:val="00273595"/>
    <w:rsid w:val="0027419A"/>
    <w:rsid w:val="0027673C"/>
    <w:rsid w:val="002A2122"/>
    <w:rsid w:val="002C1B51"/>
    <w:rsid w:val="002C43C1"/>
    <w:rsid w:val="002C48DA"/>
    <w:rsid w:val="002C522C"/>
    <w:rsid w:val="002D1A75"/>
    <w:rsid w:val="002D2772"/>
    <w:rsid w:val="002D48C2"/>
    <w:rsid w:val="002F7C9D"/>
    <w:rsid w:val="0031279E"/>
    <w:rsid w:val="00312F7A"/>
    <w:rsid w:val="00314A91"/>
    <w:rsid w:val="003158F5"/>
    <w:rsid w:val="0035082C"/>
    <w:rsid w:val="00372A48"/>
    <w:rsid w:val="00374817"/>
    <w:rsid w:val="00382E46"/>
    <w:rsid w:val="0038398C"/>
    <w:rsid w:val="003D0344"/>
    <w:rsid w:val="00421BDB"/>
    <w:rsid w:val="00424E31"/>
    <w:rsid w:val="0043275A"/>
    <w:rsid w:val="004338BA"/>
    <w:rsid w:val="00435420"/>
    <w:rsid w:val="0045282F"/>
    <w:rsid w:val="00456C58"/>
    <w:rsid w:val="0046006E"/>
    <w:rsid w:val="004666A5"/>
    <w:rsid w:val="00483DD1"/>
    <w:rsid w:val="004840C3"/>
    <w:rsid w:val="00490405"/>
    <w:rsid w:val="0049513B"/>
    <w:rsid w:val="004A3B38"/>
    <w:rsid w:val="004A3C57"/>
    <w:rsid w:val="004B269F"/>
    <w:rsid w:val="004B3B88"/>
    <w:rsid w:val="004C0E02"/>
    <w:rsid w:val="004C3A45"/>
    <w:rsid w:val="004C6E00"/>
    <w:rsid w:val="004F1A6A"/>
    <w:rsid w:val="005068F0"/>
    <w:rsid w:val="00540B0F"/>
    <w:rsid w:val="005600BC"/>
    <w:rsid w:val="00571805"/>
    <w:rsid w:val="0057429A"/>
    <w:rsid w:val="00577007"/>
    <w:rsid w:val="00581E47"/>
    <w:rsid w:val="005844FA"/>
    <w:rsid w:val="00591701"/>
    <w:rsid w:val="005A0924"/>
    <w:rsid w:val="005A23B0"/>
    <w:rsid w:val="005B638B"/>
    <w:rsid w:val="005D3DDF"/>
    <w:rsid w:val="005D5DB1"/>
    <w:rsid w:val="005E7199"/>
    <w:rsid w:val="00602FD9"/>
    <w:rsid w:val="006049D4"/>
    <w:rsid w:val="006260B3"/>
    <w:rsid w:val="006358B2"/>
    <w:rsid w:val="006425D2"/>
    <w:rsid w:val="00646B78"/>
    <w:rsid w:val="006640FA"/>
    <w:rsid w:val="00692717"/>
    <w:rsid w:val="006A0F01"/>
    <w:rsid w:val="006A4F70"/>
    <w:rsid w:val="006A72E3"/>
    <w:rsid w:val="006B5A5F"/>
    <w:rsid w:val="006C09E3"/>
    <w:rsid w:val="006C22BE"/>
    <w:rsid w:val="006C6F0D"/>
    <w:rsid w:val="006D17F7"/>
    <w:rsid w:val="006D4671"/>
    <w:rsid w:val="006D4FD3"/>
    <w:rsid w:val="006E637D"/>
    <w:rsid w:val="00700BF8"/>
    <w:rsid w:val="007407F6"/>
    <w:rsid w:val="00745FAE"/>
    <w:rsid w:val="007671D3"/>
    <w:rsid w:val="00770878"/>
    <w:rsid w:val="00773893"/>
    <w:rsid w:val="007759E4"/>
    <w:rsid w:val="00785CAA"/>
    <w:rsid w:val="007947E0"/>
    <w:rsid w:val="007A4C11"/>
    <w:rsid w:val="007B16A5"/>
    <w:rsid w:val="007B554A"/>
    <w:rsid w:val="007B79A5"/>
    <w:rsid w:val="007C0713"/>
    <w:rsid w:val="007D56D0"/>
    <w:rsid w:val="007E54C2"/>
    <w:rsid w:val="007F25C7"/>
    <w:rsid w:val="00804C65"/>
    <w:rsid w:val="00810BAC"/>
    <w:rsid w:val="00815680"/>
    <w:rsid w:val="00826660"/>
    <w:rsid w:val="00833694"/>
    <w:rsid w:val="0087408F"/>
    <w:rsid w:val="00874EA7"/>
    <w:rsid w:val="008B46FB"/>
    <w:rsid w:val="008B7FD7"/>
    <w:rsid w:val="008D1735"/>
    <w:rsid w:val="008D67D4"/>
    <w:rsid w:val="008E69BC"/>
    <w:rsid w:val="00910690"/>
    <w:rsid w:val="00933C42"/>
    <w:rsid w:val="009416DF"/>
    <w:rsid w:val="0094186E"/>
    <w:rsid w:val="00942B8E"/>
    <w:rsid w:val="00950808"/>
    <w:rsid w:val="00961A30"/>
    <w:rsid w:val="00975889"/>
    <w:rsid w:val="00976A4C"/>
    <w:rsid w:val="009A33AA"/>
    <w:rsid w:val="009B502C"/>
    <w:rsid w:val="009C14D0"/>
    <w:rsid w:val="009D3628"/>
    <w:rsid w:val="009D55BE"/>
    <w:rsid w:val="009E4660"/>
    <w:rsid w:val="009F5292"/>
    <w:rsid w:val="00A04478"/>
    <w:rsid w:val="00A14533"/>
    <w:rsid w:val="00A17CE8"/>
    <w:rsid w:val="00A20C31"/>
    <w:rsid w:val="00A24932"/>
    <w:rsid w:val="00A24BEB"/>
    <w:rsid w:val="00A374C6"/>
    <w:rsid w:val="00A41ED7"/>
    <w:rsid w:val="00A45469"/>
    <w:rsid w:val="00A64637"/>
    <w:rsid w:val="00A6513E"/>
    <w:rsid w:val="00A7077F"/>
    <w:rsid w:val="00A72CAA"/>
    <w:rsid w:val="00A77458"/>
    <w:rsid w:val="00A95EB6"/>
    <w:rsid w:val="00AA4289"/>
    <w:rsid w:val="00AB0CD7"/>
    <w:rsid w:val="00AC2D03"/>
    <w:rsid w:val="00B005B0"/>
    <w:rsid w:val="00B07F7B"/>
    <w:rsid w:val="00B250A1"/>
    <w:rsid w:val="00B263EB"/>
    <w:rsid w:val="00B31540"/>
    <w:rsid w:val="00B31796"/>
    <w:rsid w:val="00B33F88"/>
    <w:rsid w:val="00B50CB5"/>
    <w:rsid w:val="00B52F3F"/>
    <w:rsid w:val="00B54B29"/>
    <w:rsid w:val="00B567FE"/>
    <w:rsid w:val="00B655BF"/>
    <w:rsid w:val="00B90764"/>
    <w:rsid w:val="00BA3200"/>
    <w:rsid w:val="00BB0404"/>
    <w:rsid w:val="00BD165C"/>
    <w:rsid w:val="00BF7C85"/>
    <w:rsid w:val="00C10D85"/>
    <w:rsid w:val="00C40D6A"/>
    <w:rsid w:val="00C50BC3"/>
    <w:rsid w:val="00C64CAB"/>
    <w:rsid w:val="00CA60FC"/>
    <w:rsid w:val="00CB6E35"/>
    <w:rsid w:val="00CC12A6"/>
    <w:rsid w:val="00CC341E"/>
    <w:rsid w:val="00CC633D"/>
    <w:rsid w:val="00CD6F0C"/>
    <w:rsid w:val="00CE2515"/>
    <w:rsid w:val="00CF6D30"/>
    <w:rsid w:val="00D071A0"/>
    <w:rsid w:val="00D0740B"/>
    <w:rsid w:val="00D10CA3"/>
    <w:rsid w:val="00D25F9B"/>
    <w:rsid w:val="00D2626D"/>
    <w:rsid w:val="00D54707"/>
    <w:rsid w:val="00D55077"/>
    <w:rsid w:val="00D56373"/>
    <w:rsid w:val="00D60A77"/>
    <w:rsid w:val="00D64AD5"/>
    <w:rsid w:val="00D666E7"/>
    <w:rsid w:val="00D86C92"/>
    <w:rsid w:val="00D96D43"/>
    <w:rsid w:val="00DC0B7C"/>
    <w:rsid w:val="00DC1C3D"/>
    <w:rsid w:val="00DC57C7"/>
    <w:rsid w:val="00DC5A61"/>
    <w:rsid w:val="00DD0018"/>
    <w:rsid w:val="00DF397C"/>
    <w:rsid w:val="00E128D7"/>
    <w:rsid w:val="00E13DD6"/>
    <w:rsid w:val="00E2366B"/>
    <w:rsid w:val="00E27E2D"/>
    <w:rsid w:val="00E4054D"/>
    <w:rsid w:val="00E46FC2"/>
    <w:rsid w:val="00E55A3E"/>
    <w:rsid w:val="00E70372"/>
    <w:rsid w:val="00E753F5"/>
    <w:rsid w:val="00E76CF1"/>
    <w:rsid w:val="00E813FA"/>
    <w:rsid w:val="00E83C5F"/>
    <w:rsid w:val="00E86B2A"/>
    <w:rsid w:val="00E870E3"/>
    <w:rsid w:val="00ED2C7D"/>
    <w:rsid w:val="00ED339B"/>
    <w:rsid w:val="00ED78EC"/>
    <w:rsid w:val="00EE0124"/>
    <w:rsid w:val="00F05624"/>
    <w:rsid w:val="00F12913"/>
    <w:rsid w:val="00F229F8"/>
    <w:rsid w:val="00F3099C"/>
    <w:rsid w:val="00F46D03"/>
    <w:rsid w:val="00F577EA"/>
    <w:rsid w:val="00F607E2"/>
    <w:rsid w:val="00F7516E"/>
    <w:rsid w:val="00F82DEE"/>
    <w:rsid w:val="00FA5491"/>
    <w:rsid w:val="00FC7D0A"/>
    <w:rsid w:val="00FD182E"/>
    <w:rsid w:val="00FD1E19"/>
    <w:rsid w:val="00FD285B"/>
    <w:rsid w:val="00FE6E03"/>
    <w:rsid w:val="00FE7F2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F9419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6C6F0D"/>
    <w:pPr>
      <w:spacing w:after="0" w:line="240" w:lineRule="auto"/>
    </w:pPr>
  </w:style>
  <w:style w:type="paragraph" w:styleId="Ttulo1">
    <w:name w:val="heading 1"/>
    <w:basedOn w:val="Normal"/>
    <w:next w:val="Normal"/>
    <w:link w:val="Ttulo1Car"/>
    <w:uiPriority w:val="9"/>
    <w:qFormat/>
    <w:rsid w:val="00CD6F0C"/>
    <w:pPr>
      <w:keepNext/>
      <w:keepLines/>
      <w:numPr>
        <w:numId w:val="1"/>
      </w:numPr>
      <w:spacing w:before="240"/>
      <w:outlineLvl w:val="0"/>
    </w:pPr>
    <w:rPr>
      <w:rFonts w:asciiTheme="majorHAnsi" w:eastAsiaTheme="minorEastAsia" w:hAnsiTheme="majorHAnsi" w:cstheme="majorBidi"/>
      <w:sz w:val="32"/>
      <w:szCs w:val="32"/>
      <w:lang w:eastAsia="es-CO"/>
    </w:rPr>
  </w:style>
  <w:style w:type="paragraph" w:styleId="Ttulo2">
    <w:name w:val="heading 2"/>
    <w:basedOn w:val="Normal"/>
    <w:next w:val="Normal"/>
    <w:link w:val="Ttulo2Car"/>
    <w:uiPriority w:val="9"/>
    <w:unhideWhenUsed/>
    <w:qFormat/>
    <w:rsid w:val="00CD6F0C"/>
    <w:pPr>
      <w:keepNext/>
      <w:keepLines/>
      <w:numPr>
        <w:ilvl w:val="1"/>
        <w:numId w:val="1"/>
      </w:numPr>
      <w:spacing w:before="200"/>
      <w:outlineLvl w:val="1"/>
    </w:pPr>
    <w:rPr>
      <w:rFonts w:asciiTheme="majorHAnsi" w:eastAsiaTheme="majorEastAsia" w:hAnsiTheme="majorHAnsi" w:cstheme="majorBidi"/>
      <w:bCs/>
      <w:sz w:val="28"/>
      <w:szCs w:val="26"/>
    </w:rPr>
  </w:style>
  <w:style w:type="paragraph" w:styleId="Ttulo3">
    <w:name w:val="heading 3"/>
    <w:basedOn w:val="Normal"/>
    <w:next w:val="Normal"/>
    <w:link w:val="Ttulo3Car"/>
    <w:uiPriority w:val="9"/>
    <w:unhideWhenUsed/>
    <w:qFormat/>
    <w:rsid w:val="00D60A77"/>
    <w:pPr>
      <w:keepNext/>
      <w:keepLines/>
      <w:numPr>
        <w:ilvl w:val="2"/>
        <w:numId w:val="1"/>
      </w:numPr>
      <w:spacing w:before="200"/>
      <w:outlineLvl w:val="2"/>
    </w:pPr>
    <w:rPr>
      <w:rFonts w:asciiTheme="majorHAnsi" w:eastAsiaTheme="majorEastAsia" w:hAnsiTheme="majorHAnsi" w:cstheme="majorBidi"/>
      <w:b/>
      <w:bCs/>
      <w:color w:val="E84C22" w:themeColor="accent1"/>
    </w:rPr>
  </w:style>
  <w:style w:type="paragraph" w:styleId="Ttulo4">
    <w:name w:val="heading 4"/>
    <w:basedOn w:val="Normal"/>
    <w:next w:val="Normal"/>
    <w:link w:val="Ttulo4Car"/>
    <w:uiPriority w:val="9"/>
    <w:semiHidden/>
    <w:unhideWhenUsed/>
    <w:qFormat/>
    <w:rsid w:val="00D60A77"/>
    <w:pPr>
      <w:keepNext/>
      <w:keepLines/>
      <w:numPr>
        <w:ilvl w:val="3"/>
        <w:numId w:val="1"/>
      </w:numPr>
      <w:spacing w:before="200"/>
      <w:outlineLvl w:val="3"/>
    </w:pPr>
    <w:rPr>
      <w:rFonts w:asciiTheme="majorHAnsi" w:eastAsiaTheme="majorEastAsia" w:hAnsiTheme="majorHAnsi" w:cstheme="majorBidi"/>
      <w:b/>
      <w:bCs/>
      <w:i/>
      <w:iCs/>
      <w:color w:val="E84C22" w:themeColor="accent1"/>
    </w:rPr>
  </w:style>
  <w:style w:type="paragraph" w:styleId="Ttulo5">
    <w:name w:val="heading 5"/>
    <w:basedOn w:val="Normal"/>
    <w:next w:val="Normal"/>
    <w:link w:val="Ttulo5Car"/>
    <w:uiPriority w:val="9"/>
    <w:semiHidden/>
    <w:unhideWhenUsed/>
    <w:qFormat/>
    <w:rsid w:val="00D60A77"/>
    <w:pPr>
      <w:keepNext/>
      <w:keepLines/>
      <w:numPr>
        <w:ilvl w:val="4"/>
        <w:numId w:val="1"/>
      </w:numPr>
      <w:spacing w:before="200"/>
      <w:outlineLvl w:val="4"/>
    </w:pPr>
    <w:rPr>
      <w:rFonts w:asciiTheme="majorHAnsi" w:eastAsiaTheme="majorEastAsia" w:hAnsiTheme="majorHAnsi" w:cstheme="majorBidi"/>
      <w:color w:val="77230C" w:themeColor="accent1" w:themeShade="7F"/>
    </w:rPr>
  </w:style>
  <w:style w:type="paragraph" w:styleId="Ttulo6">
    <w:name w:val="heading 6"/>
    <w:basedOn w:val="Normal"/>
    <w:next w:val="Normal"/>
    <w:link w:val="Ttulo6Car"/>
    <w:uiPriority w:val="9"/>
    <w:semiHidden/>
    <w:unhideWhenUsed/>
    <w:qFormat/>
    <w:rsid w:val="00D60A77"/>
    <w:pPr>
      <w:keepNext/>
      <w:keepLines/>
      <w:numPr>
        <w:ilvl w:val="5"/>
        <w:numId w:val="1"/>
      </w:numPr>
      <w:spacing w:before="200"/>
      <w:outlineLvl w:val="5"/>
    </w:pPr>
    <w:rPr>
      <w:rFonts w:asciiTheme="majorHAnsi" w:eastAsiaTheme="majorEastAsia" w:hAnsiTheme="majorHAnsi" w:cstheme="majorBidi"/>
      <w:i/>
      <w:iCs/>
      <w:color w:val="77230C" w:themeColor="accent1" w:themeShade="7F"/>
    </w:rPr>
  </w:style>
  <w:style w:type="paragraph" w:styleId="Ttulo7">
    <w:name w:val="heading 7"/>
    <w:basedOn w:val="Normal"/>
    <w:next w:val="Normal"/>
    <w:link w:val="Ttulo7Car"/>
    <w:uiPriority w:val="9"/>
    <w:semiHidden/>
    <w:unhideWhenUsed/>
    <w:qFormat/>
    <w:rsid w:val="00D60A7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D60A7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D60A7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E2596"/>
    <w:pPr>
      <w:spacing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tuloCar">
    <w:name w:val="Título Car"/>
    <w:basedOn w:val="Fuentedeprrafopredeter"/>
    <w:link w:val="Ttulo"/>
    <w:uiPriority w:val="10"/>
    <w:rsid w:val="000E2596"/>
    <w:rPr>
      <w:rFonts w:asciiTheme="majorHAnsi" w:eastAsiaTheme="majorEastAsia" w:hAnsiTheme="majorHAnsi" w:cstheme="majorBidi"/>
      <w:noProof/>
      <w:color w:val="404040" w:themeColor="text1" w:themeTint="BF"/>
      <w:spacing w:val="-10"/>
      <w:kern w:val="28"/>
      <w:sz w:val="56"/>
      <w:szCs w:val="56"/>
      <w:lang w:val="pt-BR"/>
    </w:rPr>
  </w:style>
  <w:style w:type="paragraph" w:styleId="Encabezado">
    <w:name w:val="header"/>
    <w:basedOn w:val="Normal"/>
    <w:link w:val="EncabezadoCar"/>
    <w:unhideWhenUsed/>
    <w:rsid w:val="000E2596"/>
    <w:pPr>
      <w:tabs>
        <w:tab w:val="center" w:pos="4419"/>
        <w:tab w:val="right" w:pos="8838"/>
      </w:tabs>
    </w:pPr>
  </w:style>
  <w:style w:type="character" w:customStyle="1" w:styleId="EncabezadoCar">
    <w:name w:val="Encabezado Car"/>
    <w:basedOn w:val="Fuentedeprrafopredeter"/>
    <w:link w:val="Encabezado"/>
    <w:uiPriority w:val="99"/>
    <w:rsid w:val="000E2596"/>
    <w:rPr>
      <w:noProof/>
      <w:lang w:val="pt-BR"/>
    </w:rPr>
  </w:style>
  <w:style w:type="paragraph" w:styleId="Piedepgina">
    <w:name w:val="footer"/>
    <w:basedOn w:val="Normal"/>
    <w:link w:val="PiedepginaCar"/>
    <w:uiPriority w:val="99"/>
    <w:unhideWhenUsed/>
    <w:rsid w:val="000E2596"/>
    <w:pPr>
      <w:tabs>
        <w:tab w:val="center" w:pos="4419"/>
        <w:tab w:val="right" w:pos="8838"/>
      </w:tabs>
    </w:pPr>
  </w:style>
  <w:style w:type="character" w:customStyle="1" w:styleId="PiedepginaCar">
    <w:name w:val="Pie de página Car"/>
    <w:basedOn w:val="Fuentedeprrafopredeter"/>
    <w:link w:val="Piedepgina"/>
    <w:uiPriority w:val="99"/>
    <w:rsid w:val="000E2596"/>
    <w:rPr>
      <w:noProof/>
      <w:lang w:val="pt-BR"/>
    </w:rPr>
  </w:style>
  <w:style w:type="table" w:styleId="Tablaconcuadrcula">
    <w:name w:val="Table Grid"/>
    <w:basedOn w:val="Tablanormal"/>
    <w:uiPriority w:val="59"/>
    <w:rsid w:val="000E2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0E2596"/>
    <w:pPr>
      <w:spacing w:after="0" w:line="240" w:lineRule="auto"/>
    </w:pPr>
    <w:rPr>
      <w:noProof/>
      <w:lang w:val="pt-BR"/>
    </w:rPr>
  </w:style>
  <w:style w:type="character" w:customStyle="1" w:styleId="Ttulo1Car">
    <w:name w:val="Título 1 Car"/>
    <w:basedOn w:val="Fuentedeprrafopredeter"/>
    <w:link w:val="Ttulo1"/>
    <w:uiPriority w:val="9"/>
    <w:rsid w:val="00CD6F0C"/>
    <w:rPr>
      <w:rFonts w:asciiTheme="majorHAnsi" w:eastAsiaTheme="minorEastAsia" w:hAnsiTheme="majorHAnsi" w:cstheme="majorBidi"/>
      <w:sz w:val="32"/>
      <w:szCs w:val="32"/>
      <w:lang w:eastAsia="es-CO"/>
    </w:rPr>
  </w:style>
  <w:style w:type="paragraph" w:styleId="Textodeglobo">
    <w:name w:val="Balloon Text"/>
    <w:basedOn w:val="Normal"/>
    <w:link w:val="TextodegloboCar"/>
    <w:uiPriority w:val="99"/>
    <w:semiHidden/>
    <w:unhideWhenUsed/>
    <w:rsid w:val="006E637D"/>
    <w:rPr>
      <w:rFonts w:ascii="Tahoma" w:hAnsi="Tahoma" w:cs="Tahoma"/>
      <w:sz w:val="16"/>
      <w:szCs w:val="16"/>
    </w:rPr>
  </w:style>
  <w:style w:type="character" w:customStyle="1" w:styleId="TextodegloboCar">
    <w:name w:val="Texto de globo Car"/>
    <w:basedOn w:val="Fuentedeprrafopredeter"/>
    <w:link w:val="Textodeglobo"/>
    <w:uiPriority w:val="99"/>
    <w:semiHidden/>
    <w:rsid w:val="006E637D"/>
    <w:rPr>
      <w:rFonts w:ascii="Tahoma" w:hAnsi="Tahoma" w:cs="Tahoma"/>
      <w:noProof/>
      <w:sz w:val="16"/>
      <w:szCs w:val="16"/>
      <w:lang w:val="pt-BR"/>
    </w:rPr>
  </w:style>
  <w:style w:type="character" w:customStyle="1" w:styleId="Ttulo2Car">
    <w:name w:val="Título 2 Car"/>
    <w:basedOn w:val="Fuentedeprrafopredeter"/>
    <w:link w:val="Ttulo2"/>
    <w:uiPriority w:val="9"/>
    <w:rsid w:val="00CD6F0C"/>
    <w:rPr>
      <w:rFonts w:asciiTheme="majorHAnsi" w:eastAsiaTheme="majorEastAsia" w:hAnsiTheme="majorHAnsi" w:cstheme="majorBidi"/>
      <w:bCs/>
      <w:sz w:val="28"/>
      <w:szCs w:val="26"/>
    </w:rPr>
  </w:style>
  <w:style w:type="character" w:customStyle="1" w:styleId="Ttulo3Car">
    <w:name w:val="Título 3 Car"/>
    <w:basedOn w:val="Fuentedeprrafopredeter"/>
    <w:link w:val="Ttulo3"/>
    <w:uiPriority w:val="9"/>
    <w:rsid w:val="00D60A77"/>
    <w:rPr>
      <w:rFonts w:asciiTheme="majorHAnsi" w:eastAsiaTheme="majorEastAsia" w:hAnsiTheme="majorHAnsi" w:cstheme="majorBidi"/>
      <w:b/>
      <w:bCs/>
      <w:color w:val="E84C22" w:themeColor="accent1"/>
    </w:rPr>
  </w:style>
  <w:style w:type="character" w:customStyle="1" w:styleId="Ttulo4Car">
    <w:name w:val="Título 4 Car"/>
    <w:basedOn w:val="Fuentedeprrafopredeter"/>
    <w:link w:val="Ttulo4"/>
    <w:uiPriority w:val="9"/>
    <w:semiHidden/>
    <w:rsid w:val="00D60A77"/>
    <w:rPr>
      <w:rFonts w:asciiTheme="majorHAnsi" w:eastAsiaTheme="majorEastAsia" w:hAnsiTheme="majorHAnsi" w:cstheme="majorBidi"/>
      <w:b/>
      <w:bCs/>
      <w:i/>
      <w:iCs/>
      <w:color w:val="E84C22" w:themeColor="accent1"/>
    </w:rPr>
  </w:style>
  <w:style w:type="character" w:customStyle="1" w:styleId="Ttulo5Car">
    <w:name w:val="Título 5 Car"/>
    <w:basedOn w:val="Fuentedeprrafopredeter"/>
    <w:link w:val="Ttulo5"/>
    <w:uiPriority w:val="9"/>
    <w:semiHidden/>
    <w:rsid w:val="00D60A77"/>
    <w:rPr>
      <w:rFonts w:asciiTheme="majorHAnsi" w:eastAsiaTheme="majorEastAsia" w:hAnsiTheme="majorHAnsi" w:cstheme="majorBidi"/>
      <w:color w:val="77230C" w:themeColor="accent1" w:themeShade="7F"/>
    </w:rPr>
  </w:style>
  <w:style w:type="character" w:customStyle="1" w:styleId="Ttulo6Car">
    <w:name w:val="Título 6 Car"/>
    <w:basedOn w:val="Fuentedeprrafopredeter"/>
    <w:link w:val="Ttulo6"/>
    <w:uiPriority w:val="9"/>
    <w:semiHidden/>
    <w:rsid w:val="00D60A77"/>
    <w:rPr>
      <w:rFonts w:asciiTheme="majorHAnsi" w:eastAsiaTheme="majorEastAsia" w:hAnsiTheme="majorHAnsi" w:cstheme="majorBidi"/>
      <w:i/>
      <w:iCs/>
      <w:color w:val="77230C" w:themeColor="accent1" w:themeShade="7F"/>
    </w:rPr>
  </w:style>
  <w:style w:type="character" w:customStyle="1" w:styleId="Ttulo7Car">
    <w:name w:val="Título 7 Car"/>
    <w:basedOn w:val="Fuentedeprrafopredeter"/>
    <w:link w:val="Ttulo7"/>
    <w:uiPriority w:val="9"/>
    <w:semiHidden/>
    <w:rsid w:val="00D60A7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D60A7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D60A77"/>
    <w:rPr>
      <w:rFonts w:asciiTheme="majorHAnsi" w:eastAsiaTheme="majorEastAsia" w:hAnsiTheme="majorHAnsi" w:cstheme="majorBidi"/>
      <w:i/>
      <w:iCs/>
      <w:color w:val="404040" w:themeColor="text1" w:themeTint="BF"/>
      <w:sz w:val="20"/>
      <w:szCs w:val="20"/>
    </w:rPr>
  </w:style>
  <w:style w:type="character" w:styleId="Hipervnculo">
    <w:name w:val="Hyperlink"/>
    <w:basedOn w:val="Fuentedeprrafopredeter"/>
    <w:uiPriority w:val="99"/>
    <w:unhideWhenUsed/>
    <w:rsid w:val="00B90764"/>
    <w:rPr>
      <w:color w:val="CC9900" w:themeColor="hyperlink"/>
      <w:u w:val="single"/>
    </w:rPr>
  </w:style>
  <w:style w:type="paragraph" w:styleId="Prrafodelista">
    <w:name w:val="List Paragraph"/>
    <w:basedOn w:val="Normal"/>
    <w:uiPriority w:val="34"/>
    <w:qFormat/>
    <w:rsid w:val="00133A4D"/>
    <w:pPr>
      <w:ind w:left="720"/>
      <w:contextualSpacing/>
    </w:pPr>
    <w:rPr>
      <w:rFonts w:ascii="Times" w:hAnsi="Times"/>
      <w:sz w:val="20"/>
      <w:szCs w:val="20"/>
      <w:lang w:val="es-MX" w:eastAsia="es-ES"/>
    </w:rPr>
  </w:style>
  <w:style w:type="paragraph" w:styleId="Revisin">
    <w:name w:val="Revision"/>
    <w:hidden/>
    <w:uiPriority w:val="99"/>
    <w:semiHidden/>
    <w:rsid w:val="007B16A5"/>
    <w:pPr>
      <w:spacing w:after="0" w:line="240" w:lineRule="auto"/>
    </w:pPr>
  </w:style>
  <w:style w:type="paragraph" w:styleId="Descripcin">
    <w:name w:val="caption"/>
    <w:basedOn w:val="Normal"/>
    <w:next w:val="Normal"/>
    <w:uiPriority w:val="35"/>
    <w:qFormat/>
    <w:rsid w:val="00ED2C7D"/>
    <w:pPr>
      <w:spacing w:after="200" w:line="276" w:lineRule="auto"/>
    </w:pPr>
    <w:rPr>
      <w:rFonts w:ascii="Calibri" w:eastAsia="Times New Roman" w:hAnsi="Calibri" w:cs="Times New Roman"/>
      <w:b/>
      <w:bCs/>
      <w:sz w:val="20"/>
      <w:szCs w:val="20"/>
    </w:rPr>
  </w:style>
  <w:style w:type="paragraph" w:styleId="Mapadeldocumento">
    <w:name w:val="Document Map"/>
    <w:basedOn w:val="Normal"/>
    <w:link w:val="MapadeldocumentoCar"/>
    <w:uiPriority w:val="99"/>
    <w:semiHidden/>
    <w:unhideWhenUsed/>
    <w:rsid w:val="002C48DA"/>
    <w:rPr>
      <w:rFonts w:ascii="Times New Roman" w:hAnsi="Times New Roman" w:cs="Times New Roman"/>
      <w:sz w:val="24"/>
      <w:szCs w:val="24"/>
    </w:rPr>
  </w:style>
  <w:style w:type="character" w:customStyle="1" w:styleId="MapadeldocumentoCar">
    <w:name w:val="Mapa del documento Car"/>
    <w:basedOn w:val="Fuentedeprrafopredeter"/>
    <w:link w:val="Mapadeldocumento"/>
    <w:uiPriority w:val="99"/>
    <w:semiHidden/>
    <w:rsid w:val="002C48DA"/>
    <w:rPr>
      <w:rFonts w:ascii="Times New Roman" w:hAnsi="Times New Roman" w:cs="Times New Roman"/>
      <w:sz w:val="24"/>
      <w:szCs w:val="24"/>
    </w:rPr>
  </w:style>
  <w:style w:type="character" w:styleId="Mencinsinresolver">
    <w:name w:val="Unresolved Mention"/>
    <w:basedOn w:val="Fuentedeprrafopredeter"/>
    <w:uiPriority w:val="99"/>
    <w:rsid w:val="00F577EA"/>
    <w:rPr>
      <w:color w:val="605E5C"/>
      <w:shd w:val="clear" w:color="auto" w:fill="E1DFDD"/>
    </w:rPr>
  </w:style>
  <w:style w:type="paragraph" w:styleId="NormalWeb">
    <w:name w:val="Normal (Web)"/>
    <w:basedOn w:val="Normal"/>
    <w:uiPriority w:val="99"/>
    <w:semiHidden/>
    <w:unhideWhenUsed/>
    <w:rsid w:val="00087631"/>
    <w:pPr>
      <w:spacing w:before="100" w:beforeAutospacing="1" w:after="100" w:afterAutospacing="1"/>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0876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133066">
      <w:bodyDiv w:val="1"/>
      <w:marLeft w:val="0"/>
      <w:marRight w:val="0"/>
      <w:marTop w:val="0"/>
      <w:marBottom w:val="0"/>
      <w:divBdr>
        <w:top w:val="none" w:sz="0" w:space="0" w:color="auto"/>
        <w:left w:val="none" w:sz="0" w:space="0" w:color="auto"/>
        <w:bottom w:val="none" w:sz="0" w:space="0" w:color="auto"/>
        <w:right w:val="none" w:sz="0" w:space="0" w:color="auto"/>
      </w:divBdr>
    </w:div>
    <w:div w:id="1267731407">
      <w:bodyDiv w:val="1"/>
      <w:marLeft w:val="0"/>
      <w:marRight w:val="0"/>
      <w:marTop w:val="0"/>
      <w:marBottom w:val="0"/>
      <w:divBdr>
        <w:top w:val="none" w:sz="0" w:space="0" w:color="auto"/>
        <w:left w:val="none" w:sz="0" w:space="0" w:color="auto"/>
        <w:bottom w:val="none" w:sz="0" w:space="0" w:color="auto"/>
        <w:right w:val="none" w:sz="0" w:space="0" w:color="auto"/>
      </w:divBdr>
    </w:div>
    <w:div w:id="1532690980">
      <w:bodyDiv w:val="1"/>
      <w:marLeft w:val="0"/>
      <w:marRight w:val="0"/>
      <w:marTop w:val="0"/>
      <w:marBottom w:val="0"/>
      <w:divBdr>
        <w:top w:val="none" w:sz="0" w:space="0" w:color="auto"/>
        <w:left w:val="none" w:sz="0" w:space="0" w:color="auto"/>
        <w:bottom w:val="none" w:sz="0" w:space="0" w:color="auto"/>
        <w:right w:val="none" w:sz="0" w:space="0" w:color="auto"/>
      </w:divBdr>
    </w:div>
    <w:div w:id="1774939986">
      <w:bodyDiv w:val="1"/>
      <w:marLeft w:val="0"/>
      <w:marRight w:val="0"/>
      <w:marTop w:val="0"/>
      <w:marBottom w:val="0"/>
      <w:divBdr>
        <w:top w:val="none" w:sz="0" w:space="0" w:color="auto"/>
        <w:left w:val="none" w:sz="0" w:space="0" w:color="auto"/>
        <w:bottom w:val="none" w:sz="0" w:space="0" w:color="auto"/>
        <w:right w:val="none" w:sz="0" w:space="0" w:color="auto"/>
      </w:divBdr>
    </w:div>
    <w:div w:id="1974020603">
      <w:bodyDiv w:val="1"/>
      <w:marLeft w:val="0"/>
      <w:marRight w:val="0"/>
      <w:marTop w:val="0"/>
      <w:marBottom w:val="0"/>
      <w:divBdr>
        <w:top w:val="none" w:sz="0" w:space="0" w:color="auto"/>
        <w:left w:val="none" w:sz="0" w:space="0" w:color="auto"/>
        <w:bottom w:val="none" w:sz="0" w:space="0" w:color="auto"/>
        <w:right w:val="none" w:sz="0" w:space="0" w:color="auto"/>
      </w:divBdr>
      <w:divsChild>
        <w:div w:id="109084210">
          <w:marLeft w:val="547"/>
          <w:marRight w:val="0"/>
          <w:marTop w:val="115"/>
          <w:marBottom w:val="0"/>
          <w:divBdr>
            <w:top w:val="none" w:sz="0" w:space="0" w:color="auto"/>
            <w:left w:val="none" w:sz="0" w:space="0" w:color="auto"/>
            <w:bottom w:val="none" w:sz="0" w:space="0" w:color="auto"/>
            <w:right w:val="none" w:sz="0" w:space="0" w:color="auto"/>
          </w:divBdr>
        </w:div>
        <w:div w:id="144204795">
          <w:marLeft w:val="547"/>
          <w:marRight w:val="0"/>
          <w:marTop w:val="115"/>
          <w:marBottom w:val="0"/>
          <w:divBdr>
            <w:top w:val="none" w:sz="0" w:space="0" w:color="auto"/>
            <w:left w:val="none" w:sz="0" w:space="0" w:color="auto"/>
            <w:bottom w:val="none" w:sz="0" w:space="0" w:color="auto"/>
            <w:right w:val="none" w:sz="0" w:space="0" w:color="auto"/>
          </w:divBdr>
        </w:div>
        <w:div w:id="581062855">
          <w:marLeft w:val="547"/>
          <w:marRight w:val="0"/>
          <w:marTop w:val="115"/>
          <w:marBottom w:val="0"/>
          <w:divBdr>
            <w:top w:val="none" w:sz="0" w:space="0" w:color="auto"/>
            <w:left w:val="none" w:sz="0" w:space="0" w:color="auto"/>
            <w:bottom w:val="none" w:sz="0" w:space="0" w:color="auto"/>
            <w:right w:val="none" w:sz="0" w:space="0" w:color="auto"/>
          </w:divBdr>
        </w:div>
        <w:div w:id="999621355">
          <w:marLeft w:val="547"/>
          <w:marRight w:val="0"/>
          <w:marTop w:val="115"/>
          <w:marBottom w:val="0"/>
          <w:divBdr>
            <w:top w:val="none" w:sz="0" w:space="0" w:color="auto"/>
            <w:left w:val="none" w:sz="0" w:space="0" w:color="auto"/>
            <w:bottom w:val="none" w:sz="0" w:space="0" w:color="auto"/>
            <w:right w:val="none" w:sz="0" w:space="0" w:color="auto"/>
          </w:divBdr>
        </w:div>
        <w:div w:id="1679887289">
          <w:marLeft w:val="547"/>
          <w:marRight w:val="0"/>
          <w:marTop w:val="115"/>
          <w:marBottom w:val="0"/>
          <w:divBdr>
            <w:top w:val="none" w:sz="0" w:space="0" w:color="auto"/>
            <w:left w:val="none" w:sz="0" w:space="0" w:color="auto"/>
            <w:bottom w:val="none" w:sz="0" w:space="0" w:color="auto"/>
            <w:right w:val="none" w:sz="0" w:space="0" w:color="auto"/>
          </w:divBdr>
        </w:div>
      </w:divsChild>
    </w:div>
    <w:div w:id="2007978834">
      <w:bodyDiv w:val="1"/>
      <w:marLeft w:val="0"/>
      <w:marRight w:val="0"/>
      <w:marTop w:val="0"/>
      <w:marBottom w:val="0"/>
      <w:divBdr>
        <w:top w:val="none" w:sz="0" w:space="0" w:color="auto"/>
        <w:left w:val="none" w:sz="0" w:space="0" w:color="auto"/>
        <w:bottom w:val="none" w:sz="0" w:space="0" w:color="auto"/>
        <w:right w:val="none" w:sz="0" w:space="0" w:color="auto"/>
      </w:divBdr>
      <w:divsChild>
        <w:div w:id="573047067">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netsuite.com" TargetMode="External"/><Relationship Id="rId3" Type="http://schemas.openxmlformats.org/officeDocument/2006/relationships/customXml" Target="../customXml/item3.xml"/><Relationship Id="rId21" Type="http://schemas.openxmlformats.org/officeDocument/2006/relationships/hyperlink" Target="https://www.sap.com/products/business-one.html" TargetMode="External"/><Relationship Id="rId7" Type="http://schemas.openxmlformats.org/officeDocument/2006/relationships/settings" Target="settings.xml"/><Relationship Id="rId12" Type="http://schemas.openxmlformats.org/officeDocument/2006/relationships/image" Target="media/image1.wmf"/><Relationship Id="rId17" Type="http://schemas.openxmlformats.org/officeDocument/2006/relationships/hyperlink" Target="https://www.odoo.com/app/purchase" TargetMode="External"/><Relationship Id="rId2" Type="http://schemas.openxmlformats.org/officeDocument/2006/relationships/customXml" Target="../customXml/item2.xml"/><Relationship Id="rId16" Type="http://schemas.openxmlformats.org/officeDocument/2006/relationships/hyperlink" Target="https://www.mintic.gov.co" TargetMode="External"/><Relationship Id="rId20" Type="http://schemas.openxmlformats.org/officeDocument/2006/relationships/hyperlink" Target="https://doi.org/10.1109/2.48584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bastian.boteros@upb.edu.co" TargetMode="External"/><Relationship Id="rId5" Type="http://schemas.openxmlformats.org/officeDocument/2006/relationships/numbering" Target="numbering.xml"/><Relationship Id="rId15" Type="http://schemas.openxmlformats.org/officeDocument/2006/relationships/hyperlink" Target="https://www.cepal.org"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oecd.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orldbank.org/en/topic/smefinance"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Rojo naranja">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583BE26AEF984D8AF4CE30D06F6F68" ma:contentTypeVersion="0" ma:contentTypeDescription="Create a new document." ma:contentTypeScope="" ma:versionID="2716d5ebba1db67f8d2d8e629181857a">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1C8915-2AA4-462B-99D1-DEE6F8E651FE}">
  <ds:schemaRefs>
    <ds:schemaRef ds:uri="http://schemas.openxmlformats.org/officeDocument/2006/bibliography"/>
  </ds:schemaRefs>
</ds:datastoreItem>
</file>

<file path=customXml/itemProps2.xml><?xml version="1.0" encoding="utf-8"?>
<ds:datastoreItem xmlns:ds="http://schemas.openxmlformats.org/officeDocument/2006/customXml" ds:itemID="{B754E081-7CD2-45AD-8A91-BA1036282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A000BD8-9404-498E-B6EB-D94F5E220F24}">
  <ds:schemaRefs>
    <ds:schemaRef ds:uri="http://schemas.microsoft.com/sharepoint/v3/contenttype/forms"/>
  </ds:schemaRefs>
</ds:datastoreItem>
</file>

<file path=customXml/itemProps4.xml><?xml version="1.0" encoding="utf-8"?>
<ds:datastoreItem xmlns:ds="http://schemas.openxmlformats.org/officeDocument/2006/customXml" ds:itemID="{45C8693C-5C48-43E9-A94F-CE03FAB861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14</Pages>
  <Words>3341</Words>
  <Characters>18376</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Formato Formulacion Proyecto de Grado</vt:lpstr>
      <vt:lpstr>Formato Formulacion Proyecto de Grado</vt:lpstr>
    </vt:vector>
  </TitlesOfParts>
  <Manager>Luciano GALLON</Manager>
  <Company>UPB-GIGTI</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Formulacion Proyecto de Grado</dc:title>
  <dc:creator>Coordinador Kosmos</dc:creator>
  <cp:lastModifiedBy>Cristian Usme Cordoba</cp:lastModifiedBy>
  <cp:revision>8</cp:revision>
  <cp:lastPrinted>2026-02-26T11:53:00Z</cp:lastPrinted>
  <dcterms:created xsi:type="dcterms:W3CDTF">2026-01-29T01:09:00Z</dcterms:created>
  <dcterms:modified xsi:type="dcterms:W3CDTF">2026-03-04T23:47:00Z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0x01010027583BE26AEF984D8AF4CE30D06F6F68</vt:lpwstr>
  </property>
</Properties>
</file>