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4429B" w14:textId="36D282C1" w:rsidR="00845DAE" w:rsidRPr="001172D2" w:rsidRDefault="00C150CA" w:rsidP="001172D2">
      <w:pPr>
        <w:spacing w:line="480" w:lineRule="auto"/>
        <w:jc w:val="center"/>
        <w:rPr>
          <w:b/>
          <w:bCs/>
        </w:rPr>
        <w:sectPr w:rsidR="00845DAE" w:rsidRPr="001172D2">
          <w:headerReference w:type="default" r:id="rId7"/>
          <w:pgSz w:w="12240" w:h="15840"/>
          <w:pgMar w:top="1417" w:right="1701" w:bottom="1417" w:left="1701" w:header="708" w:footer="708" w:gutter="0"/>
          <w:cols w:space="708"/>
          <w:docGrid w:linePitch="360"/>
        </w:sectPr>
      </w:pPr>
      <w:r w:rsidRPr="002F5F2D">
        <w:rPr>
          <w:b/>
          <w:bCs/>
        </w:rPr>
        <w:t>Fertiirrigación</w:t>
      </w:r>
      <w:r w:rsidR="002F5F2D" w:rsidRPr="002F5F2D">
        <w:rPr>
          <w:b/>
          <w:bCs/>
        </w:rPr>
        <w:t>: La Clave para Desbloquear el Potencial de la Finca El Rosal y Revolucionar el Cultivo de Fresas</w:t>
      </w:r>
    </w:p>
    <w:p w14:paraId="32DA442F" w14:textId="5CC06D96" w:rsidR="008D6E5A" w:rsidRPr="002F5F2D" w:rsidRDefault="001172D2" w:rsidP="002F5F2D">
      <w:pPr>
        <w:spacing w:line="240" w:lineRule="auto"/>
      </w:pPr>
      <w:r>
        <w:rPr>
          <w:noProof/>
        </w:rPr>
        <mc:AlternateContent>
          <mc:Choice Requires="wps">
            <w:drawing>
              <wp:anchor distT="45720" distB="45720" distL="114300" distR="114300" simplePos="0" relativeHeight="251659264" behindDoc="0" locked="0" layoutInCell="1" allowOverlap="1" wp14:anchorId="1E398B46" wp14:editId="1F1F5EC8">
                <wp:simplePos x="0" y="0"/>
                <wp:positionH relativeFrom="column">
                  <wp:align>right</wp:align>
                </wp:positionH>
                <wp:positionV relativeFrom="paragraph">
                  <wp:posOffset>132080</wp:posOffset>
                </wp:positionV>
                <wp:extent cx="1273175" cy="614680"/>
                <wp:effectExtent l="0" t="0" r="22225" b="139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175" cy="614680"/>
                        </a:xfrm>
                        <a:prstGeom prst="rect">
                          <a:avLst/>
                        </a:prstGeom>
                        <a:solidFill>
                          <a:srgbClr val="FFFFFF"/>
                        </a:solidFill>
                        <a:ln w="9525">
                          <a:solidFill>
                            <a:schemeClr val="bg1"/>
                          </a:solidFill>
                          <a:miter lim="800000"/>
                          <a:headEnd/>
                          <a:tailEnd/>
                        </a:ln>
                      </wps:spPr>
                      <wps:txbx>
                        <w:txbxContent>
                          <w:p w14:paraId="69E9D43F" w14:textId="77777777" w:rsidR="00C132EB" w:rsidRDefault="00550FA7">
                            <w:pPr>
                              <w:rPr>
                                <w:rFonts w:ascii="Times New Roman" w:hAnsi="Times New Roman" w:cs="Times New Roman"/>
                                <w:lang w:val="es-ES"/>
                              </w:rPr>
                            </w:pPr>
                            <w:r>
                              <w:rPr>
                                <w:rFonts w:ascii="Times New Roman" w:hAnsi="Times New Roman" w:cs="Times New Roman"/>
                                <w:lang w:val="es-ES"/>
                              </w:rPr>
                              <w:t xml:space="preserve">Cristian Esteban </w:t>
                            </w:r>
                          </w:p>
                          <w:p w14:paraId="76229C0A" w14:textId="307A966E" w:rsidR="0078411A" w:rsidRPr="00550FA7" w:rsidRDefault="00550FA7">
                            <w:pPr>
                              <w:rPr>
                                <w:rFonts w:ascii="Times New Roman" w:hAnsi="Times New Roman" w:cs="Times New Roman"/>
                                <w:lang w:val="es-ES"/>
                              </w:rPr>
                            </w:pPr>
                            <w:r>
                              <w:rPr>
                                <w:rFonts w:ascii="Times New Roman" w:hAnsi="Times New Roman" w:cs="Times New Roman"/>
                                <w:lang w:val="es-ES"/>
                              </w:rPr>
                              <w:t>Ruiz Parra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398B46" id="_x0000_t202" coordsize="21600,21600" o:spt="202" path="m,l,21600r21600,l21600,xe">
                <v:stroke joinstyle="miter"/>
                <v:path gradientshapeok="t" o:connecttype="rect"/>
              </v:shapetype>
              <v:shape id="Cuadro de texto 2" o:spid="_x0000_s1026" type="#_x0000_t202" style="position:absolute;margin-left:49.05pt;margin-top:10.4pt;width:100.25pt;height:48.4pt;z-index:251659264;visibility:visible;mso-wrap-style:square;mso-width-percent:0;mso-height-percent:0;mso-wrap-distance-left:9pt;mso-wrap-distance-top:3.6pt;mso-wrap-distance-right:9pt;mso-wrap-distance-bottom:3.6pt;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" strokecolor="white [3212]">
                <v:textbox>
                  <w:txbxContent>
                    <w:p w14:paraId="69E9D43F" w14:textId="77777777" w:rsidR="00C132EB" w:rsidRDefault="00550FA7">
                      <w:pPr>
                        <w:rPr>
                          <w:rFonts w:ascii="Times New Roman" w:hAnsi="Times New Roman" w:cs="Times New Roman"/>
                          <w:lang w:val="es-ES"/>
                        </w:rPr>
                      </w:pPr>
                      <w:r>
                        <w:rPr>
                          <w:rFonts w:ascii="Times New Roman" w:hAnsi="Times New Roman" w:cs="Times New Roman"/>
                          <w:lang w:val="es-ES"/>
                        </w:rPr>
                        <w:t xml:space="preserve">Cristian Esteban </w:t>
                      </w:r>
                    </w:p>
                    <w:p w14:paraId="76229C0A" w14:textId="307A966E" w:rsidR="0078411A" w:rsidRPr="00550FA7" w:rsidRDefault="00550FA7">
                      <w:pPr>
                        <w:rPr>
                          <w:rFonts w:ascii="Times New Roman" w:hAnsi="Times New Roman" w:cs="Times New Roman"/>
                          <w:lang w:val="es-ES"/>
                        </w:rPr>
                      </w:pPr>
                      <w:r>
                        <w:rPr>
                          <w:rFonts w:ascii="Times New Roman" w:hAnsi="Times New Roman" w:cs="Times New Roman"/>
                          <w:lang w:val="es-ES"/>
                        </w:rPr>
                        <w:t>Ruiz Parra</w:t>
                      </w:r>
                    </w:p>
                  </w:txbxContent>
                </v:textbox>
                <w10:wrap type="square"/>
              </v:shape>
            </w:pict>
          </mc:Fallback>
        </mc:AlternateContent>
      </w:r>
      <w:r>
        <w:rPr>
          <w:noProof/>
        </w:rPr>
        <w:drawing>
          <wp:inline distT="0" distB="0" distL="0" distR="0" wp14:anchorId="241F815D" wp14:editId="6DF39565">
            <wp:extent cx="1132114" cy="1212663"/>
            <wp:effectExtent l="0" t="0" r="0" b="6985"/>
            <wp:docPr id="5645022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585" t="15972" r="7215" b="12368"/>
                    <a:stretch/>
                  </pic:blipFill>
                  <pic:spPr bwMode="auto">
                    <a:xfrm>
                      <a:off x="0" y="0"/>
                      <a:ext cx="1145975" cy="1227510"/>
                    </a:xfrm>
                    <a:prstGeom prst="rect">
                      <a:avLst/>
                    </a:prstGeom>
                    <a:noFill/>
                    <a:ln>
                      <a:noFill/>
                    </a:ln>
                    <a:extLst>
                      <a:ext uri="{53640926-AAD7-44D8-BBD7-CCE9431645EC}">
                        <a14:shadowObscured xmlns:a14="http://schemas.microsoft.com/office/drawing/2010/main"/>
                      </a:ext>
                    </a:extLst>
                  </pic:spPr>
                </pic:pic>
              </a:graphicData>
            </a:graphic>
          </wp:inline>
        </w:drawing>
      </w:r>
    </w:p>
    <w:p w14:paraId="03F1BE8A" w14:textId="0ADB375C" w:rsidR="00C150CA" w:rsidRPr="00E073D1" w:rsidRDefault="00C150CA" w:rsidP="00C150CA">
      <w:pPr>
        <w:pStyle w:val="TextoApa"/>
        <w:rPr>
          <w:rFonts w:cs="Times New Roman"/>
        </w:rPr>
      </w:pPr>
      <w:r w:rsidRPr="00E073D1">
        <w:rPr>
          <w:rFonts w:cs="Times New Roman"/>
        </w:rPr>
        <w:t xml:space="preserve">La búsqueda de prácticas agrícolas más eficientes y sostenibles ha llevado a la finca El Rosal en Sibaté, Cundinamarca, a explorar el poder transformador de la </w:t>
      </w:r>
      <w:r w:rsidRPr="00E073D1">
        <w:rPr>
          <w:rFonts w:cs="Times New Roman"/>
        </w:rPr>
        <w:t>fertiirrigación</w:t>
      </w:r>
      <w:r w:rsidRPr="00E073D1">
        <w:rPr>
          <w:rFonts w:cs="Times New Roman"/>
        </w:rPr>
        <w:t>. Inspirado por los principios de la permacultura y la agricultura regenerativa, este proyecto visionario busca no solo optimizar el rendimiento del cultivo de fresas, sino también construir un sistema agrícola resiliente y responsable con el medio ambiente. El desafío central que enfrenta la finca, compartido por muchos productores, radica en la distribución desigual del agua y los nutrientes, impactando el crecimiento y la calidad de la cosecha.</w:t>
      </w:r>
    </w:p>
    <w:p w14:paraId="3D882B50" w14:textId="48DF6F4B" w:rsidR="00C150CA" w:rsidRPr="00E073D1" w:rsidRDefault="00C150CA" w:rsidP="00C150CA">
      <w:pPr>
        <w:pStyle w:val="TextoApa"/>
        <w:rPr>
          <w:rFonts w:cs="Times New Roman"/>
        </w:rPr>
      </w:pPr>
      <w:r w:rsidRPr="00E073D1">
        <w:rPr>
          <w:rFonts w:cs="Times New Roman"/>
        </w:rPr>
        <w:t xml:space="preserve">La </w:t>
      </w:r>
      <w:r w:rsidRPr="00E073D1">
        <w:rPr>
          <w:rFonts w:cs="Times New Roman"/>
        </w:rPr>
        <w:t>fertiirrigación</w:t>
      </w:r>
      <w:r w:rsidRPr="00E073D1">
        <w:rPr>
          <w:rFonts w:cs="Times New Roman"/>
        </w:rPr>
        <w:t xml:space="preserve">, una técnica que disuelve fertilizantes en el agua de riego y la aplica directamente a la zona radicular a través de sistemas localizados como el goteo, surge como una solución </w:t>
      </w:r>
      <w:r w:rsidRPr="00E073D1">
        <w:rPr>
          <w:rFonts w:cs="Times New Roman"/>
        </w:rPr>
        <w:t>innovadora. Permite una distribución controlada de los nutrientes, optimizando su absorción y minimizando el desperdicio y la contaminación. En El Rosal, su implementación promete mejorar la productividad, reducir costos y mitigar el impacto ambiental. El ahorro en agua y fertilizantes se traduce en beneficios económicos y menor dependencia de recursos externos, mientras que la prevención de la lixiviación protege el medio ambiente y conserva los recursos naturales.</w:t>
      </w:r>
    </w:p>
    <w:p w14:paraId="7A8A0A32" w14:textId="33E9C3BC" w:rsidR="008A5772" w:rsidRPr="00E073D1" w:rsidRDefault="00C150CA" w:rsidP="00C150CA">
      <w:pPr>
        <w:pStyle w:val="TextoApa"/>
        <w:rPr>
          <w:rFonts w:cs="Times New Roman"/>
        </w:rPr>
      </w:pPr>
      <w:r w:rsidRPr="00E073D1">
        <w:rPr>
          <w:rFonts w:cs="Times New Roman"/>
        </w:rPr>
        <w:t xml:space="preserve">El éxito de la </w:t>
      </w:r>
      <w:r w:rsidRPr="00E073D1">
        <w:rPr>
          <w:rFonts w:cs="Times New Roman"/>
        </w:rPr>
        <w:t>fertiirrigación</w:t>
      </w:r>
      <w:r w:rsidRPr="00E073D1">
        <w:rPr>
          <w:rFonts w:cs="Times New Roman"/>
        </w:rPr>
        <w:t xml:space="preserve"> depende de la elección del sistema de riego adecuado. El riego por goteo destaca por su eficiencia en la aplicación de agua y nutrientes, </w:t>
      </w:r>
      <w:r w:rsidR="005A68B6">
        <w:rPr>
          <w:rFonts w:cs="Times New Roman"/>
        </w:rPr>
        <w:t xml:space="preserve">su </w:t>
      </w:r>
      <w:r w:rsidRPr="00E073D1">
        <w:rPr>
          <w:rFonts w:cs="Times New Roman"/>
        </w:rPr>
        <w:t>adaptabilidad al terreno y menor riesgo de obstrucciones. Sin embargo, la microaspersión podría ser viable en etapas iniciales para una mayor cobertura. La clave reside en la integración con los principios de la permacultura y la agricultura regenerativa.</w:t>
      </w:r>
    </w:p>
    <w:p w14:paraId="01436CB6" w14:textId="081075F6" w:rsidR="008A5772" w:rsidRPr="00E073D1" w:rsidRDefault="00C150CA" w:rsidP="00C150CA">
      <w:pPr>
        <w:pStyle w:val="TextoApa"/>
        <w:rPr>
          <w:rFonts w:cs="Times New Roman"/>
        </w:rPr>
      </w:pPr>
      <w:r w:rsidRPr="00E073D1">
        <w:rPr>
          <w:rFonts w:cs="Times New Roman"/>
        </w:rPr>
        <w:t xml:space="preserve">La permacultura, con su enfoque en sistemas autosuficientes y resilientes, </w:t>
      </w:r>
      <w:r w:rsidRPr="00E073D1">
        <w:rPr>
          <w:rFonts w:cs="Times New Roman"/>
        </w:rPr>
        <w:lastRenderedPageBreak/>
        <w:t>crea un entorno propicio para las plantas, protegiendo recursos y promoviendo la biodiversidad. La agricultura regenerativa, por su parte, restaura la salud del suelo mediante prácticas como la labranza mínima y la cobertura, mejorando la estructura, fertilidad y captación de carbono.</w:t>
      </w:r>
    </w:p>
    <w:p w14:paraId="12546366" w14:textId="1D706024" w:rsidR="00C150CA" w:rsidRPr="00E073D1" w:rsidRDefault="00C150CA" w:rsidP="00C150CA">
      <w:pPr>
        <w:pStyle w:val="TextoApa"/>
        <w:rPr>
          <w:rFonts w:cs="Times New Roman"/>
        </w:rPr>
      </w:pPr>
      <w:r w:rsidRPr="00E073D1">
        <w:rPr>
          <w:rFonts w:cs="Times New Roman"/>
        </w:rPr>
        <w:t>En El Rosal, esta combinación podría generar un sistema altamente productivo, rentable y respetuoso con el medio ambiente. Serviría como modelo para otros agricultores, impulsando prácticas sostenibles y eficientes.</w:t>
      </w:r>
    </w:p>
    <w:p w14:paraId="4B8D0948" w14:textId="77777777" w:rsidR="008A5772" w:rsidRPr="00E073D1" w:rsidRDefault="00C150CA" w:rsidP="00C150CA">
      <w:pPr>
        <w:pStyle w:val="TextoApa"/>
        <w:rPr>
          <w:rFonts w:cs="Times New Roman"/>
        </w:rPr>
      </w:pPr>
      <w:r w:rsidRPr="00E073D1">
        <w:rPr>
          <w:rFonts w:cs="Times New Roman"/>
        </w:rPr>
        <w:t>Para ello, se busca evitar la manipulación química excesiva de los alimentos, priorizando la salud humana y el medio ambiente. La agricultura regenerativa emerge como alternativa, restaurando la salud del suelo con rotación de cultivos y abonos verdes, fortaleciendo la resiliencia ante el cambio climático.</w:t>
      </w:r>
    </w:p>
    <w:p w14:paraId="1ED9FDAB" w14:textId="77777777" w:rsidR="008A5772" w:rsidRPr="00E073D1" w:rsidRDefault="00C150CA" w:rsidP="00C150CA">
      <w:pPr>
        <w:pStyle w:val="TextoApa"/>
        <w:rPr>
          <w:rFonts w:cs="Times New Roman"/>
        </w:rPr>
      </w:pPr>
      <w:r w:rsidRPr="00E073D1">
        <w:rPr>
          <w:rFonts w:cs="Times New Roman"/>
        </w:rPr>
        <w:t>Implementar un sistema de riego nutritivo optimizará el uso del agua y los nutrientes, mejorando así el rendimiento de la finca al asegurar que cada planta reciba los recursos necesarios para su desarrollo.</w:t>
      </w:r>
    </w:p>
    <w:p w14:paraId="3C9440E7" w14:textId="0A30FD87" w:rsidR="00C150CA" w:rsidRPr="00E073D1" w:rsidRDefault="00C150CA" w:rsidP="00C150CA">
      <w:pPr>
        <w:pStyle w:val="TextoApa"/>
        <w:rPr>
          <w:rFonts w:cs="Times New Roman"/>
        </w:rPr>
      </w:pPr>
      <w:r w:rsidRPr="00E073D1">
        <w:rPr>
          <w:rFonts w:cs="Times New Roman"/>
        </w:rPr>
        <w:t xml:space="preserve">A pesar de estos desafíos, el potencial de la </w:t>
      </w:r>
      <w:r w:rsidRPr="00E073D1">
        <w:rPr>
          <w:rFonts w:cs="Times New Roman"/>
        </w:rPr>
        <w:t>fertiirrigación</w:t>
      </w:r>
      <w:r w:rsidRPr="00E073D1">
        <w:rPr>
          <w:rFonts w:cs="Times New Roman"/>
        </w:rPr>
        <w:t xml:space="preserve"> y la agricultura regenerativa para mejorar la productividad, elevar la calidad del suelo y disminuir el impacto ambiental es innegable.</w:t>
      </w:r>
    </w:p>
    <w:p w14:paraId="47516656" w14:textId="21DBAC7B" w:rsidR="00C150CA" w:rsidRPr="00E073D1" w:rsidRDefault="00C150CA" w:rsidP="00C150CA">
      <w:pPr>
        <w:pStyle w:val="TextoApa"/>
        <w:rPr>
          <w:rFonts w:cs="Times New Roman"/>
        </w:rPr>
      </w:pPr>
      <w:r w:rsidRPr="00E073D1">
        <w:rPr>
          <w:rFonts w:cs="Times New Roman"/>
        </w:rPr>
        <w:t xml:space="preserve">Para lograr una adopción generalizada, se necesita apoyo gubernamental, inversión en investigación y desarrollo de tecnologías accesibles, y programas de capacitación. La finca El Rosal, al integrar la </w:t>
      </w:r>
      <w:r w:rsidRPr="00E073D1">
        <w:rPr>
          <w:rFonts w:cs="Times New Roman"/>
        </w:rPr>
        <w:t>fertiirrigación</w:t>
      </w:r>
      <w:r w:rsidRPr="00E073D1">
        <w:rPr>
          <w:rFonts w:cs="Times New Roman"/>
        </w:rPr>
        <w:t xml:space="preserve"> con la permacultura y la agricultura regenerativa, se convierte en un ejemplo inspirador. Al adoptar estas prácticas, los agricultores no solo pueden mejorar su productividad y rentabilidad, sino que también pueden contribuir a la protección del medio ambiente y a la construcción de un futuro más próspero y sostenible para todos.</w:t>
      </w:r>
    </w:p>
    <w:p w14:paraId="740574F3" w14:textId="2D9595D7" w:rsidR="00C150CA" w:rsidRPr="00E073D1" w:rsidRDefault="00C150CA" w:rsidP="00C150CA">
      <w:pPr>
        <w:pStyle w:val="TextoApa"/>
        <w:rPr>
          <w:rFonts w:cs="Times New Roman"/>
        </w:rPr>
      </w:pPr>
      <w:r w:rsidRPr="00E073D1">
        <w:rPr>
          <w:rFonts w:cs="Times New Roman"/>
        </w:rPr>
        <w:t xml:space="preserve">La implementación exitosa de la </w:t>
      </w:r>
      <w:r w:rsidRPr="00E073D1">
        <w:rPr>
          <w:rFonts w:cs="Times New Roman"/>
        </w:rPr>
        <w:t>fertiirrigación</w:t>
      </w:r>
      <w:r w:rsidRPr="00E073D1">
        <w:rPr>
          <w:rFonts w:cs="Times New Roman"/>
        </w:rPr>
        <w:t xml:space="preserve"> en la finca El Rosal podría tener un impacto significativo en la región, al demostrar que es posible producir alimentos de alta calidad de manera sostenible y rentable. Esto no solo beneficiaría a los agricultores locales, sino que también contribuiría a la economía regional y al bienestar de la </w:t>
      </w:r>
      <w:r w:rsidRPr="00E073D1">
        <w:rPr>
          <w:rFonts w:cs="Times New Roman"/>
        </w:rPr>
        <w:lastRenderedPageBreak/>
        <w:t>comunidad. Además, serviría como un modelo replicable para otras fincas y regiones, promoviendo una transición hacia prácticas agrícolas más sostenibles y eficientes en todo el país.</w:t>
      </w:r>
    </w:p>
    <w:p w14:paraId="430DD4F9" w14:textId="234D1A29" w:rsidR="008D6E5A" w:rsidRPr="00E073D1" w:rsidRDefault="00C150CA" w:rsidP="00C150CA">
      <w:pPr>
        <w:pStyle w:val="TextoApa"/>
        <w:rPr>
          <w:rFonts w:cs="Times New Roman"/>
        </w:rPr>
      </w:pPr>
      <w:r w:rsidRPr="00E073D1">
        <w:rPr>
          <w:rFonts w:cs="Times New Roman"/>
        </w:rPr>
        <w:t xml:space="preserve">En resumen, la </w:t>
      </w:r>
      <w:r w:rsidRPr="00E073D1">
        <w:rPr>
          <w:rFonts w:cs="Times New Roman"/>
        </w:rPr>
        <w:t>fertiirrigación</w:t>
      </w:r>
      <w:r w:rsidRPr="00E073D1">
        <w:rPr>
          <w:rFonts w:cs="Times New Roman"/>
        </w:rPr>
        <w:t xml:space="preserve"> es una herramienta poderosa que puede transformar la producción de fresas en la finca El Rosal y más allá. Al combinar innovación tecnológica con prácticas agrícolas responsables, podemos asegurar que la producción de alimentos sea compatible con la protección del medio ambiente y la conservación de los recursos naturales. Este enfoque no solo es una necesidad para el futuro de la agricultura, sino también una oportunidad para construir un modelo de producción más justo, sostenible y próspero para todos. En este contexto, se puede esperar que se incremente en el tiempo y que la adopción de </w:t>
      </w:r>
      <w:r w:rsidR="00E073D1" w:rsidRPr="00E073D1">
        <w:rPr>
          <w:rFonts w:cs="Times New Roman"/>
        </w:rPr>
        <w:t>esta</w:t>
      </w:r>
      <w:r w:rsidRPr="00E073D1">
        <w:rPr>
          <w:rFonts w:cs="Times New Roman"/>
        </w:rPr>
        <w:t xml:space="preserve"> sea </w:t>
      </w:r>
      <w:r w:rsidR="001F3845" w:rsidRPr="00E073D1">
        <w:rPr>
          <w:rFonts w:cs="Times New Roman"/>
        </w:rPr>
        <w:t>un camino para seguir</w:t>
      </w:r>
      <w:r w:rsidRPr="00E073D1">
        <w:rPr>
          <w:rFonts w:cs="Times New Roman"/>
        </w:rPr>
        <w:t xml:space="preserve"> en el tiempo.</w:t>
      </w:r>
    </w:p>
    <w:p w14:paraId="760F69BA" w14:textId="13A55220" w:rsidR="008D6E5A" w:rsidRDefault="008D6E5A" w:rsidP="008D6E5A">
      <w:pPr>
        <w:pStyle w:val="TextoApa"/>
        <w:spacing w:line="480" w:lineRule="auto"/>
      </w:pPr>
    </w:p>
    <w:sectPr w:rsidR="008D6E5A" w:rsidSect="00845DAE">
      <w:type w:val="continuous"/>
      <w:pgSz w:w="12240" w:h="15840"/>
      <w:pgMar w:top="1417" w:right="1701" w:bottom="1417" w:left="170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34707" w14:textId="77777777" w:rsidR="00BF3B35" w:rsidRDefault="00BF3B35" w:rsidP="00845DAE">
      <w:pPr>
        <w:spacing w:after="0" w:line="240" w:lineRule="auto"/>
      </w:pPr>
      <w:r>
        <w:separator/>
      </w:r>
    </w:p>
  </w:endnote>
  <w:endnote w:type="continuationSeparator" w:id="0">
    <w:p w14:paraId="3A8E7E8E" w14:textId="77777777" w:rsidR="00BF3B35" w:rsidRDefault="00BF3B35" w:rsidP="00845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6920C" w14:textId="77777777" w:rsidR="00BF3B35" w:rsidRDefault="00BF3B35" w:rsidP="00845DAE">
      <w:pPr>
        <w:spacing w:after="0" w:line="240" w:lineRule="auto"/>
      </w:pPr>
      <w:r>
        <w:separator/>
      </w:r>
    </w:p>
  </w:footnote>
  <w:footnote w:type="continuationSeparator" w:id="0">
    <w:p w14:paraId="7B638D83" w14:textId="77777777" w:rsidR="00BF3B35" w:rsidRDefault="00BF3B35" w:rsidP="00845D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552D" w14:textId="05965C01" w:rsidR="0044734E" w:rsidRPr="0044734E" w:rsidRDefault="0044734E" w:rsidP="0044734E">
    <w:pPr>
      <w:pStyle w:val="Encabezado"/>
    </w:pPr>
    <w:r w:rsidRPr="0044734E">
      <w:t xml:space="preserve">Universidad de </w:t>
    </w:r>
    <w:r w:rsidRPr="0044734E">
      <w:t>Cundinamarca, Comunicación</w:t>
    </w:r>
    <w:r w:rsidRPr="0044734E">
      <w:t xml:space="preserve"> y Lectura Crítica </w:t>
    </w:r>
    <w:r w:rsidR="00F85C8A">
      <w:t>II</w:t>
    </w:r>
    <w:r w:rsidRPr="0044734E">
      <w:t xml:space="preserve"> M1, Ruiz</w:t>
    </w:r>
    <w:r>
      <w:t xml:space="preserve"> Parra</w:t>
    </w:r>
    <w:r w:rsidRPr="0044734E">
      <w:t xml:space="preserve"> Cristian</w:t>
    </w:r>
    <w:r>
      <w:t xml:space="preserve"> Esteban</w:t>
    </w:r>
    <w:r w:rsidRPr="0044734E">
      <w:t>.</w:t>
    </w:r>
  </w:p>
  <w:p w14:paraId="149596F8" w14:textId="77777777" w:rsidR="001172D2" w:rsidRDefault="001172D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A49D7"/>
    <w:multiLevelType w:val="multilevel"/>
    <w:tmpl w:val="E8DAA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762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DAE"/>
    <w:rsid w:val="0006789D"/>
    <w:rsid w:val="000A02B7"/>
    <w:rsid w:val="000A0312"/>
    <w:rsid w:val="001172D2"/>
    <w:rsid w:val="001B69A0"/>
    <w:rsid w:val="001C27C5"/>
    <w:rsid w:val="001E05DE"/>
    <w:rsid w:val="001F3845"/>
    <w:rsid w:val="002B1AC1"/>
    <w:rsid w:val="002F5F2D"/>
    <w:rsid w:val="00421D66"/>
    <w:rsid w:val="0042642C"/>
    <w:rsid w:val="0044734E"/>
    <w:rsid w:val="00485AAA"/>
    <w:rsid w:val="00547E1E"/>
    <w:rsid w:val="00550FA7"/>
    <w:rsid w:val="00575150"/>
    <w:rsid w:val="005A68B6"/>
    <w:rsid w:val="0078411A"/>
    <w:rsid w:val="00845DAE"/>
    <w:rsid w:val="00851B06"/>
    <w:rsid w:val="008A5772"/>
    <w:rsid w:val="008D6E5A"/>
    <w:rsid w:val="00A7182B"/>
    <w:rsid w:val="00A76214"/>
    <w:rsid w:val="00BF3B35"/>
    <w:rsid w:val="00C132EB"/>
    <w:rsid w:val="00C150CA"/>
    <w:rsid w:val="00C466A5"/>
    <w:rsid w:val="00C507CA"/>
    <w:rsid w:val="00E073D1"/>
    <w:rsid w:val="00E606F1"/>
    <w:rsid w:val="00EA3DAB"/>
    <w:rsid w:val="00F85C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EF786"/>
  <w15:chartTrackingRefBased/>
  <w15:docId w15:val="{71A0BE80-FDFE-4CB2-AECC-4E5F38B8B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5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45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45D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5D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5D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5D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5D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5D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5D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5D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5D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5D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5D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5D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5D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5D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5D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5DAE"/>
    <w:rPr>
      <w:rFonts w:eastAsiaTheme="majorEastAsia" w:cstheme="majorBidi"/>
      <w:color w:val="272727" w:themeColor="text1" w:themeTint="D8"/>
    </w:rPr>
  </w:style>
  <w:style w:type="paragraph" w:styleId="Ttulo">
    <w:name w:val="Title"/>
    <w:basedOn w:val="Normal"/>
    <w:next w:val="Normal"/>
    <w:link w:val="TtuloCar"/>
    <w:uiPriority w:val="10"/>
    <w:qFormat/>
    <w:rsid w:val="00845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5D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5D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5D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5DAE"/>
    <w:pPr>
      <w:spacing w:before="160"/>
      <w:jc w:val="center"/>
    </w:pPr>
    <w:rPr>
      <w:i/>
      <w:iCs/>
      <w:color w:val="404040" w:themeColor="text1" w:themeTint="BF"/>
    </w:rPr>
  </w:style>
  <w:style w:type="character" w:customStyle="1" w:styleId="CitaCar">
    <w:name w:val="Cita Car"/>
    <w:basedOn w:val="Fuentedeprrafopredeter"/>
    <w:link w:val="Cita"/>
    <w:uiPriority w:val="29"/>
    <w:rsid w:val="00845DAE"/>
    <w:rPr>
      <w:i/>
      <w:iCs/>
      <w:color w:val="404040" w:themeColor="text1" w:themeTint="BF"/>
    </w:rPr>
  </w:style>
  <w:style w:type="paragraph" w:styleId="Prrafodelista">
    <w:name w:val="List Paragraph"/>
    <w:basedOn w:val="Normal"/>
    <w:uiPriority w:val="34"/>
    <w:qFormat/>
    <w:rsid w:val="00845DAE"/>
    <w:pPr>
      <w:ind w:left="720"/>
      <w:contextualSpacing/>
    </w:pPr>
  </w:style>
  <w:style w:type="character" w:styleId="nfasisintenso">
    <w:name w:val="Intense Emphasis"/>
    <w:basedOn w:val="Fuentedeprrafopredeter"/>
    <w:uiPriority w:val="21"/>
    <w:qFormat/>
    <w:rsid w:val="00845DAE"/>
    <w:rPr>
      <w:i/>
      <w:iCs/>
      <w:color w:val="0F4761" w:themeColor="accent1" w:themeShade="BF"/>
    </w:rPr>
  </w:style>
  <w:style w:type="paragraph" w:styleId="Citadestacada">
    <w:name w:val="Intense Quote"/>
    <w:basedOn w:val="Normal"/>
    <w:next w:val="Normal"/>
    <w:link w:val="CitadestacadaCar"/>
    <w:uiPriority w:val="30"/>
    <w:qFormat/>
    <w:rsid w:val="00845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5DAE"/>
    <w:rPr>
      <w:i/>
      <w:iCs/>
      <w:color w:val="0F4761" w:themeColor="accent1" w:themeShade="BF"/>
    </w:rPr>
  </w:style>
  <w:style w:type="character" w:styleId="Referenciaintensa">
    <w:name w:val="Intense Reference"/>
    <w:basedOn w:val="Fuentedeprrafopredeter"/>
    <w:uiPriority w:val="32"/>
    <w:qFormat/>
    <w:rsid w:val="00845DAE"/>
    <w:rPr>
      <w:b/>
      <w:bCs/>
      <w:smallCaps/>
      <w:color w:val="0F4761" w:themeColor="accent1" w:themeShade="BF"/>
      <w:spacing w:val="5"/>
    </w:rPr>
  </w:style>
  <w:style w:type="character" w:styleId="Hipervnculo">
    <w:name w:val="Hyperlink"/>
    <w:basedOn w:val="Fuentedeprrafopredeter"/>
    <w:uiPriority w:val="99"/>
    <w:unhideWhenUsed/>
    <w:rsid w:val="00845DAE"/>
    <w:rPr>
      <w:color w:val="467886" w:themeColor="hyperlink"/>
      <w:u w:val="single"/>
    </w:rPr>
  </w:style>
  <w:style w:type="character" w:styleId="Mencinsinresolver">
    <w:name w:val="Unresolved Mention"/>
    <w:basedOn w:val="Fuentedeprrafopredeter"/>
    <w:uiPriority w:val="99"/>
    <w:semiHidden/>
    <w:unhideWhenUsed/>
    <w:rsid w:val="00845DAE"/>
    <w:rPr>
      <w:color w:val="605E5C"/>
      <w:shd w:val="clear" w:color="auto" w:fill="E1DFDD"/>
    </w:rPr>
  </w:style>
  <w:style w:type="paragraph" w:styleId="Encabezado">
    <w:name w:val="header"/>
    <w:basedOn w:val="Normal"/>
    <w:link w:val="EncabezadoCar"/>
    <w:uiPriority w:val="99"/>
    <w:unhideWhenUsed/>
    <w:rsid w:val="00845DA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5DAE"/>
  </w:style>
  <w:style w:type="paragraph" w:styleId="Piedepgina">
    <w:name w:val="footer"/>
    <w:basedOn w:val="Normal"/>
    <w:link w:val="PiedepginaCar"/>
    <w:uiPriority w:val="99"/>
    <w:unhideWhenUsed/>
    <w:rsid w:val="00845D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5DAE"/>
  </w:style>
  <w:style w:type="paragraph" w:customStyle="1" w:styleId="TextoApa">
    <w:name w:val="Texto Apa"/>
    <w:basedOn w:val="Normal"/>
    <w:link w:val="TextoApaCar"/>
    <w:autoRedefine/>
    <w:qFormat/>
    <w:rsid w:val="000A02B7"/>
    <w:pPr>
      <w:spacing w:line="360" w:lineRule="auto"/>
      <w:ind w:firstLine="720"/>
    </w:pPr>
    <w:rPr>
      <w:rFonts w:ascii="Times New Roman" w:hAnsi="Times New Roman"/>
      <w:bCs/>
    </w:rPr>
  </w:style>
  <w:style w:type="character" w:customStyle="1" w:styleId="TextoApaCar">
    <w:name w:val="Texto Apa Car"/>
    <w:basedOn w:val="Fuentedeprrafopredeter"/>
    <w:link w:val="TextoApa"/>
    <w:rsid w:val="000A02B7"/>
    <w:rPr>
      <w:rFonts w:ascii="Times New Roman" w:hAnsi="Times New Roman"/>
      <w:bCs/>
    </w:rPr>
  </w:style>
  <w:style w:type="character" w:styleId="Hipervnculovisitado">
    <w:name w:val="FollowedHyperlink"/>
    <w:basedOn w:val="Fuentedeprrafopredeter"/>
    <w:uiPriority w:val="99"/>
    <w:semiHidden/>
    <w:unhideWhenUsed/>
    <w:rsid w:val="008D6E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48529">
      <w:bodyDiv w:val="1"/>
      <w:marLeft w:val="0"/>
      <w:marRight w:val="0"/>
      <w:marTop w:val="0"/>
      <w:marBottom w:val="0"/>
      <w:divBdr>
        <w:top w:val="none" w:sz="0" w:space="0" w:color="auto"/>
        <w:left w:val="none" w:sz="0" w:space="0" w:color="auto"/>
        <w:bottom w:val="none" w:sz="0" w:space="0" w:color="auto"/>
        <w:right w:val="none" w:sz="0" w:space="0" w:color="auto"/>
      </w:divBdr>
    </w:div>
    <w:div w:id="658729076">
      <w:bodyDiv w:val="1"/>
      <w:marLeft w:val="0"/>
      <w:marRight w:val="0"/>
      <w:marTop w:val="0"/>
      <w:marBottom w:val="0"/>
      <w:divBdr>
        <w:top w:val="none" w:sz="0" w:space="0" w:color="auto"/>
        <w:left w:val="none" w:sz="0" w:space="0" w:color="auto"/>
        <w:bottom w:val="none" w:sz="0" w:space="0" w:color="auto"/>
        <w:right w:val="none" w:sz="0" w:space="0" w:color="auto"/>
      </w:divBdr>
    </w:div>
    <w:div w:id="668287838">
      <w:bodyDiv w:val="1"/>
      <w:marLeft w:val="0"/>
      <w:marRight w:val="0"/>
      <w:marTop w:val="0"/>
      <w:marBottom w:val="0"/>
      <w:divBdr>
        <w:top w:val="none" w:sz="0" w:space="0" w:color="auto"/>
        <w:left w:val="none" w:sz="0" w:space="0" w:color="auto"/>
        <w:bottom w:val="none" w:sz="0" w:space="0" w:color="auto"/>
        <w:right w:val="none" w:sz="0" w:space="0" w:color="auto"/>
      </w:divBdr>
      <w:divsChild>
        <w:div w:id="730078389">
          <w:marLeft w:val="0"/>
          <w:marRight w:val="0"/>
          <w:marTop w:val="0"/>
          <w:marBottom w:val="0"/>
          <w:divBdr>
            <w:top w:val="none" w:sz="0" w:space="0" w:color="auto"/>
            <w:left w:val="none" w:sz="0" w:space="0" w:color="auto"/>
            <w:bottom w:val="none" w:sz="0" w:space="0" w:color="auto"/>
            <w:right w:val="none" w:sz="0" w:space="0" w:color="auto"/>
          </w:divBdr>
        </w:div>
      </w:divsChild>
    </w:div>
    <w:div w:id="780417649">
      <w:bodyDiv w:val="1"/>
      <w:marLeft w:val="0"/>
      <w:marRight w:val="0"/>
      <w:marTop w:val="0"/>
      <w:marBottom w:val="0"/>
      <w:divBdr>
        <w:top w:val="none" w:sz="0" w:space="0" w:color="auto"/>
        <w:left w:val="none" w:sz="0" w:space="0" w:color="auto"/>
        <w:bottom w:val="none" w:sz="0" w:space="0" w:color="auto"/>
        <w:right w:val="none" w:sz="0" w:space="0" w:color="auto"/>
      </w:divBdr>
      <w:divsChild>
        <w:div w:id="1120034560">
          <w:marLeft w:val="0"/>
          <w:marRight w:val="0"/>
          <w:marTop w:val="0"/>
          <w:marBottom w:val="0"/>
          <w:divBdr>
            <w:top w:val="none" w:sz="0" w:space="0" w:color="auto"/>
            <w:left w:val="none" w:sz="0" w:space="0" w:color="auto"/>
            <w:bottom w:val="none" w:sz="0" w:space="0" w:color="auto"/>
            <w:right w:val="none" w:sz="0" w:space="0" w:color="auto"/>
          </w:divBdr>
        </w:div>
      </w:divsChild>
    </w:div>
    <w:div w:id="1613584006">
      <w:bodyDiv w:val="1"/>
      <w:marLeft w:val="0"/>
      <w:marRight w:val="0"/>
      <w:marTop w:val="0"/>
      <w:marBottom w:val="0"/>
      <w:divBdr>
        <w:top w:val="none" w:sz="0" w:space="0" w:color="auto"/>
        <w:left w:val="none" w:sz="0" w:space="0" w:color="auto"/>
        <w:bottom w:val="none" w:sz="0" w:space="0" w:color="auto"/>
        <w:right w:val="none" w:sz="0" w:space="0" w:color="auto"/>
      </w:divBdr>
    </w:div>
    <w:div w:id="1639265097">
      <w:bodyDiv w:val="1"/>
      <w:marLeft w:val="0"/>
      <w:marRight w:val="0"/>
      <w:marTop w:val="0"/>
      <w:marBottom w:val="0"/>
      <w:divBdr>
        <w:top w:val="none" w:sz="0" w:space="0" w:color="auto"/>
        <w:left w:val="none" w:sz="0" w:space="0" w:color="auto"/>
        <w:bottom w:val="none" w:sz="0" w:space="0" w:color="auto"/>
        <w:right w:val="none" w:sz="0" w:space="0" w:color="auto"/>
      </w:divBdr>
    </w:div>
    <w:div w:id="1783652160">
      <w:bodyDiv w:val="1"/>
      <w:marLeft w:val="0"/>
      <w:marRight w:val="0"/>
      <w:marTop w:val="0"/>
      <w:marBottom w:val="0"/>
      <w:divBdr>
        <w:top w:val="none" w:sz="0" w:space="0" w:color="auto"/>
        <w:left w:val="none" w:sz="0" w:space="0" w:color="auto"/>
        <w:bottom w:val="none" w:sz="0" w:space="0" w:color="auto"/>
        <w:right w:val="none" w:sz="0" w:space="0" w:color="auto"/>
      </w:divBdr>
      <w:divsChild>
        <w:div w:id="1434129951">
          <w:marLeft w:val="0"/>
          <w:marRight w:val="0"/>
          <w:marTop w:val="0"/>
          <w:marBottom w:val="0"/>
          <w:divBdr>
            <w:top w:val="none" w:sz="0" w:space="0" w:color="auto"/>
            <w:left w:val="none" w:sz="0" w:space="0" w:color="auto"/>
            <w:bottom w:val="none" w:sz="0" w:space="0" w:color="auto"/>
            <w:right w:val="none" w:sz="0" w:space="0" w:color="auto"/>
          </w:divBdr>
        </w:div>
      </w:divsChild>
    </w:div>
    <w:div w:id="1881937317">
      <w:bodyDiv w:val="1"/>
      <w:marLeft w:val="0"/>
      <w:marRight w:val="0"/>
      <w:marTop w:val="0"/>
      <w:marBottom w:val="0"/>
      <w:divBdr>
        <w:top w:val="none" w:sz="0" w:space="0" w:color="auto"/>
        <w:left w:val="none" w:sz="0" w:space="0" w:color="auto"/>
        <w:bottom w:val="none" w:sz="0" w:space="0" w:color="auto"/>
        <w:right w:val="none" w:sz="0" w:space="0" w:color="auto"/>
      </w:divBdr>
      <w:divsChild>
        <w:div w:id="5591713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750</Words>
  <Characters>4130</Characters>
  <Application>Microsoft Office Word</Application>
  <DocSecurity>0</DocSecurity>
  <Lines>34</Lines>
  <Paragraphs>9</Paragraphs>
  <ScaleCrop>false</ScaleCrop>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ruiz</dc:creator>
  <cp:keywords/>
  <dc:description/>
  <cp:lastModifiedBy>cristian ruiz</cp:lastModifiedBy>
  <cp:revision>31</cp:revision>
  <dcterms:created xsi:type="dcterms:W3CDTF">2025-03-02T22:39:00Z</dcterms:created>
  <dcterms:modified xsi:type="dcterms:W3CDTF">2025-03-02T23:44:00Z</dcterms:modified>
</cp:coreProperties>
</file>