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D1C98A" w14:textId="77777777" w:rsidR="00530030" w:rsidRPr="005A7F9D" w:rsidRDefault="00000000" w:rsidP="005A7F9D">
      <w:pPr>
        <w:pStyle w:val="Heading1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1. Overview</w:t>
      </w:r>
    </w:p>
    <w:p w14:paraId="142D6F3A" w14:textId="77777777" w:rsidR="00530030" w:rsidRPr="005A7F9D" w:rsidRDefault="00000000" w:rsidP="005A7F9D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The scoring algorithm calculates a "Deal Quality" score for every car, ranging from 0.0 to 100.0. It uses a dynamic market model to calculate an Expected Price based on how mileage affects depreciation for highly specific groupings of cars. Every car starts with a Base Score of 50.0 points. The score is then adjusted based on a non-linear piecewise function that evaluates how far the actual listed price deviates from our calculated Expected Price.</w:t>
      </w:r>
    </w:p>
    <w:p w14:paraId="2E10D179" w14:textId="77777777" w:rsidR="00530030" w:rsidRPr="005A7F9D" w:rsidRDefault="00000000" w:rsidP="005A7F9D">
      <w:pPr>
        <w:pStyle w:val="Heading1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2. Establishing the Market Baseline</w:t>
      </w:r>
    </w:p>
    <w:p w14:paraId="5640DAC9" w14:textId="77777777" w:rsidR="00530030" w:rsidRPr="005A7F9D" w:rsidRDefault="00000000" w:rsidP="005A7F9D">
      <w:pPr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To understand what a car should cost, the algorithm looks at identical cars on the market by strictly grouping them by: Brand, Model, Generation, Engine Size, Fuel Type, and Gearbox.</w:t>
      </w:r>
    </w:p>
    <w:p w14:paraId="111623F8" w14:textId="77777777" w:rsidR="00530030" w:rsidRPr="005A7F9D" w:rsidRDefault="00000000" w:rsidP="005A7F9D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Median Price: Finds the median market price for this exact configuration.</w:t>
      </w:r>
    </w:p>
    <w:p w14:paraId="196E977F" w14:textId="77777777" w:rsidR="00530030" w:rsidRPr="005A7F9D" w:rsidRDefault="00000000" w:rsidP="005A7F9D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Middle Market Filter: Grabs only the cars priced within +- 500 Euros of that median (stripping away outliers and scams).</w:t>
      </w:r>
    </w:p>
    <w:p w14:paraId="42B691AB" w14:textId="77777777" w:rsidR="00530030" w:rsidRPr="005A7F9D" w:rsidRDefault="00000000" w:rsidP="005A7F9D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Baseline Mileage: Calculates the average mileage of ONLY those middle-market cars. This is the exact average mileage we expect.</w:t>
      </w:r>
    </w:p>
    <w:p w14:paraId="70FF1F3D" w14:textId="77777777" w:rsidR="00530030" w:rsidRPr="005A7F9D" w:rsidRDefault="00000000" w:rsidP="005A7F9D">
      <w:pPr>
        <w:pStyle w:val="Heading1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3. Dynamic Depreciation Calculation (Per 10,000 km)</w:t>
      </w:r>
    </w:p>
    <w:p w14:paraId="065E6A5D" w14:textId="77777777" w:rsidR="00530030" w:rsidRPr="005A7F9D" w:rsidRDefault="00000000" w:rsidP="005A7F9D">
      <w:pPr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Not all cars lose value at the same rate. To find the true depreciation rate, the algorithm divides the market into two halves:</w:t>
      </w:r>
    </w:p>
    <w:p w14:paraId="6F23275B" w14:textId="77777777" w:rsidR="00530030" w:rsidRPr="005A7F9D" w:rsidRDefault="00000000" w:rsidP="005A7F9D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Low-Mileage Half: Cars with mileage below the median.</w:t>
      </w:r>
    </w:p>
    <w:p w14:paraId="32A9C964" w14:textId="77777777" w:rsidR="00530030" w:rsidRPr="005A7F9D" w:rsidRDefault="00000000" w:rsidP="005A7F9D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High-Mileage Half: Cars with mileage above the median.</w:t>
      </w:r>
    </w:p>
    <w:p w14:paraId="369FDA92" w14:textId="77777777" w:rsidR="00530030" w:rsidRPr="005A7F9D" w:rsidRDefault="00000000" w:rsidP="005A7F9D">
      <w:pPr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By comparing the average price difference against the average mileage difference, the algorithm mathematically extracts exactly how much money the car loses for every 10,000 km driven. (Falls back to 5% if insufficient data).</w:t>
      </w:r>
    </w:p>
    <w:p w14:paraId="2D90D354" w14:textId="77777777" w:rsidR="00530030" w:rsidRPr="005A7F9D" w:rsidRDefault="00000000" w:rsidP="005A7F9D">
      <w:pPr>
        <w:pStyle w:val="Heading1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4. Calculating the Expected Price</w:t>
      </w:r>
    </w:p>
    <w:p w14:paraId="28081183" w14:textId="77777777" w:rsidR="00530030" w:rsidRPr="005A7F9D" w:rsidRDefault="00000000" w:rsidP="005A7F9D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If the car's actual mileage is higher than the baseline, the Expected Price is lowered. If lower, it is raised. Spam mileages (e.g., 11111) and suspiciously low mileages (&lt;6,000 km/year) are ignored during this math so they don't inflate the expected price.</w:t>
      </w:r>
    </w:p>
    <w:p w14:paraId="589499D1" w14:textId="77777777" w:rsidR="00530030" w:rsidRPr="005A7F9D" w:rsidRDefault="00000000" w:rsidP="005A7F9D">
      <w:pPr>
        <w:pStyle w:val="IntenseQuote"/>
        <w:pBdr>
          <w:bottom w:val="single" w:sz="4" w:space="31" w:color="4F81BD" w:themeColor="accent1"/>
        </w:pBdr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Expected Price = Median Price - </w:t>
      </w:r>
      <w:proofErr w:type="gramStart"/>
      <w:r w:rsidRPr="005A7F9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( (</w:t>
      </w:r>
      <w:proofErr w:type="gramEnd"/>
      <w:r w:rsidRPr="005A7F9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Effective Mileage - Baseline Mileage) / 10,000 ) * Depreciation per 10k</w:t>
      </w:r>
    </w:p>
    <w:p w14:paraId="57DDCEDA" w14:textId="77777777" w:rsidR="00530030" w:rsidRPr="005A7F9D" w:rsidRDefault="00000000" w:rsidP="005A7F9D">
      <w:pPr>
        <w:pStyle w:val="Heading1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lastRenderedPageBreak/>
        <w:t>5. Non-Linear Scoring Math</w:t>
      </w:r>
    </w:p>
    <w:p w14:paraId="7355588F" w14:textId="03BEA590" w:rsidR="00530030" w:rsidRPr="005A7F9D" w:rsidRDefault="00000000" w:rsidP="005A7F9D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A basic linear scale is unrealistic (a car 60% below market value is likely a scam, not a 100/100 deal). The algorithm uses a non-linear piecewise function to award points.</w:t>
      </w:r>
    </w:p>
    <w:p w14:paraId="2C335E36" w14:textId="77777777" w:rsidR="00530030" w:rsidRPr="005A7F9D" w:rsidRDefault="00000000" w:rsidP="005A7F9D">
      <w:pPr>
        <w:pStyle w:val="Heading2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Good Deals (Price is LOWER than Expected)</w:t>
      </w:r>
    </w:p>
    <w:p w14:paraId="49B2059F" w14:textId="77777777" w:rsidR="00530030" w:rsidRPr="005A7F9D" w:rsidRDefault="00000000" w:rsidP="005A7F9D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Uses diminishing returns to throttle the score of suspiciously cheap cars: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A7F9D" w:rsidRPr="005A7F9D" w14:paraId="297788A1" w14:textId="77777777">
        <w:tc>
          <w:tcPr>
            <w:tcW w:w="4320" w:type="dxa"/>
          </w:tcPr>
          <w:p w14:paraId="4D8E93F4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Price Difference %</w:t>
            </w:r>
          </w:p>
        </w:tc>
        <w:tc>
          <w:tcPr>
            <w:tcW w:w="4320" w:type="dxa"/>
          </w:tcPr>
          <w:p w14:paraId="71CEE6C2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Bonus Awarded</w:t>
            </w:r>
          </w:p>
        </w:tc>
      </w:tr>
      <w:tr w:rsidR="005A7F9D" w:rsidRPr="005A7F9D" w14:paraId="6C5191B1" w14:textId="77777777">
        <w:tc>
          <w:tcPr>
            <w:tcW w:w="4320" w:type="dxa"/>
          </w:tcPr>
          <w:p w14:paraId="69C14E8B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0% to 20% cheaper</w:t>
            </w:r>
          </w:p>
        </w:tc>
        <w:tc>
          <w:tcPr>
            <w:tcW w:w="4320" w:type="dxa"/>
          </w:tcPr>
          <w:p w14:paraId="37EF2455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+1.3 points per %</w:t>
            </w:r>
          </w:p>
        </w:tc>
      </w:tr>
      <w:tr w:rsidR="005A7F9D" w:rsidRPr="005A7F9D" w14:paraId="493CAD78" w14:textId="77777777">
        <w:tc>
          <w:tcPr>
            <w:tcW w:w="4320" w:type="dxa"/>
          </w:tcPr>
          <w:p w14:paraId="104F11B7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20% to 30% cheaper</w:t>
            </w:r>
          </w:p>
        </w:tc>
        <w:tc>
          <w:tcPr>
            <w:tcW w:w="4320" w:type="dxa"/>
          </w:tcPr>
          <w:p w14:paraId="446747DC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+1.0 points per %</w:t>
            </w:r>
          </w:p>
        </w:tc>
      </w:tr>
      <w:tr w:rsidR="005A7F9D" w:rsidRPr="005A7F9D" w14:paraId="570780A0" w14:textId="77777777">
        <w:tc>
          <w:tcPr>
            <w:tcW w:w="4320" w:type="dxa"/>
          </w:tcPr>
          <w:p w14:paraId="37D7B9AC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30% to 40% cheaper</w:t>
            </w:r>
          </w:p>
        </w:tc>
        <w:tc>
          <w:tcPr>
            <w:tcW w:w="4320" w:type="dxa"/>
          </w:tcPr>
          <w:p w14:paraId="69FAD698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+0.5 points per %</w:t>
            </w:r>
          </w:p>
        </w:tc>
      </w:tr>
      <w:tr w:rsidR="005A7F9D" w:rsidRPr="005A7F9D" w14:paraId="1E7F29BC" w14:textId="77777777">
        <w:tc>
          <w:tcPr>
            <w:tcW w:w="4320" w:type="dxa"/>
          </w:tcPr>
          <w:p w14:paraId="55DE5A2F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Over 40% cheaper</w:t>
            </w:r>
          </w:p>
        </w:tc>
        <w:tc>
          <w:tcPr>
            <w:tcW w:w="4320" w:type="dxa"/>
          </w:tcPr>
          <w:p w14:paraId="4E3691AB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+0.2 points per %</w:t>
            </w:r>
          </w:p>
        </w:tc>
      </w:tr>
    </w:tbl>
    <w:p w14:paraId="0F70D842" w14:textId="77777777" w:rsidR="00530030" w:rsidRPr="005A7F9D" w:rsidRDefault="00000000" w:rsidP="005A7F9D">
      <w:pPr>
        <w:pStyle w:val="Heading2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Bad Deals (Price is HIGHER than Expected)</w:t>
      </w:r>
    </w:p>
    <w:p w14:paraId="77250FF9" w14:textId="77777777" w:rsidR="00530030" w:rsidRPr="005A7F9D" w:rsidRDefault="00000000" w:rsidP="005A7F9D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Uses an accelerating penalty to harshly punish greedy sellers: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A7F9D" w:rsidRPr="005A7F9D" w14:paraId="61AE3A27" w14:textId="77777777">
        <w:tc>
          <w:tcPr>
            <w:tcW w:w="4320" w:type="dxa"/>
          </w:tcPr>
          <w:p w14:paraId="63E2C5E8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Price Difference %</w:t>
            </w:r>
          </w:p>
        </w:tc>
        <w:tc>
          <w:tcPr>
            <w:tcW w:w="4320" w:type="dxa"/>
          </w:tcPr>
          <w:p w14:paraId="0DCF3844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Penalty Applied</w:t>
            </w:r>
          </w:p>
        </w:tc>
      </w:tr>
      <w:tr w:rsidR="005A7F9D" w:rsidRPr="005A7F9D" w14:paraId="4675E32C" w14:textId="77777777">
        <w:tc>
          <w:tcPr>
            <w:tcW w:w="4320" w:type="dxa"/>
          </w:tcPr>
          <w:p w14:paraId="73F9E5DF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0% to 15% overpriced</w:t>
            </w:r>
          </w:p>
        </w:tc>
        <w:tc>
          <w:tcPr>
            <w:tcW w:w="4320" w:type="dxa"/>
          </w:tcPr>
          <w:p w14:paraId="54F497F1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-1.0 points per %</w:t>
            </w:r>
          </w:p>
        </w:tc>
      </w:tr>
      <w:tr w:rsidR="005A7F9D" w:rsidRPr="005A7F9D" w14:paraId="3E0AA4F9" w14:textId="77777777">
        <w:tc>
          <w:tcPr>
            <w:tcW w:w="4320" w:type="dxa"/>
          </w:tcPr>
          <w:p w14:paraId="3398FB08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15% to 25% overpriced</w:t>
            </w:r>
          </w:p>
        </w:tc>
        <w:tc>
          <w:tcPr>
            <w:tcW w:w="4320" w:type="dxa"/>
          </w:tcPr>
          <w:p w14:paraId="0EE338E7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-1.3 points per %</w:t>
            </w:r>
          </w:p>
        </w:tc>
      </w:tr>
      <w:tr w:rsidR="005A7F9D" w:rsidRPr="005A7F9D" w14:paraId="7861F69B" w14:textId="77777777">
        <w:tc>
          <w:tcPr>
            <w:tcW w:w="4320" w:type="dxa"/>
          </w:tcPr>
          <w:p w14:paraId="3967C0FF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25% to 35% overpriced</w:t>
            </w:r>
          </w:p>
        </w:tc>
        <w:tc>
          <w:tcPr>
            <w:tcW w:w="4320" w:type="dxa"/>
          </w:tcPr>
          <w:p w14:paraId="5C63B6A0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-1.6 points per %</w:t>
            </w:r>
          </w:p>
        </w:tc>
      </w:tr>
      <w:tr w:rsidR="005A7F9D" w:rsidRPr="005A7F9D" w14:paraId="04305A00" w14:textId="77777777">
        <w:tc>
          <w:tcPr>
            <w:tcW w:w="4320" w:type="dxa"/>
          </w:tcPr>
          <w:p w14:paraId="613E9A62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Over 35% overpriced</w:t>
            </w:r>
          </w:p>
        </w:tc>
        <w:tc>
          <w:tcPr>
            <w:tcW w:w="4320" w:type="dxa"/>
          </w:tcPr>
          <w:p w14:paraId="39B58807" w14:textId="77777777" w:rsidR="00530030" w:rsidRPr="005A7F9D" w:rsidRDefault="00000000" w:rsidP="005A7F9D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7F9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-2.0 points per %</w:t>
            </w:r>
          </w:p>
        </w:tc>
      </w:tr>
    </w:tbl>
    <w:p w14:paraId="4DF9633A" w14:textId="77777777" w:rsidR="00530030" w:rsidRPr="005A7F9D" w:rsidRDefault="00000000" w:rsidP="005A7F9D">
      <w:pPr>
        <w:pStyle w:val="Heading1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6. Hard Penalties</w:t>
      </w:r>
    </w:p>
    <w:p w14:paraId="73608EDE" w14:textId="77777777" w:rsidR="00530030" w:rsidRPr="005A7F9D" w:rsidRDefault="00000000" w:rsidP="005A7F9D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Suspicious Mileage (Young): &lt;6,000 km/yr on a car &lt;=3 years old -&gt; </w:t>
      </w:r>
      <w:proofErr w:type="gramStart"/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-7.0 point</w:t>
      </w:r>
      <w:proofErr w:type="gramEnd"/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penalty.</w:t>
      </w:r>
    </w:p>
    <w:p w14:paraId="5A55E2F1" w14:textId="77777777" w:rsidR="00530030" w:rsidRPr="005A7F9D" w:rsidRDefault="00000000" w:rsidP="005A7F9D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Suspicious Mileage / Spam (Old): &lt;6,000 km/yr or obvious spam (11111) -&gt; </w:t>
      </w:r>
      <w:proofErr w:type="gramStart"/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-15.0 point</w:t>
      </w:r>
      <w:proofErr w:type="gramEnd"/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penalty.</w:t>
      </w:r>
    </w:p>
    <w:p w14:paraId="2BF020FA" w14:textId="77777777" w:rsidR="00530030" w:rsidRPr="005A7F9D" w:rsidRDefault="00000000" w:rsidP="005A7F9D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A7F9D">
        <w:rPr>
          <w:rFonts w:ascii="Times New Roman" w:hAnsi="Times New Roman" w:cs="Times New Roman"/>
          <w:color w:val="000000" w:themeColor="text1"/>
          <w:sz w:val="24"/>
          <w:szCs w:val="24"/>
        </w:rPr>
        <w:t>Damaged / Salvage: Score forcefully capped at max 30.0.</w:t>
      </w:r>
    </w:p>
    <w:sectPr w:rsidR="00530030" w:rsidRPr="005A7F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1793588">
    <w:abstractNumId w:val="8"/>
  </w:num>
  <w:num w:numId="2" w16cid:durableId="206189172">
    <w:abstractNumId w:val="6"/>
  </w:num>
  <w:num w:numId="3" w16cid:durableId="175584052">
    <w:abstractNumId w:val="5"/>
  </w:num>
  <w:num w:numId="4" w16cid:durableId="1151022413">
    <w:abstractNumId w:val="4"/>
  </w:num>
  <w:num w:numId="5" w16cid:durableId="743334390">
    <w:abstractNumId w:val="7"/>
  </w:num>
  <w:num w:numId="6" w16cid:durableId="856506625">
    <w:abstractNumId w:val="3"/>
  </w:num>
  <w:num w:numId="7" w16cid:durableId="39205295">
    <w:abstractNumId w:val="2"/>
  </w:num>
  <w:num w:numId="8" w16cid:durableId="197931370">
    <w:abstractNumId w:val="1"/>
  </w:num>
  <w:num w:numId="9" w16cid:durableId="1669136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0030"/>
    <w:rsid w:val="005A7F9D"/>
    <w:rsid w:val="00AA1D8D"/>
    <w:rsid w:val="00B47730"/>
    <w:rsid w:val="00CB0664"/>
    <w:rsid w:val="00EE51E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E0DCBA"/>
  <w14:defaultImageDpi w14:val="300"/>
  <w15:docId w15:val="{94ACA80B-2504-41A3-97C9-4B7767DC0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444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 Rotari</cp:lastModifiedBy>
  <cp:revision>2</cp:revision>
  <dcterms:created xsi:type="dcterms:W3CDTF">2013-12-23T23:15:00Z</dcterms:created>
  <dcterms:modified xsi:type="dcterms:W3CDTF">2026-09-22T12:59:00Z</dcterms:modified>
  <cp:category/>
</cp:coreProperties>
</file>