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525906" w14:textId="57BD14D1" w:rsidR="006B7253" w:rsidRDefault="006267CE">
      <w:pPr>
        <w:spacing w:after="60"/>
      </w:pPr>
      <w:r>
        <w:rPr>
          <w:b/>
          <w:bCs/>
          <w:color w:val="00B1DF"/>
          <w:sz w:val="18"/>
          <w:szCs w:val="18"/>
        </w:rPr>
        <w:t xml:space="preserve">QA Automatizador · Semana 3 </w:t>
      </w:r>
    </w:p>
    <w:p w14:paraId="0C525907" w14:textId="31A03936" w:rsidR="006B7253" w:rsidRDefault="006267CE" w:rsidP="007654DA">
      <w:pPr>
        <w:tabs>
          <w:tab w:val="right" w:pos="9360"/>
        </w:tabs>
        <w:spacing w:after="60"/>
      </w:pPr>
      <w:r>
        <w:rPr>
          <w:b/>
          <w:bCs/>
          <w:sz w:val="44"/>
          <w:szCs w:val="44"/>
        </w:rPr>
        <w:t>Matriz de trazabilidad v1</w:t>
      </w:r>
      <w:r w:rsidR="007654DA">
        <w:rPr>
          <w:b/>
          <w:bCs/>
          <w:sz w:val="44"/>
          <w:szCs w:val="44"/>
        </w:rPr>
        <w:tab/>
      </w:r>
    </w:p>
    <w:p w14:paraId="0C525908" w14:textId="5CB26417" w:rsidR="006B7253" w:rsidRDefault="00370647">
      <w:pPr>
        <w:spacing w:after="200"/>
      </w:pPr>
      <w:r>
        <w:rPr>
          <w:color w:val="3D4750"/>
          <w:sz w:val="24"/>
          <w:szCs w:val="24"/>
        </w:rPr>
        <w:t>Proyecto:</w:t>
      </w:r>
      <w:r w:rsidR="006267CE">
        <w:rPr>
          <w:color w:val="3D4750"/>
          <w:sz w:val="24"/>
          <w:szCs w:val="24"/>
        </w:rPr>
        <w:t xml:space="preserve"> </w:t>
      </w:r>
      <w:r w:rsidR="005E5F3C">
        <w:rPr>
          <w:color w:val="3D4750"/>
          <w:sz w:val="24"/>
          <w:szCs w:val="24"/>
        </w:rPr>
        <w:t>Parabank</w:t>
      </w:r>
      <w:r w:rsidR="006267CE">
        <w:rPr>
          <w:color w:val="3D4750"/>
          <w:sz w:val="24"/>
          <w:szCs w:val="24"/>
        </w:rPr>
        <w:t xml:space="preserve"> (</w:t>
      </w:r>
      <w:r w:rsidR="00803C35" w:rsidRPr="00803C35">
        <w:rPr>
          <w:color w:val="3D4750"/>
          <w:sz w:val="24"/>
          <w:szCs w:val="24"/>
        </w:rPr>
        <w:t>https://parabank.parasoft.com/parabank/register.htm</w:t>
      </w:r>
      <w:r w:rsidR="006267CE">
        <w:rPr>
          <w:color w:val="3D4750"/>
          <w:sz w:val="24"/>
          <w:szCs w:val="24"/>
        </w:rPr>
        <w:t>)</w:t>
      </w:r>
    </w:p>
    <w:p w14:paraId="0C52590B" w14:textId="77777777" w:rsidR="006B7253" w:rsidRDefault="006B725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B7253" w14:paraId="0C52590E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0C" w14:textId="77777777" w:rsidR="006B7253" w:rsidRPr="003C31E9" w:rsidRDefault="006267CE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0D" w14:textId="6672DC90" w:rsidR="006B7253" w:rsidRPr="003C31E9" w:rsidRDefault="00EF3440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Cristian Ruiz</w:t>
            </w:r>
          </w:p>
        </w:tc>
      </w:tr>
      <w:tr w:rsidR="006B7253" w14:paraId="0C525911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0F" w14:textId="77777777" w:rsidR="006B7253" w:rsidRPr="003C31E9" w:rsidRDefault="006267CE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10" w14:textId="630E2B4E" w:rsidR="006B7253" w:rsidRPr="003C31E9" w:rsidRDefault="00370647">
            <w:pPr>
              <w:spacing w:after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="007654DA">
              <w:rPr>
                <w:sz w:val="20"/>
                <w:szCs w:val="20"/>
              </w:rPr>
              <w:t>/10/2026</w:t>
            </w:r>
          </w:p>
        </w:tc>
      </w:tr>
      <w:tr w:rsidR="006B7253" w14:paraId="0C525914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12" w14:textId="77777777" w:rsidR="006B7253" w:rsidRPr="003C31E9" w:rsidRDefault="006267CE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b/>
                <w:bCs/>
                <w:sz w:val="20"/>
                <w:szCs w:val="20"/>
              </w:rPr>
              <w:t>Archivo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13" w14:textId="77777777" w:rsidR="006B7253" w:rsidRPr="003C31E9" w:rsidRDefault="006267CE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docs/matriz-trazabilidad-v1.md (en tu repositorio)</w:t>
            </w:r>
          </w:p>
        </w:tc>
      </w:tr>
      <w:tr w:rsidR="006B7253" w14:paraId="0C525917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15" w14:textId="77777777" w:rsidR="006B7253" w:rsidRPr="003C31E9" w:rsidRDefault="006267CE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b/>
                <w:bCs/>
                <w:sz w:val="20"/>
                <w:szCs w:val="20"/>
              </w:rPr>
              <w:t>Estados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16" w14:textId="77777777" w:rsidR="006B7253" w:rsidRPr="003C31E9" w:rsidRDefault="006267CE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Aprobado, Fallido, Parcial (cumple una parte) y Por ejecutar (escrito, sin ejecutar)</w:t>
            </w:r>
          </w:p>
        </w:tc>
      </w:tr>
    </w:tbl>
    <w:p w14:paraId="0C525918" w14:textId="77777777" w:rsidR="006B7253" w:rsidRDefault="006267CE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1. Matriz requisito → casos → defectos</w:t>
      </w:r>
    </w:p>
    <w:tbl>
      <w:tblPr>
        <w:tblW w:w="9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"/>
        <w:gridCol w:w="2278"/>
        <w:gridCol w:w="1349"/>
        <w:gridCol w:w="1740"/>
        <w:gridCol w:w="1298"/>
        <w:gridCol w:w="1963"/>
      </w:tblGrid>
      <w:tr w:rsidR="006B7253" w14:paraId="0C52591F" w14:textId="77777777" w:rsidTr="00F278FB">
        <w:trPr>
          <w:trHeight w:val="529"/>
          <w:tblHeader/>
        </w:trPr>
        <w:tc>
          <w:tcPr>
            <w:tcW w:w="53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19" w14:textId="77777777" w:rsidR="006B7253" w:rsidRDefault="006267CE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227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1A" w14:textId="77777777" w:rsidR="006B7253" w:rsidRDefault="006267CE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Requisito (inferido)</w:t>
            </w:r>
          </w:p>
        </w:tc>
        <w:tc>
          <w:tcPr>
            <w:tcW w:w="13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1B" w14:textId="77777777" w:rsidR="006B7253" w:rsidRDefault="006267CE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Casos</w:t>
            </w:r>
          </w:p>
        </w:tc>
        <w:tc>
          <w:tcPr>
            <w:tcW w:w="17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1C" w14:textId="77777777" w:rsidR="006B7253" w:rsidRDefault="006267CE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Estado de ejecución</w:t>
            </w:r>
          </w:p>
        </w:tc>
        <w:tc>
          <w:tcPr>
            <w:tcW w:w="129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1D" w14:textId="77777777" w:rsidR="006B7253" w:rsidRDefault="006267CE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Defectos</w:t>
            </w:r>
          </w:p>
        </w:tc>
        <w:tc>
          <w:tcPr>
            <w:tcW w:w="196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1E" w14:textId="77777777" w:rsidR="006B7253" w:rsidRDefault="006267CE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626054" w14:paraId="0C525926" w14:textId="77777777" w:rsidTr="00F278FB">
        <w:trPr>
          <w:cantSplit/>
          <w:trHeight w:val="1569"/>
        </w:trPr>
        <w:tc>
          <w:tcPr>
            <w:tcW w:w="53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20" w14:textId="65694940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R1</w:t>
            </w:r>
          </w:p>
        </w:tc>
        <w:tc>
          <w:tcPr>
            <w:tcW w:w="227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21" w14:textId="1A2A8F68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El sistema debe permitir el inicio de sesión con credenciales válidas.</w:t>
            </w:r>
          </w:p>
        </w:tc>
        <w:tc>
          <w:tcPr>
            <w:tcW w:w="13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22" w14:textId="522D1F3F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CP-01</w:t>
            </w:r>
          </w:p>
        </w:tc>
        <w:tc>
          <w:tcPr>
            <w:tcW w:w="17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23" w14:textId="39EF4ED3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Fallido</w:t>
            </w:r>
          </w:p>
        </w:tc>
        <w:tc>
          <w:tcPr>
            <w:tcW w:w="129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24" w14:textId="70CDBB37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DEF-01</w:t>
            </w:r>
          </w:p>
        </w:tc>
        <w:tc>
          <w:tcPr>
            <w:tcW w:w="196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25" w14:textId="13932A71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No se permite autenticación correcta con credenciales válidas.</w:t>
            </w:r>
          </w:p>
        </w:tc>
      </w:tr>
      <w:tr w:rsidR="00626054" w14:paraId="0C52592D" w14:textId="77777777" w:rsidTr="00F278FB">
        <w:trPr>
          <w:cantSplit/>
          <w:trHeight w:val="1247"/>
        </w:trPr>
        <w:tc>
          <w:tcPr>
            <w:tcW w:w="53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27" w14:textId="399DD141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R2</w:t>
            </w:r>
          </w:p>
        </w:tc>
        <w:tc>
          <w:tcPr>
            <w:tcW w:w="227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28" w14:textId="797224A6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El sistema debe mostrar un mensaje de error al ingresar credenciales inválidas.</w:t>
            </w:r>
          </w:p>
        </w:tc>
        <w:tc>
          <w:tcPr>
            <w:tcW w:w="13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29" w14:textId="12047499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CP-02</w:t>
            </w:r>
          </w:p>
        </w:tc>
        <w:tc>
          <w:tcPr>
            <w:tcW w:w="17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2A" w14:textId="3D0F365A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Fallido</w:t>
            </w:r>
          </w:p>
        </w:tc>
        <w:tc>
          <w:tcPr>
            <w:tcW w:w="129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2B" w14:textId="537F4F58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DEF-01</w:t>
            </w:r>
          </w:p>
        </w:tc>
        <w:tc>
          <w:tcPr>
            <w:tcW w:w="196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2C" w14:textId="4FDA3060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Se permite el acceso con contraseña incorrecta.</w:t>
            </w:r>
          </w:p>
        </w:tc>
      </w:tr>
      <w:tr w:rsidR="00626054" w14:paraId="0C525934" w14:textId="77777777" w:rsidTr="00F278FB">
        <w:trPr>
          <w:cantSplit/>
          <w:trHeight w:val="1247"/>
        </w:trPr>
        <w:tc>
          <w:tcPr>
            <w:tcW w:w="53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2E" w14:textId="1A4F70A4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R3</w:t>
            </w:r>
          </w:p>
        </w:tc>
        <w:tc>
          <w:tcPr>
            <w:tcW w:w="227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2F" w14:textId="611B2FC3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El sistema debe validar campos obligatorios en el login.</w:t>
            </w:r>
          </w:p>
        </w:tc>
        <w:tc>
          <w:tcPr>
            <w:tcW w:w="13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30" w14:textId="1C50F16A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CP-03</w:t>
            </w:r>
          </w:p>
        </w:tc>
        <w:tc>
          <w:tcPr>
            <w:tcW w:w="17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31" w14:textId="032C412F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Aprobado</w:t>
            </w:r>
          </w:p>
        </w:tc>
        <w:tc>
          <w:tcPr>
            <w:tcW w:w="129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32" w14:textId="06C852B7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—</w:t>
            </w:r>
          </w:p>
        </w:tc>
        <w:tc>
          <w:tcPr>
            <w:tcW w:w="196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33" w14:textId="509EEB4A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Validación de campos vacíos cubierta correctamente.</w:t>
            </w:r>
          </w:p>
        </w:tc>
      </w:tr>
      <w:tr w:rsidR="00626054" w14:paraId="0C52593B" w14:textId="77777777" w:rsidTr="00F278FB">
        <w:trPr>
          <w:cantSplit/>
          <w:trHeight w:val="1266"/>
        </w:trPr>
        <w:tc>
          <w:tcPr>
            <w:tcW w:w="53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35" w14:textId="792176F3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R4</w:t>
            </w:r>
          </w:p>
        </w:tc>
        <w:tc>
          <w:tcPr>
            <w:tcW w:w="227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36" w14:textId="29387F32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El sistema debe permitir registrar usuarios con datos válidos.</w:t>
            </w:r>
          </w:p>
        </w:tc>
        <w:tc>
          <w:tcPr>
            <w:tcW w:w="13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37" w14:textId="45500435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CP-04</w:t>
            </w:r>
          </w:p>
        </w:tc>
        <w:tc>
          <w:tcPr>
            <w:tcW w:w="17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38" w14:textId="01621A96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Aprobado</w:t>
            </w:r>
          </w:p>
        </w:tc>
        <w:tc>
          <w:tcPr>
            <w:tcW w:w="129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39" w14:textId="188F4264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—</w:t>
            </w:r>
          </w:p>
        </w:tc>
        <w:tc>
          <w:tcPr>
            <w:tcW w:w="196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3A" w14:textId="5C1C91EA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Registro ejecutado satisfactoriamente.</w:t>
            </w:r>
          </w:p>
        </w:tc>
      </w:tr>
      <w:tr w:rsidR="00626054" w14:paraId="0C525942" w14:textId="77777777" w:rsidTr="00F278FB">
        <w:trPr>
          <w:cantSplit/>
          <w:trHeight w:val="1871"/>
        </w:trPr>
        <w:tc>
          <w:tcPr>
            <w:tcW w:w="53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3C" w14:textId="32058369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R5</w:t>
            </w:r>
          </w:p>
        </w:tc>
        <w:tc>
          <w:tcPr>
            <w:tcW w:w="227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3D" w14:textId="4398E0F1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El sistema debe impedir el registro de usuarios duplicados.</w:t>
            </w:r>
          </w:p>
        </w:tc>
        <w:tc>
          <w:tcPr>
            <w:tcW w:w="13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3E" w14:textId="4ED261B3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CP-05</w:t>
            </w:r>
          </w:p>
        </w:tc>
        <w:tc>
          <w:tcPr>
            <w:tcW w:w="17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3F" w14:textId="72D339D2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Parcial</w:t>
            </w:r>
          </w:p>
        </w:tc>
        <w:tc>
          <w:tcPr>
            <w:tcW w:w="129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40" w14:textId="34FB4166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DEF-02</w:t>
            </w:r>
          </w:p>
        </w:tc>
        <w:tc>
          <w:tcPr>
            <w:tcW w:w="196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41" w14:textId="3851EA64" w:rsidR="00626054" w:rsidRPr="003C31E9" w:rsidRDefault="00626054" w:rsidP="00626054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El mensaje mostrado es ambiguo y no confirma existencia previa del usuario.</w:t>
            </w:r>
          </w:p>
        </w:tc>
      </w:tr>
      <w:tr w:rsidR="00F278FB" w14:paraId="4781DCB0" w14:textId="77777777" w:rsidTr="00F278FB">
        <w:trPr>
          <w:cantSplit/>
          <w:trHeight w:val="1871"/>
        </w:trPr>
        <w:tc>
          <w:tcPr>
            <w:tcW w:w="5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68E798" w14:textId="75CDBB94" w:rsidR="00F278FB" w:rsidRPr="003C31E9" w:rsidRDefault="00F278FB" w:rsidP="00F278FB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lastRenderedPageBreak/>
              <w:t>R6</w:t>
            </w:r>
          </w:p>
        </w:tc>
        <w:tc>
          <w:tcPr>
            <w:tcW w:w="22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899353" w14:textId="70A20D61" w:rsidR="00F278FB" w:rsidRPr="003C31E9" w:rsidRDefault="00F278FB" w:rsidP="00F278FB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El sistema debe validar campos obligatorios durante el registro.</w:t>
            </w:r>
          </w:p>
        </w:tc>
        <w:tc>
          <w:tcPr>
            <w:tcW w:w="134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E5C094" w14:textId="13E842BE" w:rsidR="00F278FB" w:rsidRPr="003C31E9" w:rsidRDefault="00F278FB" w:rsidP="00F278FB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CP-06</w:t>
            </w: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19B70B" w14:textId="50553A48" w:rsidR="00F278FB" w:rsidRPr="003C31E9" w:rsidRDefault="00F278FB" w:rsidP="00F278FB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Aprobado</w:t>
            </w:r>
          </w:p>
        </w:tc>
        <w:tc>
          <w:tcPr>
            <w:tcW w:w="129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90138F" w14:textId="70A9AC07" w:rsidR="00F278FB" w:rsidRPr="003C31E9" w:rsidRDefault="00F278FB" w:rsidP="00F278FB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—</w:t>
            </w:r>
          </w:p>
        </w:tc>
        <w:tc>
          <w:tcPr>
            <w:tcW w:w="19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4B4AD0" w14:textId="38397A82" w:rsidR="00F278FB" w:rsidRPr="003C31E9" w:rsidRDefault="00F278FB" w:rsidP="00F278FB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Validaciones presentes y funcionales.</w:t>
            </w:r>
          </w:p>
        </w:tc>
      </w:tr>
      <w:tr w:rsidR="00F278FB" w14:paraId="67F4EC42" w14:textId="77777777" w:rsidTr="00F278FB">
        <w:trPr>
          <w:cantSplit/>
          <w:trHeight w:val="1871"/>
        </w:trPr>
        <w:tc>
          <w:tcPr>
            <w:tcW w:w="5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213F3" w14:textId="101DB1B5" w:rsidR="00F278FB" w:rsidRPr="003C31E9" w:rsidRDefault="00F278FB" w:rsidP="00F278FB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R7</w:t>
            </w:r>
          </w:p>
        </w:tc>
        <w:tc>
          <w:tcPr>
            <w:tcW w:w="22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3FEAF" w14:textId="5E37367B" w:rsidR="00F278FB" w:rsidRPr="003C31E9" w:rsidRDefault="00F278FB" w:rsidP="00F278FB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El sistema debe proporcionar mensajes de validación claros y consistentes.</w:t>
            </w:r>
          </w:p>
        </w:tc>
        <w:tc>
          <w:tcPr>
            <w:tcW w:w="134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DE5C42" w14:textId="073202B3" w:rsidR="00F278FB" w:rsidRPr="003C31E9" w:rsidRDefault="00F278FB" w:rsidP="00F278FB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CP-02, CP-03, CP-05</w:t>
            </w: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864443" w14:textId="249E43BA" w:rsidR="00F278FB" w:rsidRPr="003C31E9" w:rsidRDefault="00F278FB" w:rsidP="00F278FB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Parcial</w:t>
            </w:r>
          </w:p>
        </w:tc>
        <w:tc>
          <w:tcPr>
            <w:tcW w:w="129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F5BAF2" w14:textId="669900F9" w:rsidR="00F278FB" w:rsidRPr="003C31E9" w:rsidRDefault="00F278FB" w:rsidP="00F278FB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DEF-01, DEF-02</w:t>
            </w:r>
          </w:p>
        </w:tc>
        <w:tc>
          <w:tcPr>
            <w:tcW w:w="19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11B260" w14:textId="16C73876" w:rsidR="00F278FB" w:rsidRPr="003C31E9" w:rsidRDefault="00F278FB" w:rsidP="00F278FB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Existen mensajes ambiguos e inconsistentes en login y registro.</w:t>
            </w:r>
          </w:p>
        </w:tc>
      </w:tr>
      <w:tr w:rsidR="00166036" w:rsidRPr="00166036" w14:paraId="382A14B9" w14:textId="77777777" w:rsidTr="00166036">
        <w:trPr>
          <w:cantSplit/>
          <w:trHeight w:val="1871"/>
        </w:trPr>
        <w:tc>
          <w:tcPr>
            <w:tcW w:w="5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D5AEA" w14:textId="26009E64" w:rsidR="00166036" w:rsidRPr="00166036" w:rsidRDefault="00166036" w:rsidP="00166036">
            <w:pPr>
              <w:spacing w:after="30"/>
              <w:rPr>
                <w:sz w:val="20"/>
                <w:szCs w:val="20"/>
              </w:rPr>
            </w:pPr>
            <w:r w:rsidRPr="00166036">
              <w:rPr>
                <w:sz w:val="20"/>
                <w:szCs w:val="20"/>
              </w:rPr>
              <w:t>R</w:t>
            </w:r>
            <w:r w:rsidRPr="003C31E9">
              <w:rPr>
                <w:sz w:val="20"/>
                <w:szCs w:val="20"/>
              </w:rPr>
              <w:t>8</w:t>
            </w:r>
          </w:p>
        </w:tc>
        <w:tc>
          <w:tcPr>
            <w:tcW w:w="22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6594FA" w14:textId="77777777" w:rsidR="00166036" w:rsidRPr="00166036" w:rsidRDefault="00166036" w:rsidP="00166036">
            <w:pPr>
              <w:spacing w:after="30"/>
              <w:rPr>
                <w:sz w:val="20"/>
                <w:szCs w:val="20"/>
              </w:rPr>
            </w:pPr>
            <w:r w:rsidRPr="00166036">
              <w:rPr>
                <w:sz w:val="20"/>
                <w:szCs w:val="20"/>
              </w:rPr>
              <w:t>El sistema debe validar el monto de transferencia antes de procesar la operación, rechazando montos inválidos o superiores al saldo disponible.</w:t>
            </w:r>
          </w:p>
        </w:tc>
        <w:tc>
          <w:tcPr>
            <w:tcW w:w="134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113015" w14:textId="77777777" w:rsidR="00166036" w:rsidRPr="00166036" w:rsidRDefault="00166036" w:rsidP="00166036">
            <w:pPr>
              <w:spacing w:after="30"/>
              <w:rPr>
                <w:sz w:val="20"/>
                <w:szCs w:val="20"/>
              </w:rPr>
            </w:pPr>
            <w:r w:rsidRPr="00166036">
              <w:rPr>
                <w:sz w:val="20"/>
                <w:szCs w:val="20"/>
              </w:rPr>
              <w:t>CP-10</w:t>
            </w: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6E79BC" w14:textId="77777777" w:rsidR="00166036" w:rsidRPr="00166036" w:rsidRDefault="00166036" w:rsidP="00166036">
            <w:pPr>
              <w:spacing w:after="30"/>
              <w:rPr>
                <w:sz w:val="20"/>
                <w:szCs w:val="20"/>
              </w:rPr>
            </w:pPr>
            <w:r w:rsidRPr="00166036">
              <w:rPr>
                <w:sz w:val="20"/>
                <w:szCs w:val="20"/>
              </w:rPr>
              <w:t>Fallido</w:t>
            </w:r>
          </w:p>
        </w:tc>
        <w:tc>
          <w:tcPr>
            <w:tcW w:w="129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40EE8C" w14:textId="77777777" w:rsidR="00166036" w:rsidRPr="00166036" w:rsidRDefault="00166036" w:rsidP="00166036">
            <w:pPr>
              <w:spacing w:after="30"/>
              <w:rPr>
                <w:sz w:val="20"/>
                <w:szCs w:val="20"/>
              </w:rPr>
            </w:pPr>
            <w:r w:rsidRPr="00166036">
              <w:rPr>
                <w:sz w:val="20"/>
                <w:szCs w:val="20"/>
              </w:rPr>
              <w:t>DEF-03</w:t>
            </w:r>
          </w:p>
        </w:tc>
        <w:tc>
          <w:tcPr>
            <w:tcW w:w="19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0C551E" w14:textId="77777777" w:rsidR="00166036" w:rsidRPr="00166036" w:rsidRDefault="00166036" w:rsidP="00166036">
            <w:pPr>
              <w:spacing w:after="30"/>
              <w:rPr>
                <w:sz w:val="20"/>
                <w:szCs w:val="20"/>
              </w:rPr>
            </w:pPr>
            <w:r w:rsidRPr="00166036">
              <w:rPr>
                <w:sz w:val="20"/>
                <w:szCs w:val="20"/>
              </w:rPr>
              <w:t>Se permite transferir montos mayores al saldo disponible y se muestran errores técnicos para montos inválidos. Regla de negocio incumplida.</w:t>
            </w:r>
          </w:p>
        </w:tc>
      </w:tr>
    </w:tbl>
    <w:p w14:paraId="0C525943" w14:textId="77777777" w:rsidR="006B7253" w:rsidRDefault="006267CE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2. Qué muestra la matriz</w:t>
      </w:r>
    </w:p>
    <w:p w14:paraId="0C525944" w14:textId="77777777" w:rsidR="006B7253" w:rsidRDefault="006267CE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>Huecos de cobertura</w:t>
      </w:r>
    </w:p>
    <w:p w14:paraId="0C525947" w14:textId="1BF99FBC" w:rsidR="006B7253" w:rsidRPr="003C31E9" w:rsidRDefault="006267CE" w:rsidP="003C31E9">
      <w:pPr>
        <w:pStyle w:val="Prrafodelista"/>
        <w:numPr>
          <w:ilvl w:val="0"/>
          <w:numId w:val="4"/>
        </w:numPr>
        <w:spacing w:after="80" w:line="290" w:lineRule="auto"/>
        <w:rPr>
          <w:sz w:val="20"/>
          <w:szCs w:val="20"/>
        </w:rPr>
      </w:pPr>
      <w:r w:rsidRPr="003C31E9">
        <w:rPr>
          <w:sz w:val="20"/>
          <w:szCs w:val="20"/>
        </w:rPr>
        <w:t xml:space="preserve">No hay casos sin requisito. Todos los casos de la hoja de casos manuales quedaron asociados a un </w:t>
      </w:r>
      <w:r w:rsidR="003363A3" w:rsidRPr="003C31E9">
        <w:rPr>
          <w:sz w:val="20"/>
          <w:szCs w:val="20"/>
        </w:rPr>
        <w:t>requisito, por lo tanto no existe huecos</w:t>
      </w:r>
    </w:p>
    <w:p w14:paraId="2FD8BF6B" w14:textId="77777777" w:rsidR="009E008C" w:rsidRPr="003C31E9" w:rsidRDefault="009E008C" w:rsidP="003363A3">
      <w:pPr>
        <w:pStyle w:val="Prrafodelista"/>
        <w:spacing w:after="80" w:line="290" w:lineRule="auto"/>
        <w:ind w:left="540"/>
        <w:rPr>
          <w:sz w:val="20"/>
          <w:szCs w:val="20"/>
        </w:rPr>
      </w:pPr>
    </w:p>
    <w:p w14:paraId="4699262D" w14:textId="686D8390" w:rsidR="00325931" w:rsidRPr="000559E3" w:rsidRDefault="006267CE" w:rsidP="00325931">
      <w:pPr>
        <w:pStyle w:val="Ttulo2"/>
        <w:spacing w:before="220" w:after="100"/>
        <w:rPr>
          <w:b/>
          <w:bCs/>
          <w:color w:val="3D4750"/>
          <w:sz w:val="24"/>
          <w:szCs w:val="24"/>
        </w:rPr>
      </w:pPr>
      <w:r w:rsidRPr="000559E3">
        <w:rPr>
          <w:b/>
          <w:bCs/>
          <w:color w:val="3D4750"/>
          <w:sz w:val="24"/>
          <w:szCs w:val="24"/>
        </w:rPr>
        <w:t>Impacto de los defecto</w:t>
      </w:r>
      <w:r w:rsidR="005C4DDA" w:rsidRPr="000559E3">
        <w:rPr>
          <w:b/>
          <w:bCs/>
          <w:color w:val="3D4750"/>
          <w:sz w:val="24"/>
          <w:szCs w:val="24"/>
        </w:rPr>
        <w:t>s</w:t>
      </w:r>
    </w:p>
    <w:p w14:paraId="6CCB8416" w14:textId="310C7960" w:rsidR="00C91132" w:rsidRPr="003C31E9" w:rsidRDefault="00C91132" w:rsidP="00325931">
      <w:pPr>
        <w:pStyle w:val="Ttulo2"/>
        <w:spacing w:before="220" w:after="100"/>
        <w:rPr>
          <w:color w:val="auto"/>
          <w:sz w:val="20"/>
          <w:szCs w:val="20"/>
        </w:rPr>
      </w:pPr>
      <w:r w:rsidRPr="003C31E9">
        <w:rPr>
          <w:color w:val="auto"/>
          <w:sz w:val="20"/>
          <w:szCs w:val="20"/>
        </w:rPr>
        <w:t xml:space="preserve">• </w:t>
      </w:r>
      <w:r w:rsidRPr="003C31E9">
        <w:rPr>
          <w:rStyle w:val="Textoennegrita"/>
          <w:b w:val="0"/>
          <w:bCs w:val="0"/>
          <w:color w:val="auto"/>
          <w:sz w:val="20"/>
          <w:szCs w:val="20"/>
        </w:rPr>
        <w:t>R1 y R2</w:t>
      </w:r>
      <w:r w:rsidRPr="003C31E9">
        <w:rPr>
          <w:color w:val="auto"/>
          <w:sz w:val="20"/>
          <w:szCs w:val="20"/>
        </w:rPr>
        <w:t xml:space="preserve"> están afectados por </w:t>
      </w:r>
      <w:r w:rsidRPr="003C31E9">
        <w:rPr>
          <w:rStyle w:val="Textoennegrita"/>
          <w:b w:val="0"/>
          <w:bCs w:val="0"/>
          <w:color w:val="auto"/>
          <w:sz w:val="20"/>
          <w:szCs w:val="20"/>
        </w:rPr>
        <w:t>DEF-01</w:t>
      </w:r>
      <w:r w:rsidRPr="003C31E9">
        <w:rPr>
          <w:color w:val="auto"/>
          <w:sz w:val="20"/>
          <w:szCs w:val="20"/>
        </w:rPr>
        <w:t>, un defecto de alta prioridad que compromete el proceso de autenticación del sistema.</w:t>
      </w:r>
    </w:p>
    <w:p w14:paraId="56973DAF" w14:textId="77777777" w:rsidR="00C91132" w:rsidRPr="003C31E9" w:rsidRDefault="00C91132" w:rsidP="0032593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3C31E9">
        <w:rPr>
          <w:rFonts w:ascii="Arial" w:hAnsi="Arial" w:cs="Arial"/>
          <w:b/>
          <w:bCs/>
          <w:sz w:val="20"/>
          <w:szCs w:val="20"/>
        </w:rPr>
        <w:t xml:space="preserve">• </w:t>
      </w:r>
      <w:r w:rsidRPr="003C31E9">
        <w:rPr>
          <w:rStyle w:val="Textoennegrita"/>
          <w:rFonts w:ascii="Arial" w:hAnsi="Arial" w:cs="Arial"/>
          <w:b w:val="0"/>
          <w:bCs w:val="0"/>
          <w:sz w:val="20"/>
          <w:szCs w:val="20"/>
        </w:rPr>
        <w:t>R5</w:t>
      </w:r>
      <w:r w:rsidRPr="003C31E9">
        <w:rPr>
          <w:rFonts w:ascii="Arial" w:hAnsi="Arial" w:cs="Arial"/>
          <w:b/>
          <w:bCs/>
          <w:sz w:val="20"/>
          <w:szCs w:val="20"/>
        </w:rPr>
        <w:t xml:space="preserve"> </w:t>
      </w:r>
      <w:r w:rsidRPr="003C31E9">
        <w:rPr>
          <w:rFonts w:ascii="Arial" w:hAnsi="Arial" w:cs="Arial"/>
          <w:sz w:val="20"/>
          <w:szCs w:val="20"/>
        </w:rPr>
        <w:t>presenta el</w:t>
      </w:r>
      <w:r w:rsidRPr="003C31E9">
        <w:rPr>
          <w:rFonts w:ascii="Arial" w:hAnsi="Arial" w:cs="Arial"/>
          <w:b/>
          <w:bCs/>
          <w:sz w:val="20"/>
          <w:szCs w:val="20"/>
        </w:rPr>
        <w:t xml:space="preserve"> </w:t>
      </w:r>
      <w:r w:rsidRPr="003C31E9">
        <w:rPr>
          <w:rStyle w:val="Textoennegrita"/>
          <w:rFonts w:ascii="Arial" w:hAnsi="Arial" w:cs="Arial"/>
          <w:b w:val="0"/>
          <w:bCs w:val="0"/>
          <w:sz w:val="20"/>
          <w:szCs w:val="20"/>
        </w:rPr>
        <w:t>DEF-02</w:t>
      </w:r>
      <w:r w:rsidRPr="003C31E9">
        <w:rPr>
          <w:rFonts w:ascii="Arial" w:hAnsi="Arial" w:cs="Arial"/>
          <w:sz w:val="20"/>
          <w:szCs w:val="20"/>
        </w:rPr>
        <w:t>, relacionado con el manejo de usuarios duplicados. Aunque la funcionalidad opera parcialmente, el sistema no comunica adecuadamente la situación al usuario.</w:t>
      </w:r>
    </w:p>
    <w:p w14:paraId="03264436" w14:textId="77777777" w:rsidR="00C91132" w:rsidRPr="003C31E9" w:rsidRDefault="00C91132" w:rsidP="00325931">
      <w:pPr>
        <w:pStyle w:val="NormalWeb"/>
        <w:spacing w:line="300" w:lineRule="atLeast"/>
        <w:rPr>
          <w:rFonts w:ascii="Arial" w:hAnsi="Arial" w:cs="Arial"/>
          <w:b/>
          <w:bCs/>
          <w:sz w:val="20"/>
          <w:szCs w:val="20"/>
        </w:rPr>
      </w:pPr>
      <w:r w:rsidRPr="003C31E9">
        <w:rPr>
          <w:rFonts w:ascii="Arial" w:hAnsi="Arial" w:cs="Arial"/>
          <w:sz w:val="20"/>
          <w:szCs w:val="20"/>
        </w:rPr>
        <w:t xml:space="preserve">• </w:t>
      </w:r>
      <w:r w:rsidRPr="003C31E9">
        <w:rPr>
          <w:rStyle w:val="Textoennegrita"/>
          <w:rFonts w:ascii="Arial" w:hAnsi="Arial" w:cs="Arial"/>
          <w:b w:val="0"/>
          <w:bCs w:val="0"/>
          <w:sz w:val="20"/>
          <w:szCs w:val="20"/>
        </w:rPr>
        <w:t>R7</w:t>
      </w:r>
      <w:r w:rsidRPr="003C31E9">
        <w:rPr>
          <w:rFonts w:ascii="Arial" w:hAnsi="Arial" w:cs="Arial"/>
          <w:sz w:val="20"/>
          <w:szCs w:val="20"/>
        </w:rPr>
        <w:t xml:space="preserve"> concentra problemas de calidad asociados a los mensajes de validación, evidenciados en </w:t>
      </w:r>
      <w:r w:rsidRPr="003C31E9">
        <w:rPr>
          <w:rStyle w:val="Textoennegrita"/>
          <w:rFonts w:ascii="Arial" w:hAnsi="Arial" w:cs="Arial"/>
          <w:b w:val="0"/>
          <w:bCs w:val="0"/>
          <w:sz w:val="20"/>
          <w:szCs w:val="20"/>
        </w:rPr>
        <w:t>DEF-01</w:t>
      </w:r>
      <w:r w:rsidRPr="003C31E9">
        <w:rPr>
          <w:rFonts w:ascii="Arial" w:hAnsi="Arial" w:cs="Arial"/>
          <w:b/>
          <w:bCs/>
          <w:sz w:val="20"/>
          <w:szCs w:val="20"/>
        </w:rPr>
        <w:t xml:space="preserve"> </w:t>
      </w:r>
      <w:r w:rsidRPr="003C31E9">
        <w:rPr>
          <w:rFonts w:ascii="Arial" w:hAnsi="Arial" w:cs="Arial"/>
          <w:sz w:val="20"/>
          <w:szCs w:val="20"/>
        </w:rPr>
        <w:t xml:space="preserve">y </w:t>
      </w:r>
      <w:r w:rsidRPr="003C31E9">
        <w:rPr>
          <w:rStyle w:val="Textoennegrita"/>
          <w:rFonts w:ascii="Arial" w:hAnsi="Arial" w:cs="Arial"/>
          <w:b w:val="0"/>
          <w:bCs w:val="0"/>
          <w:sz w:val="20"/>
          <w:szCs w:val="20"/>
        </w:rPr>
        <w:t>DEF-02</w:t>
      </w:r>
      <w:r w:rsidRPr="003C31E9">
        <w:rPr>
          <w:rFonts w:ascii="Arial" w:hAnsi="Arial" w:cs="Arial"/>
          <w:b/>
          <w:bCs/>
          <w:sz w:val="20"/>
          <w:szCs w:val="20"/>
        </w:rPr>
        <w:t>.</w:t>
      </w:r>
    </w:p>
    <w:p w14:paraId="6E1372BA" w14:textId="77777777" w:rsidR="00C91132" w:rsidRPr="003C31E9" w:rsidRDefault="00C91132" w:rsidP="0032593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3C31E9">
        <w:rPr>
          <w:rFonts w:ascii="Arial" w:hAnsi="Arial" w:cs="Arial"/>
          <w:sz w:val="20"/>
          <w:szCs w:val="20"/>
        </w:rPr>
        <w:t xml:space="preserve">• </w:t>
      </w:r>
      <w:r w:rsidRPr="003C31E9">
        <w:rPr>
          <w:rStyle w:val="Textoennegrita"/>
          <w:rFonts w:ascii="Arial" w:hAnsi="Arial" w:cs="Arial"/>
          <w:b w:val="0"/>
          <w:bCs w:val="0"/>
          <w:sz w:val="20"/>
          <w:szCs w:val="20"/>
        </w:rPr>
        <w:t>R8</w:t>
      </w:r>
      <w:r w:rsidRPr="003C31E9">
        <w:rPr>
          <w:rFonts w:ascii="Arial" w:hAnsi="Arial" w:cs="Arial"/>
          <w:sz w:val="20"/>
          <w:szCs w:val="20"/>
        </w:rPr>
        <w:t xml:space="preserve"> está afectado por </w:t>
      </w:r>
      <w:r w:rsidRPr="003C31E9">
        <w:rPr>
          <w:rStyle w:val="Textoennegrita"/>
          <w:rFonts w:ascii="Arial" w:hAnsi="Arial" w:cs="Arial"/>
          <w:b w:val="0"/>
          <w:bCs w:val="0"/>
          <w:sz w:val="20"/>
          <w:szCs w:val="20"/>
        </w:rPr>
        <w:t>DEF-03</w:t>
      </w:r>
      <w:r w:rsidRPr="003C31E9">
        <w:rPr>
          <w:rFonts w:ascii="Arial" w:hAnsi="Arial" w:cs="Arial"/>
          <w:sz w:val="20"/>
          <w:szCs w:val="20"/>
        </w:rPr>
        <w:t>, considerado crítico, debido a que permite realizar transferencias que incumplen las reglas de negocio y expone mensajes de error internos al usuario final.</w:t>
      </w:r>
    </w:p>
    <w:p w14:paraId="7B2542BA" w14:textId="77777777" w:rsidR="00C91132" w:rsidRPr="003C31E9" w:rsidRDefault="00C91132" w:rsidP="0032593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3C31E9">
        <w:rPr>
          <w:rFonts w:ascii="Arial" w:hAnsi="Arial" w:cs="Arial"/>
          <w:sz w:val="20"/>
          <w:szCs w:val="20"/>
        </w:rPr>
        <w:lastRenderedPageBreak/>
        <w:t xml:space="preserve">• </w:t>
      </w:r>
      <w:r w:rsidRPr="003C31E9">
        <w:rPr>
          <w:rStyle w:val="Textoennegrita"/>
          <w:rFonts w:ascii="Arial" w:hAnsi="Arial" w:cs="Arial"/>
          <w:b w:val="0"/>
          <w:bCs w:val="0"/>
          <w:sz w:val="20"/>
          <w:szCs w:val="20"/>
        </w:rPr>
        <w:t>DEF-03 representa el riesgo más importante identificado</w:t>
      </w:r>
      <w:r w:rsidRPr="003C31E9">
        <w:rPr>
          <w:rFonts w:ascii="Arial" w:hAnsi="Arial" w:cs="Arial"/>
          <w:sz w:val="20"/>
          <w:szCs w:val="20"/>
        </w:rPr>
        <w:t>, ya que afecta directamente la integridad de las operaciones financieras del sistema.</w:t>
      </w:r>
    </w:p>
    <w:p w14:paraId="0C52594B" w14:textId="1590BDBC" w:rsidR="006B7253" w:rsidRDefault="006267CE" w:rsidP="00325931">
      <w:pPr>
        <w:spacing w:after="80" w:line="290" w:lineRule="auto"/>
        <w:ind w:left="270"/>
      </w:pPr>
      <w:r>
        <w:t>.</w:t>
      </w:r>
    </w:p>
    <w:p w14:paraId="0C52594C" w14:textId="77777777" w:rsidR="006B7253" w:rsidRDefault="006267CE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>Cobertura de requisitos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80"/>
        <w:gridCol w:w="2680"/>
      </w:tblGrid>
      <w:tr w:rsidR="006B7253" w14:paraId="0C525950" w14:textId="77777777">
        <w:trPr>
          <w:tblHeader/>
        </w:trPr>
        <w:tc>
          <w:tcPr>
            <w:tcW w:w="4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4D" w14:textId="77777777" w:rsidR="006B7253" w:rsidRDefault="006267CE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Medida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4E" w14:textId="77777777" w:rsidR="006B7253" w:rsidRDefault="006267CE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Cálculo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4F" w14:textId="77777777" w:rsidR="006B7253" w:rsidRDefault="006267CE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6B7253" w14:paraId="0C525954" w14:textId="77777777">
        <w:trPr>
          <w:cantSplit/>
        </w:trPr>
        <w:tc>
          <w:tcPr>
            <w:tcW w:w="4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51" w14:textId="77777777" w:rsidR="006B7253" w:rsidRPr="003C31E9" w:rsidRDefault="006267CE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Requisitos con al menos un caso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52" w14:textId="0E0228D6" w:rsidR="006B7253" w:rsidRPr="003C31E9" w:rsidRDefault="00202418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7</w:t>
            </w:r>
            <w:r w:rsidR="006267CE" w:rsidRPr="003C31E9">
              <w:rPr>
                <w:sz w:val="20"/>
                <w:szCs w:val="20"/>
              </w:rPr>
              <w:t xml:space="preserve"> de </w:t>
            </w:r>
            <w:r w:rsidRPr="003C31E9">
              <w:rPr>
                <w:sz w:val="20"/>
                <w:szCs w:val="20"/>
              </w:rPr>
              <w:t>8</w:t>
            </w:r>
            <w:r w:rsidR="006267CE" w:rsidRPr="003C31E9">
              <w:rPr>
                <w:sz w:val="20"/>
                <w:szCs w:val="20"/>
              </w:rPr>
              <w:t xml:space="preserve"> (R1, R2,</w:t>
            </w:r>
            <w:r w:rsidR="00434314" w:rsidRPr="003C31E9">
              <w:rPr>
                <w:sz w:val="20"/>
                <w:szCs w:val="20"/>
              </w:rPr>
              <w:t xml:space="preserve"> R3,</w:t>
            </w:r>
            <w:r w:rsidR="006267CE" w:rsidRPr="003C31E9">
              <w:rPr>
                <w:sz w:val="20"/>
                <w:szCs w:val="20"/>
              </w:rPr>
              <w:t xml:space="preserve"> R4</w:t>
            </w:r>
            <w:r w:rsidR="00492A83" w:rsidRPr="003C31E9">
              <w:rPr>
                <w:sz w:val="20"/>
                <w:szCs w:val="20"/>
              </w:rPr>
              <w:t>,</w:t>
            </w:r>
            <w:r w:rsidR="006267CE" w:rsidRPr="003C31E9">
              <w:rPr>
                <w:sz w:val="20"/>
                <w:szCs w:val="20"/>
              </w:rPr>
              <w:t xml:space="preserve"> R5</w:t>
            </w:r>
            <w:r w:rsidR="00492A83" w:rsidRPr="003C31E9">
              <w:rPr>
                <w:sz w:val="20"/>
                <w:szCs w:val="20"/>
              </w:rPr>
              <w:t>,</w:t>
            </w:r>
            <w:r w:rsidR="00124643" w:rsidRPr="003C31E9">
              <w:rPr>
                <w:sz w:val="20"/>
                <w:szCs w:val="20"/>
              </w:rPr>
              <w:t xml:space="preserve"> </w:t>
            </w:r>
            <w:r w:rsidR="00492A83" w:rsidRPr="003C31E9">
              <w:rPr>
                <w:sz w:val="20"/>
                <w:szCs w:val="20"/>
              </w:rPr>
              <w:t>R6 Y R8</w:t>
            </w:r>
            <w:r w:rsidR="006267CE" w:rsidRPr="003C31E9">
              <w:rPr>
                <w:sz w:val="20"/>
                <w:szCs w:val="20"/>
              </w:rPr>
              <w:t>)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53" w14:textId="26C4D1CA" w:rsidR="006B7253" w:rsidRPr="003C31E9" w:rsidRDefault="006267CE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8</w:t>
            </w:r>
            <w:r w:rsidR="0078394F" w:rsidRPr="003C31E9">
              <w:rPr>
                <w:sz w:val="20"/>
                <w:szCs w:val="20"/>
              </w:rPr>
              <w:t>7,5</w:t>
            </w:r>
            <w:r w:rsidRPr="003C31E9">
              <w:rPr>
                <w:sz w:val="20"/>
                <w:szCs w:val="20"/>
              </w:rPr>
              <w:t xml:space="preserve"> %</w:t>
            </w:r>
          </w:p>
        </w:tc>
      </w:tr>
      <w:tr w:rsidR="006B7253" w14:paraId="0C525958" w14:textId="77777777">
        <w:trPr>
          <w:cantSplit/>
        </w:trPr>
        <w:tc>
          <w:tcPr>
            <w:tcW w:w="4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55" w14:textId="77777777" w:rsidR="006B7253" w:rsidRPr="003C31E9" w:rsidRDefault="006267CE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Requisitos con algún caso ejecutado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56" w14:textId="56EB83B9" w:rsidR="006B7253" w:rsidRPr="003C31E9" w:rsidRDefault="00492A83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8</w:t>
            </w:r>
            <w:r w:rsidR="006267CE" w:rsidRPr="003C31E9">
              <w:rPr>
                <w:sz w:val="20"/>
                <w:szCs w:val="20"/>
              </w:rPr>
              <w:t xml:space="preserve"> de </w:t>
            </w:r>
            <w:r w:rsidRPr="003C31E9">
              <w:rPr>
                <w:sz w:val="20"/>
                <w:szCs w:val="20"/>
              </w:rPr>
              <w:t>8</w:t>
            </w:r>
            <w:r w:rsidR="006267CE" w:rsidRPr="003C31E9">
              <w:rPr>
                <w:sz w:val="20"/>
                <w:szCs w:val="20"/>
              </w:rPr>
              <w:t xml:space="preserve"> (</w:t>
            </w:r>
            <w:r w:rsidRPr="003C31E9">
              <w:rPr>
                <w:sz w:val="20"/>
                <w:szCs w:val="20"/>
              </w:rPr>
              <w:t>DE R1</w:t>
            </w:r>
            <w:r w:rsidR="00124643" w:rsidRPr="003C31E9">
              <w:rPr>
                <w:sz w:val="20"/>
                <w:szCs w:val="20"/>
              </w:rPr>
              <w:t xml:space="preserve"> a R8</w:t>
            </w:r>
            <w:r w:rsidR="006267CE" w:rsidRPr="003C31E9">
              <w:rPr>
                <w:sz w:val="20"/>
                <w:szCs w:val="20"/>
              </w:rPr>
              <w:t>)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57" w14:textId="248A800A" w:rsidR="006B7253" w:rsidRPr="003C31E9" w:rsidRDefault="0078394F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100</w:t>
            </w:r>
            <w:r w:rsidR="006267CE" w:rsidRPr="003C31E9">
              <w:rPr>
                <w:sz w:val="20"/>
                <w:szCs w:val="20"/>
              </w:rPr>
              <w:t xml:space="preserve"> %</w:t>
            </w:r>
          </w:p>
        </w:tc>
      </w:tr>
      <w:tr w:rsidR="006B7253" w14:paraId="0C52595C" w14:textId="77777777">
        <w:trPr>
          <w:cantSplit/>
        </w:trPr>
        <w:tc>
          <w:tcPr>
            <w:tcW w:w="4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59" w14:textId="77777777" w:rsidR="006B7253" w:rsidRPr="003C31E9" w:rsidRDefault="006267CE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Requisitos sin casos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5A" w14:textId="04E149E8" w:rsidR="006B7253" w:rsidRPr="003C31E9" w:rsidRDefault="00124643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Ninguno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5B" w14:textId="705EBFC5" w:rsidR="006B7253" w:rsidRPr="003C31E9" w:rsidRDefault="006267CE">
            <w:pPr>
              <w:spacing w:after="30"/>
              <w:rPr>
                <w:sz w:val="20"/>
                <w:szCs w:val="20"/>
              </w:rPr>
            </w:pPr>
            <w:r w:rsidRPr="003C31E9">
              <w:rPr>
                <w:sz w:val="20"/>
                <w:szCs w:val="20"/>
              </w:rPr>
              <w:t>0 %</w:t>
            </w:r>
          </w:p>
        </w:tc>
      </w:tr>
    </w:tbl>
    <w:p w14:paraId="3C40FF12" w14:textId="77777777" w:rsidR="000033A8" w:rsidRDefault="000033A8">
      <w:pPr>
        <w:pStyle w:val="Ttulo1"/>
        <w:pBdr>
          <w:bottom w:val="single" w:sz="8" w:space="4" w:color="00B1DF"/>
        </w:pBdr>
        <w:spacing w:before="320" w:after="140"/>
        <w:rPr>
          <w:b/>
          <w:bCs/>
          <w:color w:val="000000"/>
          <w:sz w:val="30"/>
          <w:szCs w:val="30"/>
        </w:rPr>
      </w:pPr>
    </w:p>
    <w:p w14:paraId="0C52595E" w14:textId="20782570" w:rsidR="006B7253" w:rsidRDefault="006267CE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3. Acciones derivadas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5200"/>
        <w:gridCol w:w="1800"/>
        <w:gridCol w:w="1800"/>
      </w:tblGrid>
      <w:tr w:rsidR="006B7253" w14:paraId="0C525963" w14:textId="77777777">
        <w:trPr>
          <w:tblHeader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5F" w14:textId="77777777" w:rsidR="006B7253" w:rsidRDefault="006267CE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N.º</w:t>
            </w:r>
          </w:p>
        </w:tc>
        <w:tc>
          <w:tcPr>
            <w:tcW w:w="5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60" w14:textId="77777777" w:rsidR="006B7253" w:rsidRDefault="006267CE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61" w14:textId="77777777" w:rsidR="006B7253" w:rsidRDefault="006267CE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62" w14:textId="77777777" w:rsidR="006B7253" w:rsidRDefault="006267CE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2814A5" w14:paraId="0C525968" w14:textId="77777777" w:rsidTr="004C44D7"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64" w14:textId="01E65C23" w:rsidR="002814A5" w:rsidRPr="002814A5" w:rsidRDefault="002814A5" w:rsidP="002814A5">
            <w:pPr>
              <w:spacing w:after="30"/>
              <w:rPr>
                <w:sz w:val="20"/>
                <w:szCs w:val="20"/>
              </w:rPr>
            </w:pPr>
            <w:r w:rsidRPr="002814A5">
              <w:rPr>
                <w:sz w:val="20"/>
                <w:szCs w:val="20"/>
              </w:rPr>
              <w:t>1</w:t>
            </w:r>
          </w:p>
        </w:tc>
        <w:tc>
          <w:tcPr>
            <w:tcW w:w="5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65" w14:textId="4B2D538E" w:rsidR="002814A5" w:rsidRPr="002814A5" w:rsidRDefault="002814A5" w:rsidP="002814A5">
            <w:pPr>
              <w:spacing w:after="30"/>
              <w:rPr>
                <w:sz w:val="20"/>
                <w:szCs w:val="20"/>
              </w:rPr>
            </w:pPr>
            <w:r w:rsidRPr="002814A5">
              <w:rPr>
                <w:sz w:val="20"/>
                <w:szCs w:val="20"/>
              </w:rPr>
              <w:t>Corregir la validación de credenciales en el módulo de inicio de sesión y volver a ejecutar CP-01 y CP-02.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66" w14:textId="5BC15592" w:rsidR="002814A5" w:rsidRPr="002814A5" w:rsidRDefault="002814A5" w:rsidP="002814A5">
            <w:pPr>
              <w:spacing w:after="30"/>
              <w:rPr>
                <w:sz w:val="20"/>
                <w:szCs w:val="20"/>
              </w:rPr>
            </w:pPr>
            <w:r w:rsidRPr="002814A5">
              <w:rPr>
                <w:sz w:val="20"/>
                <w:szCs w:val="20"/>
              </w:rPr>
              <w:t>Cristian Ruiz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67" w14:textId="5C7367CB" w:rsidR="002814A5" w:rsidRPr="002814A5" w:rsidRDefault="002814A5" w:rsidP="002814A5">
            <w:pPr>
              <w:spacing w:after="30"/>
              <w:rPr>
                <w:sz w:val="20"/>
                <w:szCs w:val="20"/>
              </w:rPr>
            </w:pPr>
            <w:r w:rsidRPr="002814A5">
              <w:rPr>
                <w:sz w:val="20"/>
                <w:szCs w:val="20"/>
              </w:rPr>
              <w:t>Pendiente</w:t>
            </w:r>
          </w:p>
        </w:tc>
      </w:tr>
      <w:tr w:rsidR="002814A5" w14:paraId="0C52596D" w14:textId="77777777" w:rsidTr="004C44D7"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69" w14:textId="0BF9370D" w:rsidR="002814A5" w:rsidRPr="002814A5" w:rsidRDefault="002814A5" w:rsidP="002814A5">
            <w:pPr>
              <w:spacing w:after="30"/>
              <w:rPr>
                <w:sz w:val="20"/>
                <w:szCs w:val="20"/>
              </w:rPr>
            </w:pPr>
            <w:r w:rsidRPr="002814A5">
              <w:rPr>
                <w:sz w:val="20"/>
                <w:szCs w:val="20"/>
              </w:rPr>
              <w:t>2</w:t>
            </w:r>
          </w:p>
        </w:tc>
        <w:tc>
          <w:tcPr>
            <w:tcW w:w="5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6A" w14:textId="0A3AC8BA" w:rsidR="002814A5" w:rsidRPr="002814A5" w:rsidRDefault="002814A5" w:rsidP="002814A5">
            <w:pPr>
              <w:spacing w:after="30"/>
              <w:rPr>
                <w:sz w:val="20"/>
                <w:szCs w:val="20"/>
              </w:rPr>
            </w:pPr>
            <w:r w:rsidRPr="002814A5">
              <w:rPr>
                <w:sz w:val="20"/>
                <w:szCs w:val="20"/>
              </w:rPr>
              <w:t>Implementar la validación para impedir el registro de usuarios duplicados y volver a ejecutar CP-05.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6B" w14:textId="4FCC9A38" w:rsidR="002814A5" w:rsidRPr="002814A5" w:rsidRDefault="002814A5" w:rsidP="002814A5">
            <w:pPr>
              <w:spacing w:after="30"/>
              <w:rPr>
                <w:sz w:val="20"/>
                <w:szCs w:val="20"/>
              </w:rPr>
            </w:pPr>
            <w:r w:rsidRPr="002814A5">
              <w:rPr>
                <w:sz w:val="20"/>
                <w:szCs w:val="20"/>
              </w:rPr>
              <w:t>Cristian Ruiz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6C" w14:textId="3C5120D8" w:rsidR="002814A5" w:rsidRPr="002814A5" w:rsidRDefault="002814A5" w:rsidP="002814A5">
            <w:pPr>
              <w:spacing w:after="30"/>
              <w:rPr>
                <w:sz w:val="20"/>
                <w:szCs w:val="20"/>
              </w:rPr>
            </w:pPr>
            <w:r w:rsidRPr="002814A5">
              <w:rPr>
                <w:sz w:val="20"/>
                <w:szCs w:val="20"/>
              </w:rPr>
              <w:t>Pendiente</w:t>
            </w:r>
          </w:p>
        </w:tc>
      </w:tr>
      <w:tr w:rsidR="002814A5" w14:paraId="0C525972" w14:textId="77777777" w:rsidTr="004C44D7"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6E" w14:textId="516D1D44" w:rsidR="002814A5" w:rsidRPr="002814A5" w:rsidRDefault="002814A5" w:rsidP="002814A5">
            <w:pPr>
              <w:spacing w:after="30"/>
              <w:rPr>
                <w:sz w:val="20"/>
                <w:szCs w:val="20"/>
              </w:rPr>
            </w:pPr>
            <w:r w:rsidRPr="002814A5">
              <w:rPr>
                <w:sz w:val="20"/>
                <w:szCs w:val="20"/>
              </w:rPr>
              <w:t>3</w:t>
            </w:r>
          </w:p>
        </w:tc>
        <w:tc>
          <w:tcPr>
            <w:tcW w:w="5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6F" w14:textId="006CB204" w:rsidR="002814A5" w:rsidRPr="002814A5" w:rsidRDefault="002814A5" w:rsidP="002814A5">
            <w:pPr>
              <w:spacing w:after="30"/>
              <w:rPr>
                <w:sz w:val="20"/>
                <w:szCs w:val="20"/>
              </w:rPr>
            </w:pPr>
            <w:r w:rsidRPr="002814A5">
              <w:rPr>
                <w:sz w:val="20"/>
                <w:szCs w:val="20"/>
              </w:rPr>
              <w:t>Revisar y estandarizar los mensajes de validación mostrados en login y registro para resolver DEF-01 y DEF-02.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5970" w14:textId="372AAC28" w:rsidR="002814A5" w:rsidRPr="002814A5" w:rsidRDefault="002814A5" w:rsidP="002814A5">
            <w:pPr>
              <w:spacing w:after="30"/>
              <w:rPr>
                <w:sz w:val="20"/>
                <w:szCs w:val="20"/>
              </w:rPr>
            </w:pPr>
            <w:r w:rsidRPr="002814A5">
              <w:rPr>
                <w:sz w:val="20"/>
                <w:szCs w:val="20"/>
              </w:rPr>
              <w:t>Cristian Ruiz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71" w14:textId="64BB4F41" w:rsidR="002814A5" w:rsidRPr="002814A5" w:rsidRDefault="002814A5" w:rsidP="002814A5">
            <w:pPr>
              <w:spacing w:after="30"/>
              <w:rPr>
                <w:sz w:val="20"/>
                <w:szCs w:val="20"/>
              </w:rPr>
            </w:pPr>
            <w:r w:rsidRPr="002814A5">
              <w:rPr>
                <w:sz w:val="20"/>
                <w:szCs w:val="20"/>
              </w:rPr>
              <w:t>Pendiente</w:t>
            </w:r>
          </w:p>
        </w:tc>
      </w:tr>
      <w:tr w:rsidR="00374165" w14:paraId="0C525977" w14:textId="77777777" w:rsidTr="000949F6"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73" w14:textId="1E23F5AF" w:rsidR="00374165" w:rsidRPr="002814A5" w:rsidRDefault="00374165" w:rsidP="00374165">
            <w:pPr>
              <w:spacing w:after="30"/>
              <w:rPr>
                <w:sz w:val="20"/>
                <w:szCs w:val="20"/>
              </w:rPr>
            </w:pPr>
            <w:r w:rsidRPr="002814A5">
              <w:rPr>
                <w:sz w:val="20"/>
                <w:szCs w:val="20"/>
              </w:rPr>
              <w:t>4</w:t>
            </w:r>
          </w:p>
        </w:tc>
        <w:tc>
          <w:tcPr>
            <w:tcW w:w="5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74" w14:textId="458DAB92" w:rsidR="00374165" w:rsidRPr="002814A5" w:rsidRDefault="00374165" w:rsidP="00374165">
            <w:pPr>
              <w:spacing w:after="30"/>
              <w:rPr>
                <w:sz w:val="20"/>
                <w:szCs w:val="20"/>
              </w:rPr>
            </w:pPr>
            <w:r w:rsidRPr="002814A5">
              <w:rPr>
                <w:sz w:val="20"/>
                <w:szCs w:val="20"/>
              </w:rPr>
              <w:t>Corregir la validación del monto de transferencia para impedir operaciones superiores al saldo disponible y volver a ejecutar CP-10.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75" w14:textId="4002DC03" w:rsidR="00374165" w:rsidRPr="002814A5" w:rsidRDefault="002814A5" w:rsidP="00374165">
            <w:pPr>
              <w:spacing w:after="30"/>
              <w:rPr>
                <w:sz w:val="20"/>
                <w:szCs w:val="20"/>
              </w:rPr>
            </w:pPr>
            <w:r w:rsidRPr="002814A5">
              <w:rPr>
                <w:sz w:val="20"/>
                <w:szCs w:val="20"/>
              </w:rPr>
              <w:t>Cristian Ruiz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25976" w14:textId="3C440750" w:rsidR="00374165" w:rsidRPr="002814A5" w:rsidRDefault="002814A5" w:rsidP="00374165">
            <w:pPr>
              <w:spacing w:after="30"/>
              <w:rPr>
                <w:sz w:val="20"/>
                <w:szCs w:val="20"/>
              </w:rPr>
            </w:pPr>
            <w:r w:rsidRPr="002814A5">
              <w:rPr>
                <w:sz w:val="20"/>
                <w:szCs w:val="20"/>
              </w:rPr>
              <w:t>Pendiente</w:t>
            </w:r>
          </w:p>
        </w:tc>
      </w:tr>
    </w:tbl>
    <w:p w14:paraId="0C525978" w14:textId="77777777" w:rsidR="006B7253" w:rsidRDefault="006267CE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Cómo mantener la matriz</w:t>
      </w:r>
    </w:p>
    <w:p w14:paraId="0C525979" w14:textId="77777777" w:rsidR="006B7253" w:rsidRPr="00035E5C" w:rsidRDefault="006267CE">
      <w:pPr>
        <w:pStyle w:val="Prrafodelista"/>
        <w:numPr>
          <w:ilvl w:val="0"/>
          <w:numId w:val="2"/>
        </w:numPr>
        <w:spacing w:after="80" w:line="290" w:lineRule="auto"/>
        <w:rPr>
          <w:sz w:val="20"/>
          <w:szCs w:val="20"/>
        </w:rPr>
      </w:pPr>
      <w:r w:rsidRPr="00035E5C">
        <w:rPr>
          <w:sz w:val="20"/>
          <w:szCs w:val="20"/>
        </w:rPr>
        <w:t>Actualízala cada vez que cambie un requisito, se agregue un caso o aparezca un defecto.</w:t>
      </w:r>
    </w:p>
    <w:p w14:paraId="0C52597A" w14:textId="77777777" w:rsidR="006B7253" w:rsidRPr="00035E5C" w:rsidRDefault="006267CE">
      <w:pPr>
        <w:pStyle w:val="Prrafodelista"/>
        <w:numPr>
          <w:ilvl w:val="0"/>
          <w:numId w:val="2"/>
        </w:numPr>
        <w:spacing w:after="80" w:line="290" w:lineRule="auto"/>
        <w:rPr>
          <w:sz w:val="20"/>
          <w:szCs w:val="20"/>
        </w:rPr>
      </w:pPr>
      <w:r w:rsidRPr="00035E5C">
        <w:rPr>
          <w:sz w:val="20"/>
          <w:szCs w:val="20"/>
        </w:rPr>
        <w:t>Si un requisito es inferido, anótalo en la columna de observación.</w:t>
      </w:r>
    </w:p>
    <w:p w14:paraId="0C52597B" w14:textId="77777777" w:rsidR="006B7253" w:rsidRPr="00035E5C" w:rsidRDefault="006267CE">
      <w:pPr>
        <w:pStyle w:val="Prrafodelista"/>
        <w:numPr>
          <w:ilvl w:val="0"/>
          <w:numId w:val="2"/>
        </w:numPr>
        <w:spacing w:after="80" w:line="290" w:lineRule="auto"/>
        <w:rPr>
          <w:sz w:val="20"/>
          <w:szCs w:val="20"/>
        </w:rPr>
      </w:pPr>
      <w:r w:rsidRPr="00035E5C">
        <w:rPr>
          <w:sz w:val="20"/>
          <w:szCs w:val="20"/>
        </w:rPr>
        <w:t>Cada defecto va en la fila del requisito que incumple.</w:t>
      </w:r>
    </w:p>
    <w:p w14:paraId="0C52597C" w14:textId="77777777" w:rsidR="006B7253" w:rsidRPr="00035E5C" w:rsidRDefault="006267CE">
      <w:pPr>
        <w:pStyle w:val="Prrafodelista"/>
        <w:numPr>
          <w:ilvl w:val="0"/>
          <w:numId w:val="2"/>
        </w:numPr>
        <w:spacing w:after="80" w:line="290" w:lineRule="auto"/>
        <w:rPr>
          <w:sz w:val="20"/>
          <w:szCs w:val="20"/>
        </w:rPr>
      </w:pPr>
      <w:r w:rsidRPr="00035E5C">
        <w:rPr>
          <w:sz w:val="20"/>
          <w:szCs w:val="20"/>
        </w:rPr>
        <w:t>Revisa los huecos antes de cerrar el ciclo de pruebas.</w:t>
      </w:r>
    </w:p>
    <w:p w14:paraId="0C52597D" w14:textId="77777777" w:rsidR="006B7253" w:rsidRDefault="006267CE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Lista de verificación antes de entregar</w:t>
      </w:r>
    </w:p>
    <w:p w14:paraId="0C52597E" w14:textId="77777777" w:rsidR="006B7253" w:rsidRPr="00035E5C" w:rsidRDefault="006267CE">
      <w:pPr>
        <w:pStyle w:val="Prrafodelista"/>
        <w:numPr>
          <w:ilvl w:val="0"/>
          <w:numId w:val="2"/>
        </w:numPr>
        <w:spacing w:after="80" w:line="290" w:lineRule="auto"/>
        <w:rPr>
          <w:sz w:val="20"/>
          <w:szCs w:val="20"/>
        </w:rPr>
      </w:pPr>
      <w:r w:rsidRPr="00035E5C">
        <w:rPr>
          <w:sz w:val="20"/>
          <w:szCs w:val="20"/>
        </w:rPr>
        <w:t>Al menos 5 requisitos con ID y descripción.</w:t>
      </w:r>
    </w:p>
    <w:p w14:paraId="0C52597F" w14:textId="77777777" w:rsidR="006B7253" w:rsidRPr="00035E5C" w:rsidRDefault="006267CE">
      <w:pPr>
        <w:pStyle w:val="Prrafodelista"/>
        <w:numPr>
          <w:ilvl w:val="0"/>
          <w:numId w:val="2"/>
        </w:numPr>
        <w:spacing w:after="80" w:line="290" w:lineRule="auto"/>
        <w:rPr>
          <w:sz w:val="20"/>
          <w:szCs w:val="20"/>
        </w:rPr>
      </w:pPr>
      <w:r w:rsidRPr="00035E5C">
        <w:rPr>
          <w:sz w:val="20"/>
          <w:szCs w:val="20"/>
        </w:rPr>
        <w:t>Cada caso asociado a un requisito, y cada requisito con sus casos o marcado «SIN CASOS».</w:t>
      </w:r>
    </w:p>
    <w:p w14:paraId="0C525980" w14:textId="77777777" w:rsidR="006B7253" w:rsidRPr="00035E5C" w:rsidRDefault="006267CE">
      <w:pPr>
        <w:pStyle w:val="Prrafodelista"/>
        <w:numPr>
          <w:ilvl w:val="0"/>
          <w:numId w:val="2"/>
        </w:numPr>
        <w:spacing w:after="80" w:line="290" w:lineRule="auto"/>
        <w:rPr>
          <w:sz w:val="20"/>
          <w:szCs w:val="20"/>
        </w:rPr>
      </w:pPr>
      <w:r w:rsidRPr="00035E5C">
        <w:rPr>
          <w:sz w:val="20"/>
          <w:szCs w:val="20"/>
        </w:rPr>
        <w:t>Cada defecto asociado a su requisito.</w:t>
      </w:r>
    </w:p>
    <w:p w14:paraId="0C525981" w14:textId="77777777" w:rsidR="006B7253" w:rsidRPr="00035E5C" w:rsidRDefault="006267CE">
      <w:pPr>
        <w:pStyle w:val="Prrafodelista"/>
        <w:numPr>
          <w:ilvl w:val="0"/>
          <w:numId w:val="2"/>
        </w:numPr>
        <w:spacing w:after="80" w:line="290" w:lineRule="auto"/>
        <w:rPr>
          <w:sz w:val="20"/>
          <w:szCs w:val="20"/>
        </w:rPr>
      </w:pPr>
      <w:r w:rsidRPr="00035E5C">
        <w:rPr>
          <w:sz w:val="20"/>
          <w:szCs w:val="20"/>
        </w:rPr>
        <w:t>Cobertura calculada con su fórmula y una nota sobre sus límites.</w:t>
      </w:r>
    </w:p>
    <w:p w14:paraId="0C525982" w14:textId="77777777" w:rsidR="006B7253" w:rsidRPr="00035E5C" w:rsidRDefault="006267CE">
      <w:pPr>
        <w:pStyle w:val="Prrafodelista"/>
        <w:numPr>
          <w:ilvl w:val="0"/>
          <w:numId w:val="2"/>
        </w:numPr>
        <w:spacing w:after="80" w:line="290" w:lineRule="auto"/>
        <w:rPr>
          <w:sz w:val="20"/>
          <w:szCs w:val="20"/>
        </w:rPr>
      </w:pPr>
      <w:r w:rsidRPr="00035E5C">
        <w:rPr>
          <w:sz w:val="20"/>
          <w:szCs w:val="20"/>
        </w:rPr>
        <w:lastRenderedPageBreak/>
        <w:t>Archivo en el repositorio mediante rama y pull request.</w:t>
      </w:r>
    </w:p>
    <w:sectPr w:rsidR="006B7253" w:rsidRPr="00035E5C">
      <w:footerReference w:type="default" r:id="rId7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525988" w14:textId="77777777" w:rsidR="006267CE" w:rsidRDefault="006267CE">
      <w:r>
        <w:separator/>
      </w:r>
    </w:p>
  </w:endnote>
  <w:endnote w:type="continuationSeparator" w:id="0">
    <w:p w14:paraId="0C52598A" w14:textId="77777777" w:rsidR="006267CE" w:rsidRDefault="00626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525983" w14:textId="443AD833" w:rsidR="006B7253" w:rsidRDefault="006267CE">
    <w:pPr>
      <w:jc w:val="center"/>
    </w:pPr>
    <w:r>
      <w:rPr>
        <w:color w:val="6B7680"/>
        <w:sz w:val="16"/>
        <w:szCs w:val="16"/>
      </w:rPr>
      <w:t xml:space="preserve">Documento modelo · QA Automatizador · Tecsup Virtual · Página </w:t>
    </w:r>
    <w:r>
      <w:rPr>
        <w:color w:val="6B7680"/>
        <w:sz w:val="16"/>
        <w:szCs w:val="16"/>
      </w:rPr>
      <w:fldChar w:fldCharType="begin"/>
    </w:r>
    <w:r>
      <w:rPr>
        <w:color w:val="6B7680"/>
        <w:sz w:val="16"/>
        <w:szCs w:val="16"/>
      </w:rPr>
      <w:instrText>PAGE</w:instrText>
    </w:r>
    <w:r>
      <w:rPr>
        <w:color w:val="6B7680"/>
        <w:sz w:val="16"/>
        <w:szCs w:val="16"/>
      </w:rPr>
      <w:fldChar w:fldCharType="separate"/>
    </w:r>
    <w:r w:rsidR="00EF3440">
      <w:rPr>
        <w:noProof/>
        <w:color w:val="6B7680"/>
        <w:sz w:val="16"/>
        <w:szCs w:val="16"/>
      </w:rPr>
      <w:t>1</w:t>
    </w:r>
    <w:r>
      <w:rPr>
        <w:color w:val="6B76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525984" w14:textId="77777777" w:rsidR="006267CE" w:rsidRDefault="006267CE">
      <w:r>
        <w:separator/>
      </w:r>
    </w:p>
  </w:footnote>
  <w:footnote w:type="continuationSeparator" w:id="0">
    <w:p w14:paraId="0C525986" w14:textId="77777777" w:rsidR="006267CE" w:rsidRDefault="006267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F5435F"/>
    <w:multiLevelType w:val="hybridMultilevel"/>
    <w:tmpl w:val="AE3E2380"/>
    <w:lvl w:ilvl="0" w:tplc="31062F1C">
      <w:start w:val="1"/>
      <w:numFmt w:val="bullet"/>
      <w:lvlText w:val="•"/>
      <w:lvlJc w:val="left"/>
      <w:pPr>
        <w:ind w:left="540" w:hanging="270"/>
      </w:pPr>
    </w:lvl>
    <w:lvl w:ilvl="1" w:tplc="8D84976E">
      <w:numFmt w:val="decimal"/>
      <w:lvlText w:val=""/>
      <w:lvlJc w:val="left"/>
    </w:lvl>
    <w:lvl w:ilvl="2" w:tplc="CFDCAC5A">
      <w:numFmt w:val="decimal"/>
      <w:lvlText w:val=""/>
      <w:lvlJc w:val="left"/>
    </w:lvl>
    <w:lvl w:ilvl="3" w:tplc="7E10C452">
      <w:numFmt w:val="decimal"/>
      <w:lvlText w:val=""/>
      <w:lvlJc w:val="left"/>
    </w:lvl>
    <w:lvl w:ilvl="4" w:tplc="2CC4B82C">
      <w:numFmt w:val="decimal"/>
      <w:lvlText w:val=""/>
      <w:lvlJc w:val="left"/>
    </w:lvl>
    <w:lvl w:ilvl="5" w:tplc="F3DE1142">
      <w:numFmt w:val="decimal"/>
      <w:lvlText w:val=""/>
      <w:lvlJc w:val="left"/>
    </w:lvl>
    <w:lvl w:ilvl="6" w:tplc="68D2CE96">
      <w:numFmt w:val="decimal"/>
      <w:lvlText w:val=""/>
      <w:lvlJc w:val="left"/>
    </w:lvl>
    <w:lvl w:ilvl="7" w:tplc="EAB4A29E">
      <w:numFmt w:val="decimal"/>
      <w:lvlText w:val=""/>
      <w:lvlJc w:val="left"/>
    </w:lvl>
    <w:lvl w:ilvl="8" w:tplc="16CC04EC">
      <w:numFmt w:val="decimal"/>
      <w:lvlText w:val=""/>
      <w:lvlJc w:val="left"/>
    </w:lvl>
  </w:abstractNum>
  <w:abstractNum w:abstractNumId="1" w15:restartNumberingAfterBreak="0">
    <w:nsid w:val="1EA55782"/>
    <w:multiLevelType w:val="hybridMultilevel"/>
    <w:tmpl w:val="B9C07E5E"/>
    <w:lvl w:ilvl="0" w:tplc="2A3C9536">
      <w:start w:val="1"/>
      <w:numFmt w:val="bullet"/>
      <w:lvlText w:val="•"/>
      <w:lvlJc w:val="left"/>
      <w:pPr>
        <w:ind w:left="360" w:hanging="360"/>
      </w:p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396336"/>
    <w:multiLevelType w:val="hybridMultilevel"/>
    <w:tmpl w:val="3814A368"/>
    <w:lvl w:ilvl="0" w:tplc="2A3C9536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D5684"/>
    <w:multiLevelType w:val="hybridMultilevel"/>
    <w:tmpl w:val="89585C3E"/>
    <w:lvl w:ilvl="0" w:tplc="2B6ACD88">
      <w:start w:val="1"/>
      <w:numFmt w:val="bullet"/>
      <w:lvlText w:val="●"/>
      <w:lvlJc w:val="left"/>
      <w:pPr>
        <w:ind w:left="720" w:hanging="360"/>
      </w:pPr>
    </w:lvl>
    <w:lvl w:ilvl="1" w:tplc="7D76AF50">
      <w:start w:val="1"/>
      <w:numFmt w:val="bullet"/>
      <w:lvlText w:val="○"/>
      <w:lvlJc w:val="left"/>
      <w:pPr>
        <w:ind w:left="1440" w:hanging="360"/>
      </w:pPr>
    </w:lvl>
    <w:lvl w:ilvl="2" w:tplc="3E66525E">
      <w:start w:val="1"/>
      <w:numFmt w:val="bullet"/>
      <w:lvlText w:val="■"/>
      <w:lvlJc w:val="left"/>
      <w:pPr>
        <w:ind w:left="2160" w:hanging="360"/>
      </w:pPr>
    </w:lvl>
    <w:lvl w:ilvl="3" w:tplc="37785B04">
      <w:start w:val="1"/>
      <w:numFmt w:val="bullet"/>
      <w:lvlText w:val="●"/>
      <w:lvlJc w:val="left"/>
      <w:pPr>
        <w:ind w:left="2880" w:hanging="360"/>
      </w:pPr>
    </w:lvl>
    <w:lvl w:ilvl="4" w:tplc="2C52C3C8">
      <w:start w:val="1"/>
      <w:numFmt w:val="bullet"/>
      <w:lvlText w:val="○"/>
      <w:lvlJc w:val="left"/>
      <w:pPr>
        <w:ind w:left="3600" w:hanging="360"/>
      </w:pPr>
    </w:lvl>
    <w:lvl w:ilvl="5" w:tplc="7DAEDCFA">
      <w:start w:val="1"/>
      <w:numFmt w:val="bullet"/>
      <w:lvlText w:val="■"/>
      <w:lvlJc w:val="left"/>
      <w:pPr>
        <w:ind w:left="4320" w:hanging="360"/>
      </w:pPr>
    </w:lvl>
    <w:lvl w:ilvl="6" w:tplc="0BFE614A">
      <w:start w:val="1"/>
      <w:numFmt w:val="bullet"/>
      <w:lvlText w:val="●"/>
      <w:lvlJc w:val="left"/>
      <w:pPr>
        <w:ind w:left="5040" w:hanging="360"/>
      </w:pPr>
    </w:lvl>
    <w:lvl w:ilvl="7" w:tplc="AA9E10B4">
      <w:start w:val="1"/>
      <w:numFmt w:val="bullet"/>
      <w:lvlText w:val="●"/>
      <w:lvlJc w:val="left"/>
      <w:pPr>
        <w:ind w:left="5760" w:hanging="360"/>
      </w:pPr>
    </w:lvl>
    <w:lvl w:ilvl="8" w:tplc="403A3E1A">
      <w:start w:val="1"/>
      <w:numFmt w:val="bullet"/>
      <w:lvlText w:val="●"/>
      <w:lvlJc w:val="left"/>
      <w:pPr>
        <w:ind w:left="6480" w:hanging="360"/>
      </w:pPr>
    </w:lvl>
  </w:abstractNum>
  <w:num w:numId="1" w16cid:durableId="635839834">
    <w:abstractNumId w:val="3"/>
    <w:lvlOverride w:ilvl="0">
      <w:startOverride w:val="1"/>
    </w:lvlOverride>
  </w:num>
  <w:num w:numId="2" w16cid:durableId="983192962">
    <w:abstractNumId w:val="0"/>
    <w:lvlOverride w:ilvl="0">
      <w:startOverride w:val="1"/>
    </w:lvlOverride>
  </w:num>
  <w:num w:numId="3" w16cid:durableId="354116769">
    <w:abstractNumId w:val="2"/>
  </w:num>
  <w:num w:numId="4" w16cid:durableId="833838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253"/>
    <w:rsid w:val="000033A8"/>
    <w:rsid w:val="00035E5C"/>
    <w:rsid w:val="000559E3"/>
    <w:rsid w:val="00124643"/>
    <w:rsid w:val="00166036"/>
    <w:rsid w:val="001E2F5A"/>
    <w:rsid w:val="001F4297"/>
    <w:rsid w:val="00202418"/>
    <w:rsid w:val="002814A5"/>
    <w:rsid w:val="00325931"/>
    <w:rsid w:val="003363A3"/>
    <w:rsid w:val="00370647"/>
    <w:rsid w:val="00374165"/>
    <w:rsid w:val="003C31E9"/>
    <w:rsid w:val="00434314"/>
    <w:rsid w:val="00492A83"/>
    <w:rsid w:val="005C4DDA"/>
    <w:rsid w:val="005E5F3C"/>
    <w:rsid w:val="00626054"/>
    <w:rsid w:val="006267CE"/>
    <w:rsid w:val="006B08EE"/>
    <w:rsid w:val="006B7253"/>
    <w:rsid w:val="00705EA4"/>
    <w:rsid w:val="007654DA"/>
    <w:rsid w:val="0078394F"/>
    <w:rsid w:val="00803C35"/>
    <w:rsid w:val="009E008C"/>
    <w:rsid w:val="00A06B33"/>
    <w:rsid w:val="00C91132"/>
    <w:rsid w:val="00EF3440"/>
    <w:rsid w:val="00F10D15"/>
    <w:rsid w:val="00F278FB"/>
    <w:rsid w:val="00F4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525906"/>
  <w15:docId w15:val="{B377CF76-4F0E-4036-919E-A2DE9A100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9113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911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44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2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1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3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7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7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8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644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R</cp:lastModifiedBy>
  <cp:revision>3</cp:revision>
  <dcterms:created xsi:type="dcterms:W3CDTF">2026-10-20T23:22:00Z</dcterms:created>
  <dcterms:modified xsi:type="dcterms:W3CDTF">2026-10-20T23:34:00Z</dcterms:modified>
</cp:coreProperties>
</file>