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10:45:46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51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1045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10451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Presionar boton grabar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resionar_boton_grabar_20250821_1045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resionar_boton_grabar_20250821_10451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Validacion texto llamada finalaizada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validacion_texto_llamada_finalaizada_20250821_1045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cion_texto_llamada_finalaizada_20250821_10454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