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Marcación IVR y Soporte de tus servicios por menu principal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26/08/2025 12:04:50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Se ejecuta la coloresTerminal.colores con la línea Sin datos. 
✅ Todos los pasos fueron completados exitosamente.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6 min 17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  <w:jc w:val="both"/>
      </w:pPr>
      <w:r>
        <w:rPr>
          <w:b w:val="off"/>
          <w:sz w:val="22"/>
        </w:rPr>
        <w:t xml:space="preserve"> ✅ 1. Marcar *611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0" name="Drawing 0" descr="1__marcar__611_20250826_11584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marcar__611_20250826_115848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2. Pulsar Grabar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1" name="Drawing 1" descr="2__pulsar_grabar_llamada_20250826_11585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pulsar_grabar_llamada_20250826_115854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3. Se Empieza A Grabar Y Marca Opcion 3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2" name="Drawing 2" descr="3__se_empieza_a_grabar_y_marca_opcion_3_20250826_11595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se_empieza_a_grabar_y_marca_opcion_3_20250826_115954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4. Marca Opcion 4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3" name="Drawing 3" descr="4__marca_opcion_4_20250826_1200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marca_opcion_4_20250826_120001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5. Se Digita La Linea A Consultar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4" name="Drawing 4" descr="5__se_digita_la_linea_a_consultar_20250826_12001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se_digita_la_linea_a_consultar_20250826_120013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6. Marca Opcion 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5" name="Drawing 5" descr="6__marca_opcion_1_20250826_12003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marca_opcion_1_20250826_120034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7. Marca Opcion 9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6" name="Drawing 6" descr="7__marca_opcion_9_20250826_12005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marca_opcion_9_20250826_120050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8. Marca Opcion 3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7" name="Drawing 7" descr="8__marca_opcion_3_20250826_12013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marca_opcion_3_20250826_120135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9. Marca Opcion 2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8" name="Drawing 8" descr="9__marca_opcion_2_20250826_1202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marca_opcion_2_20250826_120201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10. Marca Opcion 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9" name="Drawing 9" descr="10__marca_opcion_1_20250826_12022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0__marca_opcion_1_20250826_120226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11. Finalizar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11" name="Drawing 11" descr="11__finalizar_llamada_20250826_12025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11__finalizar_llamada_20250826_120250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18" Target="media/image11.png" Type="http://schemas.openxmlformats.org/officeDocument/2006/relationships/image"/><Relationship Id="rId19" Target="media/image12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