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UNIVERSIDAD MARIANO GÁLVEZ DE GUATEMALA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Sede Portales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Facultad de Ingeniería en Sistemas</w:t>
      </w:r>
    </w:p>
    <w:p w:rsidR="00000000" w:rsidDel="00000000" w:rsidP="00000000" w:rsidRDefault="00000000" w:rsidRPr="00000000" w14:paraId="00000004">
      <w:pPr>
        <w:ind w:right="4060"/>
        <w:rPr>
          <w:b w:val="1"/>
          <w:color w:val="666666"/>
          <w:sz w:val="27"/>
          <w:szCs w:val="27"/>
        </w:rPr>
      </w:pPr>
      <w:r w:rsidDel="00000000" w:rsidR="00000000" w:rsidRPr="00000000">
        <w:rPr>
          <w:sz w:val="32"/>
          <w:szCs w:val="32"/>
          <w:rtl w:val="0"/>
        </w:rPr>
        <w:t xml:space="preserve">Curso: </w:t>
      </w:r>
      <w:r w:rsidDel="00000000" w:rsidR="00000000" w:rsidRPr="00000000">
        <w:rPr>
          <w:b w:val="1"/>
          <w:color w:val="666666"/>
          <w:sz w:val="27"/>
          <w:szCs w:val="27"/>
          <w:rtl w:val="0"/>
        </w:rPr>
        <w:t xml:space="preserve">ANÁLISIS DE SISTEMAS II</w:t>
      </w:r>
    </w:p>
    <w:p w:rsidR="00000000" w:rsidDel="00000000" w:rsidP="00000000" w:rsidRDefault="00000000" w:rsidRPr="00000000" w14:paraId="00000005">
      <w:pPr>
        <w:ind w:right="40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406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732000</wp:posOffset>
            </wp:positionH>
            <wp:positionV relativeFrom="paragraph">
              <wp:posOffset>285712</wp:posOffset>
            </wp:positionV>
            <wp:extent cx="4267200" cy="3781425"/>
            <wp:effectExtent b="0" l="0" r="0" t="0"/>
            <wp:wrapSquare wrapText="bothSides" distB="114300" distT="114300" distL="114300" distR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781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60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Estudiantes</w:t>
      </w:r>
    </w:p>
    <w:p w:rsidR="00000000" w:rsidDel="00000000" w:rsidP="00000000" w:rsidRDefault="00000000" w:rsidRPr="00000000" w14:paraId="0000001F">
      <w:pPr>
        <w:ind w:left="20" w:right="40" w:firstLine="0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JACKELINE MARLENY AQUINO BRAVO</w:t>
      </w:r>
    </w:p>
    <w:p w:rsidR="00000000" w:rsidDel="00000000" w:rsidP="00000000" w:rsidRDefault="00000000" w:rsidRPr="00000000" w14:paraId="00000020">
      <w:pPr>
        <w:ind w:left="20" w:right="40" w:firstLine="0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DIEGO ANDRES ESQUIVEL BELTETON</w:t>
      </w:r>
    </w:p>
    <w:p w:rsidR="00000000" w:rsidDel="00000000" w:rsidP="00000000" w:rsidRDefault="00000000" w:rsidRPr="00000000" w14:paraId="00000021">
      <w:pPr>
        <w:ind w:left="20" w:right="40" w:firstLine="0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LUCERO ESMERALDA ARRIAGA LOPEZ</w:t>
      </w:r>
    </w:p>
    <w:p w:rsidR="00000000" w:rsidDel="00000000" w:rsidP="00000000" w:rsidRDefault="00000000" w:rsidRPr="00000000" w14:paraId="00000022">
      <w:pPr>
        <w:ind w:left="20" w:right="40" w:firstLine="0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CRISTIAN YOVANY GONZALEZ RUIZ</w:t>
      </w:r>
    </w:p>
    <w:p w:rsidR="00000000" w:rsidDel="00000000" w:rsidP="00000000" w:rsidRDefault="00000000" w:rsidRPr="00000000" w14:paraId="00000023">
      <w:pPr>
        <w:ind w:left="20" w:right="40" w:firstLine="0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ALAN DANIEL JOLON ZACARIAS</w:t>
      </w:r>
    </w:p>
    <w:p w:rsidR="00000000" w:rsidDel="00000000" w:rsidP="00000000" w:rsidRDefault="00000000" w:rsidRPr="00000000" w14:paraId="00000024">
      <w:pPr>
        <w:ind w:left="20" w:right="40" w:firstLine="0"/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20" w:right="40" w:firstLine="0"/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0" w:right="40" w:firstLine="0"/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rPr>
          <w:b w:val="1"/>
        </w:rPr>
      </w:pPr>
      <w:bookmarkStart w:colFirst="0" w:colLast="0" w:name="_yhw35jcsyici" w:id="0"/>
      <w:bookmarkEnd w:id="0"/>
      <w:r w:rsidDel="00000000" w:rsidR="00000000" w:rsidRPr="00000000">
        <w:rPr>
          <w:b w:val="1"/>
          <w:rtl w:val="0"/>
        </w:rPr>
        <w:t xml:space="preserve">Asignar nombre al equipo scrum</w:t>
      </w:r>
    </w:p>
    <w:p w:rsidR="00000000" w:rsidDel="00000000" w:rsidP="00000000" w:rsidRDefault="00000000" w:rsidRPr="00000000" w14:paraId="00000028">
      <w:pPr>
        <w:pStyle w:val="Title"/>
        <w:ind w:left="20" w:right="40" w:firstLine="0"/>
        <w:rPr/>
      </w:pPr>
      <w:bookmarkStart w:colFirst="0" w:colLast="0" w:name="_st15q9m5bgdf" w:id="1"/>
      <w:bookmarkEnd w:id="1"/>
      <w:r w:rsidDel="00000000" w:rsidR="00000000" w:rsidRPr="00000000">
        <w:rPr>
          <w:rtl w:val="0"/>
        </w:rPr>
        <w:t xml:space="preserve">CanchesTechnology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ind w:left="20" w:right="40" w:firstLine="0"/>
        <w:rPr>
          <w:b w:val="1"/>
        </w:rPr>
      </w:pPr>
      <w:bookmarkStart w:colFirst="0" w:colLast="0" w:name="_q6118enghdsw" w:id="2"/>
      <w:bookmarkEnd w:id="2"/>
      <w:r w:rsidDel="00000000" w:rsidR="00000000" w:rsidRPr="00000000">
        <w:rPr>
          <w:b w:val="1"/>
          <w:rtl w:val="0"/>
        </w:rPr>
        <w:t xml:space="preserve">Definir el sistema que se construirá por sprints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40"/>
        <w:rPr/>
      </w:pPr>
      <w:r w:rsidDel="00000000" w:rsidR="00000000" w:rsidRPr="00000000">
        <w:rPr/>
        <w:drawing>
          <wp:inline distB="114300" distT="114300" distL="114300" distR="114300">
            <wp:extent cx="5448300" cy="37052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ind w:left="20" w:right="40" w:firstLine="0"/>
        <w:rPr/>
      </w:pPr>
      <w:bookmarkStart w:colFirst="0" w:colLast="0" w:name="_5aiguwrozas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rPr/>
      </w:pPr>
      <w:bookmarkStart w:colFirst="0" w:colLast="0" w:name="_m6prvedbnddi" w:id="4"/>
      <w:bookmarkEnd w:id="4"/>
      <w:r w:rsidDel="00000000" w:rsidR="00000000" w:rsidRPr="00000000">
        <w:rPr>
          <w:rtl w:val="0"/>
        </w:rPr>
        <w:t xml:space="preserve">Asignar el rol a cada integrante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83.734748811351"/>
        <w:gridCol w:w="1720.51822595658"/>
        <w:gridCol w:w="4921.258836255692"/>
        <w:tblGridChange w:id="0">
          <w:tblGrid>
            <w:gridCol w:w="2383.734748811351"/>
            <w:gridCol w:w="1720.51822595658"/>
            <w:gridCol w:w="4921.25883625569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Integrante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 Scrum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Diego Andrès Esquivel Beltetòn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Coordina reuniones diarias, facilita el trabajo del equipo, se asegura de seguir Scrum.</w:t>
            </w:r>
          </w:p>
        </w:tc>
      </w:tr>
      <w:tr>
        <w:trPr>
          <w:cantSplit w:val="0"/>
          <w:trHeight w:val="776.8505859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Jackeline Marleny Aquino Bravo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Define los requerimientos del ERP, prioriza el backlog, representa al “cliente”.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Lucero Esmeralda Arriaga López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Developer (Frontend)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Diseña e implementa las interfaces de usuario de ambos módulos.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Cristian Yovany González Ruiz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Developer (Backend)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Crea la lógica y API para productos, stock y operaciones de venta.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Alan Daniel Jolón Zacarías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Developer / QA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Apoya en frontend y backend, realiza pruebas y validaciones de funcionamiento.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highlight w:val="white"/>
          <w:rtl w:val="0"/>
        </w:rPr>
        <w:t xml:space="preserve">Construcción de un Web 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Diseño y construcción del Web Service</w:t>
        <w:br w:type="textWrapping"/>
        <w:t xml:space="preserve">Servicio RESTful usando ASP.NET Core con el controlador </w:t>
      </w:r>
      <w:r w:rsidDel="00000000" w:rsidR="00000000" w:rsidRPr="00000000">
        <w:rPr>
          <w:rtl w:val="0"/>
        </w:rPr>
        <w:t xml:space="preserve">UsuariosController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3643313" cy="2420806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2420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Desacoplamiento cumplido: el backend está separado y puede ser consumido por cualquier frontend o cliente externo.</w:t>
        <w:br w:type="textWrapping"/>
      </w:r>
      <w:r w:rsidDel="00000000" w:rsidR="00000000" w:rsidRPr="00000000">
        <w:rPr/>
        <w:drawing>
          <wp:inline distB="114300" distT="114300" distL="114300" distR="114300">
            <wp:extent cx="3832155" cy="2426112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2155" cy="2426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Endpoint que consulta información relevante</w:t>
        <w:br w:type="textWrapping"/>
        <w:t xml:space="preserve">Cumplido con el endpoint </w:t>
      </w:r>
      <w:r w:rsidDel="00000000" w:rsidR="00000000" w:rsidRPr="00000000">
        <w:rPr>
          <w:rtl w:val="0"/>
        </w:rPr>
        <w:t xml:space="preserve">GET api/usuarios</w:t>
      </w:r>
      <w:r w:rsidDel="00000000" w:rsidR="00000000" w:rsidRPr="00000000">
        <w:rPr>
          <w:rtl w:val="0"/>
        </w:rPr>
        <w:t xml:space="preserve">, que devuelve todos los usuarios.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3742730" cy="2468212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2730" cy="2468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Implementación del endpoint, lógica y conexión con la base de datos</w:t>
        <w:br w:type="textWrapping"/>
        <w:t xml:space="preserve">Implementado con Entity Framework Core y </w:t>
      </w:r>
      <w:r w:rsidDel="00000000" w:rsidR="00000000" w:rsidRPr="00000000">
        <w:rPr>
          <w:rtl w:val="0"/>
        </w:rPr>
        <w:t xml:space="preserve">DbContext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3920218" cy="2233613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0218" cy="2233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Title"/>
        <w:jc w:val="center"/>
        <w:rPr/>
      </w:pPr>
      <w:bookmarkStart w:colFirst="0" w:colLast="0" w:name="_qb2rihj8df8t" w:id="5"/>
      <w:bookmarkEnd w:id="5"/>
      <w:r w:rsidDel="00000000" w:rsidR="00000000" w:rsidRPr="00000000">
        <w:rPr>
          <w:b w:val="1"/>
          <w:rtl w:val="0"/>
        </w:rPr>
        <w:t xml:space="preserve">Objetivo del Web Service   </w:t>
      </w: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este Web Service es proporcionar una API RESTful que permita realizar operaciones CRUD sobre una tabla de usuarios. Está desarrollado en ASP.NET Core y utiliza Entity Framework Core para interactuar con una base de datos relacional. Este servicio facilita el desacoplamiento entre el backend y cualquier cliente frontend que necesite consumir información de usuarios.</w:t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Documentar los endpoints y su funcionalidad 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1496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instrucciones de instalación y despliegue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 detallan los pasos necesarios para instalar y ejecutar el Web Service desarrollado con ASP.NET Core y Entity Framework Core: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dqx9jlackmop" w:id="6"/>
      <w:bookmarkEnd w:id="6"/>
      <w:r w:rsidDel="00000000" w:rsidR="00000000" w:rsidRPr="00000000">
        <w:rPr>
          <w:color w:val="000000"/>
          <w:sz w:val="22"/>
          <w:szCs w:val="22"/>
          <w:rtl w:val="0"/>
        </w:rPr>
        <w:t xml:space="preserve">Requisitos previos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.NET SDK 7.0 o superior instalado.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 Studio 2022 o Visual Studio Code.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SQL Server Express, LocalDB o cualquier otra instancia de SQL Server.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Herramienta de pruebas como Swagger</w:t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xkmd1garn348" w:id="7"/>
      <w:bookmarkEnd w:id="7"/>
      <w:r w:rsidDel="00000000" w:rsidR="00000000" w:rsidRPr="00000000">
        <w:rPr>
          <w:color w:val="000000"/>
          <w:sz w:val="22"/>
          <w:szCs w:val="22"/>
          <w:rtl w:val="0"/>
        </w:rPr>
        <w:t xml:space="preserve">instalación y ejecución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Clonar o descargar el proyecto</w:t>
        <w:br w:type="textWrapping"/>
        <w:t xml:space="preserve"> Descargar el código fuente del Web Service y abrir la solución ( en Visual Studio 2022 o abrir la carpeta del proyecto en Visual Studio Code.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Configurar la base de datos</w:t>
        <w:br w:type="textWrapping"/>
        <w:t xml:space="preserve"> En el archivo </w:t>
      </w:r>
      <w:r w:rsidDel="00000000" w:rsidR="00000000" w:rsidRPr="00000000">
        <w:rPr>
          <w:rtl w:val="0"/>
        </w:rPr>
        <w:t xml:space="preserve">appsettings.json</w:t>
      </w:r>
      <w:r w:rsidDel="00000000" w:rsidR="00000000" w:rsidRPr="00000000">
        <w:rPr>
          <w:rtl w:val="0"/>
        </w:rPr>
        <w:t xml:space="preserve">, localizar la cadena de conexión dentro de la sección </w:t>
      </w:r>
      <w:r w:rsidDel="00000000" w:rsidR="00000000" w:rsidRPr="00000000">
        <w:rPr>
          <w:rtl w:val="0"/>
        </w:rPr>
        <w:t xml:space="preserve">"ConnectionStrings"</w:t>
      </w:r>
      <w:r w:rsidDel="00000000" w:rsidR="00000000" w:rsidRPr="00000000">
        <w:rPr>
          <w:rtl w:val="0"/>
        </w:rPr>
        <w:t xml:space="preserve"> y ajustarla según la configuración local.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Aplicar las migraciones y crear la base de dato Abrir la Consola del Administrador de Paquetes (Package Manager Console) en Visual Studio y ejecutar los siguientes comandos: Add-Migration Inicial Update-Database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Ejecutar el Web Service</w:t>
        <w:br w:type="textWrapping"/>
        <w:t xml:space="preserve"> Presionar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F5</w:t>
      </w:r>
      <w:r w:rsidDel="00000000" w:rsidR="00000000" w:rsidRPr="00000000">
        <w:rPr>
          <w:rtl w:val="0"/>
        </w:rPr>
        <w:t xml:space="preserve"> o hacer clic en el botón “Iniciar depuración” en Visual Studio.</w:t>
        <w:br w:type="textWrapping"/>
        <w:t xml:space="preserve"> Al ejecutarse correctamente, se abrirá el navegador con la documentación generada por Swagger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/swagger</w:t>
      </w:r>
      <w:r w:rsidDel="00000000" w:rsidR="00000000" w:rsidRPr="00000000">
        <w:rPr>
          <w:rtl w:val="0"/>
        </w:rPr>
        <w:t xml:space="preserve">) donde se pueden ver y probar los endpoints disponibles del Web Service.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Pruebas</w:t>
        <w:br w:type="textWrapping"/>
        <w:t xml:space="preserve"> Desde Swagger UI o Postman, se pueden enviar peticiones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POST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PUT</w:t>
      </w:r>
      <w:r w:rsidDel="00000000" w:rsidR="00000000" w:rsidRPr="00000000">
        <w:rPr>
          <w:rtl w:val="0"/>
        </w:rPr>
        <w:t xml:space="preserve">, y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al endpoint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/api/usuarios</w:t>
      </w:r>
      <w:r w:rsidDel="00000000" w:rsidR="00000000" w:rsidRPr="00000000">
        <w:rPr>
          <w:rtl w:val="0"/>
        </w:rPr>
        <w:t xml:space="preserve"> para probar el funcionamiento del CRUD.</w:t>
      </w:r>
    </w:p>
    <w:p w:rsidR="00000000" w:rsidDel="00000000" w:rsidP="00000000" w:rsidRDefault="00000000" w:rsidRPr="00000000" w14:paraId="0000006F">
      <w:pPr>
        <w:pStyle w:val="Title"/>
        <w:jc w:val="center"/>
        <w:rPr>
          <w:b w:val="1"/>
        </w:rPr>
      </w:pPr>
      <w:bookmarkStart w:colFirst="0" w:colLast="0" w:name="_r7hyclnokvc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Title"/>
        <w:jc w:val="center"/>
        <w:rPr/>
      </w:pPr>
      <w:bookmarkStart w:colFirst="0" w:colLast="0" w:name="_26no4u7sq1l0" w:id="9"/>
      <w:bookmarkEnd w:id="9"/>
      <w:r w:rsidDel="00000000" w:rsidR="00000000" w:rsidRPr="00000000">
        <w:rPr>
          <w:b w:val="1"/>
          <w:sz w:val="40"/>
          <w:szCs w:val="40"/>
          <w:rtl w:val="0"/>
        </w:rPr>
        <w:t xml:space="preserve">Historias de Usuario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rtl w:val="0"/>
        </w:rPr>
        <w:t xml:space="preserve">de Productos en Bodega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1">
      <w:pPr>
        <w:pStyle w:val="Heading2"/>
        <w:spacing w:after="240" w:before="240" w:lineRule="auto"/>
        <w:jc w:val="both"/>
        <w:rPr/>
      </w:pPr>
      <w:bookmarkStart w:colFirst="0" w:colLast="0" w:name="_3jbeewwbvbyh" w:id="10"/>
      <w:bookmarkEnd w:id="10"/>
      <w:r w:rsidDel="00000000" w:rsidR="00000000" w:rsidRPr="00000000">
        <w:rPr>
          <w:u w:val="single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encargado de inventario,</w:t>
        <w:br w:type="textWrapping"/>
      </w: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registrar el ingreso de nuevos productos al sistema,</w:t>
        <w:br w:type="textWrapping"/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mantener el inventario actualizado y reflejar las entradas de productos de manera precisa.</w:t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40" w:before="240" w:lineRule="auto"/>
        <w:jc w:val="both"/>
        <w:rPr/>
      </w:pPr>
      <w:bookmarkStart w:colFirst="0" w:colLast="0" w:name="_hs3qx5r6b1m2" w:id="11"/>
      <w:bookmarkEnd w:id="11"/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Registro de productos</w:t>
      </w:r>
      <w:r w:rsidDel="00000000" w:rsidR="00000000" w:rsidRPr="00000000">
        <w:rPr>
          <w:rtl w:val="0"/>
        </w:rPr>
        <w:t xml:space="preserve">:</w:t>
        <w:br w:type="textWrapping"/>
        <w:t xml:space="preserve">El sistema debe permitir ingresar productos nuevos, proporcionando datos como nombre del producto, descripción, categoría, precio, cantidad, y proveedor.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Validación de datos</w:t>
      </w:r>
      <w:r w:rsidDel="00000000" w:rsidR="00000000" w:rsidRPr="00000000">
        <w:rPr>
          <w:rtl w:val="0"/>
        </w:rPr>
        <w:t xml:space="preserve">:</w:t>
        <w:br w:type="textWrapping"/>
        <w:t xml:space="preserve">El sistema debe validar que los datos ingresados sean correctos (por ejemplo, cantidad debe ser un número positivo, precio debe ser un valor numérico, etc.).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Actualización automática de inventario</w:t>
      </w:r>
      <w:r w:rsidDel="00000000" w:rsidR="00000000" w:rsidRPr="00000000">
        <w:rPr>
          <w:rtl w:val="0"/>
        </w:rPr>
        <w:t xml:space="preserve">:</w:t>
        <w:br w:type="textWrapping"/>
        <w:t xml:space="preserve">Al registrar un producto, el sistema debe actualizar el inventario automáticamente, sumando las cantidades ingresadas al stock disponible.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Historial de cambios</w:t>
      </w:r>
      <w:r w:rsidDel="00000000" w:rsidR="00000000" w:rsidRPr="00000000">
        <w:rPr>
          <w:rtl w:val="0"/>
        </w:rPr>
        <w:t xml:space="preserve">:</w:t>
        <w:br w:type="textWrapping"/>
        <w:t xml:space="preserve">El sistema debe registrar el historial de cada ingreso de producto, incluyendo la fecha, el usuario que lo ingresó y las cantidades registradas, para poder hacer auditorías y verificar la trazabilidad.</w:t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40" w:before="240" w:lineRule="auto"/>
        <w:jc w:val="both"/>
        <w:rPr/>
      </w:pPr>
      <w:bookmarkStart w:colFirst="0" w:colLast="0" w:name="_b08o41domek1" w:id="12"/>
      <w:bookmarkEnd w:id="12"/>
      <w:r w:rsidDel="00000000" w:rsidR="00000000" w:rsidRPr="00000000">
        <w:rPr>
          <w:rtl w:val="0"/>
        </w:rPr>
        <w:t xml:space="preserve">Valor para el Negocio: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Precisión en el inventario</w:t>
      </w:r>
      <w:r w:rsidDel="00000000" w:rsidR="00000000" w:rsidRPr="00000000">
        <w:rPr>
          <w:rtl w:val="0"/>
        </w:rPr>
        <w:t xml:space="preserve">: Registrar de manera adecuada el ingreso de productos asegura que el inventario refleje de manera precisa las existencias disponibles, evitando errores en el stock.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Eficiencia operativa</w:t>
      </w:r>
      <w:r w:rsidDel="00000000" w:rsidR="00000000" w:rsidRPr="00000000">
        <w:rPr>
          <w:rtl w:val="0"/>
        </w:rPr>
        <w:t xml:space="preserve">: El registro de productos es un proceso clave en la gestión del inventario, y tenerlo bien integrado garantiza que el sistema esté siempre actualizado.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Facilidad para auditorías</w:t>
      </w:r>
      <w:r w:rsidDel="00000000" w:rsidR="00000000" w:rsidRPr="00000000">
        <w:rPr>
          <w:rtl w:val="0"/>
        </w:rPr>
        <w:t xml:space="preserve">: Un historial detallado de los ingresos de productos facilita las auditorías internas y la trazabilidad de cada movimiento en el inventario.</w:t>
      </w:r>
    </w:p>
    <w:p w:rsidR="00000000" w:rsidDel="00000000" w:rsidP="00000000" w:rsidRDefault="00000000" w:rsidRPr="00000000" w14:paraId="0000007C">
      <w:pPr>
        <w:pStyle w:val="Heading2"/>
        <w:spacing w:after="100" w:lineRule="auto"/>
        <w:rPr/>
      </w:pPr>
      <w:bookmarkStart w:colFirst="0" w:colLast="0" w:name="_izjeifrwh1nx" w:id="13"/>
      <w:bookmarkEnd w:id="13"/>
      <w:r w:rsidDel="00000000" w:rsidR="00000000" w:rsidRPr="00000000">
        <w:rPr>
          <w:rtl w:val="0"/>
        </w:rPr>
        <w:t xml:space="preserve">Detalle de tareas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5729288" cy="1809812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1809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ind w:left="72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Historia de Usuario:Registro de Clientes</w:t>
      </w:r>
    </w:p>
    <w:p w:rsidR="00000000" w:rsidDel="00000000" w:rsidP="00000000" w:rsidRDefault="00000000" w:rsidRPr="00000000" w14:paraId="00000080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de Usuario: Registro de Clientes</w:t>
      </w:r>
    </w:p>
    <w:p w:rsidR="00000000" w:rsidDel="00000000" w:rsidP="00000000" w:rsidRDefault="00000000" w:rsidRPr="00000000" w14:paraId="00000081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administrador del sistema y/o vendedor</w:t>
        <w:br w:type="textWrapping"/>
        <w:t xml:space="preserve">Quiero registrar nuevos clientes proporcionando sus datos completos,</w:t>
        <w:br w:type="textWrapping"/>
        <w:t xml:space="preserve">Para gestionar su información y facilitar futuras interacciones o transacciones.</w:t>
      </w:r>
    </w:p>
    <w:p w:rsidR="00000000" w:rsidDel="00000000" w:rsidP="00000000" w:rsidRDefault="00000000" w:rsidRPr="00000000" w14:paraId="00000082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Creación de clientes: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debe permitir registrar clientes con los siguientes datos: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NIT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teléfono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dirección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Edición y eliminación de clientes: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administrador debe poder actualizar los datos de un cliente registrado.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administrador debe poder eliminar registros de clientes cuando sea necesario.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Validación de datos: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debe validar la unicidad del documento de identificación y del correo electrónico.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Notificar al administrador si los datos ingresados son incorrectos o incompletos.</w:t>
      </w:r>
    </w:p>
    <w:p w:rsidR="00000000" w:rsidDel="00000000" w:rsidP="00000000" w:rsidRDefault="00000000" w:rsidRPr="00000000" w14:paraId="0000008F">
      <w:pPr>
        <w:widowControl w:val="0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Detalle de Tareas</w:t>
      </w:r>
    </w:p>
    <w:p w:rsidR="00000000" w:rsidDel="00000000" w:rsidP="00000000" w:rsidRDefault="00000000" w:rsidRPr="00000000" w14:paraId="00000090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