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20"/>
        <w:jc w:val="center"/>
      </w:pPr>
      <w:r>
        <w:rPr>
          <w:b/>
          <w:bCs/>
          <w:color w:val="595959"/>
          <w:sz w:val="22"/>
          <w:szCs w:val="22"/>
        </w:rPr>
        <w:t xml:space="preserve">F A N T A   D I N A M I C A</w:t>
      </w:r>
    </w:p>
    <w:p>
      <w:pPr>
        <w:spacing w:after="60"/>
        <w:jc w:val="center"/>
      </w:pPr>
      <w:r>
        <w:rPr>
          <w:b/>
          <w:bCs/>
          <w:color w:val="1F4E79"/>
          <w:sz w:val="60"/>
          <w:szCs w:val="60"/>
        </w:rPr>
        <w:t xml:space="preserve">Regolamento</w:t>
      </w:r>
    </w:p>
    <w:p>
      <w:pPr>
        <w:spacing w:after="700"/>
        <w:jc w:val="center"/>
      </w:pPr>
      <w:r>
        <w:rPr>
          <w:color w:val="2E74B5"/>
          <w:sz w:val="28"/>
          <w:szCs w:val="28"/>
        </w:rPr>
        <w:t xml:space="preserve">Torneo Megagalattico e Battle Royale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Stagione in corso · 7 settembre 2026</w:t>
      </w:r>
    </w:p>
    <w:p>
      <w:r>
        <w:br w:type="page"/>
      </w:r>
    </w:p>
    <w:p>
      <w:pPr>
        <w:pStyle w:val="Heading1"/>
      </w:pPr>
      <w:r>
        <w:t xml:space="preserve">1. Struttura del torneo</w:t>
      </w:r>
    </w:p>
    <w:p>
      <w:pPr>
        <w:spacing w:after="140" w:line="288"/>
      </w:pPr>
      <w:r>
        <w:t xml:space="preserve">Il Torneo Megagalattico si articola in tre fasi consecutive.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2979"/>
        <w:gridCol w:w="1444"/>
        <w:gridCol w:w="3069"/>
      </w:tblGrid>
      <w:tr>
        <w:trPr>
          <w:tblHeader/>
        </w:trPr>
        <w:tc>
          <w:tcPr>
            <w:tcW w:type="dxa" w:w="1534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979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444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3069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Esito</w:t>
            </w:r>
          </w:p>
        </w:tc>
      </w:tr>
      <w:tr>
        <w:tc>
          <w:tcPr>
            <w:tcW w:type="dxa" w:w="1534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1. Svizzero</w:t>
            </w:r>
          </w:p>
        </w:tc>
        <w:tc>
          <w:tcPr>
            <w:tcW w:type="dxa" w:w="297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Sedici squadre, accoppiamenti per record</w:t>
            </w:r>
          </w:p>
        </w:tc>
        <w:tc>
          <w:tcPr>
            <w:tcW w:type="dxa" w:w="1444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5 turni</w:t>
            </w:r>
          </w:p>
        </w:tc>
        <w:tc>
          <w:tcPr>
            <w:tcW w:type="dxa" w:w="306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Divisione in Girone A e Girone B</w:t>
            </w:r>
          </w:p>
        </w:tc>
      </w:tr>
      <w:tr>
        <w:tc>
          <w:tcPr>
            <w:tcW w:type="dxa" w:w="1534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2. Gironi A/B</w:t>
            </w:r>
          </w:p>
        </w:tc>
        <w:tc>
          <w:tcPr>
            <w:tcW w:type="dxa" w:w="297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Due gironi da otto, sola andata</w:t>
            </w:r>
          </w:p>
        </w:tc>
        <w:tc>
          <w:tcPr>
            <w:tcW w:type="dxa" w:w="1444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7 round</w:t>
            </w:r>
          </w:p>
        </w:tc>
        <w:tc>
          <w:tcPr>
            <w:tcW w:type="dxa" w:w="306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Determinazione delle quattro fasce</w:t>
            </w:r>
          </w:p>
        </w:tc>
      </w:tr>
      <w:tr>
        <w:tc>
          <w:tcPr>
            <w:tcW w:type="dxa" w:w="1534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3. Coppa</w:t>
            </w:r>
          </w:p>
        </w:tc>
        <w:tc>
          <w:tcPr>
            <w:tcW w:type="dxa" w:w="297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Bracket upper, mid, lower e finali</w:t>
            </w:r>
          </w:p>
        </w:tc>
        <w:tc>
          <w:tcPr>
            <w:tcW w:type="dxa" w:w="1444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Giornate 25-38</w:t>
            </w:r>
          </w:p>
        </w:tc>
        <w:tc>
          <w:tcPr>
            <w:tcW w:type="dxa" w:w="306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Vincitore del torneo</w:t>
            </w:r>
          </w:p>
        </w:tc>
      </w:tr>
    </w:tbl>
    <w:p>
      <w:pPr>
        <w:spacing w:after="160"/>
      </w:pPr>
    </w:p>
    <w:p>
      <w:pPr>
        <w:spacing w:after="140" w:line="288"/>
      </w:pPr>
      <w:r>
        <w:t xml:space="preserve">I risultati sono determinati dai punteggi fanta di giornata. Ogni turno e ogni round corrispondono a una giornata di campionato assegnata dall’admin.</w:t>
      </w:r>
    </w:p>
    <w:p>
      <w:pPr>
        <w:pStyle w:val="Heading1"/>
      </w:pPr>
      <w:r>
        <w:t xml:space="preserve">2. Determinazione del risultato</w:t>
      </w:r>
    </w:p>
    <w:p>
      <w:pPr>
        <w:spacing w:after="140" w:line="288"/>
      </w:pPr>
      <w:r>
        <w:t xml:space="preserve">Le disposizioni del presente capitolo si applicano a tutte le fasi del Torneo Megagalattico.</w:t>
      </w:r>
    </w:p>
    <w:p>
      <w:pPr>
        <w:pStyle w:val="Heading2"/>
      </w:pPr>
      <w:r>
        <w:t xml:space="preserve">2.1 Fasce di gol</w:t>
      </w:r>
    </w:p>
    <w:p>
      <w:pPr>
        <w:spacing w:after="140" w:line="288"/>
      </w:pPr>
      <w:r>
        <w:t xml:space="preserve">Il punteggio fanta determina i gol secondo le fasce seguenti: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punteggio inferiore a 66: </w:t>
      </w:r>
      <w:r>
        <w:rPr>
          <w:b/>
          <w:bCs/>
        </w:rPr>
        <w:t xml:space="preserve">0 gol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da 66 in poi, </w:t>
      </w:r>
      <w:r>
        <w:rPr>
          <w:b/>
          <w:bCs/>
        </w:rPr>
        <w:t xml:space="preserve">una fascia ogni 6 punti</w:t>
      </w:r>
      <w:r>
        <w:t xml:space="preserve">: 66–71,99 = 1 gol; 72–77,99 = 2; 78–83,99 = 3; 84–89,99 = 4; 90–95,99 = 5, e fasce successive.</w:t>
      </w:r>
    </w:p>
    <w:p>
      <w:pPr>
        <w:pStyle w:val="Heading2"/>
      </w:pPr>
      <w:r>
        <w:t xml:space="preserve">2.2 Risultato dello scontro</w:t>
      </w:r>
    </w:p>
    <w:p>
      <w:pPr>
        <w:spacing w:after="140" w:line="288"/>
      </w:pPr>
      <w:r>
        <w:t xml:space="preserve">Il risultato si determina confrontando la fascia delle due squadre e lo scarto assoluto dei punteggi.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1805"/>
        <w:gridCol w:w="5957"/>
      </w:tblGrid>
      <w:tr>
        <w:trPr>
          <w:tblHeader/>
        </w:trPr>
        <w:tc>
          <w:tcPr>
            <w:tcW w:type="dxa" w:w="1264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Fasce</w:t>
            </w:r>
          </w:p>
        </w:tc>
        <w:tc>
          <w:tcPr>
            <w:tcW w:type="dxa" w:w="1805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Scarto</w:t>
            </w:r>
          </w:p>
        </w:tc>
        <w:tc>
          <w:tcPr>
            <w:tcW w:type="dxa" w:w="5957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Risultato</w:t>
            </w:r>
          </w:p>
        </w:tc>
      </w:tr>
      <w:tr>
        <w:tc>
          <w:tcPr>
            <w:tcW w:type="dxa" w:w="1264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Uguali</w:t>
            </w:r>
          </w:p>
        </w:tc>
        <w:tc>
          <w:tcPr>
            <w:tcW w:type="dxa" w:w="1805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inferiore a 3</w:t>
            </w:r>
          </w:p>
        </w:tc>
        <w:tc>
          <w:tcPr>
            <w:tcW w:type="dxa" w:w="5957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Entrambe le squadre mantengono la propria fascia. </w:t>
            </w:r>
            <w:r>
              <w:rPr>
                <w:b/>
                <w:bCs/>
                <w:sz w:val="20"/>
                <w:szCs w:val="20"/>
              </w:rPr>
              <w:t xml:space="preserve">Pareggio</w:t>
            </w:r>
          </w:p>
        </w:tc>
      </w:tr>
      <w:tr>
        <w:tc>
          <w:tcPr>
            <w:tcW w:type="dxa" w:w="1264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Uguali</w:t>
            </w:r>
          </w:p>
        </w:tc>
        <w:tc>
          <w:tcPr>
            <w:tcW w:type="dxa" w:w="180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pari o superiore a 3</w:t>
            </w:r>
          </w:p>
        </w:tc>
        <w:tc>
          <w:tcPr>
            <w:tcW w:type="dxa" w:w="595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La squadra con il punteggio inferiore </w:t>
            </w:r>
            <w:r>
              <w:rPr>
                <w:b/>
                <w:bCs/>
                <w:sz w:val="20"/>
                <w:szCs w:val="20"/>
              </w:rPr>
              <w:t xml:space="preserve">scende di un gol</w:t>
            </w:r>
            <w:r>
              <w:rPr>
                <w:sz w:val="20"/>
                <w:szCs w:val="20"/>
              </w:rPr>
              <w:t xml:space="preserve">, con il minimo di zero. Vince la squadra con il punteggio superiore</w:t>
            </w:r>
          </w:p>
        </w:tc>
      </w:tr>
      <w:tr>
        <w:tc>
          <w:tcPr>
            <w:tcW w:type="dxa" w:w="1264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Diverse</w:t>
            </w:r>
          </w:p>
        </w:tc>
        <w:tc>
          <w:tcPr>
            <w:tcW w:type="dxa" w:w="1805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inferiore a 2</w:t>
            </w:r>
          </w:p>
        </w:tc>
        <w:tc>
          <w:tcPr>
            <w:tcW w:type="dxa" w:w="5957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Entrambe le squadre salgono alla </w:t>
            </w:r>
            <w:r>
              <w:rPr>
                <w:b/>
                <w:bCs/>
                <w:sz w:val="20"/>
                <w:szCs w:val="20"/>
              </w:rPr>
              <w:t xml:space="preserve">fascia superiore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b/>
                <w:bCs/>
                <w:sz w:val="20"/>
                <w:szCs w:val="20"/>
              </w:rPr>
              <w:t xml:space="preserve">Pareggio</w:t>
            </w:r>
          </w:p>
        </w:tc>
      </w:tr>
      <w:tr>
        <w:tc>
          <w:tcPr>
            <w:tcW w:type="dxa" w:w="1264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Diverse</w:t>
            </w:r>
          </w:p>
        </w:tc>
        <w:tc>
          <w:tcPr>
            <w:tcW w:type="dxa" w:w="180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pari o superiore a 2</w:t>
            </w:r>
          </w:p>
        </w:tc>
        <w:tc>
          <w:tcPr>
            <w:tcW w:type="dxa" w:w="595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Ciascuna squadra mantiene la propria fascia. Vince la squadra con la fascia superiore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2.3 Punti partita</w:t>
      </w:r>
    </w:p>
    <w:p>
      <w:pPr>
        <w:spacing w:after="140" w:line="288"/>
      </w:pPr>
      <w:r>
        <w:rPr>
          <w:b/>
          <w:bCs/>
        </w:rPr>
        <w:t xml:space="preserve">3 punti</w:t>
      </w:r>
      <w:r>
        <w:t xml:space="preserve"> alla vittoria, </w:t>
      </w:r>
      <w:r>
        <w:rPr>
          <w:b/>
          <w:bCs/>
        </w:rPr>
        <w:t xml:space="preserve">1 punto</w:t>
      </w:r>
      <w:r>
        <w:t xml:space="preserve"> al pareggio, </w:t>
      </w:r>
      <w:r>
        <w:rPr>
          <w:b/>
          <w:bCs/>
        </w:rPr>
        <w:t xml:space="preserve">0 punti</w:t>
      </w:r>
      <w:r>
        <w:t xml:space="preserve"> alla sconfitta.</w:t>
      </w:r>
    </w:p>
    <w:p>
      <w:pPr>
        <w:pStyle w:val="Heading2"/>
      </w:pPr>
      <w:r>
        <w:t xml:space="preserve">2.4 Spareggio</w:t>
      </w:r>
    </w:p>
    <w:p>
      <w:pPr>
        <w:spacing w:after="140" w:line="288"/>
      </w:pPr>
      <w:r>
        <w:t xml:space="preserve">Nella fase svizzera e nella Coppa il pareggio non è ammesso. Il vincitore si determina nell’ordine seguente: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maggior numero di </w:t>
      </w:r>
      <w:r>
        <w:rPr>
          <w:b/>
          <w:bCs/>
        </w:rPr>
        <w:t xml:space="preserve">gol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a parità di gol, </w:t>
      </w:r>
      <w:r>
        <w:rPr>
          <w:b/>
          <w:bCs/>
        </w:rPr>
        <w:t xml:space="preserve">punteggio fanta più alto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a parità esatta di punteggio fanta, </w:t>
      </w:r>
      <w:r>
        <w:rPr>
          <w:b/>
          <w:bCs/>
        </w:rPr>
        <w:t xml:space="preserve">spareggio</w:t>
      </w:r>
      <w:r>
        <w:t xml:space="preserve">.</w:t>
      </w:r>
    </w:p>
    <w:p>
      <w:pPr>
        <w:spacing w:after="160"/>
      </w:pPr>
    </w:p>
    <w:tbl>
      <w:tblPr>
        <w:tblW w:type="dxa" w:w="9026"/>
        <w:tblBorders>
          <w:top w:val="single" w:color="D0D7E5" w:sz="2"/>
          <w:left w:val="single" w:color="1F4E79" w:sz="18"/>
          <w:bottom w:val="single" w:color="D0D7E5" w:sz="2"/>
          <w:right w:val="single" w:color="D0D7E5" w:sz="2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7F9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Modalità dello spareggio</w:t>
            </w:r>
          </w:p>
          <w:p>
            <w:pPr>
              <w:spacing w:after="0" w:line="288"/>
            </w:pPr>
            <w:r>
              <w:t xml:space="preserve">Lo spareggio si effettua mediante </w:t>
            </w:r>
            <w:r>
              <w:rPr>
                <w:b/>
                <w:bCs/>
              </w:rPr>
              <w:t xml:space="preserve">script randomico</w:t>
            </w:r>
            <w:r>
              <w:t xml:space="preserve"> predisposto dall’admin. L’estrazione è </w:t>
            </w:r>
            <w:r>
              <w:rPr>
                <w:b/>
                <w:bCs/>
              </w:rPr>
              <w:t xml:space="preserve">registrata in video in 1st take</w:t>
            </w:r>
            <w:r>
              <w:t xml:space="preserve">, senza ripetizioni, ed è resa disponibile alla lega.</w:t>
            </w:r>
          </w:p>
        </w:tc>
      </w:tr>
    </w:tbl>
    <w:p>
      <w:pPr>
        <w:pStyle w:val="Heading1"/>
      </w:pPr>
      <w:r>
        <w:t xml:space="preserve">3. Fase 1 — Sistema svizzero</w:t>
      </w:r>
    </w:p>
    <w:p>
      <w:pPr>
        <w:pStyle w:val="Heading2"/>
      </w:pPr>
      <w:r>
        <w:t xml:space="preserve">3.1 Struttura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Partecipano </w:t>
      </w:r>
      <w:r>
        <w:rPr>
          <w:b/>
          <w:bCs/>
        </w:rPr>
        <w:t xml:space="preserve">sedici squadre</w:t>
      </w:r>
      <w:r>
        <w:t xml:space="preserve"> in </w:t>
      </w:r>
      <w:r>
        <w:rPr>
          <w:b/>
          <w:bCs/>
        </w:rPr>
        <w:t xml:space="preserve">cinque turni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A ogni turno è assegnata una </w:t>
      </w:r>
      <w:r>
        <w:rPr>
          <w:b/>
          <w:bCs/>
        </w:rPr>
        <w:t xml:space="preserve">giornata di campionato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Il </w:t>
      </w:r>
      <w:r>
        <w:rPr>
          <w:b/>
          <w:bCs/>
        </w:rPr>
        <w:t xml:space="preserve">turno 5</w:t>
      </w:r>
      <w:r>
        <w:t xml:space="preserve"> è turno di </w:t>
      </w:r>
      <w:r>
        <w:rPr>
          <w:b/>
          <w:bCs/>
        </w:rPr>
        <w:t xml:space="preserve">spareggio</w:t>
      </w:r>
      <w:r>
        <w:t xml:space="preserve">.</w:t>
      </w:r>
    </w:p>
    <w:p>
      <w:pPr>
        <w:pStyle w:val="Heading2"/>
      </w:pPr>
      <w:r>
        <w:t xml:space="preserve">3.2 Accoppiamenti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Turno 1</w:t>
      </w:r>
      <w:r>
        <w:t xml:space="preserve">: sorteggio tra tutte le squadre.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Turni successivi</w:t>
      </w:r>
      <w:r>
        <w:t xml:space="preserve">: le squadre attive sono raggruppate per </w:t>
      </w:r>
      <w:r>
        <w:rPr>
          <w:b/>
          <w:bCs/>
        </w:rPr>
        <w:t xml:space="preserve">record vittorie-sconfitte identico</w:t>
      </w:r>
      <w:r>
        <w:t xml:space="preserve"> e sorteggiate all’interno del proprio gruppo.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Non sono ammessi incontri già disputati.</w:t>
      </w:r>
      <w:r>
        <w:t xml:space="preserve"> La ripetizione è consentita solo se nel gruppo non esiste alcun accoppiamento alternativo.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Se un gruppo comprende un </w:t>
      </w:r>
      <w:r>
        <w:rPr>
          <w:b/>
          <w:bCs/>
        </w:rPr>
        <w:t xml:space="preserve">numero dispari</w:t>
      </w:r>
      <w:r>
        <w:t xml:space="preserve"> di squadre, una di esse è assegnata al gruppo di record immediatamente successivo.</w:t>
      </w:r>
    </w:p>
    <w:p>
      <w:pPr>
        <w:pStyle w:val="Heading2"/>
      </w:pPr>
      <w:r>
        <w:t xml:space="preserve">3.3 Qualificazione ed eliminazione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708"/>
        <w:gridCol w:w="3430"/>
      </w:tblGrid>
      <w:tr>
        <w:trPr>
          <w:tblHeader/>
        </w:trPr>
        <w:tc>
          <w:tcPr>
            <w:tcW w:type="dxa" w:w="2888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  <w:tc>
          <w:tcPr>
            <w:tcW w:type="dxa" w:w="2708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343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Destinazione</w:t>
            </w:r>
          </w:p>
        </w:tc>
      </w:tr>
      <w:tr>
        <w:tc>
          <w:tcPr>
            <w:tcW w:type="dxa" w:w="2888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3 vittorie</w:t>
            </w:r>
          </w:p>
        </w:tc>
        <w:tc>
          <w:tcPr>
            <w:tcW w:type="dxa" w:w="2708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Qualificata</w:t>
            </w:r>
          </w:p>
        </w:tc>
        <w:tc>
          <w:tcPr>
            <w:tcW w:type="dxa" w:w="3430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Girone A</w:t>
            </w:r>
          </w:p>
        </w:tc>
      </w:tr>
      <w:tr>
        <w:tc>
          <w:tcPr>
            <w:tcW w:type="dxa" w:w="288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3 sconfitte</w:t>
            </w:r>
          </w:p>
        </w:tc>
        <w:tc>
          <w:tcPr>
            <w:tcW w:type="dxa" w:w="27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Eliminata</w:t>
            </w:r>
          </w:p>
        </w:tc>
        <w:tc>
          <w:tcPr>
            <w:tcW w:type="dxa" w:w="343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Girone B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Lo stato si aggiorna </w:t>
      </w:r>
      <w:r>
        <w:rPr>
          <w:b/>
          <w:bCs/>
        </w:rPr>
        <w:t xml:space="preserve">al termine di ogni turno</w:t>
      </w:r>
      <w:r>
        <w:t xml:space="preserve">, una volta definiti tutti i risultati.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Le squadre qualificate o eliminate </w:t>
      </w:r>
      <w:r>
        <w:rPr>
          <w:b/>
          <w:bCs/>
        </w:rPr>
        <w:t xml:space="preserve">non partecipano ai turni successivi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Il Girone A e il Girone B sono composti da </w:t>
      </w:r>
      <w:r>
        <w:rPr>
          <w:b/>
          <w:bCs/>
        </w:rPr>
        <w:t xml:space="preserve">otto squadre ciascuno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L’ordine di uscita dalla fase svizzera determina il </w:t>
      </w:r>
      <w:r>
        <w:rPr>
          <w:b/>
          <w:bCs/>
        </w:rPr>
        <w:t xml:space="preserve">seed</w:t>
      </w:r>
      <w:r>
        <w:t xml:space="preserve"> del girone: maggior numero di vittorie, a parità minor numero di sconfitte.</w:t>
      </w:r>
    </w:p>
    <w:p>
      <w:pPr>
        <w:pStyle w:val="Heading2"/>
      </w:pPr>
      <w:r>
        <w:t xml:space="preserve">3.4 Condizioni per il sorteggio</w:t>
      </w:r>
    </w:p>
    <w:p>
      <w:pPr>
        <w:spacing w:after="140" w:line="288"/>
      </w:pPr>
      <w:r>
        <w:t xml:space="preserve">Il sorteggio di un turno richiede la giornata assegnata, tutti i risultati del turno precedente definiti e almeno due squadre attive.</w:t>
      </w:r>
    </w:p>
    <w:p>
      <w:pPr>
        <w:pStyle w:val="Heading1"/>
      </w:pPr>
      <w:r>
        <w:t xml:space="preserve">4. Fase 2 — Gironi A e B</w:t>
      </w:r>
    </w:p>
    <w:p>
      <w:pPr>
        <w:pStyle w:val="Heading2"/>
      </w:pPr>
      <w:r>
        <w:t xml:space="preserve">4.1 Struttura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Otto squadre per girone</w:t>
      </w:r>
      <w:r>
        <w:t xml:space="preserve">, girone all’italiana di </w:t>
      </w:r>
      <w:r>
        <w:rPr>
          <w:b/>
          <w:bCs/>
        </w:rPr>
        <w:t xml:space="preserve">sola andata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Sette round</w:t>
      </w:r>
      <w:r>
        <w:t xml:space="preserve"> da quattro partite, per un totale di </w:t>
      </w:r>
      <w:r>
        <w:rPr>
          <w:b/>
          <w:bCs/>
        </w:rPr>
        <w:t xml:space="preserve">ventotto partite per girone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Il calendario è determinato dal seed della fase svizzera. Non è previsto sorteggio.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I round privi di giornata assegnata non concorrono alla classifica.</w:t>
      </w:r>
    </w:p>
    <w:p>
      <w:pPr>
        <w:pStyle w:val="Heading2"/>
      </w:pPr>
      <w:r>
        <w:t xml:space="preserve">4.2 Risultati e punti iniziali</w:t>
      </w:r>
    </w:p>
    <w:p>
      <w:pPr>
        <w:spacing w:after="140" w:line="288"/>
      </w:pPr>
      <w:r>
        <w:t xml:space="preserve">Nei gironi il </w:t>
      </w:r>
      <w:r>
        <w:rPr>
          <w:b/>
          <w:bCs/>
        </w:rPr>
        <w:t xml:space="preserve">pareggio è ammesso</w:t>
      </w:r>
      <w:r>
        <w:t xml:space="preserve">. Non si applica lo spareggio.</w:t>
      </w:r>
    </w:p>
    <w:p>
      <w:pPr>
        <w:spacing w:after="140" w:line="288"/>
      </w:pPr>
      <w:r>
        <w:t xml:space="preserve">Ogni squadra inizia il girone con un numero di punti pari alle vittorie ottenute nella fase svizzera moltiplicate per tre.</w:t>
      </w:r>
    </w:p>
    <w:p>
      <w:pPr>
        <w:spacing w:after="180" w:before="140"/>
        <w:jc w:val="center"/>
      </w:pPr>
      <w:r>
        <w:rPr>
          <w:b/>
          <w:bCs/>
          <w:color w:val="1F4E79"/>
          <w:sz w:val="28"/>
          <w:szCs w:val="28"/>
        </w:rPr>
        <w:t xml:space="preserve">punti iniziali = vittorie nello svizzero × 3</w:t>
      </w:r>
    </w:p>
    <w:p>
      <w:pPr>
        <w:pStyle w:val="Heading2"/>
      </w:pPr>
      <w:r>
        <w:t xml:space="preserve">4.3 Ordinamento della classifica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</w:rPr>
        <w:t xml:space="preserve">Punti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</w:rPr>
        <w:t xml:space="preserve">Differenza reti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</w:rPr>
        <w:t xml:space="preserve">Gol fatti</w:t>
      </w:r>
    </w:p>
    <w:p>
      <w:pPr>
        <w:pStyle w:val="Heading1"/>
      </w:pPr>
      <w:r>
        <w:t xml:space="preserve">5. Fasce e sorteggio della Coppa</w:t>
      </w:r>
    </w:p>
    <w:p>
      <w:pPr>
        <w:spacing w:after="140" w:line="288"/>
      </w:pPr>
      <w:r>
        <w:t xml:space="preserve">Al termine di entrambi i gironi le sedici squadre sono ripartite in quattro fasce da quattro.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610"/>
        <w:gridCol w:w="3430"/>
      </w:tblGrid>
      <w:tr>
        <w:trPr>
          <w:tblHeader/>
        </w:trPr>
        <w:tc>
          <w:tcPr>
            <w:tcW w:type="dxa" w:w="1986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Fascia</w:t>
            </w:r>
          </w:p>
        </w:tc>
        <w:tc>
          <w:tcPr>
            <w:tcW w:type="dxa" w:w="361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Composizione</w:t>
            </w:r>
          </w:p>
        </w:tc>
        <w:tc>
          <w:tcPr>
            <w:tcW w:type="dxa" w:w="343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Bracket</w:t>
            </w:r>
          </w:p>
        </w:tc>
      </w:tr>
      <w:tr>
        <w:tc>
          <w:tcPr>
            <w:tcW w:type="dxa" w:w="1986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Elite</w:t>
            </w:r>
          </w:p>
        </w:tc>
        <w:tc>
          <w:tcPr>
            <w:tcW w:type="dxa" w:w="3610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1°-4° del Girone A</w:t>
            </w:r>
          </w:p>
        </w:tc>
        <w:tc>
          <w:tcPr>
            <w:tcW w:type="dxa" w:w="3430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Upper</w:t>
            </w:r>
            <w:r>
              <w:rPr>
                <w:sz w:val="20"/>
                <w:szCs w:val="20"/>
              </w:rPr>
              <w:t xml:space="preserve"> — 2 partite</w:t>
            </w:r>
          </w:p>
        </w:tc>
      </w:tr>
      <w:tr>
        <w:tc>
          <w:tcPr>
            <w:tcW w:type="dxa" w:w="198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Outsider</w:t>
            </w:r>
          </w:p>
        </w:tc>
        <w:tc>
          <w:tcPr>
            <w:tcW w:type="dxa" w:w="361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5°-8° del Girone A</w:t>
            </w:r>
          </w:p>
        </w:tc>
        <w:tc>
          <w:tcPr>
            <w:tcW w:type="dxa" w:w="343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Mid</w:t>
            </w:r>
            <w:r>
              <w:rPr>
                <w:sz w:val="20"/>
                <w:szCs w:val="20"/>
              </w:rPr>
              <w:t xml:space="preserve"> — 4 partite</w:t>
            </w:r>
          </w:p>
        </w:tc>
      </w:tr>
      <w:tr>
        <w:tc>
          <w:tcPr>
            <w:tcW w:type="dxa" w:w="1986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Rivelazioni</w:t>
            </w:r>
          </w:p>
        </w:tc>
        <w:tc>
          <w:tcPr>
            <w:tcW w:type="dxa" w:w="3610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1°-4° del Girone B</w:t>
            </w:r>
          </w:p>
        </w:tc>
        <w:tc>
          <w:tcPr>
            <w:tcW w:type="dxa" w:w="3430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Mid</w:t>
            </w:r>
            <w:r>
              <w:rPr>
                <w:sz w:val="20"/>
                <w:szCs w:val="20"/>
              </w:rPr>
              <w:t xml:space="preserve"> — 4 partite</w:t>
            </w:r>
          </w:p>
        </w:tc>
      </w:tr>
      <w:tr>
        <w:tc>
          <w:tcPr>
            <w:tcW w:type="dxa" w:w="198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Fondo</w:t>
            </w:r>
          </w:p>
        </w:tc>
        <w:tc>
          <w:tcPr>
            <w:tcW w:type="dxa" w:w="361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5°-8° del Girone B</w:t>
            </w:r>
          </w:p>
        </w:tc>
        <w:tc>
          <w:tcPr>
            <w:tcW w:type="dxa" w:w="343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Lower</w:t>
            </w:r>
            <w:r>
              <w:rPr>
                <w:sz w:val="20"/>
                <w:szCs w:val="20"/>
              </w:rPr>
              <w:t xml:space="preserve"> — 2 partite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D0D7E5" w:sz="2"/>
          <w:left w:val="single" w:color="1F4E79" w:sz="18"/>
          <w:bottom w:val="single" w:color="D0D7E5" w:sz="2"/>
          <w:right w:val="single" w:color="D0D7E5" w:sz="2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7F9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Criteri di sorteggio</w:t>
            </w:r>
          </w:p>
          <w:p>
            <w:pPr>
              <w:spacing w:after="80" w:line="288"/>
            </w:pPr>
            <w:r>
              <w:t xml:space="preserve">I bracket </w:t>
            </w:r>
            <w:r>
              <w:rPr>
                <w:b/>
                <w:bCs/>
              </w:rPr>
              <w:t xml:space="preserve">upper</w:t>
            </w:r>
            <w:r>
              <w:t xml:space="preserve"> e </w:t>
            </w:r>
            <w:r>
              <w:rPr>
                <w:b/>
                <w:bCs/>
              </w:rPr>
              <w:t xml:space="preserve">lower</w:t>
            </w:r>
            <w:r>
              <w:t xml:space="preserve"> sono sorteggiati all’interno della rispettiva fascia.</w:t>
            </w:r>
          </w:p>
          <w:p>
            <w:pPr>
              <w:spacing w:after="80" w:line="288"/>
            </w:pPr>
            <w:r>
              <w:t xml:space="preserve">Nel bracket </w:t>
            </w:r>
            <w:r>
              <w:rPr>
                <w:b/>
                <w:bCs/>
              </w:rPr>
              <w:t xml:space="preserve">mid</w:t>
            </w:r>
            <w:r>
              <w:t xml:space="preserve"> ogni squadra della fascia Outsider è accoppiata a una squadra della fascia Rivelazioni. </w:t>
            </w:r>
            <w:r>
              <w:rPr>
                <w:b/>
                <w:bCs/>
              </w:rPr>
              <w:t xml:space="preserve">Non sono ammessi accoppiamenti tra due Outsider o tra due Rivelazioni.</w:t>
            </w:r>
          </w:p>
          <w:p>
            <w:pPr>
              <w:spacing w:after="0" w:line="288"/>
            </w:pPr>
            <w:r>
              <w:t xml:space="preserve">Il sorteggio si effettua fuori dall’applicazione e il risultato è registrato nel tabellone.</w:t>
            </w:r>
          </w:p>
        </w:tc>
      </w:tr>
    </w:tbl>
    <w:p>
      <w:pPr>
        <w:pStyle w:val="Heading1"/>
      </w:pPr>
      <w:r>
        <w:t xml:space="preserve">6. Fase 3 — Coppa</w:t>
      </w:r>
    </w:p>
    <w:p>
      <w:pPr>
        <w:pStyle w:val="Heading2"/>
      </w:pPr>
      <w:r>
        <w:t xml:space="preserve">6.1 Struttura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Trentotto partite</w:t>
      </w:r>
      <w:r>
        <w:t xml:space="preserve">, dalla </w:t>
      </w:r>
      <w:r>
        <w:rPr>
          <w:b/>
          <w:bCs/>
        </w:rPr>
        <w:t xml:space="preserve">giornata 25 alla giornata 38</w:t>
      </w:r>
      <w:r>
        <w:t xml:space="preserve">. Le giornate 35 e 37 non sono utilizzate.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Tre bracket — </w:t>
      </w:r>
      <w:r>
        <w:rPr>
          <w:b/>
          <w:bCs/>
        </w:rPr>
        <w:t xml:space="preserve">upper</w:t>
      </w:r>
      <w:r>
        <w:t xml:space="preserve">, </w:t>
      </w:r>
      <w:r>
        <w:rPr>
          <w:b/>
          <w:bCs/>
        </w:rPr>
        <w:t xml:space="preserve">mid</w:t>
      </w:r>
      <w:r>
        <w:t xml:space="preserve"> e </w:t>
      </w:r>
      <w:r>
        <w:rPr>
          <w:b/>
          <w:bCs/>
        </w:rPr>
        <w:t xml:space="preserve">lower</w:t>
      </w:r>
      <w:r>
        <w:t xml:space="preserve"> — e le </w:t>
      </w:r>
      <w:r>
        <w:rPr>
          <w:b/>
          <w:bCs/>
        </w:rPr>
        <w:t xml:space="preserve">finali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La sconfitta nei bracket </w:t>
      </w:r>
      <w:r>
        <w:rPr>
          <w:b/>
          <w:bCs/>
        </w:rPr>
        <w:t xml:space="preserve">upper</w:t>
      </w:r>
      <w:r>
        <w:t xml:space="preserve"> e </w:t>
      </w:r>
      <w:r>
        <w:rPr>
          <w:b/>
          <w:bCs/>
        </w:rPr>
        <w:t xml:space="preserve">mid</w:t>
      </w:r>
      <w:r>
        <w:t xml:space="preserve"> comporta la </w:t>
      </w:r>
      <w:r>
        <w:rPr>
          <w:b/>
          <w:bCs/>
        </w:rPr>
        <w:t xml:space="preserve">retrocessione al bracket inferiore</w:t>
      </w:r>
      <w:r>
        <w:t xml:space="preserve">. Nel bracket </w:t>
      </w:r>
      <w:r>
        <w:rPr>
          <w:b/>
          <w:bCs/>
        </w:rPr>
        <w:t xml:space="preserve">lower</w:t>
      </w:r>
      <w:r>
        <w:t xml:space="preserve"> le partite indicate come tali comportano l’</w:t>
      </w:r>
      <w:r>
        <w:rPr>
          <w:b/>
          <w:bCs/>
        </w:rPr>
        <w:t xml:space="preserve">eliminazione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Vincente e perdente di ogni partita sono collocati nelle partite successive secondo il tabellone.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Il pareggio non è ammesso. Si applica l’articolo </w:t>
      </w:r>
      <w:r>
        <w:rPr>
          <w:b/>
          <w:bCs/>
        </w:rPr>
        <w:t xml:space="preserve">2.4</w:t>
      </w:r>
      <w:r>
        <w:t xml:space="preserve">.</w:t>
      </w:r>
    </w:p>
    <w:p>
      <w:pPr>
        <w:pStyle w:val="Heading2"/>
      </w:pPr>
      <w:r>
        <w:t xml:space="preserve">6.2 Finali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5"/>
        <w:gridCol w:w="1083"/>
        <w:gridCol w:w="4423"/>
        <w:gridCol w:w="1805"/>
      </w:tblGrid>
      <w:tr>
        <w:trPr>
          <w:tblHeader/>
        </w:trPr>
        <w:tc>
          <w:tcPr>
            <w:tcW w:type="dxa" w:w="1715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Partita</w:t>
            </w:r>
          </w:p>
        </w:tc>
        <w:tc>
          <w:tcPr>
            <w:tcW w:type="dxa" w:w="1083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Giornata</w:t>
            </w:r>
          </w:p>
        </w:tc>
        <w:tc>
          <w:tcPr>
            <w:tcW w:type="dxa" w:w="4423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Partecipanti</w:t>
            </w:r>
          </w:p>
        </w:tc>
        <w:tc>
          <w:tcPr>
            <w:tcW w:type="dxa" w:w="1805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Elimina</w:t>
            </w:r>
          </w:p>
        </w:tc>
      </w:tr>
      <w:tr>
        <w:tc>
          <w:tcPr>
            <w:tcW w:type="dxa" w:w="1715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Upper Final</w:t>
            </w:r>
          </w:p>
        </w:tc>
        <w:tc>
          <w:tcPr>
            <w:tcW w:type="dxa" w:w="1083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4423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Vincente upper contro vincente mid</w:t>
            </w:r>
          </w:p>
        </w:tc>
        <w:tc>
          <w:tcPr>
            <w:tcW w:type="dxa" w:w="1805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71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Lower Final</w:t>
            </w:r>
          </w:p>
        </w:tc>
        <w:tc>
          <w:tcPr>
            <w:tcW w:type="dxa" w:w="108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442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Le due squadre residue del lower</w:t>
            </w:r>
          </w:p>
        </w:tc>
        <w:tc>
          <w:tcPr>
            <w:tcW w:type="dxa" w:w="180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1715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Semifinale</w:t>
            </w:r>
          </w:p>
        </w:tc>
        <w:tc>
          <w:tcPr>
            <w:tcW w:type="dxa" w:w="1083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4423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Perdente Upper Final contro vincente Lower Final</w:t>
            </w:r>
          </w:p>
        </w:tc>
        <w:tc>
          <w:tcPr>
            <w:tcW w:type="dxa" w:w="1805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171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Finalissima</w:t>
            </w:r>
          </w:p>
        </w:tc>
        <w:tc>
          <w:tcPr>
            <w:tcW w:type="dxa" w:w="108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442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Vincente Upper Final contro vincente Semifinale</w:t>
            </w:r>
          </w:p>
        </w:tc>
        <w:tc>
          <w:tcPr>
            <w:tcW w:type="dxa" w:w="180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Sì</w:t>
            </w:r>
          </w:p>
        </w:tc>
      </w:tr>
    </w:tbl>
    <w:p>
      <w:pPr>
        <w:pStyle w:val="Heading1"/>
      </w:pPr>
      <w:r>
        <w:t xml:space="preserve">7. Punti ranking del torneo</w:t>
      </w:r>
    </w:p>
    <w:p>
      <w:pPr>
        <w:spacing w:after="140" w:line="288"/>
      </w:pPr>
      <w:r>
        <w:t xml:space="preserve">I punti del presente capitolo concorrono al ranking generale della lega.</w:t>
      </w:r>
    </w:p>
    <w:p>
      <w:pPr>
        <w:pStyle w:val="Heading2"/>
      </w:pPr>
      <w:r>
        <w:t xml:space="preserve">7.1 Fase svizzera</w:t>
      </w:r>
    </w:p>
    <w:p>
      <w:pPr>
        <w:spacing w:after="140" w:line="288"/>
      </w:pPr>
      <w:r>
        <w:t xml:space="preserve">I punti sono assegnati alla squadra vincente in base al record posseduto </w:t>
      </w:r>
      <w:r>
        <w:rPr>
          <w:b/>
          <w:bCs/>
        </w:rPr>
        <w:t xml:space="preserve">prima</w:t>
      </w:r>
      <w:r>
        <w:t xml:space="preserve"> della partita. Alla squadra perdente non è assegnato alcun punto.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1"/>
        <w:gridCol w:w="2708"/>
        <w:gridCol w:w="2347"/>
      </w:tblGrid>
      <w:tr>
        <w:trPr>
          <w:tblHeader/>
        </w:trPr>
        <w:tc>
          <w:tcPr>
            <w:tcW w:type="dxa" w:w="3971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Record prima della partita</w:t>
            </w:r>
          </w:p>
        </w:tc>
        <w:tc>
          <w:tcPr>
            <w:tcW w:type="dxa" w:w="2708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Differenza</w:t>
            </w:r>
          </w:p>
        </w:tc>
        <w:tc>
          <w:tcPr>
            <w:tcW w:type="dxa" w:w="2347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</w:tr>
      <w:tr>
        <w:tc>
          <w:tcPr>
            <w:tcW w:type="dxa" w:w="3971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2-0</w:t>
            </w:r>
          </w:p>
        </w:tc>
        <w:tc>
          <w:tcPr>
            <w:tcW w:type="dxa" w:w="2708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+2</w:t>
            </w:r>
          </w:p>
        </w:tc>
        <w:tc>
          <w:tcPr>
            <w:tcW w:type="dxa" w:w="2347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5 pt</w:t>
            </w:r>
          </w:p>
        </w:tc>
      </w:tr>
      <w:tr>
        <w:tc>
          <w:tcPr>
            <w:tcW w:type="dxa" w:w="3971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1-0 · 2-1</w:t>
            </w:r>
          </w:p>
        </w:tc>
        <w:tc>
          <w:tcPr>
            <w:tcW w:type="dxa" w:w="27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+1</w:t>
            </w:r>
          </w:p>
        </w:tc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3 pt</w:t>
            </w:r>
          </w:p>
        </w:tc>
      </w:tr>
      <w:tr>
        <w:tc>
          <w:tcPr>
            <w:tcW w:type="dxa" w:w="3971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0-0 · 1-1 · 2-2</w:t>
            </w:r>
          </w:p>
        </w:tc>
        <w:tc>
          <w:tcPr>
            <w:tcW w:type="dxa" w:w="2708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pari</w:t>
            </w:r>
          </w:p>
        </w:tc>
        <w:tc>
          <w:tcPr>
            <w:tcW w:type="dxa" w:w="2347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2 pt</w:t>
            </w:r>
          </w:p>
        </w:tc>
      </w:tr>
      <w:tr>
        <w:tc>
          <w:tcPr>
            <w:tcW w:type="dxa" w:w="3971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0-1 · 1-2 · 0-2</w:t>
            </w:r>
          </w:p>
        </w:tc>
        <w:tc>
          <w:tcPr>
            <w:tcW w:type="dxa" w:w="27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negativa</w:t>
            </w:r>
          </w:p>
        </w:tc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1 pt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7.2 Gironi</w:t>
      </w:r>
    </w:p>
    <w:p>
      <w:pPr>
        <w:spacing w:after="140" w:line="288"/>
      </w:pPr>
      <w:r>
        <w:t xml:space="preserve">I punti sono assegnati per ogni partita disputata.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Girone</w:t>
            </w:r>
          </w:p>
        </w:tc>
        <w:tc>
          <w:tcPr>
            <w:tcW w:type="dxa" w:w="2708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Vittoria</w:t>
            </w:r>
          </w:p>
        </w:tc>
        <w:tc>
          <w:tcPr>
            <w:tcW w:type="dxa" w:w="2708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Pareggio</w:t>
            </w:r>
          </w:p>
        </w:tc>
      </w:tr>
      <w:tr>
        <w:tc>
          <w:tcPr>
            <w:tcW w:type="dxa" w:w="3610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Girone A</w:t>
            </w:r>
          </w:p>
        </w:tc>
        <w:tc>
          <w:tcPr>
            <w:tcW w:type="dxa" w:w="2708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4 pt</w:t>
            </w:r>
          </w:p>
        </w:tc>
        <w:tc>
          <w:tcPr>
            <w:tcW w:type="dxa" w:w="2708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2 pt</w:t>
            </w:r>
          </w:p>
        </w:tc>
      </w:tr>
      <w:tr>
        <w:tc>
          <w:tcPr>
            <w:tcW w:type="dxa" w:w="361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Girone B</w:t>
            </w:r>
          </w:p>
        </w:tc>
        <w:tc>
          <w:tcPr>
            <w:tcW w:type="dxa" w:w="27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2 pt</w:t>
            </w:r>
          </w:p>
        </w:tc>
        <w:tc>
          <w:tcPr>
            <w:tcW w:type="dxa" w:w="27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1 pt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7.3 Coppa</w:t>
      </w:r>
    </w:p>
    <w:p>
      <w:pPr>
        <w:spacing w:after="140" w:line="288"/>
      </w:pPr>
      <w:r>
        <w:t xml:space="preserve">I punti sono assegnati alla squadra vincente in base al bracket. Alla squadra perdente non è assegnato alcun punto.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5"/>
        <w:gridCol w:w="3791"/>
      </w:tblGrid>
      <w:tr>
        <w:trPr>
          <w:tblHeader/>
        </w:trPr>
        <w:tc>
          <w:tcPr>
            <w:tcW w:type="dxa" w:w="5235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Bracket o partita</w:t>
            </w:r>
          </w:p>
        </w:tc>
        <w:tc>
          <w:tcPr>
            <w:tcW w:type="dxa" w:w="3791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Punti per vittoria</w:t>
            </w:r>
          </w:p>
        </w:tc>
      </w:tr>
      <w:tr>
        <w:tc>
          <w:tcPr>
            <w:tcW w:type="dxa" w:w="5235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Upper</w:t>
            </w:r>
          </w:p>
        </w:tc>
        <w:tc>
          <w:tcPr>
            <w:tcW w:type="dxa" w:w="3791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6 pt</w:t>
            </w:r>
          </w:p>
        </w:tc>
      </w:tr>
      <w:tr>
        <w:tc>
          <w:tcPr>
            <w:tcW w:type="dxa" w:w="523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Mid</w:t>
            </w:r>
          </w:p>
        </w:tc>
        <w:tc>
          <w:tcPr>
            <w:tcW w:type="dxa" w:w="3791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3 pt</w:t>
            </w:r>
          </w:p>
        </w:tc>
      </w:tr>
      <w:tr>
        <w:tc>
          <w:tcPr>
            <w:tcW w:type="dxa" w:w="5235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Lower</w:t>
            </w:r>
          </w:p>
        </w:tc>
        <w:tc>
          <w:tcPr>
            <w:tcW w:type="dxa" w:w="3791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1 pt</w:t>
            </w:r>
          </w:p>
        </w:tc>
      </w:tr>
      <w:tr>
        <w:tc>
          <w:tcPr>
            <w:tcW w:type="dxa" w:w="523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Upper Final</w:t>
            </w:r>
          </w:p>
        </w:tc>
        <w:tc>
          <w:tcPr>
            <w:tcW w:type="dxa" w:w="3791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6 pt</w:t>
            </w:r>
          </w:p>
        </w:tc>
      </w:tr>
      <w:tr>
        <w:tc>
          <w:tcPr>
            <w:tcW w:type="dxa" w:w="5235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Lower Final</w:t>
            </w:r>
          </w:p>
        </w:tc>
        <w:tc>
          <w:tcPr>
            <w:tcW w:type="dxa" w:w="3791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3 pt</w:t>
            </w:r>
          </w:p>
        </w:tc>
      </w:tr>
      <w:tr>
        <w:tc>
          <w:tcPr>
            <w:tcW w:type="dxa" w:w="523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Semifinale</w:t>
            </w:r>
          </w:p>
        </w:tc>
        <w:tc>
          <w:tcPr>
            <w:tcW w:type="dxa" w:w="3791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6 pt</w:t>
            </w:r>
          </w:p>
        </w:tc>
      </w:tr>
      <w:tr>
        <w:tc>
          <w:tcPr>
            <w:tcW w:type="dxa" w:w="5235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Finalissima</w:t>
            </w:r>
          </w:p>
        </w:tc>
        <w:tc>
          <w:tcPr>
            <w:tcW w:type="dxa" w:w="3791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6 pt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7.4 Totale</w:t>
      </w:r>
    </w:p>
    <w:p>
      <w:pPr>
        <w:spacing w:after="140" w:line="288"/>
      </w:pPr>
      <w:r>
        <w:t xml:space="preserve">Il totale è la somma dei punti delle tre fasi. La classifica è ordinata per totale decrescente; a parità, per punti della Coppa e quindi per punti della fase svizzera.</w:t>
      </w:r>
    </w:p>
    <w:p>
      <w:pPr>
        <w:pStyle w:val="Heading1"/>
      </w:pPr>
      <w:r>
        <w:t xml:space="preserve">8. Disposizioni operative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I punteggi di giornata sono inseriti una sola volta e valgono per tutte le competizioni.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Spettano all’admin l’assegnazione delle giornate, i sorteggi, la generazione dei gironi, l’assegnazione degli spareggi e la registrazione del sorteggio della Coppa.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Tabelloni e classifiche sono consultabili da tutti gli iscritti e si aggiornano all’inserimento dei punteggi.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Le squadre prive di nome registrato non partecipano.</w:t>
      </w:r>
    </w:p>
    <w:p>
      <w:pPr>
        <w:pStyle w:val="Heading1"/>
      </w:pPr>
      <w:r>
        <w:t xml:space="preserve">9. Calendario</w:t>
      </w:r>
    </w:p>
    <w:p>
      <w:pPr>
        <w:spacing w:after="140" w:line="288"/>
      </w:pPr>
      <w:r>
        <w:t xml:space="preserve">La fase svizzera e i gironi si disputano dalla giornata 3 alla giornata 16, con esclusione della giornata 9 e della giornata 15.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3971"/>
        <w:gridCol w:w="2708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971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708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Giornata</w:t>
            </w:r>
          </w:p>
        </w:tc>
      </w:tr>
      <w:tr>
        <w:tc>
          <w:tcPr>
            <w:tcW w:type="dxa" w:w="2347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Svizzero</w:t>
            </w:r>
          </w:p>
        </w:tc>
        <w:tc>
          <w:tcPr>
            <w:tcW w:type="dxa" w:w="3971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Turno 1</w:t>
            </w:r>
          </w:p>
        </w:tc>
        <w:tc>
          <w:tcPr>
            <w:tcW w:type="dxa" w:w="2708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Svizzero</w:t>
            </w:r>
          </w:p>
        </w:tc>
        <w:tc>
          <w:tcPr>
            <w:tcW w:type="dxa" w:w="3971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Turno 2</w:t>
            </w:r>
          </w:p>
        </w:tc>
        <w:tc>
          <w:tcPr>
            <w:tcW w:type="dxa" w:w="27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7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Svizzero</w:t>
            </w:r>
          </w:p>
        </w:tc>
        <w:tc>
          <w:tcPr>
            <w:tcW w:type="dxa" w:w="3971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Turno 3</w:t>
            </w:r>
          </w:p>
        </w:tc>
        <w:tc>
          <w:tcPr>
            <w:tcW w:type="dxa" w:w="2708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Svizzero</w:t>
            </w:r>
          </w:p>
        </w:tc>
        <w:tc>
          <w:tcPr>
            <w:tcW w:type="dxa" w:w="3971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Turno 4</w:t>
            </w:r>
          </w:p>
        </w:tc>
        <w:tc>
          <w:tcPr>
            <w:tcW w:type="dxa" w:w="27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47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Svizzero</w:t>
            </w:r>
          </w:p>
        </w:tc>
        <w:tc>
          <w:tcPr>
            <w:tcW w:type="dxa" w:w="3971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Turno 5 (spareggio)</w:t>
            </w:r>
          </w:p>
        </w:tc>
        <w:tc>
          <w:tcPr>
            <w:tcW w:type="dxa" w:w="2708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Gironi</w:t>
            </w:r>
          </w:p>
        </w:tc>
        <w:tc>
          <w:tcPr>
            <w:tcW w:type="dxa" w:w="3971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Round 1</w:t>
            </w:r>
          </w:p>
        </w:tc>
        <w:tc>
          <w:tcPr>
            <w:tcW w:type="dxa" w:w="27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347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Gironi</w:t>
            </w:r>
          </w:p>
        </w:tc>
        <w:tc>
          <w:tcPr>
            <w:tcW w:type="dxa" w:w="3971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Round 2</w:t>
            </w:r>
          </w:p>
        </w:tc>
        <w:tc>
          <w:tcPr>
            <w:tcW w:type="dxa" w:w="2708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Gironi</w:t>
            </w:r>
          </w:p>
        </w:tc>
        <w:tc>
          <w:tcPr>
            <w:tcW w:type="dxa" w:w="3971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Round 3</w:t>
            </w:r>
          </w:p>
        </w:tc>
        <w:tc>
          <w:tcPr>
            <w:tcW w:type="dxa" w:w="27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347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Gironi</w:t>
            </w:r>
          </w:p>
        </w:tc>
        <w:tc>
          <w:tcPr>
            <w:tcW w:type="dxa" w:w="3971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Round 4</w:t>
            </w:r>
          </w:p>
        </w:tc>
        <w:tc>
          <w:tcPr>
            <w:tcW w:type="dxa" w:w="2708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Gironi</w:t>
            </w:r>
          </w:p>
        </w:tc>
        <w:tc>
          <w:tcPr>
            <w:tcW w:type="dxa" w:w="3971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Round 5</w:t>
            </w:r>
          </w:p>
        </w:tc>
        <w:tc>
          <w:tcPr>
            <w:tcW w:type="dxa" w:w="27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347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Gironi</w:t>
            </w:r>
          </w:p>
        </w:tc>
        <w:tc>
          <w:tcPr>
            <w:tcW w:type="dxa" w:w="3971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Round 6</w:t>
            </w:r>
          </w:p>
        </w:tc>
        <w:tc>
          <w:tcPr>
            <w:tcW w:type="dxa" w:w="2708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Gironi</w:t>
            </w:r>
          </w:p>
        </w:tc>
        <w:tc>
          <w:tcPr>
            <w:tcW w:type="dxa" w:w="3971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Round 7</w:t>
            </w:r>
          </w:p>
        </w:tc>
        <w:tc>
          <w:tcPr>
            <w:tcW w:type="dxa" w:w="27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347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Coppa</w:t>
            </w:r>
          </w:p>
        </w:tc>
        <w:tc>
          <w:tcPr>
            <w:tcW w:type="dxa" w:w="3971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Tabellone completo</w:t>
            </w:r>
          </w:p>
        </w:tc>
        <w:tc>
          <w:tcPr>
            <w:tcW w:type="dxa" w:w="2708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25-38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Battle Royale</w:t>
      </w:r>
    </w:p>
    <w:p>
      <w:pPr>
        <w:spacing w:after="140" w:line="288"/>
      </w:pPr>
      <w:r>
        <w:t xml:space="preserve">La Battle Royale è una competizione distinta dal Torneo Megagalattico.</w:t>
      </w:r>
    </w:p>
    <w:p>
      <w:pPr>
        <w:pStyle w:val="Heading2"/>
      </w:pPr>
      <w:r>
        <w:t xml:space="preserve">10.1 Periodo</w:t>
      </w:r>
    </w:p>
    <w:p>
      <w:pPr>
        <w:spacing w:after="140" w:line="288"/>
      </w:pPr>
      <w:r>
        <w:t xml:space="preserve">La Battle Royale ha inizio dalla </w:t>
      </w:r>
      <w:r>
        <w:rPr>
          <w:b/>
          <w:bCs/>
        </w:rPr>
        <w:t xml:space="preserve">prima giornata successiva all’asta di riparazione invernale</w:t>
      </w:r>
      <w:r>
        <w:t xml:space="preserve"> e prosegue fino al termine del campionato. Le giornate precedenti non concorrono.</w:t>
      </w:r>
    </w:p>
    <w:p>
      <w:pPr>
        <w:pStyle w:val="Heading2"/>
      </w:pPr>
      <w:r>
        <w:t xml:space="preserve">10.2 Partecipanti e partite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Partecipano tutte le squadre con nome registrato.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In ogni giornata ogni squadra </w:t>
      </w:r>
      <w:r>
        <w:rPr>
          <w:b/>
          <w:bCs/>
        </w:rPr>
        <w:t xml:space="preserve">affronta tutte le altre</w:t>
      </w:r>
      <w:r>
        <w:t xml:space="preserve">. Con sedici squadre si disputano </w:t>
      </w:r>
      <w:r>
        <w:rPr>
          <w:b/>
          <w:bCs/>
        </w:rPr>
        <w:t xml:space="preserve">120 scontri per giornata</w:t>
      </w:r>
      <w:r>
        <w:t xml:space="preserve">, </w:t>
      </w:r>
      <w:r>
        <w:rPr>
          <w:b/>
          <w:bCs/>
        </w:rPr>
        <w:t xml:space="preserve">quindici per squadra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Il massimo ottenibile in una giornata è di </w:t>
      </w:r>
      <w:r>
        <w:rPr>
          <w:b/>
          <w:bCs/>
        </w:rPr>
        <w:t xml:space="preserve">45 punti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Gli scontri che coinvolgono una squadra priva di punteggio non si disputano.</w:t>
      </w:r>
    </w:p>
    <w:p>
      <w:pPr>
        <w:pStyle w:val="Heading2"/>
      </w:pPr>
      <w:r>
        <w:t xml:space="preserve">10.3 Determinazione del risultato</w:t>
      </w:r>
    </w:p>
    <w:tbl>
      <w:tblPr>
        <w:tblW w:type="dxa" w:w="9026"/>
        <w:tblBorders>
          <w:top w:val="single" w:color="D0D7E5" w:sz="2"/>
          <w:left w:val="single" w:color="1F4E79" w:sz="18"/>
          <w:bottom w:val="single" w:color="D0D7E5" w:sz="2"/>
          <w:right w:val="single" w:color="D0D7E5" w:sz="2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7F9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Criterio unico</w:t>
            </w:r>
          </w:p>
          <w:p>
            <w:pPr>
              <w:spacing w:after="80" w:line="288"/>
            </w:pPr>
            <w:r>
              <w:t xml:space="preserve">Lo scontro è deciso </w:t>
            </w:r>
            <w:r>
              <w:rPr>
                <w:b/>
                <w:bCs/>
              </w:rPr>
              <w:t xml:space="preserve">esclusivamente dal punteggio fanta totale</w:t>
            </w:r>
            <w:r>
              <w:t xml:space="preserve">: vince la squadra con il punteggio più alto, qualunque sia lo scarto. A </w:t>
            </w:r>
            <w:r>
              <w:rPr>
                <w:b/>
                <w:bCs/>
              </w:rPr>
              <w:t xml:space="preserve">parità esatta di punteggio</w:t>
            </w:r>
            <w:r>
              <w:t xml:space="preserve"> lo scontro è </w:t>
            </w:r>
            <w:r>
              <w:rPr>
                <w:b/>
                <w:bCs/>
              </w:rPr>
              <w:t xml:space="preserve">pareggio</w:t>
            </w:r>
            <w:r>
              <w:t xml:space="preserve">.</w:t>
            </w:r>
          </w:p>
          <w:p>
            <w:pPr>
              <w:spacing w:after="0" w:line="288"/>
            </w:pPr>
            <w:r>
              <w:t xml:space="preserve">Le fasce di gol di cui al capitolo 2 </w:t>
            </w:r>
            <w:r>
              <w:rPr>
                <w:b/>
                <w:bCs/>
              </w:rPr>
              <w:t xml:space="preserve">non si applicano</w:t>
            </w:r>
            <w:r>
              <w:t xml:space="preserve">. Non è previsto spareggio.</w:t>
            </w:r>
          </w:p>
        </w:tc>
      </w:tr>
    </w:tbl>
    <w:p>
      <w:pPr>
        <w:spacing w:after="140" w:line="288"/>
      </w:pPr>
      <w:r>
        <w:rPr>
          <w:b/>
          <w:bCs/>
        </w:rPr>
        <w:t xml:space="preserve">3 punti</w:t>
      </w:r>
      <w:r>
        <w:t xml:space="preserve"> alla vittoria, </w:t>
      </w:r>
      <w:r>
        <w:rPr>
          <w:b/>
          <w:bCs/>
        </w:rPr>
        <w:t xml:space="preserve">1 punto</w:t>
      </w:r>
      <w:r>
        <w:t xml:space="preserve"> al pareggio, </w:t>
      </w:r>
      <w:r>
        <w:rPr>
          <w:b/>
          <w:bCs/>
        </w:rPr>
        <w:t xml:space="preserve">0 punti</w:t>
      </w:r>
      <w:r>
        <w:t xml:space="preserve"> alla sconfitta, per ciascuno dei quindici scontri di giornata.</w:t>
      </w:r>
    </w:p>
    <w:p>
      <w:pPr>
        <w:pStyle w:val="Heading2"/>
      </w:pPr>
      <w:r>
        <w:t xml:space="preserve">10.4 Classifica</w:t>
      </w:r>
    </w:p>
    <w:p>
      <w:pPr>
        <w:spacing w:after="140" w:line="288"/>
      </w:pPr>
      <w:r>
        <w:t xml:space="preserve">La classifica somma i punti di tutti gli scontri disputati. Non sono previsti gol né differenza reti.</w:t>
      </w:r>
    </w:p>
    <w:p>
      <w:pPr>
        <w:spacing w:after="140" w:line="288"/>
      </w:pPr>
      <w:r>
        <w:t xml:space="preserve">Ordinamento: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</w:rPr>
        <w:t xml:space="preserve">Punti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</w:rPr>
        <w:t xml:space="preserve">Totale fanta</w:t>
      </w:r>
      <w:r>
        <w:t xml:space="preserve">, pari alla somma dei punteggi fanta della stagione</w:t>
      </w:r>
    </w:p>
    <w:p>
      <w:pPr>
        <w:spacing w:after="140" w:line="288"/>
      </w:pPr>
      <w:r>
        <w:t xml:space="preserve">La colonna </w:t>
      </w:r>
      <w:r>
        <w:rPr>
          <w:b/>
          <w:bCs/>
        </w:rPr>
        <w:t xml:space="preserve">Fanta</w:t>
      </w:r>
      <w:r>
        <w:t xml:space="preserve"> riporta il totale dei punteggi stagionali. Il valore </w:t>
      </w:r>
      <w:r>
        <w:rPr>
          <w:b/>
          <w:bCs/>
        </w:rPr>
        <w:t xml:space="preserve">+N</w:t>
      </w:r>
      <w:r>
        <w:t xml:space="preserve"> indica i punti ottenuti nell’ultima giornata inserita.</w:t>
      </w:r>
    </w:p>
    <w:p>
      <w:pPr>
        <w:pStyle w:val="Heading2"/>
      </w:pPr>
      <w:r>
        <w:t xml:space="preserve">10.5 Punti ranking</w:t>
      </w:r>
    </w:p>
    <w:p>
      <w:pPr>
        <w:spacing w:after="140" w:line="288"/>
      </w:pPr>
      <w:r>
        <w:t xml:space="preserve">La posizione finale in Battle Royale concorre al ranking generale secondo la formula seguente.</w:t>
      </w:r>
    </w:p>
    <w:p>
      <w:pPr>
        <w:spacing w:after="180" w:before="140"/>
        <w:jc w:val="center"/>
      </w:pPr>
      <w:r>
        <w:rPr>
          <w:b/>
          <w:bCs/>
          <w:color w:val="1F4E79"/>
          <w:sz w:val="28"/>
          <w:szCs w:val="28"/>
        </w:rPr>
        <w:t xml:space="preserve">(17 − posizione finale) × 5</w:t>
      </w:r>
    </w:p>
    <w:p>
      <w:pPr>
        <w:spacing w:after="140" w:line="288"/>
      </w:pPr>
      <w:r>
        <w:t xml:space="preserve">La prima classificata ottiene </w:t>
      </w:r>
      <w:r>
        <w:rPr>
          <w:b/>
          <w:bCs/>
        </w:rPr>
        <w:t xml:space="preserve">80 punti</w:t>
      </w:r>
      <w:r>
        <w:t xml:space="preserve">, la sedicesima </w:t>
      </w:r>
      <w:r>
        <w:rPr>
          <w:b/>
          <w:bCs/>
        </w:rPr>
        <w:t xml:space="preserve">5 punti</w:t>
      </w:r>
      <w:r>
        <w:t xml:space="preserve">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Regolamento Fanta Dinamica  ·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Regolamento — Torneo Megagalattico e Battle Royale</dc:title>
  <dc:creator>Fanta Dinamica</dc:creator>
  <dc:description>Regolamento delle competizioni della lega Fanta Dinamica</dc:description>
  <cp:lastModifiedBy>Un-named</cp:lastModifiedBy>
  <cp:revision>1</cp:revision>
  <dcterms:created xsi:type="dcterms:W3CDTF">2026-09-07T19:42:45.467Z</dcterms:created>
  <dcterms:modified xsi:type="dcterms:W3CDTF">2026-09-07T19:42:45.469Z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