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right="-285"/>
        <w:jc w:val="center"/>
        <w:rPr/>
      </w:pPr>
      <w:r w:rsidDel="00000000" w:rsidR="00000000" w:rsidRPr="00000000">
        <w:rPr>
          <w:b w:val="1"/>
          <w:rtl w:val="0"/>
        </w:rPr>
        <w:t xml:space="preserve">Documento detalles y comentarios adicionales.</w:t>
      </w:r>
      <w:r w:rsidDel="00000000" w:rsidR="00000000" w:rsidRPr="00000000">
        <w:rPr>
          <w:rtl w:val="0"/>
        </w:rPr>
      </w:r>
    </w:p>
    <w:p w:rsidR="00000000" w:rsidDel="00000000" w:rsidP="00000000" w:rsidRDefault="00000000" w:rsidRPr="00000000" w14:paraId="00000002">
      <w:pPr>
        <w:ind w:right="-285"/>
        <w:rPr/>
      </w:pPr>
      <w:r w:rsidDel="00000000" w:rsidR="00000000" w:rsidRPr="00000000">
        <w:rPr>
          <w:rtl w:val="0"/>
        </w:rPr>
      </w:r>
    </w:p>
    <w:p w:rsidR="00000000" w:rsidDel="00000000" w:rsidP="00000000" w:rsidRDefault="00000000" w:rsidRPr="00000000" w14:paraId="00000003">
      <w:pPr>
        <w:ind w:right="-285"/>
        <w:rPr/>
      </w:pPr>
      <w:r w:rsidDel="00000000" w:rsidR="00000000" w:rsidRPr="00000000">
        <w:rPr>
          <w:rtl w:val="0"/>
        </w:rPr>
        <w:t xml:space="preserve">El objetivo de este documento, es aclarar y contextualizar el desarrollo de las pruebas realizadas.</w:t>
      </w:r>
    </w:p>
    <w:p w:rsidR="00000000" w:rsidDel="00000000" w:rsidP="00000000" w:rsidRDefault="00000000" w:rsidRPr="00000000" w14:paraId="00000004">
      <w:pPr>
        <w:ind w:right="-285"/>
        <w:rPr/>
      </w:pPr>
      <w:r w:rsidDel="00000000" w:rsidR="00000000" w:rsidRPr="00000000">
        <w:rPr>
          <w:rtl w:val="0"/>
        </w:rPr>
      </w:r>
    </w:p>
    <w:p w:rsidR="00000000" w:rsidDel="00000000" w:rsidP="00000000" w:rsidRDefault="00000000" w:rsidRPr="00000000" w14:paraId="00000005">
      <w:pPr>
        <w:numPr>
          <w:ilvl w:val="0"/>
          <w:numId w:val="2"/>
        </w:numPr>
        <w:ind w:left="720" w:right="-285" w:hanging="360"/>
        <w:rPr/>
      </w:pPr>
      <w:r w:rsidDel="00000000" w:rsidR="00000000" w:rsidRPr="00000000">
        <w:rPr>
          <w:u w:val="single"/>
          <w:rtl w:val="0"/>
        </w:rPr>
        <w:t xml:space="preserve">Parte 3 - Test Script (TS)</w:t>
      </w:r>
    </w:p>
    <w:p w:rsidR="00000000" w:rsidDel="00000000" w:rsidP="00000000" w:rsidRDefault="00000000" w:rsidRPr="00000000" w14:paraId="00000006">
      <w:pPr>
        <w:ind w:right="-285"/>
        <w:rPr/>
      </w:pPr>
      <w:r w:rsidDel="00000000" w:rsidR="00000000" w:rsidRPr="00000000">
        <w:rPr>
          <w:rtl w:val="0"/>
        </w:rPr>
        <w:t xml:space="preserve">El documento se encuentra localizado dentro de la carpeta Documentos, bajo el nombre de “Test Script UI.xlsx”. Para el Test Script escrito, se simula que se tiene un requerimiento (REQXXXX) por cada una de las funcionalidades en prueba, de este modo crearle a cada uno su respectivo TS. Los diferentes TS se encuentran repartidos en diferentes páginas del excel, de este modo tener más orden al momento de interpretarlas y desarrollarlas.</w:t>
      </w:r>
    </w:p>
    <w:p w:rsidR="00000000" w:rsidDel="00000000" w:rsidP="00000000" w:rsidRDefault="00000000" w:rsidRPr="00000000" w14:paraId="00000007">
      <w:pPr>
        <w:ind w:right="-285"/>
        <w:rPr/>
      </w:pPr>
      <w:r w:rsidDel="00000000" w:rsidR="00000000" w:rsidRPr="00000000">
        <w:rPr>
          <w:rtl w:val="0"/>
        </w:rPr>
      </w:r>
    </w:p>
    <w:p w:rsidR="00000000" w:rsidDel="00000000" w:rsidP="00000000" w:rsidRDefault="00000000" w:rsidRPr="00000000" w14:paraId="00000008">
      <w:pPr>
        <w:ind w:right="-285"/>
        <w:rPr/>
      </w:pPr>
      <w:r w:rsidDel="00000000" w:rsidR="00000000" w:rsidRPr="00000000">
        <w:rPr>
          <w:rtl w:val="0"/>
        </w:rPr>
        <w:t xml:space="preserve">El Test Script tiene como cabecera una pequeña descripción e información básica de este mismo, y luego los casos de prueba, que están conformados por un ID que es único, un nombre del caso de prueba (concatenación del código del requerimiento y número del caso de prueba), una pequeña contextualización, el paso a paso con sus resultado esperados, el estado en que se encuentra el caso de prueba y un espacio para agregar comentarios adicionales.</w:t>
      </w:r>
    </w:p>
    <w:p w:rsidR="00000000" w:rsidDel="00000000" w:rsidP="00000000" w:rsidRDefault="00000000" w:rsidRPr="00000000" w14:paraId="00000009">
      <w:pPr>
        <w:ind w:right="-285"/>
        <w:rPr/>
      </w:pPr>
      <w:r w:rsidDel="00000000" w:rsidR="00000000" w:rsidRPr="00000000">
        <w:rPr>
          <w:rtl w:val="0"/>
        </w:rPr>
      </w:r>
    </w:p>
    <w:p w:rsidR="00000000" w:rsidDel="00000000" w:rsidP="00000000" w:rsidRDefault="00000000" w:rsidRPr="00000000" w14:paraId="0000000A">
      <w:pPr>
        <w:numPr>
          <w:ilvl w:val="0"/>
          <w:numId w:val="1"/>
        </w:numPr>
        <w:ind w:left="720" w:right="-285" w:hanging="360"/>
        <w:rPr/>
      </w:pPr>
      <w:r w:rsidDel="00000000" w:rsidR="00000000" w:rsidRPr="00000000">
        <w:rPr>
          <w:u w:val="single"/>
          <w:rtl w:val="0"/>
        </w:rPr>
        <w:t xml:space="preserve">Parte 3 - Test Automation</w:t>
      </w:r>
    </w:p>
    <w:p w:rsidR="00000000" w:rsidDel="00000000" w:rsidP="00000000" w:rsidRDefault="00000000" w:rsidRPr="00000000" w14:paraId="0000000B">
      <w:pPr>
        <w:ind w:right="-285"/>
        <w:rPr/>
      </w:pPr>
      <w:r w:rsidDel="00000000" w:rsidR="00000000" w:rsidRPr="00000000">
        <w:rPr>
          <w:rtl w:val="0"/>
        </w:rPr>
        <w:t xml:space="preserve">El proyecto automatizado se encuentra dentro de la carpeta ZoeTestAuto. Se desarrollaron tres casos de prueba contenidos en el Spec llamado “</w:t>
      </w:r>
      <w:r w:rsidDel="00000000" w:rsidR="00000000" w:rsidRPr="00000000">
        <w:rPr>
          <w:rtl w:val="0"/>
        </w:rPr>
        <w:t xml:space="preserve">FuncionesOwner</w:t>
      </w:r>
      <w:r w:rsidDel="00000000" w:rsidR="00000000" w:rsidRPr="00000000">
        <w:rPr>
          <w:rtl w:val="0"/>
        </w:rPr>
        <w:t xml:space="preserve">”, el cual se encargará de probar las funcionalidades de Agregar, Editar y Eliminar un miembro en una cuenta Household, con un rol y permisos de Owner.</w:t>
      </w:r>
    </w:p>
    <w:p w:rsidR="00000000" w:rsidDel="00000000" w:rsidP="00000000" w:rsidRDefault="00000000" w:rsidRPr="00000000" w14:paraId="0000000C">
      <w:pPr>
        <w:ind w:right="-285"/>
        <w:rPr/>
      </w:pPr>
      <w:r w:rsidDel="00000000" w:rsidR="00000000" w:rsidRPr="00000000">
        <w:rPr>
          <w:rtl w:val="0"/>
        </w:rPr>
      </w:r>
    </w:p>
    <w:p w:rsidR="00000000" w:rsidDel="00000000" w:rsidP="00000000" w:rsidRDefault="00000000" w:rsidRPr="00000000" w14:paraId="0000000D">
      <w:pPr>
        <w:ind w:right="-285"/>
        <w:rPr/>
      </w:pPr>
      <w:r w:rsidDel="00000000" w:rsidR="00000000" w:rsidRPr="00000000">
        <w:rPr>
          <w:rtl w:val="0"/>
        </w:rPr>
        <w:t xml:space="preserve">Por temas de practicidad, se decide configurar la </w:t>
      </w:r>
      <w:r w:rsidDel="00000000" w:rsidR="00000000" w:rsidRPr="00000000">
        <w:rPr>
          <w:rtl w:val="0"/>
        </w:rPr>
        <w:t xml:space="preserve">URLBase</w:t>
      </w:r>
      <w:r w:rsidDel="00000000" w:rsidR="00000000" w:rsidRPr="00000000">
        <w:rPr>
          <w:rtl w:val="0"/>
        </w:rPr>
        <w:t xml:space="preserve"> directamente en el archivo cypress.config.js. También se opta por hacer uso de la función “beforeEach” donde se programan los pasos de la automatización que son compartidos.</w:t>
      </w:r>
    </w:p>
    <w:p w:rsidR="00000000" w:rsidDel="00000000" w:rsidP="00000000" w:rsidRDefault="00000000" w:rsidRPr="00000000" w14:paraId="0000000E">
      <w:pPr>
        <w:ind w:right="-285"/>
        <w:rPr/>
      </w:pPr>
      <w:r w:rsidDel="00000000" w:rsidR="00000000" w:rsidRPr="00000000">
        <w:rPr>
          <w:rtl w:val="0"/>
        </w:rPr>
      </w:r>
    </w:p>
    <w:p w:rsidR="00000000" w:rsidDel="00000000" w:rsidP="00000000" w:rsidRDefault="00000000" w:rsidRPr="00000000" w14:paraId="0000000F">
      <w:pPr>
        <w:ind w:right="-285"/>
        <w:rPr/>
      </w:pPr>
      <w:r w:rsidDel="00000000" w:rsidR="00000000" w:rsidRPr="00000000">
        <w:rPr>
          <w:rtl w:val="0"/>
        </w:rPr>
        <w:t xml:space="preserve">Debido a que estaba presentado demoras en la carga de la página y en ocasiones no llegaban los response de algunos servicios consumidos, para poder estabilizar la prueba, tuve que configurar la función “uncaught:exception” como false, para que de este modo las ejecuciones no fallaran por temas de carga de la página. Adicionalmente, me vi obligado a hacer uso de esperas explícitas (</w:t>
      </w:r>
      <w:r w:rsidDel="00000000" w:rsidR="00000000" w:rsidRPr="00000000">
        <w:rPr>
          <w:rtl w:val="0"/>
        </w:rPr>
        <w:t xml:space="preserve">wait()</w:t>
      </w:r>
      <w:r w:rsidDel="00000000" w:rsidR="00000000" w:rsidRPr="00000000">
        <w:rPr>
          <w:rtl w:val="0"/>
        </w:rPr>
        <w:t xml:space="preserve">) dentro de la automatización.</w:t>
      </w:r>
    </w:p>
    <w:p w:rsidR="00000000" w:rsidDel="00000000" w:rsidP="00000000" w:rsidRDefault="00000000" w:rsidRPr="00000000" w14:paraId="00000010">
      <w:pPr>
        <w:ind w:right="-285"/>
        <w:rPr/>
      </w:pPr>
      <w:r w:rsidDel="00000000" w:rsidR="00000000" w:rsidRPr="00000000">
        <w:rPr>
          <w:rtl w:val="0"/>
        </w:rPr>
      </w:r>
    </w:p>
    <w:p w:rsidR="00000000" w:rsidDel="00000000" w:rsidP="00000000" w:rsidRDefault="00000000" w:rsidRPr="00000000" w14:paraId="00000011">
      <w:pPr>
        <w:ind w:right="-285"/>
        <w:rPr/>
      </w:pPr>
      <w:r w:rsidDel="00000000" w:rsidR="00000000" w:rsidRPr="00000000">
        <w:rPr>
          <w:rtl w:val="0"/>
        </w:rPr>
        <w:t xml:space="preserve">Se evidenció que al momento de crear un miembro con un correo electrónico específico, luego eliminarlo y después volver a crear un nuevo miembro con el mismo correo ya eliminado, el formulario no me lo permitía, indicando que ya estaba en uso, para ello, decidí construir un correo que se genere de forma aleatoria en cada ejecución basado en la fecha actual del sistema, de este modo cada vez que se ejecute el correo será único e irrepetible.</w:t>
      </w:r>
    </w:p>
    <w:p w:rsidR="00000000" w:rsidDel="00000000" w:rsidP="00000000" w:rsidRDefault="00000000" w:rsidRPr="00000000" w14:paraId="00000012">
      <w:pPr>
        <w:ind w:right="-285"/>
        <w:rPr/>
      </w:pPr>
      <w:r w:rsidDel="00000000" w:rsidR="00000000" w:rsidRPr="00000000">
        <w:rPr>
          <w:rtl w:val="0"/>
        </w:rPr>
      </w:r>
    </w:p>
    <w:p w:rsidR="00000000" w:rsidDel="00000000" w:rsidP="00000000" w:rsidRDefault="00000000" w:rsidRPr="00000000" w14:paraId="00000013">
      <w:pPr>
        <w:ind w:right="-285"/>
        <w:rPr/>
      </w:pPr>
      <w:r w:rsidDel="00000000" w:rsidR="00000000" w:rsidRPr="00000000">
        <w:rPr>
          <w:rtl w:val="0"/>
        </w:rPr>
        <w:t xml:space="preserve">La mejoras que se pueden realizar en mi automatización, es buscar eliminar las esperas explícitas, ya que son tiempos que pueden ralentizar la ejecución de forma innecesaria. También es recomendable eliminar la dependencia entre los casos de prueba, en este caso es más difícil llevarlo adelante ya que no tengo control sobre la data existente.</w:t>
      </w:r>
    </w:p>
    <w:p w:rsidR="00000000" w:rsidDel="00000000" w:rsidP="00000000" w:rsidRDefault="00000000" w:rsidRPr="00000000" w14:paraId="00000014">
      <w:pPr>
        <w:ind w:right="-285"/>
        <w:rPr/>
      </w:pPr>
      <w:r w:rsidDel="00000000" w:rsidR="00000000" w:rsidRPr="00000000">
        <w:rPr>
          <w:rtl w:val="0"/>
        </w:rPr>
      </w:r>
    </w:p>
    <w:p w:rsidR="00000000" w:rsidDel="00000000" w:rsidP="00000000" w:rsidRDefault="00000000" w:rsidRPr="00000000" w14:paraId="00000015">
      <w:pPr>
        <w:numPr>
          <w:ilvl w:val="0"/>
          <w:numId w:val="3"/>
        </w:numPr>
        <w:ind w:left="720" w:right="-285" w:hanging="360"/>
        <w:rPr/>
      </w:pPr>
      <w:r w:rsidDel="00000000" w:rsidR="00000000" w:rsidRPr="00000000">
        <w:rPr>
          <w:u w:val="single"/>
          <w:rtl w:val="0"/>
        </w:rPr>
        <w:t xml:space="preserve">Parte 4 - Casos de estudio</w:t>
      </w:r>
    </w:p>
    <w:p w:rsidR="00000000" w:rsidDel="00000000" w:rsidP="00000000" w:rsidRDefault="00000000" w:rsidRPr="00000000" w14:paraId="00000016">
      <w:pPr>
        <w:ind w:right="-285"/>
        <w:rPr/>
      </w:pPr>
      <w:r w:rsidDel="00000000" w:rsidR="00000000" w:rsidRPr="00000000">
        <w:rPr>
          <w:rtl w:val="0"/>
        </w:rPr>
        <w:t xml:space="preserve">El documento donde está desarrollado esta actividad, se encuentra en la carpeta Documentos, bajo el nombre de “Parte 4_ Casos de estudio.docx”.</w:t>
      </w:r>
    </w:p>
    <w:p w:rsidR="00000000" w:rsidDel="00000000" w:rsidP="00000000" w:rsidRDefault="00000000" w:rsidRPr="00000000" w14:paraId="00000017">
      <w:pPr>
        <w:ind w:right="-285"/>
        <w:rPr/>
      </w:pPr>
      <w:r w:rsidDel="00000000" w:rsidR="00000000" w:rsidRPr="00000000">
        <w:rPr>
          <w:rtl w:val="0"/>
        </w:rPr>
      </w:r>
    </w:p>
    <w:p w:rsidR="00000000" w:rsidDel="00000000" w:rsidP="00000000" w:rsidRDefault="00000000" w:rsidRPr="00000000" w14:paraId="00000018">
      <w:pPr>
        <w:ind w:right="-285"/>
        <w:rPr/>
      </w:pPr>
      <w:r w:rsidDel="00000000" w:rsidR="00000000" w:rsidRPr="00000000">
        <w:rPr>
          <w:rtl w:val="0"/>
        </w:rPr>
        <w:t xml:space="preserve">De este modo, doy por finalizadas las actividades pendientes por entregar.</w:t>
      </w:r>
    </w:p>
    <w:p w:rsidR="00000000" w:rsidDel="00000000" w:rsidP="00000000" w:rsidRDefault="00000000" w:rsidRPr="00000000" w14:paraId="00000019">
      <w:pPr>
        <w:ind w:right="-285"/>
        <w:rPr/>
      </w:pPr>
      <w:r w:rsidDel="00000000" w:rsidR="00000000" w:rsidRPr="00000000">
        <w:rPr>
          <w:rtl w:val="0"/>
        </w:rPr>
      </w:r>
    </w:p>
    <w:p w:rsidR="00000000" w:rsidDel="00000000" w:rsidP="00000000" w:rsidRDefault="00000000" w:rsidRPr="00000000" w14:paraId="0000001A">
      <w:pPr>
        <w:ind w:right="-285"/>
        <w:rPr/>
      </w:pPr>
      <w:r w:rsidDel="00000000" w:rsidR="00000000" w:rsidRPr="00000000">
        <w:rPr>
          <w:rtl w:val="0"/>
        </w:rPr>
        <w:t xml:space="preserve">Cristian Almanza.</w:t>
      </w:r>
      <w:r w:rsidDel="00000000" w:rsidR="00000000" w:rsidRPr="00000000">
        <w:rPr>
          <w:rtl w:val="0"/>
        </w:rPr>
      </w:r>
    </w:p>
    <w:sectPr>
      <w:pgSz w:h="16834" w:w="11909" w:orient="portrait"/>
      <w:pgMar w:bottom="1440" w:top="425.1968503937008" w:left="1133.8582677165355" w:right="1415.66929133858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