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04653" cy="6217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Heading1"/>
        <w:spacing w:line="360" w:lineRule="auto" w:before="89"/>
        <w:ind w:left="1360" w:right="1372"/>
      </w:pPr>
      <w:r>
        <w:rPr/>
        <w:t>MINISTERUL</w:t>
      </w:r>
      <w:r>
        <w:rPr>
          <w:spacing w:val="-7"/>
        </w:rPr>
        <w:t> </w:t>
      </w:r>
      <w:r>
        <w:rPr/>
        <w:t>EDUCAȚIEI,</w:t>
      </w:r>
      <w:r>
        <w:rPr>
          <w:spacing w:val="-7"/>
        </w:rPr>
        <w:t> </w:t>
      </w:r>
      <w:r>
        <w:rPr/>
        <w:t>CULTURII</w:t>
      </w:r>
      <w:r>
        <w:rPr>
          <w:spacing w:val="-5"/>
        </w:rPr>
        <w:t> </w:t>
      </w:r>
      <w:r>
        <w:rPr/>
        <w:t>ȘI</w:t>
      </w:r>
      <w:r>
        <w:rPr>
          <w:spacing w:val="-9"/>
        </w:rPr>
        <w:t> </w:t>
      </w:r>
      <w:r>
        <w:rPr/>
        <w:t>CERCETĂRII</w:t>
      </w:r>
      <w:r>
        <w:rPr>
          <w:spacing w:val="-67"/>
        </w:rPr>
        <w:t> </w:t>
      </w:r>
      <w:r>
        <w:rPr/>
        <w:t>AL</w:t>
      </w:r>
      <w:r>
        <w:rPr>
          <w:spacing w:val="-1"/>
        </w:rPr>
        <w:t> </w:t>
      </w:r>
      <w:r>
        <w:rPr/>
        <w:t>REPUBLICII</w:t>
      </w:r>
      <w:r>
        <w:rPr>
          <w:spacing w:val="-3"/>
        </w:rPr>
        <w:t> </w:t>
      </w:r>
      <w:r>
        <w:rPr/>
        <w:t>MOLDOVA</w:t>
      </w:r>
    </w:p>
    <w:p>
      <w:pPr>
        <w:spacing w:line="321" w:lineRule="exact" w:before="0"/>
        <w:ind w:left="1360" w:right="137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Universitatea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Tehnică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Moldovei</w:t>
      </w:r>
    </w:p>
    <w:p>
      <w:pPr>
        <w:pStyle w:val="Heading1"/>
        <w:spacing w:line="362" w:lineRule="auto" w:before="160"/>
        <w:ind w:left="1358" w:right="1372"/>
      </w:pPr>
      <w:r>
        <w:rPr/>
        <w:t>Facultatea Calculatoare, Informatică şi Microelectronică</w:t>
      </w:r>
      <w:r>
        <w:rPr>
          <w:spacing w:val="-67"/>
        </w:rPr>
        <w:t> </w:t>
      </w:r>
      <w:r>
        <w:rPr/>
        <w:t>Departamentul Inginerie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și</w:t>
      </w:r>
      <w:r>
        <w:rPr>
          <w:spacing w:val="-3"/>
        </w:rPr>
        <w:t> </w:t>
      </w:r>
      <w:r>
        <w:rPr/>
        <w:t>Automatică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6"/>
        <w:rPr>
          <w:rFonts w:ascii="Times New Roman"/>
          <w:b/>
          <w:sz w:val="35"/>
        </w:rPr>
      </w:pPr>
    </w:p>
    <w:p>
      <w:pPr>
        <w:spacing w:before="0"/>
        <w:ind w:left="1360" w:right="1365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Cristian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Brinza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FAF-212</w:t>
      </w:r>
    </w:p>
    <w:p>
      <w:pPr>
        <w:pStyle w:val="Title"/>
      </w:pPr>
      <w:r>
        <w:rPr/>
        <w:t>Report</w:t>
      </w:r>
    </w:p>
    <w:p>
      <w:pPr>
        <w:spacing w:before="415"/>
        <w:ind w:left="1360" w:right="1368" w:firstLine="0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Laboratory</w:t>
      </w:r>
      <w:r>
        <w:rPr>
          <w:rFonts w:ascii="Times New Roman"/>
          <w:i/>
          <w:spacing w:val="-1"/>
          <w:sz w:val="40"/>
        </w:rPr>
        <w:t> </w:t>
      </w:r>
      <w:r>
        <w:rPr>
          <w:rFonts w:ascii="Times New Roman"/>
          <w:i/>
          <w:sz w:val="40"/>
        </w:rPr>
        <w:t>work</w:t>
      </w:r>
      <w:r>
        <w:rPr>
          <w:rFonts w:ascii="Times New Roman"/>
          <w:i/>
          <w:spacing w:val="1"/>
          <w:sz w:val="40"/>
        </w:rPr>
        <w:t> </w:t>
      </w:r>
      <w:r>
        <w:rPr>
          <w:rFonts w:ascii="Times New Roman"/>
          <w:i/>
          <w:sz w:val="40"/>
        </w:rPr>
        <w:t>n.</w:t>
      </w:r>
      <w:r>
        <w:rPr>
          <w:rFonts w:ascii="Times New Roman"/>
          <w:i/>
          <w:sz w:val="40"/>
          <w:shd w:fill="FFFF00" w:color="auto" w:val="clear"/>
        </w:rPr>
        <w:t>2</w:t>
      </w:r>
    </w:p>
    <w:p>
      <w:pPr>
        <w:spacing w:before="231"/>
        <w:ind w:left="2522" w:right="2941" w:firstLine="0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of</w:t>
      </w:r>
      <w:r>
        <w:rPr>
          <w:rFonts w:ascii="Times New Roman"/>
          <w:b/>
          <w:i/>
          <w:spacing w:val="-1"/>
          <w:sz w:val="48"/>
        </w:rPr>
        <w:t> </w:t>
      </w:r>
      <w:r>
        <w:rPr>
          <w:rFonts w:ascii="Times New Roman"/>
          <w:b/>
          <w:i/>
          <w:sz w:val="48"/>
        </w:rPr>
        <w:t>Computer</w:t>
      </w:r>
      <w:r>
        <w:rPr>
          <w:rFonts w:ascii="Times New Roman"/>
          <w:b/>
          <w:i/>
          <w:spacing w:val="-1"/>
          <w:sz w:val="48"/>
        </w:rPr>
        <w:t> </w:t>
      </w:r>
      <w:r>
        <w:rPr>
          <w:rFonts w:ascii="Times New Roman"/>
          <w:b/>
          <w:i/>
          <w:sz w:val="48"/>
        </w:rPr>
        <w:t>Graphics</w:t>
      </w:r>
    </w:p>
    <w:p>
      <w:pPr>
        <w:pStyle w:val="BodyText"/>
        <w:rPr>
          <w:rFonts w:ascii="Times New Roman"/>
          <w:b/>
          <w:i/>
          <w:sz w:val="52"/>
        </w:rPr>
      </w:pPr>
    </w:p>
    <w:p>
      <w:pPr>
        <w:pStyle w:val="BodyText"/>
        <w:rPr>
          <w:rFonts w:ascii="Times New Roman"/>
          <w:b/>
          <w:i/>
          <w:sz w:val="52"/>
        </w:rPr>
      </w:pPr>
    </w:p>
    <w:p>
      <w:pPr>
        <w:spacing w:before="321"/>
        <w:ind w:left="0" w:right="144" w:firstLine="0"/>
        <w:jc w:val="right"/>
        <w:rPr>
          <w:rFonts w:ascii="Times New Roman"/>
          <w:sz w:val="30"/>
        </w:rPr>
      </w:pPr>
      <w:r>
        <w:rPr>
          <w:rFonts w:ascii="Times New Roman"/>
          <w:sz w:val="30"/>
        </w:rPr>
        <w:t>Checked</w:t>
      </w:r>
      <w:r>
        <w:rPr>
          <w:rFonts w:ascii="Times New Roman"/>
          <w:spacing w:val="-5"/>
          <w:sz w:val="30"/>
        </w:rPr>
        <w:t> </w:t>
      </w:r>
      <w:r>
        <w:rPr>
          <w:rFonts w:ascii="Times New Roman"/>
          <w:sz w:val="30"/>
        </w:rPr>
        <w:t>by:</w:t>
      </w:r>
    </w:p>
    <w:p>
      <w:pPr>
        <w:spacing w:before="172"/>
        <w:ind w:left="0" w:right="145" w:firstLine="0"/>
        <w:jc w:val="right"/>
        <w:rPr>
          <w:rFonts w:ascii="Times New Roman"/>
          <w:i/>
          <w:sz w:val="28"/>
        </w:rPr>
      </w:pPr>
      <w:r>
        <w:rPr>
          <w:rFonts w:ascii="Times New Roman"/>
          <w:b/>
          <w:sz w:val="28"/>
        </w:rPr>
        <w:t>Olga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Grosu,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i/>
          <w:sz w:val="28"/>
        </w:rPr>
        <w:t>university</w:t>
      </w:r>
      <w:r>
        <w:rPr>
          <w:rFonts w:ascii="Times New Roman"/>
          <w:i/>
          <w:spacing w:val="-5"/>
          <w:sz w:val="28"/>
        </w:rPr>
        <w:t> </w:t>
      </w:r>
      <w:r>
        <w:rPr>
          <w:rFonts w:ascii="Times New Roman"/>
          <w:i/>
          <w:sz w:val="28"/>
        </w:rPr>
        <w:t>assistant</w:t>
      </w:r>
    </w:p>
    <w:p>
      <w:pPr>
        <w:spacing w:before="161"/>
        <w:ind w:left="0" w:right="143" w:firstLine="0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DISA,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FCIM,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UTM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39"/>
        </w:rPr>
      </w:pPr>
    </w:p>
    <w:p>
      <w:pPr>
        <w:pStyle w:val="Heading1"/>
        <w:ind w:left="2522" w:right="2531"/>
      </w:pPr>
      <w:r>
        <w:rPr/>
        <w:t>Chișinău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2022</w:t>
      </w:r>
    </w:p>
    <w:p>
      <w:pPr>
        <w:spacing w:after="0"/>
        <w:sectPr>
          <w:type w:val="continuous"/>
          <w:pgSz w:w="11910" w:h="16850"/>
          <w:pgMar w:top="1180" w:bottom="280" w:left="1280" w:right="7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59" w:lineRule="auto" w:before="89" w:after="0"/>
        <w:ind w:left="858" w:right="151" w:hanging="360"/>
        <w:jc w:val="both"/>
        <w:rPr>
          <w:b/>
          <w:sz w:val="28"/>
        </w:rPr>
      </w:pPr>
      <w:r>
        <w:rPr>
          <w:b/>
          <w:sz w:val="28"/>
        </w:rPr>
        <w:t>The purpose of the laboratory work (formulated by the student according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 be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solved);</w:t>
      </w:r>
    </w:p>
    <w:p>
      <w:pPr>
        <w:spacing w:line="259" w:lineRule="auto" w:before="1"/>
        <w:ind w:left="1578" w:right="152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Learning and exercising the GC concepts, understanding and using them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to create laboratories work which represents and simulates the use in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field.</w:t>
      </w: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320" w:lineRule="exact" w:before="0" w:after="0"/>
        <w:ind w:left="858" w:right="0" w:hanging="361"/>
        <w:jc w:val="both"/>
      </w:pP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problems:</w:t>
      </w:r>
    </w:p>
    <w:p>
      <w:pPr>
        <w:spacing w:line="256" w:lineRule="auto" w:before="26"/>
        <w:ind w:left="858" w:right="146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some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research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analysing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examples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“Learning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processing”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Daniel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Shiffman:</w:t>
      </w:r>
      <w:r>
        <w:rPr>
          <w:rFonts w:ascii="Times New Roman" w:hAnsi="Times New Roman"/>
          <w:spacing w:val="-4"/>
          <w:sz w:val="28"/>
        </w:rPr>
        <w:t> </w:t>
      </w:r>
      <w:hyperlink r:id="rId6">
        <w:r>
          <w:rPr>
            <w:rFonts w:ascii="Times New Roman" w:hAnsi="Times New Roman"/>
            <w:sz w:val="28"/>
          </w:rPr>
          <w:t>http://learningprocessing.com/examples/</w:t>
        </w:r>
      </w:hyperlink>
    </w:p>
    <w:p>
      <w:pPr>
        <w:spacing w:before="5"/>
        <w:ind w:left="1578" w:right="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Make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sketch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with moving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2d primitives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function.</w:t>
      </w:r>
    </w:p>
    <w:p>
      <w:pPr>
        <w:tabs>
          <w:tab w:pos="2298" w:val="left" w:leader="none"/>
        </w:tabs>
        <w:spacing w:before="26"/>
        <w:ind w:left="858" w:right="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Use:</w:t>
        <w:tab/>
        <w:t>-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Conditional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loop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</w:p>
    <w:p>
      <w:pPr>
        <w:spacing w:before="26"/>
        <w:ind w:left="2298" w:right="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-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own function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and calling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draw()</w:t>
      </w: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8" w:right="0" w:hanging="361"/>
        <w:jc w:val="both"/>
      </w:pP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having relevant</w:t>
      </w:r>
      <w:r>
        <w:rPr>
          <w:spacing w:val="-1"/>
        </w:rPr>
        <w:t> </w:t>
      </w:r>
      <w:r>
        <w:rPr/>
        <w:t>comments in</w:t>
      </w:r>
      <w:r>
        <w:rPr>
          <w:spacing w:val="-4"/>
        </w:rPr>
        <w:t> </w:t>
      </w:r>
      <w:r>
        <w:rPr/>
        <w:t>it: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03998pt;margin-top:17.023682pt;width:484.9pt;height:425.7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78" w:lineRule="auto" w:before="1"/>
                    <w:ind w:left="28" w:right="6319"/>
                  </w:pP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r,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b,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g,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diam,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x,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y;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259" w:right="7703" w:hanging="23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setup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size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480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B5CEA8"/>
                    </w:rPr>
                    <w:t>270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DCDCAA"/>
                    </w:rPr>
                    <w:t>background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draw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Draw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stuff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Use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values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draw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ellipse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mouse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is on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window is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equivalent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to</w:t>
                  </w:r>
                </w:p>
                <w:p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"if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mouseX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is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greater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than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0"</w:t>
                  </w:r>
                </w:p>
                <w:p>
                  <w:pPr>
                    <w:pStyle w:val="BodyText"/>
                    <w:spacing w:line="276" w:lineRule="auto" w:before="40"/>
                    <w:ind w:left="28" w:right="183" w:firstLine="230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D3D3D3"/>
                    </w:rPr>
                    <w:t>(mouseX &gt;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&amp;&amp; mouseY &gt;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&amp;&amp; mouseX &lt; width -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&amp;&amp; mouseY &lt; height -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D3D3D3"/>
                    </w:rPr>
                    <w:t>ss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t++)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Each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through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draw(),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random</w:t>
                  </w:r>
                </w:p>
                <w:p>
                  <w:pPr>
                    <w:pStyle w:val="BodyText"/>
                    <w:spacing w:line="278" w:lineRule="auto" w:before="40"/>
                    <w:ind w:left="719" w:right="4297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numbers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are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picked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ellipse.</w:t>
                  </w:r>
                  <w:r>
                    <w:rPr>
                      <w:color w:val="6A9954"/>
                      <w:spacing w:val="-112"/>
                    </w:rPr>
                    <w:t> </w:t>
                  </w:r>
                  <w:r>
                    <w:rPr>
                      <w:color w:val="D3D3D3"/>
                    </w:rPr>
                    <w:t>r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719" w:right="6881"/>
                  </w:pPr>
                  <w:r>
                    <w:rPr>
                      <w:color w:val="D3D3D3"/>
                    </w:rPr>
                    <w:t>g</w:t>
                  </w:r>
                  <w:r>
                    <w:rPr>
                      <w:color w:val="D3D3D3"/>
                      <w:spacing w:val="11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D3D3D3"/>
                    </w:rPr>
                    <w:t>b</w:t>
                  </w:r>
                  <w:r>
                    <w:rPr>
                      <w:color w:val="D3D3D3"/>
                      <w:spacing w:val="11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D3D3D3"/>
                    </w:rPr>
                    <w:t>a =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diam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6" w:lineRule="auto"/>
                    <w:ind w:left="719" w:right="970"/>
                  </w:pPr>
                  <w:r>
                    <w:rPr>
                      <w:color w:val="6A9954"/>
                    </w:rPr>
                    <w:t>//make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sure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there's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no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circles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smaller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than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next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diameter</w:t>
                  </w:r>
                  <w:r>
                    <w:rPr>
                      <w:color w:val="6A9954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(diam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3D3D3"/>
                    </w:rPr>
                    <w:t>diam++;</w:t>
                  </w:r>
                </w:p>
                <w:p>
                  <w:pPr>
                    <w:pStyle w:val="BodyText"/>
                    <w:spacing w:before="40"/>
                    <w:ind w:left="71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7"/>
        </w:rPr>
        <w:sectPr>
          <w:pgSz w:w="11910" w:h="16850"/>
          <w:pgMar w:top="1600" w:bottom="280" w:left="1280" w:right="700"/>
        </w:sect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84.9pt;height:28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39"/>
                    <w:ind w:left="719" w:right="6781"/>
                  </w:pPr>
                  <w:r>
                    <w:rPr>
                      <w:color w:val="D3D3D3"/>
                    </w:rPr>
                    <w:t>x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(width);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y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(height);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719" w:right="7004"/>
                  </w:pPr>
                  <w:r>
                    <w:rPr>
                      <w:color w:val="DCDCAA"/>
                    </w:rPr>
                    <w:t>noStroke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fill</w:t>
                  </w:r>
                  <w:r>
                    <w:rPr>
                      <w:color w:val="D3D3D3"/>
                    </w:rPr>
                    <w:t>(r,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g,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b,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a);</w:t>
                  </w:r>
                </w:p>
                <w:p>
                  <w:pPr>
                    <w:pStyle w:val="BodyText"/>
                    <w:spacing w:line="278" w:lineRule="auto"/>
                    <w:ind w:left="719" w:right="5957"/>
                  </w:pPr>
                  <w:r>
                    <w:rPr>
                      <w:color w:val="DCDCAA"/>
                    </w:rPr>
                    <w:t>ellipse</w:t>
                  </w:r>
                  <w:r>
                    <w:rPr>
                      <w:color w:val="D3D3D3"/>
                    </w:rPr>
                    <w:t>(x, y, diam, diam);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D3D3D3"/>
                    </w:rPr>
                    <w:t>ss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28" w:right="67" w:firstLine="230"/>
                  </w:pPr>
                  <w:r>
                    <w:rPr>
                      <w:color w:val="D3D3D3"/>
                    </w:rPr>
                    <w:t>} </w:t>
                  </w:r>
                  <w:r>
                    <w:rPr>
                      <w:color w:val="C585C0"/>
                    </w:rPr>
                    <w:t>else if </w:t>
                  </w:r>
                  <w:r>
                    <w:rPr>
                      <w:color w:val="D3D3D3"/>
                    </w:rPr>
                    <w:t>(mouseX &lt;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|| mouseY &lt;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|| mouseX &gt; width - </w:t>
                  </w:r>
                  <w:r>
                    <w:rPr>
                      <w:color w:val="B5CEA8"/>
                    </w:rPr>
                    <w:t>20 </w:t>
                  </w:r>
                  <w:r>
                    <w:rPr>
                      <w:color w:val="D3D3D3"/>
                    </w:rPr>
                    <w:t>|| mouseY &gt; height -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489" w:right="7803"/>
                  </w:pPr>
                  <w:r>
                    <w:rPr>
                      <w:color w:val="DCDCAA"/>
                    </w:rPr>
                    <w:t>fill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stroke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2"/>
                    <w:ind w:left="489" w:right="6015"/>
                  </w:pPr>
                  <w:r>
                    <w:rPr>
                      <w:color w:val="DCDCAA"/>
                    </w:rPr>
                    <w:t>rect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width,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height);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ss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9" w:after="0"/>
        <w:ind w:left="858" w:right="0" w:hanging="36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2585085</wp:posOffset>
            </wp:positionH>
            <wp:positionV relativeFrom="paragraph">
              <wp:posOffset>284356</wp:posOffset>
            </wp:positionV>
            <wp:extent cx="3665614" cy="23545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614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2585085</wp:posOffset>
            </wp:positionH>
            <wp:positionV relativeFrom="paragraph">
              <wp:posOffset>2741019</wp:posOffset>
            </wp:positionV>
            <wp:extent cx="3619599" cy="233267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99" cy="233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Screen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printing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execution;</w:t>
      </w:r>
    </w:p>
    <w:p>
      <w:pPr>
        <w:pStyle w:val="BodyText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pgSz w:w="11910" w:h="16850"/>
          <w:pgMar w:top="1140" w:bottom="280" w:left="1280" w:right="700"/>
        </w:sectPr>
      </w:pP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59" w:lineRule="auto" w:before="60" w:after="0"/>
        <w:ind w:left="858" w:right="144" w:hanging="360"/>
        <w:jc w:val="both"/>
      </w:pP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student's</w:t>
      </w:r>
      <w:r>
        <w:rPr>
          <w:spacing w:val="-17"/>
        </w:rPr>
        <w:t> </w:t>
      </w:r>
      <w:r>
        <w:rPr>
          <w:spacing w:val="-1"/>
        </w:rPr>
        <w:t>conclusions</w:t>
      </w:r>
      <w:r>
        <w:rPr>
          <w:spacing w:val="-16"/>
        </w:rPr>
        <w:t> </w:t>
      </w:r>
      <w:r>
        <w:rPr/>
        <w:t>regarding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laboratory</w:t>
      </w:r>
      <w:r>
        <w:rPr>
          <w:spacing w:val="-18"/>
        </w:rPr>
        <w:t> </w:t>
      </w:r>
      <w:r>
        <w:rPr/>
        <w:t>work</w:t>
      </w:r>
      <w:r>
        <w:rPr>
          <w:spacing w:val="-18"/>
        </w:rPr>
        <w:t> </w:t>
      </w:r>
      <w:r>
        <w:rPr/>
        <w:t>with</w:t>
      </w:r>
      <w:r>
        <w:rPr>
          <w:spacing w:val="-67"/>
        </w:rPr>
        <w:t> </w:t>
      </w:r>
      <w:r>
        <w:rPr>
          <w:spacing w:val="-1"/>
        </w:rPr>
        <w:t>personal</w:t>
      </w:r>
      <w:r>
        <w:rPr>
          <w:spacing w:val="-17"/>
        </w:rPr>
        <w:t> </w:t>
      </w:r>
      <w:r>
        <w:rPr/>
        <w:t>reflections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achieved;</w:t>
      </w:r>
      <w:r>
        <w:rPr>
          <w:spacing w:val="-18"/>
        </w:rPr>
        <w:t> </w:t>
      </w:r>
      <w:r>
        <w:rPr/>
        <w:t>difficulties</w:t>
      </w:r>
      <w:r>
        <w:rPr>
          <w:spacing w:val="-17"/>
        </w:rPr>
        <w:t> </w:t>
      </w:r>
      <w:r>
        <w:rPr/>
        <w:t>encountered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how</w:t>
      </w:r>
      <w:r>
        <w:rPr>
          <w:spacing w:val="-67"/>
        </w:rPr>
        <w:t> </w:t>
      </w:r>
      <w:r>
        <w:rPr/>
        <w:t>he/she got over them (if he/she got over them). Where did he find the</w:t>
      </w:r>
      <w:r>
        <w:rPr>
          <w:spacing w:val="1"/>
        </w:rPr>
        <w:t> </w:t>
      </w:r>
      <w:r>
        <w:rPr/>
        <w:t>answer?</w:t>
      </w:r>
      <w:r>
        <w:rPr>
          <w:spacing w:val="-1"/>
        </w:rPr>
        <w:t> </w:t>
      </w:r>
      <w:r>
        <w:rPr/>
        <w:t>(specify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sources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you to get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answer).</w:t>
      </w:r>
    </w:p>
    <w:p>
      <w:pPr>
        <w:pStyle w:val="BodyText"/>
        <w:spacing w:before="2"/>
        <w:rPr>
          <w:rFonts w:ascii="Times New Roman"/>
          <w:b/>
          <w:sz w:val="44"/>
        </w:rPr>
      </w:pPr>
    </w:p>
    <w:p>
      <w:pPr>
        <w:spacing w:line="259" w:lineRule="auto" w:before="0"/>
        <w:ind w:left="138" w:right="14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laboratory work had a big impact in the quality of my development as 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future Software Engineer in Computer Graphics. I enjoyed the process, developed my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creativity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codding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skills,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understood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IDE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functionality.</w:t>
      </w:r>
    </w:p>
    <w:p>
      <w:pPr>
        <w:spacing w:line="480" w:lineRule="auto" w:before="159"/>
        <w:ind w:left="858" w:right="3964" w:firstLine="382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Biography:</w:t>
      </w:r>
      <w:r>
        <w:rPr>
          <w:rFonts w:ascii="Times New Roman"/>
          <w:spacing w:val="-67"/>
          <w:sz w:val="28"/>
        </w:rPr>
        <w:t> </w:t>
      </w:r>
      <w:hyperlink r:id="rId6">
        <w:r>
          <w:rPr>
            <w:rFonts w:ascii="Times New Roman"/>
            <w:color w:val="0000FF"/>
            <w:sz w:val="28"/>
            <w:u w:val="single" w:color="0000FF"/>
          </w:rPr>
          <w:t>http://learningprocessing.com/examples/</w:t>
        </w:r>
      </w:hyperlink>
    </w:p>
    <w:p>
      <w:pPr>
        <w:spacing w:line="321" w:lineRule="exact" w:before="0"/>
        <w:ind w:left="858" w:right="0" w:firstLine="0"/>
        <w:jc w:val="left"/>
        <w:rPr>
          <w:rFonts w:ascii="Times New Roman"/>
          <w:sz w:val="28"/>
        </w:rPr>
      </w:pPr>
      <w:hyperlink r:id="rId9">
        <w:r>
          <w:rPr>
            <w:rFonts w:ascii="Times New Roman"/>
            <w:color w:val="0000FF"/>
            <w:sz w:val="28"/>
            <w:u w:val="single" w:color="0000FF"/>
          </w:rPr>
          <w:t>https://codebeautify.org/javaviewer</w:t>
        </w:r>
      </w:hyperlink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89"/>
        <w:ind w:left="858" w:right="0" w:firstLine="0"/>
        <w:jc w:val="left"/>
        <w:rPr>
          <w:rFonts w:ascii="Times New Roman"/>
          <w:sz w:val="28"/>
        </w:rPr>
      </w:pPr>
      <w:hyperlink r:id="rId10">
        <w:r>
          <w:rPr>
            <w:rFonts w:ascii="Times New Roman"/>
            <w:color w:val="0000FF"/>
            <w:sz w:val="28"/>
            <w:u w:val="single" w:color="0000FF"/>
          </w:rPr>
          <w:t>https://else.fcim.utm.md/course/view.php?id=573</w:t>
        </w:r>
      </w:hyperlink>
    </w:p>
    <w:sectPr>
      <w:pgSz w:w="11910" w:h="16850"/>
      <w:pgMar w:top="1420" w:bottom="280" w:left="12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2"/>
      <w:ind w:left="1360" w:right="1367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8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learningprocessing.com/example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codebeautify.org/javaviewer" TargetMode="External"/><Relationship Id="rId10" Type="http://schemas.openxmlformats.org/officeDocument/2006/relationships/hyperlink" Target="https://else.fcim.utm.md/course/view.php?id=573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dcterms:created xsi:type="dcterms:W3CDTF">2022-10-13T12:30:45Z</dcterms:created>
  <dcterms:modified xsi:type="dcterms:W3CDTF">2022-10-13T12:30:45Z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2022-10-13T00:00:00Z</vt:filetime>
  </property>
</Properties>
</file>