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27E" w14:textId="77777777" w:rsidR="001A0398" w:rsidRPr="006E151A" w:rsidRDefault="001A0398" w:rsidP="001A0398">
      <w:pPr>
        <w:spacing w:line="360" w:lineRule="auto"/>
        <w:jc w:val="center"/>
        <w:rPr>
          <w:b/>
          <w:bCs/>
          <w:sz w:val="32"/>
          <w:szCs w:val="32"/>
          <w:lang w:val="ro-MD"/>
        </w:rPr>
      </w:pPr>
      <w:r w:rsidRPr="006E151A">
        <w:rPr>
          <w:b/>
          <w:bCs/>
          <w:sz w:val="32"/>
          <w:szCs w:val="32"/>
          <w:lang w:val="ro-MD"/>
        </w:rPr>
        <w:t>TECHNICAL UNIVERSITY OF MOLDOVA</w:t>
      </w:r>
    </w:p>
    <w:p w14:paraId="298A7B4F" w14:textId="77777777" w:rsidR="001A0398" w:rsidRDefault="001A0398" w:rsidP="001A0398">
      <w:pPr>
        <w:spacing w:line="360" w:lineRule="auto"/>
        <w:jc w:val="center"/>
        <w:rPr>
          <w:b/>
          <w:bCs/>
          <w:sz w:val="32"/>
          <w:szCs w:val="32"/>
          <w:lang w:val="ro-MD"/>
        </w:rPr>
      </w:pPr>
      <w:r w:rsidRPr="003A71D0">
        <w:rPr>
          <w:b/>
          <w:bCs/>
          <w:sz w:val="32"/>
          <w:szCs w:val="32"/>
          <w:lang w:val="ro-MD"/>
        </w:rPr>
        <w:t xml:space="preserve">FACULTY OF COMPUTERS, INFORMATICS AND MICROELECTRONICS </w:t>
      </w:r>
    </w:p>
    <w:p w14:paraId="40A94FE1" w14:textId="77777777" w:rsidR="001A0398" w:rsidRDefault="001A0398" w:rsidP="001A0398">
      <w:pPr>
        <w:spacing w:line="360" w:lineRule="auto"/>
        <w:jc w:val="center"/>
        <w:rPr>
          <w:b/>
          <w:bCs/>
          <w:sz w:val="32"/>
          <w:szCs w:val="32"/>
          <w:lang w:val="ro-MD"/>
        </w:rPr>
      </w:pPr>
      <w:r w:rsidRPr="006E151A">
        <w:rPr>
          <w:b/>
          <w:bCs/>
          <w:sz w:val="32"/>
          <w:szCs w:val="32"/>
          <w:lang w:val="ro-MD"/>
        </w:rPr>
        <w:t>DEPARTMENT OF SOFTWARE ENGINEERING AND AUTOMATICS</w:t>
      </w:r>
    </w:p>
    <w:p w14:paraId="3A6A3DD6" w14:textId="77777777" w:rsidR="001A0398" w:rsidRDefault="001A0398" w:rsidP="001A0398">
      <w:pPr>
        <w:spacing w:line="360" w:lineRule="auto"/>
        <w:jc w:val="center"/>
        <w:rPr>
          <w:b/>
          <w:bCs/>
          <w:sz w:val="32"/>
          <w:szCs w:val="32"/>
          <w:lang w:val="ro-MD"/>
        </w:rPr>
      </w:pPr>
    </w:p>
    <w:p w14:paraId="18D2FF14" w14:textId="77777777" w:rsidR="001A0398" w:rsidRDefault="001A0398" w:rsidP="001A0398">
      <w:pPr>
        <w:spacing w:line="360" w:lineRule="auto"/>
        <w:jc w:val="center"/>
        <w:rPr>
          <w:b/>
          <w:bCs/>
          <w:sz w:val="32"/>
          <w:szCs w:val="32"/>
          <w:lang w:val="ro-MD"/>
        </w:rPr>
      </w:pPr>
    </w:p>
    <w:p w14:paraId="71906EEA" w14:textId="77777777" w:rsidR="001A0398" w:rsidRDefault="001A0398" w:rsidP="001A0398">
      <w:pPr>
        <w:spacing w:line="360" w:lineRule="auto"/>
        <w:rPr>
          <w:b/>
          <w:bCs/>
          <w:sz w:val="32"/>
          <w:szCs w:val="32"/>
          <w:lang w:val="ro-MD"/>
        </w:rPr>
      </w:pPr>
    </w:p>
    <w:p w14:paraId="7E18644E" w14:textId="29AB3F83"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lang w:val="ro-MD"/>
        </w:rPr>
      </w:pPr>
      <w:r w:rsidRPr="000B0E53">
        <w:rPr>
          <w:rFonts w:ascii="Times New Roman" w:eastAsia="Times New Roman" w:hAnsi="Times New Roman" w:cs="Times New Roman"/>
          <w:b/>
          <w:bCs/>
          <w:sz w:val="36"/>
          <w:szCs w:val="36"/>
          <w:lang w:val="ro-MD"/>
        </w:rPr>
        <w:t xml:space="preserve">Laboratory work no. </w:t>
      </w:r>
      <w:r w:rsidR="00C7739C">
        <w:rPr>
          <w:rFonts w:ascii="Times New Roman" w:eastAsia="Times New Roman" w:hAnsi="Times New Roman" w:cs="Times New Roman"/>
          <w:b/>
          <w:bCs/>
          <w:sz w:val="36"/>
          <w:szCs w:val="36"/>
          <w:lang w:val="ro-MD"/>
        </w:rPr>
        <w:t>2</w:t>
      </w:r>
    </w:p>
    <w:p w14:paraId="7AA22077" w14:textId="07CE3998" w:rsidR="001A0398" w:rsidRDefault="000B0E53" w:rsidP="000B0E53">
      <w:pPr>
        <w:pStyle w:val="ListParagraph"/>
        <w:spacing w:after="0" w:line="360" w:lineRule="auto"/>
        <w:ind w:left="0"/>
        <w:jc w:val="center"/>
        <w:rPr>
          <w:rFonts w:ascii="Times New Roman" w:eastAsia="Times New Roman" w:hAnsi="Times New Roman" w:cs="Times New Roman"/>
          <w:sz w:val="24"/>
          <w:szCs w:val="24"/>
          <w:lang w:val="ro-MD"/>
        </w:rPr>
      </w:pPr>
      <w:r w:rsidRPr="000B0E53">
        <w:rPr>
          <w:rFonts w:ascii="Times New Roman" w:eastAsia="Times New Roman" w:hAnsi="Times New Roman" w:cs="Times New Roman"/>
          <w:b/>
          <w:bCs/>
          <w:sz w:val="36"/>
          <w:szCs w:val="36"/>
          <w:lang w:val="ro-MD"/>
        </w:rPr>
        <w:t>Topic: "</w:t>
      </w:r>
      <w:r w:rsidR="00C7739C" w:rsidRPr="00C7739C">
        <w:rPr>
          <w:rFonts w:ascii="Times New Roman" w:eastAsia="Times New Roman" w:hAnsi="Times New Roman" w:cs="Times New Roman"/>
          <w:b/>
          <w:bCs/>
          <w:sz w:val="36"/>
          <w:szCs w:val="36"/>
          <w:lang w:val="ro-MD"/>
        </w:rPr>
        <w:t>Studying the phenomenon of resonance in the oscillating circuit</w:t>
      </w:r>
      <w:r w:rsidRPr="000B0E53">
        <w:rPr>
          <w:rFonts w:ascii="Times New Roman" w:eastAsia="Times New Roman" w:hAnsi="Times New Roman" w:cs="Times New Roman"/>
          <w:b/>
          <w:bCs/>
          <w:sz w:val="36"/>
          <w:szCs w:val="36"/>
          <w:lang w:val="ro-MD"/>
        </w:rPr>
        <w:t>" at Circuits and electronic devices</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55A0A98" w14:textId="6EBAAC3C" w:rsidR="001A0398" w:rsidRDefault="00131DCC" w:rsidP="001A0398">
      <w:pPr>
        <w:pStyle w:val="ListParagraph"/>
        <w:spacing w:after="0" w:line="360" w:lineRule="auto"/>
        <w:ind w:left="0"/>
        <w:jc w:val="right"/>
      </w:pPr>
      <w:r>
        <w:rPr>
          <w:rFonts w:ascii="Times New Roman" w:eastAsia="Times New Roman" w:hAnsi="Times New Roman" w:cs="Times New Roman"/>
          <w:b/>
          <w:bCs/>
          <w:sz w:val="24"/>
          <w:szCs w:val="24"/>
          <w:lang w:val="ro-MD"/>
        </w:rPr>
        <w:t>Cristian Brinza</w:t>
      </w:r>
    </w:p>
    <w:p w14:paraId="579341D8" w14:textId="1EBB9C73" w:rsidR="001A0398"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p>
    <w:p w14:paraId="247D7154" w14:textId="14BB487B" w:rsidR="00B00E45" w:rsidRDefault="00B00E45" w:rsidP="001A0398">
      <w:pPr>
        <w:pStyle w:val="ListParagraph"/>
        <w:spacing w:after="0" w:line="360" w:lineRule="auto"/>
        <w:ind w:left="0"/>
        <w:jc w:val="right"/>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N</w:t>
      </w:r>
      <w:r w:rsidRPr="00B00E45">
        <w:rPr>
          <w:rFonts w:ascii="Times New Roman" w:eastAsia="Times New Roman" w:hAnsi="Times New Roman" w:cs="Times New Roman"/>
          <w:b/>
          <w:bCs/>
          <w:sz w:val="24"/>
          <w:szCs w:val="24"/>
          <w:lang w:val="ro-MD"/>
        </w:rPr>
        <w:t>.Magariu</w:t>
      </w:r>
    </w:p>
    <w:p w14:paraId="4751EDE2" w14:textId="1E725D99" w:rsidR="001A0398" w:rsidRPr="0009607E"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lang w:val="ro-MD"/>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Pr="003A71D0">
        <w:rPr>
          <w:rFonts w:ascii="Times New Roman" w:eastAsia="Times New Roman" w:hAnsi="Times New Roman" w:cs="Times New Roman"/>
          <w:b/>
          <w:bCs/>
          <w:sz w:val="28"/>
          <w:szCs w:val="28"/>
          <w:lang w:val="ro-MD"/>
        </w:rPr>
        <w:t>2024</w:t>
      </w:r>
    </w:p>
    <w:p w14:paraId="38F09C2C" w14:textId="15E5B2FA" w:rsidR="00B00E45" w:rsidRPr="004B7D0F" w:rsidRDefault="00B00E45" w:rsidP="00C7739C">
      <w:pPr>
        <w:rPr>
          <w:lang w:val="ro-MD"/>
        </w:rPr>
      </w:pPr>
      <w:r w:rsidRPr="004B7D0F">
        <w:rPr>
          <w:b/>
          <w:bCs/>
          <w:lang w:val="ro-MD"/>
        </w:rPr>
        <w:lastRenderedPageBreak/>
        <w:t>The purpose of the Work:</w:t>
      </w:r>
      <w:r w:rsidRPr="004B7D0F">
        <w:rPr>
          <w:lang w:val="ro-MD"/>
        </w:rPr>
        <w:t xml:space="preserve"> </w:t>
      </w:r>
      <w:r w:rsidR="00C7739C">
        <w:rPr>
          <w:lang w:val="ro-MD"/>
        </w:rPr>
        <w:t>S</w:t>
      </w:r>
      <w:r w:rsidR="00C7739C" w:rsidRPr="00C7739C">
        <w:rPr>
          <w:lang w:val="ro-MD"/>
        </w:rPr>
        <w:t>tudying the phenomenon of voltage resonance and</w:t>
      </w:r>
      <w:r w:rsidR="00C7739C">
        <w:rPr>
          <w:lang w:val="ro-MD"/>
        </w:rPr>
        <w:t xml:space="preserve"> </w:t>
      </w:r>
      <w:r w:rsidR="00C7739C" w:rsidRPr="00C7739C">
        <w:rPr>
          <w:lang w:val="ro-MD"/>
        </w:rPr>
        <w:t>of the resonance</w:t>
      </w:r>
      <w:r w:rsidR="00C7739C">
        <w:rPr>
          <w:lang w:val="ro-MD"/>
        </w:rPr>
        <w:t xml:space="preserve"> </w:t>
      </w:r>
      <w:r w:rsidR="00C7739C" w:rsidRPr="00C7739C">
        <w:rPr>
          <w:lang w:val="ro-MD"/>
        </w:rPr>
        <w:t>of the currents in the LC oscillating circuit, the determination</w:t>
      </w:r>
      <w:r w:rsidR="00C7739C">
        <w:rPr>
          <w:lang w:val="ro-MD"/>
        </w:rPr>
        <w:t xml:space="preserve"> </w:t>
      </w:r>
      <w:r w:rsidR="00C7739C" w:rsidRPr="00C7739C">
        <w:rPr>
          <w:lang w:val="ro-MD"/>
        </w:rPr>
        <w:t>resonant frequency and quality factor of the circuit</w:t>
      </w:r>
      <w:r w:rsidRPr="004B7D0F">
        <w:rPr>
          <w:lang w:val="ro-MD"/>
        </w:rPr>
        <w:t xml:space="preserve">. </w:t>
      </w:r>
    </w:p>
    <w:p w14:paraId="0F3E8328" w14:textId="77777777" w:rsidR="00B00E45" w:rsidRPr="004B7D0F" w:rsidRDefault="00B00E45">
      <w:pPr>
        <w:rPr>
          <w:lang w:val="ro-MD"/>
        </w:rPr>
      </w:pPr>
    </w:p>
    <w:p w14:paraId="13EFE4D1" w14:textId="77777777" w:rsidR="00B00E45" w:rsidRPr="004B7D0F" w:rsidRDefault="00B00E45">
      <w:pPr>
        <w:rPr>
          <w:lang w:val="ro-MD"/>
        </w:rPr>
      </w:pPr>
      <w:r w:rsidRPr="004B7D0F">
        <w:rPr>
          <w:b/>
          <w:bCs/>
          <w:lang w:val="ro-MD"/>
        </w:rPr>
        <w:t>General theoretical notions</w:t>
      </w:r>
      <w:r w:rsidRPr="004B7D0F">
        <w:rPr>
          <w:lang w:val="ro-MD"/>
        </w:rPr>
        <w:t xml:space="preserve"> </w:t>
      </w:r>
    </w:p>
    <w:p w14:paraId="617A969B" w14:textId="77777777" w:rsidR="00B00E45" w:rsidRPr="004B7D0F" w:rsidRDefault="00B00E45">
      <w:pPr>
        <w:rPr>
          <w:lang w:val="ro-MD"/>
        </w:rPr>
      </w:pPr>
    </w:p>
    <w:p w14:paraId="4890718B" w14:textId="72409B04" w:rsidR="00B00E45" w:rsidRDefault="00C7739C">
      <w:pPr>
        <w:rPr>
          <w:lang w:val="ro-MD"/>
        </w:rPr>
      </w:pPr>
      <w:r w:rsidRPr="00C7739C">
        <w:rPr>
          <w:lang w:val="ro-MD"/>
        </w:rPr>
        <w:t>The oscillating circuit is an electrical circuit consisting of capacitor C and inductance L. Depending on the connection method L and C, series and parallel oscillating circuits are distinguished (fig 2.1a, b). A resonance is observed in the oscillating circuit at a certain frequency, at which the total resistance of the series circuit or the conductivity of the parallel circuit is zero.</w:t>
      </w:r>
    </w:p>
    <w:p w14:paraId="3387D33A" w14:textId="77777777" w:rsidR="00C7739C" w:rsidRPr="004B7D0F" w:rsidRDefault="00C7739C">
      <w:pPr>
        <w:rPr>
          <w:lang w:val="ro-MD"/>
        </w:rPr>
      </w:pPr>
    </w:p>
    <w:p w14:paraId="66388B2A" w14:textId="785CCA5C" w:rsidR="00B00E45" w:rsidRDefault="00FF3136" w:rsidP="00FF3136">
      <w:pPr>
        <w:rPr>
          <w:b/>
          <w:bCs/>
          <w:lang w:val="ro-MD"/>
        </w:rPr>
      </w:pPr>
      <w:r w:rsidRPr="00FF3136">
        <w:rPr>
          <w:b/>
          <w:bCs/>
          <w:lang w:val="ro-MD"/>
        </w:rPr>
        <w:t>Description of the laboratory model</w:t>
      </w:r>
      <w:r>
        <w:rPr>
          <w:b/>
          <w:bCs/>
          <w:lang w:val="ro-MD"/>
        </w:rPr>
        <w:t>:</w:t>
      </w:r>
    </w:p>
    <w:p w14:paraId="1ACC2256" w14:textId="244DFAE9" w:rsidR="00FF3136" w:rsidRDefault="00FF3136" w:rsidP="00FF3136">
      <w:pPr>
        <w:rPr>
          <w:b/>
          <w:bCs/>
          <w:lang w:val="ro-MD"/>
        </w:rPr>
      </w:pPr>
    </w:p>
    <w:p w14:paraId="5E9F82ED" w14:textId="2EBE226F" w:rsidR="00FF3136" w:rsidRDefault="00FF3136" w:rsidP="00FF3136">
      <w:pPr>
        <w:rPr>
          <w:lang w:val="ro-MD"/>
        </w:rPr>
      </w:pPr>
      <w:r w:rsidRPr="00FF3136">
        <w:rPr>
          <w:lang w:val="ro-MD"/>
        </w:rPr>
        <w:t>Electric circuits for the research of the oscillating circuit in series are shown in Fig. 2.5:</w:t>
      </w:r>
    </w:p>
    <w:p w14:paraId="66FBFC3E" w14:textId="7C1075DF" w:rsidR="00405620" w:rsidRDefault="00405620" w:rsidP="00FF3136">
      <w:pPr>
        <w:rPr>
          <w:lang w:val="ro-MD"/>
        </w:rPr>
      </w:pPr>
      <w:r w:rsidRPr="00405620">
        <w:rPr>
          <w:noProof/>
          <w:lang w:val="ro-MD"/>
        </w:rPr>
        <w:drawing>
          <wp:inline distT="0" distB="0" distL="0" distR="0" wp14:anchorId="16EFCBEF" wp14:editId="31E6BDEA">
            <wp:extent cx="5943600" cy="1789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9430"/>
                    </a:xfrm>
                    <a:prstGeom prst="rect">
                      <a:avLst/>
                    </a:prstGeom>
                  </pic:spPr>
                </pic:pic>
              </a:graphicData>
            </a:graphic>
          </wp:inline>
        </w:drawing>
      </w:r>
    </w:p>
    <w:p w14:paraId="03AA4914" w14:textId="77777777" w:rsidR="00405620" w:rsidRPr="00405620" w:rsidRDefault="00405620" w:rsidP="00405620">
      <w:pPr>
        <w:jc w:val="center"/>
        <w:rPr>
          <w:lang w:val="ro-MD"/>
        </w:rPr>
      </w:pPr>
      <w:r w:rsidRPr="00405620">
        <w:rPr>
          <w:lang w:val="ro-MD"/>
        </w:rPr>
        <w:t>Fig, 2.5. Electric circuit for researching circuit characteristics</w:t>
      </w:r>
    </w:p>
    <w:p w14:paraId="1E86F13D" w14:textId="541DA2FB" w:rsidR="00405620" w:rsidRDefault="00405620" w:rsidP="00405620">
      <w:pPr>
        <w:jc w:val="center"/>
        <w:rPr>
          <w:lang w:val="ro-MD"/>
        </w:rPr>
      </w:pPr>
      <w:r w:rsidRPr="00405620">
        <w:rPr>
          <w:lang w:val="ro-MD"/>
        </w:rPr>
        <w:t>oscillating LC in series</w:t>
      </w:r>
    </w:p>
    <w:p w14:paraId="100246C3" w14:textId="5C7C1E68" w:rsidR="0032390D" w:rsidRDefault="0032390D">
      <w:pPr>
        <w:spacing w:after="160" w:line="259" w:lineRule="auto"/>
        <w:rPr>
          <w:lang w:val="ro-MD"/>
        </w:rPr>
      </w:pPr>
      <w:r>
        <w:rPr>
          <w:lang w:val="ro-MD"/>
        </w:rPr>
        <w:br w:type="page"/>
      </w:r>
    </w:p>
    <w:p w14:paraId="20A75D57" w14:textId="77777777" w:rsidR="00405620" w:rsidRDefault="00405620" w:rsidP="00405620">
      <w:pPr>
        <w:jc w:val="center"/>
        <w:rPr>
          <w:lang w:val="ro-MD"/>
        </w:rPr>
      </w:pPr>
    </w:p>
    <w:p w14:paraId="447D0779" w14:textId="1BE335A6" w:rsidR="00405620" w:rsidRDefault="00405620" w:rsidP="00405620">
      <w:pPr>
        <w:rPr>
          <w:b/>
          <w:bCs/>
          <w:lang w:val="ro-MD"/>
        </w:rPr>
      </w:pPr>
      <w:r w:rsidRPr="00405620">
        <w:rPr>
          <w:b/>
          <w:bCs/>
          <w:lang w:val="ro-MD"/>
        </w:rPr>
        <w:t>Tables</w:t>
      </w:r>
      <w:r>
        <w:rPr>
          <w:b/>
          <w:bCs/>
          <w:lang w:val="ro-MD"/>
        </w:rPr>
        <w:t>:</w:t>
      </w:r>
    </w:p>
    <w:p w14:paraId="768DE2DD" w14:textId="3C453604" w:rsidR="00405620" w:rsidRDefault="00405620" w:rsidP="00405620">
      <w:pPr>
        <w:rPr>
          <w:b/>
          <w:bCs/>
          <w:lang w:val="ro-MD"/>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05620" w14:paraId="67C665F7" w14:textId="77777777" w:rsidTr="00B032BC">
        <w:tc>
          <w:tcPr>
            <w:tcW w:w="1335" w:type="dxa"/>
            <w:vMerge w:val="restart"/>
          </w:tcPr>
          <w:p w14:paraId="3A6B0502" w14:textId="1CFCBB3F" w:rsidR="00405620" w:rsidRDefault="00405620" w:rsidP="00405620">
            <w:pPr>
              <w:jc w:val="center"/>
              <w:rPr>
                <w:b/>
                <w:bCs/>
                <w:lang w:val="ro-MD"/>
              </w:rPr>
            </w:pPr>
            <w:r>
              <w:rPr>
                <w:b/>
                <w:bCs/>
                <w:lang w:val="ro-MD"/>
              </w:rPr>
              <w:t>L</w:t>
            </w:r>
          </w:p>
        </w:tc>
        <w:tc>
          <w:tcPr>
            <w:tcW w:w="1335" w:type="dxa"/>
            <w:vMerge w:val="restart"/>
          </w:tcPr>
          <w:p w14:paraId="36ABF7A4" w14:textId="26A821E7" w:rsidR="00405620" w:rsidRDefault="00405620" w:rsidP="00405620">
            <w:pPr>
              <w:jc w:val="center"/>
              <w:rPr>
                <w:b/>
                <w:bCs/>
                <w:lang w:val="ro-MD"/>
              </w:rPr>
            </w:pPr>
            <w:r>
              <w:rPr>
                <w:b/>
                <w:bCs/>
                <w:lang w:val="ro-MD"/>
              </w:rPr>
              <w:t>C</w:t>
            </w:r>
          </w:p>
        </w:tc>
        <w:tc>
          <w:tcPr>
            <w:tcW w:w="1336" w:type="dxa"/>
            <w:vMerge w:val="restart"/>
          </w:tcPr>
          <w:p w14:paraId="7E482737" w14:textId="38120BC1" w:rsidR="00405620" w:rsidRDefault="00405620" w:rsidP="00405620">
            <w:pPr>
              <w:jc w:val="center"/>
              <w:rPr>
                <w:b/>
                <w:bCs/>
                <w:lang w:val="ro-MD"/>
              </w:rPr>
            </w:pPr>
            <w:r>
              <w:rPr>
                <w:b/>
                <w:bCs/>
                <w:lang w:val="ro-MD"/>
              </w:rPr>
              <w:t>r</w:t>
            </w:r>
          </w:p>
        </w:tc>
        <w:tc>
          <w:tcPr>
            <w:tcW w:w="2672" w:type="dxa"/>
            <w:gridSpan w:val="2"/>
          </w:tcPr>
          <w:p w14:paraId="1CC1A9CA" w14:textId="7052E993" w:rsidR="00405620" w:rsidRPr="00405620" w:rsidRDefault="00405620" w:rsidP="00405620">
            <w:pPr>
              <w:jc w:val="center"/>
              <w:rPr>
                <w:b/>
                <w:bCs/>
                <w:vertAlign w:val="subscript"/>
                <w:lang w:val="ro-MD"/>
              </w:rPr>
            </w:pPr>
            <w:r>
              <w:rPr>
                <w:b/>
                <w:bCs/>
                <w:lang w:val="ro-MD"/>
              </w:rPr>
              <w:t>f</w:t>
            </w:r>
            <w:r>
              <w:rPr>
                <w:b/>
                <w:bCs/>
                <w:vertAlign w:val="subscript"/>
                <w:lang w:val="ro-MD"/>
              </w:rPr>
              <w:t>0</w:t>
            </w:r>
          </w:p>
        </w:tc>
        <w:tc>
          <w:tcPr>
            <w:tcW w:w="1336" w:type="dxa"/>
            <w:vMerge w:val="restart"/>
          </w:tcPr>
          <w:p w14:paraId="4C9B5A30" w14:textId="6370F9DD" w:rsidR="00405620" w:rsidRDefault="00405620" w:rsidP="00405620">
            <w:pPr>
              <w:jc w:val="center"/>
              <w:rPr>
                <w:b/>
                <w:bCs/>
                <w:lang w:val="ro-MD"/>
              </w:rPr>
            </w:pPr>
            <w:r>
              <w:rPr>
                <w:b/>
                <w:bCs/>
                <w:lang w:val="ro-MD"/>
              </w:rPr>
              <w:t>ρ</w:t>
            </w:r>
          </w:p>
        </w:tc>
        <w:tc>
          <w:tcPr>
            <w:tcW w:w="1336" w:type="dxa"/>
            <w:vMerge w:val="restart"/>
          </w:tcPr>
          <w:p w14:paraId="7EDFB8ED" w14:textId="002E7838" w:rsidR="00405620" w:rsidRDefault="00405620" w:rsidP="00405620">
            <w:pPr>
              <w:jc w:val="center"/>
              <w:rPr>
                <w:b/>
                <w:bCs/>
                <w:lang w:val="ro-MD"/>
              </w:rPr>
            </w:pPr>
            <w:r>
              <w:rPr>
                <w:b/>
                <w:bCs/>
                <w:lang w:val="ro-MD"/>
              </w:rPr>
              <w:t>Q</w:t>
            </w:r>
          </w:p>
        </w:tc>
      </w:tr>
      <w:tr w:rsidR="00405620" w14:paraId="404094C5" w14:textId="77777777" w:rsidTr="00405620">
        <w:tc>
          <w:tcPr>
            <w:tcW w:w="1335" w:type="dxa"/>
            <w:vMerge/>
          </w:tcPr>
          <w:p w14:paraId="414296F6" w14:textId="77777777" w:rsidR="00405620" w:rsidRDefault="00405620" w:rsidP="00405620">
            <w:pPr>
              <w:jc w:val="center"/>
              <w:rPr>
                <w:b/>
                <w:bCs/>
                <w:lang w:val="ro-MD"/>
              </w:rPr>
            </w:pPr>
          </w:p>
        </w:tc>
        <w:tc>
          <w:tcPr>
            <w:tcW w:w="1335" w:type="dxa"/>
            <w:vMerge/>
          </w:tcPr>
          <w:p w14:paraId="32A63A3A" w14:textId="77777777" w:rsidR="00405620" w:rsidRDefault="00405620" w:rsidP="00405620">
            <w:pPr>
              <w:jc w:val="center"/>
              <w:rPr>
                <w:b/>
                <w:bCs/>
                <w:lang w:val="ro-MD"/>
              </w:rPr>
            </w:pPr>
          </w:p>
        </w:tc>
        <w:tc>
          <w:tcPr>
            <w:tcW w:w="1336" w:type="dxa"/>
            <w:vMerge/>
          </w:tcPr>
          <w:p w14:paraId="2E149B43" w14:textId="77777777" w:rsidR="00405620" w:rsidRDefault="00405620" w:rsidP="00405620">
            <w:pPr>
              <w:jc w:val="center"/>
              <w:rPr>
                <w:b/>
                <w:bCs/>
                <w:lang w:val="ro-MD"/>
              </w:rPr>
            </w:pPr>
          </w:p>
        </w:tc>
        <w:tc>
          <w:tcPr>
            <w:tcW w:w="1336" w:type="dxa"/>
          </w:tcPr>
          <w:p w14:paraId="67952B29" w14:textId="77777777" w:rsidR="00405620" w:rsidRDefault="00405620" w:rsidP="00405620">
            <w:pPr>
              <w:jc w:val="center"/>
              <w:rPr>
                <w:b/>
                <w:bCs/>
                <w:lang w:val="ro-MD"/>
              </w:rPr>
            </w:pPr>
          </w:p>
        </w:tc>
        <w:tc>
          <w:tcPr>
            <w:tcW w:w="1336" w:type="dxa"/>
          </w:tcPr>
          <w:p w14:paraId="60A5AB38" w14:textId="77777777" w:rsidR="00405620" w:rsidRDefault="00405620" w:rsidP="00405620">
            <w:pPr>
              <w:jc w:val="center"/>
              <w:rPr>
                <w:b/>
                <w:bCs/>
                <w:lang w:val="ro-MD"/>
              </w:rPr>
            </w:pPr>
          </w:p>
        </w:tc>
        <w:tc>
          <w:tcPr>
            <w:tcW w:w="1336" w:type="dxa"/>
            <w:vMerge/>
          </w:tcPr>
          <w:p w14:paraId="4EA66FB1" w14:textId="77777777" w:rsidR="00405620" w:rsidRDefault="00405620" w:rsidP="00405620">
            <w:pPr>
              <w:jc w:val="center"/>
              <w:rPr>
                <w:b/>
                <w:bCs/>
                <w:lang w:val="ro-MD"/>
              </w:rPr>
            </w:pPr>
          </w:p>
        </w:tc>
        <w:tc>
          <w:tcPr>
            <w:tcW w:w="1336" w:type="dxa"/>
            <w:vMerge/>
          </w:tcPr>
          <w:p w14:paraId="6217A5CD" w14:textId="77777777" w:rsidR="00405620" w:rsidRDefault="00405620" w:rsidP="00405620">
            <w:pPr>
              <w:jc w:val="center"/>
              <w:rPr>
                <w:b/>
                <w:bCs/>
                <w:lang w:val="ro-MD"/>
              </w:rPr>
            </w:pPr>
          </w:p>
        </w:tc>
      </w:tr>
      <w:tr w:rsidR="00405620" w14:paraId="48C600A1" w14:textId="77777777" w:rsidTr="00716C29">
        <w:tc>
          <w:tcPr>
            <w:tcW w:w="1335" w:type="dxa"/>
          </w:tcPr>
          <w:p w14:paraId="0898279B" w14:textId="0C6E12D2" w:rsidR="00405620" w:rsidRDefault="00405620" w:rsidP="00405620">
            <w:pPr>
              <w:jc w:val="center"/>
              <w:rPr>
                <w:b/>
                <w:bCs/>
                <w:lang w:val="ro-MD"/>
              </w:rPr>
            </w:pPr>
            <w:r>
              <w:rPr>
                <w:b/>
                <w:bCs/>
                <w:lang w:val="ro-MD"/>
              </w:rPr>
              <w:t>mH</w:t>
            </w:r>
          </w:p>
        </w:tc>
        <w:tc>
          <w:tcPr>
            <w:tcW w:w="1335" w:type="dxa"/>
          </w:tcPr>
          <w:p w14:paraId="50341736" w14:textId="7F46F7A2" w:rsidR="00405620" w:rsidRDefault="00405620" w:rsidP="00405620">
            <w:pPr>
              <w:jc w:val="center"/>
              <w:rPr>
                <w:b/>
                <w:bCs/>
                <w:lang w:val="ro-MD"/>
              </w:rPr>
            </w:pPr>
            <w:r>
              <w:rPr>
                <w:b/>
                <w:bCs/>
                <w:lang w:val="ro-MD"/>
              </w:rPr>
              <w:t>nF</w:t>
            </w:r>
          </w:p>
        </w:tc>
        <w:tc>
          <w:tcPr>
            <w:tcW w:w="1336" w:type="dxa"/>
          </w:tcPr>
          <w:p w14:paraId="796B4B67" w14:textId="6096FA69" w:rsidR="00405620" w:rsidRDefault="00405620" w:rsidP="00405620">
            <w:pPr>
              <w:jc w:val="center"/>
              <w:rPr>
                <w:b/>
                <w:bCs/>
                <w:lang w:val="ro-MD"/>
              </w:rPr>
            </w:pPr>
            <w:r>
              <w:rPr>
                <w:b/>
                <w:bCs/>
                <w:lang w:val="ro-MD"/>
              </w:rPr>
              <w:t>Ω</w:t>
            </w:r>
          </w:p>
        </w:tc>
        <w:tc>
          <w:tcPr>
            <w:tcW w:w="2672" w:type="dxa"/>
            <w:gridSpan w:val="2"/>
          </w:tcPr>
          <w:p w14:paraId="2EF72B45" w14:textId="07502EE5" w:rsidR="00405620" w:rsidRDefault="00405620" w:rsidP="00405620">
            <w:pPr>
              <w:jc w:val="center"/>
              <w:rPr>
                <w:b/>
                <w:bCs/>
                <w:lang w:val="ro-MD"/>
              </w:rPr>
            </w:pPr>
            <w:r>
              <w:rPr>
                <w:b/>
                <w:bCs/>
                <w:lang w:val="ro-MD"/>
              </w:rPr>
              <w:t>Hz</w:t>
            </w:r>
          </w:p>
        </w:tc>
        <w:tc>
          <w:tcPr>
            <w:tcW w:w="1336" w:type="dxa"/>
          </w:tcPr>
          <w:p w14:paraId="5B43BF0C" w14:textId="501152E1" w:rsidR="00405620" w:rsidRDefault="00405620" w:rsidP="00405620">
            <w:pPr>
              <w:jc w:val="center"/>
              <w:rPr>
                <w:b/>
                <w:bCs/>
                <w:lang w:val="ro-MD"/>
              </w:rPr>
            </w:pPr>
            <w:r>
              <w:rPr>
                <w:b/>
                <w:bCs/>
                <w:lang w:val="ro-MD"/>
              </w:rPr>
              <w:t>Ω</w:t>
            </w:r>
          </w:p>
        </w:tc>
        <w:tc>
          <w:tcPr>
            <w:tcW w:w="1336" w:type="dxa"/>
          </w:tcPr>
          <w:p w14:paraId="5105060D" w14:textId="43A54EC4" w:rsidR="00405620" w:rsidRDefault="00405620" w:rsidP="00405620">
            <w:pPr>
              <w:jc w:val="center"/>
              <w:rPr>
                <w:b/>
                <w:bCs/>
                <w:lang w:val="ro-MD"/>
              </w:rPr>
            </w:pPr>
            <w:r>
              <w:rPr>
                <w:b/>
                <w:bCs/>
                <w:lang w:val="ro-MD"/>
              </w:rPr>
              <w:t>-</w:t>
            </w:r>
          </w:p>
        </w:tc>
      </w:tr>
      <w:tr w:rsidR="00405620" w14:paraId="1038146D" w14:textId="77777777" w:rsidTr="00405620">
        <w:tc>
          <w:tcPr>
            <w:tcW w:w="1335" w:type="dxa"/>
          </w:tcPr>
          <w:p w14:paraId="6F130D82" w14:textId="113CC26E" w:rsidR="00405620" w:rsidRDefault="00405620" w:rsidP="00405620">
            <w:pPr>
              <w:jc w:val="center"/>
              <w:rPr>
                <w:b/>
                <w:bCs/>
                <w:lang w:val="ro-MD"/>
              </w:rPr>
            </w:pPr>
            <w:r>
              <w:rPr>
                <w:b/>
                <w:bCs/>
                <w:lang w:val="ro-MD"/>
              </w:rPr>
              <w:t>4.07</w:t>
            </w:r>
          </w:p>
        </w:tc>
        <w:tc>
          <w:tcPr>
            <w:tcW w:w="1335" w:type="dxa"/>
          </w:tcPr>
          <w:p w14:paraId="48FA1914" w14:textId="7AB4BD25" w:rsidR="00405620" w:rsidRDefault="00405620" w:rsidP="00405620">
            <w:pPr>
              <w:jc w:val="center"/>
              <w:rPr>
                <w:b/>
                <w:bCs/>
                <w:lang w:val="ro-MD"/>
              </w:rPr>
            </w:pPr>
            <w:r>
              <w:rPr>
                <w:b/>
                <w:bCs/>
                <w:lang w:val="ro-MD"/>
              </w:rPr>
              <w:t>33</w:t>
            </w:r>
          </w:p>
        </w:tc>
        <w:tc>
          <w:tcPr>
            <w:tcW w:w="1336" w:type="dxa"/>
          </w:tcPr>
          <w:p w14:paraId="3DA100FD" w14:textId="56A80AB1" w:rsidR="00405620" w:rsidRDefault="00405620" w:rsidP="00405620">
            <w:pPr>
              <w:jc w:val="center"/>
              <w:rPr>
                <w:b/>
                <w:bCs/>
                <w:lang w:val="ro-MD"/>
              </w:rPr>
            </w:pPr>
            <w:r>
              <w:rPr>
                <w:b/>
                <w:bCs/>
                <w:lang w:val="ro-MD"/>
              </w:rPr>
              <w:t>1.2</w:t>
            </w:r>
          </w:p>
        </w:tc>
        <w:tc>
          <w:tcPr>
            <w:tcW w:w="1336" w:type="dxa"/>
          </w:tcPr>
          <w:p w14:paraId="64AFB2E3" w14:textId="393B6AAC" w:rsidR="00405620" w:rsidRDefault="00405620" w:rsidP="00405620">
            <w:pPr>
              <w:jc w:val="center"/>
              <w:rPr>
                <w:b/>
                <w:bCs/>
                <w:lang w:val="ro-MD"/>
              </w:rPr>
            </w:pPr>
            <w:r>
              <w:rPr>
                <w:b/>
                <w:bCs/>
                <w:lang w:val="ro-MD"/>
              </w:rPr>
              <w:t>13733</w:t>
            </w:r>
          </w:p>
        </w:tc>
        <w:tc>
          <w:tcPr>
            <w:tcW w:w="1336" w:type="dxa"/>
          </w:tcPr>
          <w:p w14:paraId="436EAB85" w14:textId="7F13CC6A" w:rsidR="00405620" w:rsidRDefault="00405620" w:rsidP="00405620">
            <w:pPr>
              <w:jc w:val="center"/>
              <w:rPr>
                <w:b/>
                <w:bCs/>
                <w:lang w:val="ro-MD"/>
              </w:rPr>
            </w:pPr>
            <w:r>
              <w:rPr>
                <w:b/>
                <w:bCs/>
                <w:lang w:val="ro-MD"/>
              </w:rPr>
              <w:t>13893</w:t>
            </w:r>
          </w:p>
        </w:tc>
        <w:tc>
          <w:tcPr>
            <w:tcW w:w="1336" w:type="dxa"/>
          </w:tcPr>
          <w:p w14:paraId="07B6ED3A" w14:textId="1F250D25" w:rsidR="00405620" w:rsidRDefault="00405620" w:rsidP="00405620">
            <w:pPr>
              <w:jc w:val="center"/>
              <w:rPr>
                <w:b/>
                <w:bCs/>
                <w:lang w:val="ro-MD"/>
              </w:rPr>
            </w:pPr>
            <w:r>
              <w:rPr>
                <w:b/>
                <w:bCs/>
                <w:lang w:val="ro-MD"/>
              </w:rPr>
              <w:t>351.18</w:t>
            </w:r>
          </w:p>
        </w:tc>
        <w:tc>
          <w:tcPr>
            <w:tcW w:w="1336" w:type="dxa"/>
          </w:tcPr>
          <w:p w14:paraId="0FB790BB" w14:textId="1E843CE4" w:rsidR="00405620" w:rsidRDefault="00405620" w:rsidP="00405620">
            <w:pPr>
              <w:jc w:val="center"/>
              <w:rPr>
                <w:b/>
                <w:bCs/>
                <w:lang w:val="ro-MD"/>
              </w:rPr>
            </w:pPr>
            <w:r>
              <w:rPr>
                <w:b/>
                <w:bCs/>
                <w:lang w:val="ro-MD"/>
              </w:rPr>
              <w:t>292.65</w:t>
            </w:r>
          </w:p>
        </w:tc>
      </w:tr>
    </w:tbl>
    <w:p w14:paraId="49AC9FD9" w14:textId="111F7850" w:rsidR="004D22FC" w:rsidRDefault="00B36C39" w:rsidP="00B36C39">
      <w:pPr>
        <w:jc w:val="center"/>
        <w:rPr>
          <w:b/>
          <w:bCs/>
          <w:lang w:val="ro-MD"/>
        </w:rPr>
      </w:pPr>
      <w:r>
        <w:rPr>
          <w:b/>
          <w:bCs/>
          <w:lang w:val="ro-MD"/>
        </w:rPr>
        <w:t>Table 2.1</w:t>
      </w:r>
    </w:p>
    <w:p w14:paraId="3BC8AAA7" w14:textId="0B0BC2EA" w:rsidR="00B36C39" w:rsidRPr="00B36C39" w:rsidRDefault="00B36C39" w:rsidP="00B36C39">
      <w:pPr>
        <w:rPr>
          <w:b/>
          <w:bCs/>
          <w:lang w:val="ro-MD"/>
        </w:rPr>
      </w:pPr>
      <w:r w:rsidRPr="00B36C39">
        <w:rPr>
          <w:rFonts w:ascii="Calibri" w:eastAsiaTheme="minorHAnsi" w:hAnsi="Calibri" w:cs="Calibri"/>
          <w:noProof/>
          <w:color w:val="00000A"/>
          <w:sz w:val="22"/>
          <w:szCs w:val="22"/>
        </w:rPr>
        <mc:AlternateContent>
          <mc:Choice Requires="wps">
            <w:drawing>
              <wp:anchor distT="45720" distB="45720" distL="114300" distR="114300" simplePos="0" relativeHeight="251659264" behindDoc="0" locked="0" layoutInCell="1" allowOverlap="1" wp14:anchorId="15B2119B" wp14:editId="7B811A17">
                <wp:simplePos x="0" y="0"/>
                <wp:positionH relativeFrom="margin">
                  <wp:align>right</wp:align>
                </wp:positionH>
                <wp:positionV relativeFrom="paragraph">
                  <wp:posOffset>273474</wp:posOffset>
                </wp:positionV>
                <wp:extent cx="5918200" cy="140462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6F04133" w14:textId="1E1D44FB" w:rsidR="00B36C39" w:rsidRDefault="00B36C39" w:rsidP="00B36C39">
                            <w:pPr>
                              <w:autoSpaceDE w:val="0"/>
                              <w:autoSpaceDN w:val="0"/>
                              <w:adjustRightInd w:val="0"/>
                              <w:rPr>
                                <w:rFonts w:ascii="Calibri" w:eastAsiaTheme="minorHAnsi" w:hAnsi="Calibri" w:cs="Calibri"/>
                                <w:color w:val="00000A"/>
                                <w:sz w:val="22"/>
                                <w:szCs w:val="22"/>
                              </w:rPr>
                            </w:pPr>
                            <w:proofErr w:type="spellStart"/>
                            <w:r>
                              <w:rPr>
                                <w:rFonts w:ascii="Calibri" w:eastAsiaTheme="minorHAnsi" w:hAnsi="Calibri" w:cs="Calibri"/>
                                <w:color w:val="00000A"/>
                                <w:sz w:val="22"/>
                                <w:szCs w:val="22"/>
                              </w:rPr>
                              <w:t>Uc</w:t>
                            </w:r>
                            <w:proofErr w:type="spellEnd"/>
                            <w:r>
                              <w:rPr>
                                <w:rFonts w:ascii="Calibri" w:eastAsiaTheme="minorHAnsi" w:hAnsi="Calibri" w:cs="Calibri"/>
                                <w:color w:val="00000A"/>
                                <w:sz w:val="22"/>
                                <w:szCs w:val="22"/>
                              </w:rPr>
                              <w:t xml:space="preserve"> =5 V </w:t>
                            </w:r>
                            <w:r>
                              <w:rPr>
                                <w:rFonts w:ascii="Calibri" w:eastAsiaTheme="minorHAnsi" w:hAnsi="Calibri" w:cs="Calibri"/>
                                <w:color w:val="00000A"/>
                                <w:sz w:val="22"/>
                                <w:szCs w:val="22"/>
                              </w:rPr>
                              <w:tab/>
                            </w:r>
                            <w:r>
                              <w:rPr>
                                <w:rFonts w:ascii="Calibri" w:eastAsiaTheme="minorHAnsi" w:hAnsi="Calibri" w:cs="Calibri"/>
                                <w:color w:val="00000A"/>
                                <w:sz w:val="22"/>
                                <w:szCs w:val="22"/>
                              </w:rPr>
                              <w:tab/>
                            </w:r>
                            <w:proofErr w:type="gramStart"/>
                            <w:r>
                              <w:rPr>
                                <w:rFonts w:ascii="Calibri" w:eastAsiaTheme="minorHAnsi" w:hAnsi="Calibri" w:cs="Calibri"/>
                                <w:color w:val="00000A"/>
                                <w:sz w:val="22"/>
                                <w:szCs w:val="22"/>
                              </w:rPr>
                              <w:t>X</w:t>
                            </w:r>
                            <w:r>
                              <w:rPr>
                                <w:rFonts w:ascii="Calibri" w:eastAsiaTheme="minorHAnsi" w:hAnsi="Calibri" w:cs="Calibri"/>
                                <w:color w:val="00000A"/>
                                <w:sz w:val="13"/>
                                <w:szCs w:val="13"/>
                              </w:rPr>
                              <w:t>L</w:t>
                            </w:r>
                            <w:r>
                              <w:rPr>
                                <w:rFonts w:ascii="Calibri" w:eastAsiaTheme="minorHAnsi" w:hAnsi="Calibri" w:cs="Calibri"/>
                                <w:color w:val="00000A"/>
                                <w:sz w:val="22"/>
                                <w:szCs w:val="22"/>
                              </w:rPr>
                              <w:t>(</w:t>
                            </w:r>
                            <w:proofErr w:type="spellStart"/>
                            <w:proofErr w:type="gramEnd"/>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)=665.322</w:t>
                            </w:r>
                            <w:r>
                              <w:rPr>
                                <w:rFonts w:ascii="Calibri" w:eastAsiaTheme="minorHAnsi" w:hAnsi="Calibri" w:cs="Calibri"/>
                                <w:color w:val="00000A"/>
                                <w:sz w:val="22"/>
                                <w:szCs w:val="22"/>
                              </w:rPr>
                              <w:tab/>
                              <w:t xml:space="preserve"> X</w:t>
                            </w:r>
                            <w:r>
                              <w:rPr>
                                <w:rFonts w:ascii="Calibri" w:eastAsiaTheme="minorHAnsi" w:hAnsi="Calibri" w:cs="Calibri"/>
                                <w:color w:val="00000A"/>
                                <w:sz w:val="13"/>
                                <w:szCs w:val="13"/>
                              </w:rPr>
                              <w:t>C</w:t>
                            </w:r>
                            <w:r>
                              <w:rPr>
                                <w:rFonts w:ascii="Calibri" w:eastAsiaTheme="minorHAnsi" w:hAnsi="Calibri" w:cs="Calibri"/>
                                <w:color w:val="00000A"/>
                                <w:sz w:val="22"/>
                                <w:szCs w:val="22"/>
                              </w:rPr>
                              <w:t>(</w:t>
                            </w:r>
                            <w:proofErr w:type="spellStart"/>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 xml:space="preserve">)=672.043 </w:t>
                            </w:r>
                            <w:r>
                              <w:rPr>
                                <w:rFonts w:ascii="Calibri" w:eastAsiaTheme="minorHAnsi" w:hAnsi="Calibri" w:cs="Calibri"/>
                                <w:color w:val="00000A"/>
                                <w:sz w:val="22"/>
                                <w:szCs w:val="22"/>
                              </w:rPr>
                              <w:tab/>
                            </w:r>
                            <w:proofErr w:type="spellStart"/>
                            <w:r>
                              <w:rPr>
                                <w:rFonts w:ascii="Calibri" w:eastAsiaTheme="minorHAnsi" w:hAnsi="Calibri" w:cs="Calibri"/>
                                <w:color w:val="00000A"/>
                                <w:sz w:val="22"/>
                                <w:szCs w:val="22"/>
                              </w:rPr>
                              <w:t>Zk</w:t>
                            </w:r>
                            <w:proofErr w:type="spellEnd"/>
                            <w:r>
                              <w:rPr>
                                <w:rFonts w:ascii="Calibri" w:eastAsiaTheme="minorHAnsi" w:hAnsi="Calibri" w:cs="Calibri"/>
                                <w:color w:val="00000A"/>
                                <w:sz w:val="22"/>
                                <w:szCs w:val="22"/>
                              </w:rPr>
                              <w:t>(</w:t>
                            </w:r>
                            <w:proofErr w:type="spellStart"/>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)=1337.365</w:t>
                            </w:r>
                          </w:p>
                          <w:p w14:paraId="67722906" w14:textId="6D1C2BA1" w:rsidR="00B36C39" w:rsidRDefault="00B36C39" w:rsidP="00B36C39">
                            <w:r>
                              <w:rPr>
                                <w:rFonts w:ascii="Calibri" w:eastAsiaTheme="minorHAnsi" w:hAnsi="Calibri" w:cs="Calibri"/>
                                <w:color w:val="00000A"/>
                                <w:sz w:val="22"/>
                                <w:szCs w:val="22"/>
                              </w:rPr>
                              <w:t>Q(</w:t>
                            </w:r>
                            <w:proofErr w:type="spellStart"/>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 = 0.4946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B2119B" id="_x0000_t202" coordsize="21600,21600" o:spt="202" path="m,l,21600r21600,l21600,xe">
                <v:stroke joinstyle="miter"/>
                <v:path gradientshapeok="t" o:connecttype="rect"/>
              </v:shapetype>
              <v:shape id="Text Box 2" o:spid="_x0000_s1026" type="#_x0000_t202" style="position:absolute;margin-left:414.8pt;margin-top:21.55pt;width:46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fHJA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">
                <v:textbox style="mso-fit-shape-to-text:t">
                  <w:txbxContent>
                    <w:p w14:paraId="66F04133" w14:textId="1E1D44FB" w:rsidR="00B36C39" w:rsidRDefault="00B36C39" w:rsidP="00B36C39">
                      <w:pPr>
                        <w:autoSpaceDE w:val="0"/>
                        <w:autoSpaceDN w:val="0"/>
                        <w:adjustRightInd w:val="0"/>
                        <w:rPr>
                          <w:rFonts w:ascii="Calibri" w:eastAsiaTheme="minorHAnsi" w:hAnsi="Calibri" w:cs="Calibri"/>
                          <w:color w:val="00000A"/>
                          <w:sz w:val="22"/>
                          <w:szCs w:val="22"/>
                        </w:rPr>
                      </w:pPr>
                      <w:proofErr w:type="spellStart"/>
                      <w:r>
                        <w:rPr>
                          <w:rFonts w:ascii="Calibri" w:eastAsiaTheme="minorHAnsi" w:hAnsi="Calibri" w:cs="Calibri"/>
                          <w:color w:val="00000A"/>
                          <w:sz w:val="22"/>
                          <w:szCs w:val="22"/>
                        </w:rPr>
                        <w:t>Uc</w:t>
                      </w:r>
                      <w:proofErr w:type="spellEnd"/>
                      <w:r>
                        <w:rPr>
                          <w:rFonts w:ascii="Calibri" w:eastAsiaTheme="minorHAnsi" w:hAnsi="Calibri" w:cs="Calibri"/>
                          <w:color w:val="00000A"/>
                          <w:sz w:val="22"/>
                          <w:szCs w:val="22"/>
                        </w:rPr>
                        <w:t xml:space="preserve"> =5 V </w:t>
                      </w:r>
                      <w:r>
                        <w:rPr>
                          <w:rFonts w:ascii="Calibri" w:eastAsiaTheme="minorHAnsi" w:hAnsi="Calibri" w:cs="Calibri"/>
                          <w:color w:val="00000A"/>
                          <w:sz w:val="22"/>
                          <w:szCs w:val="22"/>
                        </w:rPr>
                        <w:tab/>
                      </w:r>
                      <w:r>
                        <w:rPr>
                          <w:rFonts w:ascii="Calibri" w:eastAsiaTheme="minorHAnsi" w:hAnsi="Calibri" w:cs="Calibri"/>
                          <w:color w:val="00000A"/>
                          <w:sz w:val="22"/>
                          <w:szCs w:val="22"/>
                        </w:rPr>
                        <w:tab/>
                      </w:r>
                      <w:proofErr w:type="gramStart"/>
                      <w:r>
                        <w:rPr>
                          <w:rFonts w:ascii="Calibri" w:eastAsiaTheme="minorHAnsi" w:hAnsi="Calibri" w:cs="Calibri"/>
                          <w:color w:val="00000A"/>
                          <w:sz w:val="22"/>
                          <w:szCs w:val="22"/>
                        </w:rPr>
                        <w:t>X</w:t>
                      </w:r>
                      <w:r>
                        <w:rPr>
                          <w:rFonts w:ascii="Calibri" w:eastAsiaTheme="minorHAnsi" w:hAnsi="Calibri" w:cs="Calibri"/>
                          <w:color w:val="00000A"/>
                          <w:sz w:val="13"/>
                          <w:szCs w:val="13"/>
                        </w:rPr>
                        <w:t>L</w:t>
                      </w:r>
                      <w:r>
                        <w:rPr>
                          <w:rFonts w:ascii="Calibri" w:eastAsiaTheme="minorHAnsi" w:hAnsi="Calibri" w:cs="Calibri"/>
                          <w:color w:val="00000A"/>
                          <w:sz w:val="22"/>
                          <w:szCs w:val="22"/>
                        </w:rPr>
                        <w:t>(</w:t>
                      </w:r>
                      <w:proofErr w:type="spellStart"/>
                      <w:proofErr w:type="gramEnd"/>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)=665.322</w:t>
                      </w:r>
                      <w:r>
                        <w:rPr>
                          <w:rFonts w:ascii="Calibri" w:eastAsiaTheme="minorHAnsi" w:hAnsi="Calibri" w:cs="Calibri"/>
                          <w:color w:val="00000A"/>
                          <w:sz w:val="22"/>
                          <w:szCs w:val="22"/>
                        </w:rPr>
                        <w:tab/>
                      </w:r>
                      <w:r>
                        <w:rPr>
                          <w:rFonts w:ascii="Calibri" w:eastAsiaTheme="minorHAnsi" w:hAnsi="Calibri" w:cs="Calibri"/>
                          <w:color w:val="00000A"/>
                          <w:sz w:val="22"/>
                          <w:szCs w:val="22"/>
                        </w:rPr>
                        <w:t xml:space="preserve"> X</w:t>
                      </w:r>
                      <w:r>
                        <w:rPr>
                          <w:rFonts w:ascii="Calibri" w:eastAsiaTheme="minorHAnsi" w:hAnsi="Calibri" w:cs="Calibri"/>
                          <w:color w:val="00000A"/>
                          <w:sz w:val="13"/>
                          <w:szCs w:val="13"/>
                        </w:rPr>
                        <w:t>C</w:t>
                      </w:r>
                      <w:r>
                        <w:rPr>
                          <w:rFonts w:ascii="Calibri" w:eastAsiaTheme="minorHAnsi" w:hAnsi="Calibri" w:cs="Calibri"/>
                          <w:color w:val="00000A"/>
                          <w:sz w:val="22"/>
                          <w:szCs w:val="22"/>
                        </w:rPr>
                        <w:t>(</w:t>
                      </w:r>
                      <w:proofErr w:type="spellStart"/>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 xml:space="preserve">)=672.043 </w:t>
                      </w:r>
                      <w:r>
                        <w:rPr>
                          <w:rFonts w:ascii="Calibri" w:eastAsiaTheme="minorHAnsi" w:hAnsi="Calibri" w:cs="Calibri"/>
                          <w:color w:val="00000A"/>
                          <w:sz w:val="22"/>
                          <w:szCs w:val="22"/>
                        </w:rPr>
                        <w:tab/>
                      </w:r>
                      <w:proofErr w:type="spellStart"/>
                      <w:r>
                        <w:rPr>
                          <w:rFonts w:ascii="Calibri" w:eastAsiaTheme="minorHAnsi" w:hAnsi="Calibri" w:cs="Calibri"/>
                          <w:color w:val="00000A"/>
                          <w:sz w:val="22"/>
                          <w:szCs w:val="22"/>
                        </w:rPr>
                        <w:t>Zk</w:t>
                      </w:r>
                      <w:proofErr w:type="spellEnd"/>
                      <w:r>
                        <w:rPr>
                          <w:rFonts w:ascii="Calibri" w:eastAsiaTheme="minorHAnsi" w:hAnsi="Calibri" w:cs="Calibri"/>
                          <w:color w:val="00000A"/>
                          <w:sz w:val="22"/>
                          <w:szCs w:val="22"/>
                        </w:rPr>
                        <w:t>(</w:t>
                      </w:r>
                      <w:proofErr w:type="spellStart"/>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)=1337.365</w:t>
                      </w:r>
                    </w:p>
                    <w:p w14:paraId="67722906" w14:textId="6D1C2BA1" w:rsidR="00B36C39" w:rsidRDefault="00B36C39" w:rsidP="00B36C39">
                      <w:r>
                        <w:rPr>
                          <w:rFonts w:ascii="Calibri" w:eastAsiaTheme="minorHAnsi" w:hAnsi="Calibri" w:cs="Calibri"/>
                          <w:color w:val="00000A"/>
                          <w:sz w:val="22"/>
                          <w:szCs w:val="22"/>
                        </w:rPr>
                        <w:t>Q(</w:t>
                      </w:r>
                      <w:proofErr w:type="spellStart"/>
                      <w:r>
                        <w:rPr>
                          <w:rFonts w:ascii="Calibri" w:eastAsiaTheme="minorHAnsi" w:hAnsi="Calibri" w:cs="Calibri"/>
                          <w:color w:val="00000A"/>
                          <w:sz w:val="22"/>
                          <w:szCs w:val="22"/>
                        </w:rPr>
                        <w:t>practic</w:t>
                      </w:r>
                      <w:proofErr w:type="spellEnd"/>
                      <w:r>
                        <w:rPr>
                          <w:rFonts w:ascii="Calibri" w:eastAsiaTheme="minorHAnsi" w:hAnsi="Calibri" w:cs="Calibri"/>
                          <w:color w:val="00000A"/>
                          <w:sz w:val="22"/>
                          <w:szCs w:val="22"/>
                        </w:rPr>
                        <w:t>) = 0.4946</w:t>
                      </w:r>
                    </w:p>
                  </w:txbxContent>
                </v:textbox>
                <w10:wrap type="square" anchorx="margin"/>
              </v:shape>
            </w:pict>
          </mc:Fallback>
        </mc:AlternateContent>
      </w:r>
      <w:r w:rsidR="004D22FC">
        <w:rPr>
          <w:b/>
          <w:bCs/>
          <w:lang w:val="ro-MD"/>
        </w:rPr>
        <w:t>Calculations:</w:t>
      </w:r>
    </w:p>
    <w:p w14:paraId="67B6235A" w14:textId="74C2A2A0" w:rsidR="00B36C39" w:rsidRDefault="00B36C39" w:rsidP="004D22FC">
      <w:pPr>
        <w:autoSpaceDE w:val="0"/>
        <w:autoSpaceDN w:val="0"/>
        <w:adjustRightInd w:val="0"/>
        <w:rPr>
          <w:rFonts w:ascii="Calibri" w:eastAsiaTheme="minorHAnsi" w:hAnsi="Calibri" w:cs="Calibri"/>
          <w:color w:val="00000A"/>
          <w:sz w:val="22"/>
          <w:szCs w:val="22"/>
        </w:rPr>
      </w:pPr>
      <w:r w:rsidRPr="00B36C39">
        <w:rPr>
          <w:rFonts w:ascii="Calibri" w:eastAsiaTheme="minorHAnsi" w:hAnsi="Calibri" w:cs="Calibri"/>
          <w:noProof/>
          <w:color w:val="00000A"/>
          <w:sz w:val="22"/>
          <w:szCs w:val="22"/>
        </w:rPr>
        <mc:AlternateContent>
          <mc:Choice Requires="wps">
            <w:drawing>
              <wp:anchor distT="45720" distB="45720" distL="114300" distR="114300" simplePos="0" relativeHeight="251661312" behindDoc="0" locked="0" layoutInCell="1" allowOverlap="1" wp14:anchorId="760F18F0" wp14:editId="781B209B">
                <wp:simplePos x="0" y="0"/>
                <wp:positionH relativeFrom="margin">
                  <wp:align>right</wp:align>
                </wp:positionH>
                <wp:positionV relativeFrom="paragraph">
                  <wp:posOffset>1004146</wp:posOffset>
                </wp:positionV>
                <wp:extent cx="5926455" cy="1404620"/>
                <wp:effectExtent l="0" t="0" r="17145"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1404620"/>
                        </a:xfrm>
                        <a:prstGeom prst="rect">
                          <a:avLst/>
                        </a:prstGeom>
                        <a:solidFill>
                          <a:srgbClr val="FFFFFF"/>
                        </a:solidFill>
                        <a:ln w="9525">
                          <a:solidFill>
                            <a:srgbClr val="000000"/>
                          </a:solidFill>
                          <a:miter lim="800000"/>
                          <a:headEnd/>
                          <a:tailEnd/>
                        </a:ln>
                      </wps:spPr>
                      <wps:txbx>
                        <w:txbxContent>
                          <w:p w14:paraId="5B34CF67" w14:textId="73953B3B" w:rsidR="00B36C39" w:rsidRDefault="00B36C39">
                            <w:r>
                              <w:rPr>
                                <w:rFonts w:ascii="Calibri" w:eastAsiaTheme="minorHAnsi" w:hAnsi="Calibri" w:cs="Calibri"/>
                                <w:color w:val="00000A"/>
                                <w:sz w:val="22"/>
                                <w:szCs w:val="22"/>
                              </w:rPr>
                              <w:t>X</w:t>
                            </w:r>
                            <w:r>
                              <w:rPr>
                                <w:rFonts w:ascii="Calibri" w:eastAsiaTheme="minorHAnsi" w:hAnsi="Calibri" w:cs="Calibri"/>
                                <w:color w:val="00000A"/>
                                <w:sz w:val="13"/>
                                <w:szCs w:val="13"/>
                              </w:rPr>
                              <w:t xml:space="preserve">L </w:t>
                            </w:r>
                            <w:r>
                              <w:rPr>
                                <w:rFonts w:ascii="Calibri" w:eastAsiaTheme="minorHAnsi" w:hAnsi="Calibri" w:cs="Calibri"/>
                                <w:color w:val="00000A"/>
                                <w:sz w:val="22"/>
                                <w:szCs w:val="22"/>
                              </w:rPr>
                              <w:t>(</w:t>
                            </w:r>
                            <w:r w:rsidRPr="00B36C39">
                              <w:rPr>
                                <w:rFonts w:ascii="Calibri" w:eastAsiaTheme="minorHAnsi" w:hAnsi="Calibri" w:cs="Calibri"/>
                                <w:color w:val="00000A"/>
                                <w:sz w:val="22"/>
                                <w:szCs w:val="22"/>
                              </w:rPr>
                              <w:t>theoretical</w:t>
                            </w:r>
                            <w:r>
                              <w:rPr>
                                <w:rFonts w:ascii="Calibri" w:eastAsiaTheme="minorHAnsi" w:hAnsi="Calibri" w:cs="Calibri"/>
                                <w:color w:val="00000A"/>
                                <w:sz w:val="22"/>
                                <w:szCs w:val="22"/>
                              </w:rPr>
                              <w:t xml:space="preserve">)= 351.18 </w:t>
                            </w:r>
                            <w:r>
                              <w:rPr>
                                <w:rFonts w:ascii="Calibri" w:eastAsiaTheme="minorHAnsi" w:hAnsi="Calibri" w:cs="Calibri"/>
                                <w:color w:val="00000A"/>
                                <w:sz w:val="22"/>
                                <w:szCs w:val="22"/>
                              </w:rPr>
                              <w:tab/>
                            </w:r>
                            <w:r>
                              <w:rPr>
                                <w:rFonts w:ascii="Calibri" w:eastAsiaTheme="minorHAnsi" w:hAnsi="Calibri" w:cs="Calibri"/>
                                <w:color w:val="00000A"/>
                                <w:sz w:val="22"/>
                                <w:szCs w:val="22"/>
                              </w:rPr>
                              <w:tab/>
                            </w:r>
                            <w:r>
                              <w:rPr>
                                <w:rFonts w:ascii="Calibri" w:eastAsiaTheme="minorHAnsi" w:hAnsi="Calibri" w:cs="Calibri"/>
                                <w:color w:val="00000A"/>
                                <w:sz w:val="22"/>
                                <w:szCs w:val="22"/>
                              </w:rPr>
                              <w:tab/>
                              <w:t>Q (</w:t>
                            </w:r>
                            <w:r w:rsidRPr="00B36C39">
                              <w:rPr>
                                <w:rFonts w:ascii="Calibri" w:eastAsiaTheme="minorHAnsi" w:hAnsi="Calibri" w:cs="Calibri"/>
                                <w:color w:val="00000A"/>
                                <w:sz w:val="22"/>
                                <w:szCs w:val="22"/>
                              </w:rPr>
                              <w:t>theoretical</w:t>
                            </w:r>
                            <w:r>
                              <w:rPr>
                                <w:rFonts w:ascii="Calibri" w:eastAsiaTheme="minorHAnsi" w:hAnsi="Calibri" w:cs="Calibri"/>
                                <w:color w:val="00000A"/>
                                <w:sz w:val="22"/>
                                <w:szCs w:val="22"/>
                              </w:rPr>
                              <w:t xml:space="preserve">)=50 </w:t>
                            </w:r>
                            <w:r>
                              <w:rPr>
                                <w:rFonts w:ascii="Calibri" w:eastAsiaTheme="minorHAnsi" w:hAnsi="Calibri" w:cs="Calibri"/>
                                <w:color w:val="00000A"/>
                                <w:sz w:val="22"/>
                                <w:szCs w:val="22"/>
                              </w:rPr>
                              <w:tab/>
                            </w:r>
                            <w:r>
                              <w:rPr>
                                <w:rFonts w:ascii="Calibri" w:eastAsiaTheme="minorHAnsi" w:hAnsi="Calibri" w:cs="Calibri"/>
                                <w:color w:val="00000A"/>
                                <w:sz w:val="22"/>
                                <w:szCs w:val="22"/>
                              </w:rPr>
                              <w:tab/>
                              <w:t>X</w:t>
                            </w:r>
                            <w:r>
                              <w:rPr>
                                <w:rFonts w:ascii="Calibri" w:eastAsiaTheme="minorHAnsi" w:hAnsi="Calibri" w:cs="Calibri"/>
                                <w:color w:val="00000A"/>
                                <w:sz w:val="13"/>
                                <w:szCs w:val="13"/>
                              </w:rPr>
                              <w:t xml:space="preserve">C </w:t>
                            </w:r>
                            <w:r>
                              <w:rPr>
                                <w:rFonts w:ascii="Calibri" w:eastAsiaTheme="minorHAnsi" w:hAnsi="Calibri" w:cs="Calibri"/>
                                <w:color w:val="00000A"/>
                                <w:sz w:val="22"/>
                                <w:szCs w:val="22"/>
                              </w:rPr>
                              <w:t>(</w:t>
                            </w:r>
                            <w:r w:rsidRPr="00B36C39">
                              <w:rPr>
                                <w:rFonts w:ascii="Calibri" w:eastAsiaTheme="minorHAnsi" w:hAnsi="Calibri" w:cs="Calibri"/>
                                <w:color w:val="00000A"/>
                                <w:sz w:val="22"/>
                                <w:szCs w:val="22"/>
                              </w:rPr>
                              <w:t>theoretical</w:t>
                            </w:r>
                            <w:r>
                              <w:rPr>
                                <w:rFonts w:ascii="Calibri" w:eastAsiaTheme="minorHAnsi" w:hAnsi="Calibri" w:cs="Calibri"/>
                                <w:color w:val="00000A"/>
                                <w:sz w:val="22"/>
                                <w:szCs w:val="22"/>
                              </w:rPr>
                              <w:t>)=351.18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0F18F0" id="_x0000_s1027" type="#_x0000_t202" style="position:absolute;margin-left:415.45pt;margin-top:79.05pt;width:466.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">
                <v:textbox style="mso-fit-shape-to-text:t">
                  <w:txbxContent>
                    <w:p w14:paraId="5B34CF67" w14:textId="73953B3B" w:rsidR="00B36C39" w:rsidRDefault="00B36C39">
                      <w:r>
                        <w:rPr>
                          <w:rFonts w:ascii="Calibri" w:eastAsiaTheme="minorHAnsi" w:hAnsi="Calibri" w:cs="Calibri"/>
                          <w:color w:val="00000A"/>
                          <w:sz w:val="22"/>
                          <w:szCs w:val="22"/>
                        </w:rPr>
                        <w:t>X</w:t>
                      </w:r>
                      <w:r>
                        <w:rPr>
                          <w:rFonts w:ascii="Calibri" w:eastAsiaTheme="minorHAnsi" w:hAnsi="Calibri" w:cs="Calibri"/>
                          <w:color w:val="00000A"/>
                          <w:sz w:val="13"/>
                          <w:szCs w:val="13"/>
                        </w:rPr>
                        <w:t xml:space="preserve">L </w:t>
                      </w:r>
                      <w:r>
                        <w:rPr>
                          <w:rFonts w:ascii="Calibri" w:eastAsiaTheme="minorHAnsi" w:hAnsi="Calibri" w:cs="Calibri"/>
                          <w:color w:val="00000A"/>
                          <w:sz w:val="22"/>
                          <w:szCs w:val="22"/>
                        </w:rPr>
                        <w:t>(</w:t>
                      </w:r>
                      <w:r w:rsidRPr="00B36C39">
                        <w:rPr>
                          <w:rFonts w:ascii="Calibri" w:eastAsiaTheme="minorHAnsi" w:hAnsi="Calibri" w:cs="Calibri"/>
                          <w:color w:val="00000A"/>
                          <w:sz w:val="22"/>
                          <w:szCs w:val="22"/>
                        </w:rPr>
                        <w:t>theoretical</w:t>
                      </w:r>
                      <w:r>
                        <w:rPr>
                          <w:rFonts w:ascii="Calibri" w:eastAsiaTheme="minorHAnsi" w:hAnsi="Calibri" w:cs="Calibri"/>
                          <w:color w:val="00000A"/>
                          <w:sz w:val="22"/>
                          <w:szCs w:val="22"/>
                        </w:rPr>
                        <w:t xml:space="preserve">)= 351.18 </w:t>
                      </w:r>
                      <w:r>
                        <w:rPr>
                          <w:rFonts w:ascii="Calibri" w:eastAsiaTheme="minorHAnsi" w:hAnsi="Calibri" w:cs="Calibri"/>
                          <w:color w:val="00000A"/>
                          <w:sz w:val="22"/>
                          <w:szCs w:val="22"/>
                        </w:rPr>
                        <w:tab/>
                      </w:r>
                      <w:r>
                        <w:rPr>
                          <w:rFonts w:ascii="Calibri" w:eastAsiaTheme="minorHAnsi" w:hAnsi="Calibri" w:cs="Calibri"/>
                          <w:color w:val="00000A"/>
                          <w:sz w:val="22"/>
                          <w:szCs w:val="22"/>
                        </w:rPr>
                        <w:tab/>
                      </w:r>
                      <w:r>
                        <w:rPr>
                          <w:rFonts w:ascii="Calibri" w:eastAsiaTheme="minorHAnsi" w:hAnsi="Calibri" w:cs="Calibri"/>
                          <w:color w:val="00000A"/>
                          <w:sz w:val="22"/>
                          <w:szCs w:val="22"/>
                        </w:rPr>
                        <w:tab/>
                      </w:r>
                      <w:r>
                        <w:rPr>
                          <w:rFonts w:ascii="Calibri" w:eastAsiaTheme="minorHAnsi" w:hAnsi="Calibri" w:cs="Calibri"/>
                          <w:color w:val="00000A"/>
                          <w:sz w:val="22"/>
                          <w:szCs w:val="22"/>
                        </w:rPr>
                        <w:t>Q (</w:t>
                      </w:r>
                      <w:r w:rsidRPr="00B36C39">
                        <w:rPr>
                          <w:rFonts w:ascii="Calibri" w:eastAsiaTheme="minorHAnsi" w:hAnsi="Calibri" w:cs="Calibri"/>
                          <w:color w:val="00000A"/>
                          <w:sz w:val="22"/>
                          <w:szCs w:val="22"/>
                        </w:rPr>
                        <w:t>theoretical</w:t>
                      </w:r>
                      <w:r>
                        <w:rPr>
                          <w:rFonts w:ascii="Calibri" w:eastAsiaTheme="minorHAnsi" w:hAnsi="Calibri" w:cs="Calibri"/>
                          <w:color w:val="00000A"/>
                          <w:sz w:val="22"/>
                          <w:szCs w:val="22"/>
                        </w:rPr>
                        <w:t xml:space="preserve">)=50 </w:t>
                      </w:r>
                      <w:r>
                        <w:rPr>
                          <w:rFonts w:ascii="Calibri" w:eastAsiaTheme="minorHAnsi" w:hAnsi="Calibri" w:cs="Calibri"/>
                          <w:color w:val="00000A"/>
                          <w:sz w:val="22"/>
                          <w:szCs w:val="22"/>
                        </w:rPr>
                        <w:tab/>
                      </w:r>
                      <w:r>
                        <w:rPr>
                          <w:rFonts w:ascii="Calibri" w:eastAsiaTheme="minorHAnsi" w:hAnsi="Calibri" w:cs="Calibri"/>
                          <w:color w:val="00000A"/>
                          <w:sz w:val="22"/>
                          <w:szCs w:val="22"/>
                        </w:rPr>
                        <w:tab/>
                      </w:r>
                      <w:r>
                        <w:rPr>
                          <w:rFonts w:ascii="Calibri" w:eastAsiaTheme="minorHAnsi" w:hAnsi="Calibri" w:cs="Calibri"/>
                          <w:color w:val="00000A"/>
                          <w:sz w:val="22"/>
                          <w:szCs w:val="22"/>
                        </w:rPr>
                        <w:t>X</w:t>
                      </w:r>
                      <w:r>
                        <w:rPr>
                          <w:rFonts w:ascii="Calibri" w:eastAsiaTheme="minorHAnsi" w:hAnsi="Calibri" w:cs="Calibri"/>
                          <w:color w:val="00000A"/>
                          <w:sz w:val="13"/>
                          <w:szCs w:val="13"/>
                        </w:rPr>
                        <w:t xml:space="preserve">C </w:t>
                      </w:r>
                      <w:r>
                        <w:rPr>
                          <w:rFonts w:ascii="Calibri" w:eastAsiaTheme="minorHAnsi" w:hAnsi="Calibri" w:cs="Calibri"/>
                          <w:color w:val="00000A"/>
                          <w:sz w:val="22"/>
                          <w:szCs w:val="22"/>
                        </w:rPr>
                        <w:t>(</w:t>
                      </w:r>
                      <w:r w:rsidRPr="00B36C39">
                        <w:rPr>
                          <w:rFonts w:ascii="Calibri" w:eastAsiaTheme="minorHAnsi" w:hAnsi="Calibri" w:cs="Calibri"/>
                          <w:color w:val="00000A"/>
                          <w:sz w:val="22"/>
                          <w:szCs w:val="22"/>
                        </w:rPr>
                        <w:t>theoretical</w:t>
                      </w:r>
                      <w:r>
                        <w:rPr>
                          <w:rFonts w:ascii="Calibri" w:eastAsiaTheme="minorHAnsi" w:hAnsi="Calibri" w:cs="Calibri"/>
                          <w:color w:val="00000A"/>
                          <w:sz w:val="22"/>
                          <w:szCs w:val="22"/>
                        </w:rPr>
                        <w:t>)=351.18</w:t>
                      </w:r>
                    </w:p>
                  </w:txbxContent>
                </v:textbox>
                <w10:wrap type="square" anchorx="margin"/>
              </v:shape>
            </w:pict>
          </mc:Fallback>
        </mc:AlternateContent>
      </w:r>
      <w:r>
        <w:rPr>
          <w:rFonts w:ascii="Calibri" w:eastAsiaTheme="minorHAnsi" w:hAnsi="Calibri" w:cs="Calibri"/>
          <w:color w:val="00000A"/>
          <w:sz w:val="22"/>
          <w:szCs w:val="22"/>
        </w:rPr>
        <w:t>I=7.44 mA</w:t>
      </w:r>
      <w:r>
        <w:rPr>
          <w:rFonts w:ascii="Calibri" w:eastAsiaTheme="minorHAnsi" w:hAnsi="Calibri" w:cs="Calibri"/>
          <w:color w:val="00000A"/>
          <w:sz w:val="22"/>
          <w:szCs w:val="22"/>
        </w:rPr>
        <w:br/>
        <w:t>U</w:t>
      </w:r>
      <w:r>
        <w:rPr>
          <w:rFonts w:ascii="Calibri" w:eastAsiaTheme="minorHAnsi" w:hAnsi="Calibri" w:cs="Calibri"/>
          <w:color w:val="00000A"/>
          <w:sz w:val="13"/>
          <w:szCs w:val="13"/>
        </w:rPr>
        <w:t>L</w:t>
      </w:r>
      <w:r>
        <w:rPr>
          <w:rFonts w:ascii="Calibri" w:eastAsiaTheme="minorHAnsi" w:hAnsi="Calibri" w:cs="Calibri"/>
          <w:color w:val="00000A"/>
          <w:sz w:val="22"/>
          <w:szCs w:val="22"/>
        </w:rPr>
        <w:t>=4.95 V</w:t>
      </w:r>
    </w:p>
    <w:p w14:paraId="55132A72" w14:textId="49EB7004" w:rsidR="00B36C39" w:rsidRDefault="00B36C39" w:rsidP="004D22FC">
      <w:pPr>
        <w:autoSpaceDE w:val="0"/>
        <w:autoSpaceDN w:val="0"/>
        <w:adjustRightInd w:val="0"/>
        <w:rPr>
          <w:rFonts w:ascii="Calibri" w:eastAsiaTheme="minorHAnsi" w:hAnsi="Calibri" w:cs="Calibri"/>
          <w:color w:val="00000A"/>
          <w:sz w:val="22"/>
          <w:szCs w:val="22"/>
        </w:r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3518BA" w14:textId="77777777" w:rsidR="00B36C39" w:rsidRDefault="00B36C39" w:rsidP="004D22FC">
      <w:pPr>
        <w:autoSpaceDE w:val="0"/>
        <w:autoSpaceDN w:val="0"/>
        <w:adjustRightInd w:val="0"/>
        <w:rPr>
          <w:rFonts w:ascii="Calibri" w:eastAsiaTheme="minorHAnsi" w:hAnsi="Calibri" w:cs="Calibri"/>
          <w:color w:val="00000A"/>
          <w:sz w:val="22"/>
          <w:szCs w:val="22"/>
        </w:rPr>
      </w:pPr>
    </w:p>
    <w:tbl>
      <w:tblPr>
        <w:tblStyle w:val="TableGrid"/>
        <w:tblW w:w="0" w:type="auto"/>
        <w:tblLayout w:type="fixed"/>
        <w:tblLook w:val="04A0" w:firstRow="1" w:lastRow="0" w:firstColumn="1" w:lastColumn="0" w:noHBand="0" w:noVBand="1"/>
      </w:tblPr>
      <w:tblGrid>
        <w:gridCol w:w="1129"/>
        <w:gridCol w:w="741"/>
        <w:gridCol w:w="935"/>
        <w:gridCol w:w="935"/>
        <w:gridCol w:w="935"/>
        <w:gridCol w:w="935"/>
        <w:gridCol w:w="935"/>
        <w:gridCol w:w="935"/>
        <w:gridCol w:w="935"/>
        <w:gridCol w:w="935"/>
      </w:tblGrid>
      <w:tr w:rsidR="005F7B1A" w14:paraId="49B4175D" w14:textId="77777777" w:rsidTr="003364D6">
        <w:tc>
          <w:tcPr>
            <w:tcW w:w="1129" w:type="dxa"/>
            <w:vMerge w:val="restart"/>
          </w:tcPr>
          <w:p w14:paraId="49793AE4" w14:textId="05BD7970"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f, Hz</w:t>
            </w:r>
          </w:p>
        </w:tc>
        <w:tc>
          <w:tcPr>
            <w:tcW w:w="741" w:type="dxa"/>
            <w:vMerge w:val="restart"/>
          </w:tcPr>
          <w:p w14:paraId="4AD52581" w14:textId="4BC5470C" w:rsidR="005F7B1A" w:rsidRPr="005F7B1A" w:rsidRDefault="005F7B1A" w:rsidP="005F7B1A">
            <w:pPr>
              <w:autoSpaceDE w:val="0"/>
              <w:autoSpaceDN w:val="0"/>
              <w:adjustRightInd w:val="0"/>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12900</w:t>
            </w:r>
          </w:p>
        </w:tc>
        <w:tc>
          <w:tcPr>
            <w:tcW w:w="935" w:type="dxa"/>
            <w:vMerge w:val="restart"/>
          </w:tcPr>
          <w:p w14:paraId="6E0C962F" w14:textId="3F7CAB00"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13000</w:t>
            </w:r>
          </w:p>
        </w:tc>
        <w:tc>
          <w:tcPr>
            <w:tcW w:w="935" w:type="dxa"/>
            <w:vMerge w:val="restart"/>
          </w:tcPr>
          <w:p w14:paraId="73EA7E7C" w14:textId="6A07E1DF" w:rsidR="005F7B1A" w:rsidRPr="005F7B1A" w:rsidRDefault="005F7B1A" w:rsidP="005F7B1A">
            <w:pPr>
              <w:autoSpaceDE w:val="0"/>
              <w:autoSpaceDN w:val="0"/>
              <w:adjustRightInd w:val="0"/>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13100</w:t>
            </w:r>
          </w:p>
        </w:tc>
        <w:tc>
          <w:tcPr>
            <w:tcW w:w="935" w:type="dxa"/>
            <w:vMerge w:val="restart"/>
          </w:tcPr>
          <w:p w14:paraId="06034D2B" w14:textId="5BDD9EC8"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13483</w:t>
            </w:r>
          </w:p>
        </w:tc>
        <w:tc>
          <w:tcPr>
            <w:tcW w:w="935" w:type="dxa"/>
          </w:tcPr>
          <w:p w14:paraId="47B4104F" w14:textId="4A496BB6" w:rsidR="005F7B1A" w:rsidRPr="005F7B1A" w:rsidRDefault="005F7B1A" w:rsidP="005F7B1A">
            <w:pPr>
              <w:spacing w:after="160" w:line="259" w:lineRule="auto"/>
              <w:jc w:val="center"/>
              <w:rPr>
                <w:rFonts w:ascii="Calibri" w:eastAsiaTheme="minorHAnsi" w:hAnsi="Calibri" w:cs="Calibri"/>
                <w:b/>
                <w:bCs/>
                <w:color w:val="00000A"/>
                <w:sz w:val="22"/>
                <w:szCs w:val="22"/>
                <w:vertAlign w:val="subscript"/>
              </w:rPr>
            </w:pPr>
            <w:r w:rsidRPr="005F7B1A">
              <w:rPr>
                <w:rFonts w:ascii="Calibri" w:eastAsiaTheme="minorHAnsi" w:hAnsi="Calibri" w:cs="Calibri"/>
                <w:b/>
                <w:bCs/>
                <w:color w:val="00000A"/>
                <w:sz w:val="22"/>
                <w:szCs w:val="22"/>
              </w:rPr>
              <w:t>f</w:t>
            </w:r>
            <w:r w:rsidRPr="005F7B1A">
              <w:rPr>
                <w:rFonts w:ascii="Calibri" w:eastAsiaTheme="minorHAnsi" w:hAnsi="Calibri" w:cs="Calibri"/>
                <w:b/>
                <w:bCs/>
                <w:color w:val="00000A"/>
                <w:sz w:val="22"/>
                <w:szCs w:val="22"/>
                <w:vertAlign w:val="subscript"/>
              </w:rPr>
              <w:t>0</w:t>
            </w:r>
          </w:p>
        </w:tc>
        <w:tc>
          <w:tcPr>
            <w:tcW w:w="935" w:type="dxa"/>
            <w:vMerge w:val="restart"/>
          </w:tcPr>
          <w:p w14:paraId="61E28E8C" w14:textId="5BA343D2"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14273</w:t>
            </w:r>
          </w:p>
        </w:tc>
        <w:tc>
          <w:tcPr>
            <w:tcW w:w="935" w:type="dxa"/>
            <w:vMerge w:val="restart"/>
          </w:tcPr>
          <w:p w14:paraId="4B83879F" w14:textId="4176B659"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14500</w:t>
            </w:r>
          </w:p>
        </w:tc>
        <w:tc>
          <w:tcPr>
            <w:tcW w:w="935" w:type="dxa"/>
            <w:vMerge w:val="restart"/>
          </w:tcPr>
          <w:p w14:paraId="0FF6B4C8" w14:textId="140868FE"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14600</w:t>
            </w:r>
          </w:p>
        </w:tc>
        <w:tc>
          <w:tcPr>
            <w:tcW w:w="935" w:type="dxa"/>
            <w:vMerge w:val="restart"/>
          </w:tcPr>
          <w:p w14:paraId="06822437" w14:textId="17565A2A"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14700</w:t>
            </w:r>
          </w:p>
        </w:tc>
      </w:tr>
      <w:tr w:rsidR="005F7B1A" w14:paraId="24E9142B" w14:textId="77777777" w:rsidTr="003364D6">
        <w:tc>
          <w:tcPr>
            <w:tcW w:w="1129" w:type="dxa"/>
            <w:vMerge/>
          </w:tcPr>
          <w:p w14:paraId="1CF12C45"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741" w:type="dxa"/>
            <w:vMerge/>
          </w:tcPr>
          <w:p w14:paraId="6B3C129A"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vMerge/>
          </w:tcPr>
          <w:p w14:paraId="7AA29F58"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vMerge/>
          </w:tcPr>
          <w:p w14:paraId="4BC7E77B"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vMerge/>
          </w:tcPr>
          <w:p w14:paraId="4F0844E8"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tcPr>
          <w:p w14:paraId="0B484F5A" w14:textId="0AF84173"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13733</w:t>
            </w:r>
          </w:p>
        </w:tc>
        <w:tc>
          <w:tcPr>
            <w:tcW w:w="935" w:type="dxa"/>
            <w:vMerge/>
          </w:tcPr>
          <w:p w14:paraId="7018E5B7"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vMerge/>
          </w:tcPr>
          <w:p w14:paraId="06319C43"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vMerge/>
          </w:tcPr>
          <w:p w14:paraId="384476B4"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c>
          <w:tcPr>
            <w:tcW w:w="935" w:type="dxa"/>
            <w:vMerge/>
          </w:tcPr>
          <w:p w14:paraId="358AB25B" w14:textId="77777777" w:rsidR="005F7B1A" w:rsidRPr="005F7B1A" w:rsidRDefault="005F7B1A" w:rsidP="005F7B1A">
            <w:pPr>
              <w:spacing w:after="160" w:line="259" w:lineRule="auto"/>
              <w:jc w:val="center"/>
              <w:rPr>
                <w:rFonts w:ascii="Calibri" w:eastAsiaTheme="minorHAnsi" w:hAnsi="Calibri" w:cs="Calibri"/>
                <w:b/>
                <w:bCs/>
                <w:color w:val="00000A"/>
                <w:sz w:val="22"/>
                <w:szCs w:val="22"/>
              </w:rPr>
            </w:pPr>
          </w:p>
        </w:tc>
      </w:tr>
      <w:tr w:rsidR="005F7B1A" w14:paraId="7846646A" w14:textId="77777777" w:rsidTr="003364D6">
        <w:tc>
          <w:tcPr>
            <w:tcW w:w="1129" w:type="dxa"/>
          </w:tcPr>
          <w:p w14:paraId="1CB7778F" w14:textId="5C035622"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U2, (U2m), V</w:t>
            </w:r>
          </w:p>
        </w:tc>
        <w:tc>
          <w:tcPr>
            <w:tcW w:w="741" w:type="dxa"/>
          </w:tcPr>
          <w:p w14:paraId="45727CCB" w14:textId="17DA9ADD"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0.93</w:t>
            </w:r>
          </w:p>
        </w:tc>
        <w:tc>
          <w:tcPr>
            <w:tcW w:w="935" w:type="dxa"/>
          </w:tcPr>
          <w:p w14:paraId="542A5B66" w14:textId="5B463B06"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1.01</w:t>
            </w:r>
          </w:p>
        </w:tc>
        <w:tc>
          <w:tcPr>
            <w:tcW w:w="935" w:type="dxa"/>
          </w:tcPr>
          <w:p w14:paraId="78014838" w14:textId="4280529F"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1.1</w:t>
            </w:r>
          </w:p>
        </w:tc>
        <w:tc>
          <w:tcPr>
            <w:tcW w:w="935" w:type="dxa"/>
          </w:tcPr>
          <w:p w14:paraId="643C8952" w14:textId="38AC02AB"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1.765</w:t>
            </w:r>
          </w:p>
        </w:tc>
        <w:tc>
          <w:tcPr>
            <w:tcW w:w="935" w:type="dxa"/>
          </w:tcPr>
          <w:p w14:paraId="016D0E19" w14:textId="690398C8"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2.5</w:t>
            </w:r>
          </w:p>
        </w:tc>
        <w:tc>
          <w:tcPr>
            <w:tcW w:w="935" w:type="dxa"/>
          </w:tcPr>
          <w:p w14:paraId="4FC2797F" w14:textId="4A14467D"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1.7675</w:t>
            </w:r>
          </w:p>
        </w:tc>
        <w:tc>
          <w:tcPr>
            <w:tcW w:w="935" w:type="dxa"/>
          </w:tcPr>
          <w:p w14:paraId="72BBE19D" w14:textId="218B9820"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1.3</w:t>
            </w:r>
          </w:p>
        </w:tc>
        <w:tc>
          <w:tcPr>
            <w:tcW w:w="935" w:type="dxa"/>
          </w:tcPr>
          <w:p w14:paraId="2CCB3F98" w14:textId="456CE8EF"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1.16</w:t>
            </w:r>
          </w:p>
        </w:tc>
        <w:tc>
          <w:tcPr>
            <w:tcW w:w="935" w:type="dxa"/>
          </w:tcPr>
          <w:p w14:paraId="0C5371EE" w14:textId="4CC65558"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1.04</w:t>
            </w:r>
          </w:p>
        </w:tc>
      </w:tr>
      <w:tr w:rsidR="005F7B1A" w14:paraId="3F7021F0" w14:textId="77777777" w:rsidTr="003364D6">
        <w:tc>
          <w:tcPr>
            <w:tcW w:w="1129" w:type="dxa"/>
          </w:tcPr>
          <w:p w14:paraId="3F87361C" w14:textId="4DD9ED58" w:rsidR="005F7B1A" w:rsidRPr="005F7B1A" w:rsidRDefault="005F7B1A" w:rsidP="003364D6">
            <w:pPr>
              <w:autoSpaceDE w:val="0"/>
              <w:autoSpaceDN w:val="0"/>
              <w:adjustRightInd w:val="0"/>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Ku=U</w:t>
            </w:r>
            <w:r w:rsidRPr="003364D6">
              <w:rPr>
                <w:rFonts w:ascii="Calibri" w:eastAsiaTheme="minorHAnsi" w:hAnsi="Calibri" w:cs="Calibri"/>
                <w:b/>
                <w:bCs/>
                <w:color w:val="00000A"/>
                <w:sz w:val="22"/>
                <w:szCs w:val="22"/>
                <w:vertAlign w:val="subscript"/>
              </w:rPr>
              <w:t>2</w:t>
            </w:r>
            <w:r w:rsidR="003364D6">
              <w:rPr>
                <w:rFonts w:ascii="Calibri" w:eastAsiaTheme="minorHAnsi" w:hAnsi="Calibri" w:cs="Calibri"/>
                <w:b/>
                <w:bCs/>
                <w:color w:val="00000A"/>
                <w:sz w:val="22"/>
                <w:szCs w:val="22"/>
              </w:rPr>
              <w:t>/</w:t>
            </w:r>
            <w:r w:rsidRPr="005F7B1A">
              <w:rPr>
                <w:rFonts w:ascii="Calibri" w:eastAsiaTheme="minorHAnsi" w:hAnsi="Calibri" w:cs="Calibri"/>
                <w:b/>
                <w:bCs/>
                <w:color w:val="00000A"/>
                <w:sz w:val="22"/>
                <w:szCs w:val="22"/>
              </w:rPr>
              <w:t>U</w:t>
            </w:r>
            <w:r w:rsidRPr="003364D6">
              <w:rPr>
                <w:rFonts w:ascii="Calibri" w:eastAsiaTheme="minorHAnsi" w:hAnsi="Calibri" w:cs="Calibri"/>
                <w:b/>
                <w:bCs/>
                <w:color w:val="00000A"/>
                <w:sz w:val="22"/>
                <w:szCs w:val="22"/>
                <w:vertAlign w:val="subscript"/>
              </w:rPr>
              <w:t>1</w:t>
            </w:r>
            <w:r w:rsidRPr="005F7B1A">
              <w:rPr>
                <w:rFonts w:ascii="Calibri" w:eastAsiaTheme="minorHAnsi" w:hAnsi="Calibri" w:cs="Calibri"/>
                <w:b/>
                <w:bCs/>
                <w:color w:val="00000A"/>
                <w:sz w:val="22"/>
                <w:szCs w:val="22"/>
              </w:rPr>
              <w:t>=U</w:t>
            </w:r>
            <w:r w:rsidR="003364D6" w:rsidRPr="003364D6">
              <w:rPr>
                <w:rFonts w:ascii="Calibri" w:eastAsiaTheme="minorHAnsi" w:hAnsi="Calibri" w:cs="Calibri"/>
                <w:b/>
                <w:bCs/>
                <w:color w:val="00000A"/>
                <w:sz w:val="22"/>
                <w:szCs w:val="22"/>
                <w:vertAlign w:val="subscript"/>
              </w:rPr>
              <w:t>2</w:t>
            </w:r>
            <w:r w:rsidR="003364D6">
              <w:rPr>
                <w:rFonts w:ascii="Calibri" w:eastAsiaTheme="minorHAnsi" w:hAnsi="Calibri" w:cs="Calibri"/>
                <w:b/>
                <w:bCs/>
                <w:color w:val="00000A"/>
                <w:sz w:val="22"/>
                <w:szCs w:val="22"/>
                <w:vertAlign w:val="subscript"/>
              </w:rPr>
              <w:t>m</w:t>
            </w:r>
            <w:r w:rsidR="003364D6">
              <w:rPr>
                <w:rFonts w:ascii="Calibri" w:eastAsiaTheme="minorHAnsi" w:hAnsi="Calibri" w:cs="Calibri"/>
                <w:b/>
                <w:bCs/>
                <w:color w:val="00000A"/>
                <w:sz w:val="22"/>
                <w:szCs w:val="22"/>
              </w:rPr>
              <w:t>/U</w:t>
            </w:r>
            <w:r w:rsidR="003364D6" w:rsidRPr="003364D6">
              <w:rPr>
                <w:rFonts w:ascii="Calibri" w:eastAsiaTheme="minorHAnsi" w:hAnsi="Calibri" w:cs="Calibri"/>
                <w:b/>
                <w:bCs/>
                <w:color w:val="00000A"/>
                <w:sz w:val="22"/>
                <w:szCs w:val="22"/>
                <w:vertAlign w:val="subscript"/>
              </w:rPr>
              <w:t>1</w:t>
            </w:r>
            <w:r w:rsidRPr="003364D6">
              <w:rPr>
                <w:rFonts w:ascii="Calibri" w:eastAsiaTheme="minorHAnsi" w:hAnsi="Calibri" w:cs="Calibri"/>
                <w:b/>
                <w:bCs/>
                <w:color w:val="00000A"/>
                <w:sz w:val="22"/>
                <w:szCs w:val="22"/>
                <w:vertAlign w:val="subscript"/>
              </w:rPr>
              <w:t>m</w:t>
            </w:r>
          </w:p>
        </w:tc>
        <w:tc>
          <w:tcPr>
            <w:tcW w:w="741" w:type="dxa"/>
          </w:tcPr>
          <w:p w14:paraId="4133B6E6" w14:textId="4A37C991"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9.3</w:t>
            </w:r>
          </w:p>
        </w:tc>
        <w:tc>
          <w:tcPr>
            <w:tcW w:w="935" w:type="dxa"/>
          </w:tcPr>
          <w:p w14:paraId="77FC7084" w14:textId="4F8BA61E"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10.1</w:t>
            </w:r>
          </w:p>
        </w:tc>
        <w:tc>
          <w:tcPr>
            <w:tcW w:w="935" w:type="dxa"/>
          </w:tcPr>
          <w:p w14:paraId="2A75656D" w14:textId="7496AEFC"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11</w:t>
            </w:r>
          </w:p>
        </w:tc>
        <w:tc>
          <w:tcPr>
            <w:tcW w:w="935" w:type="dxa"/>
          </w:tcPr>
          <w:p w14:paraId="74C0C89B" w14:textId="4AA5E903"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17.675</w:t>
            </w:r>
          </w:p>
        </w:tc>
        <w:tc>
          <w:tcPr>
            <w:tcW w:w="935" w:type="dxa"/>
          </w:tcPr>
          <w:p w14:paraId="22DCE37D" w14:textId="5D3136A4"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25</w:t>
            </w:r>
          </w:p>
        </w:tc>
        <w:tc>
          <w:tcPr>
            <w:tcW w:w="935" w:type="dxa"/>
          </w:tcPr>
          <w:p w14:paraId="0F0FEB95" w14:textId="34FAE926"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17.675</w:t>
            </w:r>
          </w:p>
        </w:tc>
        <w:tc>
          <w:tcPr>
            <w:tcW w:w="935" w:type="dxa"/>
          </w:tcPr>
          <w:p w14:paraId="70CD7D4E" w14:textId="3287EEE2"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13</w:t>
            </w:r>
          </w:p>
        </w:tc>
        <w:tc>
          <w:tcPr>
            <w:tcW w:w="935" w:type="dxa"/>
          </w:tcPr>
          <w:p w14:paraId="164D12CC" w14:textId="562C672F"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11.6</w:t>
            </w:r>
          </w:p>
        </w:tc>
        <w:tc>
          <w:tcPr>
            <w:tcW w:w="935" w:type="dxa"/>
          </w:tcPr>
          <w:p w14:paraId="25D6E085" w14:textId="2A381262" w:rsidR="005F7B1A" w:rsidRPr="005F7B1A" w:rsidRDefault="005F7B1A"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10.4</w:t>
            </w:r>
          </w:p>
        </w:tc>
      </w:tr>
      <w:tr w:rsidR="005F7B1A" w14:paraId="0CD38018" w14:textId="77777777" w:rsidTr="003364D6">
        <w:tc>
          <w:tcPr>
            <w:tcW w:w="1129" w:type="dxa"/>
          </w:tcPr>
          <w:p w14:paraId="4BD2C2F0" w14:textId="696FC659" w:rsidR="005F7B1A" w:rsidRPr="005F7B1A" w:rsidRDefault="005F7B1A" w:rsidP="005F7B1A">
            <w:pPr>
              <w:spacing w:after="160" w:line="259" w:lineRule="auto"/>
              <w:jc w:val="center"/>
              <w:rPr>
                <w:rFonts w:ascii="Calibri" w:eastAsiaTheme="minorHAnsi" w:hAnsi="Calibri" w:cs="Calibri"/>
                <w:b/>
                <w:bCs/>
                <w:color w:val="00000A"/>
                <w:sz w:val="22"/>
                <w:szCs w:val="22"/>
              </w:rPr>
            </w:pPr>
            <w:r w:rsidRPr="005F7B1A">
              <w:rPr>
                <w:rFonts w:ascii="Calibri" w:eastAsiaTheme="minorHAnsi" w:hAnsi="Calibri" w:cs="Calibri"/>
                <w:b/>
                <w:bCs/>
                <w:color w:val="00000A"/>
                <w:sz w:val="22"/>
                <w:szCs w:val="22"/>
              </w:rPr>
              <w:t>K= K</w:t>
            </w:r>
            <w:r w:rsidRPr="003364D6">
              <w:rPr>
                <w:rFonts w:ascii="Calibri" w:eastAsiaTheme="minorHAnsi" w:hAnsi="Calibri" w:cs="Calibri"/>
                <w:b/>
                <w:bCs/>
                <w:color w:val="00000A"/>
                <w:sz w:val="22"/>
                <w:szCs w:val="22"/>
                <w:vertAlign w:val="subscript"/>
              </w:rPr>
              <w:t>u</w:t>
            </w:r>
            <w:r w:rsidRPr="005F7B1A">
              <w:rPr>
                <w:rFonts w:ascii="Calibri" w:eastAsiaTheme="minorHAnsi" w:hAnsi="Calibri" w:cs="Calibri"/>
                <w:b/>
                <w:bCs/>
                <w:color w:val="00000A"/>
                <w:sz w:val="22"/>
                <w:szCs w:val="22"/>
              </w:rPr>
              <w:t>/</w:t>
            </w:r>
            <w:proofErr w:type="spellStart"/>
            <w:r w:rsidRPr="005F7B1A">
              <w:rPr>
                <w:rFonts w:ascii="Calibri" w:eastAsiaTheme="minorHAnsi" w:hAnsi="Calibri" w:cs="Calibri"/>
                <w:b/>
                <w:bCs/>
                <w:color w:val="00000A"/>
                <w:sz w:val="22"/>
                <w:szCs w:val="22"/>
              </w:rPr>
              <w:t>K</w:t>
            </w:r>
            <w:r w:rsidRPr="003364D6">
              <w:rPr>
                <w:rFonts w:ascii="Calibri" w:eastAsiaTheme="minorHAnsi" w:hAnsi="Calibri" w:cs="Calibri"/>
                <w:b/>
                <w:bCs/>
                <w:color w:val="00000A"/>
                <w:sz w:val="22"/>
                <w:szCs w:val="22"/>
                <w:vertAlign w:val="subscript"/>
              </w:rPr>
              <w:t>umax</w:t>
            </w:r>
            <w:proofErr w:type="spellEnd"/>
          </w:p>
        </w:tc>
        <w:tc>
          <w:tcPr>
            <w:tcW w:w="741" w:type="dxa"/>
          </w:tcPr>
          <w:p w14:paraId="6F8D475A" w14:textId="3CC4399B"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0.372</w:t>
            </w:r>
          </w:p>
        </w:tc>
        <w:tc>
          <w:tcPr>
            <w:tcW w:w="935" w:type="dxa"/>
          </w:tcPr>
          <w:p w14:paraId="19F7438E" w14:textId="430B96A7"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0.404</w:t>
            </w:r>
          </w:p>
        </w:tc>
        <w:tc>
          <w:tcPr>
            <w:tcW w:w="935" w:type="dxa"/>
          </w:tcPr>
          <w:p w14:paraId="3DE75BCE" w14:textId="27FBB122"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0.404</w:t>
            </w:r>
          </w:p>
        </w:tc>
        <w:tc>
          <w:tcPr>
            <w:tcW w:w="935" w:type="dxa"/>
          </w:tcPr>
          <w:p w14:paraId="6FB9B0AB" w14:textId="29A4102E" w:rsidR="003364D6" w:rsidRPr="005F7B1A" w:rsidRDefault="003364D6" w:rsidP="003364D6">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0.707</w:t>
            </w:r>
          </w:p>
        </w:tc>
        <w:tc>
          <w:tcPr>
            <w:tcW w:w="935" w:type="dxa"/>
          </w:tcPr>
          <w:p w14:paraId="41BB9139" w14:textId="160D76BA"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1</w:t>
            </w:r>
          </w:p>
        </w:tc>
        <w:tc>
          <w:tcPr>
            <w:tcW w:w="935" w:type="dxa"/>
          </w:tcPr>
          <w:p w14:paraId="53BF1059" w14:textId="7E675D4A"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0.707</w:t>
            </w:r>
          </w:p>
        </w:tc>
        <w:tc>
          <w:tcPr>
            <w:tcW w:w="935" w:type="dxa"/>
          </w:tcPr>
          <w:p w14:paraId="63E2FB99" w14:textId="516E1262"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0.52</w:t>
            </w:r>
          </w:p>
        </w:tc>
        <w:tc>
          <w:tcPr>
            <w:tcW w:w="935" w:type="dxa"/>
          </w:tcPr>
          <w:p w14:paraId="15DB118C" w14:textId="6F007893"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0.464</w:t>
            </w:r>
          </w:p>
        </w:tc>
        <w:tc>
          <w:tcPr>
            <w:tcW w:w="935" w:type="dxa"/>
          </w:tcPr>
          <w:p w14:paraId="103CF018" w14:textId="20B96DAF" w:rsidR="005F7B1A" w:rsidRPr="005F7B1A" w:rsidRDefault="003364D6" w:rsidP="005F7B1A">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0.416</w:t>
            </w:r>
          </w:p>
        </w:tc>
      </w:tr>
    </w:tbl>
    <w:p w14:paraId="7D94F3A1" w14:textId="77777777" w:rsidR="003364D6" w:rsidRDefault="003364D6">
      <w:pPr>
        <w:spacing w:after="160" w:line="259" w:lineRule="auto"/>
        <w:rPr>
          <w:rFonts w:ascii="Calibri" w:eastAsiaTheme="minorHAnsi" w:hAnsi="Calibri" w:cs="Calibri"/>
          <w:b/>
          <w:bCs/>
          <w:color w:val="00000A"/>
          <w:sz w:val="22"/>
          <w:szCs w:val="22"/>
        </w:rPr>
      </w:pPr>
      <w:r>
        <w:rPr>
          <w:rFonts w:ascii="Calibri" w:eastAsiaTheme="minorHAnsi" w:hAnsi="Calibri" w:cs="Calibri"/>
          <w:color w:val="00000A"/>
          <w:sz w:val="22"/>
          <w:szCs w:val="22"/>
        </w:rPr>
        <w:br/>
      </w:r>
      <w:r w:rsidRPr="003364D6">
        <w:rPr>
          <w:rFonts w:ascii="Calibri" w:eastAsiaTheme="minorHAnsi" w:hAnsi="Calibri" w:cs="Calibri"/>
          <w:b/>
          <w:bCs/>
          <w:color w:val="00000A"/>
          <w:sz w:val="22"/>
          <w:szCs w:val="22"/>
        </w:rPr>
        <w:t>Calculations</w:t>
      </w:r>
      <w:r>
        <w:rPr>
          <w:rFonts w:ascii="Calibri" w:eastAsiaTheme="minorHAnsi" w:hAnsi="Calibri" w:cs="Calibri"/>
          <w:b/>
          <w:bCs/>
          <w:color w:val="00000A"/>
          <w:sz w:val="22"/>
          <w:szCs w:val="22"/>
        </w:rPr>
        <w:t>:</w:t>
      </w:r>
    </w:p>
    <w:p w14:paraId="1B818048" w14:textId="77777777" w:rsidR="0032390D" w:rsidRDefault="003364D6" w:rsidP="0032390D">
      <w:pPr>
        <w:spacing w:after="160" w:line="259" w:lineRule="auto"/>
        <w:jc w:val="center"/>
        <w:rPr>
          <w:rFonts w:ascii="Calibri" w:eastAsiaTheme="minorHAnsi" w:hAnsi="Calibri" w:cs="Calibri"/>
          <w:color w:val="00000A"/>
          <w:sz w:val="22"/>
          <w:szCs w:val="22"/>
        </w:rPr>
      </w:pPr>
      <w:r>
        <w:rPr>
          <w:rFonts w:ascii="Calibri" w:eastAsiaTheme="minorHAnsi" w:hAnsi="Calibri" w:cs="Calibri"/>
          <w:color w:val="00000A"/>
          <w:sz w:val="22"/>
          <w:szCs w:val="22"/>
        </w:rPr>
        <w:t>K</w:t>
      </w:r>
      <w:r>
        <w:rPr>
          <w:rFonts w:ascii="Calibri" w:eastAsiaTheme="minorHAnsi" w:hAnsi="Calibri" w:cs="Calibri"/>
          <w:color w:val="00000A"/>
          <w:sz w:val="13"/>
          <w:szCs w:val="13"/>
        </w:rPr>
        <w:t xml:space="preserve">u </w:t>
      </w:r>
      <w:r>
        <w:rPr>
          <w:rFonts w:ascii="Calibri" w:eastAsiaTheme="minorHAnsi" w:hAnsi="Calibri" w:cs="Calibri"/>
          <w:color w:val="00000A"/>
          <w:sz w:val="22"/>
          <w:szCs w:val="22"/>
        </w:rPr>
        <w:t>= 2.5/0.1= 25</w:t>
      </w:r>
      <w:r>
        <w:rPr>
          <w:rFonts w:ascii="Calibri" w:eastAsiaTheme="minorHAnsi" w:hAnsi="Calibri" w:cs="Calibri"/>
          <w:b/>
          <w:bCs/>
          <w:color w:val="00000A"/>
          <w:sz w:val="22"/>
          <w:szCs w:val="22"/>
        </w:rPr>
        <w:tab/>
      </w:r>
      <w:r>
        <w:rPr>
          <w:rFonts w:ascii="Calibri" w:eastAsiaTheme="minorHAnsi" w:hAnsi="Calibri" w:cs="Calibri"/>
          <w:b/>
          <w:bCs/>
          <w:color w:val="00000A"/>
          <w:sz w:val="22"/>
          <w:szCs w:val="22"/>
        </w:rPr>
        <w:tab/>
      </w:r>
      <w:r>
        <w:rPr>
          <w:rFonts w:ascii="Calibri" w:eastAsiaTheme="minorHAnsi" w:hAnsi="Calibri" w:cs="Calibri"/>
          <w:color w:val="00000A"/>
          <w:sz w:val="22"/>
          <w:szCs w:val="22"/>
        </w:rPr>
        <w:t>K = K</w:t>
      </w:r>
      <w:r>
        <w:rPr>
          <w:rFonts w:ascii="Calibri" w:eastAsiaTheme="minorHAnsi" w:hAnsi="Calibri" w:cs="Calibri"/>
          <w:color w:val="00000A"/>
          <w:sz w:val="13"/>
          <w:szCs w:val="13"/>
        </w:rPr>
        <w:t>u</w:t>
      </w:r>
      <w:r>
        <w:rPr>
          <w:rFonts w:ascii="Calibri" w:eastAsiaTheme="minorHAnsi" w:hAnsi="Calibri" w:cs="Calibri"/>
          <w:color w:val="00000A"/>
          <w:sz w:val="22"/>
          <w:szCs w:val="22"/>
        </w:rPr>
        <w:t>/</w:t>
      </w:r>
      <w:proofErr w:type="spellStart"/>
      <w:r>
        <w:rPr>
          <w:rFonts w:ascii="Calibri" w:eastAsiaTheme="minorHAnsi" w:hAnsi="Calibri" w:cs="Calibri"/>
          <w:color w:val="00000A"/>
          <w:sz w:val="22"/>
          <w:szCs w:val="22"/>
        </w:rPr>
        <w:t>k</w:t>
      </w:r>
      <w:r>
        <w:rPr>
          <w:rFonts w:ascii="Calibri" w:eastAsiaTheme="minorHAnsi" w:hAnsi="Calibri" w:cs="Calibri"/>
          <w:color w:val="00000A"/>
          <w:sz w:val="13"/>
          <w:szCs w:val="13"/>
        </w:rPr>
        <w:t>u</w:t>
      </w:r>
      <w:r>
        <w:rPr>
          <w:rFonts w:ascii="Calibri" w:eastAsiaTheme="minorHAnsi" w:hAnsi="Calibri" w:cs="Calibri"/>
          <w:color w:val="00000A"/>
          <w:sz w:val="22"/>
          <w:szCs w:val="22"/>
        </w:rPr>
        <w:t>max</w:t>
      </w:r>
      <w:proofErr w:type="spellEnd"/>
      <w:r>
        <w:rPr>
          <w:rFonts w:ascii="Calibri" w:eastAsiaTheme="minorHAnsi" w:hAnsi="Calibri" w:cs="Calibri"/>
          <w:color w:val="00000A"/>
          <w:sz w:val="22"/>
          <w:szCs w:val="22"/>
        </w:rPr>
        <w:t xml:space="preserve"> = 17.675/25 = 0.707</w:t>
      </w:r>
      <w:r w:rsidRPr="003364D6">
        <w:rPr>
          <w:rFonts w:ascii="Calibri" w:eastAsiaTheme="minorHAnsi" w:hAnsi="Calibri" w:cs="Calibri"/>
          <w:b/>
          <w:bCs/>
          <w:color w:val="00000A"/>
          <w:sz w:val="22"/>
          <w:szCs w:val="22"/>
        </w:rPr>
        <w:t xml:space="preserve"> </w:t>
      </w:r>
      <w:r w:rsidR="0032390D">
        <w:rPr>
          <w:rFonts w:ascii="Calibri" w:eastAsiaTheme="minorHAnsi" w:hAnsi="Calibri" w:cs="Calibri"/>
          <w:b/>
          <w:bCs/>
          <w:color w:val="00000A"/>
          <w:sz w:val="22"/>
          <w:szCs w:val="22"/>
        </w:rPr>
        <w:br/>
      </w:r>
      <w:r w:rsidR="002C7D65" w:rsidRPr="002C7D65">
        <w:rPr>
          <w:rFonts w:ascii="Calibri" w:eastAsiaTheme="minorHAnsi" w:hAnsi="Calibri" w:cs="Calibri"/>
          <w:b/>
          <w:bCs/>
          <w:noProof/>
          <w:color w:val="00000A"/>
          <w:sz w:val="22"/>
          <w:szCs w:val="22"/>
        </w:rPr>
        <w:drawing>
          <wp:inline distT="0" distB="0" distL="0" distR="0" wp14:anchorId="369886B5" wp14:editId="0C8D8378">
            <wp:extent cx="2095500" cy="201691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2164" cy="2023333"/>
                    </a:xfrm>
                    <a:prstGeom prst="rect">
                      <a:avLst/>
                    </a:prstGeom>
                  </pic:spPr>
                </pic:pic>
              </a:graphicData>
            </a:graphic>
          </wp:inline>
        </w:drawing>
      </w:r>
      <w:r w:rsidR="0032390D">
        <w:rPr>
          <w:rFonts w:ascii="Calibri" w:eastAsiaTheme="minorHAnsi" w:hAnsi="Calibri" w:cs="Calibri"/>
          <w:color w:val="00000A"/>
          <w:sz w:val="22"/>
          <w:szCs w:val="22"/>
        </w:rPr>
        <w:br/>
      </w:r>
      <w:r w:rsidR="002C7D65" w:rsidRPr="002C7D65">
        <w:rPr>
          <w:rFonts w:ascii="Calibri" w:eastAsiaTheme="minorHAnsi" w:hAnsi="Calibri" w:cs="Calibri"/>
          <w:color w:val="00000A"/>
          <w:sz w:val="22"/>
          <w:szCs w:val="22"/>
        </w:rPr>
        <w:lastRenderedPageBreak/>
        <w:t>Here is the line-chart diagram illustrating a generic representation of the Coefficient of Amplification Frequency (CAF) as a function of the frequency ratio (f/f₀) and normalized transfer coefficient (Kᵤ/Kᵤₘₐₓ):</w:t>
      </w:r>
    </w:p>
    <w:p w14:paraId="6C439CB0" w14:textId="0673637F" w:rsidR="002C7D65" w:rsidRDefault="0032390D" w:rsidP="0032390D">
      <w:pPr>
        <w:spacing w:after="160" w:line="259" w:lineRule="auto"/>
        <w:rPr>
          <w:rFonts w:ascii="Calibri" w:eastAsiaTheme="minorHAnsi" w:hAnsi="Calibri" w:cs="Calibri"/>
          <w:b/>
          <w:bCs/>
          <w:color w:val="00000A"/>
          <w:sz w:val="22"/>
          <w:szCs w:val="22"/>
        </w:rPr>
      </w:pPr>
      <w:r>
        <w:rPr>
          <w:rFonts w:ascii="Calibri" w:eastAsiaTheme="minorHAnsi" w:hAnsi="Calibri" w:cs="Calibri"/>
          <w:color w:val="00000A"/>
          <w:sz w:val="22"/>
          <w:szCs w:val="22"/>
        </w:rPr>
        <w:br w:type="page"/>
      </w:r>
      <w:r w:rsidR="002C7D65" w:rsidRPr="002C7D65">
        <w:rPr>
          <w:rFonts w:ascii="Calibri" w:eastAsiaTheme="minorHAnsi" w:hAnsi="Calibri" w:cs="Calibri"/>
          <w:b/>
          <w:bCs/>
          <w:color w:val="00000A"/>
        </w:rPr>
        <w:lastRenderedPageBreak/>
        <w:t xml:space="preserve">Conclusion: </w:t>
      </w:r>
    </w:p>
    <w:p w14:paraId="5B642E96" w14:textId="6CAEF696" w:rsidR="002C7D65" w:rsidRPr="002C7D65" w:rsidRDefault="002C7D65" w:rsidP="002C7D65">
      <w:pPr>
        <w:spacing w:after="160" w:line="259" w:lineRule="auto"/>
        <w:rPr>
          <w:rFonts w:eastAsiaTheme="minorHAnsi"/>
          <w:color w:val="00000A"/>
        </w:rPr>
      </w:pPr>
      <w:r w:rsidRPr="002C7D65">
        <w:rPr>
          <w:rFonts w:eastAsiaTheme="minorHAnsi"/>
          <w:color w:val="00000A"/>
        </w:rPr>
        <w:t>Following the completion of the laboratory work, the objectives were successfully achieved. The theoretical material provided in the assignment was thoroughly studied and assimilated, leading to new insights regarding the phenomenon of resonance within oscillatory circuits.</w:t>
      </w:r>
    </w:p>
    <w:p w14:paraId="3F166FC6" w14:textId="0F36D819" w:rsidR="002C7D65" w:rsidRPr="002C7D65" w:rsidRDefault="002C7D65" w:rsidP="002C7D65">
      <w:pPr>
        <w:spacing w:after="160" w:line="259" w:lineRule="auto"/>
        <w:rPr>
          <w:rFonts w:eastAsiaTheme="minorHAnsi"/>
          <w:color w:val="00000A"/>
        </w:rPr>
      </w:pPr>
      <w:r w:rsidRPr="002C7D65">
        <w:rPr>
          <w:rFonts w:eastAsiaTheme="minorHAnsi"/>
          <w:color w:val="00000A"/>
        </w:rPr>
        <w:t>The investigation focused on the resonance of voltages and currents in LC oscillatory circuits, both in series and parallel connections. The resonant frequency and the quality factor of these circuits were determined, which facilitated a deeper understanding of the fundamental principles governing electrical circuits.</w:t>
      </w:r>
    </w:p>
    <w:p w14:paraId="34E4B87A" w14:textId="460CF772" w:rsidR="002C7D65" w:rsidRPr="002C7D65" w:rsidRDefault="002C7D65" w:rsidP="002C7D65">
      <w:pPr>
        <w:spacing w:after="160" w:line="259" w:lineRule="auto"/>
        <w:rPr>
          <w:rFonts w:eastAsiaTheme="minorHAnsi"/>
          <w:color w:val="00000A"/>
        </w:rPr>
      </w:pPr>
      <w:r w:rsidRPr="002C7D65">
        <w:rPr>
          <w:rFonts w:eastAsiaTheme="minorHAnsi"/>
          <w:color w:val="00000A"/>
        </w:rPr>
        <w:t>Based on the obtained data, it is evident that the most pronounced and clear signal is achieved when setting the frequency to the resonant value, as perfectly illustrated in the Coefficient of Amplification Frequency (CAF) graph. Additionally, due to the resistance incorporated in the circuit, a decrease in signal power was observed.</w:t>
      </w:r>
    </w:p>
    <w:p w14:paraId="24E483B0" w14:textId="660C2486" w:rsidR="0032390D" w:rsidRDefault="002C7D65" w:rsidP="0032390D">
      <w:pPr>
        <w:spacing w:after="160" w:line="259" w:lineRule="auto"/>
        <w:rPr>
          <w:rFonts w:ascii="Calibri" w:eastAsiaTheme="minorHAnsi" w:hAnsi="Calibri" w:cs="Calibri"/>
          <w:b/>
          <w:bCs/>
          <w:color w:val="00000A"/>
          <w:sz w:val="22"/>
          <w:szCs w:val="22"/>
        </w:rPr>
      </w:pPr>
      <w:r w:rsidRPr="002C7D65">
        <w:rPr>
          <w:rFonts w:eastAsiaTheme="minorHAnsi"/>
          <w:color w:val="00000A"/>
        </w:rPr>
        <w:t>Data interpretation is more straightforward when presented graphically, thereby underscoring the importance of displaying all results in such a format to ensure the correct comprehension of the information.</w:t>
      </w:r>
      <w:r w:rsidRPr="002C7D65">
        <w:rPr>
          <w:rFonts w:ascii="Calibri" w:eastAsiaTheme="minorHAnsi" w:hAnsi="Calibri" w:cs="Calibri"/>
          <w:b/>
          <w:bCs/>
          <w:color w:val="00000A"/>
        </w:rPr>
        <w:t xml:space="preserve"> </w:t>
      </w:r>
    </w:p>
    <w:p w14:paraId="1CA0B6AC" w14:textId="6AB6FF82" w:rsidR="00B36C39" w:rsidRDefault="00B36C39" w:rsidP="00B00E45">
      <w:pPr>
        <w:shd w:val="clear" w:color="auto" w:fill="FFFFFF"/>
        <w:spacing w:line="0" w:lineRule="auto"/>
        <w:rPr>
          <w:lang w:val="ro-MD"/>
        </w:rPr>
        <w:sectPr w:rsidR="00B36C39" w:rsidSect="00652D88">
          <w:type w:val="continuous"/>
          <w:pgSz w:w="12240" w:h="15840"/>
          <w:pgMar w:top="1440" w:right="1440" w:bottom="1440" w:left="1440" w:header="720" w:footer="720" w:gutter="0"/>
          <w:cols w:space="720"/>
          <w:docGrid w:linePitch="360"/>
        </w:sect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0877BA" w14:textId="77777777" w:rsidR="00B36C39" w:rsidRDefault="00B36C39" w:rsidP="00B00E45">
      <w:pPr>
        <w:shd w:val="clear" w:color="auto" w:fill="FFFFFF"/>
        <w:spacing w:line="0" w:lineRule="auto"/>
        <w:rPr>
          <w:lang w:val="ro-MD"/>
        </w:rPr>
      </w:pPr>
    </w:p>
    <w:p w14:paraId="2C728C97" w14:textId="29EE02BD" w:rsidR="00B00E45" w:rsidRPr="004B7D0F" w:rsidRDefault="00B36C39" w:rsidP="00B00E45">
      <w:pPr>
        <w:shd w:val="clear" w:color="auto" w:fill="FFFFFF"/>
        <w:spacing w:line="0" w:lineRule="auto"/>
        <w:rPr>
          <w:color w:val="000000"/>
        </w:rPr>
      </w:pPr>
      <w:r w:rsidRPr="00FF3136">
        <w:rPr>
          <w:lang w:val="ro-MD"/>
        </w:rPr>
        <w:t>D</w:t>
      </w:r>
      <w:r>
        <w:rPr>
          <w:lang w:val="ro-MD"/>
        </w:rPr>
        <w:br/>
      </w:r>
      <w:r w:rsidR="00FF3136" w:rsidRPr="00FF3136">
        <w:rPr>
          <w:lang w:val="ro-MD"/>
        </w:rPr>
        <w:t>escription of the laboratory model</w:t>
      </w:r>
      <w:proofErr w:type="spellStart"/>
      <w:r w:rsidR="00B00E45" w:rsidRPr="004B7D0F">
        <w:rPr>
          <w:color w:val="000000"/>
        </w:rPr>
        <w:t>Pentru</w:t>
      </w:r>
      <w:proofErr w:type="spellEnd"/>
      <w:r w:rsidR="00B00E45" w:rsidRPr="004B7D0F">
        <w:rPr>
          <w:color w:val="000000"/>
        </w:rPr>
        <w:t xml:space="preserve"> </w:t>
      </w:r>
      <w:proofErr w:type="spellStart"/>
      <w:r w:rsidR="00B00E45" w:rsidRPr="004B7D0F">
        <w:rPr>
          <w:color w:val="000000"/>
        </w:rPr>
        <w:t>aceasta</w:t>
      </w:r>
      <w:proofErr w:type="spellEnd"/>
      <w:r w:rsidR="00B00E45" w:rsidRPr="004B7D0F">
        <w:rPr>
          <w:color w:val="000000"/>
        </w:rPr>
        <w:t xml:space="preserve">, am </w:t>
      </w:r>
      <w:proofErr w:type="spellStart"/>
      <w:r w:rsidR="00B00E45" w:rsidRPr="004B7D0F">
        <w:rPr>
          <w:color w:val="000000"/>
        </w:rPr>
        <w:t>masurat</w:t>
      </w:r>
      <w:proofErr w:type="spellEnd"/>
      <w:r w:rsidR="00B00E45" w:rsidRPr="004B7D0F">
        <w:rPr>
          <w:color w:val="000000"/>
        </w:rPr>
        <w:t xml:space="preserve"> </w:t>
      </w:r>
      <w:proofErr w:type="spellStart"/>
      <w:r w:rsidR="00B00E45" w:rsidRPr="004B7D0F">
        <w:rPr>
          <w:color w:val="000000"/>
        </w:rPr>
        <w:t>valorile</w:t>
      </w:r>
      <w:proofErr w:type="spellEnd"/>
      <w:r w:rsidR="00B00E45" w:rsidRPr="004B7D0F">
        <w:rPr>
          <w:color w:val="000000"/>
        </w:rPr>
        <w:t xml:space="preserve"> </w:t>
      </w:r>
      <w:proofErr w:type="spellStart"/>
      <w:r w:rsidR="00B00E45" w:rsidRPr="004B7D0F">
        <w:rPr>
          <w:color w:val="000000"/>
        </w:rPr>
        <w:t>curenților</w:t>
      </w:r>
      <w:proofErr w:type="spellEnd"/>
      <w:r w:rsidR="00B00E45" w:rsidRPr="004B7D0F">
        <w:rPr>
          <w:color w:val="000000"/>
        </w:rPr>
        <w:t xml:space="preserve"> </w:t>
      </w:r>
      <w:proofErr w:type="spellStart"/>
      <w:r w:rsidR="00B00E45" w:rsidRPr="004B7D0F">
        <w:rPr>
          <w:color w:val="000000"/>
        </w:rPr>
        <w:t>și</w:t>
      </w:r>
      <w:proofErr w:type="spellEnd"/>
      <w:r w:rsidR="00B00E45" w:rsidRPr="004B7D0F">
        <w:rPr>
          <w:color w:val="000000"/>
        </w:rPr>
        <w:t xml:space="preserve"> </w:t>
      </w:r>
      <w:proofErr w:type="spellStart"/>
      <w:r w:rsidR="00B00E45" w:rsidRPr="004B7D0F">
        <w:rPr>
          <w:color w:val="000000"/>
        </w:rPr>
        <w:t>tensiunilor</w:t>
      </w:r>
      <w:proofErr w:type="spellEnd"/>
      <w:r w:rsidR="00B00E45" w:rsidRPr="004B7D0F">
        <w:rPr>
          <w:color w:val="000000"/>
        </w:rPr>
        <w:t xml:space="preserve"> </w:t>
      </w:r>
      <w:proofErr w:type="spellStart"/>
      <w:r w:rsidR="00B00E45" w:rsidRPr="004B7D0F">
        <w:rPr>
          <w:color w:val="000000"/>
        </w:rPr>
        <w:t>corespunzătoare</w:t>
      </w:r>
      <w:proofErr w:type="spellEnd"/>
      <w:r w:rsidR="00B00E45" w:rsidRPr="004B7D0F">
        <w:rPr>
          <w:color w:val="000000"/>
        </w:rPr>
        <w:t xml:space="preserve"> in </w:t>
      </w:r>
      <w:proofErr w:type="spellStart"/>
      <w:r w:rsidR="00B00E45" w:rsidRPr="004B7D0F">
        <w:rPr>
          <w:color w:val="000000"/>
        </w:rPr>
        <w:t>pozițiile</w:t>
      </w:r>
      <w:proofErr w:type="spellEnd"/>
      <w:r w:rsidR="00B00E45" w:rsidRPr="004B7D0F">
        <w:rPr>
          <w:color w:val="000000"/>
        </w:rPr>
        <w:t xml:space="preserve"> 1 </w:t>
      </w:r>
      <w:proofErr w:type="spellStart"/>
      <w:r w:rsidR="00B00E45" w:rsidRPr="004B7D0F">
        <w:rPr>
          <w:color w:val="000000"/>
        </w:rPr>
        <w:t>și</w:t>
      </w:r>
      <w:proofErr w:type="spellEnd"/>
      <w:r w:rsidR="00B00E45"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sectPr w:rsidR="00B00E45" w:rsidRPr="004B7D0F" w:rsidSect="00652D8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7902F10"/>
    <w:multiLevelType w:val="hybridMultilevel"/>
    <w:tmpl w:val="86025E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56F6F"/>
    <w:multiLevelType w:val="hybridMultilevel"/>
    <w:tmpl w:val="3526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731351">
    <w:abstractNumId w:val="5"/>
  </w:num>
  <w:num w:numId="2" w16cid:durableId="1263805002">
    <w:abstractNumId w:val="4"/>
  </w:num>
  <w:num w:numId="3" w16cid:durableId="517622209">
    <w:abstractNumId w:val="0"/>
  </w:num>
  <w:num w:numId="4" w16cid:durableId="174150631">
    <w:abstractNumId w:val="1"/>
  </w:num>
  <w:num w:numId="5" w16cid:durableId="1945726744">
    <w:abstractNumId w:val="3"/>
  </w:num>
  <w:num w:numId="6" w16cid:durableId="1634480945">
    <w:abstractNumId w:val="2"/>
  </w:num>
  <w:num w:numId="7" w16cid:durableId="192009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98"/>
    <w:rsid w:val="000B0E53"/>
    <w:rsid w:val="00131DCC"/>
    <w:rsid w:val="00152D7B"/>
    <w:rsid w:val="001A0398"/>
    <w:rsid w:val="002C7D65"/>
    <w:rsid w:val="00316AD1"/>
    <w:rsid w:val="00317BCD"/>
    <w:rsid w:val="0032390D"/>
    <w:rsid w:val="00326E6D"/>
    <w:rsid w:val="003364D6"/>
    <w:rsid w:val="00405620"/>
    <w:rsid w:val="004A7106"/>
    <w:rsid w:val="004B7D0F"/>
    <w:rsid w:val="004D22FC"/>
    <w:rsid w:val="005F7B1A"/>
    <w:rsid w:val="00652D88"/>
    <w:rsid w:val="007907E7"/>
    <w:rsid w:val="00892E79"/>
    <w:rsid w:val="008A0E0D"/>
    <w:rsid w:val="008A5457"/>
    <w:rsid w:val="00A365F7"/>
    <w:rsid w:val="00A62D87"/>
    <w:rsid w:val="00A86766"/>
    <w:rsid w:val="00B00E45"/>
    <w:rsid w:val="00B36C39"/>
    <w:rsid w:val="00BB02F3"/>
    <w:rsid w:val="00C16CFD"/>
    <w:rsid w:val="00C47B85"/>
    <w:rsid w:val="00C7739C"/>
    <w:rsid w:val="00E37EA4"/>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15:chartTrackingRefBased/>
  <w15:docId w15:val="{084ACD18-B399-43F2-B79E-2A49E4A3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
  <dc:description/>
  <cp:lastModifiedBy>Cristian Brinza</cp:lastModifiedBy>
  <cp:revision>4</cp:revision>
  <dcterms:created xsi:type="dcterms:W3CDTF">2024-02-25T19:28:00Z</dcterms:created>
  <dcterms:modified xsi:type="dcterms:W3CDTF">2024-03-25T11:40:00Z</dcterms:modified>
</cp:coreProperties>
</file>