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I. Benchmark</w:t>
            </w:r>
          </w:p>
        </w:tc>
      </w:tr>
    </w:tbl>
    <w:p>
      <w:r>
        <w:t xml:space="preserve"> </w:t>
      </w:r>
    </w:p>
    <w:p>
      <w:r>
        <w:t>1. ¿Con qué proveedores de empaques desechables trabaja usted o su empresa actualmente?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 xml:space="preserve"> </w:t>
              <w:br/>
              <w:t xml:space="preserve"> </w:t>
              <w:br/>
            </w:r>
          </w:p>
        </w:tc>
      </w:tr>
    </w:tbl>
    <w:p>
      <w:r>
        <w:t xml:space="preserve"> </w:t>
      </w:r>
    </w:p>
    <w:p>
      <w:r>
        <w:t>2. ¿Podría indicarme en qué orden se encuentran según el volumen de compras?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Tabla e1 no especificada!</w:t>
            </w:r>
          </w:p>
        </w:tc>
      </w:tr>
    </w:tbl>
    <w:p>
      <w:r>
        <w:t xml:space="preserve"> </w:t>
      </w:r>
    </w:p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II. Conceptos generales</w:t>
            </w:r>
          </w:p>
        </w:tc>
      </w:tr>
    </w:tbl>
    <w:p>
      <w:r>
        <w:t xml:space="preserve"> </w:t>
      </w:r>
    </w:p>
    <w:p>
      <w:r>
        <w:t>3. ¿Cómo evalúa la calidad en general de CARVAJAL?</w:t>
      </w:r>
    </w:p>
    <w:p>
      <w:r>
        <w:drawing>
          <wp:inline xmlns:a="http://schemas.openxmlformats.org/drawingml/2006/main" xmlns:pic="http://schemas.openxmlformats.org/drawingml/2006/picture">
            <wp:extent cx="5486400" cy="4467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r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¿Cómo evalúa la calidad en general de ACME Inc?</w:t>
      </w:r>
    </w:p>
    <w:p>
      <w:r>
        <w:drawing>
          <wp:inline xmlns:a="http://schemas.openxmlformats.org/drawingml/2006/main" xmlns:pic="http://schemas.openxmlformats.org/drawingml/2006/picture">
            <wp:extent cx="5486400" cy="4467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r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 ¿Cómo califica los precios de los productos  que le provee CARVAJAL?</w:t>
      </w:r>
    </w:p>
    <w:p>
      <w:r>
        <w:drawing>
          <wp:inline xmlns:a="http://schemas.openxmlformats.org/drawingml/2006/main" xmlns:pic="http://schemas.openxmlformats.org/drawingml/2006/picture">
            <wp:extent cx="5486400" cy="4810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bbjam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III. Imágenes</w:t>
            </w:r>
          </w:p>
        </w:tc>
      </w:tr>
    </w:tbl>
    <w:p>
      <w:r>
        <w:t xml:space="preserve"> </w:t>
      </w:r>
    </w:p>
    <w:p>
      <w:r>
        <w:t>6. A continuación, voy a leer algunas afirmaciones, usted deberá decir (ESCALA). Cliente es líder</w:t>
      </w:r>
    </w:p>
    <w:p>
      <w:r>
        <w:drawing>
          <wp:inline xmlns:a="http://schemas.openxmlformats.org/drawingml/2006/main" xmlns:pic="http://schemas.openxmlformats.org/drawingml/2006/picture">
            <wp:extent cx="5486400" cy="457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ananddt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7. A continuación, voy a leer algunas afirmaciones, usted deberá decir (ESCALA). Cliente Se interesa por sus CARVAJALs</w:t>
      </w:r>
    </w:p>
    <w:p>
      <w:r>
        <w:drawing>
          <wp:inline xmlns:a="http://schemas.openxmlformats.org/drawingml/2006/main" xmlns:pic="http://schemas.openxmlformats.org/drawingml/2006/picture">
            <wp:extent cx="5486400" cy="457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ananddt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8. Competidor Una empresa preocupada por la conservación del medio ambiente</w:t>
      </w:r>
    </w:p>
    <w:p>
      <w:r>
        <w:drawing>
          <wp:inline xmlns:a="http://schemas.openxmlformats.org/drawingml/2006/main" xmlns:pic="http://schemas.openxmlformats.org/drawingml/2006/picture">
            <wp:extent cx="5486400" cy="457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ananddt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9. Cliente Ofrece una variedad suficiente de productos</w:t>
      </w:r>
    </w:p>
    <w:p>
      <w:r>
        <w:drawing>
          <wp:inline xmlns:a="http://schemas.openxmlformats.org/drawingml/2006/main" xmlns:pic="http://schemas.openxmlformats.org/drawingml/2006/picture">
            <wp:extent cx="5486400" cy="457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ananddt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IV. Lealtad</w:t>
            </w:r>
          </w:p>
        </w:tc>
      </w:tr>
    </w:tbl>
    <w:p>
      <w:r>
        <w:t xml:space="preserve"> </w:t>
      </w:r>
    </w:p>
    <w:p>
      <w:r>
        <w:t>10. Se considera un CARVAJAL leal de CARVAJAL. Usted diría que está…</w:t>
      </w:r>
    </w:p>
    <w:p>
      <w:r>
        <w:drawing>
          <wp:inline xmlns:a="http://schemas.openxmlformats.org/drawingml/2006/main" xmlns:pic="http://schemas.openxmlformats.org/drawingml/2006/picture">
            <wp:extent cx="5486400" cy="457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ananddt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11. Le afectaría no tener los productos de CARVAJAL. Usted diría que está…</w:t>
      </w:r>
    </w:p>
    <w:p>
      <w:r>
        <w:drawing>
          <wp:inline xmlns:a="http://schemas.openxmlformats.org/drawingml/2006/main" xmlns:pic="http://schemas.openxmlformats.org/drawingml/2006/picture">
            <wp:extent cx="5486400" cy="457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ananddt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V. Comportamientos</w:t>
            </w:r>
          </w:p>
        </w:tc>
      </w:tr>
    </w:tbl>
    <w:p>
      <w:r>
        <w:t xml:space="preserve"> </w:t>
      </w:r>
    </w:p>
    <w:p>
      <w:r>
        <w:t>12. ¿Qué tan probable es que usted recomendara a CARVAJAL?</w:t>
      </w:r>
    </w:p>
    <w:p>
      <w:r>
        <w:drawing>
          <wp:inline xmlns:a="http://schemas.openxmlformats.org/drawingml/2006/main" xmlns:pic="http://schemas.openxmlformats.org/drawingml/2006/picture">
            <wp:extent cx="5486400" cy="7919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pmpapppnp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1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¿Qué tan probable es que usted recomendara a ACME Inc?</w:t>
      </w:r>
    </w:p>
    <w:p>
      <w:r>
        <w:drawing>
          <wp:inline xmlns:a="http://schemas.openxmlformats.org/drawingml/2006/main" xmlns:pic="http://schemas.openxmlformats.org/drawingml/2006/picture">
            <wp:extent cx="5486400" cy="7919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pmpapppnp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1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VI. Procesos</w:t>
            </w:r>
          </w:p>
        </w:tc>
      </w:tr>
    </w:tbl>
    <w:p>
      <w:r>
        <w:t xml:space="preserve"> </w:t>
      </w:r>
    </w:p>
    <w:p>
      <w:r>
        <w:t>14. ¿Cómo califica los productos de CARVAJAL?</w:t>
      </w:r>
    </w:p>
    <w:p>
      <w:r>
        <w:drawing>
          <wp:inline xmlns:a="http://schemas.openxmlformats.org/drawingml/2006/main" xmlns:pic="http://schemas.openxmlformats.org/drawingml/2006/picture">
            <wp:extent cx="5486400" cy="44670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r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15. ¿Cómo califica los productos de ACME Inc?</w:t>
      </w:r>
    </w:p>
    <w:p>
      <w:r>
        <w:drawing>
          <wp:inline xmlns:a="http://schemas.openxmlformats.org/drawingml/2006/main" xmlns:pic="http://schemas.openxmlformats.org/drawingml/2006/picture">
            <wp:extent cx="5486400" cy="44670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r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VII. Survey for action</w:t>
            </w:r>
          </w:p>
        </w:tc>
      </w:tr>
    </w:tbl>
    <w:p>
      <w:r>
        <w:t xml:space="preserve"> </w:t>
      </w:r>
    </w:p>
    <w:p>
      <w:r>
        <w:t xml:space="preserve">16. ¿Qué le hace falta a CARVAJAL para ser excelente?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 xml:space="preserve"> </w:t>
              <w:br/>
              <w:t xml:space="preserve"> </w:t>
              <w:br/>
            </w:r>
          </w:p>
        </w:tc>
      </w:tr>
    </w:tbl>
    <w:p>
      <w:r>
        <w:t xml:space="preserve"> </w:t>
      </w:r>
    </w:p>
    <w:p>
      <w:r>
        <w:t>17. ¿Qué fortalezas o qué esta haciendo bien CARVAJAL?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 xml:space="preserve"> </w:t>
              <w:br/>
              <w:t xml:space="preserve"> </w:t>
              <w:br/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