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:rsidR="0016241D" w:rsidRPr="0016241D" w:rsidRDefault="0016241D" w:rsidP="0016241D">
      <w:pPr>
        <w:rPr>
          <w:lang w:val="es-CO"/>
        </w:rPr>
      </w:pPr>
    </w:p>
    <w:p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:rsidR="000240CB" w:rsidRPr="000240CB" w:rsidRDefault="000240CB" w:rsidP="000240CB">
      <w:pPr>
        <w:rPr>
          <w:lang w:val="es-CO"/>
        </w:rPr>
      </w:pPr>
    </w:p>
    <w:p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:rsidR="00302DAE" w:rsidRPr="00302DAE" w:rsidRDefault="00302DAE" w:rsidP="00302DAE">
      <w:pPr>
        <w:rPr>
          <w:b/>
          <w:bCs/>
          <w:i/>
          <w:iCs/>
          <w:lang w:val="es-CO"/>
        </w:rPr>
      </w:pPr>
    </w:p>
    <w:p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primerNombre    =&gt; </w:t>
      </w:r>
      <w:r w:rsidRPr="00A3403E">
        <w:rPr>
          <w:b/>
          <w:bCs/>
          <w:lang w:val="es-CO"/>
        </w:rPr>
        <w:t>camelcase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primer_nombre  =&gt; </w:t>
      </w:r>
      <w:r w:rsidRPr="00A3403E">
        <w:rPr>
          <w:b/>
          <w:bCs/>
          <w:lang w:val="es-CO"/>
        </w:rPr>
        <w:t>underscore</w:t>
      </w:r>
    </w:p>
    <w:p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 xml:space="preserve">PrimerNombre    =&gt; </w:t>
      </w:r>
      <w:r w:rsidRPr="00A3403E">
        <w:rPr>
          <w:b/>
          <w:bCs/>
          <w:lang w:val="es-CO"/>
        </w:rPr>
        <w:t>pascal case</w:t>
      </w:r>
    </w:p>
    <w:p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:rsidTr="00A3403E"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:rsidTr="00A3403E">
        <w:tc>
          <w:tcPr>
            <w:tcW w:w="2831" w:type="dxa"/>
          </w:tcPr>
          <w:p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const siempre deben tener un valor de inicio, y no se puede reescribir. </w:t>
            </w:r>
          </w:p>
        </w:tc>
      </w:tr>
    </w:tbl>
    <w:p w:rsidR="00302DAE" w:rsidRPr="00302DAE" w:rsidRDefault="00302DAE" w:rsidP="00302DAE">
      <w:pPr>
        <w:rPr>
          <w:lang w:val="es-CO"/>
        </w:rPr>
      </w:pPr>
    </w:p>
    <w:p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indexOf(‘Palabra‘) =&gt; Trae la posición donde se encuentra la palabra.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replace(‘Palabra a reemplzar’, ‘Nueva palabra’)</w:t>
      </w:r>
    </w:p>
    <w:p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>includes(‘Palabra’) =&gt; Retorna true sí existe la Palabra o false si no.</w:t>
      </w:r>
    </w:p>
    <w:p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r w:rsidRPr="00E45DE8">
        <w:rPr>
          <w:b/>
          <w:bCs/>
          <w:lang w:val="es-CO"/>
        </w:rPr>
        <w:t>typeof</w:t>
      </w:r>
      <w:r>
        <w:rPr>
          <w:lang w:val="es-CO"/>
        </w:rPr>
        <w:t xml:space="preserve">  </w:t>
      </w:r>
    </w:p>
    <w:p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:rsidTr="000632D8">
        <w:trPr>
          <w:jc w:val="center"/>
        </w:trPr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:rsidR="004E1D31" w:rsidRDefault="004E1D31" w:rsidP="00A3403E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Template String – Template Literals.</w:t>
      </w:r>
    </w:p>
    <w:p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:rsidR="00781915" w:rsidRDefault="00781915" w:rsidP="00781915">
      <w:pPr>
        <w:pStyle w:val="Prrafodelista"/>
        <w:ind w:left="2124"/>
        <w:rPr>
          <w:lang w:val="es-CO"/>
        </w:rPr>
      </w:pP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codigoPostal: 110111</w:t>
      </w:r>
      <w:r>
        <w:rPr>
          <w:lang w:val="es-CO"/>
        </w:rPr>
        <w:tab/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codigoPostal: 110111</w:t>
      </w:r>
      <w:r w:rsidRPr="00781915"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nacimiento: function() {</w:t>
      </w:r>
    </w:p>
    <w:p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Date().getFullYear() – this.</w:t>
      </w:r>
      <w:r>
        <w:rPr>
          <w:lang w:val="en-US"/>
        </w:rPr>
        <w:t>edad</w:t>
      </w:r>
      <w:r w:rsidRPr="00781915">
        <w:rPr>
          <w:lang w:val="en-US"/>
        </w:rPr>
        <w:t>;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:rsidR="00781915" w:rsidRPr="00781915" w:rsidRDefault="00781915" w:rsidP="00781915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(Array.isArray(variable)) =&gt; Devuelve true si lo qué contiene la variable es un arreglo, o false si no lo es.</w:t>
      </w:r>
    </w:p>
    <w:p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>. push(‘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unshift(‘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pop () </w:t>
      </w:r>
      <w:r>
        <w:rPr>
          <w:lang w:val="es-CO"/>
        </w:rPr>
        <w:t>=&gt; Elimina el dato final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shift () </w:t>
      </w:r>
      <w:r>
        <w:rPr>
          <w:lang w:val="es-CO"/>
        </w:rPr>
        <w:t>=&gt; Elimina el dato del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b/>
          <w:bCs/>
          <w:lang w:val="es-CO"/>
        </w:rPr>
        <w:t xml:space="preserve">concat </w:t>
      </w:r>
      <w:r>
        <w:rPr>
          <w:lang w:val="es-CO"/>
        </w:rPr>
        <w:t>=&gt; Unir arreglos.</w:t>
      </w:r>
    </w:p>
    <w:p w:rsidR="00781915" w:rsidRPr="00781915" w:rsidRDefault="00781915" w:rsidP="00781915">
      <w:pPr>
        <w:rPr>
          <w:lang w:val="es-CO"/>
        </w:rPr>
      </w:pPr>
    </w:p>
    <w:p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for</w:t>
      </w:r>
      <w:r>
        <w:rPr>
          <w:b/>
          <w:bCs/>
          <w:lang w:val="es-CO"/>
        </w:rPr>
        <w:t>:</w:t>
      </w:r>
    </w:p>
    <w:p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(let index = 0; i</w:t>
      </w:r>
      <w:r>
        <w:rPr>
          <w:lang w:val="en-US"/>
        </w:rPr>
        <w:t xml:space="preserve"> </w:t>
      </w:r>
      <w:r w:rsidRPr="001D633F">
        <w:rPr>
          <w:lang w:val="en-US"/>
        </w:rPr>
        <w:t>&lt; arreglo.length; i++){</w:t>
      </w:r>
      <w:r>
        <w:rPr>
          <w:lang w:val="en-US"/>
        </w:rPr>
        <w:t xml:space="preserve"> acción }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:rsidR="00294C06" w:rsidRPr="001D633F" w:rsidRDefault="00CB793B" w:rsidP="001D633F">
      <w:pPr>
        <w:pStyle w:val="Prrafodelista"/>
        <w:numPr>
          <w:ilvl w:val="0"/>
          <w:numId w:val="15"/>
        </w:numPr>
      </w:pPr>
      <w:r>
        <w:t>|</w:t>
      </w:r>
      <w:bookmarkStart w:id="0" w:name="_GoBack"/>
      <w:bookmarkEnd w:id="0"/>
    </w:p>
    <w:p w:rsidR="00294C06" w:rsidRPr="001D633F" w:rsidRDefault="00294C06" w:rsidP="00294C06">
      <w:pPr>
        <w:ind w:firstLine="708"/>
      </w:pPr>
      <w:r w:rsidRPr="001D633F">
        <w:t xml:space="preserve"> </w:t>
      </w:r>
    </w:p>
    <w:p w:rsidR="00CD0CDF" w:rsidRPr="001D633F" w:rsidRDefault="00CD0CDF" w:rsidP="00CD0CDF"/>
    <w:sectPr w:rsidR="00CD0CDF" w:rsidRPr="001D6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AE29E4"/>
    <w:multiLevelType w:val="hybridMultilevel"/>
    <w:tmpl w:val="99A27E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13"/>
  </w:num>
  <w:num w:numId="12">
    <w:abstractNumId w:val="3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D2"/>
    <w:rsid w:val="000240CB"/>
    <w:rsid w:val="00032249"/>
    <w:rsid w:val="000632D8"/>
    <w:rsid w:val="0016241D"/>
    <w:rsid w:val="001D633F"/>
    <w:rsid w:val="00294C06"/>
    <w:rsid w:val="00302DAE"/>
    <w:rsid w:val="00313CD2"/>
    <w:rsid w:val="003A177A"/>
    <w:rsid w:val="004E1D31"/>
    <w:rsid w:val="0072791E"/>
    <w:rsid w:val="00781915"/>
    <w:rsid w:val="008A0783"/>
    <w:rsid w:val="00A3403E"/>
    <w:rsid w:val="00B7400A"/>
    <w:rsid w:val="00CB793B"/>
    <w:rsid w:val="00CD0CDF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F31E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2019-06-14T13:54:00Z</dcterms:created>
  <dcterms:modified xsi:type="dcterms:W3CDTF">2019-06-14T22:23:00Z</dcterms:modified>
</cp:coreProperties>
</file>