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pStyle w:val="Title"/>
        <w:ind w:firstLine="295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HU-007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Tablero para Gestión de Tareas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 de Tareas y Tiempos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un tablero digital con columnas (ej. Pendiente, En proceso, Finalizado) donde se asignen las reparaciones del día.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Saber exactamente qué me corresponde hacer en cada momento, especialmente cuando hay mucho trabajo acumulado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tareas se muestran en columnas (Pendiente, En proceso, Finalizado).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inicio mi jornada laboral y abro el sistema de gestión del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al módulo de "Gestor de Tareas"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tablero visual tipo Kanban con tarjetas que indican los vehículos asignados a mi nombre del día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tarjetas de tareas deben poder arrastrarse fácilmente entre las columnas de estado ("Por hacer", "En progreso", "Completado").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un mecánico intenta mover una tarea asignada a otro compañero, el sistema debe bloquear la acción y mostrar: "No tienes permisos para modificar las tareas de otros usuarios".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GXmzt3zwqFJgcRVLGO5saVSsw==">CgMxLjA4AHIhMUlNWFp6MXBTa2tuVk82MUNEaEtWY016UVU2Y1RacFIt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