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Hito 1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Horario Trello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https://trello.com/invite/b/69b331d3be4313c577edd195/ATTI17757296d0c016ceceeda654f8affd46ECDCD6E7/horario-proyecto-sistemas-de-informacion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Diagnóstico y alineación estratégica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Obtener información de los empleados (hacer encuestas o algo similar)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Revisar las plataformas que ofrecen soluciones similares para la gestión de un negocio (inventarios, compras, agendamientos, etc)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Se tiene un acceso alto a la información de la empresa, pero al ser una pequeña empresa informal no hay una forma de respaldar de forma estructurada (¿RESPALDAR QUÉ?) </w:t>
      </w:r>
      <w:r w:rsidDel="00000000" w:rsidR="00000000" w:rsidRPr="00000000">
        <w:rPr>
          <w:rtl w:val="0"/>
        </w:rPr>
        <w:t xml:space="preserve">Describir más detalladamente que es lo que espera que haga el software o que soluciona el sistema que se va a plantear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Aprovechar el análisis de complementadores y reforzar a partir de 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Estructura de la Entrega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El entregable se hará en una unidad compartida drive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Diagnóstico y alineación estratégica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Diagnostico organizacional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Modelo de Alineación Estratégica (SAM)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Análisis de gobernanza(falta mejorar el análisis)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Balanced scorecard(falta hacerlo)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Discovery de producto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144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Opportunity Solution Tree (OST)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Customer Journey Map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Hasta aquí se puede realizar según lo visto en clase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Ingeniería de procesos (BPMN 2.0)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Diagrama As-Is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Diagrama To-Be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Especificación de requerimientos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Product Backlog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Matriz de Requerimientos No Funcionales (RNF)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Estructura presentación oral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Formato pitch de consultoría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Lireto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Presentación</w:t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docs.google.com/document/d/1x0F-eOKWWRHkgyO1eH_f9AXISpBCKy8DiZ6ySEMVu9c/edit?tab=t.0" TargetMode="External"/><Relationship Id="rId5" Type="http://schemas.openxmlformats.org/officeDocument/2006/relationships/styles" Target="styles.xml"/><Relationship Id="rId6" Type="http://schemas.openxmlformats.org/officeDocument/2006/relationships/hyperlink" Target="https://trello.com/invite/b/69b331d3be4313c577edd195/ATTI17757296d0c016ceceeda654f8affd46ECDCD6E7/horario-proyecto-sistemas-de-informacion" TargetMode="External"/><Relationship Id="rId7" Type="http://schemas.openxmlformats.org/officeDocument/2006/relationships/hyperlink" Target="https://docs.google.com/document/u/0/d/12CfxSK8cF90IucaeVDFRDGmBKwl30_rtPKpekj2gNxM/edit" TargetMode="External"/><Relationship Id="rId8" Type="http://schemas.openxmlformats.org/officeDocument/2006/relationships/hyperlink" Target="https://canva.link/nh4zr7svj766qs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