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26EC" w14:textId="77777777" w:rsidR="00FF6D64" w:rsidRDefault="00000000">
      <w:pPr>
        <w:spacing w:after="68" w:line="259" w:lineRule="auto"/>
        <w:ind w:left="400" w:firstLine="0"/>
        <w:jc w:val="left"/>
      </w:pPr>
      <w:r>
        <w:rPr>
          <w:noProof/>
        </w:rPr>
        <w:drawing>
          <wp:anchor distT="0" distB="0" distL="114300" distR="114300" simplePos="0" relativeHeight="251658240" behindDoc="0" locked="0" layoutInCell="1" allowOverlap="0" wp14:anchorId="13EEAAF9" wp14:editId="4621DFDC">
            <wp:simplePos x="0" y="0"/>
            <wp:positionH relativeFrom="column">
              <wp:posOffset>-1304276</wp:posOffset>
            </wp:positionH>
            <wp:positionV relativeFrom="paragraph">
              <wp:posOffset>-319562</wp:posOffset>
            </wp:positionV>
            <wp:extent cx="1153160" cy="15240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153160" cy="1524000"/>
                    </a:xfrm>
                    <a:prstGeom prst="rect">
                      <a:avLst/>
                    </a:prstGeom>
                  </pic:spPr>
                </pic:pic>
              </a:graphicData>
            </a:graphic>
          </wp:anchor>
        </w:drawing>
      </w:r>
      <w:r>
        <w:rPr>
          <w:b/>
          <w:sz w:val="34"/>
        </w:rPr>
        <w:t>INFORME DE LABORATORIO</w:t>
      </w:r>
    </w:p>
    <w:p w14:paraId="0A9F1DDB" w14:textId="5B6A4EED" w:rsidR="00FF6D64" w:rsidRDefault="00000000">
      <w:pPr>
        <w:spacing w:after="33" w:line="259" w:lineRule="auto"/>
        <w:ind w:left="0" w:firstLine="0"/>
        <w:jc w:val="left"/>
      </w:pPr>
      <w:r>
        <w:rPr>
          <w:b/>
          <w:sz w:val="29"/>
        </w:rPr>
        <w:t xml:space="preserve">Autores: </w:t>
      </w:r>
      <w:r w:rsidR="006E7066">
        <w:rPr>
          <w:i/>
          <w:sz w:val="29"/>
        </w:rPr>
        <w:t>Cristian Flores Grisales</w:t>
      </w:r>
      <w:r>
        <w:rPr>
          <w:i/>
          <w:sz w:val="29"/>
        </w:rPr>
        <w:t>, N</w:t>
      </w:r>
      <w:r w:rsidR="006E7066">
        <w:rPr>
          <w:i/>
          <w:sz w:val="29"/>
        </w:rPr>
        <w:t>atalia Polo Peña</w:t>
      </w:r>
    </w:p>
    <w:p w14:paraId="1549002D" w14:textId="53142C21" w:rsidR="00FF6D64" w:rsidRDefault="006E7066">
      <w:pPr>
        <w:spacing w:after="3" w:line="259" w:lineRule="auto"/>
        <w:ind w:left="143"/>
        <w:jc w:val="center"/>
      </w:pPr>
      <w:r>
        <w:rPr>
          <w:i/>
          <w:sz w:val="22"/>
        </w:rPr>
        <w:t xml:space="preserve">Informática </w:t>
      </w:r>
      <w:r w:rsidR="00000000">
        <w:rPr>
          <w:i/>
          <w:sz w:val="22"/>
        </w:rPr>
        <w:t>2</w:t>
      </w:r>
    </w:p>
    <w:p w14:paraId="2C9878DE" w14:textId="72272F4F" w:rsidR="00FF6D64" w:rsidRDefault="00000000">
      <w:pPr>
        <w:spacing w:after="0" w:line="259" w:lineRule="auto"/>
        <w:ind w:left="146" w:firstLine="0"/>
        <w:jc w:val="left"/>
      </w:pPr>
      <w:r>
        <w:rPr>
          <w:i/>
          <w:sz w:val="22"/>
        </w:rPr>
        <w:t xml:space="preserve">Departamento de </w:t>
      </w:r>
      <w:r w:rsidR="006E7066">
        <w:rPr>
          <w:i/>
          <w:sz w:val="22"/>
        </w:rPr>
        <w:t>Ingeniería</w:t>
      </w:r>
      <w:r>
        <w:rPr>
          <w:i/>
          <w:sz w:val="22"/>
        </w:rPr>
        <w:t xml:space="preserve"> </w:t>
      </w:r>
      <w:r w:rsidR="006E7066">
        <w:rPr>
          <w:i/>
          <w:sz w:val="22"/>
        </w:rPr>
        <w:t>Electrónica</w:t>
      </w:r>
      <w:r>
        <w:rPr>
          <w:i/>
          <w:sz w:val="22"/>
        </w:rPr>
        <w:t xml:space="preserve"> y de Telecomunicaciones</w:t>
      </w:r>
    </w:p>
    <w:p w14:paraId="7061B12A" w14:textId="77777777" w:rsidR="00FF6D64" w:rsidRDefault="00000000">
      <w:pPr>
        <w:spacing w:after="3" w:line="259" w:lineRule="auto"/>
        <w:ind w:left="143" w:right="89"/>
        <w:jc w:val="center"/>
      </w:pPr>
      <w:r>
        <w:rPr>
          <w:i/>
          <w:sz w:val="22"/>
        </w:rPr>
        <w:t>Universidad de Antioquia</w:t>
      </w:r>
    </w:p>
    <w:p w14:paraId="6ED69443" w14:textId="77777777" w:rsidR="00FF6D64" w:rsidRDefault="00FF6D64">
      <w:pPr>
        <w:sectPr w:rsidR="00FF6D64">
          <w:pgSz w:w="12240" w:h="15840"/>
          <w:pgMar w:top="2204" w:right="2126" w:bottom="643" w:left="3728" w:header="720" w:footer="720" w:gutter="0"/>
          <w:cols w:space="720"/>
        </w:sectPr>
      </w:pPr>
    </w:p>
    <w:p w14:paraId="3902BFDB" w14:textId="77777777" w:rsidR="00FF6D64" w:rsidRDefault="00000000">
      <w:pPr>
        <w:pStyle w:val="Ttulo1"/>
        <w:spacing w:after="91"/>
        <w:ind w:left="-5"/>
      </w:pPr>
      <w:r>
        <w:t>Resumen</w:t>
      </w:r>
    </w:p>
    <w:p w14:paraId="39871597" w14:textId="3E6F2848" w:rsidR="00FF6D64" w:rsidRDefault="006E7066">
      <w:pPr>
        <w:spacing w:after="0" w:line="252" w:lineRule="auto"/>
        <w:ind w:left="-15" w:firstLine="234"/>
        <w:rPr>
          <w:sz w:val="24"/>
        </w:rPr>
      </w:pPr>
      <w:r>
        <w:rPr>
          <w:sz w:val="24"/>
        </w:rPr>
        <w:t xml:space="preserve">En este informe se detalla la </w:t>
      </w:r>
      <w:r w:rsidRPr="006E7066">
        <w:rPr>
          <w:sz w:val="24"/>
        </w:rPr>
        <w:t>implementa</w:t>
      </w:r>
      <w:r>
        <w:rPr>
          <w:sz w:val="24"/>
        </w:rPr>
        <w:t>ción</w:t>
      </w:r>
      <w:r w:rsidRPr="006E7066">
        <w:rPr>
          <w:sz w:val="24"/>
        </w:rPr>
        <w:t xml:space="preserve"> </w:t>
      </w:r>
      <w:r>
        <w:rPr>
          <w:sz w:val="24"/>
        </w:rPr>
        <w:t>d</w:t>
      </w:r>
      <w:r w:rsidRPr="006E7066">
        <w:rPr>
          <w:sz w:val="24"/>
        </w:rPr>
        <w:t xml:space="preserve">el juego de mesa Othello en el lenguaje de programación C++ utilizando el enfoque de Programación Orientada a Objetos (POO). Para ello, </w:t>
      </w:r>
      <w:r>
        <w:rPr>
          <w:sz w:val="24"/>
        </w:rPr>
        <w:t>fue</w:t>
      </w:r>
      <w:r w:rsidRPr="006E7066">
        <w:rPr>
          <w:sz w:val="24"/>
        </w:rPr>
        <w:t xml:space="preserve"> esencial analizar las reglas y la lógica del juego</w:t>
      </w:r>
      <w:r>
        <w:rPr>
          <w:sz w:val="24"/>
        </w:rPr>
        <w:t xml:space="preserve"> para construir un diseño eficiente y un programa totalmente funcional.</w:t>
      </w:r>
    </w:p>
    <w:p w14:paraId="6156D7FD" w14:textId="77777777" w:rsidR="006E7066" w:rsidRDefault="006E7066">
      <w:pPr>
        <w:spacing w:after="0" w:line="252" w:lineRule="auto"/>
        <w:ind w:left="-15" w:firstLine="234"/>
      </w:pPr>
    </w:p>
    <w:p w14:paraId="0E542451" w14:textId="70384C47" w:rsidR="00FF6D64" w:rsidRDefault="00000000">
      <w:pPr>
        <w:spacing w:after="526"/>
        <w:ind w:left="-15" w:firstLine="234"/>
      </w:pPr>
      <w:r>
        <w:rPr>
          <w:b/>
        </w:rPr>
        <w:t xml:space="preserve">Palabras clave: </w:t>
      </w:r>
      <w:r w:rsidR="006E7066">
        <w:t>atributos, clases, constructor, métodos, juego Othello.</w:t>
      </w:r>
    </w:p>
    <w:p w14:paraId="4D01DE77" w14:textId="54E3700A" w:rsidR="00FF6D64" w:rsidRDefault="006E7066">
      <w:pPr>
        <w:pStyle w:val="Ttulo1"/>
        <w:ind w:left="-5"/>
      </w:pPr>
      <w:r>
        <w:t>Introducción</w:t>
      </w:r>
    </w:p>
    <w:p w14:paraId="664A1A6D" w14:textId="77777777" w:rsidR="006E7066" w:rsidRPr="006E7066" w:rsidRDefault="006E7066" w:rsidP="006E7066"/>
    <w:p w14:paraId="0C7EE6D2" w14:textId="3F94E855" w:rsidR="006E7066" w:rsidRDefault="006E7066" w:rsidP="006E7066">
      <w:r w:rsidRPr="006E7066">
        <w:t xml:space="preserve"> Othello es un juego de estrategia de tablero para dos jugadores</w:t>
      </w:r>
      <w:r w:rsidR="00A221A1">
        <w:t xml:space="preserve">. </w:t>
      </w:r>
      <w:r w:rsidR="00A221A1" w:rsidRPr="00A221A1">
        <w:t>Cada jugador toma 32 fichas y escoge un color para usar en todo el juego. El jugador negro pone dos fichas negras y el blanco pone dos fichas blancas en el tablero, tal como se muestra en la Figura 1.</w:t>
      </w:r>
    </w:p>
    <w:p w14:paraId="326B9035" w14:textId="14434305" w:rsidR="00A221A1" w:rsidRDefault="00A221A1" w:rsidP="006E7066">
      <w:r>
        <w:rPr>
          <w:noProof/>
        </w:rPr>
        <w:drawing>
          <wp:inline distT="0" distB="0" distL="0" distR="0" wp14:anchorId="736ED202" wp14:editId="358E31D3">
            <wp:extent cx="1800225" cy="1724312"/>
            <wp:effectExtent l="0" t="0" r="0" b="9525"/>
            <wp:docPr id="37027778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77780" name="Imagen 1" descr="Imagen que contiene Interfaz de usuario gráfica&#10;&#10;Descripción generada automáticamente"/>
                    <pic:cNvPicPr/>
                  </pic:nvPicPr>
                  <pic:blipFill rotWithShape="1">
                    <a:blip r:embed="rId6"/>
                    <a:srcRect l="39934" t="45418" r="46956" b="32261"/>
                    <a:stretch/>
                  </pic:blipFill>
                  <pic:spPr bwMode="auto">
                    <a:xfrm>
                      <a:off x="0" y="0"/>
                      <a:ext cx="1812462" cy="1736033"/>
                    </a:xfrm>
                    <a:prstGeom prst="rect">
                      <a:avLst/>
                    </a:prstGeom>
                    <a:ln>
                      <a:noFill/>
                    </a:ln>
                    <a:extLst>
                      <a:ext uri="{53640926-AAD7-44D8-BBD7-CCE9431645EC}">
                        <a14:shadowObscured xmlns:a14="http://schemas.microsoft.com/office/drawing/2010/main"/>
                      </a:ext>
                    </a:extLst>
                  </pic:spPr>
                </pic:pic>
              </a:graphicData>
            </a:graphic>
          </wp:inline>
        </w:drawing>
      </w:r>
    </w:p>
    <w:p w14:paraId="2A7E3DB9" w14:textId="62A9D4F4" w:rsidR="00A221A1" w:rsidRPr="006E7066" w:rsidRDefault="00A221A1" w:rsidP="006E7066">
      <w:r w:rsidRPr="00A221A1">
        <w:t>El juego siempre empieza con esta configuración. Una jugada consiste en "flanquear" las fichas del oponente y, luego, darles la vuelta, para que se vuelvan de tu color. "Flanquear" significa poner una ficha en el tablero de modo que la fila (o filas) de fichas de tu oponente esté bordeada por una ficha de tu color en cada extr</w:t>
      </w:r>
      <w:r>
        <w:t>emo.</w:t>
      </w:r>
    </w:p>
    <w:p w14:paraId="7A72DD64" w14:textId="0BA2362C" w:rsidR="00FF6D64" w:rsidRDefault="00B01B1C">
      <w:pPr>
        <w:pStyle w:val="Ttulo1"/>
        <w:ind w:left="-5"/>
      </w:pPr>
      <w:r>
        <w:t>Contextualización del problema</w:t>
      </w:r>
    </w:p>
    <w:p w14:paraId="16261EFE" w14:textId="7B214F8A" w:rsidR="00B01B1C" w:rsidRDefault="00B01B1C" w:rsidP="00B01B1C">
      <w:r w:rsidRPr="00B01B1C">
        <w:t xml:space="preserve">El desafío que </w:t>
      </w:r>
      <w:r>
        <w:t>se</w:t>
      </w:r>
      <w:r w:rsidRPr="00B01B1C">
        <w:t xml:space="preserve"> abord</w:t>
      </w:r>
      <w:r>
        <w:t>a</w:t>
      </w:r>
      <w:r w:rsidRPr="00B01B1C">
        <w:t xml:space="preserve"> consiste en la implementación del juego de mesa Othello en el lenguaje de programación C++, con un enfoque principal en la programación orientada a objetos (POO) para resolverlo. Para lograrlo, es esencial que </w:t>
      </w:r>
      <w:r>
        <w:t>se divida</w:t>
      </w:r>
      <w:r w:rsidRPr="00B01B1C">
        <w:t xml:space="preserve"> el análisis del problema en varios pasos, el primero de ellos es estudiar y analizar las reglas y la lógica del juego, lo </w:t>
      </w:r>
      <w:r w:rsidRPr="00B01B1C">
        <w:t>que permitirá</w:t>
      </w:r>
      <w:r w:rsidRPr="00B01B1C">
        <w:t xml:space="preserve"> realizar una implementación exitosa en C++.</w:t>
      </w:r>
    </w:p>
    <w:p w14:paraId="77A62246" w14:textId="4B1D3F98" w:rsidR="00B01B1C" w:rsidRDefault="00B01B1C" w:rsidP="00B01B1C">
      <w:pPr>
        <w:rPr>
          <w:rFonts w:asciiTheme="minorHAnsi" w:hAnsiTheme="minorHAnsi" w:cstheme="minorHAnsi"/>
          <w:sz w:val="34"/>
          <w:szCs w:val="34"/>
        </w:rPr>
      </w:pPr>
      <w:r w:rsidRPr="00B01B1C">
        <w:rPr>
          <w:rFonts w:asciiTheme="minorHAnsi" w:hAnsiTheme="minorHAnsi" w:cstheme="minorHAnsi"/>
          <w:sz w:val="34"/>
          <w:szCs w:val="34"/>
        </w:rPr>
        <w:t xml:space="preserve">Análisis </w:t>
      </w:r>
      <w:r>
        <w:rPr>
          <w:rFonts w:asciiTheme="minorHAnsi" w:hAnsiTheme="minorHAnsi" w:cstheme="minorHAnsi"/>
          <w:sz w:val="34"/>
          <w:szCs w:val="34"/>
        </w:rPr>
        <w:t xml:space="preserve">de la solución </w:t>
      </w:r>
    </w:p>
    <w:p w14:paraId="7B8E623B" w14:textId="18A162FD" w:rsidR="00B01B1C" w:rsidRPr="00B01B1C" w:rsidRDefault="00B01B1C" w:rsidP="00B01B1C">
      <w:pPr>
        <w:rPr>
          <w:rFonts w:cstheme="minorHAnsi"/>
          <w:szCs w:val="20"/>
        </w:rPr>
      </w:pPr>
      <w:r w:rsidRPr="00B01B1C">
        <w:rPr>
          <w:rFonts w:cstheme="minorHAnsi"/>
          <w:szCs w:val="20"/>
        </w:rPr>
        <w:t>Ya analizadas las reglas del juego,</w:t>
      </w:r>
      <w:r>
        <w:rPr>
          <w:rFonts w:cstheme="minorHAnsi"/>
          <w:szCs w:val="20"/>
        </w:rPr>
        <w:t xml:space="preserve"> </w:t>
      </w:r>
      <w:r w:rsidRPr="00B01B1C">
        <w:rPr>
          <w:rFonts w:cstheme="minorHAnsi"/>
          <w:szCs w:val="20"/>
        </w:rPr>
        <w:t>se compone principalmente de fichas negras y blancas, y de una cuadrícula en la realización de la implementación. Las fichas negras serán asteriscos (*) y las fichas blancas guiones (-). El tablero es de 8x8, por lo tanto, tiene 64 casillas. Es importante destacar que, al principio del juego, las cuatro casillas del centro están ocupadas por dos filas de fichas blancas y dos filas de fichas negras. Cabe resaltar que las fichas son diferente color porque estamos hablando de dos jugadores diferentes un jugador para las negras y uno para las blancas.</w:t>
      </w:r>
    </w:p>
    <w:p w14:paraId="7ADF3829" w14:textId="77777777" w:rsidR="00B01B1C" w:rsidRPr="00B01B1C" w:rsidRDefault="00B01B1C" w:rsidP="00D30F85">
      <w:pPr>
        <w:ind w:left="0" w:firstLine="0"/>
      </w:pPr>
    </w:p>
    <w:p w14:paraId="707C5F2E" w14:textId="77777777" w:rsidR="00FF6D64" w:rsidRDefault="00000000">
      <w:pPr>
        <w:pStyle w:val="Ttulo1"/>
        <w:ind w:left="-5"/>
      </w:pPr>
      <w:r>
        <w:t>Procedimiento experimental y resultados</w:t>
      </w:r>
    </w:p>
    <w:p w14:paraId="43047FA1" w14:textId="26865AB9" w:rsidR="00D30F85" w:rsidRDefault="00D30F85" w:rsidP="00D30F85">
      <w:r>
        <w:t>Para el diseño de la solución implementamos la siguiente estructura de datos</w:t>
      </w:r>
    </w:p>
    <w:p w14:paraId="0E251517" w14:textId="77777777" w:rsidR="00D30F85" w:rsidRPr="00D30F85" w:rsidRDefault="00D30F85" w:rsidP="00D30F85">
      <w:r w:rsidRPr="00D30F85">
        <w:t>Clase Tablero:</w:t>
      </w:r>
    </w:p>
    <w:p w14:paraId="3FA6D18C" w14:textId="77777777" w:rsidR="00D30F85" w:rsidRPr="00D30F85" w:rsidRDefault="00D30F85" w:rsidP="00D30F85">
      <w:pPr>
        <w:ind w:left="720" w:firstLine="0"/>
      </w:pPr>
      <w:r w:rsidRPr="00D30F85">
        <w:t>Atributos:</w:t>
      </w:r>
    </w:p>
    <w:p w14:paraId="7DC1B88E" w14:textId="3123C970" w:rsidR="00D30F85" w:rsidRPr="00D30F85" w:rsidRDefault="00D30F85" w:rsidP="00D30F85">
      <w:pPr>
        <w:ind w:left="1440" w:firstLine="0"/>
      </w:pPr>
      <w:r w:rsidRPr="00D30F85">
        <w:t>tablero - Una matriz de 9x9 para representar las fichas</w:t>
      </w:r>
      <w:r>
        <w:t xml:space="preserve"> y coordenadas</w:t>
      </w:r>
      <w:r w:rsidRPr="00D30F85">
        <w:t>.</w:t>
      </w:r>
    </w:p>
    <w:p w14:paraId="0BD2117B" w14:textId="77777777" w:rsidR="00D30F85" w:rsidRPr="00D30F85" w:rsidRDefault="00D30F85" w:rsidP="00D30F85">
      <w:pPr>
        <w:ind w:left="720" w:firstLine="0"/>
      </w:pPr>
      <w:r w:rsidRPr="00D30F85">
        <w:t>Métodos: Constructor</w:t>
      </w:r>
    </w:p>
    <w:p w14:paraId="14F552C2" w14:textId="77777777" w:rsidR="00D30F85" w:rsidRPr="00D30F85" w:rsidRDefault="00D30F85" w:rsidP="00D30F85">
      <w:pPr>
        <w:ind w:left="1440" w:firstLine="0"/>
      </w:pPr>
      <w:r w:rsidRPr="00D30F85">
        <w:t>inicializar() - Inicializa el tablero con un nuevo juego.</w:t>
      </w:r>
    </w:p>
    <w:p w14:paraId="2274A35C" w14:textId="77777777" w:rsidR="00D30F85" w:rsidRPr="00D30F85" w:rsidRDefault="00D30F85" w:rsidP="00D30F85">
      <w:pPr>
        <w:ind w:left="1440" w:firstLine="0"/>
      </w:pPr>
      <w:r w:rsidRPr="00D30F85">
        <w:t>colocar_ficha() - Coloca una ficha en el tablero.</w:t>
      </w:r>
    </w:p>
    <w:p w14:paraId="6FABD3D1" w14:textId="77777777" w:rsidR="00D30F85" w:rsidRPr="00D30F85" w:rsidRDefault="00D30F85" w:rsidP="00D30F85">
      <w:pPr>
        <w:ind w:left="1440" w:firstLine="0"/>
      </w:pPr>
      <w:r w:rsidRPr="00D30F85">
        <w:lastRenderedPageBreak/>
        <w:t>jugadaValidaAndMoviemientoSandwich() - Determina si un movimiento es válido y si se realiza el movimiento sándwich.</w:t>
      </w:r>
    </w:p>
    <w:p w14:paraId="2DE9D923" w14:textId="77777777" w:rsidR="00D30F85" w:rsidRPr="00D30F85" w:rsidRDefault="00D30F85" w:rsidP="00D30F85">
      <w:pPr>
        <w:ind w:left="1440" w:firstLine="0"/>
      </w:pPr>
      <w:r w:rsidRPr="00D30F85">
        <w:t>obtener_jugador_ganador() - Devuelve el jugador ganador, si lo hay.</w:t>
      </w:r>
    </w:p>
    <w:p w14:paraId="7F3BCFE1" w14:textId="77777777" w:rsidR="00D30F85" w:rsidRDefault="00D30F85" w:rsidP="00D30F85">
      <w:pPr>
        <w:ind w:left="1440" w:firstLine="0"/>
      </w:pPr>
      <w:r w:rsidRPr="00D30F85">
        <w:t>color - El color de las fichas del jugador.</w:t>
      </w:r>
    </w:p>
    <w:p w14:paraId="2DAD94C3" w14:textId="77777777" w:rsidR="00D30F85" w:rsidRPr="00D30F85" w:rsidRDefault="00D30F85" w:rsidP="00D30F85">
      <w:r w:rsidRPr="00D30F85">
        <w:t>Clase HistorialPartidas:</w:t>
      </w:r>
    </w:p>
    <w:p w14:paraId="7730C405" w14:textId="77777777" w:rsidR="00D30F85" w:rsidRPr="00D30F85" w:rsidRDefault="00D30F85" w:rsidP="00D30F85">
      <w:pPr>
        <w:ind w:left="720" w:firstLine="0"/>
      </w:pPr>
      <w:r w:rsidRPr="00D30F85">
        <w:t>Atributos:</w:t>
      </w:r>
    </w:p>
    <w:p w14:paraId="24DCE316" w14:textId="77777777" w:rsidR="00D30F85" w:rsidRPr="00D30F85" w:rsidRDefault="00D30F85" w:rsidP="00D30F85">
      <w:pPr>
        <w:ind w:left="1440" w:firstLine="0"/>
      </w:pPr>
      <w:r w:rsidRPr="00D30F85">
        <w:t>partidas - Una lista de las partidas jugadas.</w:t>
      </w:r>
    </w:p>
    <w:p w14:paraId="490092CA" w14:textId="77777777" w:rsidR="00D30F85" w:rsidRPr="00D30F85" w:rsidRDefault="00D30F85" w:rsidP="00D30F85">
      <w:pPr>
        <w:ind w:left="720" w:firstLine="0"/>
      </w:pPr>
      <w:r w:rsidRPr="00D30F85">
        <w:t>Métodos:</w:t>
      </w:r>
    </w:p>
    <w:p w14:paraId="360C3A62" w14:textId="77777777" w:rsidR="00D30F85" w:rsidRPr="00D30F85" w:rsidRDefault="00D30F85" w:rsidP="00D30F85">
      <w:pPr>
        <w:ind w:left="1440" w:firstLine="0"/>
      </w:pPr>
      <w:r w:rsidRPr="00D30F85">
        <w:t>agregar_partida() - Agrega una partida al historial.</w:t>
      </w:r>
    </w:p>
    <w:p w14:paraId="0E2883C4" w14:textId="77777777" w:rsidR="00D30F85" w:rsidRPr="00D30F85" w:rsidRDefault="00D30F85" w:rsidP="00D30F85">
      <w:pPr>
        <w:ind w:left="1440" w:firstLine="0"/>
      </w:pPr>
      <w:r w:rsidRPr="00D30F85">
        <w:t>obtener_partidas() - Devuelve una lista de las partidas jugadas.</w:t>
      </w:r>
    </w:p>
    <w:p w14:paraId="2DD3E98C" w14:textId="77777777" w:rsidR="00D30F85" w:rsidRPr="00D30F85" w:rsidRDefault="00D30F85" w:rsidP="00D30F85"/>
    <w:p w14:paraId="142253D2" w14:textId="77777777" w:rsidR="00D30F85" w:rsidRPr="00D30F85" w:rsidRDefault="00D30F85" w:rsidP="00D30F85"/>
    <w:p w14:paraId="6AF9E318" w14:textId="77777777" w:rsidR="00FF6D64" w:rsidRDefault="00000000">
      <w:pPr>
        <w:pStyle w:val="Ttulo1"/>
        <w:ind w:left="168"/>
      </w:pPr>
      <w:proofErr w:type="spellStart"/>
      <w:r>
        <w:t>Discusi´on</w:t>
      </w:r>
      <w:proofErr w:type="spellEnd"/>
      <w:r>
        <w:t xml:space="preserve"> de resultados</w:t>
      </w:r>
    </w:p>
    <w:p w14:paraId="0F89FA58" w14:textId="77777777" w:rsidR="00FF6D64" w:rsidRDefault="00000000">
      <w:pPr>
        <w:spacing w:after="492"/>
        <w:ind w:left="158" w:firstLine="234"/>
      </w:pPr>
      <w:r>
        <w:t xml:space="preserve">En esta </w:t>
      </w:r>
      <w:proofErr w:type="spellStart"/>
      <w:r>
        <w:t>secci´on</w:t>
      </w:r>
      <w:proofErr w:type="spellEnd"/>
      <w:r>
        <w:t xml:space="preserve"> se hace un </w:t>
      </w:r>
      <w:proofErr w:type="spellStart"/>
      <w:r>
        <w:t>an´alisis</w:t>
      </w:r>
      <w:proofErr w:type="spellEnd"/>
      <w:r>
        <w:t xml:space="preserve"> de los diferentes resultados obtenidos con las pruebas llevadas a cabo con el sistema desarrollado. Se recomienda incluir tablas que recopilen las mediciones realizadas. El </w:t>
      </w:r>
      <w:proofErr w:type="spellStart"/>
      <w:r>
        <w:t>prop´osito</w:t>
      </w:r>
      <w:proofErr w:type="spellEnd"/>
      <w:r>
        <w:t xml:space="preserve"> es verificar el cumplimiento o no del(os) objetivo(s) de la </w:t>
      </w:r>
      <w:proofErr w:type="spellStart"/>
      <w:r>
        <w:t>pr´</w:t>
      </w:r>
      <w:proofErr w:type="gramStart"/>
      <w:r>
        <w:t>actica</w:t>
      </w:r>
      <w:proofErr w:type="spellEnd"/>
      <w:r>
        <w:t xml:space="preserve"> planteado</w:t>
      </w:r>
      <w:proofErr w:type="gramEnd"/>
      <w:r>
        <w:t xml:space="preserve">(s) en la </w:t>
      </w:r>
      <w:proofErr w:type="spellStart"/>
      <w:r>
        <w:t>introducci´on</w:t>
      </w:r>
      <w:proofErr w:type="spellEnd"/>
      <w:r>
        <w:t xml:space="preserve">, principalmente </w:t>
      </w:r>
      <w:proofErr w:type="spellStart"/>
      <w:r>
        <w:t>qu´e</w:t>
      </w:r>
      <w:proofErr w:type="spellEnd"/>
      <w:r>
        <w:t xml:space="preserve"> tan cercanos o alejados se encuentran los resultados de los valores esperados y el </w:t>
      </w:r>
      <w:proofErr w:type="spellStart"/>
      <w:r>
        <w:t>porqu´e</w:t>
      </w:r>
      <w:proofErr w:type="spellEnd"/>
      <w:r>
        <w:t xml:space="preserve"> de dicho comportamiento.</w:t>
      </w:r>
    </w:p>
    <w:p w14:paraId="3B55C7BA" w14:textId="77777777" w:rsidR="00FF6D64" w:rsidRDefault="00000000">
      <w:pPr>
        <w:pStyle w:val="Ttulo1"/>
        <w:ind w:left="168"/>
      </w:pPr>
      <w:r>
        <w:t>Conclusiones</w:t>
      </w:r>
    </w:p>
    <w:p w14:paraId="64DC0887" w14:textId="77777777" w:rsidR="00FF6D64" w:rsidRDefault="00000000">
      <w:pPr>
        <w:spacing w:after="3262"/>
        <w:ind w:left="158" w:firstLine="234"/>
      </w:pPr>
      <w:r>
        <w:t xml:space="preserve">Las conclusiones son una </w:t>
      </w:r>
      <w:proofErr w:type="spellStart"/>
      <w:r>
        <w:t>discusi´on</w:t>
      </w:r>
      <w:proofErr w:type="spellEnd"/>
      <w:r>
        <w:t xml:space="preserve"> sobre la afinidad presente entre los resultados esperados con el modelo propuesto y el comportamiento real u observado. De esta manera, se puede validar la </w:t>
      </w:r>
      <w:proofErr w:type="spellStart"/>
      <w:r>
        <w:t>hip´otesis</w:t>
      </w:r>
      <w:proofErr w:type="spellEnd"/>
      <w:r>
        <w:t xml:space="preserve"> planteada. Las conclusiones nos permiten </w:t>
      </w:r>
      <w:proofErr w:type="spellStart"/>
      <w:r>
        <w:t>tambi´en</w:t>
      </w:r>
      <w:proofErr w:type="spellEnd"/>
      <w:r>
        <w:t xml:space="preserve"> generar comentarios sobre el </w:t>
      </w:r>
      <w:proofErr w:type="spellStart"/>
      <w:r>
        <w:t>porqu´e</w:t>
      </w:r>
      <w:proofErr w:type="spellEnd"/>
      <w:r>
        <w:t xml:space="preserve"> de las diferencias entre el modelo propuesto y los resultados obtenidos, </w:t>
      </w:r>
      <w:proofErr w:type="spellStart"/>
      <w:r>
        <w:t>adem´as</w:t>
      </w:r>
      <w:proofErr w:type="spellEnd"/>
      <w:r>
        <w:t xml:space="preserve"> de plantear posibles soluciones o refinamientos que se puedan hacer para mejorar el sistema desarrollado.</w:t>
      </w:r>
    </w:p>
    <w:p w14:paraId="68401AB4" w14:textId="77777777" w:rsidR="00FF6D64" w:rsidRDefault="00000000">
      <w:pPr>
        <w:spacing w:after="0" w:line="252" w:lineRule="auto"/>
        <w:ind w:left="-5"/>
      </w:pPr>
      <w:r>
        <w:rPr>
          <w:sz w:val="24"/>
        </w:rPr>
        <w:t>1</w:t>
      </w:r>
    </w:p>
    <w:p w14:paraId="7E4D484C" w14:textId="77777777" w:rsidR="00FF6D64" w:rsidRDefault="00000000">
      <w:pPr>
        <w:pStyle w:val="Ttulo1"/>
        <w:spacing w:after="66" w:line="259" w:lineRule="auto"/>
        <w:ind w:left="0" w:firstLine="0"/>
      </w:pPr>
      <w:proofErr w:type="spellStart"/>
      <w:r>
        <w:rPr>
          <w:sz w:val="41"/>
        </w:rPr>
        <w:t>Bibliograf´ıa</w:t>
      </w:r>
      <w:proofErr w:type="spellEnd"/>
    </w:p>
    <w:p w14:paraId="75DB94CD" w14:textId="77777777" w:rsidR="00FF6D64" w:rsidRDefault="00000000">
      <w:pPr>
        <w:spacing w:after="643"/>
        <w:ind w:left="312" w:right="-488" w:hanging="32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95C6C0" wp14:editId="38F686B2">
                <wp:simplePos x="0" y="0"/>
                <wp:positionH relativeFrom="column">
                  <wp:posOffset>3475038</wp:posOffset>
                </wp:positionH>
                <wp:positionV relativeFrom="paragraph">
                  <wp:posOffset>1218757</wp:posOffset>
                </wp:positionV>
                <wp:extent cx="38138" cy="38138"/>
                <wp:effectExtent l="0" t="0" r="0" b="0"/>
                <wp:wrapTopAndBottom/>
                <wp:docPr id="1718" name="Group 1718"/>
                <wp:cNvGraphicFramePr/>
                <a:graphic xmlns:a="http://schemas.openxmlformats.org/drawingml/2006/main">
                  <a:graphicData uri="http://schemas.microsoft.com/office/word/2010/wordprocessingGroup">
                    <wpg:wgp>
                      <wpg:cNvGrpSpPr/>
                      <wpg:grpSpPr>
                        <a:xfrm>
                          <a:off x="0" y="0"/>
                          <a:ext cx="38138" cy="38138"/>
                          <a:chOff x="0" y="0"/>
                          <a:chExt cx="38138" cy="38138"/>
                        </a:xfrm>
                      </wpg:grpSpPr>
                      <wps:wsp>
                        <wps:cNvPr id="2157" name="Shape 2157"/>
                        <wps:cNvSpPr/>
                        <wps:spPr>
                          <a:xfrm>
                            <a:off x="0" y="0"/>
                            <a:ext cx="38138" cy="38138"/>
                          </a:xfrm>
                          <a:custGeom>
                            <a:avLst/>
                            <a:gdLst/>
                            <a:ahLst/>
                            <a:cxnLst/>
                            <a:rect l="0" t="0" r="0" b="0"/>
                            <a:pathLst>
                              <a:path w="38138" h="38138">
                                <a:moveTo>
                                  <a:pt x="0" y="0"/>
                                </a:moveTo>
                                <a:lnTo>
                                  <a:pt x="38138" y="0"/>
                                </a:lnTo>
                                <a:lnTo>
                                  <a:pt x="38138" y="38138"/>
                                </a:lnTo>
                                <a:lnTo>
                                  <a:pt x="0" y="381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8" style="width:3.00299pt;height:3.00299pt;position:absolute;mso-position-horizontal-relative:text;mso-position-horizontal:absolute;margin-left:273.625pt;mso-position-vertical-relative:text;margin-top:95.9651pt;" coordsize="381,381">
                <v:shape id="Shape 2158" style="position:absolute;width:381;height:381;left:0;top:0;" coordsize="38138,38138" path="m0,0l38138,0l38138,38138l0,38138l0,0">
                  <v:stroke weight="0pt" endcap="flat" joinstyle="miter" miterlimit="10" on="false" color="#000000" opacity="0"/>
                  <v:fill on="true" color="#000000"/>
                </v:shape>
                <w10:wrap type="topAndBottom"/>
              </v:group>
            </w:pict>
          </mc:Fallback>
        </mc:AlternateContent>
      </w:r>
      <w:r>
        <w:t xml:space="preserve">[1] Nicola </w:t>
      </w:r>
      <w:proofErr w:type="spellStart"/>
      <w:r>
        <w:t>Mitolo</w:t>
      </w:r>
      <w:proofErr w:type="spellEnd"/>
      <w:r>
        <w:t xml:space="preserve">, Paolo </w:t>
      </w:r>
      <w:proofErr w:type="spellStart"/>
      <w:r>
        <w:t>Nesi</w:t>
      </w:r>
      <w:proofErr w:type="spellEnd"/>
      <w:r>
        <w:t xml:space="preserve">, Gianni </w:t>
      </w:r>
      <w:proofErr w:type="spellStart"/>
      <w:r>
        <w:t>Pantaleo</w:t>
      </w:r>
      <w:proofErr w:type="spellEnd"/>
      <w:r>
        <w:t xml:space="preserve">, and Michela </w:t>
      </w:r>
      <w:proofErr w:type="spellStart"/>
      <w:r>
        <w:t>Paolucci</w:t>
      </w:r>
      <w:proofErr w:type="spellEnd"/>
      <w:r>
        <w:t xml:space="preserve">. Snap4city </w:t>
      </w:r>
      <w:proofErr w:type="spellStart"/>
      <w:r>
        <w:t>platform</w:t>
      </w:r>
      <w:proofErr w:type="spellEnd"/>
      <w:r>
        <w:t xml:space="preserve"> </w:t>
      </w:r>
      <w:proofErr w:type="spellStart"/>
      <w:r>
        <w:t>to</w:t>
      </w:r>
      <w:proofErr w:type="spellEnd"/>
      <w:r>
        <w:t xml:space="preserve"> </w:t>
      </w:r>
      <w:proofErr w:type="spellStart"/>
      <w:r>
        <w:t>speed</w:t>
      </w:r>
      <w:proofErr w:type="spellEnd"/>
      <w:r>
        <w:t xml:space="preserve"> up </w:t>
      </w:r>
      <w:proofErr w:type="spellStart"/>
      <w:r>
        <w:t>policies</w:t>
      </w:r>
      <w:proofErr w:type="spellEnd"/>
      <w:r>
        <w:t xml:space="preserve">. In Adriano </w:t>
      </w:r>
      <w:proofErr w:type="spellStart"/>
      <w:r>
        <w:t>Bisello</w:t>
      </w:r>
      <w:proofErr w:type="spellEnd"/>
      <w:r>
        <w:t xml:space="preserve">, Daniele </w:t>
      </w:r>
      <w:proofErr w:type="spellStart"/>
      <w:r>
        <w:t>Vettorato</w:t>
      </w:r>
      <w:proofErr w:type="spellEnd"/>
      <w:r>
        <w:t xml:space="preserve">, David </w:t>
      </w:r>
      <w:proofErr w:type="spellStart"/>
      <w:r>
        <w:t>Ludlow</w:t>
      </w:r>
      <w:proofErr w:type="spellEnd"/>
      <w:r>
        <w:t xml:space="preserve">, and Claudia </w:t>
      </w:r>
      <w:proofErr w:type="spellStart"/>
      <w:r>
        <w:t>Baranzelli</w:t>
      </w:r>
      <w:proofErr w:type="spellEnd"/>
      <w:r>
        <w:t xml:space="preserve">, </w:t>
      </w:r>
      <w:proofErr w:type="spellStart"/>
      <w:r>
        <w:t>editors</w:t>
      </w:r>
      <w:proofErr w:type="spellEnd"/>
      <w:r>
        <w:t xml:space="preserve">, </w:t>
      </w:r>
      <w:r>
        <w:rPr>
          <w:i/>
        </w:rPr>
        <w:t xml:space="preserve">Smart </w:t>
      </w:r>
      <w:r>
        <w:rPr>
          <w:rFonts w:ascii="Calibri" w:eastAsia="Calibri" w:hAnsi="Calibri" w:cs="Calibri"/>
          <w:noProof/>
          <w:sz w:val="22"/>
        </w:rPr>
        <mc:AlternateContent>
          <mc:Choice Requires="wpg">
            <w:drawing>
              <wp:inline distT="0" distB="0" distL="0" distR="0" wp14:anchorId="649A376C" wp14:editId="0B4D257F">
                <wp:extent cx="38138" cy="38138"/>
                <wp:effectExtent l="0" t="0" r="0" b="0"/>
                <wp:docPr id="1717" name="Group 1717"/>
                <wp:cNvGraphicFramePr/>
                <a:graphic xmlns:a="http://schemas.openxmlformats.org/drawingml/2006/main">
                  <a:graphicData uri="http://schemas.microsoft.com/office/word/2010/wordprocessingGroup">
                    <wpg:wgp>
                      <wpg:cNvGrpSpPr/>
                      <wpg:grpSpPr>
                        <a:xfrm>
                          <a:off x="0" y="0"/>
                          <a:ext cx="38138" cy="38138"/>
                          <a:chOff x="0" y="0"/>
                          <a:chExt cx="38138" cy="38138"/>
                        </a:xfrm>
                      </wpg:grpSpPr>
                      <wps:wsp>
                        <wps:cNvPr id="2159" name="Shape 2159"/>
                        <wps:cNvSpPr/>
                        <wps:spPr>
                          <a:xfrm>
                            <a:off x="0" y="0"/>
                            <a:ext cx="38138" cy="38138"/>
                          </a:xfrm>
                          <a:custGeom>
                            <a:avLst/>
                            <a:gdLst/>
                            <a:ahLst/>
                            <a:cxnLst/>
                            <a:rect l="0" t="0" r="0" b="0"/>
                            <a:pathLst>
                              <a:path w="38138" h="38138">
                                <a:moveTo>
                                  <a:pt x="0" y="0"/>
                                </a:moveTo>
                                <a:lnTo>
                                  <a:pt x="38138" y="0"/>
                                </a:lnTo>
                                <a:lnTo>
                                  <a:pt x="38138" y="38138"/>
                                </a:lnTo>
                                <a:lnTo>
                                  <a:pt x="0" y="381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7" style="width:3.00299pt;height:3.00301pt;mso-position-horizontal-relative:char;mso-position-vertical-relative:line" coordsize="381,381">
                <v:shape id="Shape 2160" style="position:absolute;width:381;height:381;left:0;top:0;" coordsize="38138,38138" path="m0,0l38138,0l38138,38138l0,38138l0,0">
                  <v:stroke weight="0pt" endcap="flat" joinstyle="miter" miterlimit="10" on="false" color="#000000" opacity="0"/>
                  <v:fill on="true" color="#000000"/>
                </v:shape>
              </v:group>
            </w:pict>
          </mc:Fallback>
        </mc:AlternateContent>
      </w:r>
      <w:r>
        <w:rPr>
          <w:i/>
        </w:rPr>
        <w:t xml:space="preserve">and </w:t>
      </w:r>
      <w:proofErr w:type="spellStart"/>
      <w:r>
        <w:rPr>
          <w:i/>
        </w:rPr>
        <w:t>Sustainable</w:t>
      </w:r>
      <w:proofErr w:type="spellEnd"/>
      <w:r>
        <w:rPr>
          <w:i/>
        </w:rPr>
        <w:t xml:space="preserve"> </w:t>
      </w:r>
      <w:proofErr w:type="spellStart"/>
      <w:r>
        <w:rPr>
          <w:i/>
        </w:rPr>
        <w:t>Planning</w:t>
      </w:r>
      <w:proofErr w:type="spellEnd"/>
      <w:r>
        <w:rPr>
          <w:i/>
        </w:rPr>
        <w:t xml:space="preserve"> </w:t>
      </w:r>
      <w:proofErr w:type="spellStart"/>
      <w:r>
        <w:rPr>
          <w:i/>
        </w:rPr>
        <w:t>for</w:t>
      </w:r>
      <w:proofErr w:type="spellEnd"/>
      <w:r>
        <w:rPr>
          <w:i/>
        </w:rPr>
        <w:t xml:space="preserve"> </w:t>
      </w:r>
      <w:proofErr w:type="spellStart"/>
      <w:r>
        <w:rPr>
          <w:i/>
        </w:rPr>
        <w:t>Cities</w:t>
      </w:r>
      <w:proofErr w:type="spellEnd"/>
      <w:r>
        <w:rPr>
          <w:i/>
        </w:rPr>
        <w:t xml:space="preserve"> and </w:t>
      </w:r>
      <w:proofErr w:type="spellStart"/>
      <w:r>
        <w:rPr>
          <w:i/>
        </w:rPr>
        <w:t>Regions</w:t>
      </w:r>
      <w:proofErr w:type="spellEnd"/>
      <w:r>
        <w:t xml:space="preserve">, </w:t>
      </w:r>
      <w:proofErr w:type="spellStart"/>
      <w:r>
        <w:t>pages</w:t>
      </w:r>
      <w:proofErr w:type="spellEnd"/>
      <w:r>
        <w:t xml:space="preserve"> 103–114, Cham, 2021. Springer International Publishing.</w:t>
      </w:r>
    </w:p>
    <w:p w14:paraId="03E86CCB" w14:textId="77777777" w:rsidR="00FF6D64" w:rsidRDefault="00000000">
      <w:pPr>
        <w:pStyle w:val="Ttulo2"/>
        <w:ind w:left="-5"/>
      </w:pPr>
      <w:r>
        <w:t>Recomendaciones para la Escritura del Reporte</w:t>
      </w:r>
    </w:p>
    <w:p w14:paraId="06A26604" w14:textId="77777777" w:rsidR="00FF6D64" w:rsidRDefault="00000000">
      <w:pPr>
        <w:spacing w:after="229"/>
        <w:ind w:left="-15" w:right="-488" w:firstLine="234"/>
      </w:pPr>
      <w:r>
        <w:t xml:space="preserve">Emplee una apropiada </w:t>
      </w:r>
      <w:proofErr w:type="spellStart"/>
      <w:r>
        <w:t>redacci´on</w:t>
      </w:r>
      <w:proofErr w:type="spellEnd"/>
      <w:r>
        <w:t xml:space="preserve"> para la escritura del reporte. Por favor haga un uso correcto de las reglas </w:t>
      </w:r>
      <w:r>
        <w:rPr>
          <w:rFonts w:ascii="Calibri" w:eastAsia="Calibri" w:hAnsi="Calibri" w:cs="Calibri"/>
          <w:noProof/>
          <w:sz w:val="22"/>
        </w:rPr>
        <mc:AlternateContent>
          <mc:Choice Requires="wpg">
            <w:drawing>
              <wp:inline distT="0" distB="0" distL="0" distR="0" wp14:anchorId="29A424E6" wp14:editId="19284208">
                <wp:extent cx="38138" cy="38138"/>
                <wp:effectExtent l="0" t="0" r="0" b="0"/>
                <wp:docPr id="1719" name="Group 1719"/>
                <wp:cNvGraphicFramePr/>
                <a:graphic xmlns:a="http://schemas.openxmlformats.org/drawingml/2006/main">
                  <a:graphicData uri="http://schemas.microsoft.com/office/word/2010/wordprocessingGroup">
                    <wpg:wgp>
                      <wpg:cNvGrpSpPr/>
                      <wpg:grpSpPr>
                        <a:xfrm>
                          <a:off x="0" y="0"/>
                          <a:ext cx="38138" cy="38138"/>
                          <a:chOff x="0" y="0"/>
                          <a:chExt cx="38138" cy="38138"/>
                        </a:xfrm>
                      </wpg:grpSpPr>
                      <wps:wsp>
                        <wps:cNvPr id="2161" name="Shape 2161"/>
                        <wps:cNvSpPr/>
                        <wps:spPr>
                          <a:xfrm>
                            <a:off x="0" y="0"/>
                            <a:ext cx="38138" cy="38138"/>
                          </a:xfrm>
                          <a:custGeom>
                            <a:avLst/>
                            <a:gdLst/>
                            <a:ahLst/>
                            <a:cxnLst/>
                            <a:rect l="0" t="0" r="0" b="0"/>
                            <a:pathLst>
                              <a:path w="38138" h="38138">
                                <a:moveTo>
                                  <a:pt x="0" y="0"/>
                                </a:moveTo>
                                <a:lnTo>
                                  <a:pt x="38138" y="0"/>
                                </a:lnTo>
                                <a:lnTo>
                                  <a:pt x="38138" y="38138"/>
                                </a:lnTo>
                                <a:lnTo>
                                  <a:pt x="0" y="381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9" style="width:3.00299pt;height:3.00299pt;mso-position-horizontal-relative:char;mso-position-vertical-relative:line" coordsize="381,381">
                <v:shape id="Shape 2162" style="position:absolute;width:381;height:381;left:0;top:0;" coordsize="38138,38138" path="m0,0l38138,0l38138,38138l0,38138l0,0">
                  <v:stroke weight="0pt" endcap="flat" joinstyle="miter" miterlimit="10" on="false" color="#000000" opacity="0"/>
                  <v:fill on="true" color="#000000"/>
                </v:shape>
              </v:group>
            </w:pict>
          </mc:Fallback>
        </mc:AlternateContent>
      </w:r>
      <w:r>
        <w:t>gramaticales. Sea preciso, claro y breve.</w:t>
      </w:r>
    </w:p>
    <w:p w14:paraId="1F3058C2" w14:textId="77777777" w:rsidR="00FF6D64" w:rsidRDefault="00000000">
      <w:pPr>
        <w:spacing w:after="232"/>
        <w:ind w:left="-15" w:right="158" w:firstLine="234"/>
      </w:pPr>
      <w:r>
        <w:t>Emplee palabras que indiquen exactamente lo que se quiere decir, usando siempre un lenguaje sencillo. Evite oraciones muy largas, las cuales dificultan el entendimiento. Preferiblemente, escriba oraciones cortas y separadas por puntos, no por comas. Para expresar varias ideas, use una frase corta para cada una.</w:t>
      </w:r>
    </w:p>
    <w:p w14:paraId="1CC9D1E3" w14:textId="77777777" w:rsidR="00FF6D64" w:rsidRDefault="00000000">
      <w:pPr>
        <w:spacing w:after="232"/>
        <w:ind w:left="-15" w:right="158" w:firstLine="23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79E268" wp14:editId="36EF7DC8">
                <wp:simplePos x="0" y="0"/>
                <wp:positionH relativeFrom="column">
                  <wp:posOffset>3475038</wp:posOffset>
                </wp:positionH>
                <wp:positionV relativeFrom="paragraph">
                  <wp:posOffset>745999</wp:posOffset>
                </wp:positionV>
                <wp:extent cx="38138" cy="38138"/>
                <wp:effectExtent l="0" t="0" r="0" b="0"/>
                <wp:wrapTopAndBottom/>
                <wp:docPr id="1720" name="Group 1720"/>
                <wp:cNvGraphicFramePr/>
                <a:graphic xmlns:a="http://schemas.openxmlformats.org/drawingml/2006/main">
                  <a:graphicData uri="http://schemas.microsoft.com/office/word/2010/wordprocessingGroup">
                    <wpg:wgp>
                      <wpg:cNvGrpSpPr/>
                      <wpg:grpSpPr>
                        <a:xfrm>
                          <a:off x="0" y="0"/>
                          <a:ext cx="38138" cy="38138"/>
                          <a:chOff x="0" y="0"/>
                          <a:chExt cx="38138" cy="38138"/>
                        </a:xfrm>
                      </wpg:grpSpPr>
                      <wps:wsp>
                        <wps:cNvPr id="2163" name="Shape 2163"/>
                        <wps:cNvSpPr/>
                        <wps:spPr>
                          <a:xfrm>
                            <a:off x="0" y="0"/>
                            <a:ext cx="38138" cy="38138"/>
                          </a:xfrm>
                          <a:custGeom>
                            <a:avLst/>
                            <a:gdLst/>
                            <a:ahLst/>
                            <a:cxnLst/>
                            <a:rect l="0" t="0" r="0" b="0"/>
                            <a:pathLst>
                              <a:path w="38138" h="38138">
                                <a:moveTo>
                                  <a:pt x="0" y="0"/>
                                </a:moveTo>
                                <a:lnTo>
                                  <a:pt x="38138" y="0"/>
                                </a:lnTo>
                                <a:lnTo>
                                  <a:pt x="38138" y="38138"/>
                                </a:lnTo>
                                <a:lnTo>
                                  <a:pt x="0" y="381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0" style="width:3.00299pt;height:3.00299pt;position:absolute;mso-position-horizontal-relative:text;mso-position-horizontal:absolute;margin-left:273.625pt;mso-position-vertical-relative:text;margin-top:58.7401pt;" coordsize="381,381">
                <v:shape id="Shape 2164" style="position:absolute;width:381;height:381;left:0;top:0;" coordsize="38138,38138" path="m0,0l38138,0l38138,38138l0,38138l0,0">
                  <v:stroke weight="0pt" endcap="flat" joinstyle="miter" miterlimit="10" on="false" color="#000000" opacity="0"/>
                  <v:fill on="true" color="#000000"/>
                </v:shape>
                <w10:wrap type="topAndBottom"/>
              </v:group>
            </w:pict>
          </mc:Fallback>
        </mc:AlternateContent>
      </w:r>
      <w:r>
        <w:t xml:space="preserve">Preferiblemente haga uso de </w:t>
      </w:r>
      <w:proofErr w:type="spellStart"/>
      <w:r>
        <w:t>im´agenes</w:t>
      </w:r>
      <w:proofErr w:type="spellEnd"/>
      <w:r>
        <w:t xml:space="preserve">, figuras o esquemas. De esta manera, se da mayor claridad sobre la idea que se quiere expresar. Recuerde dar una </w:t>
      </w:r>
      <w:proofErr w:type="spellStart"/>
      <w:r>
        <w:t>explicaci´on</w:t>
      </w:r>
      <w:proofErr w:type="spellEnd"/>
      <w:r>
        <w:t xml:space="preserve"> breve de cada una de ellas.</w:t>
      </w:r>
    </w:p>
    <w:p w14:paraId="0585A8EA" w14:textId="77777777" w:rsidR="00FF6D64" w:rsidRDefault="00000000">
      <w:pPr>
        <w:spacing w:after="411"/>
        <w:ind w:left="244"/>
      </w:pPr>
      <w:proofErr w:type="gramStart"/>
      <w:r>
        <w:t>Errores frecuente</w:t>
      </w:r>
      <w:proofErr w:type="gramEnd"/>
      <w:r>
        <w:t xml:space="preserve"> que se </w:t>
      </w:r>
      <w:proofErr w:type="spellStart"/>
      <w:r>
        <w:t>deber´ıan</w:t>
      </w:r>
      <w:proofErr w:type="spellEnd"/>
      <w:r>
        <w:t xml:space="preserve"> evitar:</w:t>
      </w:r>
    </w:p>
    <w:p w14:paraId="73ADDC5E" w14:textId="77777777" w:rsidR="00FF6D64" w:rsidRDefault="00000000">
      <w:pPr>
        <w:spacing w:after="3022"/>
        <w:ind w:left="586" w:right="158" w:hanging="199"/>
      </w:pPr>
      <w:r>
        <w:rPr>
          <w:rFonts w:ascii="Calibri" w:eastAsia="Calibri" w:hAnsi="Calibri" w:cs="Calibri"/>
          <w:noProof/>
          <w:sz w:val="22"/>
        </w:rPr>
        <mc:AlternateContent>
          <mc:Choice Requires="wpg">
            <w:drawing>
              <wp:inline distT="0" distB="0" distL="0" distR="0" wp14:anchorId="1CB93EDF" wp14:editId="09ADA2FE">
                <wp:extent cx="38138" cy="38138"/>
                <wp:effectExtent l="0" t="0" r="0" b="0"/>
                <wp:docPr id="1716" name="Group 1716"/>
                <wp:cNvGraphicFramePr/>
                <a:graphic xmlns:a="http://schemas.openxmlformats.org/drawingml/2006/main">
                  <a:graphicData uri="http://schemas.microsoft.com/office/word/2010/wordprocessingGroup">
                    <wpg:wgp>
                      <wpg:cNvGrpSpPr/>
                      <wpg:grpSpPr>
                        <a:xfrm>
                          <a:off x="0" y="0"/>
                          <a:ext cx="38138" cy="38138"/>
                          <a:chOff x="0" y="0"/>
                          <a:chExt cx="38138" cy="38138"/>
                        </a:xfrm>
                      </wpg:grpSpPr>
                      <wps:wsp>
                        <wps:cNvPr id="2165" name="Shape 2165"/>
                        <wps:cNvSpPr/>
                        <wps:spPr>
                          <a:xfrm>
                            <a:off x="0" y="0"/>
                            <a:ext cx="38138" cy="38138"/>
                          </a:xfrm>
                          <a:custGeom>
                            <a:avLst/>
                            <a:gdLst/>
                            <a:ahLst/>
                            <a:cxnLst/>
                            <a:rect l="0" t="0" r="0" b="0"/>
                            <a:pathLst>
                              <a:path w="38138" h="38138">
                                <a:moveTo>
                                  <a:pt x="0" y="0"/>
                                </a:moveTo>
                                <a:lnTo>
                                  <a:pt x="38138" y="0"/>
                                </a:lnTo>
                                <a:lnTo>
                                  <a:pt x="38138" y="38138"/>
                                </a:lnTo>
                                <a:lnTo>
                                  <a:pt x="0" y="381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6" style="width:3.003pt;height:3.00299pt;mso-position-horizontal-relative:char;mso-position-vertical-relative:line" coordsize="381,381">
                <v:shape id="Shape 2166" style="position:absolute;width:381;height:381;left:0;top:0;" coordsize="38138,38138" path="m0,0l38138,0l38138,38138l0,38138l0,0">
                  <v:stroke weight="0pt" endcap="flat" joinstyle="miter" miterlimit="10" on="false" color="#000000" opacity="0"/>
                  <v:fill on="true" color="#000000"/>
                </v:shape>
              </v:group>
            </w:pict>
          </mc:Fallback>
        </mc:AlternateContent>
      </w:r>
      <w:r>
        <w:t xml:space="preserve"> Ideas mezcladas. Normalmente, el reporte tiene una serie de secciones claramente definidas: </w:t>
      </w:r>
      <w:proofErr w:type="spellStart"/>
      <w:r>
        <w:t>introducci´on</w:t>
      </w:r>
      <w:proofErr w:type="spellEnd"/>
      <w:r>
        <w:t xml:space="preserve">, marco </w:t>
      </w:r>
      <w:proofErr w:type="spellStart"/>
      <w:r>
        <w:t>te´orico</w:t>
      </w:r>
      <w:proofErr w:type="spellEnd"/>
      <w:r>
        <w:t xml:space="preserve">, materiales y </w:t>
      </w:r>
      <w:proofErr w:type="spellStart"/>
      <w:r>
        <w:t>m´etodos</w:t>
      </w:r>
      <w:proofErr w:type="spellEnd"/>
      <w:r>
        <w:t xml:space="preserve">, </w:t>
      </w:r>
      <w:proofErr w:type="spellStart"/>
      <w:r>
        <w:t>an´alisis</w:t>
      </w:r>
      <w:proofErr w:type="spellEnd"/>
      <w:r>
        <w:t xml:space="preserve"> de resultados y conclusiones. Cada </w:t>
      </w:r>
      <w:proofErr w:type="spellStart"/>
      <w:r>
        <w:t>secci´on</w:t>
      </w:r>
      <w:proofErr w:type="spellEnd"/>
    </w:p>
    <w:p w14:paraId="6FEBE74D" w14:textId="77777777" w:rsidR="00FF6D64" w:rsidRDefault="00000000">
      <w:pPr>
        <w:spacing w:after="0" w:line="259" w:lineRule="auto"/>
        <w:ind w:left="0" w:firstLine="0"/>
        <w:jc w:val="right"/>
      </w:pPr>
      <w:r>
        <w:rPr>
          <w:sz w:val="24"/>
        </w:rPr>
        <w:t>2</w:t>
      </w:r>
    </w:p>
    <w:p w14:paraId="48155734" w14:textId="77777777" w:rsidR="00FF6D64" w:rsidRDefault="00000000">
      <w:pPr>
        <w:ind w:left="-5"/>
      </w:pPr>
      <w:r>
        <w:lastRenderedPageBreak/>
        <w:t xml:space="preserve">responde a una pregunta concreta. Sin embargo, a veces terminamos, por ejemplo, escribiendo sobre un concepto en la </w:t>
      </w:r>
      <w:proofErr w:type="spellStart"/>
      <w:r>
        <w:t>secci´on</w:t>
      </w:r>
      <w:proofErr w:type="spellEnd"/>
      <w:r>
        <w:t xml:space="preserve"> de </w:t>
      </w:r>
      <w:proofErr w:type="spellStart"/>
      <w:r>
        <w:t>an´alisis</w:t>
      </w:r>
      <w:proofErr w:type="spellEnd"/>
      <w:r>
        <w:t xml:space="preserve"> de resultados o una </w:t>
      </w:r>
      <w:proofErr w:type="spellStart"/>
      <w:r>
        <w:t>conclusi´on</w:t>
      </w:r>
      <w:proofErr w:type="spellEnd"/>
      <w:r>
        <w:t xml:space="preserve"> en la </w:t>
      </w:r>
      <w:proofErr w:type="spellStart"/>
      <w:r>
        <w:t>secci´on</w:t>
      </w:r>
      <w:proofErr w:type="spellEnd"/>
      <w:r>
        <w:t xml:space="preserve"> de </w:t>
      </w:r>
      <w:proofErr w:type="spellStart"/>
      <w:r>
        <w:t>m´etodos</w:t>
      </w:r>
      <w:proofErr w:type="spellEnd"/>
      <w:r>
        <w:t xml:space="preserve">, lo cual dificulta la </w:t>
      </w:r>
      <w:proofErr w:type="spellStart"/>
      <w:r>
        <w:t>comprensi´on</w:t>
      </w:r>
      <w:proofErr w:type="spellEnd"/>
      <w:r>
        <w:t xml:space="preserve"> del texto, </w:t>
      </w:r>
      <w:proofErr w:type="spellStart"/>
      <w:r>
        <w:t>adem´as</w:t>
      </w:r>
      <w:proofErr w:type="spellEnd"/>
      <w:r>
        <w:t xml:space="preserve"> que terminamos, posiblemente, repitiendo ideas. La </w:t>
      </w:r>
      <w:proofErr w:type="spellStart"/>
      <w:r>
        <w:t>recomendaci´on</w:t>
      </w:r>
      <w:proofErr w:type="spellEnd"/>
      <w:r>
        <w:t xml:space="preserve"> es realizar un esquema del reporte con las secciones correspondientes y establecer las ideas que se adaptan a cada una.</w:t>
      </w:r>
    </w:p>
    <w:p w14:paraId="75BF44D2" w14:textId="77777777" w:rsidR="00FF6D64" w:rsidRDefault="00000000">
      <w:pPr>
        <w:ind w:left="-5"/>
      </w:pPr>
      <w:r>
        <w:t xml:space="preserve">Errores </w:t>
      </w:r>
      <w:proofErr w:type="spellStart"/>
      <w:r>
        <w:t>ortogr´aficos</w:t>
      </w:r>
      <w:proofErr w:type="spellEnd"/>
      <w:r>
        <w:t xml:space="preserve">. Para evitar llevar al lector a interpretaciones incorrectas, se recomienda aprovechar la herramienta </w:t>
      </w:r>
      <w:proofErr w:type="spellStart"/>
      <w:r>
        <w:t>auto-corrector</w:t>
      </w:r>
      <w:proofErr w:type="spellEnd"/>
      <w:r>
        <w:t xml:space="preserve"> disponible en distintas aplicaciones.</w:t>
      </w:r>
    </w:p>
    <w:p w14:paraId="45C031D0" w14:textId="77777777" w:rsidR="00FF6D64" w:rsidRDefault="00000000">
      <w:pPr>
        <w:ind w:left="-5"/>
      </w:pPr>
      <w:r>
        <w:t xml:space="preserve">Incorrecto uso de signos de </w:t>
      </w:r>
      <w:proofErr w:type="spellStart"/>
      <w:r>
        <w:t>puntuaci´on</w:t>
      </w:r>
      <w:proofErr w:type="spellEnd"/>
      <w:r>
        <w:t xml:space="preserve"> (coma, punto y coma, punto seguido, punto y aparte, entre otros). De igual manera que en el caso anterior, el incorrecto uso de los signos de </w:t>
      </w:r>
      <w:proofErr w:type="spellStart"/>
      <w:r>
        <w:t>puntuaci´on</w:t>
      </w:r>
      <w:proofErr w:type="spellEnd"/>
      <w:r>
        <w:t xml:space="preserve"> puede llevar al lector a interpretaciones incorrectas. Por favor revise donde ubica sus signos de </w:t>
      </w:r>
      <w:proofErr w:type="spellStart"/>
      <w:r>
        <w:t>puntuaci´on</w:t>
      </w:r>
      <w:proofErr w:type="spellEnd"/>
      <w:r>
        <w:t>.</w:t>
      </w:r>
    </w:p>
    <w:p w14:paraId="7943C669" w14:textId="77777777" w:rsidR="00FF6D64" w:rsidRDefault="00000000">
      <w:pPr>
        <w:spacing w:after="196"/>
        <w:ind w:left="-5"/>
      </w:pPr>
      <w:r>
        <w:t xml:space="preserve">Incorrecto uso de tiempos verbales. Cuando </w:t>
      </w:r>
      <w:proofErr w:type="spellStart"/>
      <w:r>
        <w:t>est´e</w:t>
      </w:r>
      <w:proofErr w:type="spellEnd"/>
      <w:r>
        <w:t xml:space="preserve"> redactando una frase, evite hacer cambios de tiempo en la misma (por ejemplo: comenzar la frase en pasado y terminarla futuro). Adicionalmente, se recomienda emplear los siguientes tiempos verbales de acuerdo con la </w:t>
      </w:r>
      <w:proofErr w:type="spellStart"/>
      <w:r>
        <w:t>secci´on</w:t>
      </w:r>
      <w:proofErr w:type="spellEnd"/>
      <w:r>
        <w:t>:</w:t>
      </w:r>
    </w:p>
    <w:p w14:paraId="381F9FC8" w14:textId="77777777" w:rsidR="00FF6D64" w:rsidRDefault="00000000">
      <w:pPr>
        <w:numPr>
          <w:ilvl w:val="0"/>
          <w:numId w:val="1"/>
        </w:numPr>
        <w:ind w:hanging="217"/>
      </w:pPr>
      <w:r>
        <w:t>Resumen: presente o pasado.</w:t>
      </w:r>
    </w:p>
    <w:p w14:paraId="30419C64" w14:textId="77777777" w:rsidR="00FF6D64" w:rsidRDefault="00000000">
      <w:pPr>
        <w:numPr>
          <w:ilvl w:val="0"/>
          <w:numId w:val="1"/>
        </w:numPr>
        <w:spacing w:after="0" w:line="383" w:lineRule="auto"/>
        <w:ind w:hanging="217"/>
      </w:pPr>
      <w:proofErr w:type="spellStart"/>
      <w:r>
        <w:t>Introducci´on</w:t>
      </w:r>
      <w:proofErr w:type="spellEnd"/>
      <w:r>
        <w:t xml:space="preserve">: presente. </w:t>
      </w:r>
      <w:r>
        <w:rPr>
          <w:rFonts w:ascii="Calibri" w:eastAsia="Calibri" w:hAnsi="Calibri" w:cs="Calibri"/>
        </w:rPr>
        <w:t xml:space="preserve">• </w:t>
      </w:r>
      <w:r>
        <w:t>Procedimiento experimental y resultados:</w:t>
      </w:r>
    </w:p>
    <w:p w14:paraId="60196EE9" w14:textId="77777777" w:rsidR="00FF6D64" w:rsidRDefault="00000000">
      <w:pPr>
        <w:spacing w:after="115"/>
        <w:ind w:left="525"/>
      </w:pPr>
      <w:r>
        <w:t>pasado.</w:t>
      </w:r>
    </w:p>
    <w:p w14:paraId="4AC0BE88" w14:textId="77777777" w:rsidR="00FF6D64" w:rsidRDefault="00000000">
      <w:pPr>
        <w:numPr>
          <w:ilvl w:val="0"/>
          <w:numId w:val="1"/>
        </w:numPr>
        <w:ind w:hanging="217"/>
      </w:pPr>
      <w:r>
        <w:t>Resultados: pasado o presente.</w:t>
      </w:r>
    </w:p>
    <w:p w14:paraId="5F5A31BC" w14:textId="77777777" w:rsidR="00FF6D64" w:rsidRDefault="00000000">
      <w:pPr>
        <w:numPr>
          <w:ilvl w:val="0"/>
          <w:numId w:val="1"/>
        </w:numPr>
        <w:ind w:hanging="217"/>
      </w:pPr>
      <w:r>
        <w:t>Conclusiones: presente.</w:t>
      </w:r>
    </w:p>
    <w:p w14:paraId="2232DA55" w14:textId="77777777" w:rsidR="00FF6D64" w:rsidRDefault="00000000">
      <w:pPr>
        <w:ind w:left="-5"/>
      </w:pPr>
      <w:r>
        <w:t xml:space="preserve">Sin referencias a otros autores. Cuando haga uso de una idea o texto de otros autores, recuerde expresarlas con sus propias palabras. Recuerde </w:t>
      </w:r>
      <w:proofErr w:type="spellStart"/>
      <w:r>
        <w:t>adem´as</w:t>
      </w:r>
      <w:proofErr w:type="spellEnd"/>
      <w:r>
        <w:t xml:space="preserve"> citar la fuente. Evite la copia textual de otros textos, a menos que sea estrictamente necesario, caso en el cual </w:t>
      </w:r>
      <w:proofErr w:type="spellStart"/>
      <w:r>
        <w:t>deber´a</w:t>
      </w:r>
      <w:proofErr w:type="spellEnd"/>
      <w:r>
        <w:t xml:space="preserve"> encerrar el texto entre comillas e indicar la fuente.</w:t>
      </w:r>
    </w:p>
    <w:sectPr w:rsidR="00FF6D64">
      <w:type w:val="continuous"/>
      <w:pgSz w:w="12240" w:h="15840"/>
      <w:pgMar w:top="1802" w:right="828" w:bottom="643" w:left="1440" w:header="720" w:footer="720" w:gutter="0"/>
      <w:cols w:num="2" w:space="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3083"/>
    <w:multiLevelType w:val="multilevel"/>
    <w:tmpl w:val="BE88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35218"/>
    <w:multiLevelType w:val="multilevel"/>
    <w:tmpl w:val="6046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B7A52"/>
    <w:multiLevelType w:val="multilevel"/>
    <w:tmpl w:val="E6BE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4079A"/>
    <w:multiLevelType w:val="hybridMultilevel"/>
    <w:tmpl w:val="992A7E94"/>
    <w:lvl w:ilvl="0" w:tplc="7ED667E6">
      <w:start w:val="1"/>
      <w:numFmt w:val="bullet"/>
      <w:lvlText w:val="•"/>
      <w:lvlJc w:val="left"/>
      <w:pPr>
        <w:ind w:left="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1D888E4">
      <w:start w:val="1"/>
      <w:numFmt w:val="bullet"/>
      <w:lvlText w:val="o"/>
      <w:lvlJc w:val="left"/>
      <w:pPr>
        <w:ind w:left="13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50408C">
      <w:start w:val="1"/>
      <w:numFmt w:val="bullet"/>
      <w:lvlText w:val="▪"/>
      <w:lvlJc w:val="left"/>
      <w:pPr>
        <w:ind w:left="20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F034E2">
      <w:start w:val="1"/>
      <w:numFmt w:val="bullet"/>
      <w:lvlText w:val="•"/>
      <w:lvlJc w:val="left"/>
      <w:pPr>
        <w:ind w:left="28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BEEC90">
      <w:start w:val="1"/>
      <w:numFmt w:val="bullet"/>
      <w:lvlText w:val="o"/>
      <w:lvlJc w:val="left"/>
      <w:pPr>
        <w:ind w:left="35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7EDF18">
      <w:start w:val="1"/>
      <w:numFmt w:val="bullet"/>
      <w:lvlText w:val="▪"/>
      <w:lvlJc w:val="left"/>
      <w:pPr>
        <w:ind w:left="42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1CA2E2A">
      <w:start w:val="1"/>
      <w:numFmt w:val="bullet"/>
      <w:lvlText w:val="•"/>
      <w:lvlJc w:val="left"/>
      <w:pPr>
        <w:ind w:left="49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4A6B00">
      <w:start w:val="1"/>
      <w:numFmt w:val="bullet"/>
      <w:lvlText w:val="o"/>
      <w:lvlJc w:val="left"/>
      <w:pPr>
        <w:ind w:left="5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3E3A24">
      <w:start w:val="1"/>
      <w:numFmt w:val="bullet"/>
      <w:lvlText w:val="▪"/>
      <w:lvlJc w:val="left"/>
      <w:pPr>
        <w:ind w:left="6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386637206">
    <w:abstractNumId w:val="3"/>
  </w:num>
  <w:num w:numId="2" w16cid:durableId="1209341233">
    <w:abstractNumId w:val="0"/>
  </w:num>
  <w:num w:numId="3" w16cid:durableId="1167746162">
    <w:abstractNumId w:val="1"/>
  </w:num>
  <w:num w:numId="4" w16cid:durableId="1650860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D64"/>
    <w:rsid w:val="002505D4"/>
    <w:rsid w:val="006E7066"/>
    <w:rsid w:val="00A221A1"/>
    <w:rsid w:val="00B01B1C"/>
    <w:rsid w:val="00D30F85"/>
    <w:rsid w:val="00FF6D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B635"/>
  <w15:docId w15:val="{3E54E454-C836-46A4-8DFE-7C4E48FE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53" w:lineRule="auto"/>
      <w:ind w:left="10" w:hanging="10"/>
      <w:jc w:val="both"/>
    </w:pPr>
    <w:rPr>
      <w:rFonts w:ascii="Cambria" w:eastAsia="Cambria" w:hAnsi="Cambria" w:cs="Cambria"/>
      <w:color w:val="000000"/>
      <w:sz w:val="20"/>
    </w:rPr>
  </w:style>
  <w:style w:type="paragraph" w:styleId="Ttulo1">
    <w:name w:val="heading 1"/>
    <w:next w:val="Normal"/>
    <w:link w:val="Ttulo1Car"/>
    <w:uiPriority w:val="9"/>
    <w:qFormat/>
    <w:pPr>
      <w:keepNext/>
      <w:keepLines/>
      <w:spacing w:after="3" w:line="255" w:lineRule="auto"/>
      <w:ind w:left="10" w:hanging="10"/>
      <w:outlineLvl w:val="0"/>
    </w:pPr>
    <w:rPr>
      <w:rFonts w:ascii="Calibri" w:eastAsia="Calibri" w:hAnsi="Calibri" w:cs="Calibri"/>
      <w:color w:val="000000"/>
      <w:sz w:val="34"/>
    </w:rPr>
  </w:style>
  <w:style w:type="paragraph" w:styleId="Ttulo2">
    <w:name w:val="heading 2"/>
    <w:next w:val="Normal"/>
    <w:link w:val="Ttulo2Car"/>
    <w:uiPriority w:val="9"/>
    <w:unhideWhenUsed/>
    <w:qFormat/>
    <w:pPr>
      <w:keepNext/>
      <w:keepLines/>
      <w:spacing w:after="3" w:line="255" w:lineRule="auto"/>
      <w:ind w:left="10" w:hanging="10"/>
      <w:outlineLvl w:val="1"/>
    </w:pPr>
    <w:rPr>
      <w:rFonts w:ascii="Calibri" w:eastAsia="Calibri" w:hAnsi="Calibri" w:cs="Calibri"/>
      <w:color w:val="000000"/>
      <w:sz w:val="3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4"/>
    </w:rPr>
  </w:style>
  <w:style w:type="character" w:customStyle="1" w:styleId="Ttulo2Car">
    <w:name w:val="Título 2 Car"/>
    <w:link w:val="Ttulo2"/>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duque</dc:creator>
  <cp:keywords/>
  <cp:lastModifiedBy>miguel duque</cp:lastModifiedBy>
  <cp:revision>2</cp:revision>
  <dcterms:created xsi:type="dcterms:W3CDTF">2023-11-06T16:19:00Z</dcterms:created>
  <dcterms:modified xsi:type="dcterms:W3CDTF">2023-11-06T16:19:00Z</dcterms:modified>
</cp:coreProperties>
</file>