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3E7645" w:rsidP="6804FB1F" w:rsidRDefault="753E7645" w14:paraId="0EFD959A" w14:textId="58D3D345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17CE81A1" w:rsidR="753E764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Sistem de </w:t>
      </w:r>
      <w:r w:rsidRPr="17CE81A1" w:rsidR="753E764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inchidere</w:t>
      </w:r>
      <w:r w:rsidRPr="17CE81A1" w:rsidR="753E764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Smart</w:t>
      </w:r>
    </w:p>
    <w:p w:rsidR="17CE81A1" w:rsidP="17CE81A1" w:rsidRDefault="17CE81A1" w14:paraId="620E4C2B" w14:textId="4CB21F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</w:p>
    <w:p w:rsidR="753E7645" w:rsidP="17CE81A1" w:rsidRDefault="753E7645" w14:paraId="41EF3246" w14:textId="16BB8F5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Proiectul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 care l-am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realizat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consta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-o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incuietoare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Smart pe care o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poti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controla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ajutorul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telefonului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mobil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Concret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detinatorul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incuietorii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7CE81A1" w:rsidR="753E76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poa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schimba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orice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moment,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oriunde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s-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afla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PIN-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acestei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incuietori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simpla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trimitere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unui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SMS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catre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numarul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cartelei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introduse</w:t>
      </w:r>
      <w:r w:rsidRPr="17CE81A1" w:rsidR="71DCC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slot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ul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modulului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GSM.</w:t>
      </w:r>
    </w:p>
    <w:p w:rsidR="3CCAA9A4" w:rsidP="17CE81A1" w:rsidRDefault="3CCAA9A4" w14:paraId="25E07F51" w14:textId="0EEA58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Pentru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realiza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acest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proiect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am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folosit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urmatoarele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componente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CCAA9A4" w:rsidP="17CE81A1" w:rsidRDefault="3CCAA9A4" w14:paraId="28547CBB" w14:textId="11899BC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Placa Arduino UNO</w:t>
      </w:r>
    </w:p>
    <w:p w:rsidR="3CCAA9A4" w:rsidP="17CE81A1" w:rsidRDefault="3CCAA9A4" w14:paraId="18559CDA" w14:textId="774F345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Ecran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LCD I2C</w:t>
      </w:r>
    </w:p>
    <w:p w:rsidR="3CCAA9A4" w:rsidP="17CE81A1" w:rsidRDefault="3CCAA9A4" w14:paraId="43F8A118" w14:textId="5D5A8E2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Tastatura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matriceala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4x3</w:t>
      </w:r>
    </w:p>
    <w:p w:rsidR="3CCAA9A4" w:rsidP="17CE81A1" w:rsidRDefault="3CCAA9A4" w14:paraId="222E8FA8" w14:textId="136091A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Servomotor sg90</w:t>
      </w:r>
    </w:p>
    <w:p w:rsidR="3CCAA9A4" w:rsidP="17CE81A1" w:rsidRDefault="3CCAA9A4" w14:paraId="6784DB09" w14:textId="445657A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Modul GSM Sim800l</w:t>
      </w:r>
    </w:p>
    <w:p w:rsidR="3CCAA9A4" w:rsidP="17CE81A1" w:rsidRDefault="3CCAA9A4" w14:paraId="1B8C4B2C" w14:textId="78628BE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 led-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uri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rosu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verde</w:t>
      </w:r>
    </w:p>
    <w:p w:rsidR="3CCAA9A4" w:rsidP="17CE81A1" w:rsidRDefault="3CCAA9A4" w14:paraId="690898C9" w14:textId="129BA43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Baterie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3.7V</w:t>
      </w:r>
    </w:p>
    <w:p w:rsidR="3CCAA9A4" w:rsidP="17CE81A1" w:rsidRDefault="3CCAA9A4" w14:paraId="76E0609F" w14:textId="75B69D6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Schema de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montaj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este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3CCAA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urmatoarea</w:t>
      </w:r>
      <w:r w:rsidRPr="17CE81A1" w:rsidR="54082C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E81A1" w:rsidR="62EDC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082CC9" w:rsidP="17CE81A1" w:rsidRDefault="54082CC9" w14:paraId="076B3FDC" w14:textId="2CE7E531">
      <w:pPr>
        <w:pStyle w:val="Normal"/>
        <w:ind w:left="0"/>
        <w:jc w:val="both"/>
        <w:rPr>
          <w:sz w:val="28"/>
          <w:szCs w:val="28"/>
        </w:rPr>
      </w:pPr>
      <w:r w:rsidR="6B2A2585">
        <w:drawing>
          <wp:anchor distT="0" distB="0" distL="114300" distR="114300" simplePos="0" relativeHeight="251658240" behindDoc="1" locked="0" layoutInCell="1" allowOverlap="1" wp14:editId="24C54BA6" wp14:anchorId="416BB64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19103" cy="4152900"/>
            <wp:effectExtent l="0" t="0" r="0" b="0"/>
            <wp:wrapNone/>
            <wp:docPr id="179792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d124f9159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10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7CE81A1" w:rsidP="17CE81A1" w:rsidRDefault="17CE81A1" w14:paraId="427DDF96" w14:textId="185410E7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0F19E0BF" w14:textId="15A23296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7B7A2322" w14:textId="4E938C3F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4247E6F9" w14:textId="199CC55B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4E4928BF" w14:textId="1B3566BB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320BAE05" w14:textId="2D58D2C7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70EB4B3F" w14:textId="78F0B128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12BC4D82" w14:textId="50DDDBA2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077DA830" w14:textId="6A4114B8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2A90AA31" w14:textId="1D29FB55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2431B57B" w14:textId="74D5573C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626356C7" w14:textId="1433639F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72EBE270" w14:textId="66F688B8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3CCF6F95" w14:textId="152C8906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1C11E65D" w14:textId="75D024DD">
      <w:pPr>
        <w:pStyle w:val="Normal"/>
        <w:ind w:left="0"/>
        <w:jc w:val="both"/>
        <w:rPr>
          <w:sz w:val="28"/>
          <w:szCs w:val="28"/>
        </w:rPr>
      </w:pPr>
    </w:p>
    <w:p w:rsidR="17CE81A1" w:rsidP="17CE81A1" w:rsidRDefault="17CE81A1" w14:paraId="615A3EB9" w14:textId="3425AD60">
      <w:pPr>
        <w:pStyle w:val="Normal"/>
        <w:ind w:left="0"/>
        <w:jc w:val="both"/>
        <w:rPr>
          <w:sz w:val="28"/>
          <w:szCs w:val="28"/>
        </w:rPr>
      </w:pPr>
    </w:p>
    <w:p w:rsidR="7CD882A9" w:rsidP="17CE81A1" w:rsidRDefault="7CD882A9" w14:paraId="53375CBB" w14:textId="03590C11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E81A1" w:rsidR="7CD882A9">
        <w:rPr>
          <w:rFonts w:ascii="Times New Roman" w:hAnsi="Times New Roman" w:eastAsia="Times New Roman" w:cs="Times New Roman"/>
          <w:sz w:val="28"/>
          <w:szCs w:val="28"/>
        </w:rPr>
        <w:t>Pentru</w:t>
      </w:r>
      <w:r w:rsidRPr="17CE81A1" w:rsidR="7CD882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7CD882A9">
        <w:rPr>
          <w:rFonts w:ascii="Times New Roman" w:hAnsi="Times New Roman" w:eastAsia="Times New Roman" w:cs="Times New Roman"/>
          <w:sz w:val="28"/>
          <w:szCs w:val="28"/>
        </w:rPr>
        <w:t>utilizarea</w:t>
      </w:r>
      <w:r w:rsidRPr="17CE81A1" w:rsidR="7CD882A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componentelor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precum LCD-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I2C, 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servomotorul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tastatura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matriceala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>s</w:t>
      </w:r>
      <w:r w:rsidRPr="17CE81A1" w:rsidR="1726AA0B">
        <w:rPr>
          <w:rFonts w:ascii="Times New Roman" w:hAnsi="Times New Roman" w:eastAsia="Times New Roman" w:cs="Times New Roman"/>
          <w:sz w:val="28"/>
          <w:szCs w:val="28"/>
        </w:rPr>
        <w:t>au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718D51A">
        <w:rPr>
          <w:rFonts w:ascii="Times New Roman" w:hAnsi="Times New Roman" w:eastAsia="Times New Roman" w:cs="Times New Roman"/>
          <w:sz w:val="28"/>
          <w:szCs w:val="28"/>
        </w:rPr>
        <w:t>modului</w:t>
      </w:r>
      <w:r w:rsidRPr="17CE81A1" w:rsidR="2718D51A">
        <w:rPr>
          <w:rFonts w:ascii="Times New Roman" w:hAnsi="Times New Roman" w:eastAsia="Times New Roman" w:cs="Times New Roman"/>
          <w:sz w:val="28"/>
          <w:szCs w:val="28"/>
        </w:rPr>
        <w:t xml:space="preserve"> GSM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, am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avut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nevoie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librarii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specifice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acestea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functioneze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, cum 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>ar</w:t>
      </w:r>
      <w:r w:rsidRPr="17CE81A1" w:rsidR="1B5F73E3">
        <w:rPr>
          <w:rFonts w:ascii="Times New Roman" w:hAnsi="Times New Roman" w:eastAsia="Times New Roman" w:cs="Times New Roman"/>
          <w:sz w:val="28"/>
          <w:szCs w:val="28"/>
        </w:rPr>
        <w:t xml:space="preserve"> fi:</w:t>
      </w:r>
      <w:r w:rsidRPr="17CE81A1" w:rsidR="62918B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LiquidCrystal_I2C.h,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Keypad.h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Servo.h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SoftwareSerial.h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D6D70E8" w:rsidP="17CE81A1" w:rsidRDefault="3D6D70E8" w14:paraId="17F657C8" w14:textId="526F8B7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Aceasta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incuietoare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functioneaza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astfel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: in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momentul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in care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aceasta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primeste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curent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, LCD-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aprinde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si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afisa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mesajul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: “PIN: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ajutorul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>tastaturii</w:t>
      </w:r>
      <w:r w:rsidRPr="17CE81A1" w:rsidR="3D6D70E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se introduce PIN-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dorit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. In 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>momentul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>finalizarii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>apasa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 pe 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>butonul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 “#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17CE81A1" w:rsidR="4DA1BE07">
        <w:rPr>
          <w:rFonts w:ascii="Times New Roman" w:hAnsi="Times New Roman" w:eastAsia="Times New Roman" w:cs="Times New Roman"/>
          <w:sz w:val="28"/>
          <w:szCs w:val="28"/>
        </w:rPr>
        <w:t xml:space="preserve"> I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n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cazul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in care</w:t>
      </w:r>
      <w:r w:rsidRPr="17CE81A1" w:rsidR="47BF59C5">
        <w:rPr>
          <w:rFonts w:ascii="Times New Roman" w:hAnsi="Times New Roman" w:eastAsia="Times New Roman" w:cs="Times New Roman"/>
          <w:sz w:val="28"/>
          <w:szCs w:val="28"/>
        </w:rPr>
        <w:t xml:space="preserve"> PIN-</w:t>
      </w:r>
      <w:r w:rsidRPr="17CE81A1" w:rsidR="47BF59C5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gresit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, se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aprinde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led-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rosu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iar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mesajul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afisat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de LCD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fi ”Try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again!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Dupa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ce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acesta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dispare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311A62CD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putea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introduce din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nou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alta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combinatie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cifre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. Daca PIN-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introdus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cel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corect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, led-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verde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aprinde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, pe LCD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aparea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mesajul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“Correct!” 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>si</w:t>
      </w:r>
      <w:r w:rsidRPr="17CE81A1" w:rsidR="0EFCD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servomotorul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roti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incuietoarea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astfel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fiind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posibila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deschiderea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usii</w:t>
      </w:r>
      <w:r w:rsidRPr="17CE81A1" w:rsidR="4C61E66B">
        <w:rPr>
          <w:rFonts w:ascii="Times New Roman" w:hAnsi="Times New Roman" w:eastAsia="Times New Roman" w:cs="Times New Roman"/>
          <w:sz w:val="28"/>
          <w:szCs w:val="28"/>
        </w:rPr>
        <w:t>.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momentul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in care se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doreste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inchiderea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usii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trebuie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inchisa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usa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primul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rand,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iar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mai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apoi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apasa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butonul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“*” care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activa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nou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incuietoarea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1C82BB1" w:rsidP="17CE81A1" w:rsidRDefault="21C82BB1" w14:paraId="56993CA3" w14:textId="791097B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Dupa cum am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precizat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mai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sus,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codul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incuietorii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poate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modifica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de pe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telefonul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detinatorului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incuietorii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. Tot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ce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trebuie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acesta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faca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trimita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mesaj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21C82BB1">
        <w:rPr>
          <w:rFonts w:ascii="Times New Roman" w:hAnsi="Times New Roman" w:eastAsia="Times New Roman" w:cs="Times New Roman"/>
          <w:sz w:val="28"/>
          <w:szCs w:val="28"/>
        </w:rPr>
        <w:t>c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ontina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doar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noul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cod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dorit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spre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exemplu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: ”12345”,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iar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momentul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in care LCD-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ul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afisa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mesajul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“PIN changed!!”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noul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cod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trimis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fi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cel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va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deschide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65B6B18F">
        <w:rPr>
          <w:rFonts w:ascii="Times New Roman" w:hAnsi="Times New Roman" w:eastAsia="Times New Roman" w:cs="Times New Roman"/>
          <w:sz w:val="28"/>
          <w:szCs w:val="28"/>
        </w:rPr>
        <w:t>incuietoarea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7CE81A1" w:rsidP="17CE81A1" w:rsidRDefault="17CE81A1" w14:paraId="41904C7D" w14:textId="2B8C0E68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8664299" w:rsidP="17CE81A1" w:rsidRDefault="78664299" w14:paraId="2B708518" w14:textId="39670FA4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Am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folosit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diverse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surse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externe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pentru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a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intelege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cum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functioneaza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fiecare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componenta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parte</w:t>
      </w:r>
      <w:r w:rsidRPr="17CE81A1" w:rsidR="7866429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8664299" w:rsidP="17CE81A1" w:rsidRDefault="78664299" w14:paraId="0651B5DC" w14:textId="4A4FBEE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0481f7f9dd284b3e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https://www.youtube.com/watch?v=qugcj6TMlIg</w:t>
        </w:r>
      </w:hyperlink>
    </w:p>
    <w:p w:rsidR="78664299" w:rsidP="17CE81A1" w:rsidRDefault="78664299" w14:paraId="14620CAB" w14:textId="4C101CE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ba1f50d0ec9a4470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https://www.youtube.com/watch?v=ZIhzUU4OPrQ</w:t>
        </w:r>
      </w:hyperlink>
    </w:p>
    <w:p w:rsidR="78664299" w:rsidP="17CE81A1" w:rsidRDefault="78664299" w14:paraId="61A96A50" w14:textId="2A411AD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fd5b7a99c58e4ff8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https://www.youtube.com/watch?v=CvqHkXeXN3M</w:t>
        </w:r>
      </w:hyperlink>
    </w:p>
    <w:p w:rsidR="78664299" w:rsidP="17CE81A1" w:rsidRDefault="78664299" w14:paraId="6DDE6825" w14:textId="62C0D4D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3904b1fa18c942de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https://www.youtube.com/watch?v=C_pWNQ6H9EE</w:t>
        </w:r>
      </w:hyperlink>
    </w:p>
    <w:p w:rsidR="78664299" w:rsidP="17CE81A1" w:rsidRDefault="78664299" w14:paraId="388D2E7C" w14:textId="60C3D66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2e19dead8d5c4ef9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https://www.youtube.com/watch?v=vl1-R6NsejM</w:t>
        </w:r>
      </w:hyperlink>
    </w:p>
    <w:p w:rsidR="78664299" w:rsidP="17CE81A1" w:rsidRDefault="78664299" w14:paraId="72700E6F" w14:textId="33C60FF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56cb0154dca24f22"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https://ardushop.ro/ro/electronica/285-modul-gprs-gsm-quad-band-sim</w:t>
        </w:r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800l</w:t>
        </w:r>
        <w:r w:rsidRPr="17CE81A1" w:rsidR="7866429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.html</w:t>
        </w:r>
      </w:hyperlink>
    </w:p>
    <w:p w:rsidR="17CE81A1" w:rsidP="17CE81A1" w:rsidRDefault="17CE81A1" w14:paraId="1FDF82EA" w14:textId="218E3DE9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DC1D23E" w:rsidP="17CE81A1" w:rsidRDefault="0DC1D23E" w14:paraId="0162D0EA" w14:textId="610199AC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M-am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gandit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si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niste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dezvoltari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ulterioare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printre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folosirea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unui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>senzor</w:t>
      </w:r>
      <w:r w:rsidRPr="17CE81A1" w:rsidR="0DC1D2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care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detecteze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daca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usa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este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inchisa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astfel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nefiind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nevoie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sa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mai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apese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butonul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“*”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pentru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activa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incuietoarea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. M-am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mai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gandit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trimiterea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unui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mesaj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>incuietoare</w:t>
      </w:r>
      <w:r w:rsidRPr="17CE81A1" w:rsidR="142868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la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proprietar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cazul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in care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parola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s-a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gresit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de 3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ori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si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neexistand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sansa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unei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alte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incercari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pana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proprietarul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nu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deblocheaza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usa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>ajutorul</w:t>
      </w:r>
      <w:r w:rsidRPr="17CE81A1" w:rsidR="5F164879">
        <w:rPr>
          <w:rFonts w:ascii="Times New Roman" w:hAnsi="Times New Roman" w:eastAsia="Times New Roman" w:cs="Times New Roman"/>
          <w:sz w:val="28"/>
          <w:szCs w:val="28"/>
        </w:rPr>
        <w:t xml:space="preserve"> telefonului.</w:t>
      </w:r>
    </w:p>
    <w:p w:rsidR="17CE81A1" w:rsidP="17CE81A1" w:rsidRDefault="17CE81A1" w14:paraId="2D9C8A27" w14:textId="04046CF3">
      <w:pPr>
        <w:pStyle w:val="Normal"/>
        <w:ind w:left="0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892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69f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59A67"/>
    <w:rsid w:val="04B5D9F3"/>
    <w:rsid w:val="070AF394"/>
    <w:rsid w:val="0CC8D95E"/>
    <w:rsid w:val="0DC1D23E"/>
    <w:rsid w:val="0EE253F9"/>
    <w:rsid w:val="0EFCD8D6"/>
    <w:rsid w:val="0FE751C3"/>
    <w:rsid w:val="10007A20"/>
    <w:rsid w:val="142868A2"/>
    <w:rsid w:val="15636F3A"/>
    <w:rsid w:val="156ABDDA"/>
    <w:rsid w:val="1726AA0B"/>
    <w:rsid w:val="17CE81A1"/>
    <w:rsid w:val="189123C5"/>
    <w:rsid w:val="18DE3915"/>
    <w:rsid w:val="1B5F73E3"/>
    <w:rsid w:val="1BA72335"/>
    <w:rsid w:val="1D861011"/>
    <w:rsid w:val="1F006549"/>
    <w:rsid w:val="21C82BB1"/>
    <w:rsid w:val="229DAC40"/>
    <w:rsid w:val="240FB0E5"/>
    <w:rsid w:val="24B5B61C"/>
    <w:rsid w:val="2718D51A"/>
    <w:rsid w:val="2A7EF269"/>
    <w:rsid w:val="2CB982E7"/>
    <w:rsid w:val="2F52638C"/>
    <w:rsid w:val="311A62CD"/>
    <w:rsid w:val="3291F1D4"/>
    <w:rsid w:val="34C494CC"/>
    <w:rsid w:val="3C30E694"/>
    <w:rsid w:val="3CCAA9A4"/>
    <w:rsid w:val="3D6D70E8"/>
    <w:rsid w:val="3E524EB5"/>
    <w:rsid w:val="3ED11D47"/>
    <w:rsid w:val="3F688756"/>
    <w:rsid w:val="410457B7"/>
    <w:rsid w:val="4189EF77"/>
    <w:rsid w:val="423BE2A9"/>
    <w:rsid w:val="465D609A"/>
    <w:rsid w:val="46BA50F6"/>
    <w:rsid w:val="47BF59C5"/>
    <w:rsid w:val="4AB32783"/>
    <w:rsid w:val="4C4EF7E4"/>
    <w:rsid w:val="4C61E66B"/>
    <w:rsid w:val="4D29927A"/>
    <w:rsid w:val="4DA1BE07"/>
    <w:rsid w:val="4EC562DB"/>
    <w:rsid w:val="4EEF2E97"/>
    <w:rsid w:val="4F7E13A8"/>
    <w:rsid w:val="4F8698A6"/>
    <w:rsid w:val="500C3066"/>
    <w:rsid w:val="54082CC9"/>
    <w:rsid w:val="5791AA8B"/>
    <w:rsid w:val="59B312AC"/>
    <w:rsid w:val="5F164879"/>
    <w:rsid w:val="602E6CA8"/>
    <w:rsid w:val="60775706"/>
    <w:rsid w:val="62918BA6"/>
    <w:rsid w:val="62EDC1FD"/>
    <w:rsid w:val="64348F88"/>
    <w:rsid w:val="65B6B18F"/>
    <w:rsid w:val="6804FB1F"/>
    <w:rsid w:val="6B2A2585"/>
    <w:rsid w:val="6BA59A67"/>
    <w:rsid w:val="6C94A443"/>
    <w:rsid w:val="7178B8C5"/>
    <w:rsid w:val="71DCC9CC"/>
    <w:rsid w:val="7303E5C7"/>
    <w:rsid w:val="753E7645"/>
    <w:rsid w:val="77825414"/>
    <w:rsid w:val="78664299"/>
    <w:rsid w:val="7CD882A9"/>
    <w:rsid w:val="7E4E8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9A67"/>
  <w15:chartTrackingRefBased/>
  <w15:docId w15:val="{28B88E62-FDC3-43C8-AD68-7B2B82BF2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b51c254a4f4da6" /><Relationship Type="http://schemas.openxmlformats.org/officeDocument/2006/relationships/image" Target="/media/image2.jpg" Id="R4d3d124f915942c2" /><Relationship Type="http://schemas.openxmlformats.org/officeDocument/2006/relationships/hyperlink" Target="https://www.youtube.com/watch?v=qugcj6TMlIg" TargetMode="External" Id="R0481f7f9dd284b3e" /><Relationship Type="http://schemas.openxmlformats.org/officeDocument/2006/relationships/hyperlink" Target="https://www.youtube.com/watch?v=ZIhzUU4OPrQ" TargetMode="External" Id="Rba1f50d0ec9a4470" /><Relationship Type="http://schemas.openxmlformats.org/officeDocument/2006/relationships/hyperlink" Target="https://www.youtube.com/watch?v=CvqHkXeXN3M" TargetMode="External" Id="Rfd5b7a99c58e4ff8" /><Relationship Type="http://schemas.openxmlformats.org/officeDocument/2006/relationships/hyperlink" Target="https://www.youtube.com/watch?v=C_pWNQ6H9EE" TargetMode="External" Id="R3904b1fa18c942de" /><Relationship Type="http://schemas.openxmlformats.org/officeDocument/2006/relationships/hyperlink" Target="https://www.youtube.com/watch?v=vl1-R6NsejM" TargetMode="External" Id="R2e19dead8d5c4ef9" /><Relationship Type="http://schemas.openxmlformats.org/officeDocument/2006/relationships/hyperlink" Target="https://ardushop.ro/ro/electronica/285-modul-gprs-gsm-quad-band-sim800l.html" TargetMode="External" Id="R56cb0154dca2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2024-01-10T23:56:19.0004447Z</dcterms:created>
  <dcterms:modified xsi:type="dcterms:W3CDTF">2024-01-11T00:28:22.8408573Z</dcterms:modified>
  <dc:creator>Cristian Mihai Hoban</dc:creator>
  <lastModifiedBy>Cristian Mihai Hoban</lastModifiedBy>
</coreProperties>
</file>