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4FCA" w14:textId="77777777" w:rsidR="004A6B29" w:rsidRPr="005B19E7" w:rsidRDefault="004A6B29" w:rsidP="004A6B29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B19E7">
        <w:rPr>
          <w:rFonts w:ascii="Times New Roman" w:hAnsi="Times New Roman" w:cs="Times New Roman"/>
          <w:noProof/>
        </w:rPr>
        <w:drawing>
          <wp:inline distT="0" distB="0" distL="0" distR="0" wp14:anchorId="61D33D4D" wp14:editId="7FE39ABF">
            <wp:extent cx="1850065" cy="1851111"/>
            <wp:effectExtent l="0" t="0" r="0" b="0"/>
            <wp:docPr id="1445736337" name="Imagen 1" descr="Un letrer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36337" name="Imagen 1" descr="Un letrero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179" cy="18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CF99" w14:textId="77777777" w:rsidR="004A6B29" w:rsidRPr="005B19E7" w:rsidRDefault="004A6B29" w:rsidP="004A6B29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B19E7">
        <w:rPr>
          <w:rFonts w:ascii="Times New Roman" w:hAnsi="Times New Roman" w:cs="Times New Roman"/>
          <w:b/>
          <w:bCs/>
          <w:color w:val="FF0000"/>
          <w:sz w:val="36"/>
          <w:szCs w:val="36"/>
        </w:rPr>
        <w:t>UNIVERSIDAD MARIANO GÁLVEZ DE GUATEMALA</w:t>
      </w:r>
    </w:p>
    <w:p w14:paraId="5E08165E" w14:textId="2A306508" w:rsidR="004A6B29" w:rsidRPr="005B19E7" w:rsidRDefault="004A6B29" w:rsidP="004A6B29">
      <w:pPr>
        <w:spacing w:line="360" w:lineRule="auto"/>
        <w:rPr>
          <w:rFonts w:ascii="Times New Roman" w:hAnsi="Times New Roman" w:cs="Times New Roman"/>
        </w:rPr>
      </w:pPr>
      <w:r w:rsidRPr="005B19E7">
        <w:rPr>
          <w:rFonts w:ascii="Times New Roman" w:hAnsi="Times New Roman" w:cs="Times New Roman"/>
          <w:color w:val="FF0000"/>
        </w:rPr>
        <w:t>Curso</w:t>
      </w:r>
      <w:r w:rsidRPr="005B19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Programación II</w:t>
      </w:r>
      <w:r w:rsidRPr="005B19E7">
        <w:rPr>
          <w:rFonts w:ascii="Times New Roman" w:hAnsi="Times New Roman" w:cs="Times New Roman"/>
        </w:rPr>
        <w:t xml:space="preserve"> </w:t>
      </w:r>
    </w:p>
    <w:p w14:paraId="774F02AA" w14:textId="77777777" w:rsidR="004A6B29" w:rsidRPr="005B19E7" w:rsidRDefault="004A6B29" w:rsidP="004A6B29">
      <w:pPr>
        <w:spacing w:line="360" w:lineRule="auto"/>
        <w:rPr>
          <w:rFonts w:ascii="Times New Roman" w:hAnsi="Times New Roman" w:cs="Times New Roman"/>
        </w:rPr>
      </w:pPr>
      <w:r w:rsidRPr="005B19E7">
        <w:rPr>
          <w:rFonts w:ascii="Times New Roman" w:hAnsi="Times New Roman" w:cs="Times New Roman"/>
          <w:color w:val="FF0000"/>
        </w:rPr>
        <w:t>Sección:</w:t>
      </w:r>
      <w:r w:rsidRPr="005B19E7">
        <w:rPr>
          <w:rFonts w:ascii="Times New Roman" w:hAnsi="Times New Roman" w:cs="Times New Roman"/>
        </w:rPr>
        <w:t xml:space="preserve"> A</w:t>
      </w:r>
    </w:p>
    <w:p w14:paraId="00307170" w14:textId="2670DDAB" w:rsidR="004A6B29" w:rsidRPr="004A6B29" w:rsidRDefault="004A6B29" w:rsidP="004A6B29">
      <w:pPr>
        <w:rPr>
          <w:rFonts w:ascii="Times New Roman" w:hAnsi="Times New Roman" w:cs="Times New Roman"/>
          <w:b/>
          <w:bCs/>
          <w:u w:val="single"/>
        </w:rPr>
      </w:pPr>
      <w:r w:rsidRPr="005B19E7">
        <w:rPr>
          <w:rFonts w:ascii="Times New Roman" w:hAnsi="Times New Roman" w:cs="Times New Roman"/>
          <w:color w:val="EE0000"/>
        </w:rPr>
        <w:t>Docente</w:t>
      </w:r>
      <w:r w:rsidRPr="005B19E7">
        <w:rPr>
          <w:rFonts w:ascii="Times New Roman" w:hAnsi="Times New Roman" w:cs="Times New Roman"/>
          <w:color w:val="C00000"/>
        </w:rPr>
        <w:t xml:space="preserve">: </w:t>
      </w:r>
      <w:r w:rsidRPr="004A6B29">
        <w:rPr>
          <w:rFonts w:ascii="Times New Roman" w:hAnsi="Times New Roman" w:cs="Times New Roman"/>
        </w:rPr>
        <w:t>Bilder Alexis Fuentes Godinez</w:t>
      </w:r>
    </w:p>
    <w:p w14:paraId="2D2E5B7E" w14:textId="3BF6A54E" w:rsidR="004A6B29" w:rsidRPr="005B19E7" w:rsidRDefault="004A6B29" w:rsidP="004A6B29">
      <w:pPr>
        <w:spacing w:line="360" w:lineRule="auto"/>
        <w:rPr>
          <w:rFonts w:ascii="Times New Roman" w:hAnsi="Times New Roman" w:cs="Times New Roman"/>
        </w:rPr>
      </w:pPr>
      <w:r w:rsidRPr="005B19E7">
        <w:rPr>
          <w:rFonts w:ascii="Times New Roman" w:hAnsi="Times New Roman" w:cs="Times New Roman"/>
          <w:color w:val="FF0000"/>
        </w:rPr>
        <w:t>Carrera:</w:t>
      </w:r>
      <w:r w:rsidRPr="005B19E7">
        <w:rPr>
          <w:rFonts w:ascii="Times New Roman" w:hAnsi="Times New Roman" w:cs="Times New Roman"/>
        </w:rPr>
        <w:t xml:space="preserve"> Ingeniería en Sistemas </w:t>
      </w:r>
    </w:p>
    <w:p w14:paraId="6678C13F" w14:textId="77777777" w:rsidR="004A6B29" w:rsidRDefault="004A6B29" w:rsidP="004A6B29">
      <w:pPr>
        <w:spacing w:line="360" w:lineRule="auto"/>
        <w:rPr>
          <w:rFonts w:ascii="Times New Roman" w:hAnsi="Times New Roman" w:cs="Times New Roman"/>
        </w:rPr>
      </w:pPr>
    </w:p>
    <w:p w14:paraId="5A7FE405" w14:textId="77777777" w:rsidR="004A6B29" w:rsidRDefault="004A6B29" w:rsidP="004A6B29">
      <w:pPr>
        <w:spacing w:line="360" w:lineRule="auto"/>
        <w:rPr>
          <w:rFonts w:ascii="Times New Roman" w:hAnsi="Times New Roman" w:cs="Times New Roman"/>
        </w:rPr>
      </w:pPr>
    </w:p>
    <w:p w14:paraId="4374B3D6" w14:textId="77777777" w:rsidR="004A6B29" w:rsidRPr="005B19E7" w:rsidRDefault="004A6B29" w:rsidP="004A6B29">
      <w:pPr>
        <w:spacing w:line="360" w:lineRule="auto"/>
        <w:rPr>
          <w:rFonts w:ascii="Times New Roman" w:hAnsi="Times New Roman" w:cs="Times New Roman"/>
        </w:rPr>
      </w:pPr>
    </w:p>
    <w:p w14:paraId="419A6ADF" w14:textId="77777777" w:rsidR="004A6B29" w:rsidRPr="005B19E7" w:rsidRDefault="004A6B29" w:rsidP="004A6B29">
      <w:pPr>
        <w:jc w:val="center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5B19E7">
        <w:rPr>
          <w:rFonts w:ascii="Times New Roman" w:hAnsi="Times New Roman" w:cs="Times New Roman"/>
          <w:b/>
          <w:bCs/>
          <w:color w:val="FF0000"/>
          <w:sz w:val="48"/>
          <w:szCs w:val="48"/>
        </w:rPr>
        <w:t>TAREA</w:t>
      </w:r>
    </w:p>
    <w:p w14:paraId="73F7AF51" w14:textId="35B68A5F" w:rsidR="004A6B29" w:rsidRPr="005B19E7" w:rsidRDefault="004A6B29" w:rsidP="004A6B2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A6B29"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 #2 EN CLASE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 ARRAYLIST</w:t>
      </w:r>
    </w:p>
    <w:p w14:paraId="000DBAC1" w14:textId="77777777" w:rsidR="004A6B29" w:rsidRDefault="004A6B29" w:rsidP="004A6B2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AC109BD" w14:textId="77777777" w:rsidR="004A6B29" w:rsidRDefault="004A6B29" w:rsidP="004A6B2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E513586" w14:textId="77777777" w:rsidR="004A6B29" w:rsidRPr="005B19E7" w:rsidRDefault="004A6B29" w:rsidP="004A6B2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9C22933" w14:textId="77777777" w:rsidR="004A6B29" w:rsidRPr="005B19E7" w:rsidRDefault="004A6B29" w:rsidP="004A6B29">
      <w:pPr>
        <w:spacing w:line="360" w:lineRule="auto"/>
        <w:jc w:val="right"/>
        <w:rPr>
          <w:rFonts w:ascii="Times New Roman" w:hAnsi="Times New Roman" w:cs="Times New Roman"/>
          <w:color w:val="FF0000"/>
        </w:rPr>
      </w:pPr>
      <w:r w:rsidRPr="005B19E7">
        <w:rPr>
          <w:rFonts w:ascii="Times New Roman" w:hAnsi="Times New Roman" w:cs="Times New Roman"/>
          <w:color w:val="FF0000"/>
        </w:rPr>
        <w:t xml:space="preserve">Nombre: </w:t>
      </w:r>
      <w:r w:rsidRPr="005B19E7">
        <w:rPr>
          <w:rFonts w:ascii="Times New Roman" w:hAnsi="Times New Roman" w:cs="Times New Roman"/>
        </w:rPr>
        <w:t>Cristian Alejandro Huertas Robles</w:t>
      </w:r>
    </w:p>
    <w:p w14:paraId="18B34E04" w14:textId="77777777" w:rsidR="004A6B29" w:rsidRPr="005B19E7" w:rsidRDefault="004A6B29" w:rsidP="004A6B29">
      <w:pPr>
        <w:spacing w:line="360" w:lineRule="auto"/>
        <w:jc w:val="right"/>
        <w:rPr>
          <w:rFonts w:ascii="Times New Roman" w:hAnsi="Times New Roman" w:cs="Times New Roman"/>
          <w:color w:val="FF0000"/>
        </w:rPr>
      </w:pPr>
      <w:r w:rsidRPr="005B19E7">
        <w:rPr>
          <w:rFonts w:ascii="Times New Roman" w:hAnsi="Times New Roman" w:cs="Times New Roman"/>
          <w:color w:val="FF0000"/>
        </w:rPr>
        <w:t xml:space="preserve">Carné: </w:t>
      </w:r>
      <w:r w:rsidRPr="005B19E7">
        <w:rPr>
          <w:rFonts w:ascii="Times New Roman" w:hAnsi="Times New Roman" w:cs="Times New Roman"/>
        </w:rPr>
        <w:t>0903-19-7329</w:t>
      </w:r>
    </w:p>
    <w:p w14:paraId="31C4B151" w14:textId="545AA0F5" w:rsidR="004A6B29" w:rsidRPr="005B19E7" w:rsidRDefault="004A6B29" w:rsidP="004A6B29">
      <w:pPr>
        <w:spacing w:line="360" w:lineRule="auto"/>
        <w:jc w:val="right"/>
        <w:rPr>
          <w:rFonts w:ascii="Times New Roman" w:hAnsi="Times New Roman" w:cs="Times New Roman"/>
        </w:rPr>
      </w:pPr>
      <w:r w:rsidRPr="005B19E7">
        <w:rPr>
          <w:rFonts w:ascii="Times New Roman" w:hAnsi="Times New Roman" w:cs="Times New Roman"/>
          <w:color w:val="FF0000"/>
        </w:rPr>
        <w:t xml:space="preserve">Fecha: </w:t>
      </w:r>
      <w:r>
        <w:rPr>
          <w:rFonts w:ascii="Times New Roman" w:hAnsi="Times New Roman" w:cs="Times New Roman"/>
        </w:rPr>
        <w:t>04</w:t>
      </w:r>
      <w:r w:rsidRPr="005B19E7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9</w:t>
      </w:r>
      <w:r w:rsidRPr="005B19E7">
        <w:rPr>
          <w:rFonts w:ascii="Times New Roman" w:hAnsi="Times New Roman" w:cs="Times New Roman"/>
        </w:rPr>
        <w:t>/2026</w:t>
      </w:r>
    </w:p>
    <w:p w14:paraId="2CF37AD0" w14:textId="095E54E8" w:rsidR="001D21EF" w:rsidRPr="00610F67" w:rsidRDefault="004A6B29">
      <w:pPr>
        <w:rPr>
          <w:color w:val="C00000"/>
        </w:rPr>
      </w:pPr>
      <w:r w:rsidRPr="00610F67">
        <w:rPr>
          <w:color w:val="C00000"/>
        </w:rPr>
        <w:lastRenderedPageBreak/>
        <w:t>Análisis del problema</w:t>
      </w:r>
    </w:p>
    <w:p w14:paraId="3A0032A3" w14:textId="77777777" w:rsidR="004A6B29" w:rsidRDefault="004A6B29" w:rsidP="004A6B29">
      <w:r>
        <w:t xml:space="preserve">La Unidad de Bienestar Universitario requiere una herramienta informática </w:t>
      </w:r>
    </w:p>
    <w:p w14:paraId="34A35C73" w14:textId="77777777" w:rsidR="004A6B29" w:rsidRDefault="004A6B29" w:rsidP="004A6B29">
      <w:r>
        <w:t xml:space="preserve">que permita evaluar de forma rápida y precisa el estado nutricional de </w:t>
      </w:r>
    </w:p>
    <w:p w14:paraId="7A1E7B52" w14:textId="77777777" w:rsidR="004A6B29" w:rsidRDefault="004A6B29" w:rsidP="004A6B29">
      <w:r>
        <w:t xml:space="preserve">estudiantes y personal administrativo mediante el cálculo del Índice de </w:t>
      </w:r>
    </w:p>
    <w:p w14:paraId="7E6DE6EE" w14:textId="77777777" w:rsidR="004A6B29" w:rsidRDefault="004A6B29" w:rsidP="004A6B29">
      <w:r>
        <w:t>Masa Corporal (IMC).</w:t>
      </w:r>
    </w:p>
    <w:p w14:paraId="59413943" w14:textId="77777777" w:rsidR="004A6B29" w:rsidRDefault="004A6B29" w:rsidP="004A6B29"/>
    <w:p w14:paraId="363EA279" w14:textId="4B4D5762" w:rsidR="004A6B29" w:rsidRDefault="004A6B29" w:rsidP="004A6B29">
      <w:r>
        <w:t>Problemática:</w:t>
      </w:r>
    </w:p>
    <w:p w14:paraId="1BEBBB59" w14:textId="295D7290" w:rsidR="004A6B29" w:rsidRDefault="004A6B29" w:rsidP="004A6B29">
      <w:pPr>
        <w:pStyle w:val="Prrafodelista"/>
        <w:numPr>
          <w:ilvl w:val="0"/>
          <w:numId w:val="2"/>
        </w:numPr>
      </w:pPr>
      <w:r>
        <w:t>Necesidad de detectar riesgos de salud tempranamente</w:t>
      </w:r>
    </w:p>
    <w:p w14:paraId="3D7F126F" w14:textId="093AA1CA" w:rsidR="004A6B29" w:rsidRDefault="004A6B29" w:rsidP="004A6B29">
      <w:pPr>
        <w:pStyle w:val="Prrafodelista"/>
        <w:numPr>
          <w:ilvl w:val="0"/>
          <w:numId w:val="2"/>
        </w:numPr>
      </w:pPr>
      <w:r>
        <w:t>Proceso manual de registro y cálculo</w:t>
      </w:r>
    </w:p>
    <w:p w14:paraId="4EF302A4" w14:textId="739A8058" w:rsidR="004A6B29" w:rsidRDefault="004A6B29" w:rsidP="004A6B29">
      <w:pPr>
        <w:pStyle w:val="Prrafodelista"/>
        <w:numPr>
          <w:ilvl w:val="0"/>
          <w:numId w:val="2"/>
        </w:numPr>
      </w:pPr>
      <w:r>
        <w:t>Falta de estandarización en la clasificación nutricional</w:t>
      </w:r>
    </w:p>
    <w:p w14:paraId="5BB93102" w14:textId="1FF776EF" w:rsidR="004A6B29" w:rsidRDefault="004A6B29" w:rsidP="004A6B29">
      <w:pPr>
        <w:pStyle w:val="Prrafodelista"/>
        <w:numPr>
          <w:ilvl w:val="0"/>
          <w:numId w:val="2"/>
        </w:numPr>
      </w:pPr>
      <w:r>
        <w:t>Dificultad para gestionar múltiples registros</w:t>
      </w:r>
    </w:p>
    <w:p w14:paraId="6A99F4FD" w14:textId="77777777" w:rsidR="004A6B29" w:rsidRDefault="004A6B29" w:rsidP="004A6B29"/>
    <w:p w14:paraId="2F5870E4" w14:textId="13153464" w:rsidR="004A6B29" w:rsidRDefault="004A6B29" w:rsidP="004A6B29">
      <w:r>
        <w:t>Solución propuesta:</w:t>
      </w:r>
    </w:p>
    <w:p w14:paraId="6EEFB2A4" w14:textId="77777777" w:rsidR="004A6B29" w:rsidRDefault="004A6B29" w:rsidP="004A6B29">
      <w:pPr>
        <w:pStyle w:val="Prrafodelista"/>
        <w:numPr>
          <w:ilvl w:val="0"/>
          <w:numId w:val="3"/>
        </w:numPr>
      </w:pPr>
      <w:r>
        <w:t>Sistema automatizado en Java que:</w:t>
      </w:r>
    </w:p>
    <w:p w14:paraId="7CA53948" w14:textId="0FCBD8B5" w:rsidR="004A6B29" w:rsidRDefault="004A6B29" w:rsidP="004A6B29">
      <w:pPr>
        <w:pStyle w:val="Prrafodelista"/>
        <w:numPr>
          <w:ilvl w:val="0"/>
          <w:numId w:val="3"/>
        </w:numPr>
      </w:pPr>
      <w:r>
        <w:t>Registre datos personales y antropométricos</w:t>
      </w:r>
    </w:p>
    <w:p w14:paraId="69937B29" w14:textId="1A454CBB" w:rsidR="004A6B29" w:rsidRDefault="004A6B29" w:rsidP="004A6B29">
      <w:pPr>
        <w:pStyle w:val="Prrafodelista"/>
        <w:numPr>
          <w:ilvl w:val="0"/>
          <w:numId w:val="3"/>
        </w:numPr>
      </w:pPr>
      <w:r>
        <w:t>Calcule automáticamente el IMC</w:t>
      </w:r>
    </w:p>
    <w:p w14:paraId="59E8C569" w14:textId="6F9D6584" w:rsidR="004A6B29" w:rsidRDefault="004A6B29" w:rsidP="004A6B29">
      <w:pPr>
        <w:pStyle w:val="Prrafodelista"/>
        <w:numPr>
          <w:ilvl w:val="0"/>
          <w:numId w:val="3"/>
        </w:numPr>
      </w:pPr>
      <w:r>
        <w:t>Clasifique según estándares de la OMS</w:t>
      </w:r>
    </w:p>
    <w:p w14:paraId="3503122C" w14:textId="044C7304" w:rsidR="004A6B29" w:rsidRDefault="004A6B29" w:rsidP="004A6B29">
      <w:pPr>
        <w:pStyle w:val="Prrafodelista"/>
        <w:numPr>
          <w:ilvl w:val="0"/>
          <w:numId w:val="3"/>
        </w:numPr>
      </w:pPr>
      <w:r>
        <w:t>Almacene y gestione múltiples registros</w:t>
      </w:r>
    </w:p>
    <w:p w14:paraId="002F8CA6" w14:textId="77777777" w:rsidR="004A6B29" w:rsidRDefault="004A6B29" w:rsidP="004A6B29"/>
    <w:p w14:paraId="52BA1E2F" w14:textId="0207E6BB" w:rsidR="004A6B29" w:rsidRPr="00610F67" w:rsidRDefault="004A6B29" w:rsidP="004A6B29">
      <w:pPr>
        <w:rPr>
          <w:color w:val="C00000"/>
        </w:rPr>
      </w:pPr>
      <w:r w:rsidRPr="00610F67">
        <w:rPr>
          <w:color w:val="C00000"/>
        </w:rPr>
        <w:t>Justificación</w:t>
      </w:r>
    </w:p>
    <w:p w14:paraId="6BFA5DBC" w14:textId="347CF058" w:rsidR="004A6B29" w:rsidRDefault="004A6B29" w:rsidP="004A6B29">
      <w:r>
        <w:t>El sistema implementa POO por las siguientes razones:</w:t>
      </w:r>
    </w:p>
    <w:p w14:paraId="7EEADC2B" w14:textId="01D9F4F9" w:rsidR="004A6B29" w:rsidRDefault="004A6B29" w:rsidP="004A6B29">
      <w:r>
        <w:t>1. Encapsulamiento:</w:t>
      </w:r>
    </w:p>
    <w:p w14:paraId="130D6CF6" w14:textId="1FF80507" w:rsidR="004A6B29" w:rsidRDefault="004A6B29" w:rsidP="004A6B29">
      <w:pPr>
        <w:pStyle w:val="Prrafodelista"/>
        <w:numPr>
          <w:ilvl w:val="0"/>
          <w:numId w:val="4"/>
        </w:numPr>
      </w:pPr>
      <w:r>
        <w:t>Atributos privados en clase Persona</w:t>
      </w:r>
    </w:p>
    <w:p w14:paraId="0519DF47" w14:textId="08E59B36" w:rsidR="004A6B29" w:rsidRDefault="004A6B29" w:rsidP="004A6B29">
      <w:pPr>
        <w:pStyle w:val="Prrafodelista"/>
        <w:numPr>
          <w:ilvl w:val="0"/>
          <w:numId w:val="4"/>
        </w:numPr>
      </w:pPr>
      <w:r>
        <w:t xml:space="preserve">Acceso controlado mediante 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</w:p>
    <w:p w14:paraId="4C976C53" w14:textId="6B802CE6" w:rsidR="004A6B29" w:rsidRDefault="004A6B29" w:rsidP="004A6B29">
      <w:pPr>
        <w:pStyle w:val="Prrafodelista"/>
        <w:numPr>
          <w:ilvl w:val="0"/>
          <w:numId w:val="4"/>
        </w:numPr>
      </w:pPr>
      <w:r>
        <w:t>Protección de datos sensibles (correo, teléfono)</w:t>
      </w:r>
    </w:p>
    <w:p w14:paraId="68239B92" w14:textId="77777777" w:rsidR="004A6B29" w:rsidRDefault="004A6B29" w:rsidP="004A6B29"/>
    <w:p w14:paraId="39140DB3" w14:textId="199E19E7" w:rsidR="004A6B29" w:rsidRDefault="004A6B29" w:rsidP="004A6B29">
      <w:r>
        <w:t>2. Abstracción:</w:t>
      </w:r>
    </w:p>
    <w:p w14:paraId="515E67D0" w14:textId="3FDAB922" w:rsidR="004A6B29" w:rsidRDefault="004A6B29" w:rsidP="004A6B29">
      <w:pPr>
        <w:pStyle w:val="Prrafodelista"/>
        <w:numPr>
          <w:ilvl w:val="0"/>
          <w:numId w:val="5"/>
        </w:numPr>
      </w:pPr>
      <w:r>
        <w:t>La clase Persona representa la entidad del mundo real</w:t>
      </w:r>
    </w:p>
    <w:p w14:paraId="2DC183F6" w14:textId="44FD13DC" w:rsidR="004A6B29" w:rsidRDefault="004A6B29" w:rsidP="004A6B29">
      <w:pPr>
        <w:pStyle w:val="Prrafodelista"/>
        <w:numPr>
          <w:ilvl w:val="0"/>
          <w:numId w:val="5"/>
        </w:numPr>
      </w:pPr>
      <w:r>
        <w:t xml:space="preserve">Métodos como </w:t>
      </w:r>
      <w:proofErr w:type="spellStart"/>
      <w:r>
        <w:t>calcularEdad</w:t>
      </w:r>
      <w:proofErr w:type="spellEnd"/>
      <w:r>
        <w:t xml:space="preserve">() y </w:t>
      </w:r>
      <w:proofErr w:type="spellStart"/>
      <w:r>
        <w:t>calculoClasificacion</w:t>
      </w:r>
      <w:proofErr w:type="spellEnd"/>
      <w:r>
        <w:t xml:space="preserve">() </w:t>
      </w:r>
    </w:p>
    <w:p w14:paraId="73F02F55" w14:textId="4474A800" w:rsidR="004A6B29" w:rsidRDefault="004A6B29" w:rsidP="004A6B29">
      <w:pPr>
        <w:pStyle w:val="Prrafodelista"/>
        <w:numPr>
          <w:ilvl w:val="0"/>
          <w:numId w:val="5"/>
        </w:numPr>
      </w:pPr>
      <w:r>
        <w:lastRenderedPageBreak/>
        <w:t>ocultan la complejidad del cálculo</w:t>
      </w:r>
    </w:p>
    <w:p w14:paraId="6054CE35" w14:textId="77777777" w:rsidR="004A6B29" w:rsidRDefault="004A6B29" w:rsidP="004A6B29"/>
    <w:p w14:paraId="3077AAAF" w14:textId="53B31ABF" w:rsidR="004A6B29" w:rsidRDefault="004A6B29" w:rsidP="004A6B29">
      <w:r>
        <w:t>3. Responsabilidad única:</w:t>
      </w:r>
    </w:p>
    <w:p w14:paraId="79DBD6D5" w14:textId="761FC78D" w:rsidR="004A6B29" w:rsidRDefault="004A6B29" w:rsidP="004A6B29">
      <w:pPr>
        <w:pStyle w:val="Prrafodelista"/>
        <w:numPr>
          <w:ilvl w:val="0"/>
          <w:numId w:val="6"/>
        </w:numPr>
      </w:pPr>
      <w:r>
        <w:t>Persona: Gestiona datos y cálculos individuales</w:t>
      </w:r>
    </w:p>
    <w:p w14:paraId="4B4E3B19" w14:textId="527BD7F6" w:rsidR="004A6B29" w:rsidRDefault="004A6B29" w:rsidP="004A6B29">
      <w:pPr>
        <w:pStyle w:val="Prrafodelista"/>
        <w:numPr>
          <w:ilvl w:val="0"/>
          <w:numId w:val="6"/>
        </w:numPr>
      </w:pPr>
      <w:r>
        <w:t>principal: Gestiona el flujo del programa y colección de personas</w:t>
      </w:r>
    </w:p>
    <w:p w14:paraId="133E0A66" w14:textId="77777777" w:rsidR="004A6B29" w:rsidRDefault="004A6B29" w:rsidP="004A6B29"/>
    <w:p w14:paraId="4E21AD24" w14:textId="521380C2" w:rsidR="004A6B29" w:rsidRDefault="004A6B29" w:rsidP="004A6B29">
      <w:r>
        <w:t>4. Reutilización:</w:t>
      </w:r>
    </w:p>
    <w:p w14:paraId="7CFC1FDB" w14:textId="10182C9C" w:rsidR="004A6B29" w:rsidRDefault="004A6B29" w:rsidP="004A6B29">
      <w:pPr>
        <w:pStyle w:val="Prrafodelista"/>
        <w:numPr>
          <w:ilvl w:val="0"/>
          <w:numId w:val="7"/>
        </w:numPr>
      </w:pPr>
      <w:r>
        <w:t>Objetos Persona reutilizables para cada registro</w:t>
      </w:r>
    </w:p>
    <w:p w14:paraId="0A6F539F" w14:textId="00758D7B" w:rsidR="004A6B29" w:rsidRDefault="004A6B29" w:rsidP="004A6B29">
      <w:pPr>
        <w:pStyle w:val="Prrafodelista"/>
        <w:numPr>
          <w:ilvl w:val="0"/>
          <w:numId w:val="7"/>
        </w:numPr>
      </w:pPr>
      <w:proofErr w:type="spellStart"/>
      <w:r>
        <w:t>ArrayList</w:t>
      </w:r>
      <w:proofErr w:type="spellEnd"/>
      <w:r>
        <w:t xml:space="preserve"> permite gestión dinámica de registros</w:t>
      </w:r>
    </w:p>
    <w:p w14:paraId="2B0B6207" w14:textId="77777777" w:rsidR="004A6B29" w:rsidRDefault="004A6B29" w:rsidP="004A6B29"/>
    <w:p w14:paraId="35D0BA22" w14:textId="0E478CE6" w:rsidR="004A6B29" w:rsidRPr="00610F67" w:rsidRDefault="004A6B29" w:rsidP="004A6B29">
      <w:pPr>
        <w:rPr>
          <w:color w:val="C00000"/>
        </w:rPr>
      </w:pPr>
      <w:r w:rsidRPr="00610F67">
        <w:rPr>
          <w:color w:val="C00000"/>
        </w:rPr>
        <w:t>Diagrama UML</w:t>
      </w:r>
    </w:p>
    <w:p w14:paraId="7AE74F5F" w14:textId="273A2FCF" w:rsidR="004A6B29" w:rsidRDefault="004A6B29" w:rsidP="004A6B29">
      <w:r>
        <w:rPr>
          <w:noProof/>
        </w:rPr>
        <w:drawing>
          <wp:inline distT="0" distB="0" distL="0" distR="0" wp14:anchorId="6B9E7209" wp14:editId="06B9F6B5">
            <wp:extent cx="5610225" cy="3371850"/>
            <wp:effectExtent l="0" t="0" r="9525" b="0"/>
            <wp:docPr id="141604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E746" w14:textId="77777777" w:rsidR="004A6B29" w:rsidRDefault="004A6B29" w:rsidP="004A6B29"/>
    <w:p w14:paraId="5F9B0098" w14:textId="77777777" w:rsidR="004A6B29" w:rsidRDefault="004A6B29" w:rsidP="004A6B29"/>
    <w:p w14:paraId="54DAC4E3" w14:textId="77777777" w:rsidR="00610F67" w:rsidRDefault="00610F67">
      <w:pPr>
        <w:rPr>
          <w:color w:val="C00000"/>
        </w:rPr>
      </w:pPr>
      <w:r>
        <w:rPr>
          <w:color w:val="C00000"/>
        </w:rPr>
        <w:br w:type="page"/>
      </w:r>
    </w:p>
    <w:p w14:paraId="534285E0" w14:textId="381D3DDB" w:rsidR="004A6B29" w:rsidRPr="00610F67" w:rsidRDefault="004A6B29" w:rsidP="004A6B29">
      <w:pPr>
        <w:rPr>
          <w:color w:val="C00000"/>
        </w:rPr>
      </w:pPr>
      <w:r w:rsidRPr="00610F67">
        <w:rPr>
          <w:color w:val="C00000"/>
        </w:rPr>
        <w:lastRenderedPageBreak/>
        <w:t>Código fuente</w:t>
      </w:r>
    </w:p>
    <w:p w14:paraId="056B7738" w14:textId="07AF9774" w:rsidR="004A6B29" w:rsidRDefault="004A6B29" w:rsidP="004A6B29">
      <w:r>
        <w:t>El código fuente se incluye</w:t>
      </w:r>
      <w:r w:rsidR="00B83CF4">
        <w:t xml:space="preserve"> junto al repositorio, en el directorio del proyecto </w:t>
      </w:r>
      <w:r w:rsidR="00B83CF4" w:rsidRPr="00B83CF4">
        <w:t>Trabajo-</w:t>
      </w:r>
      <w:proofErr w:type="spellStart"/>
      <w:r w:rsidR="00B83CF4" w:rsidRPr="00B83CF4">
        <w:t>ArrayList</w:t>
      </w:r>
      <w:proofErr w:type="spellEnd"/>
      <w:r w:rsidR="00B83CF4" w:rsidRPr="00B83CF4">
        <w:t>-Java</w:t>
      </w:r>
      <w:r w:rsidR="00B83CF4">
        <w:t>/</w:t>
      </w:r>
      <w:proofErr w:type="spellStart"/>
      <w:r w:rsidR="00B83CF4" w:rsidRPr="00B83CF4">
        <w:t>src</w:t>
      </w:r>
      <w:proofErr w:type="spellEnd"/>
      <w:r w:rsidR="00B83CF4">
        <w:t xml:space="preserve">, donde se encuentra las carpetas </w:t>
      </w:r>
      <w:proofErr w:type="spellStart"/>
      <w:r w:rsidR="00B83CF4">
        <w:t>PracticaMain</w:t>
      </w:r>
      <w:proofErr w:type="spellEnd"/>
      <w:r w:rsidR="00B83CF4">
        <w:t xml:space="preserve">, que contiene principal.java y </w:t>
      </w:r>
      <w:proofErr w:type="spellStart"/>
      <w:r w:rsidR="00B83CF4">
        <w:t>paqueteClases</w:t>
      </w:r>
      <w:proofErr w:type="spellEnd"/>
      <w:r w:rsidR="00B83CF4">
        <w:t>, que contiene Persona.java</w:t>
      </w:r>
      <w:r w:rsidR="00610F67">
        <w:br/>
      </w:r>
      <w:r w:rsidR="00610F67">
        <w:br/>
      </w:r>
      <w:hyperlink r:id="rId7" w:history="1">
        <w:r w:rsidR="00610F67" w:rsidRPr="000F7C34">
          <w:rPr>
            <w:rStyle w:val="Hipervnculo"/>
          </w:rPr>
          <w:t>https://github.com/CristianHuertas7329/Trabajo-ArrayList-Java</w:t>
        </w:r>
      </w:hyperlink>
    </w:p>
    <w:p w14:paraId="401A3929" w14:textId="77777777" w:rsidR="00610F67" w:rsidRDefault="00610F67" w:rsidP="004A6B29"/>
    <w:p w14:paraId="14009B74" w14:textId="77777777" w:rsidR="00B83CF4" w:rsidRDefault="00B83CF4" w:rsidP="004A6B29"/>
    <w:p w14:paraId="1B924C8D" w14:textId="568F7E1C" w:rsidR="00037B4E" w:rsidRPr="00610F67" w:rsidRDefault="00B83CF4" w:rsidP="004A6B29">
      <w:pPr>
        <w:rPr>
          <w:color w:val="C00000"/>
        </w:rPr>
      </w:pPr>
      <w:r w:rsidRPr="00610F67">
        <w:rPr>
          <w:color w:val="C00000"/>
        </w:rPr>
        <w:t>Evidencia de ejecución</w:t>
      </w:r>
    </w:p>
    <w:p w14:paraId="276909F0" w14:textId="24F57D5E" w:rsidR="00B83CF4" w:rsidRDefault="00037B4E" w:rsidP="004A6B29">
      <w:r w:rsidRPr="00037B4E">
        <w:rPr>
          <w:noProof/>
        </w:rPr>
        <w:drawing>
          <wp:inline distT="0" distB="0" distL="0" distR="0" wp14:anchorId="78D73EE9" wp14:editId="74956096">
            <wp:extent cx="2676899" cy="1428949"/>
            <wp:effectExtent l="0" t="0" r="9525" b="0"/>
            <wp:docPr id="28392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59CC" w14:textId="4D729B41" w:rsidR="00037B4E" w:rsidRDefault="00037B4E" w:rsidP="004A6B29">
      <w:r w:rsidRPr="00037B4E">
        <w:rPr>
          <w:noProof/>
        </w:rPr>
        <w:drawing>
          <wp:inline distT="0" distB="0" distL="0" distR="0" wp14:anchorId="40BAFE5B" wp14:editId="60BCB88E">
            <wp:extent cx="5353797" cy="2695951"/>
            <wp:effectExtent l="0" t="0" r="0" b="9525"/>
            <wp:docPr id="73606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3AD8" w14:textId="426F0056" w:rsidR="00037B4E" w:rsidRDefault="00037B4E" w:rsidP="004A6B29">
      <w:r w:rsidRPr="00037B4E">
        <w:rPr>
          <w:noProof/>
        </w:rPr>
        <w:lastRenderedPageBreak/>
        <w:drawing>
          <wp:inline distT="0" distB="0" distL="0" distR="0" wp14:anchorId="376CC7CC" wp14:editId="5247CD11">
            <wp:extent cx="5612130" cy="2350135"/>
            <wp:effectExtent l="0" t="0" r="7620" b="0"/>
            <wp:docPr id="142102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A301" w14:textId="03E321E3" w:rsidR="00037B4E" w:rsidRDefault="00037B4E" w:rsidP="004A6B29">
      <w:r w:rsidRPr="00037B4E">
        <w:rPr>
          <w:noProof/>
        </w:rPr>
        <w:drawing>
          <wp:inline distT="0" distB="0" distL="0" distR="0" wp14:anchorId="3B97B8FD" wp14:editId="46A08C3D">
            <wp:extent cx="5277587" cy="2276793"/>
            <wp:effectExtent l="0" t="0" r="0" b="9525"/>
            <wp:docPr id="1956171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1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388"/>
    <w:multiLevelType w:val="hybridMultilevel"/>
    <w:tmpl w:val="5E0EAD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72A46"/>
    <w:multiLevelType w:val="hybridMultilevel"/>
    <w:tmpl w:val="1274477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81C92"/>
    <w:multiLevelType w:val="hybridMultilevel"/>
    <w:tmpl w:val="8C24A8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A482B"/>
    <w:multiLevelType w:val="hybridMultilevel"/>
    <w:tmpl w:val="DC5072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9112C"/>
    <w:multiLevelType w:val="hybridMultilevel"/>
    <w:tmpl w:val="128E57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442D4"/>
    <w:multiLevelType w:val="multilevel"/>
    <w:tmpl w:val="F95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A1CBE"/>
    <w:multiLevelType w:val="hybridMultilevel"/>
    <w:tmpl w:val="9DA672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10606">
    <w:abstractNumId w:val="5"/>
  </w:num>
  <w:num w:numId="2" w16cid:durableId="1370643293">
    <w:abstractNumId w:val="4"/>
  </w:num>
  <w:num w:numId="3" w16cid:durableId="1479567171">
    <w:abstractNumId w:val="2"/>
  </w:num>
  <w:num w:numId="4" w16cid:durableId="2018071725">
    <w:abstractNumId w:val="3"/>
  </w:num>
  <w:num w:numId="5" w16cid:durableId="815148556">
    <w:abstractNumId w:val="1"/>
  </w:num>
  <w:num w:numId="6" w16cid:durableId="2065181053">
    <w:abstractNumId w:val="6"/>
  </w:num>
  <w:num w:numId="7" w16cid:durableId="165290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2E"/>
    <w:rsid w:val="00037B4E"/>
    <w:rsid w:val="001D21EF"/>
    <w:rsid w:val="004A6B29"/>
    <w:rsid w:val="004D1769"/>
    <w:rsid w:val="005C68F8"/>
    <w:rsid w:val="00610F67"/>
    <w:rsid w:val="007E77CE"/>
    <w:rsid w:val="00B83CF4"/>
    <w:rsid w:val="00BB142E"/>
    <w:rsid w:val="00CF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B165E"/>
  <w15:chartTrackingRefBased/>
  <w15:docId w15:val="{E96ADB73-B88D-4648-ABB9-5281ADCC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B29"/>
  </w:style>
  <w:style w:type="paragraph" w:styleId="Ttulo1">
    <w:name w:val="heading 1"/>
    <w:basedOn w:val="Normal"/>
    <w:next w:val="Normal"/>
    <w:link w:val="Ttulo1Car"/>
    <w:uiPriority w:val="9"/>
    <w:qFormat/>
    <w:rsid w:val="00BB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4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4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4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42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6B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6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ristianHuertas7329/Trabajo-ArrayList-Jav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197329 - CRISTIAN ALEJANDRO HUERTAS ROBLES</dc:creator>
  <cp:keywords/>
  <dc:description/>
  <cp:lastModifiedBy>197329 - CRISTIAN ALEJANDRO HUERTAS ROBLES</cp:lastModifiedBy>
  <cp:revision>3</cp:revision>
  <dcterms:created xsi:type="dcterms:W3CDTF">2026-09-03T16:18:00Z</dcterms:created>
  <dcterms:modified xsi:type="dcterms:W3CDTF">2026-09-03T16:47:00Z</dcterms:modified>
</cp:coreProperties>
</file>