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9.9078844834205"/>
        <w:gridCol w:w="8305.603926540203"/>
        <w:tblGridChange w:id="0">
          <w:tblGrid>
            <w:gridCol w:w="719.9078844834205"/>
            <w:gridCol w:w="8305.603926540203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-400" w:firstLine="0"/>
              <w:rPr>
                <w:rFonts w:ascii="Book Antiqua" w:cs="Book Antiqua" w:eastAsia="Book Antiqua" w:hAnsi="Book Antiqua"/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0" w:firstLine="0"/>
              <w:jc w:val="left"/>
              <w:rPr>
                <w:rFonts w:ascii="Book Antiqua" w:cs="Book Antiqua" w:eastAsia="Book Antiqua" w:hAnsi="Book Antiqu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40"/>
                <w:szCs w:val="40"/>
                <w:rtl w:val="0"/>
              </w:rPr>
              <w:t xml:space="preserve">                                            Historias de usuario </w:t>
            </w:r>
          </w:p>
        </w:tc>
      </w:tr>
    </w:tbl>
    <w:p w:rsidR="00000000" w:rsidDel="00000000" w:rsidP="00000000" w:rsidRDefault="00000000" w:rsidRPr="00000000" w14:paraId="00000004">
      <w:pPr>
        <w:spacing w:after="240" w:before="240" w:lineRule="auto"/>
        <w:rPr>
          <w:rFonts w:ascii="Book Antiqua" w:cs="Book Antiqua" w:eastAsia="Book Antiqua" w:hAnsi="Book Antiqua"/>
          <w:b w:val="1"/>
          <w:sz w:val="32"/>
          <w:szCs w:val="32"/>
        </w:rPr>
      </w:pPr>
      <w:r w:rsidDel="00000000" w:rsidR="00000000" w:rsidRPr="00000000">
        <w:rPr>
          <w:b w:val="1"/>
          <w:color w:val="800080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b w:val="1"/>
          <w:color w:val="800080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Book Antiqua" w:cs="Book Antiqua" w:eastAsia="Book Antiqua" w:hAnsi="Book Antiqua"/>
          <w:b w:val="1"/>
          <w:sz w:val="32"/>
          <w:szCs w:val="32"/>
          <w:rtl w:val="0"/>
        </w:rPr>
        <w:t xml:space="preserve"> Springfield Showdown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800080"/>
        </w:rPr>
      </w:pPr>
      <w:r w:rsidDel="00000000" w:rsidR="00000000" w:rsidRPr="00000000">
        <w:rPr>
          <w:b w:val="1"/>
          <w:color w:val="80008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310"/>
        <w:gridCol w:w="4065"/>
        <w:tblGridChange w:id="0">
          <w:tblGrid>
            <w:gridCol w:w="2625"/>
            <w:gridCol w:w="2310"/>
            <w:gridCol w:w="4065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403.945312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Jugador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jugar con mis amigos o familiares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compartir un momento agradable sin que estén todos en una pantalla aparte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 de aceptación: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Todos los jugadores van a jugar en un sola pantalla</w:t>
              <w:br w:type="textWrapping"/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Cada jugador registrado puede registrar los nombres de los demás jugadores</w:t>
              <w:br w:type="textWrapping"/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310"/>
        <w:gridCol w:w="4065"/>
        <w:tblGridChange w:id="0">
          <w:tblGrid>
            <w:gridCol w:w="2625"/>
            <w:gridCol w:w="2310"/>
            <w:gridCol w:w="4065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   </w:t>
            </w:r>
            <w:r w:rsidDel="00000000" w:rsidR="00000000" w:rsidRPr="00000000">
              <w:rPr>
                <w:rtl w:val="0"/>
              </w:rPr>
              <w:t xml:space="preserve">Jugador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 las cartas que me tocaron al inicio de la partida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Saber con qué cartas cuento y poder planificar mi estrategia durante la partida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 de aceptación: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Cada carta tiene su imagen y atributos claramente visibles</w:t>
              <w:br w:type="textWrapping"/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jugador va a poder ver sus cartas antes de elegir el atributo a jugar</w:t>
              <w:br w:type="textWrapping"/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310"/>
        <w:gridCol w:w="4065"/>
        <w:tblGridChange w:id="0">
          <w:tblGrid>
            <w:gridCol w:w="2625"/>
            <w:gridCol w:w="2310"/>
            <w:gridCol w:w="4065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  </w:t>
            </w:r>
            <w:r w:rsidDel="00000000" w:rsidR="00000000" w:rsidRPr="00000000">
              <w:rPr>
                <w:rtl w:val="0"/>
              </w:rPr>
              <w:t xml:space="preserve">Jugador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Seleccionar un atributo de mi carta durante la ronda que me toque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Comparar ese atributo con el de los demás jugadores y así tratar de ganar la ronda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Solo se selecciona un atributo por ronda</w:t>
              <w:br w:type="textWrapping"/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selección del atributo por ronda y la carta por turno será al sentido de las agujas del reloj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310"/>
        <w:gridCol w:w="4065"/>
        <w:tblGridChange w:id="0">
          <w:tblGrid>
            <w:gridCol w:w="2625"/>
            <w:gridCol w:w="2310"/>
            <w:gridCol w:w="4065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Jugador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 quién ganó la ronda actual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Saber cómo va el juego y si estoy ganando o perdiendo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 de aceptación: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Al terminar la ronda se muestra al jugador ganador en un mensaje claro</w:t>
              <w:br w:type="textWrapping"/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jugador ganará un punto referenciando a que ganó una ronda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310"/>
        <w:gridCol w:w="4065"/>
        <w:tblGridChange w:id="0">
          <w:tblGrid>
            <w:gridCol w:w="2625"/>
            <w:gridCol w:w="2310"/>
            <w:gridCol w:w="4065"/>
          </w:tblGrid>
        </w:tblGridChange>
      </w:tblGrid>
      <w:tr>
        <w:trPr>
          <w:cantSplit w:val="0"/>
          <w:trHeight w:val="732.97851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</w:t>
            </w:r>
          </w:p>
        </w:tc>
      </w:tr>
      <w:tr>
        <w:trPr>
          <w:cantSplit w:val="0"/>
          <w:trHeight w:val="439.9453125000013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tl w:val="0"/>
              </w:rPr>
              <w:t xml:space="preserve">Jugador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Quiero: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 tabla de posiciones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Saber en qué puesto quedé según las rondas ganadas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 de aceptación: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Al terminar la partida se mostrará la tabla de posiciones</w:t>
              <w:br w:type="textWrapping"/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Después de mostrar la  tabla, se reiniciará la partida volviendo al menú de la partida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