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7229" w14:textId="753EB556" w:rsidR="00374DBD" w:rsidRDefault="3CF76BF5" w:rsidP="70ED9EE1">
      <w:pPr>
        <w:spacing w:line="278" w:lineRule="auto"/>
        <w:jc w:val="center"/>
      </w:pPr>
      <w:r w:rsidRPr="70ED9EE1">
        <w:rPr>
          <w:rFonts w:ascii="Times New Roman" w:eastAsia="Times New Roman" w:hAnsi="Times New Roman" w:cs="Times New Roman"/>
          <w:color w:val="000000" w:themeColor="text1"/>
        </w:rPr>
        <w:t>Patrones de Software en Sistema de Identidad Digital</w:t>
      </w:r>
    </w:p>
    <w:p w14:paraId="4226E182" w14:textId="0888B46C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C46B9F0" w14:textId="2BE3503D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4227646" w14:textId="3DBCB257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8CAE2F2" w14:textId="4045EADB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D68A17E" w14:textId="0B4727D4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68A5A9D" w14:textId="4F57D61C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F579C68" w14:textId="3D1FECE8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5767D30D" w14:textId="454C60DD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Estudiantes: Geraldine Jholany Plata Angarita</w:t>
      </w:r>
    </w:p>
    <w:p w14:paraId="018030B2" w14:textId="288C6FC6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Cristian Fernando Noriega López</w:t>
      </w:r>
    </w:p>
    <w:p w14:paraId="244176CC" w14:textId="105F97CF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FE97D1A" w14:textId="0212CA54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726FBAD" w14:textId="3954AD82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30473E9" w14:textId="03688E96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2C8C467" w14:textId="53FBCEBA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725B65BF" w14:textId="3D745A8B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Universitaria Tecnológica de Santander</w:t>
      </w:r>
    </w:p>
    <w:p w14:paraId="26096B03" w14:textId="34C93E2B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920758D" w14:textId="3534C005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081359CF" w14:textId="45607B03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89BDD6" w14:textId="6FBA0921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BC84DFE" w14:textId="6CFCF55C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BE06E6" w14:textId="626D9875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Facultad de Ingeniería</w:t>
      </w:r>
    </w:p>
    <w:p w14:paraId="1494AB44" w14:textId="0F0B1150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64127A2" w14:textId="143E6CF0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Asignatura</w:t>
      </w:r>
      <w:r w:rsidR="00F356D3">
        <w:rPr>
          <w:rFonts w:ascii="Times New Roman" w:eastAsia="Times New Roman" w:hAnsi="Times New Roman" w:cs="Times New Roman"/>
          <w:color w:val="000000" w:themeColor="text1"/>
        </w:rPr>
        <w:t>:</w:t>
      </w: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Patrones de software</w:t>
      </w:r>
    </w:p>
    <w:p w14:paraId="7828F229" w14:textId="467F0DD4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AC7887D" w14:textId="60F38D1B" w:rsidR="00374DBD" w:rsidRDefault="3CF76BF5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color w:val="000000" w:themeColor="text1"/>
        </w:rPr>
        <w:t>Mg. Eliecer Montero Ojeda</w:t>
      </w:r>
    </w:p>
    <w:p w14:paraId="0F0A4BD1" w14:textId="278993FD" w:rsidR="00374DBD" w:rsidRDefault="00374DBD" w:rsidP="70ED9EE1">
      <w:pPr>
        <w:spacing w:line="278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C1A07E2" w14:textId="24D38F2C" w:rsidR="00374DBD" w:rsidRDefault="00F356D3" w:rsidP="70ED9EE1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Bucaramanga- Santander</w:t>
      </w:r>
    </w:p>
    <w:p w14:paraId="4D4EE8D0" w14:textId="5B6FB938" w:rsidR="70ED9EE1" w:rsidRDefault="00F356D3" w:rsidP="00A75F2C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2026</w:t>
      </w:r>
    </w:p>
    <w:p w14:paraId="0404E954" w14:textId="3ACA36D5" w:rsidR="692988F6" w:rsidRDefault="692988F6" w:rsidP="70ED9EE1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0ED9EE1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Vision</w:t>
      </w:r>
    </w:p>
    <w:p w14:paraId="1460A14A" w14:textId="0415427B" w:rsidR="692988F6" w:rsidRDefault="692988F6" w:rsidP="70ED9EE1">
      <w:r w:rsidRPr="70ED9EE1">
        <w:rPr>
          <w:rFonts w:ascii="Times New Roman" w:eastAsia="Times New Roman" w:hAnsi="Times New Roman" w:cs="Times New Roman"/>
        </w:rPr>
        <w:t>El proyecto será un Sistema de Gestión de Identidad Digital orientado a facilitar a los ciudadanos el acceso y la gestión de trámites relacionados con su documento de identidad mediante una plataforma web. El sistema permitirá registrar y autenticar ciudadanos, gestionar su información de identidad y solicitar citas para trámites como la renovación o duplicado de la cédula. Además, busca ofrecer un acceso seguro y organizado a los servicios relacionados con la identidad del ciudadano.</w:t>
      </w:r>
    </w:p>
    <w:p w14:paraId="197FC03F" w14:textId="548B6F38" w:rsidR="70ED9EE1" w:rsidRDefault="70ED9EE1" w:rsidP="70ED9EE1">
      <w:pPr>
        <w:rPr>
          <w:rFonts w:ascii="Times New Roman" w:eastAsia="Times New Roman" w:hAnsi="Times New Roman" w:cs="Times New Roman"/>
        </w:rPr>
      </w:pPr>
    </w:p>
    <w:p w14:paraId="1F8FA891" w14:textId="311C382C" w:rsidR="692988F6" w:rsidRDefault="692988F6" w:rsidP="70ED9EE1">
      <w:r w:rsidRPr="70ED9EE1">
        <w:rPr>
          <w:rFonts w:ascii="Times New Roman" w:eastAsia="Times New Roman" w:hAnsi="Times New Roman" w:cs="Times New Roman"/>
          <w:b/>
          <w:bCs/>
        </w:rPr>
        <w:t>Arquitectura</w:t>
      </w:r>
    </w:p>
    <w:p w14:paraId="75D2D0A2" w14:textId="398E96E6" w:rsidR="37E9019B" w:rsidRDefault="37E9019B" w:rsidP="70ED9EE1">
      <w:pPr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</w:rPr>
        <w:t>El sistema utilizará una arquitectura MVC (Modelo-Vista-Controlador), con el objetivo de separar las responsabilidades de la aplicación y facilitar su organización y mantenimiento.</w:t>
      </w:r>
    </w:p>
    <w:p w14:paraId="295C43D0" w14:textId="647FA307" w:rsidR="37E9019B" w:rsidRDefault="37E9019B" w:rsidP="70ED9EE1">
      <w:pPr>
        <w:pStyle w:val="Prrafodelista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</w:rPr>
        <w:t>Modelo: se encargará de representar y gestionar los datos del sistema, como la información de los ciudadanos y los trámites relacionados con la cédula.</w:t>
      </w:r>
    </w:p>
    <w:p w14:paraId="54459615" w14:textId="641CFBD2" w:rsidR="37E9019B" w:rsidRDefault="37E9019B" w:rsidP="70ED9EE1">
      <w:pPr>
        <w:pStyle w:val="Prrafodelista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</w:rPr>
        <w:t>Vista: será la interfaz web con la que interactuará el ciudadano para realizar acciones como registrarse, iniciar sesión y solicitar citas.</w:t>
      </w:r>
    </w:p>
    <w:p w14:paraId="1C5BB65F" w14:textId="5A9D8539" w:rsidR="37E9019B" w:rsidRDefault="37E9019B" w:rsidP="70ED9EE1">
      <w:pPr>
        <w:pStyle w:val="Prrafodelista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</w:rPr>
        <w:t>Controlador: se encargará de recibir las solicitudes del usuario, procesarlas y coordinar la comunicación entre la vista y el modelo.</w:t>
      </w:r>
    </w:p>
    <w:p w14:paraId="5FDEC554" w14:textId="6B412ABF" w:rsidR="70ED9EE1" w:rsidRDefault="70ED9EE1" w:rsidP="70ED9EE1">
      <w:pPr>
        <w:spacing w:before="240" w:after="240"/>
        <w:rPr>
          <w:rFonts w:ascii="Times New Roman" w:eastAsia="Times New Roman" w:hAnsi="Times New Roman" w:cs="Times New Roman"/>
        </w:rPr>
      </w:pPr>
    </w:p>
    <w:p w14:paraId="6B00A8CD" w14:textId="1F1966D3" w:rsidR="70ED9EE1" w:rsidRDefault="70ED9EE1" w:rsidP="70ED9EE1">
      <w:pPr>
        <w:spacing w:before="240" w:after="240"/>
        <w:rPr>
          <w:rFonts w:ascii="Times New Roman" w:eastAsia="Times New Roman" w:hAnsi="Times New Roman" w:cs="Times New Roman"/>
        </w:rPr>
      </w:pPr>
    </w:p>
    <w:p w14:paraId="2A2AA8FA" w14:textId="2CF98ADF" w:rsidR="4545D106" w:rsidRDefault="4545D106" w:rsidP="70ED9EE1">
      <w:r w:rsidRPr="70ED9EE1">
        <w:rPr>
          <w:rFonts w:ascii="Times New Roman" w:eastAsia="Times New Roman" w:hAnsi="Times New Roman" w:cs="Times New Roman"/>
          <w:b/>
          <w:bCs/>
        </w:rPr>
        <w:t>Análisis para la aplicación del Singleton</w:t>
      </w:r>
    </w:p>
    <w:p w14:paraId="491F6170" w14:textId="0C638790" w:rsidR="70ED9EE1" w:rsidRDefault="70ED9EE1" w:rsidP="70ED9EE1">
      <w:pPr>
        <w:rPr>
          <w:rFonts w:ascii="Times New Roman" w:eastAsia="Times New Roman" w:hAnsi="Times New Roman" w:cs="Times New Roman"/>
          <w:b/>
          <w:bCs/>
        </w:rPr>
      </w:pPr>
    </w:p>
    <w:p w14:paraId="15C440BB" w14:textId="17BA5769" w:rsidR="4545D106" w:rsidRDefault="4545D106" w:rsidP="70ED9EE1">
      <w:pPr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 xml:space="preserve">Objetivo del patrón: </w:t>
      </w:r>
      <w:r w:rsidRPr="70ED9EE1">
        <w:rPr>
          <w:rFonts w:ascii="Times New Roman" w:eastAsia="Times New Roman" w:hAnsi="Times New Roman" w:cs="Times New Roman"/>
        </w:rPr>
        <w:t>garantizar que una clase tenga una única instancia durante la ejecución de la aplicación y proporcionar un punto de acceso controlado a ella.</w:t>
      </w:r>
    </w:p>
    <w:p w14:paraId="50CD7398" w14:textId="32768FBD" w:rsidR="4545D106" w:rsidRDefault="4545D106" w:rsidP="70ED9EE1">
      <w:pPr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 xml:space="preserve">Motivación en el proyecto: </w:t>
      </w:r>
      <w:r w:rsidRPr="70ED9EE1">
        <w:rPr>
          <w:rFonts w:ascii="Times New Roman" w:eastAsia="Times New Roman" w:hAnsi="Times New Roman" w:cs="Times New Roman"/>
        </w:rPr>
        <w:t>la gestión de los eventos de autenticación debe estar centralizada para registrar de forma consistente los inicios de sesión exitosos y los intentos fallidos. Por esta razón, se utiliza un único LoginManager que pueda ser accedido desde el proceso de autenticación sin crear múltiples instancias innecesarias.</w:t>
      </w:r>
    </w:p>
    <w:p w14:paraId="6C5B8961" w14:textId="0CAD6B2D" w:rsidR="70ED9EE1" w:rsidRDefault="70ED9EE1" w:rsidP="70ED9EE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6AE9E5A" w14:textId="772CA0D9" w:rsidR="737A42C4" w:rsidRDefault="737A42C4" w:rsidP="737A42C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51EEE6E" w14:textId="2E1B903C" w:rsidR="737A42C4" w:rsidRDefault="737A42C4" w:rsidP="737A42C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57B5BDB5" w14:textId="1C0F0ECB" w:rsidR="737A42C4" w:rsidRDefault="737A42C4" w:rsidP="737A42C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1C5CBE0F" w14:textId="7FCE74C5" w:rsidR="737A42C4" w:rsidRDefault="737A42C4" w:rsidP="737A42C4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A1C9676" w14:textId="5A440975" w:rsidR="762161BF" w:rsidRDefault="762161BF" w:rsidP="70ED9EE1">
      <w:pPr>
        <w:spacing w:before="240" w:after="240"/>
      </w:pPr>
      <w:r w:rsidRPr="70ED9EE1">
        <w:rPr>
          <w:rFonts w:ascii="Times New Roman" w:eastAsia="Times New Roman" w:hAnsi="Times New Roman" w:cs="Times New Roman"/>
          <w:b/>
          <w:bCs/>
        </w:rPr>
        <w:lastRenderedPageBreak/>
        <w:t>Aplicación del patrón Singleton</w:t>
      </w:r>
    </w:p>
    <w:p w14:paraId="6D89C0D3" w14:textId="6E7C4C3D" w:rsidR="762161BF" w:rsidRDefault="762161BF" w:rsidP="70ED9EE1">
      <w:pPr>
        <w:spacing w:before="240" w:after="240"/>
      </w:pPr>
      <w:r w:rsidRPr="70ED9EE1">
        <w:rPr>
          <w:rFonts w:ascii="Times New Roman" w:eastAsia="Times New Roman" w:hAnsi="Times New Roman" w:cs="Times New Roman"/>
        </w:rPr>
        <w:t>Clase: LoginManager</w:t>
      </w:r>
    </w:p>
    <w:p w14:paraId="219FA465" w14:textId="38131358" w:rsidR="661399AA" w:rsidRDefault="661399AA" w:rsidP="70ED9EE1">
      <w:pPr>
        <w:spacing w:before="240" w:after="240"/>
      </w:pPr>
      <w:r>
        <w:rPr>
          <w:noProof/>
        </w:rPr>
        <w:drawing>
          <wp:inline distT="0" distB="0" distL="0" distR="0" wp14:anchorId="1439713C" wp14:editId="2DE9CF02">
            <wp:extent cx="5724525" cy="5724525"/>
            <wp:effectExtent l="0" t="0" r="0" b="0"/>
            <wp:docPr id="7899129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2907" name="Picture 789912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766F" w14:textId="3D306A98" w:rsidR="661399AA" w:rsidRDefault="661399AA" w:rsidP="70ED9EE1">
      <w:r w:rsidRPr="70ED9EE1">
        <w:rPr>
          <w:rFonts w:ascii="Times New Roman" w:eastAsia="Times New Roman" w:hAnsi="Times New Roman" w:cs="Times New Roman"/>
          <w:b/>
          <w:bCs/>
        </w:rPr>
        <w:t xml:space="preserve">Explicación: </w:t>
      </w:r>
      <w:r w:rsidRPr="70ED9EE1">
        <w:rPr>
          <w:rFonts w:ascii="Times New Roman" w:eastAsia="Times New Roman" w:hAnsi="Times New Roman" w:cs="Times New Roman"/>
        </w:rPr>
        <w:t xml:space="preserve">LoginManager implementa el patrón Singleton mediante una instancia estática, un constructor privado y el método </w:t>
      </w:r>
      <w:proofErr w:type="gramStart"/>
      <w:r w:rsidRPr="70ED9EE1">
        <w:rPr>
          <w:rFonts w:ascii="Times New Roman" w:eastAsia="Times New Roman" w:hAnsi="Times New Roman" w:cs="Times New Roman"/>
        </w:rPr>
        <w:t>getInstance(</w:t>
      </w:r>
      <w:proofErr w:type="gramEnd"/>
      <w:r w:rsidRPr="70ED9EE1">
        <w:rPr>
          <w:rFonts w:ascii="Times New Roman" w:eastAsia="Times New Roman" w:hAnsi="Times New Roman" w:cs="Times New Roman"/>
        </w:rPr>
        <w:t>). Esto garantiza que se utilice una única instancia de LoginManager durante la ejecución de la aplicación.</w:t>
      </w:r>
    </w:p>
    <w:p w14:paraId="0066A90B" w14:textId="45C29F3F" w:rsidR="70ED9EE1" w:rsidRDefault="70ED9EE1" w:rsidP="70ED9EE1">
      <w:pPr>
        <w:rPr>
          <w:rFonts w:ascii="Times New Roman" w:eastAsia="Times New Roman" w:hAnsi="Times New Roman" w:cs="Times New Roman"/>
        </w:rPr>
      </w:pPr>
    </w:p>
    <w:p w14:paraId="708C1E38" w14:textId="043212D7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273BAAD0" w14:textId="7F9F7D79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5344D603" w14:textId="5D9F2EB8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2D409AA7" w14:textId="7B91A75B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6B5E76A2" w14:textId="6D02D4F5" w:rsidR="661399AA" w:rsidRDefault="661399AA" w:rsidP="70ED9EE1">
      <w:r w:rsidRPr="70ED9EE1">
        <w:rPr>
          <w:rFonts w:ascii="Times New Roman" w:eastAsia="Times New Roman" w:hAnsi="Times New Roman" w:cs="Times New Roman"/>
          <w:b/>
          <w:bCs/>
        </w:rPr>
        <w:lastRenderedPageBreak/>
        <w:t>Prueba de funcionalidad</w:t>
      </w:r>
    </w:p>
    <w:p w14:paraId="706C9F39" w14:textId="5032516D" w:rsidR="7D03C1F6" w:rsidRDefault="7D03C1F6" w:rsidP="70ED9EE1">
      <w:r w:rsidRPr="70ED9EE1">
        <w:rPr>
          <w:rFonts w:ascii="Times New Roman" w:eastAsia="Times New Roman" w:hAnsi="Times New Roman" w:cs="Times New Roman"/>
        </w:rPr>
        <w:t>Al iniciar la aplicación se muestra el mensaje "LoginManager instanciado UNA SOLA VEZ</w:t>
      </w:r>
      <w:proofErr w:type="gramStart"/>
      <w:r w:rsidRPr="70ED9EE1">
        <w:rPr>
          <w:rFonts w:ascii="Times New Roman" w:eastAsia="Times New Roman" w:hAnsi="Times New Roman" w:cs="Times New Roman"/>
        </w:rPr>
        <w:t>".</w:t>
      </w:r>
      <w:r w:rsidR="3FA81BE2" w:rsidRPr="70ED9EE1">
        <w:rPr>
          <w:rFonts w:ascii="Times New Roman" w:eastAsia="Times New Roman" w:hAnsi="Times New Roman" w:cs="Times New Roman"/>
        </w:rPr>
        <w:t>Después</w:t>
      </w:r>
      <w:proofErr w:type="gramEnd"/>
      <w:r w:rsidRPr="70ED9EE1">
        <w:rPr>
          <w:rFonts w:ascii="Times New Roman" w:eastAsia="Times New Roman" w:hAnsi="Times New Roman" w:cs="Times New Roman"/>
        </w:rPr>
        <w:t xml:space="preserve"> al realizar diferentes intentos de autenticación, se registran los inicios de sesión exitosos y fallidos sin que vuelva a crearse una nueva instancia. Esto demuestra el funcionamiento del patrón Singleton.</w:t>
      </w:r>
    </w:p>
    <w:p w14:paraId="0FA11DC1" w14:textId="6AAB2329" w:rsidR="7D03C1F6" w:rsidRDefault="7D03C1F6" w:rsidP="70ED9EE1">
      <w:r>
        <w:rPr>
          <w:noProof/>
        </w:rPr>
        <w:drawing>
          <wp:inline distT="0" distB="0" distL="0" distR="0" wp14:anchorId="7DD14735" wp14:editId="52692DBF">
            <wp:extent cx="5494020" cy="3272644"/>
            <wp:effectExtent l="0" t="0" r="0" b="4445"/>
            <wp:docPr id="216767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708" name="Picture 21676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955" cy="328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86EE" w14:textId="41C36E25" w:rsidR="70ED9EE1" w:rsidRDefault="70ED9EE1" w:rsidP="70ED9EE1">
      <w:pPr>
        <w:rPr>
          <w:rFonts w:ascii="Times New Roman" w:eastAsia="Times New Roman" w:hAnsi="Times New Roman" w:cs="Times New Roman"/>
        </w:rPr>
      </w:pPr>
    </w:p>
    <w:p w14:paraId="6265F246" w14:textId="42FA73A3" w:rsidR="70ED9EE1" w:rsidRDefault="70ED9EE1" w:rsidP="70ED9EE1">
      <w:pPr>
        <w:rPr>
          <w:rFonts w:ascii="Times New Roman" w:eastAsia="Times New Roman" w:hAnsi="Times New Roman" w:cs="Times New Roman"/>
        </w:rPr>
      </w:pPr>
    </w:p>
    <w:p w14:paraId="539D9AAE" w14:textId="23B5EED7" w:rsidR="7D03C1F6" w:rsidRDefault="7D03C1F6" w:rsidP="70ED9EE1">
      <w:r>
        <w:rPr>
          <w:noProof/>
        </w:rPr>
        <w:drawing>
          <wp:inline distT="0" distB="0" distL="0" distR="0" wp14:anchorId="77EF96F7" wp14:editId="5F0D2064">
            <wp:extent cx="5444836" cy="716425"/>
            <wp:effectExtent l="0" t="0" r="3810" b="7620"/>
            <wp:docPr id="2816716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71656" name="Picture 281671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45" cy="7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8066" w14:textId="62AE0837" w:rsidR="1F278A12" w:rsidRDefault="1F278A12" w:rsidP="70ED9EE1">
      <w:r>
        <w:rPr>
          <w:noProof/>
        </w:rPr>
        <w:drawing>
          <wp:inline distT="0" distB="0" distL="0" distR="0" wp14:anchorId="4E4DE061" wp14:editId="38774B40">
            <wp:extent cx="5444490" cy="865483"/>
            <wp:effectExtent l="0" t="0" r="3810" b="0"/>
            <wp:docPr id="10762266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6647" name="Picture 1076226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11" cy="8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E423" w14:textId="7E1B7944" w:rsidR="70ED9EE1" w:rsidRDefault="70ED9EE1" w:rsidP="70ED9EE1">
      <w:pPr>
        <w:rPr>
          <w:rFonts w:ascii="Aptos" w:eastAsia="Aptos" w:hAnsi="Aptos" w:cs="Aptos"/>
        </w:rPr>
      </w:pPr>
    </w:p>
    <w:p w14:paraId="28D16C23" w14:textId="081D4418" w:rsidR="737A42C4" w:rsidRDefault="737A42C4" w:rsidP="737A42C4"/>
    <w:p w14:paraId="14EEBD39" w14:textId="1FF060A3" w:rsidR="737A42C4" w:rsidRDefault="737A42C4" w:rsidP="737A42C4"/>
    <w:p w14:paraId="702A526F" w14:textId="2563613B" w:rsidR="737A42C4" w:rsidRDefault="737A42C4" w:rsidP="737A42C4"/>
    <w:p w14:paraId="347F7289" w14:textId="7754669F" w:rsidR="737A42C4" w:rsidRDefault="737A42C4" w:rsidP="737A42C4"/>
    <w:p w14:paraId="3A45BC04" w14:textId="4BB26EE3" w:rsidR="654B9739" w:rsidRDefault="654B9739" w:rsidP="654B9739">
      <w:pPr>
        <w:rPr>
          <w:rFonts w:ascii="Times New Roman" w:eastAsia="Times New Roman" w:hAnsi="Times New Roman" w:cs="Times New Roman"/>
          <w:b/>
          <w:bCs/>
        </w:rPr>
      </w:pPr>
    </w:p>
    <w:p w14:paraId="3C1390A3" w14:textId="795A75CB" w:rsidR="737A42C4" w:rsidRDefault="1F1FA8CC" w:rsidP="737A42C4">
      <w:r w:rsidRPr="61AD1A3F">
        <w:rPr>
          <w:rFonts w:ascii="Times New Roman" w:eastAsia="Times New Roman" w:hAnsi="Times New Roman" w:cs="Times New Roman"/>
          <w:b/>
          <w:bCs/>
        </w:rPr>
        <w:lastRenderedPageBreak/>
        <w:t>Evidencia Login</w:t>
      </w:r>
    </w:p>
    <w:p w14:paraId="4E32E3C8" w14:textId="0500EE88" w:rsidR="737A42C4" w:rsidRDefault="737A42C4" w:rsidP="61AD1A3F">
      <w:pPr>
        <w:rPr>
          <w:rFonts w:ascii="Times New Roman" w:eastAsia="Times New Roman" w:hAnsi="Times New Roman" w:cs="Times New Roman"/>
          <w:b/>
          <w:bCs/>
        </w:rPr>
      </w:pPr>
    </w:p>
    <w:p w14:paraId="49718D0C" w14:textId="6211B72E" w:rsidR="737A42C4" w:rsidRDefault="1F1FA8CC" w:rsidP="737A42C4">
      <w:r>
        <w:rPr>
          <w:noProof/>
        </w:rPr>
        <w:drawing>
          <wp:inline distT="0" distB="0" distL="0" distR="0" wp14:anchorId="6C8D4F0D" wp14:editId="2214BC37">
            <wp:extent cx="5743289" cy="3029322"/>
            <wp:effectExtent l="0" t="0" r="0" b="0"/>
            <wp:docPr id="1014898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8475" name="Picture 1014898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89" cy="30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C052" w14:textId="1C4C9557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629FF60C" w14:textId="0E1F65C9" w:rsidR="737A42C4" w:rsidRDefault="1F1FA8CC" w:rsidP="737A42C4">
      <w:r>
        <w:rPr>
          <w:noProof/>
        </w:rPr>
        <w:drawing>
          <wp:inline distT="0" distB="0" distL="0" distR="0" wp14:anchorId="0798A6B1" wp14:editId="40EBF483">
            <wp:extent cx="5724525" cy="3048000"/>
            <wp:effectExtent l="0" t="0" r="0" b="0"/>
            <wp:docPr id="1260845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45558" name="Picture 1260845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2B94" w14:textId="50F05444" w:rsidR="737A42C4" w:rsidRDefault="737A42C4" w:rsidP="737A42C4">
      <w:pPr>
        <w:rPr>
          <w:rFonts w:ascii="Times New Roman" w:eastAsia="Times New Roman" w:hAnsi="Times New Roman" w:cs="Times New Roman"/>
          <w:b/>
          <w:bCs/>
        </w:rPr>
      </w:pPr>
    </w:p>
    <w:p w14:paraId="117EAF3E" w14:textId="68218F5B" w:rsidR="5F8FAFF7" w:rsidRDefault="5F8FAFF7" w:rsidP="654B9739">
      <w:pPr>
        <w:rPr>
          <w:rFonts w:ascii="Times New Roman" w:eastAsia="Times New Roman" w:hAnsi="Times New Roman" w:cs="Times New Roman"/>
          <w:b/>
          <w:bCs/>
        </w:rPr>
      </w:pPr>
    </w:p>
    <w:p w14:paraId="6A85731E" w14:textId="1C9E36AB" w:rsidR="00A75F2C" w:rsidRDefault="00A75F2C" w:rsidP="654B9739">
      <w:pPr>
        <w:rPr>
          <w:rFonts w:ascii="Times New Roman" w:eastAsia="Times New Roman" w:hAnsi="Times New Roman" w:cs="Times New Roman"/>
          <w:b/>
          <w:bCs/>
        </w:rPr>
      </w:pPr>
    </w:p>
    <w:p w14:paraId="7CA3FFC1" w14:textId="3A9793D0" w:rsidR="00A75F2C" w:rsidRDefault="00A75F2C" w:rsidP="654B9739">
      <w:pPr>
        <w:rPr>
          <w:rFonts w:ascii="Times New Roman" w:eastAsia="Times New Roman" w:hAnsi="Times New Roman" w:cs="Times New Roman"/>
          <w:b/>
          <w:bCs/>
        </w:rPr>
      </w:pPr>
    </w:p>
    <w:p w14:paraId="640E6069" w14:textId="77777777" w:rsidR="00A75F2C" w:rsidRDefault="00A75F2C" w:rsidP="654B9739">
      <w:pPr>
        <w:rPr>
          <w:rFonts w:ascii="Times New Roman" w:eastAsia="Times New Roman" w:hAnsi="Times New Roman" w:cs="Times New Roman"/>
          <w:b/>
          <w:bCs/>
        </w:rPr>
      </w:pPr>
    </w:p>
    <w:p w14:paraId="6A722021" w14:textId="169591C9" w:rsidR="70ED9EE1" w:rsidRPr="00A75F2C" w:rsidRDefault="6FBD1B82" w:rsidP="70ED9EE1">
      <w:r w:rsidRPr="654B9739">
        <w:rPr>
          <w:rFonts w:ascii="Times New Roman" w:eastAsia="Times New Roman" w:hAnsi="Times New Roman" w:cs="Times New Roman"/>
          <w:b/>
          <w:bCs/>
        </w:rPr>
        <w:lastRenderedPageBreak/>
        <w:t>Diagrama UML</w:t>
      </w:r>
    </w:p>
    <w:p w14:paraId="3227A9A5" w14:textId="598392BC" w:rsidR="5F8FAFF7" w:rsidRDefault="5F8FAFF7" w:rsidP="70ED9EE1">
      <w:r>
        <w:rPr>
          <w:noProof/>
        </w:rPr>
        <w:drawing>
          <wp:inline distT="0" distB="0" distL="0" distR="0" wp14:anchorId="4FB68FB5" wp14:editId="05BCAD26">
            <wp:extent cx="3664949" cy="4155533"/>
            <wp:effectExtent l="0" t="0" r="0" b="0"/>
            <wp:docPr id="1394981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1187" name="Picture 1394981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949" cy="415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C3FC" w14:textId="0B529929" w:rsidR="70ED9EE1" w:rsidRDefault="70ED9EE1" w:rsidP="70ED9EE1"/>
    <w:p w14:paraId="2A51A5BD" w14:textId="0495DF1C" w:rsidR="163AFB59" w:rsidRDefault="163AFB59" w:rsidP="70ED9EE1">
      <w:p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Explicación:</w:t>
      </w:r>
      <w:r w:rsidRPr="70ED9EE1">
        <w:rPr>
          <w:rFonts w:ascii="Times New Roman" w:eastAsia="Times New Roman" w:hAnsi="Times New Roman" w:cs="Times New Roman"/>
        </w:rPr>
        <w:t xml:space="preserve"> Este diagrama muestra el flujo del proceso de autenticación y la aplicación del patrón Singleton.</w:t>
      </w:r>
    </w:p>
    <w:p w14:paraId="45C38D0B" w14:textId="7900D092" w:rsidR="163AFB59" w:rsidRDefault="163AFB59" w:rsidP="70ED9EE1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SecurityConfig</w:t>
      </w:r>
      <w:r w:rsidRPr="70ED9EE1">
        <w:rPr>
          <w:rFonts w:ascii="Times New Roman" w:eastAsia="Times New Roman" w:hAnsi="Times New Roman" w:cs="Times New Roman"/>
        </w:rPr>
        <w:t xml:space="preserve"> configura el proceso de autenticación y utiliza LoginAuthenticationHandler y CustomUserDetailsService.</w:t>
      </w:r>
    </w:p>
    <w:p w14:paraId="4347BB9B" w14:textId="437BA539" w:rsidR="163AFB59" w:rsidRDefault="163AFB59" w:rsidP="70ED9EE1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CustomUserDetailsService</w:t>
      </w:r>
      <w:r w:rsidRPr="70ED9EE1">
        <w:rPr>
          <w:rFonts w:ascii="Times New Roman" w:eastAsia="Times New Roman" w:hAnsi="Times New Roman" w:cs="Times New Roman"/>
        </w:rPr>
        <w:t xml:space="preserve"> utiliza CiudadanoRepository para consultar los datos del ciudadano y verificar la información necesaria para la autenticación.</w:t>
      </w:r>
    </w:p>
    <w:p w14:paraId="3D7B8AE4" w14:textId="4CA356AA" w:rsidR="163AFB59" w:rsidRDefault="163AFB59" w:rsidP="70ED9EE1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LoginAuthenticationHandler</w:t>
      </w:r>
      <w:r w:rsidRPr="70ED9EE1">
        <w:rPr>
          <w:rFonts w:ascii="Times New Roman" w:eastAsia="Times New Roman" w:hAnsi="Times New Roman" w:cs="Times New Roman"/>
        </w:rPr>
        <w:t xml:space="preserve"> recibe el resultado del inicio de sesión y utiliza LoginManager para registrar si el acceso fue exitoso o fallido.</w:t>
      </w:r>
    </w:p>
    <w:p w14:paraId="798EA511" w14:textId="5C7FF312" w:rsidR="163AFB59" w:rsidRDefault="163AFB59" w:rsidP="70ED9EE1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LoginManager:</w:t>
      </w:r>
      <w:r w:rsidRPr="70ED9EE1">
        <w:rPr>
          <w:rFonts w:ascii="Times New Roman" w:eastAsia="Times New Roman" w:hAnsi="Times New Roman" w:cs="Times New Roman"/>
        </w:rPr>
        <w:t xml:space="preserve"> </w:t>
      </w:r>
      <w:r w:rsidR="02B614C5" w:rsidRPr="70ED9EE1">
        <w:rPr>
          <w:rFonts w:ascii="Times New Roman" w:eastAsia="Times New Roman" w:hAnsi="Times New Roman" w:cs="Times New Roman"/>
        </w:rPr>
        <w:t>G</w:t>
      </w:r>
      <w:r w:rsidRPr="70ED9EE1">
        <w:rPr>
          <w:rFonts w:ascii="Times New Roman" w:eastAsia="Times New Roman" w:hAnsi="Times New Roman" w:cs="Times New Roman"/>
        </w:rPr>
        <w:t xml:space="preserve">arantiza que exista una única instancia durante la ejecución de la aplicación mediante su instancia estática, constructor privado y método </w:t>
      </w:r>
      <w:proofErr w:type="gramStart"/>
      <w:r w:rsidRPr="70ED9EE1">
        <w:rPr>
          <w:rFonts w:ascii="Times New Roman" w:eastAsia="Times New Roman" w:hAnsi="Times New Roman" w:cs="Times New Roman"/>
        </w:rPr>
        <w:t>getInstance(</w:t>
      </w:r>
      <w:proofErr w:type="gramEnd"/>
      <w:r w:rsidRPr="70ED9EE1">
        <w:rPr>
          <w:rFonts w:ascii="Times New Roman" w:eastAsia="Times New Roman" w:hAnsi="Times New Roman" w:cs="Times New Roman"/>
        </w:rPr>
        <w:t>).</w:t>
      </w:r>
    </w:p>
    <w:p w14:paraId="4A0990AF" w14:textId="4EC1FF9D" w:rsidR="70ED9EE1" w:rsidRPr="0013361F" w:rsidRDefault="163AFB59" w:rsidP="70ED9EE1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70ED9EE1">
        <w:rPr>
          <w:rFonts w:ascii="Times New Roman" w:eastAsia="Times New Roman" w:hAnsi="Times New Roman" w:cs="Times New Roman"/>
          <w:b/>
          <w:bCs/>
        </w:rPr>
        <w:t>CiudadanoRepository</w:t>
      </w:r>
      <w:r w:rsidRPr="70ED9EE1">
        <w:rPr>
          <w:rFonts w:ascii="Times New Roman" w:eastAsia="Times New Roman" w:hAnsi="Times New Roman" w:cs="Times New Roman"/>
        </w:rPr>
        <w:t xml:space="preserve"> y </w:t>
      </w:r>
      <w:r w:rsidRPr="70ED9EE1">
        <w:rPr>
          <w:rFonts w:ascii="Times New Roman" w:eastAsia="Times New Roman" w:hAnsi="Times New Roman" w:cs="Times New Roman"/>
          <w:b/>
          <w:bCs/>
        </w:rPr>
        <w:t>Ciudadano</w:t>
      </w:r>
      <w:r w:rsidRPr="70ED9EE1">
        <w:rPr>
          <w:rFonts w:ascii="Times New Roman" w:eastAsia="Times New Roman" w:hAnsi="Times New Roman" w:cs="Times New Roman"/>
        </w:rPr>
        <w:t xml:space="preserve"> representan el acceso y los datos del ciudadano utilizados durante el proceso de autenticación.</w:t>
      </w:r>
    </w:p>
    <w:sectPr w:rsidR="70ED9EE1" w:rsidRPr="001336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8afk4RwSb4FvT" int2:id="4nzb2TE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219E9"/>
    <w:multiLevelType w:val="hybridMultilevel"/>
    <w:tmpl w:val="52D4FAAC"/>
    <w:lvl w:ilvl="0" w:tplc="38CAE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47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1EB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0A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3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EF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29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6A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6C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ACA81"/>
    <w:multiLevelType w:val="hybridMultilevel"/>
    <w:tmpl w:val="E8884A2C"/>
    <w:lvl w:ilvl="0" w:tplc="D1E02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462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86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AA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67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C7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E4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CD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A1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3C32A3"/>
    <w:rsid w:val="0013361F"/>
    <w:rsid w:val="00374DBD"/>
    <w:rsid w:val="00A75F2C"/>
    <w:rsid w:val="00F356D3"/>
    <w:rsid w:val="01F8F1BE"/>
    <w:rsid w:val="02B614C5"/>
    <w:rsid w:val="0368DBAA"/>
    <w:rsid w:val="047AE96C"/>
    <w:rsid w:val="05AA24A4"/>
    <w:rsid w:val="0A5ADB11"/>
    <w:rsid w:val="163AFB59"/>
    <w:rsid w:val="1BA5E52F"/>
    <w:rsid w:val="1DC2D2EE"/>
    <w:rsid w:val="1E7B5105"/>
    <w:rsid w:val="1F1FA8CC"/>
    <w:rsid w:val="1F278A12"/>
    <w:rsid w:val="1F597956"/>
    <w:rsid w:val="21D94C2D"/>
    <w:rsid w:val="29F306B7"/>
    <w:rsid w:val="2FB77395"/>
    <w:rsid w:val="315A29C8"/>
    <w:rsid w:val="33DEA675"/>
    <w:rsid w:val="37C4F18E"/>
    <w:rsid w:val="37E9019B"/>
    <w:rsid w:val="37F33557"/>
    <w:rsid w:val="3AEE1BA4"/>
    <w:rsid w:val="3CF76BF5"/>
    <w:rsid w:val="3FA81BE2"/>
    <w:rsid w:val="4545D106"/>
    <w:rsid w:val="49CC5008"/>
    <w:rsid w:val="4A31C22D"/>
    <w:rsid w:val="4EDD0DAA"/>
    <w:rsid w:val="4EF70532"/>
    <w:rsid w:val="5197749D"/>
    <w:rsid w:val="54737C30"/>
    <w:rsid w:val="5474CE6B"/>
    <w:rsid w:val="58A057D3"/>
    <w:rsid w:val="5BE6AC29"/>
    <w:rsid w:val="5D3C32A3"/>
    <w:rsid w:val="5F8FAFF7"/>
    <w:rsid w:val="61AD1A3F"/>
    <w:rsid w:val="630BDB58"/>
    <w:rsid w:val="654B9739"/>
    <w:rsid w:val="661399AA"/>
    <w:rsid w:val="692988F6"/>
    <w:rsid w:val="6B3EFC6D"/>
    <w:rsid w:val="6FBD1B82"/>
    <w:rsid w:val="70ED9EE1"/>
    <w:rsid w:val="737A42C4"/>
    <w:rsid w:val="762161BF"/>
    <w:rsid w:val="77391B61"/>
    <w:rsid w:val="77DD1986"/>
    <w:rsid w:val="7A86DBEB"/>
    <w:rsid w:val="7D03C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6B7F"/>
  <w15:chartTrackingRefBased/>
  <w15:docId w15:val="{41CF23AD-A0B8-4ABF-8D11-75813FEB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70ED9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0ED9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4c779d54daf84920" Type="http://schemas.microsoft.com/office/2020/10/relationships/intelligence" Target="intelligence2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537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FERNANDO NORIEGA LOPEZ</dc:creator>
  <cp:keywords/>
  <dc:description/>
  <cp:lastModifiedBy>Geraldine</cp:lastModifiedBy>
  <cp:revision>3</cp:revision>
  <dcterms:created xsi:type="dcterms:W3CDTF">2026-08-29T15:26:00Z</dcterms:created>
  <dcterms:modified xsi:type="dcterms:W3CDTF">2026-08-31T22:57:00Z</dcterms:modified>
</cp:coreProperties>
</file>