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PROYECTO</w:t>
      </w:r>
      <w:r>
        <w:t xml:space="preserve"> </w:t>
      </w:r>
      <w:r>
        <w:t xml:space="preserve">INFERENCIA</w:t>
      </w:r>
      <w:r>
        <w:t xml:space="preserve"> </w:t>
      </w:r>
      <w:r>
        <w:t xml:space="preserve">ESTADISTICA-NETFLIX</w:t>
      </w:r>
    </w:p>
    <w:p>
      <w:pPr>
        <w:pStyle w:val="Date"/>
      </w:pPr>
      <w:r>
        <w:t xml:space="preserve">Diana</w:t>
      </w:r>
      <w:r>
        <w:t xml:space="preserve"> </w:t>
      </w:r>
      <w:r>
        <w:t xml:space="preserve">Balanta-Danna</w:t>
      </w:r>
      <w:r>
        <w:t xml:space="preserve"> </w:t>
      </w:r>
      <w:r>
        <w:t xml:space="preserve">Espinosa-Cristian</w:t>
      </w:r>
      <w:r>
        <w:t xml:space="preserve"> </w:t>
      </w:r>
      <w:r>
        <w:t xml:space="preserve">Perafan-Geovanny</w:t>
      </w:r>
      <w:r>
        <w:t xml:space="preserve"> </w:t>
      </w:r>
      <w:r>
        <w:t xml:space="preserve">Quintero</w:t>
      </w:r>
    </w:p>
    <w:bookmarkStart w:id="28" w:name="objetivo-04."/>
    <w:p>
      <w:pPr>
        <w:pStyle w:val="Heading1"/>
      </w:pPr>
      <w:r>
        <w:rPr>
          <w:bCs/>
          <w:b/>
        </w:rPr>
        <w:t xml:space="preserve">Objetivo 04.</w:t>
      </w:r>
    </w:p>
    <w:bookmarkStart w:id="20" w:name="X571d9c2745cdb3d8fcd0a9d84174c9bff1a1993"/>
    <w:p>
      <w:pPr>
        <w:pStyle w:val="Heading2"/>
      </w:pPr>
      <w:r>
        <w:rPr>
          <w:bCs/>
          <w:b/>
        </w:rPr>
        <w:t xml:space="preserve">Identificar entre 6 géneros cuál tiene el mayor puntaje IMDb score promedio.</w:t>
      </w:r>
      <w:r>
        <w:rPr>
          <w:bCs/>
          <w:b/>
        </w:rPr>
        <w:t xml:space="preserve"> </w:t>
      </w:r>
    </w:p>
    <w:p>
      <w:pPr>
        <w:pStyle w:val="FirstParagraph"/>
      </w:pPr>
      <w:r>
        <w:rPr>
          <w:bCs/>
          <w:b/>
        </w:rPr>
        <w:t xml:space="preserve">Generos:</w:t>
      </w:r>
      <w:r>
        <w:t xml:space="preserve"> </w:t>
      </w:r>
      <w:r>
        <w:t xml:space="preserve">Acción y aventura, niños y peliculas familiares, comedia,documentales,drama, horror.</w:t>
      </w:r>
    </w:p>
    <w:bookmarkEnd w:id="20"/>
    <w:bookmarkStart w:id="27" w:name="anova"/>
    <w:p>
      <w:pPr>
        <w:pStyle w:val="Heading2"/>
      </w:pPr>
      <w:r>
        <w:rPr>
          <w:bCs/>
          <w:b/>
        </w:rPr>
        <w:t xml:space="preserve">Anova</w:t>
      </w:r>
    </w:p>
    <w:p>
      <w:pPr>
        <w:pStyle w:val="FirstParagraph"/>
      </w:pPr>
      <w:r>
        <w:rPr>
          <w:bCs/>
          <w:b/>
        </w:rPr>
        <w:t xml:space="preserve">Definición de variables:</w:t>
      </w:r>
    </w:p>
    <w:p>
      <w:pPr>
        <w:pStyle w:val="BodyText"/>
      </w:pPr>
      <m:oMath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“</w:t>
      </w:r>
      <w:r>
        <w:t xml:space="preserve">score de los productos audiovisuales del género acción y aventura</w:t>
      </w:r>
      <w:r>
        <w:t xml:space="preserve">”</w:t>
      </w:r>
    </w:p>
    <w:p>
      <w:pPr>
        <w:pStyle w:val="BodyText"/>
      </w:pPr>
      <m:oMath>
        <m:sSub>
          <m:e>
            <m:r>
              <m:t>μ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“</w:t>
      </w:r>
      <w:r>
        <w:t xml:space="preserve">score de los productos audiovisuales del género niños y peliculas familiares</w:t>
      </w:r>
      <w:r>
        <w:t xml:space="preserve">”</w:t>
      </w:r>
    </w:p>
    <w:p>
      <w:pPr>
        <w:pStyle w:val="BodyText"/>
      </w:pPr>
      <m:oMath>
        <m:sSub>
          <m:e>
            <m:r>
              <m:t>μ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“</w:t>
      </w:r>
      <w:r>
        <w:t xml:space="preserve">score de los productos audiovisuales del género comedia</w:t>
      </w:r>
      <w:r>
        <w:t xml:space="preserve">”</w:t>
      </w:r>
    </w:p>
    <w:p>
      <w:pPr>
        <w:pStyle w:val="BodyText"/>
      </w:pPr>
      <m:oMath>
        <m:sSub>
          <m:e>
            <m:r>
              <m:t>μ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“</w:t>
      </w:r>
      <w:r>
        <w:t xml:space="preserve">score de los productos audiovisuales del género documentales</w:t>
      </w:r>
      <w:r>
        <w:t xml:space="preserve">”</w:t>
      </w:r>
    </w:p>
    <w:p>
      <w:pPr>
        <w:pStyle w:val="BodyText"/>
      </w:pPr>
      <m:oMath>
        <m:sSub>
          <m:e>
            <m:r>
              <m:t>μ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“</w:t>
      </w:r>
      <w:r>
        <w:t xml:space="preserve">score de los productos audiovisuales del género dramas</w:t>
      </w:r>
      <w:r>
        <w:t xml:space="preserve">”</w:t>
      </w:r>
    </w:p>
    <w:p>
      <w:pPr>
        <w:pStyle w:val="BodyText"/>
      </w:pPr>
      <m:oMath>
        <m:sSub>
          <m:e>
            <m:r>
              <m:t>μ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“</w:t>
      </w:r>
      <w:r>
        <w:t xml:space="preserve">score de los productos audiovisuales del género peliculas de horror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Planteamiento de hipótesis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“</w:t>
      </w:r>
      <w:r>
        <w:t xml:space="preserve">“</w:t>
      </w:r>
      <w:r>
        <w:t xml:space="preserve">No existe diferencia entre la media de los score de los diferentes géneros</w:t>
      </w:r>
      <w:r>
        <w:t xml:space="preserve">”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:</w:t>
      </w:r>
      <w:r>
        <w:t xml:space="preserve"> </w:t>
      </w:r>
      <w:r>
        <w:t xml:space="preserve">“</w:t>
      </w:r>
      <w:r>
        <w:t xml:space="preserve">Por lo menos un par de medias de los scores de los géneros son diferentes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Criterio de rechazo:</w:t>
      </w:r>
    </w:p>
    <w:p>
      <w:pPr>
        <w:pStyle w:val="BodyText"/>
      </w:pPr>
      <w:r>
        <w:t xml:space="preserve">Rechazo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SII</w:t>
      </w:r>
      <w:r>
        <w:t xml:space="preserve"> </w:t>
      </w:r>
      <m:oMath>
        <m:r>
          <m:t>V</m:t>
        </m:r>
        <m:r>
          <m:t>r</m:t>
        </m:r>
        <m:r>
          <m:t>P</m:t>
        </m:r>
        <m:r>
          <m:rPr>
            <m:sty m:val="p"/>
          </m:rPr>
          <m:t>&lt;</m:t>
        </m:r>
        <m:r>
          <m:t>α</m:t>
        </m:r>
      </m:oMath>
    </w:p>
    <w:p>
      <w:pPr>
        <w:pStyle w:val="BodyText"/>
      </w:pPr>
      <w:r>
        <w:rPr>
          <w:bCs/>
          <w:b/>
        </w:rPr>
        <w:t xml:space="preserve">Implementación en R: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(rapportools)</w:t>
      </w:r>
      <w:r>
        <w:br/>
      </w:r>
      <w:r>
        <w:br/>
      </w:r>
      <w:r>
        <w:br/>
      </w:r>
      <w:r>
        <w:rPr>
          <w:rStyle w:val="NormalTok"/>
        </w:rPr>
        <w:t xml:space="preserve">rutaExcel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file.choose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anovaData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(rutaExcel,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(anovaData)</w:t>
      </w:r>
      <w:r>
        <w:br/>
      </w:r>
      <w:r>
        <w:br/>
      </w:r>
      <w:r>
        <w:rPr>
          <w:rStyle w:val="NormalTok"/>
        </w:rPr>
        <w:t xml:space="preserve">anova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(Score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Genres)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          Df Sum Sq Mean Sq F value  Pr(&gt;F)    </w:t>
      </w:r>
      <w:r>
        <w:br/>
      </w:r>
      <w:r>
        <w:rPr>
          <w:rStyle w:val="VerbatimChar"/>
        </w:rPr>
        <w:t xml:space="preserve">## Genres       5  25.07   5.015   6.567 6.2e-05 ***</w:t>
      </w:r>
      <w:r>
        <w:br/>
      </w:r>
      <w:r>
        <w:rPr>
          <w:rStyle w:val="VerbatimChar"/>
        </w:rPr>
        <w:t xml:space="preserve">## Residuals   60  45.82   0.764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rPr>
          <w:bCs/>
          <w:b/>
        </w:rPr>
        <w:t xml:space="preserve">Análisis de resultados:</w:t>
      </w:r>
      <w:r>
        <w:rPr>
          <w:bCs/>
          <w:b/>
        </w:rPr>
        <w:t xml:space="preserve"> </w:t>
      </w:r>
    </w:p>
    <w:p>
      <w:pPr>
        <w:pStyle w:val="BodyText"/>
      </w:pPr>
      <w:r>
        <w:t xml:space="preserve">Del anterior resumen generado por R podemos obtener</w:t>
      </w:r>
      <w:r>
        <w:t xml:space="preserve"> </w:t>
      </w:r>
      <m:oMath>
        <m:r>
          <m:t>V</m:t>
        </m:r>
        <m:r>
          <m:t>r</m:t>
        </m:r>
        <m:r>
          <m:t>P</m:t>
        </m:r>
      </m:oMath>
      <w:r>
        <w:t xml:space="preserve">, evaluamos el</w:t>
      </w:r>
      <w:r>
        <w:t xml:space="preserve"> </w:t>
      </w:r>
      <m:oMath>
        <m:r>
          <m:t>V</m:t>
        </m:r>
        <m:r>
          <m:t>r</m:t>
        </m:r>
        <m:r>
          <m:t>P</m:t>
        </m:r>
      </m:oMath>
      <w:r>
        <w:t xml:space="preserve"> </w:t>
      </w:r>
      <w:r>
        <w:t xml:space="preserve">en nuestro criterio de rechazo:</w:t>
      </w:r>
    </w:p>
    <w:p>
      <w:pPr>
        <w:pStyle w:val="BodyText"/>
      </w:pPr>
      <m:oMathPara>
        <m:oMathParaPr>
          <m:jc m:val="center"/>
        </m:oMathParaPr>
        <m:oMath>
          <m:r>
            <m:t>0.0000062</m:t>
          </m:r>
          <m:r>
            <m:rPr>
              <m:sty m:val="p"/>
            </m:rPr>
            <m:t>&lt;</m:t>
          </m:r>
          <m:r>
            <m:t>0.05</m:t>
          </m:r>
        </m:oMath>
      </m:oMathPara>
    </w:p>
    <w:p>
      <w:pPr>
        <w:pStyle w:val="FirstParagraph"/>
      </w:pPr>
      <w:r>
        <w:t xml:space="preserve">Con un nivel de significancia de 5%, hay suficiente evidencia para rechazar la HO, por lo tanto existe por lo menos una diferencia entre el score de un par de generos.</w:t>
      </w:r>
    </w:p>
    <w:p>
      <w:pPr>
        <w:pStyle w:val="BodyText"/>
      </w:pPr>
      <w:r>
        <w:rPr>
          <w:bCs/>
          <w:b/>
        </w:rPr>
        <w:t xml:space="preserve">Post Anova</w:t>
      </w:r>
    </w:p>
    <w:p>
      <w:pPr>
        <w:pStyle w:val="SourceCode"/>
      </w:pPr>
      <w:r>
        <w:rPr>
          <w:rStyle w:val="FunctionTok"/>
        </w:rPr>
        <w:t xml:space="preserve">TukeyHSD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Score ~ Genres)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$Genres</w:t>
      </w:r>
      <w:r>
        <w:br/>
      </w:r>
      <w:r>
        <w:rPr>
          <w:rStyle w:val="VerbatimChar"/>
        </w:rPr>
        <w:t xml:space="preserve">##                               diff        lwr         upr     p adj</w:t>
      </w:r>
      <w:r>
        <w:br/>
      </w:r>
      <w:r>
        <w:rPr>
          <w:rStyle w:val="VerbatimChar"/>
        </w:rPr>
        <w:t xml:space="preserve">## Comedies-AyA           -0.37272727 -1.4696134  0.72415881 0.9160403</w:t>
      </w:r>
      <w:r>
        <w:br/>
      </w:r>
      <w:r>
        <w:rPr>
          <w:rStyle w:val="VerbatimChar"/>
        </w:rPr>
        <w:t xml:space="preserve">## CyF-AyA                -0.06363636 -1.1605225  1.03324972 0.9999787</w:t>
      </w:r>
      <w:r>
        <w:br/>
      </w:r>
      <w:r>
        <w:rPr>
          <w:rStyle w:val="VerbatimChar"/>
        </w:rPr>
        <w:t xml:space="preserve">## Documentaries-AyA       0.46363636 -0.6332497  1.56052245 0.8132209</w:t>
      </w:r>
      <w:r>
        <w:br/>
      </w:r>
      <w:r>
        <w:rPr>
          <w:rStyle w:val="VerbatimChar"/>
        </w:rPr>
        <w:t xml:space="preserve">## Dramas-AyA             -0.02727273 -1.1241588  1.06961336 0.9999997</w:t>
      </w:r>
      <w:r>
        <w:br/>
      </w:r>
      <w:r>
        <w:rPr>
          <w:rStyle w:val="VerbatimChar"/>
        </w:rPr>
        <w:t xml:space="preserve">## Horror-AyA             -1.51818182 -2.6150679 -0.42129573 0.0018337</w:t>
      </w:r>
      <w:r>
        <w:br/>
      </w:r>
      <w:r>
        <w:rPr>
          <w:rStyle w:val="VerbatimChar"/>
        </w:rPr>
        <w:t xml:space="preserve">## CyF-Comedies            0.30909091 -0.7877952  1.40597700 0.9608371</w:t>
      </w:r>
      <w:r>
        <w:br/>
      </w:r>
      <w:r>
        <w:rPr>
          <w:rStyle w:val="VerbatimChar"/>
        </w:rPr>
        <w:t xml:space="preserve">## Documentaries-Comedies  0.83636364 -0.2605225  1.93324972 0.2332953</w:t>
      </w:r>
      <w:r>
        <w:br/>
      </w:r>
      <w:r>
        <w:rPr>
          <w:rStyle w:val="VerbatimChar"/>
        </w:rPr>
        <w:t xml:space="preserve">## Dramas-Comedies         0.34545455 -0.7514315  1.44234063 0.9379424</w:t>
      </w:r>
      <w:r>
        <w:br/>
      </w:r>
      <w:r>
        <w:rPr>
          <w:rStyle w:val="VerbatimChar"/>
        </w:rPr>
        <w:t xml:space="preserve">## Horror-Comedies        -1.14545455 -2.2423406 -0.04856846 0.0357300</w:t>
      </w:r>
      <w:r>
        <w:br/>
      </w:r>
      <w:r>
        <w:rPr>
          <w:rStyle w:val="VerbatimChar"/>
        </w:rPr>
        <w:t xml:space="preserve">## Documentaries-CyF       0.52727273 -0.5696134  1.62415881 0.7178359</w:t>
      </w:r>
      <w:r>
        <w:br/>
      </w:r>
      <w:r>
        <w:rPr>
          <w:rStyle w:val="VerbatimChar"/>
        </w:rPr>
        <w:t xml:space="preserve">## Dramas-CyF              0.03636364 -1.0605225  1.13324972 0.9999987</w:t>
      </w:r>
      <w:r>
        <w:br/>
      </w:r>
      <w:r>
        <w:rPr>
          <w:rStyle w:val="VerbatimChar"/>
        </w:rPr>
        <w:t xml:space="preserve">## Horror-CyF             -1.45454545 -2.5514315 -0.35765937 0.0031753</w:t>
      </w:r>
      <w:r>
        <w:br/>
      </w:r>
      <w:r>
        <w:rPr>
          <w:rStyle w:val="VerbatimChar"/>
        </w:rPr>
        <w:t xml:space="preserve">## Dramas-Documentaries   -0.49090909 -1.5877952  0.60597700 0.7742730</w:t>
      </w:r>
      <w:r>
        <w:br/>
      </w:r>
      <w:r>
        <w:rPr>
          <w:rStyle w:val="VerbatimChar"/>
        </w:rPr>
        <w:t xml:space="preserve">## Horror-Documentaries   -1.98181818 -3.0787043 -0.88493209 0.0000234</w:t>
      </w:r>
      <w:r>
        <w:br/>
      </w:r>
      <w:r>
        <w:rPr>
          <w:rStyle w:val="VerbatimChar"/>
        </w:rPr>
        <w:t xml:space="preserve">## Horror-Dramas          -1.49090909 -2.5877952 -0.39402300 0.0023244</w:t>
      </w:r>
    </w:p>
    <w:p>
      <w:pPr>
        <w:pStyle w:val="FirstParagraph"/>
      </w:pPr>
      <w:r>
        <w:rPr>
          <w:bCs/>
          <w:b/>
        </w:rPr>
        <w:t xml:space="preserve">Gráfico de diferencias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(anova))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md3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Análisis PostAnova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0"/>
        <w:gridCol w:w="1673"/>
        <w:gridCol w:w="892"/>
        <w:gridCol w:w="1673"/>
        <w:gridCol w:w="22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Género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Género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Conclusión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 Mayor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Children &amp; Family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 &amp; Adventure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 &amp; Adventure&gt; Children &amp; Family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 &amp; Adventure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Comedies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 &amp; Adventure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 &amp; Adventure&gt;Comedies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 &amp; Adventure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Documentaries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 &amp; Adventure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Documentaries&gt;Action &amp; Adventure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Documentaries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Dramas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 &amp; Adventure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 &amp; Adventure&gt; Dramas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 &amp; Adventure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Horror Movies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 &amp; Adventure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 &amp; Adventure&gt; Horror Movies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 &amp; Adventure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Comedies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Children &amp; Family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-0.30909091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Children &amp; Family&gt;Comedies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Children &amp; Family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Documentaries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Children &amp; Family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Documentaries&gt; Children &amp; Family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Documentaries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Dramas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Children &amp; Family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Dramas&gt; Children &amp; Family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Horror Movies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Children &amp; Family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Children &amp; Family&gt;Horror Movies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Children &amp; Family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Documentaries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Comedies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Documentaries&gt;Comedies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Documentaries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Dramas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Comedies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Dramas&gt;Comedies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Horror movies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Comedies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Comedies&gt;Horror movies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Comedies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Dramas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Documentaries&gt;Dramas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Documentaries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Horror movies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Documentaries&gt;Horror movies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Documentaries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Horror movies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Dramas&gt;Horror movies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Dramas</w:t>
            </w:r>
          </w:p>
        </w:tc>
      </w:tr>
    </w:tbl>
    <w:p>
      <w:pPr>
        <w:pStyle w:val="BodyText"/>
      </w:pPr>
      <w:r>
        <w:t xml:space="preserve">Con base a la tabla se deduce entonces que:</w:t>
      </w:r>
      <w:r>
        <w:t xml:space="preserve"> </w:t>
      </w:r>
      <w:r>
        <w:rPr>
          <w:iCs/>
          <w:i/>
        </w:rPr>
        <w:t xml:space="preserve">Documentaries&gt;Action &amp; Adventure&gt;Dramas&gt;Children &amp; Family&gt;Comedies&gt;Horror Movies.</w:t>
      </w:r>
    </w:p>
    <w:p>
      <w:pPr>
        <w:pStyle w:val="BodyText"/>
      </w:pPr>
      <w:r>
        <w:rPr>
          <w:bCs/>
          <w:b/>
        </w:rPr>
        <w:t xml:space="preserve">Concluyendo, se define que las producciones de tipo Documentaries tienen el mayor puntaje IMDb score promedio, mientras que las de Horror Movies el menor puntaje IMDb promedio.</w:t>
      </w:r>
    </w:p>
    <w:p>
      <w:pPr>
        <w:pStyle w:val="BodyText"/>
      </w:pPr>
      <w:r>
        <w:rPr>
          <w:bCs/>
          <w:b/>
        </w:rPr>
        <w:t xml:space="preserve">Diagrama de cajas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(Score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md3_files/figure-docx/unnamed-chunk-4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Los datos coinciden con el diagrama de cajas, ya que se puede observar como la media del score de Documentaries es la mayor y la media de Horror movies es la menor. También gracias a los intervalos se deduce que la media con mayor diferencia entre todas es la de horror movies, mientras las demás tienen un comportamiento similar.</w:t>
      </w:r>
    </w:p>
    <w:bookmarkEnd w:id="27"/>
    <w:bookmarkEnd w:id="28"/>
    <w:bookmarkStart w:id="31" w:name="objetivo-05"/>
    <w:p>
      <w:pPr>
        <w:pStyle w:val="Heading1"/>
      </w:pPr>
      <w:r>
        <w:rPr>
          <w:bCs/>
          <w:b/>
        </w:rPr>
        <w:t xml:space="preserve">Objetivo 05</w:t>
      </w:r>
    </w:p>
    <w:bookmarkStart w:id="29" w:name="Xeb9198d30f36ed10b399fd1e5ac315a01c95a2b"/>
    <w:p>
      <w:pPr>
        <w:pStyle w:val="Heading2"/>
      </w:pPr>
      <w:r>
        <w:rPr>
          <w:bCs/>
          <w:b/>
        </w:rPr>
        <w:t xml:space="preserve">Conocer si existe relación entre el género de la película y el continente donde se produjo. (Prueba de independencia)</w:t>
      </w:r>
    </w:p>
    <w:bookmarkEnd w:id="29"/>
    <w:bookmarkStart w:id="30" w:name="chi-cuadrado"/>
    <w:p>
      <w:pPr>
        <w:pStyle w:val="Heading2"/>
      </w:pPr>
      <w:r>
        <w:rPr>
          <w:bCs/>
          <w:b/>
        </w:rPr>
        <w:t xml:space="preserve">Chi-Cuadrado</w:t>
      </w:r>
    </w:p>
    <w:p>
      <w:pPr>
        <w:pStyle w:val="FirstParagraph"/>
      </w:pPr>
      <w:r>
        <w:t xml:space="preserve">Se requiere analizar con un nivel de significancia del 5%, si existe una relacion entre el genero del filme y el continente donde se produjo este. Para ello se agruparon los datos de 3 continentes (Europa, Asia, America) con al menos 6 de los paises de los conforman en cada uno. Obteniendo de este modo la siguiente tabla.</w:t>
      </w:r>
    </w:p>
    <w:p>
      <w:pPr>
        <w:pStyle w:val="BodyText"/>
      </w:pPr>
      <w:r>
        <w:rPr>
          <w:bCs/>
          <w:b/>
        </w:rPr>
        <w:t xml:space="preserve">Importacion de los datos en R: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DocumentationTok"/>
        </w:rPr>
        <w:t xml:space="preserve">##rutaExcel&lt;-file.choose()</w:t>
      </w:r>
      <w:r>
        <w:br/>
      </w:r>
      <w:r>
        <w:rPr>
          <w:rStyle w:val="DocumentationTok"/>
        </w:rPr>
        <w:t xml:space="preserve">##rutaExcel &lt;- "C:/Users/Acer/Documents/GEOVANNY/Universidad/CuartoSemestre/Inferencia Estadistica/projecto/Statistical_Inference_Project/R_project/dataSet/BaseDatosBuena.xlsx"</w:t>
      </w:r>
      <w:r>
        <w:br/>
      </w:r>
      <w:r>
        <w:br/>
      </w:r>
      <w:r>
        <w:rPr>
          <w:rStyle w:val="NormalTok"/>
        </w:rPr>
        <w:t xml:space="preserve">chiData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(rutaExcel,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"ChiCuadrado"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(chiData)</w:t>
      </w:r>
      <w:r>
        <w:br/>
      </w:r>
      <w:r>
        <w:rPr>
          <w:rStyle w:val="NormalTok"/>
        </w:rPr>
        <w:t xml:space="preserve">Europa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(chiData[,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Asia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(chiData[,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America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(chiData[,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(Europa,Asia,America)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(table)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"Action &amp; Adventure"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"Children &amp; Family"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"Classic Movies"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"Comedies"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"Cult Movies"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"Documentaries"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"Dramas"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"Horror"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"Independent Movies"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"International Movies"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"LGBTQ Movies"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"Music &amp; Musicals"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"Romantic Movies"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"Sci-Fi &amp; Fantasy"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"Stand-Up Comedy"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"Thrillers"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"Faith &amp; Spirituality"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"Sports Movies"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(table)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(table)</w:t>
      </w:r>
    </w:p>
    <w:p>
      <w:pPr>
        <w:pStyle w:val="SourceCode"/>
      </w:pPr>
      <w:r>
        <w:rPr>
          <w:rStyle w:val="VerbatimChar"/>
        </w:rPr>
        <w:t xml:space="preserve">##                      Europa Asia America</w:t>
      </w:r>
      <w:r>
        <w:br/>
      </w:r>
      <w:r>
        <w:rPr>
          <w:rStyle w:val="VerbatimChar"/>
        </w:rPr>
        <w:t xml:space="preserve">## Action &amp; Adventure       65  194     215</w:t>
      </w:r>
      <w:r>
        <w:br/>
      </w:r>
      <w:r>
        <w:rPr>
          <w:rStyle w:val="VerbatimChar"/>
        </w:rPr>
        <w:t xml:space="preserve">## Anime                     0   51       5</w:t>
      </w:r>
      <w:r>
        <w:br/>
      </w:r>
      <w:r>
        <w:rPr>
          <w:rStyle w:val="VerbatimChar"/>
        </w:rPr>
        <w:t xml:space="preserve">## Children &amp; Family        54   59     266</w:t>
      </w:r>
      <w:r>
        <w:br/>
      </w:r>
      <w:r>
        <w:rPr>
          <w:rStyle w:val="VerbatimChar"/>
        </w:rPr>
        <w:t xml:space="preserve">## Classic Movies            6    4      15</w:t>
      </w:r>
      <w:r>
        <w:br/>
      </w:r>
      <w:r>
        <w:rPr>
          <w:rStyle w:val="VerbatimChar"/>
        </w:rPr>
        <w:t xml:space="preserve">## Comedies                129  288     473</w:t>
      </w:r>
      <w:r>
        <w:br/>
      </w:r>
      <w:r>
        <w:rPr>
          <w:rStyle w:val="VerbatimChar"/>
        </w:rPr>
        <w:t xml:space="preserve">## Cult Movies               8    5      21</w:t>
      </w:r>
      <w:r>
        <w:br/>
      </w:r>
      <w:r>
        <w:rPr>
          <w:rStyle w:val="VerbatimChar"/>
        </w:rPr>
        <w:t xml:space="preserve">## Documentaries            93   19     319</w:t>
      </w:r>
      <w:r>
        <w:br/>
      </w:r>
      <w:r>
        <w:rPr>
          <w:rStyle w:val="VerbatimChar"/>
        </w:rPr>
        <w:t xml:space="preserve">## Dramas                  241  535     568</w:t>
      </w:r>
      <w:r>
        <w:br/>
      </w:r>
      <w:r>
        <w:rPr>
          <w:rStyle w:val="VerbatimChar"/>
        </w:rPr>
        <w:t xml:space="preserve">## Horror                   30   39     119</w:t>
      </w:r>
      <w:r>
        <w:br/>
      </w:r>
      <w:r>
        <w:rPr>
          <w:rStyle w:val="VerbatimChar"/>
        </w:rPr>
        <w:t xml:space="preserve">## Independent Movies       71  113     252</w:t>
      </w:r>
      <w:r>
        <w:br/>
      </w:r>
      <w:r>
        <w:rPr>
          <w:rStyle w:val="VerbatimChar"/>
        </w:rPr>
        <w:t xml:space="preserve">## International Movies    301  760     272</w:t>
      </w:r>
      <w:r>
        <w:br/>
      </w:r>
      <w:r>
        <w:rPr>
          <w:rStyle w:val="VerbatimChar"/>
        </w:rPr>
        <w:t xml:space="preserve">## LGBTQ Movies              6    3      48</w:t>
      </w:r>
      <w:r>
        <w:br/>
      </w:r>
      <w:r>
        <w:rPr>
          <w:rStyle w:val="VerbatimChar"/>
        </w:rPr>
        <w:t xml:space="preserve">## Music &amp; Musicals         33   70     111</w:t>
      </w:r>
      <w:r>
        <w:br/>
      </w:r>
      <w:r>
        <w:rPr>
          <w:rStyle w:val="VerbatimChar"/>
        </w:rPr>
        <w:t xml:space="preserve">## Romantic Movies          40  114     158</w:t>
      </w:r>
      <w:r>
        <w:br/>
      </w:r>
      <w:r>
        <w:rPr>
          <w:rStyle w:val="VerbatimChar"/>
        </w:rPr>
        <w:t xml:space="preserve">## Sci-Fi &amp; Fantasy         31   30     103</w:t>
      </w:r>
      <w:r>
        <w:br/>
      </w:r>
      <w:r>
        <w:rPr>
          <w:rStyle w:val="VerbatimChar"/>
        </w:rPr>
        <w:t xml:space="preserve">## Stand-Up Comedy          32    7     240</w:t>
      </w:r>
      <w:r>
        <w:br/>
      </w:r>
      <w:r>
        <w:rPr>
          <w:rStyle w:val="VerbatimChar"/>
        </w:rPr>
        <w:t xml:space="preserve">## Thrillers                84   80     184</w:t>
      </w:r>
      <w:r>
        <w:br/>
      </w:r>
      <w:r>
        <w:rPr>
          <w:rStyle w:val="VerbatimChar"/>
        </w:rPr>
        <w:t xml:space="preserve">## Faith &amp; Spirituality      3    5      20</w:t>
      </w:r>
      <w:r>
        <w:br/>
      </w:r>
      <w:r>
        <w:rPr>
          <w:rStyle w:val="VerbatimChar"/>
        </w:rPr>
        <w:t xml:space="preserve">## Sports Movies            17   14      67</w:t>
      </w:r>
    </w:p>
    <w:p>
      <w:pPr>
        <w:pStyle w:val="FirstParagraph"/>
      </w:pPr>
      <w:r>
        <w:t xml:space="preserve">Con ellos es posible plantear las hipotesis que responden a la pregunta:</w:t>
      </w:r>
      <w:r>
        <w:t xml:space="preserve"> </w:t>
      </w:r>
      <w:r>
        <w:rPr>
          <w:bCs/>
          <w:b/>
        </w:rPr>
        <w:t xml:space="preserve">¿El continente donde se produce un filme, está relacionado con su genero?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</w:t>
      </w:r>
      <w:r>
        <w:t xml:space="preserve"> </w:t>
      </w:r>
      <w:r>
        <w:t xml:space="preserve">“</w:t>
      </w:r>
      <w:r>
        <w:t xml:space="preserve">No hay relacion entre el genero de un filme y el continente donde se produce</w:t>
      </w:r>
      <w:r>
        <w:t xml:space="preserve">”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:</w:t>
      </w:r>
      <w:r>
        <w:t xml:space="preserve"> </w:t>
      </w:r>
      <w:r>
        <w:t xml:space="preserve">“</w:t>
      </w:r>
      <w:r>
        <w:t xml:space="preserve">Hay relacion entre el genero de un filme y el pais continente se produce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Criterio de rechazo:</w:t>
      </w:r>
    </w:p>
    <w:p>
      <w:pPr>
        <w:pStyle w:val="BodyText"/>
      </w:pPr>
      <w:r>
        <w:t xml:space="preserve">Rechazo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Si</w:t>
      </w:r>
      <w:r>
        <w:t xml:space="preserve"> </w:t>
      </w:r>
      <m:oMath>
        <m:r>
          <m:t>V</m:t>
        </m:r>
        <m:r>
          <m:t>r</m:t>
        </m:r>
        <m:r>
          <m:t>P</m:t>
        </m:r>
        <m:r>
          <m:rPr>
            <m:sty m:val="p"/>
          </m:rPr>
          <m:t>&lt;</m:t>
        </m:r>
        <m:r>
          <m:t>α</m:t>
        </m:r>
      </m:oMath>
    </w:p>
    <w:p>
      <w:pPr>
        <w:pStyle w:val="BodyText"/>
      </w:pPr>
      <w:r>
        <w:rPr>
          <w:bCs/>
          <w:b/>
        </w:rPr>
        <w:t xml:space="preserve">Implementacion en R:</w:t>
      </w:r>
    </w:p>
    <w:p>
      <w:pPr>
        <w:pStyle w:val="SourceCode"/>
      </w:pPr>
      <w:r>
        <w:rPr>
          <w:rStyle w:val="NormalTok"/>
        </w:rPr>
        <w:t xml:space="preserve">chiTest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(table,</w:t>
      </w:r>
      <w:r>
        <w:rPr>
          <w:rStyle w:val="AttributeTok"/>
        </w:rPr>
        <w:t xml:space="preserve">correct=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</w:t>
      </w:r>
      <w:r>
        <w:br/>
      </w:r>
      <w:r>
        <w:rPr>
          <w:rStyle w:val="VerbatimChar"/>
        </w:rPr>
        <w:t xml:space="preserve">## X-squared = 1138.4, df = 36, p-value &lt; 2.2e-16</w:t>
      </w:r>
    </w:p>
    <w:p>
      <w:pPr>
        <w:pStyle w:val="FirstParagraph"/>
      </w:pPr>
      <w:r>
        <w:rPr>
          <w:bCs/>
          <w:b/>
        </w:rPr>
        <w:t xml:space="preserve">Análisis de resultados:</w:t>
      </w:r>
      <w:r>
        <w:rPr>
          <w:bCs/>
          <w:b/>
        </w:rPr>
        <w:t xml:space="preserve"> </w:t>
      </w:r>
    </w:p>
    <w:p>
      <w:pPr>
        <w:pStyle w:val="BodyText"/>
      </w:pPr>
      <w:r>
        <w:t xml:space="preserve">Del anterior resumen generado por R se obtiene</w:t>
      </w:r>
      <w:r>
        <w:t xml:space="preserve"> </w:t>
      </w:r>
      <m:oMath>
        <m:r>
          <m:t>V</m:t>
        </m:r>
        <m:r>
          <m:t>r</m:t>
        </m:r>
        <m:r>
          <m:t>P</m:t>
        </m:r>
      </m:oMath>
      <w:r>
        <w:t xml:space="preserve">, ahora se evalua</w:t>
      </w:r>
      <w:r>
        <w:t xml:space="preserve"> </w:t>
      </w:r>
      <m:oMath>
        <m:r>
          <m:t>V</m:t>
        </m:r>
        <m:r>
          <m:t>r</m:t>
        </m:r>
        <m:r>
          <m:t>P</m:t>
        </m:r>
      </m:oMath>
      <w:r>
        <w:t xml:space="preserve"> </w:t>
      </w:r>
      <w:r>
        <w:t xml:space="preserve">en el criterio de rechazo:</w:t>
      </w:r>
    </w:p>
    <w:p>
      <w:pPr>
        <w:pStyle w:val="BodyText"/>
      </w:pPr>
      <m:oMathPara>
        <m:oMathParaPr>
          <m:jc m:val="center"/>
        </m:oMathParaPr>
        <m:oMath>
          <m:r>
            <m:t>0.00000000000000022</m:t>
          </m:r>
          <m:r>
            <m:rPr>
              <m:sty m:val="p"/>
            </m:rPr>
            <m:t>&lt;</m:t>
          </m:r>
          <m:r>
            <m:t>0.05</m:t>
          </m:r>
        </m:oMath>
      </m:oMathPara>
    </w:p>
    <w:p>
      <w:pPr>
        <w:pStyle w:val="FirstParagraph"/>
      </w:pPr>
      <w:r>
        <w:t xml:space="preserve">Con un nivel de significancia de 5%, hay suficiente evidencia para rechazar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, por lo tanto, hay relacion entre el genero de un filme y el continente que lo produce.</w:t>
      </w:r>
    </w:p>
    <w:bookmarkEnd w:id="30"/>
    <w:bookmarkEnd w:id="31"/>
    <w:bookmarkStart w:id="34" w:name="objetivo-06"/>
    <w:p>
      <w:pPr>
        <w:pStyle w:val="Heading1"/>
      </w:pPr>
      <w:r>
        <w:rPr>
          <w:bCs/>
          <w:b/>
        </w:rPr>
        <w:t xml:space="preserve">Objetivo 06</w:t>
      </w:r>
    </w:p>
    <w:bookmarkStart w:id="32" w:name="Xa5d529ade0d1444c8cad4c3f1bc2de7bcefc816"/>
    <w:p>
      <w:pPr>
        <w:pStyle w:val="Heading2"/>
      </w:pPr>
      <w:r>
        <w:rPr>
          <w:bCs/>
          <w:b/>
        </w:rPr>
        <w:t xml:space="preserve">Establecer el tipo de relación que hay entre la duración de las peliculas y el IMDb Score</w:t>
      </w:r>
    </w:p>
    <w:bookmarkEnd w:id="32"/>
    <w:bookmarkStart w:id="33" w:name="regresión-lineal"/>
    <w:p>
      <w:pPr>
        <w:pStyle w:val="Heading2"/>
      </w:pPr>
      <w:r>
        <w:rPr>
          <w:bCs/>
          <w:b/>
        </w:rPr>
        <w:t xml:space="preserve">Regresión lineal</w:t>
      </w:r>
    </w:p>
    <w:p>
      <w:pPr>
        <w:pStyle w:val="FirstParagraph"/>
      </w:pPr>
      <w:r>
        <w:t xml:space="preserve">Se desea estudiar la relación que existe entre la duración y el score del producto audiovisual en la plataforma Netflix, específicamente para el género horror, para ello se selecciona una muestra de 118 productos audiovisuales del género horror.</w:t>
      </w:r>
    </w:p>
    <w:p>
      <w:pPr>
        <w:pStyle w:val="BodyText"/>
      </w:pPr>
      <w:r>
        <w:rPr>
          <w:bCs/>
          <w:b/>
        </w:rPr>
        <w:t xml:space="preserve">Definición modelo de regresión</w:t>
      </w:r>
    </w:p>
    <w:p>
      <w:pPr>
        <w:pStyle w:val="BodyText"/>
      </w:pPr>
      <w:r>
        <w:t xml:space="preserve">Modelo regresión lineal simple: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FirstParagraph"/>
      </w:pPr>
      <w:r>
        <w:t xml:space="preserve">Donde</w:t>
      </w:r>
    </w:p>
    <w:p>
      <w:pPr>
        <w:pStyle w:val="BodyText"/>
      </w:pP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“</w:t>
      </w:r>
      <w:r>
        <w:t xml:space="preserve">Intercepto de la recta</w:t>
      </w:r>
      <w:r>
        <w:t xml:space="preserve">”</w:t>
      </w:r>
    </w:p>
    <w:p>
      <w:pPr>
        <w:pStyle w:val="BodyText"/>
      </w:pP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“</w:t>
      </w:r>
      <w:r>
        <w:t xml:space="preserve">Pendiente de la recta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Definición de variables</w:t>
      </w:r>
    </w:p>
    <w:p>
      <w:pPr>
        <w:pStyle w:val="BodyText"/>
      </w:pPr>
      <w:r>
        <w:t xml:space="preserve">La variable dependendiente es el score y la variable independiente es la duración.</w:t>
      </w:r>
    </w:p>
    <w:p>
      <w:pPr>
        <w:pStyle w:val="BodyText"/>
      </w:pPr>
      <w:r>
        <w:rPr>
          <w:bCs/>
          <w:b/>
        </w:rPr>
        <w:t xml:space="preserve">Implementación en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(QuantPsyc)</w:t>
      </w:r>
      <w:r>
        <w:br/>
      </w:r>
      <w:r>
        <w:br/>
      </w:r>
      <w:r>
        <w:rPr>
          <w:rStyle w:val="NormalTok"/>
        </w:rPr>
        <w:t xml:space="preserve">regresionData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(rutaExcel,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(SCORE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DURACION,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regresionData)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SCORE ~ DURACION, data = regresionData)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-2.82057 -0.65423  0.00661  0.72021  2.06972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2.385943   0.496240   4.808 3.86e-06 ***</w:t>
      </w:r>
      <w:r>
        <w:br/>
      </w:r>
      <w:r>
        <w:rPr>
          <w:rStyle w:val="VerbatimChar"/>
        </w:rPr>
        <w:t xml:space="preserve">## DURACION    0.028803   0.004926   5.847 3.33e-08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1.006 on 141 degrees of freedom</w:t>
      </w:r>
      <w:r>
        <w:br/>
      </w:r>
      <w:r>
        <w:rPr>
          <w:rStyle w:val="VerbatimChar"/>
        </w:rPr>
        <w:t xml:space="preserve">## Multiple R-squared:  0.1951, Adjusted R-squared:  0.1894 </w:t>
      </w:r>
      <w:r>
        <w:br/>
      </w:r>
      <w:r>
        <w:rPr>
          <w:rStyle w:val="VerbatimChar"/>
        </w:rPr>
        <w:t xml:space="preserve">## F-statistic: 34.19 on 1 and 141 DF,  p-value: 3.331e-08</w:t>
      </w:r>
    </w:p>
    <w:p>
      <w:pPr>
        <w:pStyle w:val="FirstParagraph"/>
      </w:pPr>
      <w:r>
        <w:rPr>
          <w:bCs/>
          <w:b/>
        </w:rPr>
        <w:t xml:space="preserve">Modelo de estimación</w:t>
      </w:r>
    </w:p>
    <w:p>
      <w:pPr>
        <w:pStyle w:val="BodyText"/>
      </w:pPr>
      <w:r>
        <w:t xml:space="preserve">A partir del dataframe obtenido con ayuda de R, podemos establecer el modelo de estimación:</w:t>
      </w:r>
    </w:p>
    <w:p>
      <w:pPr>
        <w:pStyle w:val="BodyText"/>
      </w:pP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2.385943</m:t>
        </m:r>
      </m:oMath>
      <w:r>
        <w:t xml:space="preserve"> </w:t>
      </w:r>
      <m:oMath>
        <m:sSub>
          <m:e>
            <m:r>
              <m:t>β</m:t>
            </m:r>
          </m:e>
          <m:sub>
            <m:r>
              <m:t>q</m:t>
            </m:r>
          </m:sub>
        </m:sSub>
        <m:r>
          <m:rPr>
            <m:sty m:val="p"/>
          </m:rPr>
          <m:t>=</m:t>
        </m:r>
        <m:r>
          <m:t>0.028803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r>
            <m:t>2.385943</m:t>
          </m:r>
          <m:r>
            <m:rPr>
              <m:sty m:val="p"/>
            </m:rPr>
            <m:t>+</m:t>
          </m:r>
          <m:r>
            <m:t>0.028803</m:t>
          </m:r>
          <m:r>
            <m:t>x</m:t>
          </m:r>
        </m:oMath>
      </m:oMathPara>
    </w:p>
    <w:p>
      <w:pPr>
        <w:pStyle w:val="FirstParagraph"/>
      </w:pPr>
      <w:r>
        <w:rPr>
          <w:bCs/>
          <w:b/>
        </w:rPr>
        <w:t xml:space="preserve">Interpretación</w:t>
      </w:r>
      <w:r>
        <w:rPr>
          <w:bCs/>
          <w:b/>
        </w:rP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</w:p>
    <w:p>
      <w:pPr>
        <w:pStyle w:val="BodyText"/>
      </w:pPr>
      <m:oMath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2.385</m:t>
        </m:r>
      </m:oMath>
    </w:p>
    <w:p>
      <w:pPr>
        <w:pStyle w:val="BodyText"/>
      </w:pPr>
      <w:r>
        <w:t xml:space="preserve">Si no hay un incremento en la duración de las películas el score en promedio sera 2,3.</w:t>
      </w:r>
    </w:p>
    <w:p>
      <w:pPr>
        <w:pStyle w:val="BodyText"/>
      </w:pPr>
      <w:r>
        <w:rPr>
          <w:bCs/>
          <w:b/>
        </w:rPr>
        <w:t xml:space="preserve">Interpretación</w:t>
      </w:r>
      <w:r>
        <w:rPr>
          <w:bCs/>
          <w:b/>
        </w:rP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</w:p>
    <w:p>
      <w:pPr>
        <w:pStyle w:val="BodyText"/>
      </w:pPr>
      <m:oMath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0.028803</m:t>
        </m:r>
      </m:oMath>
    </w:p>
    <w:p>
      <w:pPr>
        <w:pStyle w:val="BodyText"/>
      </w:pPr>
      <w:r>
        <w:t xml:space="preserve">Cuando la duración (en minutos) de las películas del género documental aumenta en una unidad (minutos), el score se incrementa en aproximadamente</w:t>
      </w:r>
      <w:r>
        <w:t xml:space="preserve"> </w:t>
      </w:r>
      <m:oMath>
        <m:r>
          <m:t>0</m:t>
        </m:r>
        <m:r>
          <m:rPr>
            <m:sty m:val="p"/>
          </m:rPr>
          <m:t>,</m:t>
        </m:r>
        <m:r>
          <m:t>028803</m:t>
        </m:r>
      </m:oMath>
      <w:r>
        <w:t xml:space="preserve"> </w:t>
      </w:r>
      <w:r>
        <w:t xml:space="preserve">en unidad.</w:t>
      </w:r>
    </w:p>
    <w:p>
      <w:pPr>
        <w:pStyle w:val="BodyText"/>
      </w:pPr>
      <w:r>
        <w:rPr>
          <w:bCs/>
          <w:b/>
        </w:rPr>
        <w:t xml:space="preserve">Interpretación</w:t>
      </w:r>
      <w:r>
        <w:rPr>
          <w:bCs/>
          <w:b/>
        </w:rP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0.1951</m:t>
        </m:r>
      </m:oMath>
    </w:p>
    <w:p>
      <w:pPr>
        <w:pStyle w:val="BodyText"/>
      </w:pPr>
      <w:r>
        <w:t xml:space="preserve">Para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tenemos</w:t>
      </w:r>
      <w:r>
        <w:t xml:space="preserve"> </w:t>
      </w:r>
      <w:r>
        <w:rPr>
          <w:bCs/>
          <w:b/>
        </w:rPr>
        <w:t xml:space="preserve">tres interpretaciones</w:t>
      </w:r>
      <w:r>
        <w:t xml:space="preserve">, nuestra primera interpretación es respecto al porcentaje de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y la segunda y tercera es respecto a la siguiente tabla:</w:t>
      </w:r>
    </w:p>
    <w:p>
      <w:pPr>
        <w:pStyle w:val="BodyText"/>
      </w:pPr>
      <w:r>
        <w:rPr>
          <w:bCs/>
          <w:b/>
        </w:rPr>
        <w:t xml:space="preserve">Tabla</w:t>
      </w:r>
      <w:r>
        <w:rPr>
          <w:bCs/>
          <w:b/>
        </w:rP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rPr>
          <w:bCs/>
          <w:b/>
        </w:rPr>
        <w:t xml:space="preserve">: Para interpretar coeficiente de determinación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15"/>
        <w:gridCol w:w="3533"/>
        <w:gridCol w:w="20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Coeficiente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Bondad de Ajuste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Para estimar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m:oMath>
              <m:r>
                <m:rPr>
                  <m:sty m:val="p"/>
                </m:rPr>
                <m:t>≤</m:t>
              </m:r>
            </m:oMath>
            <w:r>
              <w:t xml:space="preserve"> </w:t>
            </w: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ES CONFIABLE PARA HACER ESTIMACIONES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0.6</w:t>
            </w:r>
            <w:r>
              <w:t xml:space="preserve"> </w:t>
            </w:r>
            <m:oMath>
              <m:r>
                <m:rPr>
                  <m:sty m:val="p"/>
                </m:rPr>
                <m:t>&lt;</m:t>
              </m:r>
            </m:oMath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m:oMath>
              <m:r>
                <m:rPr>
                  <m:sty m:val="p"/>
                </m:rPr>
                <m:t>≤</m:t>
              </m:r>
            </m:oMath>
            <w:r>
              <w:t xml:space="preserve"> </w:t>
            </w:r>
            <w:r>
              <w:t xml:space="preserve">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ES CONFIABLE PARA HACER ESTIMACIONES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0.7</w:t>
            </w:r>
            <w:r>
              <w:t xml:space="preserve"> </w:t>
            </w:r>
            <m:oMath>
              <m:r>
                <m:rPr>
                  <m:sty m:val="p"/>
                </m:rPr>
                <m:t>&lt;</m:t>
              </m:r>
            </m:oMath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m:oMath>
              <m:r>
                <m:rPr>
                  <m:sty m:val="p"/>
                </m:rPr>
                <m:t>≤</m:t>
              </m:r>
            </m:oMath>
            <w:r>
              <w:t xml:space="preserve"> </w:t>
            </w: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 CONFIABLE PARA HACER ESTIMACIONES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</w:t>
            </w:r>
            <w:r>
              <w:t xml:space="preserve"> </w:t>
            </w:r>
            <m:oMath>
              <m:r>
                <m:rPr>
                  <m:sty m:val="p"/>
                </m:rPr>
                <m:t>&lt;</m:t>
              </m:r>
            </m:oMath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m:oMath>
              <m:r>
                <m:rPr>
                  <m:sty m:val="p"/>
                </m:rPr>
                <m:t>≤</m:t>
              </m:r>
            </m:oMath>
            <w:r>
              <w:t xml:space="preserve"> </w:t>
            </w: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MUY BUENA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 CONFIABLE PARA HACER ESTIMACIONES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</w:t>
            </w:r>
            <w:r>
              <w:t xml:space="preserve"> </w:t>
            </w:r>
            <m:oMath>
              <m:r>
                <m:rPr>
                  <m:sty m:val="p"/>
                </m:rPr>
                <m:t>&lt;</m:t>
              </m:r>
            </m:oMath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m:oMath>
              <m:r>
                <m:rPr>
                  <m:sty m:val="p"/>
                </m:rPr>
                <m:t>≤</m:t>
              </m:r>
            </m:oMath>
            <w:r>
              <w:t xml:space="preserve"> </w:t>
            </w: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EXCELENTE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 CONFIABLE PARA HACER ESTIMACIONES</w:t>
            </w:r>
          </w:p>
        </w:tc>
      </w:tr>
    </w:tbl>
    <w:p>
      <w:pPr>
        <w:pStyle w:val="BodyText"/>
      </w:pPr>
      <w:r>
        <w:rPr>
          <w:bCs/>
          <w:b/>
        </w:rPr>
        <w:t xml:space="preserve">Primera Interpretación</w:t>
      </w:r>
      <w:r>
        <w:t xml:space="preserve"> </w:t>
      </w:r>
      <w:r>
        <w:t xml:space="preserve">El modelo propuesto explica el 19.51% de la variabilidad del score que toma las películas del género documental.</w:t>
      </w:r>
    </w:p>
    <w:p>
      <w:pPr>
        <w:pStyle w:val="BodyText"/>
      </w:pPr>
      <w:r>
        <w:rPr>
          <w:bCs/>
          <w:b/>
        </w:rPr>
        <w:t xml:space="preserve">Segunda Interpretación</w:t>
      </w:r>
      <w:r>
        <w:t xml:space="preserve"> </w:t>
      </w:r>
      <w:r>
        <w:t xml:space="preserve">El modelo propuesto presenta una bondad de ajuste considerada mala</w:t>
      </w:r>
    </w:p>
    <w:p>
      <w:pPr>
        <w:pStyle w:val="BodyText"/>
      </w:pPr>
      <w:r>
        <w:rPr>
          <w:bCs/>
          <w:b/>
        </w:rPr>
        <w:t xml:space="preserve">Tercera Interpretación</w:t>
      </w:r>
      <w:r>
        <w:t xml:space="preserve"> </w:t>
      </w:r>
      <w:r>
        <w:t xml:space="preserve">Por lo tanto, este modelo no es confiable para hacer estimaciones.</w:t>
      </w:r>
    </w:p>
    <w:p>
      <w:pPr>
        <w:pStyle w:val="BodyText"/>
      </w:pPr>
      <w:r>
        <w:rPr>
          <w:bCs/>
          <w:b/>
        </w:rPr>
        <w:t xml:space="preserve">Test de correlación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(regresionData,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(DURACION, SCORE, </w:t>
      </w:r>
      <w:r>
        <w:rPr>
          <w:rStyle w:val="AttributeTok"/>
        </w:rPr>
        <w:t xml:space="preserve">alternative=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DURACION and SCORE</w:t>
      </w:r>
      <w:r>
        <w:br/>
      </w:r>
      <w:r>
        <w:rPr>
          <w:rStyle w:val="VerbatimChar"/>
        </w:rPr>
        <w:t xml:space="preserve">## t = 5.847, df = 141, p-value = 3.331e-08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0.2993120 0.5649391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0.4417563</w:t>
      </w:r>
    </w:p>
    <w:p>
      <w:pPr>
        <w:pStyle w:val="FirstParagraph"/>
      </w:pPr>
      <w:r>
        <w:rPr>
          <w:bCs/>
          <w:b/>
        </w:rPr>
        <w:t xml:space="preserve">Interpretación</w:t>
      </w:r>
      <w:r>
        <w:rPr>
          <w:bCs/>
          <w:b/>
        </w:rPr>
        <w:t xml:space="preserve"> </w:t>
      </w:r>
      <m:oMath>
        <m:r>
          <m:t>r</m:t>
        </m:r>
      </m:oMath>
    </w:p>
    <w:p>
      <w:pPr>
        <w:pStyle w:val="BodyText"/>
      </w:pPr>
      <m:oMath>
        <m:r>
          <m:t>r</m:t>
        </m:r>
        <m:r>
          <m:rPr>
            <m:sty m:val="p"/>
          </m:rPr>
          <m:t>=</m:t>
        </m:r>
        <m:r>
          <m:t>0.4417563</m:t>
        </m:r>
      </m:oMath>
    </w:p>
    <w:p>
      <w:pPr>
        <w:pStyle w:val="BodyText"/>
      </w:pPr>
      <w:r>
        <w:t xml:space="preserve">Ahora encontramos que el coeficiente de correlación de Pearson es</w:t>
      </w:r>
      <w:r>
        <w:t xml:space="preserve"> </w:t>
      </w:r>
      <m:oMath>
        <m:r>
          <m:t>0.4417563</m:t>
        </m:r>
      </m:oMath>
      <w:r>
        <w:t xml:space="preserve">. Por lo tanto podemos definir dos interpretaciones:</w:t>
      </w:r>
      <w:r>
        <w:t xml:space="preserve"> </w:t>
      </w:r>
      <w:r>
        <w:t xml:space="preserve">Como el coeficiente de correlación es positivo decimos que la relación entre Duración y Score IMDb del género horror es directamente proporcional.</w:t>
      </w:r>
    </w:p>
    <w:p>
      <w:pPr>
        <w:pStyle w:val="BodyText"/>
      </w:pPr>
      <w:r>
        <w:t xml:space="preserve">La segunda interpretación es respecto a la siguiente tabla: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Coeficiente de correlación (</w:t>
            </w:r>
            <m:oMath>
              <m:r>
                <m:t>r</m:t>
              </m:r>
            </m:oMath>
            <w:r>
              <w:rPr>
                <w:bCs/>
                <w:b/>
              </w:rP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Relación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r</m:t>
              </m:r>
            </m:oMath>
            <w:r>
              <w:t xml:space="preserve"> </w:t>
            </w:r>
            <m:oMath>
              <m:r>
                <m:rPr>
                  <m:sty m:val="p"/>
                </m:rPr>
                <m:t>≤</m:t>
              </m:r>
            </m:oMath>
            <w:r>
              <w:t xml:space="preserve"> </w:t>
            </w: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DEBIL O NULA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0.3</w:t>
            </w:r>
            <w:r>
              <w:t xml:space="preserve"> </w:t>
            </w:r>
            <m:oMath>
              <m:r>
                <m:rPr>
                  <m:sty m:val="p"/>
                </m:rPr>
                <m:t>&lt;</m:t>
              </m:r>
            </m:oMath>
            <w:r>
              <w:t xml:space="preserve"> </w:t>
            </w:r>
            <m:oMath>
              <m:r>
                <m:t>r</m:t>
              </m:r>
            </m:oMath>
            <w:r>
              <w:t xml:space="preserve"> </w:t>
            </w:r>
            <m:oMath>
              <m:r>
                <m:rPr>
                  <m:sty m:val="p"/>
                </m:rPr>
                <m:t>≤</m:t>
              </m:r>
            </m:oMath>
            <w:r>
              <w:t xml:space="preserve"> </w:t>
            </w: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0.5</w:t>
            </w:r>
            <w:r>
              <w:t xml:space="preserve"> </w:t>
            </w:r>
            <m:oMath>
              <m:r>
                <m:rPr>
                  <m:sty m:val="p"/>
                </m:rPr>
                <m:t>&lt;</m:t>
              </m:r>
            </m:oMath>
            <w:r>
              <w:t xml:space="preserve"> </w:t>
            </w:r>
            <m:oMath>
              <m:r>
                <m:t>r</m:t>
              </m:r>
            </m:oMath>
            <w:r>
              <w:t xml:space="preserve"> </w:t>
            </w:r>
            <m:oMath>
              <m:r>
                <m:rPr>
                  <m:sty m:val="p"/>
                </m:rPr>
                <m:t>≤</m:t>
              </m:r>
            </m:oMath>
            <w:r>
              <w:t xml:space="preserve"> </w:t>
            </w: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FUERTE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0.75</w:t>
            </w:r>
            <w:r>
              <w:t xml:space="preserve"> </w:t>
            </w:r>
            <m:oMath>
              <m:r>
                <m:rPr>
                  <m:sty m:val="p"/>
                </m:rPr>
                <m:t>&lt;</m:t>
              </m:r>
            </m:oMath>
            <w:r>
              <w:t xml:space="preserve"> </w:t>
            </w:r>
            <m:oMath>
              <m:r>
                <m:t>r</m:t>
              </m:r>
            </m:oMath>
            <w:r>
              <w:t xml:space="preserve"> </w:t>
            </w:r>
            <m:oMath>
              <m:r>
                <m:rPr>
                  <m:sty m:val="p"/>
                </m:rPr>
                <m:t>≤</m:t>
              </m:r>
            </m:oMath>
            <w:r>
              <w:t xml:space="preserve"> </w:t>
            </w: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MUY FUERTE</w:t>
            </w:r>
          </w:p>
        </w:tc>
      </w:tr>
    </w:tbl>
    <w:p>
      <w:pPr>
        <w:pStyle w:val="BodyText"/>
      </w:pPr>
      <w:r>
        <w:t xml:space="preserve">De la tabla se infiere que la relación entre Duración y Score IMDb es MODERADA ya que el coeficiente de correlación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0.4417563</m:t>
        </m:r>
      </m:oMath>
      <w:r>
        <w:t xml:space="preserve"> </w:t>
      </w:r>
      <w:r>
        <w:t xml:space="preserve">se encuentra dentro del rango 0.3</w:t>
      </w:r>
      <w:r>
        <w:t xml:space="preserve"> </w:t>
      </w:r>
      <m:oMath>
        <m:r>
          <m:rPr>
            <m:sty m:val="p"/>
          </m:rPr>
          <m:t>&lt;</m:t>
        </m:r>
      </m:oMath>
      <w:r>
        <w:t xml:space="preserve"> </w:t>
      </w:r>
      <m:oMath>
        <m:r>
          <m:t>r</m:t>
        </m:r>
      </m:oMath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0.5 .</w:t>
      </w:r>
    </w:p>
    <w:p>
      <w:pPr>
        <w:pStyle w:val="BodyText"/>
      </w:pPr>
      <w:r>
        <w:rPr>
          <w:bCs/>
          <w:b/>
        </w:rPr>
        <w:t xml:space="preserve">Validación de supuestos</w:t>
      </w:r>
    </w:p>
    <w:p>
      <w:pPr>
        <w:pStyle w:val="BodyText"/>
      </w:pPr>
      <w:r>
        <w:t xml:space="preserve">Para realizar la validación de los supuesto de normalidad y varianza constante (homocedasticidad) primero obtenemos los residuos en R: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(zoo)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br/>
      </w:r>
      <w:r>
        <w:rPr>
          <w:rStyle w:val="NormalTok"/>
        </w:rPr>
        <w:t xml:space="preserve">residuals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(regresionData, {</w:t>
      </w:r>
      <w:r>
        <w:br/>
      </w:r>
      <w:r>
        <w:rPr>
          <w:rStyle w:val="NormalTok"/>
        </w:rPr>
        <w:t xml:space="preserve">  residuals.model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(model) 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rPr>
          <w:iCs/>
          <w:i/>
          <w:bCs/>
          <w:b/>
        </w:rPr>
        <w:t xml:space="preserve">Normalidad</w:t>
      </w:r>
    </w:p>
    <w:p>
      <w:pPr>
        <w:pStyle w:val="BodyText"/>
      </w:pPr>
      <w:r>
        <w:t xml:space="preserve">Definición de hipótesis: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“</w:t>
      </w:r>
      <w:r>
        <w:t xml:space="preserve">Los residuos se distribuyen de forma normal</w:t>
      </w:r>
      <w:r>
        <w:t xml:space="preserve">”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“</w:t>
      </w:r>
      <w:r>
        <w:t xml:space="preserve">Los residuos NO se distribuyen de formal normal</w:t>
      </w:r>
      <w:r>
        <w:t xml:space="preserve">”</w:t>
      </w:r>
    </w:p>
    <w:p>
      <w:pPr>
        <w:pStyle w:val="BodyText"/>
      </w:pPr>
      <w:r>
        <w:t xml:space="preserve">Criterio de rechazo:</w:t>
      </w:r>
    </w:p>
    <w:p>
      <w:pPr>
        <w:pStyle w:val="BodyText"/>
      </w:pPr>
      <w:r>
        <w:t xml:space="preserve">Rechazo</w:t>
      </w:r>
      <w:r>
        <w:t xml:space="preserve"> </w:t>
      </w:r>
      <m:oMath>
        <m:sSub>
          <m:e>
            <m:r>
              <m:t>H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sii</w:t>
      </w:r>
      <w:r>
        <w:t xml:space="preserve"> </w:t>
      </w:r>
      <m:oMath>
        <m:r>
          <m:t>V</m:t>
        </m:r>
        <m:r>
          <m:t>r</m:t>
        </m:r>
        <m:r>
          <m:t>p</m:t>
        </m:r>
        <m:r>
          <m:rPr>
            <m:sty m:val="p"/>
          </m:rPr>
          <m:t>&lt;</m:t>
        </m:r>
        <m:r>
          <m:t>α</m:t>
        </m:r>
      </m:oMath>
    </w:p>
    <w:p>
      <w:pPr>
        <w:pStyle w:val="BodyText"/>
      </w:pPr>
      <w:r>
        <w:t xml:space="preserve">Realizamos el Lilliefors (Kolmogorov-Smirnov) normality test:</w:t>
      </w:r>
    </w:p>
    <w:p>
      <w:pPr>
        <w:pStyle w:val="SourceCode"/>
      </w:pPr>
      <w:r>
        <w:rPr>
          <w:rStyle w:val="NormalTok"/>
        </w:rPr>
        <w:t xml:space="preserve">residuos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(model)</w:t>
      </w:r>
      <w:r>
        <w:br/>
      </w:r>
      <w:r>
        <w:br/>
      </w:r>
      <w:r>
        <w:rPr>
          <w:rStyle w:val="FunctionTok"/>
        </w:rPr>
        <w:t xml:space="preserve">lillie.test</w:t>
      </w:r>
      <w:r>
        <w:rPr>
          <w:rStyle w:val="NormalTok"/>
        </w:rPr>
        <w:t xml:space="preserve">(residuos)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residuos</w:t>
      </w:r>
      <w:r>
        <w:br/>
      </w:r>
      <w:r>
        <w:rPr>
          <w:rStyle w:val="VerbatimChar"/>
        </w:rPr>
        <w:t xml:space="preserve">## D = 0.049669, p-value = 0.5253</w:t>
      </w:r>
    </w:p>
    <w:p>
      <w:pPr>
        <w:pStyle w:val="FirstParagraph"/>
      </w:pPr>
      <w:r>
        <w:t xml:space="preserve">Del anterior resultado VrP que obtuvimos en R evaluamos en nuestro criterio de rechazo:</w:t>
      </w:r>
    </w:p>
    <w:p>
      <w:pPr>
        <w:pStyle w:val="BodyText"/>
      </w:pPr>
      <m:oMathPara>
        <m:oMathParaPr>
          <m:jc m:val="center"/>
        </m:oMathParaPr>
        <m:oMath>
          <m:r>
            <m:t>0.5253</m:t>
          </m:r>
          <m:r>
            <m:rPr>
              <m:sty m:val="p"/>
            </m:rPr>
            <m:t>&lt;</m:t>
          </m:r>
          <m:r>
            <m:t>0.05</m:t>
          </m:r>
        </m:oMath>
      </m:oMathPara>
    </w:p>
    <w:p>
      <w:pPr>
        <w:pStyle w:val="FirstParagraph"/>
      </w:pPr>
      <w:r>
        <w:t xml:space="preserve">A un nivel de significancia del 5% hay suficiente evidencia para rechazar Ho por lo tanto se cumple que los residuos se comportan de forma normal y se valida el supuesto de normalidad.</w:t>
      </w:r>
    </w:p>
    <w:p>
      <w:pPr>
        <w:pStyle w:val="BodyText"/>
      </w:pPr>
      <w:r>
        <w:rPr>
          <w:iCs/>
          <w:i/>
          <w:bCs/>
          <w:b/>
        </w:rPr>
        <w:t xml:space="preserve">Varianza constante</w:t>
      </w:r>
    </w:p>
    <w:p>
      <w:pPr>
        <w:pStyle w:val="BodyText"/>
      </w:pPr>
      <w:r>
        <w:t xml:space="preserve">Definición de hipótesis: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“</w:t>
      </w:r>
      <w:r>
        <w:t xml:space="preserve">Los residuos presentan varianza constante (Homocedasticidad)</w:t>
      </w:r>
      <w:r>
        <w:t xml:space="preserve">”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“</w:t>
      </w:r>
      <w:r>
        <w:t xml:space="preserve">Los residuos NO presentan varianza constante (Heterocedasticidad)</w:t>
      </w:r>
      <w:r>
        <w:t xml:space="preserve">”</w:t>
      </w:r>
    </w:p>
    <w:p>
      <w:pPr>
        <w:pStyle w:val="BodyText"/>
      </w:pPr>
      <w:r>
        <w:t xml:space="preserve">Criterio de rechazo:</w:t>
      </w:r>
    </w:p>
    <w:p>
      <w:pPr>
        <w:pStyle w:val="BodyText"/>
      </w:pPr>
      <w:r>
        <w:t xml:space="preserve">Rechazo</w:t>
      </w:r>
      <w:r>
        <w:t xml:space="preserve"> </w:t>
      </w:r>
      <m:oMath>
        <m:sSub>
          <m:e>
            <m:r>
              <m:t>H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sii</w:t>
      </w:r>
      <w:r>
        <w:t xml:space="preserve"> </w:t>
      </w:r>
      <m:oMath>
        <m:r>
          <m:t>V</m:t>
        </m:r>
        <m:r>
          <m:t>r</m:t>
        </m:r>
        <m:r>
          <m:t>p</m:t>
        </m:r>
        <m:r>
          <m:rPr>
            <m:sty m:val="p"/>
          </m:rPr>
          <m:t>&lt;</m:t>
        </m:r>
        <m:r>
          <m:t>α</m:t>
        </m:r>
      </m:oMath>
    </w:p>
    <w:p>
      <w:pPr>
        <w:pStyle w:val="BodyText"/>
      </w:pPr>
      <w:r>
        <w:t xml:space="preserve">Realizamos el Breusch-Pagan test con R e imprimimos resultado :</w:t>
      </w:r>
    </w:p>
    <w:p>
      <w:pPr>
        <w:pStyle w:val="SourceCode"/>
      </w:pPr>
      <w:r>
        <w:rPr>
          <w:rStyle w:val="FunctionTok"/>
        </w:rPr>
        <w:t xml:space="preserve">bptest</w:t>
      </w:r>
      <w:r>
        <w:rPr>
          <w:rStyle w:val="NormalTok"/>
        </w:rPr>
        <w:t xml:space="preserve">(SCORE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DURACION, </w:t>
      </w:r>
      <w:r>
        <w:rPr>
          <w:rStyle w:val="AttributeTok"/>
        </w:rPr>
        <w:t xml:space="preserve">varformula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fitted.values</w:t>
      </w:r>
      <w:r>
        <w:rPr>
          <w:rStyle w:val="NormalTok"/>
        </w:rPr>
        <w:t xml:space="preserve">(model), </w:t>
      </w:r>
      <w:r>
        <w:rPr>
          <w:rStyle w:val="AttributeTok"/>
        </w:rPr>
        <w:t xml:space="preserve">studentize=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SCORE ~ DURACION</w:t>
      </w:r>
      <w:r>
        <w:br/>
      </w:r>
      <w:r>
        <w:rPr>
          <w:rStyle w:val="VerbatimChar"/>
        </w:rPr>
        <w:t xml:space="preserve">## BP = 0.26203, df = 1, p-value = 0.6087</w:t>
      </w:r>
    </w:p>
    <w:p>
      <w:pPr>
        <w:pStyle w:val="FirstParagraph"/>
      </w:pPr>
      <w:r>
        <w:t xml:space="preserve">Evaluamos los resultados:</w:t>
      </w:r>
      <w:r>
        <w:t xml:space="preserve"> </w:t>
      </w:r>
      <m:oMath>
        <m:r>
          <m:t>0.6087</m:t>
        </m:r>
        <m:r>
          <m:rPr>
            <m:sty m:val="p"/>
          </m:rPr>
          <m:t>&lt;</m:t>
        </m:r>
        <m:r>
          <m:t>0.05</m:t>
        </m:r>
      </m:oMath>
    </w:p>
    <w:p>
      <w:pPr>
        <w:pStyle w:val="BodyText"/>
      </w:pPr>
      <w:r>
        <w:t xml:space="preserve">A un nivel de significancia del 5% no hay suficiente evidencia para rechazar Ho por lo tanto se cumple que los residuos presentan una varianza constante(Homocedasticidad) y se valida el supuesto de homocedasticidad.</w:t>
      </w:r>
    </w:p>
    <w:p>
      <w:pPr>
        <w:pStyle w:val="BodyText"/>
      </w:pPr>
      <w:r>
        <w:rPr>
          <w:iCs/>
          <w:i/>
          <w:bCs/>
          <w:b/>
        </w:rPr>
        <w:t xml:space="preserve">Linealidad</w:t>
      </w:r>
    </w:p>
    <w:p>
      <w:pPr>
        <w:pStyle w:val="BodyText"/>
      </w:pPr>
      <w:r>
        <w:t xml:space="preserve">Definición de hipótesis: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o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Los residuos NO se comportan de forma lineal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Los residuos se comportan de forma lineal</w:t>
      </w:r>
    </w:p>
    <w:p>
      <w:pPr>
        <w:pStyle w:val="SourceCode"/>
      </w:pPr>
      <w:r>
        <w:rPr>
          <w:rStyle w:val="NormalTok"/>
        </w:rPr>
        <w:t xml:space="preserve">fm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(SCORE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DURACION,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regresionData) 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(fm)</w:t>
      </w:r>
    </w:p>
    <w:p>
      <w:pPr>
        <w:pStyle w:val="SourceCode"/>
      </w:pPr>
      <w:r>
        <w:rPr>
          <w:rStyle w:val="VerbatimChar"/>
        </w:rPr>
        <w:t xml:space="preserve">##              Df Sum Sq Mean Sq F value   Pr(&gt;F)    </w:t>
      </w:r>
      <w:r>
        <w:br/>
      </w:r>
      <w:r>
        <w:rPr>
          <w:rStyle w:val="VerbatimChar"/>
        </w:rPr>
        <w:t xml:space="preserve">## DURACION      1  34.61   34.61   34.19 3.33e-08 ***</w:t>
      </w:r>
      <w:r>
        <w:br/>
      </w:r>
      <w:r>
        <w:rPr>
          <w:rStyle w:val="VerbatimChar"/>
        </w:rPr>
        <w:t xml:space="preserve">## Residuals   141 142.76    1.01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Criterio de rechazo:</w:t>
      </w:r>
    </w:p>
    <w:p>
      <w:pPr>
        <w:pStyle w:val="BodyText"/>
      </w:pPr>
      <w:r>
        <w:t xml:space="preserve">Rechazo</w:t>
      </w:r>
      <w:r>
        <w:t xml:space="preserve"> </w:t>
      </w:r>
      <m:oMath>
        <m:sSub>
          <m:e>
            <m:r>
              <m:t>H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sii</w:t>
      </w:r>
      <w:r>
        <w:t xml:space="preserve"> </w:t>
      </w:r>
      <m:oMath>
        <m:r>
          <m:t>V</m:t>
        </m:r>
        <m:r>
          <m:t>r</m:t>
        </m:r>
        <m:r>
          <m:t>p</m:t>
        </m:r>
        <m:r>
          <m:rPr>
            <m:sty m:val="p"/>
          </m:rPr>
          <m:t>&lt;</m:t>
        </m:r>
        <m:r>
          <m:t>α</m:t>
        </m:r>
      </m:oMath>
    </w:p>
    <w:p>
      <w:pPr>
        <w:pStyle w:val="BodyText"/>
      </w:pPr>
      <w:r>
        <w:t xml:space="preserve">Evaluamos los resultados:</w:t>
      </w:r>
      <w:r>
        <w:t xml:space="preserve"> </w:t>
      </w:r>
      <w:r>
        <w:t xml:space="preserve">1.09e-05</w:t>
      </w:r>
    </w:p>
    <w:p>
      <w:pPr>
        <w:pStyle w:val="BodyText"/>
      </w:pPr>
      <m:oMathPara>
        <m:oMathParaPr>
          <m:jc m:val="center"/>
        </m:oMathParaPr>
        <m:oMath>
          <m:r>
            <m:t>0.0000109</m:t>
          </m:r>
          <m:r>
            <m:rPr>
              <m:sty m:val="p"/>
            </m:rPr>
            <m:t>&lt;</m:t>
          </m:r>
          <m:r>
            <m:t>0.05</m:t>
          </m:r>
        </m:oMath>
      </m:oMathPara>
    </w:p>
    <w:p>
      <w:pPr>
        <w:pStyle w:val="FirstParagraph"/>
      </w:pPr>
      <w:r>
        <w:t xml:space="preserve">se cumple la desigualdad, por lo tanto, a un nivel de significancia del 5% hay suficiente evidencia para rechazar Ho, es decir que los residuos se comportan de forma lineal y se valida el supuesto de linealidad.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INFERENCIA ESTADISTICA-NETFLIX</dc:title>
  <dc:creator/>
  <cp:keywords/>
  <dcterms:created xsi:type="dcterms:W3CDTF">2022-11-24T04:38:58Z</dcterms:created>
  <dcterms:modified xsi:type="dcterms:W3CDTF">2022-11-24T04:38:58Z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Diana Balanta-Danna Espinosa-Cristian Perafan-Geovanny Quintero</vt:lpwstr>
  </property>
  <property fmtid="{D5CDD505-2E9C-101B-9397-08002B2CF9AE}" pid="3" name="output">
    <vt:lpwstr>word_document</vt:lpwstr>
  </property>
</Properties>
</file>