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 Integradora 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Cristian  Perafan - A00378035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Danna Espinosa - A00378613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Samuel Viviescas- A00351949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de ingeniería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requerimientos funcionales :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R1.Ingreso al ascensor: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permite el ingreso de las personas al ascensor de acuerdo al orden de llegada.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R2. Salida del ascensor: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permite que las personas salgan del ascensor en el orden inverso al que ingresaron.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R3.Búsqueda de persona en el ascensor: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la búsqueda de una persona a partir de un nombre ingresado y  retornar el número de la oficina en donde se encuentra.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0.0" w:type="dxa"/>
        <w:jc w:val="left"/>
        <w:tblInd w:w="0.0" w:type="dxa"/>
        <w:tblLayout w:type="fixed"/>
        <w:tblLook w:val="0400"/>
      </w:tblPr>
      <w:tblGrid>
        <w:gridCol w:w="1220"/>
        <w:gridCol w:w="1220"/>
        <w:gridCol w:w="1220"/>
        <w:gridCol w:w="2220"/>
        <w:gridCol w:w="720"/>
        <w:gridCol w:w="3800"/>
        <w:gridCol w:w="140"/>
        <w:tblGridChange w:id="0">
          <w:tblGrid>
            <w:gridCol w:w="1220"/>
            <w:gridCol w:w="1220"/>
            <w:gridCol w:w="1220"/>
            <w:gridCol w:w="2220"/>
            <w:gridCol w:w="720"/>
            <w:gridCol w:w="3800"/>
            <w:gridCol w:w="1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R1. Ingreso al ascensor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permite el ingreso de las personas al ascensor de acuerdo al orden de llegada.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persona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piso de 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oficina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número de oficina al que se desea mover debe corresponder a una oficina en el edificio.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persona ingresa al ascensor.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0.0" w:type="dxa"/>
        <w:jc w:val="left"/>
        <w:tblInd w:w="0.0" w:type="dxa"/>
        <w:tblLayout w:type="fixed"/>
        <w:tblLook w:val="0400"/>
      </w:tblPr>
      <w:tblGrid>
        <w:gridCol w:w="1220"/>
        <w:gridCol w:w="1220"/>
        <w:gridCol w:w="1220"/>
        <w:gridCol w:w="2220"/>
        <w:gridCol w:w="720"/>
        <w:gridCol w:w="3800"/>
        <w:gridCol w:w="140"/>
        <w:tblGridChange w:id="0">
          <w:tblGrid>
            <w:gridCol w:w="1220"/>
            <w:gridCol w:w="1220"/>
            <w:gridCol w:w="1220"/>
            <w:gridCol w:w="2220"/>
            <w:gridCol w:w="720"/>
            <w:gridCol w:w="3800"/>
            <w:gridCol w:w="1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R2. Salida del ascensor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permite que las personas salgan del ascensor en el orden inverso al que ingresaron.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oficina de destino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número de oficina al que se desea mover debe corresponder a una oficina en el edificio.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persona sale del ascensor en la oficina que especificó al entrar.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persona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oficina 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oficina 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5.0" w:type="dxa"/>
        <w:jc w:val="left"/>
        <w:tblInd w:w="0.0" w:type="dxa"/>
        <w:tblLayout w:type="fixed"/>
        <w:tblLook w:val="0400"/>
      </w:tblPr>
      <w:tblGrid>
        <w:gridCol w:w="1220"/>
        <w:gridCol w:w="1220"/>
        <w:gridCol w:w="1220"/>
        <w:gridCol w:w="2220"/>
        <w:gridCol w:w="1560"/>
        <w:gridCol w:w="2955"/>
        <w:gridCol w:w="140"/>
        <w:tblGridChange w:id="0">
          <w:tblGrid>
            <w:gridCol w:w="1220"/>
            <w:gridCol w:w="1220"/>
            <w:gridCol w:w="1220"/>
            <w:gridCol w:w="2220"/>
            <w:gridCol w:w="1560"/>
            <w:gridCol w:w="2955"/>
            <w:gridCol w:w="1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R3. Busqueda de persona en el edificio.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la búsqueda de una persona a partir de un nombre ingresado y  retornar el número de la oficina en donde se encuentra.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persona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retorna el número de la oficina.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oficina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Departamento de TIC</w:t>
    </w:r>
  </w:p>
  <w:p w:rsidR="00000000" w:rsidDel="00000000" w:rsidP="00000000" w:rsidRDefault="00000000" w:rsidRPr="00000000" w14:paraId="0000013A">
    <w:pPr>
      <w:jc w:val="center"/>
      <w:rPr/>
    </w:pPr>
    <w:r w:rsidDel="00000000" w:rsidR="00000000" w:rsidRPr="00000000">
      <w:rPr>
        <w:rtl w:val="0"/>
      </w:rPr>
      <w:t xml:space="preserve">Computación y Estructuras Discretas I</w:t>
    </w:r>
  </w:p>
  <w:p w:rsidR="00000000" w:rsidDel="00000000" w:rsidP="00000000" w:rsidRDefault="00000000" w:rsidRPr="00000000" w14:paraId="0000013B">
    <w:pPr>
      <w:jc w:val="center"/>
      <w:rPr/>
    </w:pPr>
    <w:r w:rsidDel="00000000" w:rsidR="00000000" w:rsidRPr="00000000">
      <w:rPr>
        <w:rtl w:val="0"/>
      </w:rPr>
      <w:t xml:space="preserve">Tarea Integradora I</w: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266700</wp:posOffset>
          </wp:positionV>
          <wp:extent cx="1833563" cy="56684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3563" cy="56684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