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Prueba de Registros - Integración Odoo API</w:t>
      </w:r>
    </w:p>
    <w:p>
      <w:r>
        <w:t>Estimado equipo de IT,</w:t>
      </w:r>
    </w:p>
    <w:p>
      <w:r>
        <w:t>Junto con saludar, se entrega el presente manual junto con un Script de Prueba de Concepto (PoC) en Python (.py). El objetivo de este archivo es validar la factibilidad técnica y los accesos para la inyección automática de Asientos Contables desde nuestro sistema financiero IFRS 16 directamente hacia Odoo vía XML-RPC.</w:t>
      </w:r>
    </w:p>
    <w:p>
      <w:r>
        <w:t>El script es totalmente independiente (Standalone) y contiene un paquete de datos de prueba real (Debe, Haber y Códigos de Cuentas) generado por el sistema.</w:t>
      </w:r>
    </w:p>
    <w:p>
      <w:pPr>
        <w:pStyle w:val="Heading1"/>
      </w:pPr>
      <w:r>
        <w:t>Instrucciones de Ejecución (Paso a Paso)</w:t>
      </w:r>
    </w:p>
    <w:p>
      <w:pPr>
        <w:pStyle w:val="Heading2"/>
      </w:pPr>
      <w:r>
        <w:t>1. Configuración de Credenciales</w:t>
      </w:r>
    </w:p>
    <w:p>
      <w:r>
        <w:t>Abran el archivo .py adjunto con cualquier editor de texto o IDE. En las primeras líneas (línea 4 en adelante) encontrarán las siguientes variables que deben apuntar a un entorno de Pruebas/Sandbox de Odoo:</w:t>
      </w:r>
    </w:p>
    <w:p>
      <w:r>
        <w:rPr>
          <w:rFonts w:ascii="Courier New" w:hAnsi="Courier New"/>
          <w:color w:val="000080"/>
          <w:sz w:val="20"/>
        </w:rPr>
        <w:t>ODOO_URL = "http://su-servidor-de-pruebas:8069"</w:t>
        <w:br/>
        <w:t>ODOO_DB = "nombre_base_datos"</w:t>
        <w:br/>
        <w:t>ODOO_USER = "usuario_api"</w:t>
        <w:br/>
        <w:t>ODOO_PASSWORD = "password_api"</w:t>
      </w:r>
    </w:p>
    <w:p>
      <w:pPr>
        <w:pStyle w:val="Heading2"/>
      </w:pPr>
      <w:r>
        <w:t>2. Verificación de Cuentas (Plan de Cuentas)</w:t>
      </w:r>
    </w:p>
    <w:p>
      <w:r>
        <w:t>El script incluye los códigos de las cuentas contables generados por el modelo financiero (ej: 4201, 2101, etc.). Antes de ejecutar, por favor asegúrense de que dichos códigos de cuenta existan en el entorno de pruebas de Odoo. De no existir, el script abortará la inyección por seguridad y avisará qué código falta.</w:t>
      </w:r>
    </w:p>
    <w:p>
      <w:pPr>
        <w:pStyle w:val="Heading2"/>
      </w:pPr>
      <w:r>
        <w:t>3. Ejecución del Script</w:t>
      </w:r>
    </w:p>
    <w:p>
      <w:r>
        <w:t>Ejecuten el archivo en la consola utilizando Python 3:</w:t>
      </w:r>
    </w:p>
    <w:p>
      <w:r>
        <w:rPr>
          <w:rFonts w:ascii="Courier New" w:hAnsi="Courier New"/>
          <w:b/>
          <w:sz w:val="22"/>
        </w:rPr>
        <w:t>python registro_erp_[Mes]_[Año].py</w:t>
      </w:r>
    </w:p>
    <w:p>
      <w:pPr>
        <w:pStyle w:val="Heading2"/>
      </w:pPr>
      <w:r>
        <w:t>4. Resultados Esperados</w:t>
      </w:r>
    </w:p>
    <w:p>
      <w:r>
        <w:t>Si las credenciales y las cuentas son correctas, el script realizará lo siguiente de forma silenciosa:</w:t>
        <w:br/>
      </w:r>
      <w:r>
        <w:t>• Se autenticará vía /xmlrpc/2/common.</w:t>
        <w:br/>
      </w:r>
      <w:r>
        <w:t>• Buscará el Diario de tipo 'general' (account.journal).</w:t>
        <w:br/>
      </w:r>
      <w:r>
        <w:t>• Mapeará los códigos de cuenta enviados hacia sus respectivos ID internos en account.account.</w:t>
        <w:br/>
      </w:r>
      <w:r>
        <w:t>• Inyectará un Asiento Contable en estado Borrador (account.move).</w:t>
        <w:br/>
      </w:r>
      <w:r>
        <w:t>• Imprimirá en consola un mensaje de éxito: ÉXITO: Asiento inyectado correctamente en Odoo.</w:t>
      </w:r>
    </w:p>
    <w:p>
      <w:r>
        <w:t>Una vez ejecutado, por favor revisen en el ambiente de pruebas de Odoo que el asiento borrador haya impactado correctamente.</w:t>
      </w:r>
    </w:p>
    <w:p>
      <w:r>
        <w:br/>
        <w:t>Saludos cordiales.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