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3" w:name="X98a7c3fc5d7961ffd03173cb77e894fa46e7502"/>
    <w:p>
      <w:pPr>
        <w:pStyle w:val="Heading1"/>
      </w:pPr>
      <w:r>
        <w:t xml:space="preserve">Auditoría de cumplimiento de rúbrica - GRIDBOT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Porcentaje estimado de cumplimiento actual:</w:t>
      </w:r>
      <w:r>
        <w:t xml:space="preserve"> </w:t>
      </w:r>
      <w:r>
        <w:rPr>
          <w:b/>
          <w:bCs/>
        </w:rPr>
        <w:t xml:space="preserve">72%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Riesgos principales:</w:t>
      </w:r>
    </w:p>
    <w:p>
      <w:pPr>
        <w:pStyle w:val="Compact"/>
        <w:numPr>
          <w:ilvl w:val="1"/>
          <w:numId w:val="1002"/>
        </w:numPr>
      </w:pPr>
      <w:r>
        <w:t xml:space="preserve">No existe un</w:t>
      </w:r>
      <w:r>
        <w:t xml:space="preserve"> </w:t>
      </w:r>
      <w:r>
        <w:rPr>
          <w:b/>
          <w:bCs/>
        </w:rPr>
        <w:t xml:space="preserve">reporte técnico final consolidado</w:t>
      </w:r>
      <w:r>
        <w:t xml:space="preserve"> </w:t>
      </w:r>
      <w:r>
        <w:t xml:space="preserve">en el repositorio.</w:t>
      </w:r>
    </w:p>
    <w:p>
      <w:pPr>
        <w:pStyle w:val="Compact"/>
        <w:numPr>
          <w:ilvl w:val="1"/>
          <w:numId w:val="1002"/>
        </w:numPr>
      </w:pPr>
      <w:r>
        <w:t xml:space="preserve">El flujo MQTT demostrable existe, pero depende de un</w:t>
      </w:r>
      <w:r>
        <w:t xml:space="preserve"> </w:t>
      </w:r>
      <w:r>
        <w:rPr>
          <w:b/>
          <w:bCs/>
        </w:rPr>
        <w:t xml:space="preserve">simulador interno en el backend</w:t>
      </w:r>
      <w:r>
        <w:t xml:space="preserve">; no hay un emulador externo independiente en el repositorio.</w:t>
      </w:r>
    </w:p>
    <w:p>
      <w:pPr>
        <w:pStyle w:val="Compact"/>
        <w:numPr>
          <w:ilvl w:val="1"/>
          <w:numId w:val="1002"/>
        </w:numPr>
      </w:pPr>
      <w:r>
        <w:t xml:space="preserve">La persistencia histórica existe, pero</w:t>
      </w:r>
      <w:r>
        <w:t xml:space="preserve"> </w:t>
      </w:r>
      <w:r>
        <w:rPr>
          <w:b/>
          <w:bCs/>
        </w:rPr>
        <w:t xml:space="preserve">no guarda toda la telemetría ni todos los mensajes de tiempo real</w:t>
      </w:r>
      <w:r>
        <w:t xml:space="preserve">; solo eventos seleccionados.</w:t>
      </w:r>
    </w:p>
    <w:p>
      <w:pPr>
        <w:pStyle w:val="Compact"/>
        <w:numPr>
          <w:ilvl w:val="1"/>
          <w:numId w:val="1002"/>
        </w:numPr>
      </w:pPr>
      <w:r>
        <w:t xml:space="preserve">No hay</w:t>
      </w:r>
      <w:r>
        <w:t xml:space="preserve"> </w:t>
      </w:r>
      <w:r>
        <w:rPr>
          <w:b/>
          <w:bCs/>
        </w:rPr>
        <w:t xml:space="preserve">capturas funcionando en red</w:t>
      </w:r>
      <w:r>
        <w:t xml:space="preserve"> </w:t>
      </w:r>
      <w:r>
        <w:t xml:space="preserve">dentro del repositorio.</w:t>
      </w:r>
    </w:p>
    <w:p>
      <w:pPr>
        <w:pStyle w:val="Compact"/>
        <w:numPr>
          <w:ilvl w:val="1"/>
          <w:numId w:val="1002"/>
        </w:numPr>
      </w:pPr>
      <w:r>
        <w:t xml:space="preserve">Hay documentación técnica útil, pero parte de ella está</w:t>
      </w:r>
      <w:r>
        <w:t xml:space="preserve"> </w:t>
      </w:r>
      <w:r>
        <w:rPr>
          <w:b/>
          <w:bCs/>
        </w:rPr>
        <w:t xml:space="preserve">desactualizada o inconsistente</w:t>
      </w:r>
      <w:r>
        <w:t xml:space="preserve"> </w:t>
      </w:r>
      <w:r>
        <w:t xml:space="preserve">con el estado actual.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Posibilidad real de aspirar al 100%:</w:t>
      </w:r>
      <w:r>
        <w:t xml:space="preserve"> </w:t>
      </w:r>
      <w:r>
        <w:rPr>
          <w:b/>
          <w:bCs/>
        </w:rPr>
        <w:t xml:space="preserve">Sí, pero no con el estado actual.</w:t>
      </w:r>
      <w:r>
        <w:t xml:space="preserve"> </w:t>
      </w:r>
      <w:r>
        <w:t xml:space="preserve">Hace falta cerrar evidencias de demo, consolidar el reporte técnico y robustecer el flujo MQTT/telemetría.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Prioridades técnicas:</w:t>
      </w:r>
    </w:p>
    <w:p>
      <w:pPr>
        <w:pStyle w:val="Compact"/>
        <w:numPr>
          <w:ilvl w:val="1"/>
          <w:numId w:val="1003"/>
        </w:numPr>
      </w:pPr>
      <w:r>
        <w:t xml:space="preserve">Separar o hacer más explícito el emulador MQTT para la demo.</w:t>
      </w:r>
    </w:p>
    <w:p>
      <w:pPr>
        <w:pStyle w:val="Compact"/>
        <w:numPr>
          <w:ilvl w:val="1"/>
          <w:numId w:val="1003"/>
        </w:numPr>
      </w:pPr>
      <w:r>
        <w:t xml:space="preserve">Persistir más datos de tiempo real o acotar formalmente qué evidencia histórica se demostrará.</w:t>
      </w:r>
    </w:p>
    <w:p>
      <w:pPr>
        <w:pStyle w:val="Compact"/>
        <w:numPr>
          <w:ilvl w:val="1"/>
          <w:numId w:val="1003"/>
        </w:numPr>
      </w:pPr>
      <w:r>
        <w:t xml:space="preserve">Generar evidencia visual real de funcionamiento en red.</w:t>
      </w:r>
    </w:p>
    <w:p>
      <w:pPr>
        <w:pStyle w:val="Compact"/>
        <w:numPr>
          <w:ilvl w:val="1"/>
          <w:numId w:val="1003"/>
        </w:numPr>
      </w:pPr>
      <w:r>
        <w:t xml:space="preserve">Corregir documentación técnica desactualizada.</w:t>
      </w:r>
    </w:p>
    <w:bookmarkEnd w:id="9"/>
    <w:bookmarkStart w:id="30" w:name="X5d2436485d8b659a266c527dcb82d7999c048ec"/>
    <w:p>
      <w:pPr>
        <w:pStyle w:val="Heading2"/>
      </w:pPr>
      <w:r>
        <w:t xml:space="preserve">2. Matriz de cumplimiento del reporte técnico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Apartado requerido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encontrada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Acción necesaria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Hoja de presentación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No existe un archivo de reporte técnico final con portada.</w:t>
            </w:r>
          </w:p>
        </w:tc>
        <w:tc>
          <w:tcPr/>
          <w:p>
            <w:pPr>
              <w:pStyle w:val="Compact"/>
            </w:pPr>
            <w:r>
              <w:t xml:space="preserve">No hay entregable formal listo.</w:t>
            </w:r>
          </w:p>
        </w:tc>
        <w:tc>
          <w:tcPr/>
          <w:p>
            <w:pPr>
              <w:pStyle w:val="Compact"/>
            </w:pPr>
            <w:r>
              <w:t xml:space="preserve">Crear el documento final con portada, integrantes, materia, asesor y fecha.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 de la problemática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Hay descripciones introductorias en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README.md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modelo-gui.md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diagrama-despliegue.md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diccionario-datos.md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 problemática está dispersa, no consolidada como sección formal de reporte.</w:t>
            </w:r>
          </w:p>
        </w:tc>
        <w:tc>
          <w:tcPr/>
          <w:p>
            <w:pPr>
              <w:pStyle w:val="Compact"/>
            </w:pPr>
            <w:r>
              <w:t xml:space="preserve">Redactar una sección única de problemática y objetivo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 conceptual de la solución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Existen diagramas técnicos en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diagrama-despliegue-gridbot.puml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diagrama-clases.puml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diagrama-er-base-datos-gridrobot.puml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encontré un “diagrama conceptual” único, simple y orientado a exposición.</w:t>
            </w:r>
          </w:p>
        </w:tc>
        <w:tc>
          <w:tcPr/>
          <w:p>
            <w:pPr>
              <w:pStyle w:val="Compact"/>
            </w:pPr>
            <w:r>
              <w:t xml:space="preserve">Crear un diagrama conceptual resumido sistema-actores-broker-BD-frontend.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datos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El esquema funcional existe en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schema.prisma</w:t>
              </w:r>
            </w:hyperlink>
            <w:r>
              <w:t xml:space="preserve">, con apoyo de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diccionario-datos.md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diagrama-er-base-datos-gridrobot.puml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El diccionario está útil, pero contiene partes desactualizadas como referencia a grid</w:t>
            </w:r>
            <w:r>
              <w:t xml:space="preserve"> </w:t>
            </w:r>
            <w:r>
              <w:rPr>
                <w:rStyle w:val="VerbatimChar"/>
              </w:rPr>
              <w:t xml:space="preserve">40x25</w:t>
            </w:r>
            <w:r>
              <w:t xml:space="preserve"> </w:t>
            </w:r>
            <w:r>
              <w:t xml:space="preserve">en algunos documentos.</w:t>
            </w:r>
          </w:p>
        </w:tc>
        <w:tc>
          <w:tcPr/>
          <w:p>
            <w:pPr>
              <w:pStyle w:val="Compact"/>
            </w:pPr>
            <w:r>
              <w:t xml:space="preserve">Actualizar documentación para reflejar el estado real actual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general del sistema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Hay arquitectura observable y documentada en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diagrama-despliegue.md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docker-compose.yml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docker-compose.demo.yml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server.ts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docs/demo-network.md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 arquitectura existe, pero parte del material explicativo mezcla estados viejos del proyecto.</w:t>
            </w:r>
          </w:p>
        </w:tc>
        <w:tc>
          <w:tcPr/>
          <w:p>
            <w:pPr>
              <w:pStyle w:val="Compact"/>
            </w:pPr>
            <w:r>
              <w:t xml:space="preserve">Generar una versión final limpia para el reporte.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Interfaces gráficas de usuario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Hay frontend funcional en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frontend/src/views/CentralDashboard.tsx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frontend/src/views/OperatorDashboard.tsx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frontend/src/components/TaskPanel.tsx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frontend/src/components/NetworkMonitorPanel.tsx</w:t>
              </w:r>
            </w:hyperlink>
            <w:r>
              <w:t xml:space="preserve">, además de documentación en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modelo-gui.md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Falta anexar capturas finales y ordenar el discurso visual del reporte.</w:t>
            </w:r>
          </w:p>
        </w:tc>
        <w:tc>
          <w:tcPr/>
          <w:p>
            <w:pPr>
              <w:pStyle w:val="Compact"/>
            </w:pPr>
            <w:r>
              <w:t xml:space="preserve">Generar capturas por rol y por escenario.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Tópicos implementados en MQTT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Tópicos definidos en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constants.ts</w:t>
              </w:r>
            </w:hyperlink>
            <w:r>
              <w:t xml:space="preserve"> </w:t>
            </w:r>
            <w:r>
              <w:t xml:space="preserve">y usados en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mqtt-bridge-service.ts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obstacle-manager.ts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Hay inconsistencia de prefijos entre</w:t>
            </w:r>
            <w:r>
              <w:t xml:space="preserve"> </w:t>
            </w:r>
            <w:r>
              <w:rPr>
                <w:rStyle w:val="VerbatimChar"/>
              </w:rPr>
              <w:t xml:space="preserve">gridrobot/...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gridbot/...</w:t>
            </w:r>
            <w:r>
              <w:t xml:space="preserve">; además la documentación histórica no siempre coincide.</w:t>
            </w:r>
          </w:p>
        </w:tc>
        <w:tc>
          <w:tcPr/>
          <w:p>
            <w:pPr>
              <w:pStyle w:val="Compact"/>
            </w:pPr>
            <w:r>
              <w:t xml:space="preserve">Documentar tabla final de tópicos y unificar naming si se desea mayor claridad.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Capturas de pantalla de la solución funcionando en red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No encontré un directorio o documento de evidencia con capturas de admin, operador o acceso desde otro dispositivo.</w:t>
            </w:r>
          </w:p>
        </w:tc>
        <w:tc>
          <w:tcPr/>
          <w:p>
            <w:pPr>
              <w:pStyle w:val="Compact"/>
            </w:pPr>
            <w:r>
              <w:t xml:space="preserve">La rúbrica lo pide explícitamente.</w:t>
            </w:r>
          </w:p>
        </w:tc>
        <w:tc>
          <w:tcPr/>
          <w:p>
            <w:pPr>
              <w:pStyle w:val="Compact"/>
            </w:pPr>
            <w:r>
              <w:t xml:space="preserve">Tomar capturas reales desde dos dispositivos y agregarlas al reporte/anexos.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asignados al equipo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No existe una tabla técnica de roles y responsabilidades del equipo dentro de la documentación principal del proyecto.</w:t>
            </w:r>
          </w:p>
        </w:tc>
        <w:tc>
          <w:tcPr/>
          <w:p>
            <w:pPr>
              <w:pStyle w:val="Compact"/>
            </w:pPr>
            <w:r>
              <w:t xml:space="preserve">Falta un apartado académico requerido.</w:t>
            </w:r>
          </w:p>
        </w:tc>
        <w:tc>
          <w:tcPr/>
          <w:p>
            <w:pPr>
              <w:pStyle w:val="Compact"/>
            </w:pPr>
            <w:r>
              <w:t xml:space="preserve">Agregar tabla de integrantes, rol, tareas y aportación.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Conclusiones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No existe una sección final de conclusiones en la documentación técnica actual.</w:t>
            </w:r>
          </w:p>
        </w:tc>
        <w:tc>
          <w:tcPr/>
          <w:p>
            <w:pPr>
              <w:pStyle w:val="Compact"/>
            </w:pPr>
            <w:r>
              <w:t xml:space="preserve">El reporte se vería incompleto frente a la rúbrica.</w:t>
            </w:r>
          </w:p>
        </w:tc>
        <w:tc>
          <w:tcPr/>
          <w:p>
            <w:pPr>
              <w:pStyle w:val="Compact"/>
            </w:pPr>
            <w:r>
              <w:t xml:space="preserve">Redactar conclusiones y trabajo futuro.</w:t>
            </w:r>
          </w:p>
        </w:tc>
      </w:tr>
    </w:tbl>
    <w:bookmarkStart w:id="29" w:name="qué-capturas-o-anexos-conviene-generar"/>
    <w:p>
      <w:pPr>
        <w:pStyle w:val="Heading3"/>
      </w:pPr>
      <w:r>
        <w:t xml:space="preserve">Qué capturas o anexos conviene generar</w:t>
      </w:r>
    </w:p>
    <w:p>
      <w:pPr>
        <w:pStyle w:val="Compact"/>
        <w:numPr>
          <w:ilvl w:val="0"/>
          <w:numId w:val="1004"/>
        </w:numPr>
      </w:pPr>
      <w:r>
        <w:t xml:space="preserve">Panel central mostrando grid, robots, obstáculos y monitor MQTT.</w:t>
      </w:r>
    </w:p>
    <w:p>
      <w:pPr>
        <w:pStyle w:val="Compact"/>
        <w:numPr>
          <w:ilvl w:val="0"/>
          <w:numId w:val="1004"/>
        </w:numPr>
      </w:pPr>
      <w:r>
        <w:t xml:space="preserve">Vista de operador mostrando selección de tarea, robot compatible y preparación.</w:t>
      </w:r>
    </w:p>
    <w:p>
      <w:pPr>
        <w:pStyle w:val="Compact"/>
        <w:numPr>
          <w:ilvl w:val="0"/>
          <w:numId w:val="1004"/>
        </w:numPr>
      </w:pPr>
      <w:r>
        <w:t xml:space="preserve">Evidencia del histórico REST en terminal o Postman.</w:t>
      </w:r>
    </w:p>
    <w:p>
      <w:pPr>
        <w:pStyle w:val="Compact"/>
        <w:numPr>
          <w:ilvl w:val="0"/>
          <w:numId w:val="1004"/>
        </w:numPr>
      </w:pPr>
      <w:r>
        <w:t xml:space="preserve">Evidencia de la publicación MQTT y respuesta.</w:t>
      </w:r>
    </w:p>
    <w:p>
      <w:pPr>
        <w:pStyle w:val="Compact"/>
        <w:numPr>
          <w:ilvl w:val="0"/>
          <w:numId w:val="1004"/>
        </w:numPr>
      </w:pPr>
      <w:r>
        <w:t xml:space="preserve">Evidencia desde un segundo dispositivo conectado por LAN.</w:t>
      </w:r>
    </w:p>
    <w:bookmarkEnd w:id="29"/>
    <w:bookmarkEnd w:id="30"/>
    <w:bookmarkStart w:id="43" w:name="X3f677c9a664af9118785f289aabe9fe4a7f4287"/>
    <w:p>
      <w:pPr>
        <w:pStyle w:val="Heading2"/>
      </w:pPr>
      <w:r>
        <w:t xml:space="preserve">3. Matriz de cumplimiento de escenarios de prueba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Flujo encontrado</w:t>
            </w:r>
          </w:p>
        </w:tc>
        <w:tc>
          <w:tcPr/>
          <w:p>
            <w:pPr>
              <w:pStyle w:val="Compact"/>
            </w:pPr>
            <w:r>
              <w:t xml:space="preserve">Evidencia técnica</w:t>
            </w:r>
          </w:p>
        </w:tc>
        <w:tc>
          <w:tcPr/>
          <w:p>
            <w:pPr>
              <w:pStyle w:val="Compact"/>
            </w:pPr>
            <w:r>
              <w:t xml:space="preserve">Qué falta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Envío de datos en tiempo real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Backend publica/recibe MQTT, emite a Socket.IO y actualiza front.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server.ts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mqtt-bridge-service.ts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socket-gateway.ts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useGridRobotState.ts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hay emulador externo independiente en el repo; la demo depende del simulador interno del backend.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 de datos e histórico REST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Eventos seleccionados se guardan en</w:t>
            </w:r>
            <w:r>
              <w:t xml:space="preserve"> </w:t>
            </w:r>
            <w:r>
              <w:rPr>
                <w:rStyle w:val="VerbatimChar"/>
              </w:rPr>
              <w:t xml:space="preserve">EventLog</w:t>
            </w:r>
            <w:r>
              <w:t xml:space="preserve"> </w:t>
            </w:r>
            <w:r>
              <w:t xml:space="preserve">y se consultan por REST.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schema.prisma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event-log-service.ts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history-controller.ts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routes.ts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toda la telemetría ni todos los snapshots se persisten; no hay endpoints de métricas/reportes más amplios.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Interacción con actuadores vía MQTT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Front admin -&gt; backend -&gt; publish MQTT -&gt; simulación de respuesta -&gt; backend -&gt; Socket.IO/front.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NetworkMonitorPanel.tsx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robot-controller.ts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mqtt-bridge-service.ts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El “simulador” no es un proceso separado ni un cliente MQTT explícito en el repo.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Funcionamiento en red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Hay Compose normal y demo LAN con proxy, CORS y Socket.IO.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docker-compose.yml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docker-compose.demo.yml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docs/demo-network.md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network.ts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hay evidencia persistida en el repo de una prueba real con dos dispositivos.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Validaciones para prevenir errores</w:t>
            </w:r>
          </w:p>
        </w:tc>
        <w:tc>
          <w:tcPr/>
          <w:p>
            <w:pPr>
              <w:pStyle w:val="Compact"/>
            </w:pPr>
            <w:r>
              <w:t xml:space="preserve">Cumple parcialmente</w:t>
            </w:r>
          </w:p>
        </w:tc>
        <w:tc>
          <w:tcPr/>
          <w:p>
            <w:pPr>
              <w:pStyle w:val="Compact"/>
            </w:pPr>
            <w:r>
              <w:t xml:space="preserve">Hay Zod, guards de sesión/modo, validaciones de robot/tarea/obstáculo y mensajes en español.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task-controller.ts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robot-controller.ts</w:t>
              </w:r>
            </w:hyperlink>
            <w:r>
              <w:t xml:space="preserve">,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task-service.ts</w:t>
              </w:r>
            </w:hyperlink>
            <w:r>
              <w:t xml:space="preserve">,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system-mode-guards.ts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Falta validación explícita de “MQTT caído”, chequeo de salud de BD y manejo demostrable de reconexión.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bookmarkEnd w:id="43"/>
    <w:bookmarkStart w:id="117" w:name="análisis-detallado-por-escenario"/>
    <w:p>
      <w:pPr>
        <w:pStyle w:val="Heading2"/>
      </w:pPr>
      <w:r>
        <w:t xml:space="preserve">4. Análisis detallado por escenario</w:t>
      </w:r>
    </w:p>
    <w:bookmarkStart w:id="62" w:name="envío-de-datos-en-tiempo-real"/>
    <w:p>
      <w:pPr>
        <w:pStyle w:val="Heading3"/>
      </w:pPr>
      <w:r>
        <w:t xml:space="preserve">4.1 Envío de datos en tiempo real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Cumple parcialmente</w:t>
      </w:r>
    </w:p>
    <w:bookmarkStart w:id="50" w:name="flujo-real-encontrado"/>
    <w:p>
      <w:pPr>
        <w:pStyle w:val="Heading4"/>
      </w:pPr>
      <w:r>
        <w:t xml:space="preserve">Flujo real encontrado</w:t>
      </w:r>
    </w:p>
    <w:p>
      <w:pPr>
        <w:pStyle w:val="Compact"/>
        <w:numPr>
          <w:ilvl w:val="0"/>
          <w:numId w:val="1005"/>
        </w:numPr>
      </w:pPr>
      <w:r>
        <w:t xml:space="preserve">El backend crea un cliente MQTT en</w:t>
      </w:r>
      <w:r>
        <w:t xml:space="preserve"> </w:t>
      </w:r>
      <w:hyperlink r:id="rId31">
        <w:r>
          <w:rPr>
            <w:rStyle w:val="Hyperlink"/>
          </w:rPr>
          <w:t xml:space="preserve">server.ts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MqttBridgeService</w:t>
      </w:r>
      <w:r>
        <w:t xml:space="preserve"> </w:t>
      </w:r>
      <w:r>
        <w:t xml:space="preserve">se enlaza a ese cliente en</w:t>
      </w:r>
      <w:r>
        <w:t xml:space="preserve"> </w:t>
      </w:r>
      <w:hyperlink r:id="rId44">
        <w:r>
          <w:rPr>
            <w:rStyle w:val="Hyperlink"/>
          </w:rPr>
          <w:t xml:space="preserve">mqtt-bridge-service.ts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Al conectarse, se suscribe a: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gridbot/robots/+/telemetry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gridbot/robots/+/status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gridbot/tasks/events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gridrobot/world/obstacles</w:t>
      </w:r>
      <w:r>
        <w:t xml:space="preserve"> </w:t>
      </w:r>
      <w:r>
        <w:t xml:space="preserve">en</w:t>
      </w:r>
      <w:r>
        <w:t xml:space="preserve"> </w:t>
      </w:r>
      <w:hyperlink r:id="rId45">
        <w:r>
          <w:rPr>
            <w:rStyle w:val="Hyperlink"/>
          </w:rPr>
          <w:t xml:space="preserve">mqtt-bridge-service.ts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Los mensajes recibidos se registran como</w:t>
      </w:r>
      <w:r>
        <w:t xml:space="preserve"> </w:t>
      </w:r>
      <w:r>
        <w:rPr>
          <w:rStyle w:val="VerbatimChar"/>
        </w:rPr>
        <w:t xml:space="preserve">MQTT_MESSAGE_RECEIVED</w:t>
      </w:r>
      <w:r>
        <w:t xml:space="preserve"> </w:t>
      </w:r>
      <w:r>
        <w:t xml:space="preserve">en</w:t>
      </w:r>
      <w:r>
        <w:t xml:space="preserve"> </w:t>
      </w:r>
      <w:hyperlink r:id="rId46">
        <w:r>
          <w:rPr>
            <w:rStyle w:val="Hyperlink"/>
          </w:rPr>
          <w:t xml:space="preserve">event-log-service.ts</w:t>
        </w:r>
      </w:hyperlink>
      <w:r>
        <w:t xml:space="preserve"> </w:t>
      </w:r>
      <w:r>
        <w:t xml:space="preserve">y</w:t>
      </w:r>
      <w:r>
        <w:t xml:space="preserve"> </w:t>
      </w:r>
      <w:hyperlink r:id="rId47">
        <w:r>
          <w:rPr>
            <w:rStyle w:val="Hyperlink"/>
          </w:rPr>
          <w:t xml:space="preserve">mqtt-bridge-service.ts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 backend emite esos eventos al frontend por Socket.IO en</w:t>
      </w:r>
      <w:r>
        <w:t xml:space="preserve"> </w:t>
      </w:r>
      <w:hyperlink r:id="rId48">
        <w:r>
          <w:rPr>
            <w:rStyle w:val="Hyperlink"/>
          </w:rPr>
          <w:t xml:space="preserve">server.ts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 frontend escucha: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network:status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history:event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network:event</w:t>
      </w:r>
      <w:r>
        <w:t xml:space="preserve"> </w:t>
      </w:r>
      <w:r>
        <w:t xml:space="preserve">en</w:t>
      </w:r>
      <w:r>
        <w:t xml:space="preserve"> </w:t>
      </w:r>
      <w:hyperlink r:id="rId49">
        <w:r>
          <w:rPr>
            <w:rStyle w:val="Hyperlink"/>
          </w:rPr>
          <w:t xml:space="preserve">useGridRobotState.ts</w:t>
        </w:r>
      </w:hyperlink>
      <w:r>
        <w:t xml:space="preserve"> </w:t>
      </w:r>
      <w:r>
        <w:t xml:space="preserve">y siguientes.</w:t>
      </w:r>
    </w:p>
    <w:p>
      <w:pPr>
        <w:pStyle w:val="Compact"/>
        <w:numPr>
          <w:ilvl w:val="0"/>
          <w:numId w:val="1005"/>
        </w:numPr>
      </w:pPr>
      <w:r>
        <w:t xml:space="preserve">El panel admin los muestra en</w:t>
      </w:r>
      <w:r>
        <w:t xml:space="preserve"> </w:t>
      </w:r>
      <w:hyperlink r:id="rId25">
        <w:r>
          <w:rPr>
            <w:rStyle w:val="Hyperlink"/>
          </w:rPr>
          <w:t xml:space="preserve">NetworkMonitorPanel.tsx</w:t>
        </w:r>
      </w:hyperlink>
      <w:r>
        <w:t xml:space="preserve">.</w:t>
      </w:r>
    </w:p>
    <w:bookmarkEnd w:id="50"/>
    <w:bookmarkStart w:id="51" w:name="tópicos-mqtt-usados"/>
    <w:p>
      <w:pPr>
        <w:pStyle w:val="Heading4"/>
      </w:pPr>
      <w:r>
        <w:t xml:space="preserve">Tópicos MQTT usados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gridrobot/world/obstacles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gridrobot/world/state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gridbot/tasks/events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gridbot/robots/{robotId}/telemetry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gridbot/robots/{robotId}/commands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gridbot/robots/{robotId}/status</w:t>
      </w:r>
    </w:p>
    <w:p>
      <w:pPr>
        <w:pStyle w:val="FirstParagraph"/>
      </w:pPr>
      <w:r>
        <w:t xml:space="preserve">Referencia:</w:t>
      </w:r>
      <w:r>
        <w:t xml:space="preserve"> </w:t>
      </w:r>
      <w:hyperlink r:id="rId26">
        <w:r>
          <w:rPr>
            <w:rStyle w:val="Hyperlink"/>
          </w:rPr>
          <w:t xml:space="preserve">constants.ts</w:t>
        </w:r>
      </w:hyperlink>
    </w:p>
    <w:bookmarkEnd w:id="51"/>
    <w:bookmarkStart w:id="58" w:name="datos-que-viajan"/>
    <w:p>
      <w:pPr>
        <w:pStyle w:val="Heading4"/>
      </w:pPr>
      <w:r>
        <w:t xml:space="preserve">Datos que viajan</w:t>
      </w:r>
    </w:p>
    <w:p>
      <w:pPr>
        <w:pStyle w:val="FirstParagraph"/>
      </w:pPr>
      <w:r>
        <w:rPr>
          <w:b/>
          <w:bCs/>
        </w:rPr>
        <w:t xml:space="preserve">Telemetría robot: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speedCellsPerSec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emittedAt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BodyText"/>
      </w:pPr>
      <w:r>
        <w:t xml:space="preserve">Evidencia:</w:t>
      </w:r>
      <w:r>
        <w:t xml:space="preserve"> </w:t>
      </w:r>
      <w:hyperlink r:id="rId52">
        <w:r>
          <w:rPr>
            <w:rStyle w:val="Hyperlink"/>
          </w:rPr>
          <w:t xml:space="preserve">mqtt-bridge-service.ts</w:t>
        </w:r>
      </w:hyperlink>
      <w:r>
        <w:t xml:space="preserve"> </w:t>
      </w:r>
      <w:r>
        <w:t xml:space="preserve">y</w:t>
      </w:r>
      <w:r>
        <w:t xml:space="preserve"> </w:t>
      </w:r>
      <w:hyperlink r:id="rId53">
        <w:r>
          <w:rPr>
            <w:rStyle w:val="Hyperlink"/>
          </w:rPr>
          <w:t xml:space="preserve">mqtt-bridge-service.ts</w:t>
        </w:r>
      </w:hyperlink>
    </w:p>
    <w:p>
      <w:pPr>
        <w:pStyle w:val="BodyText"/>
      </w:pPr>
      <w:r>
        <w:rPr>
          <w:b/>
          <w:bCs/>
        </w:rPr>
        <w:t xml:space="preserve">Estado robot: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speedCellsPerSec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respondedAt</w:t>
      </w:r>
    </w:p>
    <w:p>
      <w:pPr>
        <w:pStyle w:val="BodyText"/>
      </w:pPr>
      <w:r>
        <w:t xml:space="preserve">Evidencia:</w:t>
      </w:r>
      <w:r>
        <w:t xml:space="preserve"> </w:t>
      </w:r>
      <w:hyperlink r:id="rId54">
        <w:r>
          <w:rPr>
            <w:rStyle w:val="Hyperlink"/>
          </w:rPr>
          <w:t xml:space="preserve">mqtt-bridge-service.ts</w:t>
        </w:r>
      </w:hyperlink>
    </w:p>
    <w:p>
      <w:pPr>
        <w:pStyle w:val="BodyText"/>
      </w:pPr>
      <w:r>
        <w:rPr>
          <w:b/>
          <w:bCs/>
        </w:rPr>
        <w:t xml:space="preserve">Obstáculos: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obstacles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publishedAt</w:t>
      </w:r>
    </w:p>
    <w:p>
      <w:pPr>
        <w:pStyle w:val="BodyText"/>
      </w:pPr>
      <w:r>
        <w:t xml:space="preserve">Evidencia:</w:t>
      </w:r>
      <w:r>
        <w:t xml:space="preserve"> </w:t>
      </w:r>
      <w:hyperlink r:id="rId55">
        <w:r>
          <w:rPr>
            <w:rStyle w:val="Hyperlink"/>
          </w:rPr>
          <w:t xml:space="preserve">obstacle-manager.ts</w:t>
        </w:r>
      </w:hyperlink>
    </w:p>
    <w:p>
      <w:pPr>
        <w:pStyle w:val="BodyText"/>
      </w:pPr>
      <w:r>
        <w:rPr>
          <w:b/>
          <w:bCs/>
        </w:rPr>
        <w:t xml:space="preserve">Eventos de tarea por MQTT: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emittedAt</w:t>
      </w:r>
    </w:p>
    <w:p>
      <w:pPr>
        <w:pStyle w:val="BodyText"/>
      </w:pPr>
      <w:r>
        <w:t xml:space="preserve">Evidencia:</w:t>
      </w:r>
      <w:r>
        <w:t xml:space="preserve"> </w:t>
      </w:r>
      <w:hyperlink r:id="rId56">
        <w:r>
          <w:rPr>
            <w:rStyle w:val="Hyperlink"/>
          </w:rPr>
          <w:t xml:space="preserve">server.ts</w:t>
        </w:r>
      </w:hyperlink>
      <w:r>
        <w:t xml:space="preserve"> </w:t>
      </w:r>
      <w:r>
        <w:t xml:space="preserve">y</w:t>
      </w:r>
      <w:r>
        <w:t xml:space="preserve"> </w:t>
      </w:r>
      <w:hyperlink r:id="rId57">
        <w:r>
          <w:rPr>
            <w:rStyle w:val="Hyperlink"/>
          </w:rPr>
          <w:t xml:space="preserve">mqtt-bridge-service.ts</w:t>
        </w:r>
      </w:hyperlink>
    </w:p>
    <w:bookmarkEnd w:id="58"/>
    <w:bookmarkStart w:id="59" w:name="qué-se-puede-demostrar-en-vivo"/>
    <w:p>
      <w:pPr>
        <w:pStyle w:val="Heading4"/>
      </w:pPr>
      <w:r>
        <w:t xml:space="preserve">Qué se puede demostrar en vivo</w:t>
      </w:r>
    </w:p>
    <w:p>
      <w:pPr>
        <w:pStyle w:val="Compact"/>
        <w:numPr>
          <w:ilvl w:val="0"/>
          <w:numId w:val="1009"/>
        </w:numPr>
      </w:pPr>
      <w:r>
        <w:t xml:space="preserve">Telemetría periódica de robots publicada por backend.</w:t>
      </w:r>
    </w:p>
    <w:p>
      <w:pPr>
        <w:pStyle w:val="Compact"/>
        <w:numPr>
          <w:ilvl w:val="0"/>
          <w:numId w:val="1009"/>
        </w:numPr>
      </w:pPr>
      <w:r>
        <w:t xml:space="preserve">Cambio de estado MQTT reflejado en el panel admin.</w:t>
      </w:r>
    </w:p>
    <w:p>
      <w:pPr>
        <w:pStyle w:val="Compact"/>
        <w:numPr>
          <w:ilvl w:val="0"/>
          <w:numId w:val="1009"/>
        </w:numPr>
      </w:pPr>
      <w:r>
        <w:t xml:space="preserve">Eventos persistidos e inmediatos en el monitor visual.</w:t>
      </w:r>
    </w:p>
    <w:p>
      <w:pPr>
        <w:pStyle w:val="Compact"/>
        <w:numPr>
          <w:ilvl w:val="0"/>
          <w:numId w:val="1009"/>
        </w:numPr>
      </w:pPr>
      <w:r>
        <w:t xml:space="preserve">Obstáculos y tareas actualizándose por Socket.IO.</w:t>
      </w:r>
    </w:p>
    <w:bookmarkEnd w:id="59"/>
    <w:bookmarkStart w:id="60" w:name="por-qué-no-marco-cumple"/>
    <w:p>
      <w:pPr>
        <w:pStyle w:val="Heading4"/>
      </w:pPr>
      <w:r>
        <w:t xml:space="preserve">Por qué no marco “Cumple”</w:t>
      </w:r>
    </w:p>
    <w:p>
      <w:pPr>
        <w:pStyle w:val="FirstParagraph"/>
      </w:pPr>
      <w:r>
        <w:t xml:space="preserve">No encontré en el repositorio un</w:t>
      </w:r>
      <w:r>
        <w:t xml:space="preserve"> </w:t>
      </w:r>
      <w:r>
        <w:rPr>
          <w:b/>
          <w:bCs/>
        </w:rPr>
        <w:t xml:space="preserve">emulador externo independiente</w:t>
      </w:r>
      <w:r>
        <w:t xml:space="preserve"> </w:t>
      </w:r>
      <w:r>
        <w:t xml:space="preserve">que recolecte variables y publique por su cuenta. Lo implementado y demostrable es un flujo híbrido donde el backend también actúa como simulador MQTT interno. Eso sirve para la demo, pero no equivale estrictamente a un emulador separado.</w:t>
      </w:r>
    </w:p>
    <w:bookmarkEnd w:id="60"/>
    <w:bookmarkStart w:id="61" w:name="qué-falta-para-que-sea-una-demo-sólida"/>
    <w:p>
      <w:pPr>
        <w:pStyle w:val="Heading4"/>
      </w:pPr>
      <w:r>
        <w:t xml:space="preserve">Qué falta para que sea una demo sólida</w:t>
      </w:r>
    </w:p>
    <w:p>
      <w:pPr>
        <w:pStyle w:val="Compact"/>
        <w:numPr>
          <w:ilvl w:val="0"/>
          <w:numId w:val="1010"/>
        </w:numPr>
      </w:pPr>
      <w:r>
        <w:t xml:space="preserve">Un cliente MQTT/emulador explícito en el repo o un script dedicado que publique telemetría externa.</w:t>
      </w:r>
    </w:p>
    <w:p>
      <w:pPr>
        <w:pStyle w:val="Compact"/>
        <w:numPr>
          <w:ilvl w:val="0"/>
          <w:numId w:val="1010"/>
        </w:numPr>
      </w:pPr>
      <w:r>
        <w:t xml:space="preserve">Evidencia visual o script reproducible donde se vea esa publicación independiente.</w:t>
      </w:r>
    </w:p>
    <w:bookmarkEnd w:id="61"/>
    <w:bookmarkEnd w:id="62"/>
    <w:bookmarkStart w:id="77" w:name="persistencia-de-datos-e-histórico-rest"/>
    <w:p>
      <w:pPr>
        <w:pStyle w:val="Heading3"/>
      </w:pPr>
      <w:r>
        <w:t xml:space="preserve">4.2 Persistencia de datos e histórico REST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Cumple parcialmente</w:t>
      </w:r>
    </w:p>
    <w:bookmarkStart w:id="63" w:name="modelos-y-tablas-encontradas"/>
    <w:p>
      <w:pPr>
        <w:pStyle w:val="Heading4"/>
      </w:pPr>
      <w:r>
        <w:t xml:space="preserve">Modelos y tablas encontradas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Task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Robot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Obstacle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Route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SystemLog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Metric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EventLog</w:t>
      </w:r>
    </w:p>
    <w:p>
      <w:pPr>
        <w:pStyle w:val="FirstParagraph"/>
      </w:pPr>
      <w:r>
        <w:t xml:space="preserve">Evidencia:</w:t>
      </w:r>
      <w:r>
        <w:t xml:space="preserve"> </w:t>
      </w:r>
      <w:hyperlink r:id="rId17">
        <w:r>
          <w:rPr>
            <w:rStyle w:val="Hyperlink"/>
          </w:rPr>
          <w:t xml:space="preserve">schema.prisma</w:t>
        </w:r>
      </w:hyperlink>
    </w:p>
    <w:bookmarkEnd w:id="63"/>
    <w:bookmarkStart w:id="64" w:name="modelo-específico-para-histórico"/>
    <w:p>
      <w:pPr>
        <w:pStyle w:val="Heading4"/>
      </w:pPr>
      <w:r>
        <w:t xml:space="preserve">Modelo específico para histórico</w:t>
      </w:r>
    </w:p>
    <w:p>
      <w:pPr>
        <w:pStyle w:val="FirstParagraph"/>
      </w:pPr>
      <w:r>
        <w:t xml:space="preserve">Existe</w:t>
      </w:r>
      <w:r>
        <w:t xml:space="preserve"> </w:t>
      </w:r>
      <w:r>
        <w:rPr>
          <w:rStyle w:val="VerbatimChar"/>
        </w:rPr>
        <w:t xml:space="preserve">EventLog</w:t>
      </w:r>
      <w:r>
        <w:t xml:space="preserve"> </w:t>
      </w:r>
      <w:r>
        <w:t xml:space="preserve">con: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pStyle w:val="BodyText"/>
      </w:pPr>
      <w:r>
        <w:t xml:space="preserve">Evidencia:</w:t>
      </w:r>
      <w:r>
        <w:t xml:space="preserve"> </w:t>
      </w:r>
      <w:hyperlink r:id="rId34">
        <w:r>
          <w:rPr>
            <w:rStyle w:val="Hyperlink"/>
          </w:rPr>
          <w:t xml:space="preserve">schema.prisma</w:t>
        </w:r>
      </w:hyperlink>
    </w:p>
    <w:bookmarkEnd w:id="64"/>
    <w:bookmarkStart w:id="65" w:name="endpoints-rest-encontrados"/>
    <w:p>
      <w:pPr>
        <w:pStyle w:val="Heading4"/>
      </w:pPr>
      <w:r>
        <w:t xml:space="preserve">Endpoints REST encontrados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/api/history/events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/api/history/robots/:robotId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/api/history/tasks/:taskId</w:t>
      </w:r>
    </w:p>
    <w:p>
      <w:pPr>
        <w:pStyle w:val="FirstParagraph"/>
      </w:pPr>
      <w:r>
        <w:t xml:space="preserve">Evidencia: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routes.ts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history-controller.ts</w:t>
        </w:r>
      </w:hyperlink>
    </w:p>
    <w:bookmarkEnd w:id="65"/>
    <w:bookmarkStart w:id="72" w:name="qué-datos-se-guardan-realmente"/>
    <w:p>
      <w:pPr>
        <w:pStyle w:val="Heading4"/>
      </w:pPr>
      <w:r>
        <w:t xml:space="preserve">Qué datos se guardan realmente</w:t>
      </w:r>
    </w:p>
    <w:p>
      <w:pPr>
        <w:pStyle w:val="FirstParagraph"/>
      </w:pPr>
      <w:r>
        <w:t xml:space="preserve">Sí se guardan: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TASK_ASSIGNED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TASK_STARTED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OBSTACLE_DETECTED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OBSTACLE_MOVED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MQTT_MESSAGE_RECEIVED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ACTUATOR_COMMAND</w:t>
      </w:r>
    </w:p>
    <w:p>
      <w:pPr>
        <w:pStyle w:val="BodyText"/>
      </w:pPr>
      <w:r>
        <w:t xml:space="preserve">Evidencia:</w:t>
      </w:r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task-service.ts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task-service.ts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task-service.ts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obstacle-manager.ts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obstacle-manager.ts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mqtt-bridge-service.ts</w:t>
        </w:r>
      </w:hyperlink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mqtt-bridge-service.ts</w:t>
        </w:r>
      </w:hyperlink>
    </w:p>
    <w:bookmarkEnd w:id="72"/>
    <w:bookmarkStart w:id="73" w:name="qué-datos-no-se-guardan-claramente"/>
    <w:p>
      <w:pPr>
        <w:pStyle w:val="Heading4"/>
      </w:pPr>
      <w:r>
        <w:t xml:space="preserve">Qué datos no se guardan claramente</w:t>
      </w:r>
    </w:p>
    <w:p>
      <w:pPr>
        <w:pStyle w:val="FirstParagraph"/>
      </w:pPr>
      <w:r>
        <w:t xml:space="preserve">No encontré persistencia explícita para:</w:t>
      </w:r>
      <w:r>
        <w:t xml:space="preserve"> </w:t>
      </w:r>
      <w:r>
        <w:t xml:space="preserve">- todos los</w:t>
      </w:r>
      <w:r>
        <w:t xml:space="preserve"> </w:t>
      </w:r>
      <w:r>
        <w:rPr>
          <w:rStyle w:val="VerbatimChar"/>
        </w:rPr>
        <w:t xml:space="preserve">world:snapshot</w:t>
      </w:r>
      <w:r>
        <w:t xml:space="preserve">,</w:t>
      </w:r>
      <w:r>
        <w:t xml:space="preserve"> </w:t>
      </w:r>
      <w:r>
        <w:t xml:space="preserve">- todos los</w:t>
      </w:r>
      <w:r>
        <w:t xml:space="preserve"> </w:t>
      </w:r>
      <w:r>
        <w:rPr>
          <w:rStyle w:val="VerbatimChar"/>
        </w:rPr>
        <w:t xml:space="preserve">robot:updated</w:t>
      </w:r>
      <w:r>
        <w:t xml:space="preserve">,</w:t>
      </w:r>
      <w:r>
        <w:t xml:space="preserve"> </w:t>
      </w:r>
      <w:r>
        <w:t xml:space="preserve">- todas las emisiones Socket.IO,</w:t>
      </w:r>
      <w:r>
        <w:t xml:space="preserve"> </w:t>
      </w:r>
      <w:r>
        <w:t xml:space="preserve">- una serie histórica completa de telemetría por tick,</w:t>
      </w:r>
      <w:r>
        <w:t xml:space="preserve"> </w:t>
      </w:r>
      <w:r>
        <w:t xml:space="preserve">- métricas REST consultables.</w:t>
      </w:r>
    </w:p>
    <w:bookmarkEnd w:id="73"/>
    <w:bookmarkStart w:id="74" w:name="por-qué-no-marco-cumple-1"/>
    <w:p>
      <w:pPr>
        <w:pStyle w:val="Heading4"/>
      </w:pPr>
      <w:r>
        <w:t xml:space="preserve">Por qué no marco “Cumple”</w:t>
      </w:r>
    </w:p>
    <w:p>
      <w:pPr>
        <w:pStyle w:val="FirstParagraph"/>
      </w:pPr>
      <w:r>
        <w:t xml:space="preserve">Sí existe persistencia histórica funcional, pero</w:t>
      </w:r>
      <w:r>
        <w:t xml:space="preserve"> </w:t>
      </w:r>
      <w:r>
        <w:rPr>
          <w:b/>
          <w:bCs/>
        </w:rPr>
        <w:t xml:space="preserve">no es exhaustiva</w:t>
      </w:r>
      <w:r>
        <w:t xml:space="preserve"> </w:t>
      </w:r>
      <w:r>
        <w:t xml:space="preserve">respecto a todos los datos en tiempo real. Para una lectura estricta de la rúbrica, hoy se persisten</w:t>
      </w:r>
      <w:r>
        <w:t xml:space="preserve"> </w:t>
      </w:r>
      <w:r>
        <w:rPr>
          <w:b/>
          <w:bCs/>
        </w:rPr>
        <w:t xml:space="preserve">eventos seleccionados</w:t>
      </w:r>
      <w:r>
        <w:t xml:space="preserve">, no una bitácora integral de telemetría.</w:t>
      </w:r>
    </w:p>
    <w:bookmarkEnd w:id="74"/>
    <w:bookmarkStart w:id="75" w:name="Xc43e1c9ad7473859ac606c36835424cf295ba2d"/>
    <w:p>
      <w:pPr>
        <w:pStyle w:val="Heading4"/>
      </w:pPr>
      <w:r>
        <w:t xml:space="preserve">Qué endpoints faltan o quedarían deseables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/api/history/metrics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/api/history/telemetry/:robotId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/api/history/obstacles</w:t>
      </w:r>
    </w:p>
    <w:p>
      <w:pPr>
        <w:pStyle w:val="FirstParagraph"/>
      </w:pPr>
      <w:r>
        <w:t xml:space="preserve">No son obligatorios para una demo mínima, pero sí fortalecerían el cumplimiento total.</w:t>
      </w:r>
    </w:p>
    <w:bookmarkEnd w:id="75"/>
    <w:bookmarkStart w:id="76" w:name="X0c350db869bf8b7ac98db593fe3d6485a14e218"/>
    <w:p>
      <w:pPr>
        <w:pStyle w:val="Heading4"/>
      </w:pPr>
      <w:r>
        <w:t xml:space="preserve">Implementación mínima recomendada para cumplir totalmente</w:t>
      </w:r>
    </w:p>
    <w:p>
      <w:pPr>
        <w:pStyle w:val="Compact"/>
        <w:numPr>
          <w:ilvl w:val="0"/>
          <w:numId w:val="1014"/>
        </w:numPr>
      </w:pPr>
      <w:r>
        <w:t xml:space="preserve">Persistir una muestra periódica de telemetría de robot.</w:t>
      </w:r>
    </w:p>
    <w:p>
      <w:pPr>
        <w:pStyle w:val="Compact"/>
        <w:numPr>
          <w:ilvl w:val="0"/>
          <w:numId w:val="1014"/>
        </w:numPr>
      </w:pPr>
      <w:r>
        <w:t xml:space="preserve">Exponer un endpoint específico de telemetría histórica.</w:t>
      </w:r>
    </w:p>
    <w:p>
      <w:pPr>
        <w:pStyle w:val="Compact"/>
        <w:numPr>
          <w:ilvl w:val="0"/>
          <w:numId w:val="1014"/>
        </w:numPr>
      </w:pPr>
      <w:r>
        <w:t xml:space="preserve">Exponer un endpoint de eventos por tópico MQTT.</w:t>
      </w:r>
    </w:p>
    <w:bookmarkEnd w:id="76"/>
    <w:bookmarkEnd w:id="77"/>
    <w:bookmarkStart w:id="90" w:name="interacción-con-actuadores-vía-mqtt"/>
    <w:p>
      <w:pPr>
        <w:pStyle w:val="Heading3"/>
      </w:pPr>
      <w:r>
        <w:t xml:space="preserve">4.3 Interacción con actuadores vía MQTT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Cumple parcialmente</w:t>
      </w:r>
    </w:p>
    <w:bookmarkStart w:id="80" w:name="comandos-existentes"/>
    <w:p>
      <w:pPr>
        <w:pStyle w:val="Heading4"/>
      </w:pPr>
      <w:r>
        <w:t xml:space="preserve">Comandos existentes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PAUSE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RESUME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EMERGENCY_STOP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SET_SPEED</w:t>
      </w:r>
    </w:p>
    <w:p>
      <w:pPr>
        <w:pStyle w:val="FirstParagraph"/>
      </w:pPr>
      <w:r>
        <w:t xml:space="preserve">Evidencia:</w:t>
      </w:r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robot-controller.ts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mqtt-bridge-service.ts</w:t>
        </w:r>
      </w:hyperlink>
    </w:p>
    <w:bookmarkEnd w:id="80"/>
    <w:bookmarkStart w:id="84" w:name="flujo-real-encontrado-1"/>
    <w:p>
      <w:pPr>
        <w:pStyle w:val="Heading4"/>
      </w:pPr>
      <w:r>
        <w:t xml:space="preserve">Flujo real encontrado</w:t>
      </w:r>
    </w:p>
    <w:p>
      <w:pPr>
        <w:pStyle w:val="Compact"/>
        <w:numPr>
          <w:ilvl w:val="0"/>
          <w:numId w:val="1016"/>
        </w:numPr>
      </w:pPr>
      <w:r>
        <w:t xml:space="preserve">El admin selecciona robot en</w:t>
      </w:r>
      <w:r>
        <w:t xml:space="preserve"> </w:t>
      </w:r>
      <w:hyperlink r:id="rId25">
        <w:r>
          <w:rPr>
            <w:rStyle w:val="Hyperlink"/>
          </w:rPr>
          <w:t xml:space="preserve">NetworkMonitorPanel.tsx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front llama</w:t>
      </w:r>
      <w:r>
        <w:t xml:space="preserve"> </w:t>
      </w:r>
      <w:r>
        <w:rPr>
          <w:rStyle w:val="VerbatimChar"/>
        </w:rPr>
        <w:t xml:space="preserve">POST /api/robots/:robotId/commands</w:t>
      </w:r>
      <w:r>
        <w:t xml:space="preserve"> </w:t>
      </w:r>
      <w:r>
        <w:t xml:space="preserve">desde</w:t>
      </w:r>
      <w:r>
        <w:t xml:space="preserve"> </w:t>
      </w:r>
      <w:hyperlink r:id="rId81">
        <w:r>
          <w:rPr>
            <w:rStyle w:val="Hyperlink"/>
          </w:rPr>
          <w:t xml:space="preserve">api.ts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RobotController.sendCommand()</w:t>
      </w:r>
      <w:r>
        <w:t xml:space="preserve"> </w:t>
      </w:r>
      <w:r>
        <w:t xml:space="preserve">valida sesión central y payload en</w:t>
      </w:r>
      <w:r>
        <w:t xml:space="preserve"> </w:t>
      </w:r>
      <w:hyperlink r:id="rId82">
        <w:r>
          <w:rPr>
            <w:rStyle w:val="Hyperlink"/>
          </w:rPr>
          <w:t xml:space="preserve">robot-controller.ts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MqttBridgeService.publishCommand()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valida el robot,</w:t>
      </w:r>
    </w:p>
    <w:p>
      <w:pPr>
        <w:pStyle w:val="Compact"/>
        <w:numPr>
          <w:ilvl w:val="1"/>
          <w:numId w:val="1017"/>
        </w:numPr>
      </w:pPr>
      <w:r>
        <w:t xml:space="preserve">registra</w:t>
      </w:r>
      <w:r>
        <w:t xml:space="preserve"> </w:t>
      </w:r>
      <w:r>
        <w:rPr>
          <w:rStyle w:val="VerbatimChar"/>
        </w:rPr>
        <w:t xml:space="preserve">ACTUATOR_COMMAND</w:t>
      </w:r>
      <w:r>
        <w:t xml:space="preserve">,</w:t>
      </w:r>
    </w:p>
    <w:p>
      <w:pPr>
        <w:pStyle w:val="Compact"/>
        <w:numPr>
          <w:ilvl w:val="1"/>
          <w:numId w:val="1017"/>
        </w:numPr>
      </w:pPr>
      <w:r>
        <w:t xml:space="preserve">publica en MQTT,</w:t>
      </w:r>
    </w:p>
    <w:p>
      <w:pPr>
        <w:pStyle w:val="Compact"/>
        <w:numPr>
          <w:ilvl w:val="1"/>
          <w:numId w:val="1017"/>
        </w:numPr>
      </w:pPr>
      <w:r>
        <w:t xml:space="preserve">simula la respuesta</w:t>
      </w:r>
      <w:r>
        <w:t xml:space="preserve"> </w:t>
      </w:r>
      <w:r>
        <w:t xml:space="preserve">en</w:t>
      </w:r>
      <w:r>
        <w:t xml:space="preserve"> </w:t>
      </w:r>
      <w:hyperlink r:id="rId83">
        <w:r>
          <w:rPr>
            <w:rStyle w:val="Hyperlink"/>
          </w:rPr>
          <w:t xml:space="preserve">mqtt-bridge-service.ts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propio bridge escucha</w:t>
      </w:r>
      <w:r>
        <w:t xml:space="preserve"> </w:t>
      </w:r>
      <w:r>
        <w:rPr>
          <w:rStyle w:val="VerbatimChar"/>
        </w:rPr>
        <w:t xml:space="preserve">status/telemetry</w:t>
      </w:r>
      <w:r>
        <w:t xml:space="preserve">, registra</w:t>
      </w:r>
      <w:r>
        <w:t xml:space="preserve"> </w:t>
      </w:r>
      <w:r>
        <w:rPr>
          <w:rStyle w:val="VerbatimChar"/>
        </w:rPr>
        <w:t xml:space="preserve">MQTT_MESSAGE_RECEIVED</w:t>
      </w:r>
      <w:r>
        <w:t xml:space="preserve"> </w:t>
      </w:r>
      <w:r>
        <w:t xml:space="preserve">y reemite al front.</w:t>
      </w:r>
    </w:p>
    <w:bookmarkEnd w:id="84"/>
    <w:bookmarkStart w:id="85" w:name="tópicos-usados"/>
    <w:p>
      <w:pPr>
        <w:pStyle w:val="Heading4"/>
      </w:pPr>
      <w:r>
        <w:t xml:space="preserve">Tópicos usados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gridbot/robots/{robotId}/commands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gridbot/robots/{robotId}/status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gridbot/robots/{robotId}/telemetry</w:t>
      </w:r>
    </w:p>
    <w:bookmarkEnd w:id="85"/>
    <w:bookmarkStart w:id="87" w:name="riesgos-para-la-presentación"/>
    <w:p>
      <w:pPr>
        <w:pStyle w:val="Heading4"/>
      </w:pPr>
      <w:r>
        <w:t xml:space="preserve">Riesgos para la presentación</w:t>
      </w:r>
    </w:p>
    <w:p>
      <w:pPr>
        <w:pStyle w:val="Compact"/>
        <w:numPr>
          <w:ilvl w:val="0"/>
          <w:numId w:val="1019"/>
        </w:numPr>
      </w:pPr>
      <w:r>
        <w:t xml:space="preserve">No hay un cliente MQTT externo claramente identificable en el repo.</w:t>
      </w:r>
    </w:p>
    <w:p>
      <w:pPr>
        <w:pStyle w:val="Compact"/>
        <w:numPr>
          <w:ilvl w:val="0"/>
          <w:numId w:val="1019"/>
        </w:numPr>
      </w:pPr>
      <w:r>
        <w:t xml:space="preserve">La respuesta de actuador depende del método</w:t>
      </w:r>
      <w:r>
        <w:t xml:space="preserve"> </w:t>
      </w:r>
      <w:r>
        <w:rPr>
          <w:rStyle w:val="VerbatimChar"/>
        </w:rPr>
        <w:t xml:space="preserve">simulateRobotResponse()</w:t>
      </w:r>
      <w:r>
        <w:t xml:space="preserve"> </w:t>
      </w:r>
      <w:r>
        <w:t xml:space="preserve">en</w:t>
      </w:r>
      <w:r>
        <w:t xml:space="preserve"> </w:t>
      </w:r>
      <w:hyperlink r:id="rId86">
        <w:r>
          <w:rPr>
            <w:rStyle w:val="Hyperlink"/>
          </w:rPr>
          <w:t xml:space="preserve">mqtt-bridge-service.ts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Si un evaluador espera ver un emulador separado o hardware real, hoy ese punto queda débil.</w:t>
      </w:r>
    </w:p>
    <w:bookmarkEnd w:id="87"/>
    <w:bookmarkStart w:id="88" w:name="por-qué-no-marco-cumple-2"/>
    <w:p>
      <w:pPr>
        <w:pStyle w:val="Heading4"/>
      </w:pPr>
      <w:r>
        <w:t xml:space="preserve">Por qué no marco “Cumple”</w:t>
      </w:r>
    </w:p>
    <w:p>
      <w:pPr>
        <w:pStyle w:val="FirstParagraph"/>
      </w:pPr>
      <w:r>
        <w:t xml:space="preserve">Sí hay flujo funcional y demostrable en vivo, pero el “actuador/emulador” está</w:t>
      </w:r>
      <w:r>
        <w:t xml:space="preserve"> </w:t>
      </w:r>
      <w:r>
        <w:rPr>
          <w:b/>
          <w:bCs/>
        </w:rPr>
        <w:t xml:space="preserve">embebido en el backend</w:t>
      </w:r>
      <w:r>
        <w:t xml:space="preserve">, no como proceso o componente independiente claramente suscrito al broker. Es demostrable, pero no es la forma más fuerte de evidenciar arquitectura distribuida de actuadores.</w:t>
      </w:r>
    </w:p>
    <w:bookmarkEnd w:id="88"/>
    <w:bookmarkStart w:id="89" w:name="qué-falta-para-que-la-demo-sea-clara"/>
    <w:p>
      <w:pPr>
        <w:pStyle w:val="Heading4"/>
      </w:pPr>
      <w:r>
        <w:t xml:space="preserve">Qué falta para que la demo sea clara</w:t>
      </w:r>
    </w:p>
    <w:p>
      <w:pPr>
        <w:pStyle w:val="Compact"/>
        <w:numPr>
          <w:ilvl w:val="0"/>
          <w:numId w:val="1020"/>
        </w:numPr>
      </w:pPr>
      <w:r>
        <w:t xml:space="preserve">Un script o servicio</w:t>
      </w:r>
      <w:r>
        <w:t xml:space="preserve"> </w:t>
      </w:r>
      <w:r>
        <w:rPr>
          <w:rStyle w:val="VerbatimChar"/>
        </w:rPr>
        <w:t xml:space="preserve">emulator</w:t>
      </w:r>
      <w:r>
        <w:t xml:space="preserve"> </w:t>
      </w:r>
      <w:r>
        <w:t xml:space="preserve">separado que escuche</w:t>
      </w:r>
      <w:r>
        <w:t xml:space="preserve"> </w:t>
      </w:r>
      <w:r>
        <w:rPr>
          <w:rStyle w:val="VerbatimChar"/>
        </w:rPr>
        <w:t xml:space="preserve">commands</w:t>
      </w:r>
      <w:r>
        <w:t xml:space="preserve"> </w:t>
      </w:r>
      <w:r>
        <w:t xml:space="preserve">y responda en</w:t>
      </w:r>
      <w:r>
        <w:t xml:space="preserve"> </w:t>
      </w:r>
      <w:r>
        <w:rPr>
          <w:rStyle w:val="VerbatimChar"/>
        </w:rPr>
        <w:t xml:space="preserve">status/telemetry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Un paso de demo donde se vea explícitamente ese suscriptor.</w:t>
      </w:r>
    </w:p>
    <w:bookmarkEnd w:id="89"/>
    <w:bookmarkEnd w:id="90"/>
    <w:bookmarkStart w:id="99" w:name="funcionamiento-en-red"/>
    <w:p>
      <w:pPr>
        <w:pStyle w:val="Heading3"/>
      </w:pPr>
      <w:r>
        <w:t xml:space="preserve">4.4 Funcionamiento en red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Cumple parcialmente</w:t>
      </w:r>
    </w:p>
    <w:bookmarkStart w:id="93" w:name="archivos-de-configuración"/>
    <w:p>
      <w:pPr>
        <w:pStyle w:val="Heading4"/>
      </w:pPr>
      <w:r>
        <w:t xml:space="preserve">Archivos de configuración</w:t>
      </w:r>
    </w:p>
    <w:p>
      <w:pPr>
        <w:pStyle w:val="Compact"/>
        <w:numPr>
          <w:ilvl w:val="0"/>
          <w:numId w:val="1021"/>
        </w:numPr>
      </w:pPr>
      <w:r>
        <w:t xml:space="preserve">Desarrollo:</w:t>
      </w:r>
      <w:r>
        <w:t xml:space="preserve"> </w:t>
      </w:r>
      <w:hyperlink r:id="rId18">
        <w:r>
          <w:rPr>
            <w:rStyle w:val="Hyperlink"/>
          </w:rPr>
          <w:t xml:space="preserve">docker-compose.yml</w:t>
        </w:r>
      </w:hyperlink>
    </w:p>
    <w:p>
      <w:pPr>
        <w:pStyle w:val="Compact"/>
        <w:numPr>
          <w:ilvl w:val="0"/>
          <w:numId w:val="1021"/>
        </w:numPr>
      </w:pPr>
      <w:r>
        <w:t xml:space="preserve">Demo LAN:</w:t>
      </w:r>
      <w:r>
        <w:t xml:space="preserve"> </w:t>
      </w:r>
      <w:hyperlink r:id="rId19">
        <w:r>
          <w:rPr>
            <w:rStyle w:val="Hyperlink"/>
          </w:rPr>
          <w:t xml:space="preserve">docker-compose.demo.yml</w:t>
        </w:r>
      </w:hyperlink>
    </w:p>
    <w:p>
      <w:pPr>
        <w:pStyle w:val="Compact"/>
        <w:numPr>
          <w:ilvl w:val="0"/>
          <w:numId w:val="1021"/>
        </w:numPr>
      </w:pPr>
      <w:r>
        <w:t xml:space="preserve">CORS y red:</w:t>
      </w:r>
      <w:r>
        <w:t xml:space="preserve"> </w:t>
      </w:r>
      <w:hyperlink r:id="rId39">
        <w:r>
          <w:rPr>
            <w:rStyle w:val="Hyperlink"/>
          </w:rPr>
          <w:t xml:space="preserve">network.ts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env.ts</w:t>
        </w:r>
      </w:hyperlink>
    </w:p>
    <w:p>
      <w:pPr>
        <w:pStyle w:val="Compact"/>
        <w:numPr>
          <w:ilvl w:val="0"/>
          <w:numId w:val="1021"/>
        </w:numPr>
      </w:pPr>
      <w:r>
        <w:t xml:space="preserve">Documentación de demo:</w:t>
      </w:r>
      <w:r>
        <w:t xml:space="preserve"> </w:t>
      </w:r>
      <w:hyperlink r:id="rId21">
        <w:r>
          <w:rPr>
            <w:rStyle w:val="Hyperlink"/>
          </w:rPr>
          <w:t xml:space="preserve">docs/demo-network.md</w:t>
        </w:r>
      </w:hyperlink>
    </w:p>
    <w:p>
      <w:pPr>
        <w:pStyle w:val="Compact"/>
        <w:numPr>
          <w:ilvl w:val="0"/>
          <w:numId w:val="1021"/>
        </w:numPr>
      </w:pPr>
      <w:r>
        <w:t xml:space="preserve">Cliente Socket.IO:</w:t>
      </w:r>
      <w:r>
        <w:t xml:space="preserve"> </w:t>
      </w:r>
      <w:hyperlink r:id="rId92">
        <w:r>
          <w:rPr>
            <w:rStyle w:val="Hyperlink"/>
          </w:rPr>
          <w:t xml:space="preserve">frontend/src/lib/socket.ts</w:t>
        </w:r>
      </w:hyperlink>
    </w:p>
    <w:bookmarkEnd w:id="93"/>
    <w:bookmarkStart w:id="94" w:name="qué-sí-está-implementado"/>
    <w:p>
      <w:pPr>
        <w:pStyle w:val="Heading4"/>
      </w:pPr>
      <w:r>
        <w:t xml:space="preserve">Qué sí está implementado</w:t>
      </w:r>
    </w:p>
    <w:p>
      <w:pPr>
        <w:pStyle w:val="Compact"/>
        <w:numPr>
          <w:ilvl w:val="0"/>
          <w:numId w:val="1022"/>
        </w:numPr>
      </w:pPr>
      <w:r>
        <w:t xml:space="preserve">Docker Compose con PostgreSQL y Mosquitto.</w:t>
      </w:r>
    </w:p>
    <w:p>
      <w:pPr>
        <w:pStyle w:val="Compact"/>
        <w:numPr>
          <w:ilvl w:val="0"/>
          <w:numId w:val="1022"/>
        </w:numPr>
      </w:pPr>
      <w:r>
        <w:t xml:space="preserve">Backend accesible por puerto en desarrollo.</w:t>
      </w:r>
    </w:p>
    <w:p>
      <w:pPr>
        <w:pStyle w:val="Compact"/>
        <w:numPr>
          <w:ilvl w:val="0"/>
          <w:numId w:val="1022"/>
        </w:numPr>
      </w:pPr>
      <w:r>
        <w:t xml:space="preserve">Frontend accesible por puerto en desarrollo.</w:t>
      </w:r>
    </w:p>
    <w:p>
      <w:pPr>
        <w:pStyle w:val="Compact"/>
        <w:numPr>
          <w:ilvl w:val="0"/>
          <w:numId w:val="1022"/>
        </w:numPr>
      </w:pPr>
      <w:r>
        <w:t xml:space="preserve">Proxy Nginx en demo LAN.</w:t>
      </w:r>
    </w:p>
    <w:p>
      <w:pPr>
        <w:pStyle w:val="Compact"/>
        <w:numPr>
          <w:ilvl w:val="0"/>
          <w:numId w:val="1022"/>
        </w:numPr>
      </w:pPr>
      <w:r>
        <w:t xml:space="preserve">Socket.IO por</w:t>
      </w:r>
      <w:r>
        <w:t xml:space="preserve"> </w:t>
      </w:r>
      <w:r>
        <w:rPr>
          <w:rStyle w:val="VerbatimChar"/>
        </w:rPr>
        <w:t xml:space="preserve">/socket.io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CORS dinámico para demo y redes privadas.</w:t>
      </w:r>
    </w:p>
    <w:bookmarkEnd w:id="94"/>
    <w:bookmarkStart w:id="95" w:name="comandos-para-levantar-demo"/>
    <w:p>
      <w:pPr>
        <w:pStyle w:val="Heading4"/>
      </w:pPr>
      <w:r>
        <w:t xml:space="preserve">Comandos para levantar demo</w:t>
      </w:r>
    </w:p>
    <w:p>
      <w:pPr>
        <w:pStyle w:val="FirstParagraph"/>
      </w:pPr>
      <w:r>
        <w:t xml:space="preserve">Normal: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Demo LAN: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docker-compose.demo.yml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95"/>
    <w:bookmarkStart w:id="96" w:name="riesgos-de-red"/>
    <w:p>
      <w:pPr>
        <w:pStyle w:val="Heading4"/>
      </w:pPr>
      <w:r>
        <w:t xml:space="preserve">Riesgos de red</w:t>
      </w:r>
    </w:p>
    <w:p>
      <w:pPr>
        <w:pStyle w:val="Compact"/>
        <w:numPr>
          <w:ilvl w:val="0"/>
          <w:numId w:val="1023"/>
        </w:numPr>
      </w:pPr>
      <w:r>
        <w:t xml:space="preserve">No hay en el repositorio evidencia guardada de una prueba real con dos dispositivos.</w:t>
      </w:r>
    </w:p>
    <w:p>
      <w:pPr>
        <w:pStyle w:val="Compact"/>
        <w:numPr>
          <w:ilvl w:val="0"/>
          <w:numId w:val="102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actual solo devuelve</w:t>
      </w:r>
      <w:r>
        <w:t xml:space="preserve"> </w:t>
      </w:r>
      <w:r>
        <w:rPr>
          <w:rStyle w:val="VerbatimChar"/>
        </w:rPr>
        <w:t xml:space="preserve">status: ok</w:t>
      </w:r>
      <w:r>
        <w:t xml:space="preserve">; no prueba DB ni MQTT.</w:t>
      </w:r>
    </w:p>
    <w:p>
      <w:pPr>
        <w:pStyle w:val="Compact"/>
        <w:numPr>
          <w:ilvl w:val="0"/>
          <w:numId w:val="1023"/>
        </w:numPr>
      </w:pPr>
      <w:r>
        <w:t xml:space="preserve">El entorno demo usa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, lo que es útil para demo, pero no es una garantía de despliegue robusto de producción.</w:t>
      </w:r>
    </w:p>
    <w:bookmarkEnd w:id="96"/>
    <w:bookmarkStart w:id="97" w:name="por-qué-no-marco-cumple-3"/>
    <w:p>
      <w:pPr>
        <w:pStyle w:val="Heading4"/>
      </w:pPr>
      <w:r>
        <w:t xml:space="preserve">Por qué no marco “Cumple”</w:t>
      </w:r>
    </w:p>
    <w:p>
      <w:pPr>
        <w:pStyle w:val="FirstParagraph"/>
      </w:pPr>
      <w:r>
        <w:t xml:space="preserve">La configuración y el código sí existen, pero no hay</w:t>
      </w:r>
      <w:r>
        <w:t xml:space="preserve"> </w:t>
      </w:r>
      <w:r>
        <w:rPr>
          <w:b/>
          <w:bCs/>
        </w:rPr>
        <w:t xml:space="preserve">evidencia material dentro del repo</w:t>
      </w:r>
      <w:r>
        <w:t xml:space="preserve"> </w:t>
      </w:r>
      <w:r>
        <w:t xml:space="preserve">de la ejecución en LAN con clientes múltiples. Hay forma clara de probarlo, pero no la prueba ya anexada.</w:t>
      </w:r>
    </w:p>
    <w:bookmarkEnd w:id="97"/>
    <w:bookmarkStart w:id="98" w:name="checklist-previo-a-presentar"/>
    <w:p>
      <w:pPr>
        <w:pStyle w:val="Heading4"/>
      </w:pPr>
      <w:r>
        <w:t xml:space="preserve">Checklist previo a presentar</w:t>
      </w:r>
    </w:p>
    <w:p>
      <w:pPr>
        <w:pStyle w:val="Compact"/>
        <w:numPr>
          <w:ilvl w:val="0"/>
          <w:numId w:val="1024"/>
        </w:numPr>
      </w:pPr>
      <w:r>
        <w:t xml:space="preserve">Levantar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mqtt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http://IP/admin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 </w:t>
      </w:r>
      <w:r>
        <w:t xml:space="preserve">conectado.</w:t>
      </w:r>
    </w:p>
    <w:p>
      <w:pPr>
        <w:pStyle w:val="Compact"/>
        <w:numPr>
          <w:ilvl w:val="0"/>
          <w:numId w:val="1024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MQTT</w:t>
      </w:r>
      <w:r>
        <w:t xml:space="preserve"> </w:t>
      </w:r>
      <w:r>
        <w:t xml:space="preserve">conectado en el monitor.</w:t>
      </w:r>
    </w:p>
    <w:p>
      <w:pPr>
        <w:pStyle w:val="Compact"/>
        <w:numPr>
          <w:ilvl w:val="0"/>
          <w:numId w:val="1024"/>
        </w:numPr>
      </w:pPr>
      <w:r>
        <w:t xml:space="preserve">Abrir desde segundo dispositivo.</w:t>
      </w:r>
    </w:p>
    <w:p>
      <w:pPr>
        <w:pStyle w:val="Compact"/>
        <w:numPr>
          <w:ilvl w:val="0"/>
          <w:numId w:val="1024"/>
        </w:numPr>
      </w:pPr>
      <w:r>
        <w:t xml:space="preserve">Ejecutar un comando al robot.</w:t>
      </w:r>
    </w:p>
    <w:p>
      <w:pPr>
        <w:pStyle w:val="Compact"/>
        <w:numPr>
          <w:ilvl w:val="0"/>
          <w:numId w:val="1024"/>
        </w:numPr>
      </w:pPr>
      <w:r>
        <w:t xml:space="preserve">Consultar histórico REST.</w:t>
      </w:r>
    </w:p>
    <w:bookmarkEnd w:id="98"/>
    <w:bookmarkEnd w:id="99"/>
    <w:bookmarkStart w:id="116" w:name="validaciones"/>
    <w:p>
      <w:pPr>
        <w:pStyle w:val="Heading3"/>
      </w:pPr>
      <w:r>
        <w:t xml:space="preserve">4.5 Validaciones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Cumple parcialmente</w:t>
      </w:r>
    </w:p>
    <w:bookmarkStart w:id="113" w:name="validaciones-existentes"/>
    <w:p>
      <w:pPr>
        <w:pStyle w:val="Heading4"/>
      </w:pPr>
      <w:r>
        <w:t xml:space="preserve">Validaciones existentes</w:t>
      </w:r>
    </w:p>
    <w:p>
      <w:pPr>
        <w:pStyle w:val="FirstParagraph"/>
      </w:pPr>
      <w:r>
        <w:rPr>
          <w:b/>
          <w:bCs/>
        </w:rPr>
        <w:t xml:space="preserve">Entradas inválidas con Zod</w:t>
      </w:r>
      <w:r>
        <w:t xml:space="preserve"> </w:t>
      </w:r>
      <w:r>
        <w:t xml:space="preserve">- login central y operador:</w:t>
      </w:r>
      <w:r>
        <w:t xml:space="preserve"> </w:t>
      </w:r>
      <w:hyperlink r:id="rId100">
        <w:r>
          <w:rPr>
            <w:rStyle w:val="Hyperlink"/>
          </w:rPr>
          <w:t xml:space="preserve">session-controller.ts</w:t>
        </w:r>
      </w:hyperlink>
      <w:r>
        <w:t xml:space="preserve"> </w:t>
      </w:r>
      <w:r>
        <w:t xml:space="preserve">- comandos a robot:</w:t>
      </w:r>
      <w:r>
        <w:t xml:space="preserve"> </w:t>
      </w:r>
      <w:hyperlink r:id="rId78">
        <w:r>
          <w:rPr>
            <w:rStyle w:val="Hyperlink"/>
          </w:rPr>
          <w:t xml:space="preserve">robot-controller.ts</w:t>
        </w:r>
      </w:hyperlink>
      <w:r>
        <w:t xml:space="preserve"> </w:t>
      </w:r>
      <w:r>
        <w:t xml:space="preserve">- creación/asignación de tarea:</w:t>
      </w:r>
      <w:r>
        <w:t xml:space="preserve"> </w:t>
      </w:r>
      <w:hyperlink r:id="rId101">
        <w:r>
          <w:rPr>
            <w:rStyle w:val="Hyperlink"/>
          </w:rPr>
          <w:t xml:space="preserve">task-controller.ts</w:t>
        </w:r>
      </w:hyperlink>
      <w:r>
        <w:t xml:space="preserve"> </w:t>
      </w:r>
      <w:r>
        <w:t xml:space="preserve">- obstáculos:</w:t>
      </w:r>
      <w:r>
        <w:t xml:space="preserve"> </w:t>
      </w:r>
      <w:hyperlink r:id="rId102">
        <w:r>
          <w:rPr>
            <w:rStyle w:val="Hyperlink"/>
          </w:rPr>
          <w:t xml:space="preserve">obstacle-controller.ts</w:t>
        </w:r>
      </w:hyperlink>
      <w:r>
        <w:t xml:space="preserve"> </w:t>
      </w:r>
      <w:r>
        <w:t xml:space="preserve">- histórico REST:</w:t>
      </w:r>
      <w:r>
        <w:t xml:space="preserve"> </w:t>
      </w:r>
      <w:hyperlink r:id="rId103">
        <w:r>
          <w:rPr>
            <w:rStyle w:val="Hyperlink"/>
          </w:rPr>
          <w:t xml:space="preserve">history-controller.ts</w:t>
        </w:r>
      </w:hyperlink>
    </w:p>
    <w:p>
      <w:pPr>
        <w:pStyle w:val="BodyText"/>
      </w:pPr>
      <w:r>
        <w:rPr>
          <w:b/>
          <w:bCs/>
        </w:rPr>
        <w:t xml:space="preserve">Robot ocupado</w:t>
      </w:r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Hyperlink"/>
          </w:rPr>
          <w:t xml:space="preserve">task-service.ts</w:t>
        </w:r>
      </w:hyperlink>
    </w:p>
    <w:p>
      <w:pPr>
        <w:pStyle w:val="BodyText"/>
      </w:pPr>
      <w:r>
        <w:rPr>
          <w:b/>
          <w:bCs/>
        </w:rPr>
        <w:t xml:space="preserve">Iniciar tarea sin robot</w:t>
      </w:r>
      <w:r>
        <w:t xml:space="preserve"> </w:t>
      </w:r>
      <w:r>
        <w:t xml:space="preserve">-</w:t>
      </w:r>
      <w:r>
        <w:t xml:space="preserve"> </w:t>
      </w:r>
      <w:hyperlink r:id="rId105">
        <w:r>
          <w:rPr>
            <w:rStyle w:val="Hyperlink"/>
          </w:rPr>
          <w:t xml:space="preserve">task-service.ts</w:t>
        </w:r>
      </w:hyperlink>
    </w:p>
    <w:p>
      <w:pPr>
        <w:pStyle w:val="BodyText"/>
      </w:pPr>
      <w:r>
        <w:rPr>
          <w:b/>
          <w:bCs/>
        </w:rPr>
        <w:t xml:space="preserve">Origen/destino fuera del grid</w:t>
      </w:r>
      <w:r>
        <w:t xml:space="preserve"> </w:t>
      </w:r>
      <w:r>
        <w:t xml:space="preserve">-</w:t>
      </w:r>
      <w:r>
        <w:t xml:space="preserve"> </w:t>
      </w:r>
      <w:hyperlink r:id="rId106">
        <w:r>
          <w:rPr>
            <w:rStyle w:val="Hyperlink"/>
          </w:rPr>
          <w:t xml:space="preserve">task-service.ts</w:t>
        </w:r>
      </w:hyperlink>
    </w:p>
    <w:p>
      <w:pPr>
        <w:pStyle w:val="BodyText"/>
      </w:pPr>
      <w:r>
        <w:rPr>
          <w:b/>
          <w:bCs/>
        </w:rPr>
        <w:t xml:space="preserve">Origen/destino sobre obstáculo</w:t>
      </w:r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task-service.ts</w:t>
        </w:r>
      </w:hyperlink>
    </w:p>
    <w:p>
      <w:pPr>
        <w:pStyle w:val="BodyText"/>
      </w:pPr>
      <w:r>
        <w:rPr>
          <w:b/>
          <w:bCs/>
        </w:rPr>
        <w:t xml:space="preserve">Robot desconectado para comandos</w:t>
      </w:r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robot-service.ts</w:t>
        </w:r>
      </w:hyperlink>
    </w:p>
    <w:p>
      <w:pPr>
        <w:pStyle w:val="BodyText"/>
      </w:pPr>
      <w:r>
        <w:rPr>
          <w:b/>
          <w:bCs/>
        </w:rPr>
        <w:t xml:space="preserve">Comandos no permitidos por modo de sistema</w:t>
      </w:r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Hyperlink"/>
          </w:rPr>
          <w:t xml:space="preserve">system-mode-guards.ts</w:t>
        </w:r>
      </w:hyperlink>
      <w:r>
        <w:t xml:space="preserve"> </w:t>
      </w:r>
      <w:r>
        <w:t xml:space="preserve">-</w:t>
      </w:r>
      <w:r>
        <w:t xml:space="preserve"> </w:t>
      </w:r>
      <w:hyperlink r:id="rId110">
        <w:r>
          <w:rPr>
            <w:rStyle w:val="Hyperlink"/>
          </w:rPr>
          <w:t xml:space="preserve">socket-gateway.ts</w:t>
        </w:r>
      </w:hyperlink>
    </w:p>
    <w:p>
      <w:pPr>
        <w:pStyle w:val="BodyText"/>
      </w:pPr>
      <w:r>
        <w:rPr>
          <w:b/>
          <w:bCs/>
        </w:rPr>
        <w:t xml:space="preserve">Rate limiting</w:t>
      </w:r>
      <w:r>
        <w:t xml:space="preserve"> </w:t>
      </w:r>
      <w:r>
        <w:t xml:space="preserve">-</w:t>
      </w:r>
      <w:r>
        <w:t xml:space="preserve"> </w:t>
      </w:r>
      <w:hyperlink r:id="rId111">
        <w:r>
          <w:rPr>
            <w:rStyle w:val="Hyperlink"/>
          </w:rPr>
          <w:t xml:space="preserve">rate-limit-middleware.ts</w:t>
        </w:r>
      </w:hyperlink>
    </w:p>
    <w:p>
      <w:pPr>
        <w:pStyle w:val="BodyText"/>
      </w:pPr>
      <w:r>
        <w:rPr>
          <w:b/>
          <w:bCs/>
        </w:rPr>
        <w:t xml:space="preserve">Mensajes de error en español</w:t>
      </w:r>
      <w:r>
        <w:t xml:space="preserve"> </w:t>
      </w:r>
      <w:r>
        <w:t xml:space="preserve">-</w:t>
      </w:r>
      <w:r>
        <w:t xml:space="preserve"> </w:t>
      </w:r>
      <w:hyperlink r:id="rId112">
        <w:r>
          <w:rPr>
            <w:rStyle w:val="Hyperlink"/>
          </w:rPr>
          <w:t xml:space="preserve">error-middleware.ts</w:t>
        </w:r>
      </w:hyperlink>
    </w:p>
    <w:bookmarkEnd w:id="113"/>
    <w:bookmarkStart w:id="114" w:name="validaciones-faltantes"/>
    <w:p>
      <w:pPr>
        <w:pStyle w:val="Heading4"/>
      </w:pPr>
      <w:r>
        <w:t xml:space="preserve">Validaciones faltantes</w:t>
      </w:r>
    </w:p>
    <w:p>
      <w:pPr>
        <w:pStyle w:val="Compact"/>
        <w:numPr>
          <w:ilvl w:val="0"/>
          <w:numId w:val="1025"/>
        </w:numPr>
      </w:pPr>
      <w:r>
        <w:t xml:space="preserve">Verificación explícita de “MQTT desconectado, no enviar comando”.</w:t>
      </w:r>
    </w:p>
    <w:p>
      <w:pPr>
        <w:pStyle w:val="Compact"/>
        <w:numPr>
          <w:ilvl w:val="0"/>
          <w:numId w:val="1025"/>
        </w:numPr>
      </w:pPr>
      <w:r>
        <w:t xml:space="preserve">Health check real de base de datos.</w:t>
      </w:r>
    </w:p>
    <w:p>
      <w:pPr>
        <w:pStyle w:val="Compact"/>
        <w:numPr>
          <w:ilvl w:val="0"/>
          <w:numId w:val="1025"/>
        </w:numPr>
      </w:pPr>
      <w:r>
        <w:t xml:space="preserve">Health check real de MQTT.</w:t>
      </w:r>
    </w:p>
    <w:p>
      <w:pPr>
        <w:pStyle w:val="Compact"/>
        <w:numPr>
          <w:ilvl w:val="0"/>
          <w:numId w:val="1025"/>
        </w:numPr>
      </w:pPr>
      <w:r>
        <w:t xml:space="preserve">Manejo de reconexión o fallback visible para persistencia si falla la base.</w:t>
      </w:r>
    </w:p>
    <w:bookmarkEnd w:id="114"/>
    <w:bookmarkStart w:id="115" w:name="cuáles-son-críticas-para-la-demo"/>
    <w:p>
      <w:pPr>
        <w:pStyle w:val="Heading4"/>
      </w:pPr>
      <w:r>
        <w:t xml:space="preserve">Cuáles son críticas para la demo</w:t>
      </w:r>
    </w:p>
    <w:p>
      <w:pPr>
        <w:pStyle w:val="Compact"/>
        <w:numPr>
          <w:ilvl w:val="0"/>
          <w:numId w:val="1026"/>
        </w:numPr>
      </w:pPr>
      <w:r>
        <w:t xml:space="preserve">Bloquear comandos si MQTT está caído.</w:t>
      </w:r>
    </w:p>
    <w:p>
      <w:pPr>
        <w:pStyle w:val="Compact"/>
        <w:numPr>
          <w:ilvl w:val="0"/>
          <w:numId w:val="1026"/>
        </w:numPr>
      </w:pPr>
      <w:r>
        <w:t xml:space="preserve">Mostrar fallo de base de datos antes de iniciar demo.</w:t>
      </w:r>
    </w:p>
    <w:p>
      <w:pPr>
        <w:pStyle w:val="Compact"/>
        <w:numPr>
          <w:ilvl w:val="0"/>
          <w:numId w:val="1026"/>
        </w:numPr>
      </w:pPr>
      <w:r>
        <w:t xml:space="preserve">Exponer un endpoint o panel de salud más real que</w:t>
      </w:r>
      <w:r>
        <w:t xml:space="preserve"> </w:t>
      </w:r>
      <w:r>
        <w:rPr>
          <w:rStyle w:val="VerbatimChar"/>
        </w:rPr>
        <w:t xml:space="preserve">status: ok</w:t>
      </w:r>
      <w:r>
        <w:t xml:space="preserve">.</w:t>
      </w:r>
    </w:p>
    <w:bookmarkEnd w:id="115"/>
    <w:bookmarkEnd w:id="116"/>
    <w:bookmarkEnd w:id="117"/>
    <w:bookmarkStart w:id="131" w:name="evidencia-técnica-encontrada"/>
    <w:p>
      <w:pPr>
        <w:pStyle w:val="Heading2"/>
      </w:pPr>
      <w:r>
        <w:t xml:space="preserve">5. Evidencia técnica encontrada</w:t>
      </w:r>
    </w:p>
    <w:bookmarkStart w:id="12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7"/>
        </w:numPr>
      </w:pPr>
      <w:hyperlink r:id="rId20">
        <w:r>
          <w:rPr>
            <w:rStyle w:val="Hyperlink"/>
          </w:rPr>
          <w:t xml:space="preserve">server.ts</w:t>
        </w:r>
      </w:hyperlink>
      <w:r>
        <w:t xml:space="preserve">: composición principal del sistema.</w:t>
      </w:r>
    </w:p>
    <w:p>
      <w:pPr>
        <w:pStyle w:val="Compact"/>
        <w:numPr>
          <w:ilvl w:val="0"/>
          <w:numId w:val="1027"/>
        </w:numPr>
      </w:pPr>
      <w:hyperlink r:id="rId118">
        <w:r>
          <w:rPr>
            <w:rStyle w:val="Hyperlink"/>
          </w:rPr>
          <w:t xml:space="preserve">routes.ts</w:t>
        </w:r>
      </w:hyperlink>
      <w:r>
        <w:t xml:space="preserve">: REST principal, incluyendo histórico y comandos.</w:t>
      </w:r>
    </w:p>
    <w:p>
      <w:pPr>
        <w:pStyle w:val="Compact"/>
        <w:numPr>
          <w:ilvl w:val="0"/>
          <w:numId w:val="1027"/>
        </w:numPr>
      </w:pPr>
      <w:hyperlink r:id="rId27">
        <w:r>
          <w:rPr>
            <w:rStyle w:val="Hyperlink"/>
          </w:rPr>
          <w:t xml:space="preserve">mqtt-bridge-service.ts</w:t>
        </w:r>
      </w:hyperlink>
      <w:r>
        <w:t xml:space="preserve">: bridge MQTT, simulación interna, persistencia de eventos MQTT.</w:t>
      </w:r>
    </w:p>
    <w:p>
      <w:pPr>
        <w:pStyle w:val="Compact"/>
        <w:numPr>
          <w:ilvl w:val="0"/>
          <w:numId w:val="1027"/>
        </w:numPr>
      </w:pPr>
      <w:hyperlink r:id="rId35">
        <w:r>
          <w:rPr>
            <w:rStyle w:val="Hyperlink"/>
          </w:rPr>
          <w:t xml:space="preserve">event-log-service.ts</w:t>
        </w:r>
      </w:hyperlink>
      <w:r>
        <w:t xml:space="preserve">: persistencia de eventos.</w:t>
      </w:r>
    </w:p>
    <w:p>
      <w:pPr>
        <w:pStyle w:val="Compact"/>
        <w:numPr>
          <w:ilvl w:val="0"/>
          <w:numId w:val="1027"/>
        </w:numPr>
      </w:pPr>
      <w:hyperlink r:id="rId41">
        <w:r>
          <w:rPr>
            <w:rStyle w:val="Hyperlink"/>
          </w:rPr>
          <w:t xml:space="preserve">task-service.ts</w:t>
        </w:r>
      </w:hyperlink>
      <w:r>
        <w:t xml:space="preserve">: reglas de tareas y validaciones operativas.</w:t>
      </w:r>
    </w:p>
    <w:p>
      <w:pPr>
        <w:pStyle w:val="Compact"/>
        <w:numPr>
          <w:ilvl w:val="0"/>
          <w:numId w:val="1027"/>
        </w:numPr>
      </w:pPr>
      <w:hyperlink r:id="rId119">
        <w:r>
          <w:rPr>
            <w:rStyle w:val="Hyperlink"/>
          </w:rPr>
          <w:t xml:space="preserve">robot-service.ts</w:t>
        </w:r>
      </w:hyperlink>
      <w:r>
        <w:t xml:space="preserve">: estado runtime de robots y validación de comandos.</w:t>
      </w:r>
    </w:p>
    <w:p>
      <w:pPr>
        <w:pStyle w:val="Compact"/>
        <w:numPr>
          <w:ilvl w:val="0"/>
          <w:numId w:val="1027"/>
        </w:numPr>
      </w:pPr>
      <w:hyperlink r:id="rId28">
        <w:r>
          <w:rPr>
            <w:rStyle w:val="Hyperlink"/>
          </w:rPr>
          <w:t xml:space="preserve">obstacle-manager.ts</w:t>
        </w:r>
      </w:hyperlink>
      <w:r>
        <w:t xml:space="preserve">: obstáculos, publicación MQTT y eventos.</w:t>
      </w:r>
    </w:p>
    <w:bookmarkEnd w:id="120"/>
    <w:bookmarkStart w:id="12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8"/>
        </w:numPr>
      </w:pPr>
      <w:hyperlink r:id="rId22">
        <w:r>
          <w:rPr>
            <w:rStyle w:val="Hyperlink"/>
          </w:rPr>
          <w:t xml:space="preserve">CentralDashboard.tsx</w:t>
        </w:r>
      </w:hyperlink>
      <w:r>
        <w:t xml:space="preserve">: panel central.</w:t>
      </w:r>
    </w:p>
    <w:p>
      <w:pPr>
        <w:pStyle w:val="Compact"/>
        <w:numPr>
          <w:ilvl w:val="0"/>
          <w:numId w:val="1028"/>
        </w:numPr>
      </w:pPr>
      <w:hyperlink r:id="rId23">
        <w:r>
          <w:rPr>
            <w:rStyle w:val="Hyperlink"/>
          </w:rPr>
          <w:t xml:space="preserve">OperatorDashboard.tsx</w:t>
        </w:r>
      </w:hyperlink>
      <w:r>
        <w:t xml:space="preserve">: vista operador.</w:t>
      </w:r>
    </w:p>
    <w:p>
      <w:pPr>
        <w:pStyle w:val="Compact"/>
        <w:numPr>
          <w:ilvl w:val="0"/>
          <w:numId w:val="1028"/>
        </w:numPr>
      </w:pPr>
      <w:hyperlink r:id="rId24">
        <w:r>
          <w:rPr>
            <w:rStyle w:val="Hyperlink"/>
          </w:rPr>
          <w:t xml:space="preserve">TaskPanel.tsx</w:t>
        </w:r>
      </w:hyperlink>
      <w:r>
        <w:t xml:space="preserve">: flujo de tareas.</w:t>
      </w:r>
    </w:p>
    <w:p>
      <w:pPr>
        <w:pStyle w:val="Compact"/>
        <w:numPr>
          <w:ilvl w:val="0"/>
          <w:numId w:val="1028"/>
        </w:numPr>
      </w:pPr>
      <w:hyperlink r:id="rId25">
        <w:r>
          <w:rPr>
            <w:rStyle w:val="Hyperlink"/>
          </w:rPr>
          <w:t xml:space="preserve">NetworkMonitorPanel.tsx</w:t>
        </w:r>
      </w:hyperlink>
      <w:r>
        <w:t xml:space="preserve">: evidencia visual de red y persistencia.</w:t>
      </w:r>
    </w:p>
    <w:p>
      <w:pPr>
        <w:pStyle w:val="Compact"/>
        <w:numPr>
          <w:ilvl w:val="0"/>
          <w:numId w:val="1028"/>
        </w:numPr>
      </w:pPr>
      <w:hyperlink r:id="rId33">
        <w:r>
          <w:rPr>
            <w:rStyle w:val="Hyperlink"/>
          </w:rPr>
          <w:t xml:space="preserve">useGridRobotState.ts</w:t>
        </w:r>
      </w:hyperlink>
      <w:r>
        <w:t xml:space="preserve">: suscripción a Socket.IO e integración del histórico.</w:t>
      </w:r>
    </w:p>
    <w:p>
      <w:pPr>
        <w:pStyle w:val="Compact"/>
        <w:numPr>
          <w:ilvl w:val="0"/>
          <w:numId w:val="1028"/>
        </w:numPr>
      </w:pPr>
      <w:hyperlink r:id="rId121">
        <w:r>
          <w:rPr>
            <w:rStyle w:val="Hyperlink"/>
          </w:rPr>
          <w:t xml:space="preserve">api.ts</w:t>
        </w:r>
      </w:hyperlink>
      <w:r>
        <w:t xml:space="preserve">: consumo REST incluyendo histórico y comandos.</w:t>
      </w:r>
    </w:p>
    <w:bookmarkEnd w:id="122"/>
    <w:bookmarkStart w:id="124" w:name="base-de-datos"/>
    <w:p>
      <w:pPr>
        <w:pStyle w:val="Heading3"/>
      </w:pPr>
      <w:r>
        <w:t xml:space="preserve">Base de datos</w:t>
      </w:r>
    </w:p>
    <w:p>
      <w:pPr>
        <w:pStyle w:val="Compact"/>
        <w:numPr>
          <w:ilvl w:val="0"/>
          <w:numId w:val="1029"/>
        </w:numPr>
      </w:pPr>
      <w:hyperlink r:id="rId17">
        <w:r>
          <w:rPr>
            <w:rStyle w:val="Hyperlink"/>
          </w:rPr>
          <w:t xml:space="preserve">schema.prisma</w:t>
        </w:r>
      </w:hyperlink>
      <w:r>
        <w:t xml:space="preserve">: modelo de dominio y</w:t>
      </w:r>
      <w:r>
        <w:t xml:space="preserve"> </w:t>
      </w:r>
      <w:r>
        <w:rPr>
          <w:rStyle w:val="VerbatimChar"/>
        </w:rPr>
        <w:t xml:space="preserve">EventLog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hyperlink r:id="rId123">
        <w:r>
          <w:rPr>
            <w:rStyle w:val="Hyperlink"/>
          </w:rPr>
          <w:t xml:space="preserve">seed.ts</w:t>
        </w:r>
      </w:hyperlink>
      <w:r>
        <w:t xml:space="preserve">: bootstrap de datos.</w:t>
      </w:r>
    </w:p>
    <w:bookmarkEnd w:id="124"/>
    <w:bookmarkStart w:id="125" w:name="mqtt"/>
    <w:p>
      <w:pPr>
        <w:pStyle w:val="Heading3"/>
      </w:pPr>
      <w:r>
        <w:t xml:space="preserve">MQTT</w:t>
      </w:r>
    </w:p>
    <w:p>
      <w:pPr>
        <w:pStyle w:val="Compact"/>
        <w:numPr>
          <w:ilvl w:val="0"/>
          <w:numId w:val="1030"/>
        </w:numPr>
      </w:pPr>
      <w:hyperlink r:id="rId26">
        <w:r>
          <w:rPr>
            <w:rStyle w:val="Hyperlink"/>
          </w:rPr>
          <w:t xml:space="preserve">constants.ts</w:t>
        </w:r>
      </w:hyperlink>
      <w:r>
        <w:t xml:space="preserve">: tópicos.</w:t>
      </w:r>
    </w:p>
    <w:p>
      <w:pPr>
        <w:pStyle w:val="Compact"/>
        <w:numPr>
          <w:ilvl w:val="0"/>
          <w:numId w:val="1030"/>
        </w:numPr>
      </w:pPr>
      <w:hyperlink r:id="rId27">
        <w:r>
          <w:rPr>
            <w:rStyle w:val="Hyperlink"/>
          </w:rPr>
          <w:t xml:space="preserve">mqtt-bridge-service.ts</w:t>
        </w:r>
      </w:hyperlink>
      <w:r>
        <w:t xml:space="preserve">: publish/subscribe y simulación.</w:t>
      </w:r>
    </w:p>
    <w:p>
      <w:pPr>
        <w:pStyle w:val="Compact"/>
        <w:numPr>
          <w:ilvl w:val="0"/>
          <w:numId w:val="1030"/>
        </w:numPr>
      </w:pPr>
      <w:hyperlink r:id="rId55">
        <w:r>
          <w:rPr>
            <w:rStyle w:val="Hyperlink"/>
          </w:rPr>
          <w:t xml:space="preserve">obstacle-manager.ts</w:t>
        </w:r>
      </w:hyperlink>
      <w:r>
        <w:t xml:space="preserve">: publicación de obstáculos.</w:t>
      </w:r>
    </w:p>
    <w:bookmarkEnd w:id="125"/>
    <w:bookmarkStart w:id="126" w:name="dockerred"/>
    <w:p>
      <w:pPr>
        <w:pStyle w:val="Heading3"/>
      </w:pPr>
      <w:r>
        <w:t xml:space="preserve">Docker/red</w:t>
      </w:r>
    </w:p>
    <w:p>
      <w:pPr>
        <w:pStyle w:val="Compact"/>
        <w:numPr>
          <w:ilvl w:val="0"/>
          <w:numId w:val="1031"/>
        </w:numPr>
      </w:pPr>
      <w:hyperlink r:id="rId18">
        <w:r>
          <w:rPr>
            <w:rStyle w:val="Hyperlink"/>
          </w:rPr>
          <w:t xml:space="preserve">docker-compose.yml</w:t>
        </w:r>
      </w:hyperlink>
    </w:p>
    <w:p>
      <w:pPr>
        <w:pStyle w:val="Compact"/>
        <w:numPr>
          <w:ilvl w:val="0"/>
          <w:numId w:val="1031"/>
        </w:numPr>
      </w:pPr>
      <w:hyperlink r:id="rId19">
        <w:r>
          <w:rPr>
            <w:rStyle w:val="Hyperlink"/>
          </w:rPr>
          <w:t xml:space="preserve">docker-compose.demo.yml</w:t>
        </w:r>
      </w:hyperlink>
    </w:p>
    <w:p>
      <w:pPr>
        <w:pStyle w:val="Compact"/>
        <w:numPr>
          <w:ilvl w:val="0"/>
          <w:numId w:val="1031"/>
        </w:numPr>
      </w:pPr>
      <w:hyperlink r:id="rId21">
        <w:r>
          <w:rPr>
            <w:rStyle w:val="Hyperlink"/>
          </w:rPr>
          <w:t xml:space="preserve">docs/demo-network.md</w:t>
        </w:r>
      </w:hyperlink>
    </w:p>
    <w:p>
      <w:pPr>
        <w:pStyle w:val="Compact"/>
        <w:numPr>
          <w:ilvl w:val="0"/>
          <w:numId w:val="1031"/>
        </w:numPr>
      </w:pPr>
      <w:hyperlink r:id="rId39">
        <w:r>
          <w:rPr>
            <w:rStyle w:val="Hyperlink"/>
          </w:rPr>
          <w:t xml:space="preserve">network.ts</w:t>
        </w:r>
      </w:hyperlink>
    </w:p>
    <w:bookmarkEnd w:id="126"/>
    <w:bookmarkStart w:id="130" w:name="documentación-existente"/>
    <w:p>
      <w:pPr>
        <w:pStyle w:val="Heading3"/>
      </w:pPr>
      <w:r>
        <w:t xml:space="preserve">Documentación existente</w:t>
      </w:r>
    </w:p>
    <w:p>
      <w:pPr>
        <w:pStyle w:val="Compact"/>
        <w:numPr>
          <w:ilvl w:val="0"/>
          <w:numId w:val="1032"/>
        </w:numPr>
      </w:pPr>
      <w:hyperlink r:id="rId10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32"/>
        </w:numPr>
      </w:pPr>
      <w:hyperlink r:id="rId127">
        <w:r>
          <w:rPr>
            <w:rStyle w:val="Hyperlink"/>
          </w:rPr>
          <w:t xml:space="preserve">MANUAL_INSTALACION_LOCAL.md</w:t>
        </w:r>
      </w:hyperlink>
    </w:p>
    <w:p>
      <w:pPr>
        <w:pStyle w:val="Compact"/>
        <w:numPr>
          <w:ilvl w:val="0"/>
          <w:numId w:val="1032"/>
        </w:numPr>
      </w:pPr>
      <w:hyperlink r:id="rId11">
        <w:r>
          <w:rPr>
            <w:rStyle w:val="Hyperlink"/>
          </w:rPr>
          <w:t xml:space="preserve">modelo-gui.md</w:t>
        </w:r>
      </w:hyperlink>
    </w:p>
    <w:p>
      <w:pPr>
        <w:pStyle w:val="Compact"/>
        <w:numPr>
          <w:ilvl w:val="0"/>
          <w:numId w:val="1032"/>
        </w:numPr>
      </w:pPr>
      <w:hyperlink r:id="rId13">
        <w:r>
          <w:rPr>
            <w:rStyle w:val="Hyperlink"/>
          </w:rPr>
          <w:t xml:space="preserve">diccionario-datos.md</w:t>
        </w:r>
      </w:hyperlink>
    </w:p>
    <w:p>
      <w:pPr>
        <w:pStyle w:val="Compact"/>
        <w:numPr>
          <w:ilvl w:val="0"/>
          <w:numId w:val="1032"/>
        </w:numPr>
      </w:pPr>
      <w:hyperlink r:id="rId12">
        <w:r>
          <w:rPr>
            <w:rStyle w:val="Hyperlink"/>
          </w:rPr>
          <w:t xml:space="preserve">diagrama-despliegue.md</w:t>
        </w:r>
      </w:hyperlink>
    </w:p>
    <w:p>
      <w:pPr>
        <w:pStyle w:val="Compact"/>
        <w:numPr>
          <w:ilvl w:val="0"/>
          <w:numId w:val="1032"/>
        </w:numPr>
      </w:pPr>
      <w:hyperlink r:id="rId128">
        <w:r>
          <w:rPr>
            <w:rStyle w:val="Hyperlink"/>
          </w:rPr>
          <w:t xml:space="preserve">modelo-clases-emuladores.md</w:t>
        </w:r>
      </w:hyperlink>
    </w:p>
    <w:p>
      <w:pPr>
        <w:pStyle w:val="Compact"/>
        <w:numPr>
          <w:ilvl w:val="0"/>
          <w:numId w:val="1032"/>
        </w:numPr>
      </w:pPr>
      <w:hyperlink r:id="rId129">
        <w:r>
          <w:rPr>
            <w:rStyle w:val="Hyperlink"/>
          </w:rPr>
          <w:t xml:space="preserve">docs/demo-rubrica.md</w:t>
        </w:r>
      </w:hyperlink>
    </w:p>
    <w:bookmarkEnd w:id="130"/>
    <w:bookmarkEnd w:id="131"/>
    <w:bookmarkStart w:id="135" w:name="brechas-para-alcanzar-el-100"/>
    <w:p>
      <w:pPr>
        <w:pStyle w:val="Heading2"/>
      </w:pPr>
      <w:r>
        <w:t xml:space="preserve">6. Brechas para alcanzar el 100%</w:t>
      </w:r>
    </w:p>
    <w:bookmarkStart w:id="132" w:name="prioridad-alta"/>
    <w:p>
      <w:pPr>
        <w:pStyle w:val="Heading3"/>
      </w:pPr>
      <w:r>
        <w:t xml:space="preserve">Prioridad alta</w:t>
      </w:r>
    </w:p>
    <w:p>
      <w:pPr>
        <w:pStyle w:val="Compact"/>
        <w:numPr>
          <w:ilvl w:val="0"/>
          <w:numId w:val="1033"/>
        </w:numPr>
      </w:pPr>
      <w:r>
        <w:t xml:space="preserve">Implementar o incluir un</w:t>
      </w:r>
      <w:r>
        <w:t xml:space="preserve"> </w:t>
      </w:r>
      <w:r>
        <w:rPr>
          <w:b/>
          <w:bCs/>
        </w:rPr>
        <w:t xml:space="preserve">emulador MQTT separado</w:t>
      </w:r>
      <w:r>
        <w:t xml:space="preserve"> </w:t>
      </w:r>
      <w:r>
        <w:t xml:space="preserve">y visible para la demo.</w:t>
      </w:r>
    </w:p>
    <w:p>
      <w:pPr>
        <w:pStyle w:val="Compact"/>
        <w:numPr>
          <w:ilvl w:val="0"/>
          <w:numId w:val="1033"/>
        </w:numPr>
      </w:pPr>
      <w:r>
        <w:t xml:space="preserve">Persistir telemetría histórica suficiente para que el “histórico REST” no dependa solo de eventos seleccionados.</w:t>
      </w:r>
    </w:p>
    <w:p>
      <w:pPr>
        <w:pStyle w:val="Compact"/>
        <w:numPr>
          <w:ilvl w:val="0"/>
          <w:numId w:val="1033"/>
        </w:numPr>
      </w:pPr>
      <w:r>
        <w:t xml:space="preserve">Generar capturas reales de funcionamiento en red.</w:t>
      </w:r>
    </w:p>
    <w:p>
      <w:pPr>
        <w:pStyle w:val="Compact"/>
        <w:numPr>
          <w:ilvl w:val="0"/>
          <w:numId w:val="1033"/>
        </w:numPr>
      </w:pPr>
      <w:r>
        <w:t xml:space="preserve">Crear el reporte técnico final con portada, roles y conclusiones.</w:t>
      </w:r>
    </w:p>
    <w:bookmarkEnd w:id="132"/>
    <w:bookmarkStart w:id="133" w:name="prioridad-media"/>
    <w:p>
      <w:pPr>
        <w:pStyle w:val="Heading3"/>
      </w:pPr>
      <w:r>
        <w:t xml:space="preserve">Prioridad media</w:t>
      </w:r>
    </w:p>
    <w:p>
      <w:pPr>
        <w:pStyle w:val="Compact"/>
        <w:numPr>
          <w:ilvl w:val="0"/>
          <w:numId w:val="1034"/>
        </w:numPr>
      </w:pPr>
      <w:r>
        <w:t xml:space="preserve">Unificar nomenclatura de tópicos</w:t>
      </w:r>
      <w:r>
        <w:t xml:space="preserve"> </w:t>
      </w:r>
      <w:r>
        <w:rPr>
          <w:rStyle w:val="VerbatimChar"/>
        </w:rPr>
        <w:t xml:space="preserve">gridrobot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gridbot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Agregar health check real de PostgreSQL y MQTT.</w:t>
      </w:r>
    </w:p>
    <w:p>
      <w:pPr>
        <w:pStyle w:val="Compact"/>
        <w:numPr>
          <w:ilvl w:val="0"/>
          <w:numId w:val="1034"/>
        </w:numPr>
      </w:pPr>
      <w:r>
        <w:t xml:space="preserve">Bloquear o advertir claramente el envío de comandos cuando MQTT esté desconectado.</w:t>
      </w:r>
    </w:p>
    <w:p>
      <w:pPr>
        <w:pStyle w:val="Compact"/>
        <w:numPr>
          <w:ilvl w:val="0"/>
          <w:numId w:val="1034"/>
        </w:numPr>
      </w:pPr>
      <w:r>
        <w:t xml:space="preserve">Actualizar documentos desfasados como</w:t>
      </w:r>
      <w:r>
        <w:t xml:space="preserve"> </w:t>
      </w:r>
      <w:hyperlink r:id="rId11">
        <w:r>
          <w:rPr>
            <w:rStyle w:val="Hyperlink"/>
          </w:rPr>
          <w:t xml:space="preserve">modelo-gui.md</w:t>
        </w:r>
      </w:hyperlink>
      <w:r>
        <w:t xml:space="preserve"> </w:t>
      </w:r>
      <w:r>
        <w:t xml:space="preserve">y</w:t>
      </w:r>
      <w:r>
        <w:t xml:space="preserve"> </w:t>
      </w:r>
      <w:hyperlink r:id="rId123">
        <w:r>
          <w:rPr>
            <w:rStyle w:val="Hyperlink"/>
          </w:rPr>
          <w:t xml:space="preserve">seed.ts</w:t>
        </w:r>
      </w:hyperlink>
      <w:r>
        <w:t xml:space="preserve">, donde aún aparecen referencias viejas como</w:t>
      </w:r>
      <w:r>
        <w:t xml:space="preserve"> </w:t>
      </w:r>
      <w:r>
        <w:rPr>
          <w:rStyle w:val="VerbatimChar"/>
        </w:rPr>
        <w:t xml:space="preserve">40x25</w:t>
      </w:r>
      <w:r>
        <w:t xml:space="preserve">.</w:t>
      </w:r>
    </w:p>
    <w:bookmarkEnd w:id="133"/>
    <w:bookmarkStart w:id="134" w:name="prioridad-baja"/>
    <w:p>
      <w:pPr>
        <w:pStyle w:val="Heading3"/>
      </w:pPr>
      <w:r>
        <w:t xml:space="preserve">Prioridad baja</w:t>
      </w:r>
    </w:p>
    <w:p>
      <w:pPr>
        <w:pStyle w:val="Compact"/>
        <w:numPr>
          <w:ilvl w:val="0"/>
          <w:numId w:val="1035"/>
        </w:numPr>
      </w:pPr>
      <w:r>
        <w:t xml:space="preserve">Exponer endpoints adicionales de métricas o telemetría histórica.</w:t>
      </w:r>
    </w:p>
    <w:p>
      <w:pPr>
        <w:pStyle w:val="Compact"/>
        <w:numPr>
          <w:ilvl w:val="0"/>
          <w:numId w:val="1035"/>
        </w:numPr>
      </w:pPr>
      <w:r>
        <w:t xml:space="preserve">Añadir anexos automáticos o scripts de prueba para la presentación.</w:t>
      </w:r>
    </w:p>
    <w:bookmarkEnd w:id="134"/>
    <w:bookmarkEnd w:id="135"/>
    <w:bookmarkStart w:id="141" w:name="plan-mínimo-de-corrección"/>
    <w:p>
      <w:pPr>
        <w:pStyle w:val="Heading2"/>
      </w:pPr>
      <w:r>
        <w:t xml:space="preserve">7. Plan mínimo de corrección</w:t>
      </w:r>
    </w:p>
    <w:bookmarkStart w:id="136" w:name="fase-1-persistencia-e-histórico-rest"/>
    <w:p>
      <w:pPr>
        <w:pStyle w:val="Heading3"/>
      </w:pPr>
      <w:r>
        <w:t xml:space="preserve">Fase 1: Persistencia e histórico REST</w:t>
      </w:r>
    </w:p>
    <w:p>
      <w:pPr>
        <w:pStyle w:val="Compact"/>
        <w:numPr>
          <w:ilvl w:val="0"/>
          <w:numId w:val="1036"/>
        </w:numPr>
      </w:pPr>
      <w:r>
        <w:t xml:space="preserve">Persistir telemetría mínima por robot.</w:t>
      </w:r>
    </w:p>
    <w:p>
      <w:pPr>
        <w:pStyle w:val="Compact"/>
        <w:numPr>
          <w:ilvl w:val="0"/>
          <w:numId w:val="1036"/>
        </w:numPr>
      </w:pPr>
      <w:r>
        <w:t xml:space="preserve">Agregar endpoint por robot para telemetría histórica.</w:t>
      </w:r>
    </w:p>
    <w:p>
      <w:pPr>
        <w:pStyle w:val="Compact"/>
        <w:numPr>
          <w:ilvl w:val="0"/>
          <w:numId w:val="1036"/>
        </w:numPr>
      </w:pPr>
      <w:r>
        <w:t xml:space="preserve">Documentar qué eventos sí forman parte del histórico evaluable.</w:t>
      </w:r>
    </w:p>
    <w:bookmarkEnd w:id="136"/>
    <w:bookmarkStart w:id="137" w:name="fase-2-flujo-mqttactuadores-demostrable"/>
    <w:p>
      <w:pPr>
        <w:pStyle w:val="Heading3"/>
      </w:pPr>
      <w:r>
        <w:t xml:space="preserve">Fase 2: Flujo MQTT/actuadores demostrable</w:t>
      </w:r>
    </w:p>
    <w:p>
      <w:pPr>
        <w:pStyle w:val="Compact"/>
        <w:numPr>
          <w:ilvl w:val="0"/>
          <w:numId w:val="1037"/>
        </w:numPr>
      </w:pPr>
      <w:r>
        <w:t xml:space="preserve">Crear un cliente/emulador MQTT separado en el repositorio.</w:t>
      </w:r>
    </w:p>
    <w:p>
      <w:pPr>
        <w:pStyle w:val="Compact"/>
        <w:numPr>
          <w:ilvl w:val="0"/>
          <w:numId w:val="1037"/>
        </w:numPr>
      </w:pPr>
      <w:r>
        <w:t xml:space="preserve">Suscribirlo a</w:t>
      </w:r>
      <w:r>
        <w:t xml:space="preserve"> </w:t>
      </w:r>
      <w:r>
        <w:rPr>
          <w:rStyle w:val="VerbatimChar"/>
        </w:rPr>
        <w:t xml:space="preserve">gridbot/robots/{robotId}/commands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Hacer que responda en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.</w:t>
      </w:r>
    </w:p>
    <w:bookmarkEnd w:id="137"/>
    <w:bookmarkStart w:id="138" w:name="fase-3-monitor-visual-de-eventos"/>
    <w:p>
      <w:pPr>
        <w:pStyle w:val="Heading3"/>
      </w:pPr>
      <w:r>
        <w:t xml:space="preserve">Fase 3: Monitor visual de eventos</w:t>
      </w:r>
    </w:p>
    <w:p>
      <w:pPr>
        <w:pStyle w:val="Compact"/>
        <w:numPr>
          <w:ilvl w:val="0"/>
          <w:numId w:val="1038"/>
        </w:numPr>
      </w:pPr>
      <w:r>
        <w:t xml:space="preserve">Mantener el monitor MQTT ya existente.</w:t>
      </w:r>
    </w:p>
    <w:p>
      <w:pPr>
        <w:pStyle w:val="Compact"/>
        <w:numPr>
          <w:ilvl w:val="0"/>
          <w:numId w:val="1038"/>
        </w:numPr>
      </w:pPr>
      <w:r>
        <w:t xml:space="preserve">Añadir indicador visual de “MQTT no disponible”.</w:t>
      </w:r>
    </w:p>
    <w:p>
      <w:pPr>
        <w:pStyle w:val="Compact"/>
        <w:numPr>
          <w:ilvl w:val="0"/>
          <w:numId w:val="1038"/>
        </w:numPr>
      </w:pPr>
      <w:r>
        <w:t xml:space="preserve">Mostrar payload resumido del último comando y última respuesta.</w:t>
      </w:r>
    </w:p>
    <w:bookmarkEnd w:id="138"/>
    <w:bookmarkStart w:id="139" w:name="fase-4-validaciones-y-estabilidad"/>
    <w:p>
      <w:pPr>
        <w:pStyle w:val="Heading3"/>
      </w:pPr>
      <w:r>
        <w:t xml:space="preserve">Fase 4: Validaciones y estabilidad</w:t>
      </w:r>
    </w:p>
    <w:p>
      <w:pPr>
        <w:pStyle w:val="Compact"/>
        <w:numPr>
          <w:ilvl w:val="0"/>
          <w:numId w:val="1039"/>
        </w:numPr>
      </w:pPr>
      <w:r>
        <w:t xml:space="preserve">Health check real de DB y MQTT.</w:t>
      </w:r>
    </w:p>
    <w:p>
      <w:pPr>
        <w:pStyle w:val="Compact"/>
        <w:numPr>
          <w:ilvl w:val="0"/>
          <w:numId w:val="1039"/>
        </w:numPr>
      </w:pPr>
      <w:r>
        <w:t xml:space="preserve">Bloqueo explícito de comandos si el broker no está conectado.</w:t>
      </w:r>
    </w:p>
    <w:p>
      <w:pPr>
        <w:pStyle w:val="Compact"/>
        <w:numPr>
          <w:ilvl w:val="0"/>
          <w:numId w:val="1039"/>
        </w:numPr>
      </w:pPr>
      <w:r>
        <w:t xml:space="preserve">Guion de fallback si falla un servicio durante la demo.</w:t>
      </w:r>
    </w:p>
    <w:bookmarkEnd w:id="139"/>
    <w:bookmarkStart w:id="140" w:name="X9aacc67bac4dd324feab4f3dc79bef2d29dd578"/>
    <w:p>
      <w:pPr>
        <w:pStyle w:val="Heading3"/>
      </w:pPr>
      <w:r>
        <w:t xml:space="preserve">Fase 5: Evidencias para reporte y presentación</w:t>
      </w:r>
    </w:p>
    <w:p>
      <w:pPr>
        <w:pStyle w:val="Compact"/>
        <w:numPr>
          <w:ilvl w:val="0"/>
          <w:numId w:val="1040"/>
        </w:numPr>
      </w:pPr>
      <w:r>
        <w:t xml:space="preserve">Capturas admin/operator/LAN.</w:t>
      </w:r>
    </w:p>
    <w:p>
      <w:pPr>
        <w:pStyle w:val="Compact"/>
        <w:numPr>
          <w:ilvl w:val="0"/>
          <w:numId w:val="1040"/>
        </w:numPr>
      </w:pPr>
      <w:r>
        <w:t xml:space="preserve">Tabla de roles del equipo.</w:t>
      </w:r>
    </w:p>
    <w:p>
      <w:pPr>
        <w:pStyle w:val="Compact"/>
        <w:numPr>
          <w:ilvl w:val="0"/>
          <w:numId w:val="1040"/>
        </w:numPr>
      </w:pPr>
      <w:r>
        <w:t xml:space="preserve">Portada y conclusiones.</w:t>
      </w:r>
    </w:p>
    <w:p>
      <w:pPr>
        <w:pStyle w:val="Compact"/>
        <w:numPr>
          <w:ilvl w:val="0"/>
          <w:numId w:val="1040"/>
        </w:numPr>
      </w:pPr>
      <w:r>
        <w:t xml:space="preserve">Tabla final de tópicos MQTT implementados.</w:t>
      </w:r>
    </w:p>
    <w:bookmarkEnd w:id="140"/>
    <w:bookmarkEnd w:id="141"/>
    <w:bookmarkStart w:id="142" w:name="checklist-final-para-presentación"/>
    <w:p>
      <w:pPr>
        <w:pStyle w:val="Heading2"/>
      </w:pPr>
      <w:r>
        <w:t xml:space="preserve">8. Checklist final para presentación</w:t>
      </w:r>
    </w:p>
    <w:p>
      <w:pPr>
        <w:pStyle w:val="Compact"/>
        <w:numPr>
          <w:ilvl w:val="0"/>
          <w:numId w:val="1041"/>
        </w:numPr>
      </w:pPr>
      <w:r>
        <w:t xml:space="preserve">Backend arriba.</w:t>
      </w:r>
    </w:p>
    <w:p>
      <w:pPr>
        <w:pStyle w:val="Compact"/>
        <w:numPr>
          <w:ilvl w:val="0"/>
          <w:numId w:val="1042"/>
        </w:numPr>
      </w:pPr>
      <w:r>
        <w:t xml:space="preserve">Front admin arriba.</w:t>
      </w:r>
    </w:p>
    <w:p>
      <w:pPr>
        <w:pStyle w:val="Compact"/>
        <w:numPr>
          <w:ilvl w:val="0"/>
          <w:numId w:val="1043"/>
        </w:numPr>
      </w:pPr>
      <w:r>
        <w:t xml:space="preserve">Front operador arriba.</w:t>
      </w:r>
    </w:p>
    <w:p>
      <w:pPr>
        <w:pStyle w:val="Compact"/>
        <w:numPr>
          <w:ilvl w:val="0"/>
          <w:numId w:val="1044"/>
        </w:numPr>
      </w:pPr>
      <w:r>
        <w:t xml:space="preserve">MQTT arriba.</w:t>
      </w:r>
    </w:p>
    <w:p>
      <w:pPr>
        <w:pStyle w:val="Compact"/>
        <w:numPr>
          <w:ilvl w:val="0"/>
          <w:numId w:val="1045"/>
        </w:numPr>
      </w:pPr>
      <w:r>
        <w:t xml:space="preserve">PostgreSQL arriba.</w:t>
      </w:r>
    </w:p>
    <w:p>
      <w:pPr>
        <w:pStyle w:val="Compact"/>
        <w:numPr>
          <w:ilvl w:val="0"/>
          <w:numId w:val="1046"/>
        </w:numPr>
      </w:pPr>
      <w:r>
        <w:t xml:space="preserve">Emulador conectado.</w:t>
      </w:r>
    </w:p>
    <w:p>
      <w:pPr>
        <w:pStyle w:val="Compact"/>
        <w:numPr>
          <w:ilvl w:val="0"/>
          <w:numId w:val="1047"/>
        </w:numPr>
      </w:pPr>
      <w:r>
        <w:t xml:space="preserve">Datos en tiempo real visibles.</w:t>
      </w:r>
    </w:p>
    <w:p>
      <w:pPr>
        <w:pStyle w:val="Compact"/>
        <w:numPr>
          <w:ilvl w:val="0"/>
          <w:numId w:val="1048"/>
        </w:numPr>
      </w:pPr>
      <w:r>
        <w:t xml:space="preserve">Comando desde front visible en emulador.</w:t>
      </w:r>
    </w:p>
    <w:p>
      <w:pPr>
        <w:pStyle w:val="Compact"/>
        <w:numPr>
          <w:ilvl w:val="0"/>
          <w:numId w:val="1049"/>
        </w:numPr>
      </w:pPr>
      <w:r>
        <w:t xml:space="preserve">Evento persistido en BD.</w:t>
      </w:r>
    </w:p>
    <w:p>
      <w:pPr>
        <w:pStyle w:val="Compact"/>
        <w:numPr>
          <w:ilvl w:val="0"/>
          <w:numId w:val="1050"/>
        </w:numPr>
      </w:pPr>
      <w:r>
        <w:t xml:space="preserve">Histórico consultable por API REST.</w:t>
      </w:r>
    </w:p>
    <w:p>
      <w:pPr>
        <w:pStyle w:val="Compact"/>
        <w:numPr>
          <w:ilvl w:val="0"/>
          <w:numId w:val="1051"/>
        </w:numPr>
      </w:pPr>
      <w:r>
        <w:t xml:space="preserve">Demo en red local desde dos dispositivos.</w:t>
      </w:r>
    </w:p>
    <w:p>
      <w:pPr>
        <w:pStyle w:val="Compact"/>
        <w:numPr>
          <w:ilvl w:val="0"/>
          <w:numId w:val="1052"/>
        </w:numPr>
      </w:pPr>
      <w:r>
        <w:t xml:space="preserve">Todos los integrantes conocen su parte.</w:t>
      </w:r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7" Target="/home/sinoe/GRIDBOT/MANUAL_INSTALACION_LOCAL.md:1" TargetMode="External" /><Relationship Type="http://schemas.openxmlformats.org/officeDocument/2006/relationships/hyperlink" Id="rId10" Target="/home/sinoe/GRIDBOT/README.md:1" TargetMode="External" /><Relationship Type="http://schemas.openxmlformats.org/officeDocument/2006/relationships/hyperlink" Id="rId36" Target="/home/sinoe/GRIDBOT/backend/src/api/controllers/history-controller.ts:1" TargetMode="External" /><Relationship Type="http://schemas.openxmlformats.org/officeDocument/2006/relationships/hyperlink" Id="rId103" Target="/home/sinoe/GRIDBOT/backend/src/api/controllers/history-controller.ts:10" TargetMode="External" /><Relationship Type="http://schemas.openxmlformats.org/officeDocument/2006/relationships/hyperlink" Id="rId102" Target="/home/sinoe/GRIDBOT/backend/src/api/controllers/obstacle-controller.ts:12" TargetMode="External" /><Relationship Type="http://schemas.openxmlformats.org/officeDocument/2006/relationships/hyperlink" Id="rId38" Target="/home/sinoe/GRIDBOT/backend/src/api/controllers/robot-controller.ts:1" TargetMode="External" /><Relationship Type="http://schemas.openxmlformats.org/officeDocument/2006/relationships/hyperlink" Id="rId78" Target="/home/sinoe/GRIDBOT/backend/src/api/controllers/robot-controller.ts:27" TargetMode="External" /><Relationship Type="http://schemas.openxmlformats.org/officeDocument/2006/relationships/hyperlink" Id="rId82" Target="/home/sinoe/GRIDBOT/backend/src/api/controllers/robot-controller.ts:71" TargetMode="External" /><Relationship Type="http://schemas.openxmlformats.org/officeDocument/2006/relationships/hyperlink" Id="rId100" Target="/home/sinoe/GRIDBOT/backend/src/api/controllers/session-controller.ts:10" TargetMode="External" /><Relationship Type="http://schemas.openxmlformats.org/officeDocument/2006/relationships/hyperlink" Id="rId40" Target="/home/sinoe/GRIDBOT/backend/src/api/controllers/task-controller.ts:1" TargetMode="External" /><Relationship Type="http://schemas.openxmlformats.org/officeDocument/2006/relationships/hyperlink" Id="rId101" Target="/home/sinoe/GRIDBOT/backend/src/api/controllers/task-controller.ts:13" TargetMode="External" /><Relationship Type="http://schemas.openxmlformats.org/officeDocument/2006/relationships/hyperlink" Id="rId112" Target="/home/sinoe/GRIDBOT/backend/src/api/middlewares/error-middleware.ts:1" TargetMode="External" /><Relationship Type="http://schemas.openxmlformats.org/officeDocument/2006/relationships/hyperlink" Id="rId111" Target="/home/sinoe/GRIDBOT/backend/src/api/middlewares/rate-limit-middleware.ts:1" TargetMode="External" /><Relationship Type="http://schemas.openxmlformats.org/officeDocument/2006/relationships/hyperlink" Id="rId118" Target="/home/sinoe/GRIDBOT/backend/src/api/routes.ts:1" TargetMode="External" /><Relationship Type="http://schemas.openxmlformats.org/officeDocument/2006/relationships/hyperlink" Id="rId37" Target="/home/sinoe/GRIDBOT/backend/src/api/routes.ts:54" TargetMode="External" /><Relationship Type="http://schemas.openxmlformats.org/officeDocument/2006/relationships/hyperlink" Id="rId26" Target="/home/sinoe/GRIDBOT/backend/src/config/constants.ts:1" TargetMode="External" /><Relationship Type="http://schemas.openxmlformats.org/officeDocument/2006/relationships/hyperlink" Id="rId91" Target="/home/sinoe/GRIDBOT/backend/src/config/env.ts:1" TargetMode="External" /><Relationship Type="http://schemas.openxmlformats.org/officeDocument/2006/relationships/hyperlink" Id="rId39" Target="/home/sinoe/GRIDBOT/backend/src/config/network.ts:1" TargetMode="External" /><Relationship Type="http://schemas.openxmlformats.org/officeDocument/2006/relationships/hyperlink" Id="rId35" Target="/home/sinoe/GRIDBOT/backend/src/modules/events/event-log-service.ts:1" TargetMode="External" /><Relationship Type="http://schemas.openxmlformats.org/officeDocument/2006/relationships/hyperlink" Id="rId46" Target="/home/sinoe/GRIDBOT/backend/src/modules/events/event-log-service.ts:22" TargetMode="External" /><Relationship Type="http://schemas.openxmlformats.org/officeDocument/2006/relationships/hyperlink" Id="rId27" Target="/home/sinoe/GRIDBOT/backend/src/modules/mqtt/mqtt-bridge-service.ts:1" TargetMode="External" /><Relationship Type="http://schemas.openxmlformats.org/officeDocument/2006/relationships/hyperlink" Id="rId47" Target="/home/sinoe/GRIDBOT/backend/src/modules/mqtt/mqtt-bridge-service.ts:121" TargetMode="External" /><Relationship Type="http://schemas.openxmlformats.org/officeDocument/2006/relationships/hyperlink" Id="rId44" Target="/home/sinoe/GRIDBOT/backend/src/modules/mqtt/mqtt-bridge-service.ts:18" TargetMode="External" /><Relationship Type="http://schemas.openxmlformats.org/officeDocument/2006/relationships/hyperlink" Id="rId86" Target="/home/sinoe/GRIDBOT/backend/src/modules/mqtt/mqtt-bridge-service.ts:180" TargetMode="External" /><Relationship Type="http://schemas.openxmlformats.org/officeDocument/2006/relationships/hyperlink" Id="rId54" Target="/home/sinoe/GRIDBOT/backend/src/modules/mqtt/mqtt-bridge-service.ts:196" TargetMode="External" /><Relationship Type="http://schemas.openxmlformats.org/officeDocument/2006/relationships/hyperlink" Id="rId53" Target="/home/sinoe/GRIDBOT/backend/src/modules/mqtt/mqtt-bridge-service.ts:208" TargetMode="External" /><Relationship Type="http://schemas.openxmlformats.org/officeDocument/2006/relationships/hyperlink" Id="rId52" Target="/home/sinoe/GRIDBOT/backend/src/modules/mqtt/mqtt-bridge-service.ts:41" TargetMode="External" /><Relationship Type="http://schemas.openxmlformats.org/officeDocument/2006/relationships/hyperlink" Id="rId57" Target="/home/sinoe/GRIDBOT/backend/src/modules/mqtt/mqtt-bridge-service.ts:55" TargetMode="External" /><Relationship Type="http://schemas.openxmlformats.org/officeDocument/2006/relationships/hyperlink" Id="rId83" Target="/home/sinoe/GRIDBOT/backend/src/modules/mqtt/mqtt-bridge-service.ts:63" TargetMode="External" /><Relationship Type="http://schemas.openxmlformats.org/officeDocument/2006/relationships/hyperlink" Id="rId71" Target="/home/sinoe/GRIDBOT/backend/src/modules/mqtt/mqtt-bridge-service.ts:68" TargetMode="External" /><Relationship Type="http://schemas.openxmlformats.org/officeDocument/2006/relationships/hyperlink" Id="rId79" Target="/home/sinoe/GRIDBOT/backend/src/modules/mqtt/mqtt-bridge-service.ts:7" TargetMode="External" /><Relationship Type="http://schemas.openxmlformats.org/officeDocument/2006/relationships/hyperlink" Id="rId45" Target="/home/sinoe/GRIDBOT/backend/src/modules/mqtt/mqtt-bridge-service.ts:91" TargetMode="External" /><Relationship Type="http://schemas.openxmlformats.org/officeDocument/2006/relationships/hyperlink" Id="rId28" Target="/home/sinoe/GRIDBOT/backend/src/modules/obstacles/obstacle-manager.ts:1" TargetMode="External" /><Relationship Type="http://schemas.openxmlformats.org/officeDocument/2006/relationships/hyperlink" Id="rId69" Target="/home/sinoe/GRIDBOT/backend/src/modules/obstacles/obstacle-manager.ts:116" TargetMode="External" /><Relationship Type="http://schemas.openxmlformats.org/officeDocument/2006/relationships/hyperlink" Id="rId70" Target="/home/sinoe/GRIDBOT/backend/src/modules/obstacles/obstacle-manager.ts:240" TargetMode="External" /><Relationship Type="http://schemas.openxmlformats.org/officeDocument/2006/relationships/hyperlink" Id="rId55" Target="/home/sinoe/GRIDBOT/backend/src/modules/obstacles/obstacle-manager.ts:251" TargetMode="External" /><Relationship Type="http://schemas.openxmlformats.org/officeDocument/2006/relationships/hyperlink" Id="rId119" Target="/home/sinoe/GRIDBOT/backend/src/modules/robots/robot-service.ts:1" TargetMode="External" /><Relationship Type="http://schemas.openxmlformats.org/officeDocument/2006/relationships/hyperlink" Id="rId108" Target="/home/sinoe/GRIDBOT/backend/src/modules/robots/robot-service.ts:333" TargetMode="External" /><Relationship Type="http://schemas.openxmlformats.org/officeDocument/2006/relationships/hyperlink" Id="rId42" Target="/home/sinoe/GRIDBOT/backend/src/modules/system/system-mode-guards.ts:1" TargetMode="External" /><Relationship Type="http://schemas.openxmlformats.org/officeDocument/2006/relationships/hyperlink" Id="rId109" Target="/home/sinoe/GRIDBOT/backend/src/modules/system/system-mode-guards.ts:55" TargetMode="External" /><Relationship Type="http://schemas.openxmlformats.org/officeDocument/2006/relationships/hyperlink" Id="rId41" Target="/home/sinoe/GRIDBOT/backend/src/modules/tasks/task-service.ts:1" TargetMode="External" /><Relationship Type="http://schemas.openxmlformats.org/officeDocument/2006/relationships/hyperlink" Id="rId67" Target="/home/sinoe/GRIDBOT/backend/src/modules/tasks/task-service.ts:224" TargetMode="External" /><Relationship Type="http://schemas.openxmlformats.org/officeDocument/2006/relationships/hyperlink" Id="rId105" Target="/home/sinoe/GRIDBOT/backend/src/modules/tasks/task-service.ts:258" TargetMode="External" /><Relationship Type="http://schemas.openxmlformats.org/officeDocument/2006/relationships/hyperlink" Id="rId104" Target="/home/sinoe/GRIDBOT/backend/src/modules/tasks/task-service.ts:273" TargetMode="External" /><Relationship Type="http://schemas.openxmlformats.org/officeDocument/2006/relationships/hyperlink" Id="rId68" Target="/home/sinoe/GRIDBOT/backend/src/modules/tasks/task-service.ts:308" TargetMode="External" /><Relationship Type="http://schemas.openxmlformats.org/officeDocument/2006/relationships/hyperlink" Id="rId66" Target="/home/sinoe/GRIDBOT/backend/src/modules/tasks/task-service.ts:59" TargetMode="External" /><Relationship Type="http://schemas.openxmlformats.org/officeDocument/2006/relationships/hyperlink" Id="rId106" Target="/home/sinoe/GRIDBOT/backend/src/modules/tasks/task-service.ts:817" TargetMode="External" /><Relationship Type="http://schemas.openxmlformats.org/officeDocument/2006/relationships/hyperlink" Id="rId107" Target="/home/sinoe/GRIDBOT/backend/src/modules/tasks/task-service.ts:821" TargetMode="External" /><Relationship Type="http://schemas.openxmlformats.org/officeDocument/2006/relationships/hyperlink" Id="rId32" Target="/home/sinoe/GRIDBOT/backend/src/modules/websocket/socket-gateway.ts:1" TargetMode="External" /><Relationship Type="http://schemas.openxmlformats.org/officeDocument/2006/relationships/hyperlink" Id="rId110" Target="/home/sinoe/GRIDBOT/backend/src/modules/websocket/socket-gateway.ts:320" TargetMode="External" /><Relationship Type="http://schemas.openxmlformats.org/officeDocument/2006/relationships/hyperlink" Id="rId20" Target="/home/sinoe/GRIDBOT/backend/src/server.ts:1" TargetMode="External" /><Relationship Type="http://schemas.openxmlformats.org/officeDocument/2006/relationships/hyperlink" Id="rId56" Target="/home/sinoe/GRIDBOT/backend/src/server.ts:190" TargetMode="External" /><Relationship Type="http://schemas.openxmlformats.org/officeDocument/2006/relationships/hyperlink" Id="rId48" Target="/home/sinoe/GRIDBOT/backend/src/server.ts:224" TargetMode="External" /><Relationship Type="http://schemas.openxmlformats.org/officeDocument/2006/relationships/hyperlink" Id="rId31" Target="/home/sinoe/GRIDBOT/backend/src/server.ts:39" TargetMode="External" /><Relationship Type="http://schemas.openxmlformats.org/officeDocument/2006/relationships/hyperlink" Id="rId17" Target="/home/sinoe/GRIDBOT/database/prisma/schema.prisma:1" TargetMode="External" /><Relationship Type="http://schemas.openxmlformats.org/officeDocument/2006/relationships/hyperlink" Id="rId34" Target="/home/sinoe/GRIDBOT/database/prisma/schema.prisma:463" TargetMode="External" /><Relationship Type="http://schemas.openxmlformats.org/officeDocument/2006/relationships/hyperlink" Id="rId123" Target="/home/sinoe/GRIDBOT/database/prisma/seed.ts:1" TargetMode="External" /><Relationship Type="http://schemas.openxmlformats.org/officeDocument/2006/relationships/hyperlink" Id="rId15" Target="/home/sinoe/GRIDBOT/diagrama-clases.puml:1" TargetMode="External" /><Relationship Type="http://schemas.openxmlformats.org/officeDocument/2006/relationships/hyperlink" Id="rId14" Target="/home/sinoe/GRIDBOT/diagrama-despliegue-gridbot.puml:1" TargetMode="External" /><Relationship Type="http://schemas.openxmlformats.org/officeDocument/2006/relationships/hyperlink" Id="rId12" Target="/home/sinoe/GRIDBOT/diagrama-despliegue.md:1" TargetMode="External" /><Relationship Type="http://schemas.openxmlformats.org/officeDocument/2006/relationships/hyperlink" Id="rId16" Target="/home/sinoe/GRIDBOT/diagrama-er-base-datos-gridrobot.puml:1" TargetMode="External" /><Relationship Type="http://schemas.openxmlformats.org/officeDocument/2006/relationships/hyperlink" Id="rId13" Target="/home/sinoe/GRIDBOT/diccionario-datos.md:1" TargetMode="External" /><Relationship Type="http://schemas.openxmlformats.org/officeDocument/2006/relationships/hyperlink" Id="rId19" Target="/home/sinoe/GRIDBOT/docker-compose.demo.yml:1" TargetMode="External" /><Relationship Type="http://schemas.openxmlformats.org/officeDocument/2006/relationships/hyperlink" Id="rId18" Target="/home/sinoe/GRIDBOT/docker-compose.yml:1" TargetMode="External" /><Relationship Type="http://schemas.openxmlformats.org/officeDocument/2006/relationships/hyperlink" Id="rId21" Target="/home/sinoe/GRIDBOT/docs/demo-network.md:1" TargetMode="External" /><Relationship Type="http://schemas.openxmlformats.org/officeDocument/2006/relationships/hyperlink" Id="rId129" Target="/home/sinoe/GRIDBOT/docs/demo-rubrica.md:1" TargetMode="External" /><Relationship Type="http://schemas.openxmlformats.org/officeDocument/2006/relationships/hyperlink" Id="rId25" Target="/home/sinoe/GRIDBOT/frontend/src/components/NetworkMonitorPanel.tsx:1" TargetMode="External" /><Relationship Type="http://schemas.openxmlformats.org/officeDocument/2006/relationships/hyperlink" Id="rId24" Target="/home/sinoe/GRIDBOT/frontend/src/components/TaskPanel.tsx:1" TargetMode="External" /><Relationship Type="http://schemas.openxmlformats.org/officeDocument/2006/relationships/hyperlink" Id="rId33" Target="/home/sinoe/GRIDBOT/frontend/src/hooks/useGridRobotState.ts:1" TargetMode="External" /><Relationship Type="http://schemas.openxmlformats.org/officeDocument/2006/relationships/hyperlink" Id="rId49" Target="/home/sinoe/GRIDBOT/frontend/src/hooks/useGridRobotState.ts:294" TargetMode="External" /><Relationship Type="http://schemas.openxmlformats.org/officeDocument/2006/relationships/hyperlink" Id="rId121" Target="/home/sinoe/GRIDBOT/frontend/src/lib/api.ts:1" TargetMode="External" /><Relationship Type="http://schemas.openxmlformats.org/officeDocument/2006/relationships/hyperlink" Id="rId81" Target="/home/sinoe/GRIDBOT/frontend/src/lib/api.ts:216" TargetMode="External" /><Relationship Type="http://schemas.openxmlformats.org/officeDocument/2006/relationships/hyperlink" Id="rId92" Target="/home/sinoe/GRIDBOT/frontend/src/lib/socket.ts:1" TargetMode="External" /><Relationship Type="http://schemas.openxmlformats.org/officeDocument/2006/relationships/hyperlink" Id="rId22" Target="/home/sinoe/GRIDBOT/frontend/src/views/CentralDashboard.tsx:1" TargetMode="External" /><Relationship Type="http://schemas.openxmlformats.org/officeDocument/2006/relationships/hyperlink" Id="rId23" Target="/home/sinoe/GRIDBOT/frontend/src/views/OperatorDashboard.tsx:1" TargetMode="External" /><Relationship Type="http://schemas.openxmlformats.org/officeDocument/2006/relationships/hyperlink" Id="rId128" Target="/home/sinoe/GRIDBOT/modelo-clases-emuladores.md:1" TargetMode="External" /><Relationship Type="http://schemas.openxmlformats.org/officeDocument/2006/relationships/hyperlink" Id="rId11" Target="/home/sinoe/GRIDBOT/modelo-gui.md: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/home/sinoe/GRIDBOT/MANUAL_INSTALACION_LOCAL.md:1" TargetMode="External" /><Relationship Type="http://schemas.openxmlformats.org/officeDocument/2006/relationships/hyperlink" Id="rId10" Target="/home/sinoe/GRIDBOT/README.md:1" TargetMode="External" /><Relationship Type="http://schemas.openxmlformats.org/officeDocument/2006/relationships/hyperlink" Id="rId36" Target="/home/sinoe/GRIDBOT/backend/src/api/controllers/history-controller.ts:1" TargetMode="External" /><Relationship Type="http://schemas.openxmlformats.org/officeDocument/2006/relationships/hyperlink" Id="rId103" Target="/home/sinoe/GRIDBOT/backend/src/api/controllers/history-controller.ts:10" TargetMode="External" /><Relationship Type="http://schemas.openxmlformats.org/officeDocument/2006/relationships/hyperlink" Id="rId102" Target="/home/sinoe/GRIDBOT/backend/src/api/controllers/obstacle-controller.ts:12" TargetMode="External" /><Relationship Type="http://schemas.openxmlformats.org/officeDocument/2006/relationships/hyperlink" Id="rId38" Target="/home/sinoe/GRIDBOT/backend/src/api/controllers/robot-controller.ts:1" TargetMode="External" /><Relationship Type="http://schemas.openxmlformats.org/officeDocument/2006/relationships/hyperlink" Id="rId78" Target="/home/sinoe/GRIDBOT/backend/src/api/controllers/robot-controller.ts:27" TargetMode="External" /><Relationship Type="http://schemas.openxmlformats.org/officeDocument/2006/relationships/hyperlink" Id="rId82" Target="/home/sinoe/GRIDBOT/backend/src/api/controllers/robot-controller.ts:71" TargetMode="External" /><Relationship Type="http://schemas.openxmlformats.org/officeDocument/2006/relationships/hyperlink" Id="rId100" Target="/home/sinoe/GRIDBOT/backend/src/api/controllers/session-controller.ts:10" TargetMode="External" /><Relationship Type="http://schemas.openxmlformats.org/officeDocument/2006/relationships/hyperlink" Id="rId40" Target="/home/sinoe/GRIDBOT/backend/src/api/controllers/task-controller.ts:1" TargetMode="External" /><Relationship Type="http://schemas.openxmlformats.org/officeDocument/2006/relationships/hyperlink" Id="rId101" Target="/home/sinoe/GRIDBOT/backend/src/api/controllers/task-controller.ts:13" TargetMode="External" /><Relationship Type="http://schemas.openxmlformats.org/officeDocument/2006/relationships/hyperlink" Id="rId112" Target="/home/sinoe/GRIDBOT/backend/src/api/middlewares/error-middleware.ts:1" TargetMode="External" /><Relationship Type="http://schemas.openxmlformats.org/officeDocument/2006/relationships/hyperlink" Id="rId111" Target="/home/sinoe/GRIDBOT/backend/src/api/middlewares/rate-limit-middleware.ts:1" TargetMode="External" /><Relationship Type="http://schemas.openxmlformats.org/officeDocument/2006/relationships/hyperlink" Id="rId118" Target="/home/sinoe/GRIDBOT/backend/src/api/routes.ts:1" TargetMode="External" /><Relationship Type="http://schemas.openxmlformats.org/officeDocument/2006/relationships/hyperlink" Id="rId37" Target="/home/sinoe/GRIDBOT/backend/src/api/routes.ts:54" TargetMode="External" /><Relationship Type="http://schemas.openxmlformats.org/officeDocument/2006/relationships/hyperlink" Id="rId26" Target="/home/sinoe/GRIDBOT/backend/src/config/constants.ts:1" TargetMode="External" /><Relationship Type="http://schemas.openxmlformats.org/officeDocument/2006/relationships/hyperlink" Id="rId91" Target="/home/sinoe/GRIDBOT/backend/src/config/env.ts:1" TargetMode="External" /><Relationship Type="http://schemas.openxmlformats.org/officeDocument/2006/relationships/hyperlink" Id="rId39" Target="/home/sinoe/GRIDBOT/backend/src/config/network.ts:1" TargetMode="External" /><Relationship Type="http://schemas.openxmlformats.org/officeDocument/2006/relationships/hyperlink" Id="rId35" Target="/home/sinoe/GRIDBOT/backend/src/modules/events/event-log-service.ts:1" TargetMode="External" /><Relationship Type="http://schemas.openxmlformats.org/officeDocument/2006/relationships/hyperlink" Id="rId46" Target="/home/sinoe/GRIDBOT/backend/src/modules/events/event-log-service.ts:22" TargetMode="External" /><Relationship Type="http://schemas.openxmlformats.org/officeDocument/2006/relationships/hyperlink" Id="rId27" Target="/home/sinoe/GRIDBOT/backend/src/modules/mqtt/mqtt-bridge-service.ts:1" TargetMode="External" /><Relationship Type="http://schemas.openxmlformats.org/officeDocument/2006/relationships/hyperlink" Id="rId47" Target="/home/sinoe/GRIDBOT/backend/src/modules/mqtt/mqtt-bridge-service.ts:121" TargetMode="External" /><Relationship Type="http://schemas.openxmlformats.org/officeDocument/2006/relationships/hyperlink" Id="rId44" Target="/home/sinoe/GRIDBOT/backend/src/modules/mqtt/mqtt-bridge-service.ts:18" TargetMode="External" /><Relationship Type="http://schemas.openxmlformats.org/officeDocument/2006/relationships/hyperlink" Id="rId86" Target="/home/sinoe/GRIDBOT/backend/src/modules/mqtt/mqtt-bridge-service.ts:180" TargetMode="External" /><Relationship Type="http://schemas.openxmlformats.org/officeDocument/2006/relationships/hyperlink" Id="rId54" Target="/home/sinoe/GRIDBOT/backend/src/modules/mqtt/mqtt-bridge-service.ts:196" TargetMode="External" /><Relationship Type="http://schemas.openxmlformats.org/officeDocument/2006/relationships/hyperlink" Id="rId53" Target="/home/sinoe/GRIDBOT/backend/src/modules/mqtt/mqtt-bridge-service.ts:208" TargetMode="External" /><Relationship Type="http://schemas.openxmlformats.org/officeDocument/2006/relationships/hyperlink" Id="rId52" Target="/home/sinoe/GRIDBOT/backend/src/modules/mqtt/mqtt-bridge-service.ts:41" TargetMode="External" /><Relationship Type="http://schemas.openxmlformats.org/officeDocument/2006/relationships/hyperlink" Id="rId57" Target="/home/sinoe/GRIDBOT/backend/src/modules/mqtt/mqtt-bridge-service.ts:55" TargetMode="External" /><Relationship Type="http://schemas.openxmlformats.org/officeDocument/2006/relationships/hyperlink" Id="rId83" Target="/home/sinoe/GRIDBOT/backend/src/modules/mqtt/mqtt-bridge-service.ts:63" TargetMode="External" /><Relationship Type="http://schemas.openxmlformats.org/officeDocument/2006/relationships/hyperlink" Id="rId71" Target="/home/sinoe/GRIDBOT/backend/src/modules/mqtt/mqtt-bridge-service.ts:68" TargetMode="External" /><Relationship Type="http://schemas.openxmlformats.org/officeDocument/2006/relationships/hyperlink" Id="rId79" Target="/home/sinoe/GRIDBOT/backend/src/modules/mqtt/mqtt-bridge-service.ts:7" TargetMode="External" /><Relationship Type="http://schemas.openxmlformats.org/officeDocument/2006/relationships/hyperlink" Id="rId45" Target="/home/sinoe/GRIDBOT/backend/src/modules/mqtt/mqtt-bridge-service.ts:91" TargetMode="External" /><Relationship Type="http://schemas.openxmlformats.org/officeDocument/2006/relationships/hyperlink" Id="rId28" Target="/home/sinoe/GRIDBOT/backend/src/modules/obstacles/obstacle-manager.ts:1" TargetMode="External" /><Relationship Type="http://schemas.openxmlformats.org/officeDocument/2006/relationships/hyperlink" Id="rId69" Target="/home/sinoe/GRIDBOT/backend/src/modules/obstacles/obstacle-manager.ts:116" TargetMode="External" /><Relationship Type="http://schemas.openxmlformats.org/officeDocument/2006/relationships/hyperlink" Id="rId70" Target="/home/sinoe/GRIDBOT/backend/src/modules/obstacles/obstacle-manager.ts:240" TargetMode="External" /><Relationship Type="http://schemas.openxmlformats.org/officeDocument/2006/relationships/hyperlink" Id="rId55" Target="/home/sinoe/GRIDBOT/backend/src/modules/obstacles/obstacle-manager.ts:251" TargetMode="External" /><Relationship Type="http://schemas.openxmlformats.org/officeDocument/2006/relationships/hyperlink" Id="rId119" Target="/home/sinoe/GRIDBOT/backend/src/modules/robots/robot-service.ts:1" TargetMode="External" /><Relationship Type="http://schemas.openxmlformats.org/officeDocument/2006/relationships/hyperlink" Id="rId108" Target="/home/sinoe/GRIDBOT/backend/src/modules/robots/robot-service.ts:333" TargetMode="External" /><Relationship Type="http://schemas.openxmlformats.org/officeDocument/2006/relationships/hyperlink" Id="rId42" Target="/home/sinoe/GRIDBOT/backend/src/modules/system/system-mode-guards.ts:1" TargetMode="External" /><Relationship Type="http://schemas.openxmlformats.org/officeDocument/2006/relationships/hyperlink" Id="rId109" Target="/home/sinoe/GRIDBOT/backend/src/modules/system/system-mode-guards.ts:55" TargetMode="External" /><Relationship Type="http://schemas.openxmlformats.org/officeDocument/2006/relationships/hyperlink" Id="rId41" Target="/home/sinoe/GRIDBOT/backend/src/modules/tasks/task-service.ts:1" TargetMode="External" /><Relationship Type="http://schemas.openxmlformats.org/officeDocument/2006/relationships/hyperlink" Id="rId67" Target="/home/sinoe/GRIDBOT/backend/src/modules/tasks/task-service.ts:224" TargetMode="External" /><Relationship Type="http://schemas.openxmlformats.org/officeDocument/2006/relationships/hyperlink" Id="rId105" Target="/home/sinoe/GRIDBOT/backend/src/modules/tasks/task-service.ts:258" TargetMode="External" /><Relationship Type="http://schemas.openxmlformats.org/officeDocument/2006/relationships/hyperlink" Id="rId104" Target="/home/sinoe/GRIDBOT/backend/src/modules/tasks/task-service.ts:273" TargetMode="External" /><Relationship Type="http://schemas.openxmlformats.org/officeDocument/2006/relationships/hyperlink" Id="rId68" Target="/home/sinoe/GRIDBOT/backend/src/modules/tasks/task-service.ts:308" TargetMode="External" /><Relationship Type="http://schemas.openxmlformats.org/officeDocument/2006/relationships/hyperlink" Id="rId66" Target="/home/sinoe/GRIDBOT/backend/src/modules/tasks/task-service.ts:59" TargetMode="External" /><Relationship Type="http://schemas.openxmlformats.org/officeDocument/2006/relationships/hyperlink" Id="rId106" Target="/home/sinoe/GRIDBOT/backend/src/modules/tasks/task-service.ts:817" TargetMode="External" /><Relationship Type="http://schemas.openxmlformats.org/officeDocument/2006/relationships/hyperlink" Id="rId107" Target="/home/sinoe/GRIDBOT/backend/src/modules/tasks/task-service.ts:821" TargetMode="External" /><Relationship Type="http://schemas.openxmlformats.org/officeDocument/2006/relationships/hyperlink" Id="rId32" Target="/home/sinoe/GRIDBOT/backend/src/modules/websocket/socket-gateway.ts:1" TargetMode="External" /><Relationship Type="http://schemas.openxmlformats.org/officeDocument/2006/relationships/hyperlink" Id="rId110" Target="/home/sinoe/GRIDBOT/backend/src/modules/websocket/socket-gateway.ts:320" TargetMode="External" /><Relationship Type="http://schemas.openxmlformats.org/officeDocument/2006/relationships/hyperlink" Id="rId20" Target="/home/sinoe/GRIDBOT/backend/src/server.ts:1" TargetMode="External" /><Relationship Type="http://schemas.openxmlformats.org/officeDocument/2006/relationships/hyperlink" Id="rId56" Target="/home/sinoe/GRIDBOT/backend/src/server.ts:190" TargetMode="External" /><Relationship Type="http://schemas.openxmlformats.org/officeDocument/2006/relationships/hyperlink" Id="rId48" Target="/home/sinoe/GRIDBOT/backend/src/server.ts:224" TargetMode="External" /><Relationship Type="http://schemas.openxmlformats.org/officeDocument/2006/relationships/hyperlink" Id="rId31" Target="/home/sinoe/GRIDBOT/backend/src/server.ts:39" TargetMode="External" /><Relationship Type="http://schemas.openxmlformats.org/officeDocument/2006/relationships/hyperlink" Id="rId17" Target="/home/sinoe/GRIDBOT/database/prisma/schema.prisma:1" TargetMode="External" /><Relationship Type="http://schemas.openxmlformats.org/officeDocument/2006/relationships/hyperlink" Id="rId34" Target="/home/sinoe/GRIDBOT/database/prisma/schema.prisma:463" TargetMode="External" /><Relationship Type="http://schemas.openxmlformats.org/officeDocument/2006/relationships/hyperlink" Id="rId123" Target="/home/sinoe/GRIDBOT/database/prisma/seed.ts:1" TargetMode="External" /><Relationship Type="http://schemas.openxmlformats.org/officeDocument/2006/relationships/hyperlink" Id="rId15" Target="/home/sinoe/GRIDBOT/diagrama-clases.puml:1" TargetMode="External" /><Relationship Type="http://schemas.openxmlformats.org/officeDocument/2006/relationships/hyperlink" Id="rId14" Target="/home/sinoe/GRIDBOT/diagrama-despliegue-gridbot.puml:1" TargetMode="External" /><Relationship Type="http://schemas.openxmlformats.org/officeDocument/2006/relationships/hyperlink" Id="rId12" Target="/home/sinoe/GRIDBOT/diagrama-despliegue.md:1" TargetMode="External" /><Relationship Type="http://schemas.openxmlformats.org/officeDocument/2006/relationships/hyperlink" Id="rId16" Target="/home/sinoe/GRIDBOT/diagrama-er-base-datos-gridrobot.puml:1" TargetMode="External" /><Relationship Type="http://schemas.openxmlformats.org/officeDocument/2006/relationships/hyperlink" Id="rId13" Target="/home/sinoe/GRIDBOT/diccionario-datos.md:1" TargetMode="External" /><Relationship Type="http://schemas.openxmlformats.org/officeDocument/2006/relationships/hyperlink" Id="rId19" Target="/home/sinoe/GRIDBOT/docker-compose.demo.yml:1" TargetMode="External" /><Relationship Type="http://schemas.openxmlformats.org/officeDocument/2006/relationships/hyperlink" Id="rId18" Target="/home/sinoe/GRIDBOT/docker-compose.yml:1" TargetMode="External" /><Relationship Type="http://schemas.openxmlformats.org/officeDocument/2006/relationships/hyperlink" Id="rId21" Target="/home/sinoe/GRIDBOT/docs/demo-network.md:1" TargetMode="External" /><Relationship Type="http://schemas.openxmlformats.org/officeDocument/2006/relationships/hyperlink" Id="rId129" Target="/home/sinoe/GRIDBOT/docs/demo-rubrica.md:1" TargetMode="External" /><Relationship Type="http://schemas.openxmlformats.org/officeDocument/2006/relationships/hyperlink" Id="rId25" Target="/home/sinoe/GRIDBOT/frontend/src/components/NetworkMonitorPanel.tsx:1" TargetMode="External" /><Relationship Type="http://schemas.openxmlformats.org/officeDocument/2006/relationships/hyperlink" Id="rId24" Target="/home/sinoe/GRIDBOT/frontend/src/components/TaskPanel.tsx:1" TargetMode="External" /><Relationship Type="http://schemas.openxmlformats.org/officeDocument/2006/relationships/hyperlink" Id="rId33" Target="/home/sinoe/GRIDBOT/frontend/src/hooks/useGridRobotState.ts:1" TargetMode="External" /><Relationship Type="http://schemas.openxmlformats.org/officeDocument/2006/relationships/hyperlink" Id="rId49" Target="/home/sinoe/GRIDBOT/frontend/src/hooks/useGridRobotState.ts:294" TargetMode="External" /><Relationship Type="http://schemas.openxmlformats.org/officeDocument/2006/relationships/hyperlink" Id="rId121" Target="/home/sinoe/GRIDBOT/frontend/src/lib/api.ts:1" TargetMode="External" /><Relationship Type="http://schemas.openxmlformats.org/officeDocument/2006/relationships/hyperlink" Id="rId81" Target="/home/sinoe/GRIDBOT/frontend/src/lib/api.ts:216" TargetMode="External" /><Relationship Type="http://schemas.openxmlformats.org/officeDocument/2006/relationships/hyperlink" Id="rId92" Target="/home/sinoe/GRIDBOT/frontend/src/lib/socket.ts:1" TargetMode="External" /><Relationship Type="http://schemas.openxmlformats.org/officeDocument/2006/relationships/hyperlink" Id="rId22" Target="/home/sinoe/GRIDBOT/frontend/src/views/CentralDashboard.tsx:1" TargetMode="External" /><Relationship Type="http://schemas.openxmlformats.org/officeDocument/2006/relationships/hyperlink" Id="rId23" Target="/home/sinoe/GRIDBOT/frontend/src/views/OperatorDashboard.tsx:1" TargetMode="External" /><Relationship Type="http://schemas.openxmlformats.org/officeDocument/2006/relationships/hyperlink" Id="rId128" Target="/home/sinoe/GRIDBOT/modelo-clases-emuladores.md:1" TargetMode="External" /><Relationship Type="http://schemas.openxmlformats.org/officeDocument/2006/relationships/hyperlink" Id="rId11" Target="/home/sinoe/GRIDBOT/modelo-gui.md: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2026-06-01T17:50:57Z</dcterms:created>
  <dcterms:modified xsi:type="dcterms:W3CDTF">2026-06-01T17:50:57Z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