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F83A" w14:textId="77777777" w:rsidR="00816834" w:rsidRPr="000E578D" w:rsidRDefault="00816834">
      <w:pPr>
        <w:jc w:val="center"/>
        <w:rPr>
          <w:rFonts w:ascii="Times New Roman" w:eastAsia="Times New Roman" w:hAnsi="Times New Roman" w:cs="Times New Roman"/>
        </w:rPr>
      </w:pPr>
    </w:p>
    <w:p w14:paraId="645BA3BB" w14:textId="77777777" w:rsidR="00816834" w:rsidRPr="000E578D" w:rsidRDefault="00816834">
      <w:pPr>
        <w:jc w:val="center"/>
        <w:rPr>
          <w:rFonts w:ascii="Times New Roman" w:eastAsia="Times New Roman" w:hAnsi="Times New Roman" w:cs="Times New Roman"/>
        </w:rPr>
      </w:pPr>
    </w:p>
    <w:p w14:paraId="2AA534E5" w14:textId="77777777" w:rsidR="00816834" w:rsidRPr="000E578D" w:rsidRDefault="00816834">
      <w:pPr>
        <w:jc w:val="center"/>
        <w:rPr>
          <w:rFonts w:ascii="Times New Roman" w:eastAsia="Times New Roman" w:hAnsi="Times New Roman" w:cs="Times New Roman"/>
        </w:rPr>
      </w:pPr>
    </w:p>
    <w:p w14:paraId="1EEB079D" w14:textId="77777777" w:rsidR="00816834" w:rsidRPr="000E578D" w:rsidRDefault="00816834">
      <w:pPr>
        <w:jc w:val="center"/>
        <w:rPr>
          <w:rFonts w:ascii="Times New Roman" w:eastAsia="Times New Roman" w:hAnsi="Times New Roman" w:cs="Times New Roman"/>
          <w:sz w:val="18"/>
          <w:szCs w:val="18"/>
        </w:rPr>
      </w:pPr>
    </w:p>
    <w:p w14:paraId="398FE462" w14:textId="77777777" w:rsidR="00816834" w:rsidRPr="000E578D" w:rsidRDefault="00816834">
      <w:pPr>
        <w:pStyle w:val="Title"/>
        <w:jc w:val="center"/>
        <w:rPr>
          <w:rFonts w:ascii="Times New Roman" w:eastAsia="Times New Roman" w:hAnsi="Times New Roman" w:cs="Times New Roman"/>
          <w:sz w:val="48"/>
          <w:szCs w:val="48"/>
        </w:rPr>
      </w:pPr>
      <w:bookmarkStart w:id="0" w:name="_jjo6kermz840" w:colFirst="0" w:colLast="0"/>
      <w:bookmarkEnd w:id="0"/>
    </w:p>
    <w:p w14:paraId="60394EFA" w14:textId="77777777" w:rsidR="00816834" w:rsidRPr="000E578D" w:rsidRDefault="00816834">
      <w:pPr>
        <w:pStyle w:val="Title"/>
        <w:jc w:val="center"/>
        <w:rPr>
          <w:rFonts w:ascii="Times New Roman" w:eastAsia="Times New Roman" w:hAnsi="Times New Roman" w:cs="Times New Roman"/>
          <w:sz w:val="48"/>
          <w:szCs w:val="48"/>
        </w:rPr>
      </w:pPr>
      <w:bookmarkStart w:id="1" w:name="_plhekwbp7x1c" w:colFirst="0" w:colLast="0"/>
      <w:bookmarkEnd w:id="1"/>
    </w:p>
    <w:p w14:paraId="1197C2B0" w14:textId="77777777" w:rsidR="00816834" w:rsidRPr="000E578D" w:rsidRDefault="00816834">
      <w:pPr>
        <w:pStyle w:val="Title"/>
        <w:jc w:val="center"/>
        <w:rPr>
          <w:rFonts w:ascii="Times New Roman" w:eastAsia="Times New Roman" w:hAnsi="Times New Roman" w:cs="Times New Roman"/>
          <w:sz w:val="48"/>
          <w:szCs w:val="48"/>
        </w:rPr>
      </w:pPr>
      <w:bookmarkStart w:id="2" w:name="_vulluy9jdf22" w:colFirst="0" w:colLast="0"/>
      <w:bookmarkEnd w:id="2"/>
    </w:p>
    <w:p w14:paraId="061482B4" w14:textId="20EF1CC9" w:rsidR="00816834" w:rsidRPr="000E578D" w:rsidRDefault="00282331">
      <w:pPr>
        <w:pStyle w:val="Title"/>
        <w:jc w:val="center"/>
        <w:rPr>
          <w:rFonts w:ascii="Times New Roman" w:eastAsia="Times New Roman" w:hAnsi="Times New Roman" w:cs="Times New Roman"/>
          <w:sz w:val="48"/>
          <w:szCs w:val="48"/>
        </w:rPr>
      </w:pPr>
      <w:bookmarkStart w:id="3" w:name="_qcw7kyn9m9zt" w:colFirst="0" w:colLast="0"/>
      <w:bookmarkEnd w:id="3"/>
      <w:r>
        <w:rPr>
          <w:rFonts w:ascii="Times New Roman" w:eastAsia="Times New Roman" w:hAnsi="Times New Roman" w:cs="Times New Roman"/>
          <w:sz w:val="48"/>
          <w:szCs w:val="48"/>
        </w:rPr>
        <w:t xml:space="preserve">Insights and predictions of </w:t>
      </w:r>
      <w:r w:rsidRPr="000E578D">
        <w:rPr>
          <w:rFonts w:ascii="Times New Roman" w:eastAsia="Times New Roman" w:hAnsi="Times New Roman" w:cs="Times New Roman"/>
          <w:sz w:val="48"/>
          <w:szCs w:val="48"/>
        </w:rPr>
        <w:t>Phytoplankton Biomass in Equatorial Pacific</w:t>
      </w:r>
      <w:r>
        <w:rPr>
          <w:rFonts w:ascii="Times New Roman" w:eastAsia="Times New Roman" w:hAnsi="Times New Roman" w:cs="Times New Roman"/>
          <w:sz w:val="48"/>
          <w:szCs w:val="48"/>
        </w:rPr>
        <w:t xml:space="preserve"> </w:t>
      </w:r>
      <w:r w:rsidRPr="000E578D">
        <w:rPr>
          <w:rFonts w:ascii="Times New Roman" w:eastAsia="Times New Roman" w:hAnsi="Times New Roman" w:cs="Times New Roman"/>
          <w:sz w:val="48"/>
          <w:szCs w:val="48"/>
        </w:rPr>
        <w:t>using Random Forest Model</w:t>
      </w:r>
      <w:r w:rsidR="00443CBB" w:rsidRPr="000E578D">
        <w:rPr>
          <w:rFonts w:ascii="Times New Roman" w:eastAsia="Times New Roman" w:hAnsi="Times New Roman" w:cs="Times New Roman"/>
          <w:sz w:val="48"/>
          <w:szCs w:val="48"/>
        </w:rPr>
        <w:t>ing</w:t>
      </w:r>
      <w:r w:rsidRPr="000E578D">
        <w:rPr>
          <w:rFonts w:ascii="Times New Roman" w:eastAsia="Times New Roman" w:hAnsi="Times New Roman" w:cs="Times New Roman"/>
          <w:sz w:val="48"/>
          <w:szCs w:val="48"/>
        </w:rPr>
        <w:t xml:space="preserve"> </w:t>
      </w:r>
    </w:p>
    <w:p w14:paraId="5BE6DFAC" w14:textId="77777777" w:rsidR="00816834" w:rsidRPr="000E578D" w:rsidRDefault="00816834">
      <w:pPr>
        <w:rPr>
          <w:rFonts w:ascii="Times New Roman" w:eastAsia="Times New Roman" w:hAnsi="Times New Roman" w:cs="Times New Roman"/>
        </w:rPr>
      </w:pPr>
    </w:p>
    <w:p w14:paraId="431FB0BC" w14:textId="77777777" w:rsidR="00816834" w:rsidRPr="000E578D" w:rsidRDefault="00816834">
      <w:pPr>
        <w:rPr>
          <w:rFonts w:ascii="Times New Roman" w:eastAsia="Times New Roman" w:hAnsi="Times New Roman" w:cs="Times New Roman"/>
          <w:sz w:val="24"/>
          <w:szCs w:val="24"/>
        </w:rPr>
      </w:pPr>
    </w:p>
    <w:p w14:paraId="31CC01AD" w14:textId="77777777" w:rsidR="00816834" w:rsidRPr="000E578D" w:rsidRDefault="00000000">
      <w:pPr>
        <w:jc w:val="center"/>
        <w:rPr>
          <w:rFonts w:ascii="Times New Roman" w:eastAsia="Times New Roman" w:hAnsi="Times New Roman" w:cs="Times New Roman"/>
          <w:sz w:val="24"/>
          <w:szCs w:val="24"/>
        </w:rPr>
      </w:pPr>
      <w:r w:rsidRPr="000E578D">
        <w:rPr>
          <w:rFonts w:ascii="Times New Roman" w:eastAsia="Times New Roman" w:hAnsi="Times New Roman" w:cs="Times New Roman"/>
          <w:sz w:val="24"/>
          <w:szCs w:val="24"/>
        </w:rPr>
        <w:t>by</w:t>
      </w:r>
    </w:p>
    <w:p w14:paraId="7A691A78" w14:textId="77777777" w:rsidR="00816834" w:rsidRPr="000E578D" w:rsidRDefault="00816834">
      <w:pPr>
        <w:jc w:val="center"/>
        <w:rPr>
          <w:rFonts w:ascii="Times New Roman" w:eastAsia="Times New Roman" w:hAnsi="Times New Roman" w:cs="Times New Roman"/>
          <w:sz w:val="24"/>
          <w:szCs w:val="24"/>
        </w:rPr>
      </w:pPr>
    </w:p>
    <w:p w14:paraId="2D295885" w14:textId="77777777" w:rsidR="00816834" w:rsidRPr="000E578D" w:rsidRDefault="00816834">
      <w:pPr>
        <w:jc w:val="center"/>
        <w:rPr>
          <w:rFonts w:ascii="Times New Roman" w:eastAsia="Times New Roman" w:hAnsi="Times New Roman" w:cs="Times New Roman"/>
          <w:sz w:val="24"/>
          <w:szCs w:val="24"/>
        </w:rPr>
      </w:pPr>
    </w:p>
    <w:p w14:paraId="2635A196" w14:textId="77777777" w:rsidR="00816834" w:rsidRPr="000E578D" w:rsidRDefault="00000000">
      <w:pPr>
        <w:jc w:val="center"/>
        <w:rPr>
          <w:rFonts w:ascii="Times New Roman" w:eastAsia="Times New Roman" w:hAnsi="Times New Roman" w:cs="Times New Roman"/>
          <w:sz w:val="24"/>
          <w:szCs w:val="24"/>
        </w:rPr>
      </w:pPr>
      <w:r w:rsidRPr="000E578D">
        <w:rPr>
          <w:rFonts w:ascii="Times New Roman" w:eastAsia="Times New Roman" w:hAnsi="Times New Roman" w:cs="Times New Roman"/>
          <w:sz w:val="24"/>
          <w:szCs w:val="24"/>
        </w:rPr>
        <w:t>Cristian Swift</w:t>
      </w:r>
    </w:p>
    <w:p w14:paraId="7284C4F7" w14:textId="5A8E9845" w:rsidR="00816834" w:rsidRPr="000E578D" w:rsidRDefault="00000000">
      <w:pPr>
        <w:jc w:val="center"/>
        <w:rPr>
          <w:rFonts w:ascii="Times New Roman" w:eastAsia="Times New Roman" w:hAnsi="Times New Roman" w:cs="Times New Roman"/>
          <w:sz w:val="24"/>
          <w:szCs w:val="24"/>
        </w:rPr>
      </w:pPr>
      <w:r w:rsidRPr="000E578D">
        <w:rPr>
          <w:rFonts w:ascii="Times New Roman" w:eastAsia="Times New Roman" w:hAnsi="Times New Roman" w:cs="Times New Roman"/>
          <w:sz w:val="24"/>
          <w:szCs w:val="24"/>
        </w:rPr>
        <w:t xml:space="preserve">Email: </w:t>
      </w:r>
      <w:r w:rsidR="00FE5BDF" w:rsidRPr="000E578D">
        <w:rPr>
          <w:rFonts w:ascii="Times New Roman" w:eastAsia="Times New Roman" w:hAnsi="Times New Roman" w:cs="Times New Roman"/>
          <w:sz w:val="24"/>
          <w:szCs w:val="24"/>
        </w:rPr>
        <w:t>C</w:t>
      </w:r>
      <w:r w:rsidR="00282331">
        <w:rPr>
          <w:rFonts w:ascii="Times New Roman" w:eastAsia="Times New Roman" w:hAnsi="Times New Roman" w:cs="Times New Roman"/>
          <w:sz w:val="24"/>
          <w:szCs w:val="24"/>
        </w:rPr>
        <w:t>js</w:t>
      </w:r>
      <w:r w:rsidR="00FE5BDF" w:rsidRPr="000E578D">
        <w:rPr>
          <w:rFonts w:ascii="Times New Roman" w:eastAsia="Times New Roman" w:hAnsi="Times New Roman" w:cs="Times New Roman"/>
          <w:sz w:val="24"/>
          <w:szCs w:val="24"/>
        </w:rPr>
        <w:t>wift@uw.edu</w:t>
      </w:r>
    </w:p>
    <w:p w14:paraId="6A8530E3" w14:textId="77777777" w:rsidR="00816834" w:rsidRPr="000E578D" w:rsidRDefault="00000000">
      <w:pPr>
        <w:jc w:val="center"/>
        <w:rPr>
          <w:rFonts w:ascii="Times New Roman" w:eastAsia="Times New Roman" w:hAnsi="Times New Roman" w:cs="Times New Roman"/>
          <w:sz w:val="24"/>
          <w:szCs w:val="24"/>
        </w:rPr>
      </w:pPr>
      <w:r w:rsidRPr="000E578D">
        <w:rPr>
          <w:rFonts w:ascii="Times New Roman" w:eastAsia="Times New Roman" w:hAnsi="Times New Roman" w:cs="Times New Roman"/>
          <w:sz w:val="24"/>
          <w:szCs w:val="24"/>
        </w:rPr>
        <w:t>University of Washington</w:t>
      </w:r>
    </w:p>
    <w:p w14:paraId="4581BA6D" w14:textId="77777777" w:rsidR="00282331" w:rsidRPr="00282331" w:rsidRDefault="00282331" w:rsidP="00282331">
      <w:pPr>
        <w:jc w:val="center"/>
        <w:rPr>
          <w:rFonts w:ascii="Times New Roman" w:eastAsia="Times New Roman" w:hAnsi="Times New Roman" w:cs="Times New Roman"/>
          <w:sz w:val="24"/>
          <w:szCs w:val="24"/>
        </w:rPr>
      </w:pPr>
      <w:r w:rsidRPr="00282331">
        <w:rPr>
          <w:rFonts w:ascii="Times New Roman" w:eastAsia="Times New Roman" w:hAnsi="Times New Roman" w:cs="Times New Roman"/>
          <w:sz w:val="24"/>
          <w:szCs w:val="24"/>
        </w:rPr>
        <w:t>School of Oceanography, Box 357940</w:t>
      </w:r>
    </w:p>
    <w:p w14:paraId="44F89126" w14:textId="77777777" w:rsidR="00282331" w:rsidRDefault="00282331" w:rsidP="00282331">
      <w:pPr>
        <w:jc w:val="center"/>
        <w:rPr>
          <w:rFonts w:ascii="Times New Roman" w:eastAsia="Times New Roman" w:hAnsi="Times New Roman" w:cs="Times New Roman"/>
          <w:sz w:val="24"/>
          <w:szCs w:val="24"/>
        </w:rPr>
      </w:pPr>
      <w:r w:rsidRPr="00282331">
        <w:rPr>
          <w:rFonts w:ascii="Times New Roman" w:eastAsia="Times New Roman" w:hAnsi="Times New Roman" w:cs="Times New Roman"/>
          <w:sz w:val="24"/>
          <w:szCs w:val="24"/>
        </w:rPr>
        <w:t xml:space="preserve">Seattle WA 98195-7940 </w:t>
      </w:r>
    </w:p>
    <w:p w14:paraId="3B31E8AD" w14:textId="0230D3F9" w:rsidR="00816834" w:rsidRPr="000E578D" w:rsidRDefault="00282331" w:rsidP="002823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2nd</w:t>
      </w:r>
      <w:r w:rsidR="00FE5BDF" w:rsidRPr="000E578D">
        <w:rPr>
          <w:rFonts w:ascii="Times New Roman" w:eastAsia="Times New Roman" w:hAnsi="Times New Roman" w:cs="Times New Roman"/>
          <w:sz w:val="24"/>
          <w:szCs w:val="24"/>
        </w:rPr>
        <w:t>, 2023</w:t>
      </w:r>
    </w:p>
    <w:p w14:paraId="04B8021A" w14:textId="77777777" w:rsidR="00816834" w:rsidRPr="000E578D" w:rsidRDefault="00816834">
      <w:pPr>
        <w:jc w:val="center"/>
        <w:rPr>
          <w:rFonts w:ascii="Times New Roman" w:eastAsia="Times New Roman" w:hAnsi="Times New Roman" w:cs="Times New Roman"/>
        </w:rPr>
      </w:pPr>
    </w:p>
    <w:p w14:paraId="22355D57" w14:textId="77777777" w:rsidR="00816834" w:rsidRPr="000E578D" w:rsidRDefault="00816834">
      <w:pPr>
        <w:jc w:val="center"/>
        <w:rPr>
          <w:rFonts w:ascii="Times New Roman" w:eastAsia="Times New Roman" w:hAnsi="Times New Roman" w:cs="Times New Roman"/>
        </w:rPr>
      </w:pPr>
    </w:p>
    <w:p w14:paraId="744A876D" w14:textId="77777777" w:rsidR="00816834" w:rsidRPr="000E578D" w:rsidRDefault="00816834">
      <w:pPr>
        <w:jc w:val="center"/>
        <w:rPr>
          <w:rFonts w:ascii="Times New Roman" w:eastAsia="Times New Roman" w:hAnsi="Times New Roman" w:cs="Times New Roman"/>
        </w:rPr>
      </w:pPr>
    </w:p>
    <w:p w14:paraId="6A3A62F8" w14:textId="77777777" w:rsidR="00816834" w:rsidRPr="000E578D" w:rsidRDefault="00816834">
      <w:pPr>
        <w:jc w:val="center"/>
        <w:rPr>
          <w:rFonts w:ascii="Times New Roman" w:eastAsia="Times New Roman" w:hAnsi="Times New Roman" w:cs="Times New Roman"/>
        </w:rPr>
      </w:pPr>
    </w:p>
    <w:p w14:paraId="5CF3C665" w14:textId="77777777" w:rsidR="00816834" w:rsidRPr="000E578D" w:rsidRDefault="00816834">
      <w:pPr>
        <w:jc w:val="center"/>
        <w:rPr>
          <w:rFonts w:ascii="Times New Roman" w:eastAsia="Times New Roman" w:hAnsi="Times New Roman" w:cs="Times New Roman"/>
        </w:rPr>
      </w:pPr>
    </w:p>
    <w:p w14:paraId="0F0EE5AA" w14:textId="77777777" w:rsidR="00816834" w:rsidRPr="000E578D" w:rsidRDefault="00816834">
      <w:pPr>
        <w:jc w:val="center"/>
        <w:rPr>
          <w:rFonts w:ascii="Times New Roman" w:eastAsia="Times New Roman" w:hAnsi="Times New Roman" w:cs="Times New Roman"/>
        </w:rPr>
      </w:pPr>
    </w:p>
    <w:p w14:paraId="498D5D7C" w14:textId="77777777" w:rsidR="00816834" w:rsidRPr="000E578D" w:rsidRDefault="00816834">
      <w:pPr>
        <w:jc w:val="center"/>
        <w:rPr>
          <w:rFonts w:ascii="Times New Roman" w:eastAsia="Times New Roman" w:hAnsi="Times New Roman" w:cs="Times New Roman"/>
        </w:rPr>
      </w:pPr>
    </w:p>
    <w:p w14:paraId="4F4836C3" w14:textId="77777777" w:rsidR="00816834" w:rsidRPr="000E578D" w:rsidRDefault="00816834">
      <w:pPr>
        <w:jc w:val="center"/>
        <w:rPr>
          <w:rFonts w:ascii="Times New Roman" w:eastAsia="Times New Roman" w:hAnsi="Times New Roman" w:cs="Times New Roman"/>
        </w:rPr>
      </w:pPr>
    </w:p>
    <w:p w14:paraId="2069B314" w14:textId="77777777" w:rsidR="00816834" w:rsidRPr="000E578D" w:rsidRDefault="00000000">
      <w:pPr>
        <w:jc w:val="center"/>
        <w:rPr>
          <w:rFonts w:ascii="Times New Roman" w:eastAsia="Times New Roman" w:hAnsi="Times New Roman" w:cs="Times New Roman"/>
        </w:rPr>
      </w:pPr>
      <w:r w:rsidRPr="000E578D">
        <w:rPr>
          <w:rFonts w:ascii="Times New Roman" w:eastAsia="Times New Roman" w:hAnsi="Times New Roman" w:cs="Times New Roman"/>
        </w:rPr>
        <w:t xml:space="preserve"> </w:t>
      </w:r>
      <w:r w:rsidRPr="000E578D">
        <w:rPr>
          <w:rFonts w:ascii="Times New Roman" w:hAnsi="Times New Roman" w:cs="Times New Roman"/>
        </w:rPr>
        <w:br w:type="page"/>
      </w:r>
    </w:p>
    <w:p w14:paraId="40FD0DF1" w14:textId="470CBB41" w:rsidR="00F979F3" w:rsidRPr="00F979F3" w:rsidRDefault="00465FEA" w:rsidP="00F979F3">
      <w:pPr>
        <w:pStyle w:val="Heading3"/>
        <w:spacing w:line="480" w:lineRule="auto"/>
        <w:rPr>
          <w:rFonts w:ascii="Times New Roman" w:eastAsia="Times New Roman" w:hAnsi="Times New Roman" w:cs="Times New Roman"/>
          <w:b/>
          <w:color w:val="000000" w:themeColor="text1"/>
          <w:sz w:val="24"/>
          <w:szCs w:val="24"/>
        </w:rPr>
      </w:pPr>
      <w:bookmarkStart w:id="4" w:name="_sf3g7gdzyll0" w:colFirst="0" w:colLast="0"/>
      <w:bookmarkEnd w:id="4"/>
      <w:r w:rsidRPr="000E578D">
        <w:rPr>
          <w:rFonts w:ascii="Times New Roman" w:eastAsia="Times New Roman" w:hAnsi="Times New Roman" w:cs="Times New Roman"/>
          <w:b/>
          <w:color w:val="000000" w:themeColor="text1"/>
          <w:sz w:val="24"/>
          <w:szCs w:val="24"/>
        </w:rPr>
        <w:lastRenderedPageBreak/>
        <w:t>Abstract</w:t>
      </w:r>
    </w:p>
    <w:p w14:paraId="5EDE0F43" w14:textId="6A2175E9" w:rsidR="00F979F3" w:rsidRPr="00282331" w:rsidRDefault="00F979F3" w:rsidP="003A1262">
      <w:pPr>
        <w:pStyle w:val="Heading3"/>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sidR="00A75B11" w:rsidRPr="00282331">
        <w:rPr>
          <w:rFonts w:ascii="Times New Roman" w:eastAsia="Times New Roman" w:hAnsi="Times New Roman" w:cs="Times New Roman"/>
          <w:bCs/>
          <w:color w:val="000000" w:themeColor="text1"/>
          <w:sz w:val="24"/>
          <w:szCs w:val="24"/>
        </w:rPr>
        <w:t xml:space="preserve">Phytoplankton biomass drivers are integral to our understanding of </w:t>
      </w:r>
      <w:r w:rsidR="00CD0AEB" w:rsidRPr="00282331">
        <w:rPr>
          <w:rFonts w:ascii="Times New Roman" w:eastAsia="Times New Roman" w:hAnsi="Times New Roman" w:cs="Times New Roman"/>
          <w:bCs/>
          <w:color w:val="000000" w:themeColor="text1"/>
          <w:sz w:val="24"/>
          <w:szCs w:val="24"/>
        </w:rPr>
        <w:t xml:space="preserve">how climate change will impact </w:t>
      </w:r>
      <w:r w:rsidR="00FE5BDF" w:rsidRPr="00282331">
        <w:rPr>
          <w:rFonts w:ascii="Times New Roman" w:eastAsia="Times New Roman" w:hAnsi="Times New Roman" w:cs="Times New Roman"/>
          <w:bCs/>
          <w:color w:val="000000" w:themeColor="text1"/>
          <w:sz w:val="24"/>
          <w:szCs w:val="24"/>
        </w:rPr>
        <w:t>the carbon cycle as</w:t>
      </w:r>
      <w:r w:rsidR="00CD0AEB" w:rsidRPr="00282331">
        <w:rPr>
          <w:rFonts w:ascii="Times New Roman" w:eastAsia="Times New Roman" w:hAnsi="Times New Roman" w:cs="Times New Roman"/>
          <w:bCs/>
          <w:color w:val="000000" w:themeColor="text1"/>
          <w:sz w:val="24"/>
          <w:szCs w:val="24"/>
        </w:rPr>
        <w:t xml:space="preserve"> </w:t>
      </w:r>
      <w:r w:rsidR="00FE5BDF" w:rsidRPr="00282331">
        <w:rPr>
          <w:rFonts w:ascii="Times New Roman" w:eastAsia="Times New Roman" w:hAnsi="Times New Roman" w:cs="Times New Roman"/>
          <w:bCs/>
          <w:color w:val="000000" w:themeColor="text1"/>
          <w:sz w:val="24"/>
          <w:szCs w:val="24"/>
        </w:rPr>
        <w:t xml:space="preserve">photosynthesis and carbon sequestration play a crucial role in mitigating climate change. </w:t>
      </w:r>
      <w:r w:rsidR="00CD0AEB" w:rsidRPr="00282331">
        <w:rPr>
          <w:rFonts w:ascii="Times New Roman" w:eastAsia="Times New Roman" w:hAnsi="Times New Roman" w:cs="Times New Roman"/>
          <w:bCs/>
          <w:color w:val="000000" w:themeColor="text1"/>
          <w:sz w:val="24"/>
          <w:szCs w:val="24"/>
        </w:rPr>
        <w:t xml:space="preserve">The equatorial Pacific is a region with high primary productivity due to the convergence of easterly trade winds and equatorial currents, though few oceanographic cruises take place here. </w:t>
      </w:r>
      <w:r w:rsidRPr="00282331">
        <w:rPr>
          <w:rFonts w:ascii="Times New Roman" w:eastAsia="Times New Roman" w:hAnsi="Times New Roman" w:cs="Times New Roman"/>
          <w:bCs/>
          <w:color w:val="000000" w:themeColor="text1"/>
          <w:sz w:val="24"/>
          <w:szCs w:val="24"/>
        </w:rPr>
        <w:t>To address this lack of data, t</w:t>
      </w:r>
      <w:r w:rsidR="00A75B11" w:rsidRPr="00282331">
        <w:rPr>
          <w:rFonts w:ascii="Times New Roman" w:eastAsia="Times New Roman" w:hAnsi="Times New Roman" w:cs="Times New Roman"/>
          <w:bCs/>
          <w:color w:val="000000" w:themeColor="text1"/>
          <w:sz w:val="24"/>
          <w:szCs w:val="24"/>
        </w:rPr>
        <w:t>his study</w:t>
      </w:r>
      <w:r w:rsidR="00274B83" w:rsidRPr="00282331">
        <w:rPr>
          <w:rFonts w:ascii="Times New Roman" w:eastAsia="Times New Roman" w:hAnsi="Times New Roman" w:cs="Times New Roman"/>
          <w:bCs/>
          <w:color w:val="000000" w:themeColor="text1"/>
          <w:sz w:val="24"/>
          <w:szCs w:val="24"/>
        </w:rPr>
        <w:t xml:space="preserve"> both</w:t>
      </w:r>
      <w:r w:rsidR="00A75B11" w:rsidRPr="00282331">
        <w:rPr>
          <w:rFonts w:ascii="Times New Roman" w:eastAsia="Times New Roman" w:hAnsi="Times New Roman" w:cs="Times New Roman"/>
          <w:bCs/>
          <w:color w:val="000000" w:themeColor="text1"/>
          <w:sz w:val="24"/>
          <w:szCs w:val="24"/>
        </w:rPr>
        <w:t xml:space="preserve"> assesses the predictive performance of random forest regression models for phytoplankton biomass </w:t>
      </w:r>
      <w:r w:rsidR="00FE5BDF" w:rsidRPr="00282331">
        <w:rPr>
          <w:rFonts w:ascii="Times New Roman" w:eastAsia="Times New Roman" w:hAnsi="Times New Roman" w:cs="Times New Roman"/>
          <w:bCs/>
          <w:color w:val="000000" w:themeColor="text1"/>
          <w:sz w:val="24"/>
          <w:szCs w:val="24"/>
        </w:rPr>
        <w:t>and identify</w:t>
      </w:r>
      <w:r w:rsidR="00A86B81" w:rsidRPr="00282331">
        <w:rPr>
          <w:rFonts w:ascii="Times New Roman" w:eastAsia="Times New Roman" w:hAnsi="Times New Roman" w:cs="Times New Roman"/>
          <w:bCs/>
          <w:color w:val="000000" w:themeColor="text1"/>
          <w:sz w:val="24"/>
          <w:szCs w:val="24"/>
        </w:rPr>
        <w:t xml:space="preserve"> </w:t>
      </w:r>
      <w:r w:rsidR="00473B30" w:rsidRPr="00282331">
        <w:rPr>
          <w:rFonts w:ascii="Times New Roman" w:eastAsia="Times New Roman" w:hAnsi="Times New Roman" w:cs="Times New Roman"/>
          <w:bCs/>
          <w:color w:val="000000" w:themeColor="text1"/>
          <w:sz w:val="24"/>
          <w:szCs w:val="24"/>
        </w:rPr>
        <w:t>which</w:t>
      </w:r>
      <w:r w:rsidR="00A86B81" w:rsidRPr="00282331">
        <w:rPr>
          <w:rFonts w:ascii="Times New Roman" w:eastAsia="Times New Roman" w:hAnsi="Times New Roman" w:cs="Times New Roman"/>
          <w:bCs/>
          <w:color w:val="000000" w:themeColor="text1"/>
          <w:sz w:val="24"/>
          <w:szCs w:val="24"/>
        </w:rPr>
        <w:t xml:space="preserve"> </w:t>
      </w:r>
      <w:r w:rsidR="00473B30" w:rsidRPr="00282331">
        <w:rPr>
          <w:rFonts w:ascii="Times New Roman" w:eastAsia="Times New Roman" w:hAnsi="Times New Roman" w:cs="Times New Roman"/>
          <w:bCs/>
          <w:color w:val="000000" w:themeColor="text1"/>
          <w:sz w:val="24"/>
          <w:szCs w:val="24"/>
        </w:rPr>
        <w:t>environmental</w:t>
      </w:r>
      <w:r w:rsidR="00A86B81" w:rsidRPr="00282331">
        <w:rPr>
          <w:rFonts w:ascii="Times New Roman" w:eastAsia="Times New Roman" w:hAnsi="Times New Roman" w:cs="Times New Roman"/>
          <w:bCs/>
          <w:color w:val="000000" w:themeColor="text1"/>
          <w:sz w:val="24"/>
          <w:szCs w:val="24"/>
        </w:rPr>
        <w:t xml:space="preserve"> variables play the largest role in </w:t>
      </w:r>
      <w:r w:rsidR="00473B30" w:rsidRPr="00282331">
        <w:rPr>
          <w:rFonts w:ascii="Times New Roman" w:eastAsia="Times New Roman" w:hAnsi="Times New Roman" w:cs="Times New Roman"/>
          <w:bCs/>
          <w:color w:val="000000" w:themeColor="text1"/>
          <w:sz w:val="24"/>
          <w:szCs w:val="24"/>
        </w:rPr>
        <w:t>biomass</w:t>
      </w:r>
      <w:r w:rsidRPr="00282331">
        <w:rPr>
          <w:rFonts w:ascii="Times New Roman" w:eastAsia="Times New Roman" w:hAnsi="Times New Roman" w:cs="Times New Roman"/>
          <w:bCs/>
          <w:color w:val="000000" w:themeColor="text1"/>
          <w:sz w:val="24"/>
          <w:szCs w:val="24"/>
        </w:rPr>
        <w:t>.</w:t>
      </w:r>
      <w:r w:rsidRPr="00282331">
        <w:rPr>
          <w:rFonts w:ascii="Times New Roman" w:eastAsia="Times New Roman" w:hAnsi="Times New Roman" w:cs="Times New Roman"/>
          <w:color w:val="000000" w:themeColor="text1"/>
          <w:sz w:val="24"/>
          <w:szCs w:val="24"/>
        </w:rPr>
        <w:t xml:space="preserve"> I hypothesized that nutrient concentration, salinity, and sea surface temperature are dominant determining factors of phytoplankton biomass because they represent key environmental conditions that influence the growth and distribution of phytoplankton in the world's oceans</w:t>
      </w:r>
      <w:r w:rsidR="00473B30" w:rsidRPr="00282331">
        <w:rPr>
          <w:rFonts w:ascii="Times New Roman" w:eastAsia="Times New Roman" w:hAnsi="Times New Roman" w:cs="Times New Roman"/>
          <w:bCs/>
          <w:color w:val="000000" w:themeColor="text1"/>
          <w:sz w:val="24"/>
          <w:szCs w:val="24"/>
        </w:rPr>
        <w:t xml:space="preserve">. </w:t>
      </w:r>
      <w:r w:rsidRPr="00282331">
        <w:rPr>
          <w:rFonts w:ascii="Times New Roman" w:eastAsia="Times New Roman" w:hAnsi="Times New Roman" w:cs="Times New Roman"/>
          <w:bCs/>
          <w:color w:val="000000" w:themeColor="text1"/>
          <w:sz w:val="24"/>
          <w:szCs w:val="24"/>
        </w:rPr>
        <w:t xml:space="preserve">Results suggest that </w:t>
      </w:r>
      <w:r w:rsidRPr="00282331">
        <w:rPr>
          <w:rFonts w:ascii="Times New Roman" w:eastAsia="Times New Roman" w:hAnsi="Times New Roman" w:cs="Times New Roman"/>
          <w:bCs/>
          <w:i/>
          <w:iCs/>
          <w:color w:val="000000" w:themeColor="text1"/>
          <w:sz w:val="24"/>
          <w:szCs w:val="24"/>
        </w:rPr>
        <w:t>Prochlorococcus</w:t>
      </w:r>
      <w:r w:rsidRPr="00282331">
        <w:rPr>
          <w:rFonts w:ascii="Times New Roman" w:eastAsia="Times New Roman" w:hAnsi="Times New Roman" w:cs="Times New Roman"/>
          <w:bCs/>
          <w:color w:val="000000" w:themeColor="text1"/>
          <w:sz w:val="24"/>
          <w:szCs w:val="24"/>
        </w:rPr>
        <w:t xml:space="preserve"> demonstrates a large correlation between biomass and salinity, while iron plays a lesser role. Nitrate emerges as a vital predictor for </w:t>
      </w:r>
      <w:r w:rsidRPr="00282331">
        <w:rPr>
          <w:rFonts w:ascii="Times New Roman" w:eastAsia="Times New Roman" w:hAnsi="Times New Roman" w:cs="Times New Roman"/>
          <w:bCs/>
          <w:i/>
          <w:iCs/>
          <w:color w:val="000000" w:themeColor="text1"/>
          <w:sz w:val="24"/>
          <w:szCs w:val="24"/>
        </w:rPr>
        <w:t>Prochlorococcus</w:t>
      </w:r>
      <w:r w:rsidRPr="00282331">
        <w:rPr>
          <w:rFonts w:ascii="Times New Roman" w:eastAsia="Times New Roman" w:hAnsi="Times New Roman" w:cs="Times New Roman"/>
          <w:bCs/>
          <w:color w:val="000000" w:themeColor="text1"/>
          <w:sz w:val="24"/>
          <w:szCs w:val="24"/>
        </w:rPr>
        <w:t xml:space="preserve">, reflecting its role as a limiting nutrient. In contrast, </w:t>
      </w:r>
      <w:r w:rsidRPr="00282331">
        <w:rPr>
          <w:rFonts w:ascii="Times New Roman" w:eastAsia="Times New Roman" w:hAnsi="Times New Roman" w:cs="Times New Roman"/>
          <w:bCs/>
          <w:i/>
          <w:iCs/>
          <w:color w:val="000000" w:themeColor="text1"/>
          <w:sz w:val="24"/>
          <w:szCs w:val="24"/>
        </w:rPr>
        <w:t>Synechococcus</w:t>
      </w:r>
      <w:r w:rsidRPr="00282331">
        <w:rPr>
          <w:rFonts w:ascii="Times New Roman" w:eastAsia="Times New Roman" w:hAnsi="Times New Roman" w:cs="Times New Roman"/>
          <w:bCs/>
          <w:color w:val="000000" w:themeColor="text1"/>
          <w:sz w:val="24"/>
          <w:szCs w:val="24"/>
        </w:rPr>
        <w:t xml:space="preserve"> relies heavily on phosphate, with nitrate contributing minimally due to specialized assimilation systems. Picoeukaryotes are primarily driven by nitrate, with salinity and temperature exerting less influence. By filling a knowledge gap in picophytoplankton biomass in the equatorial Pacific, this study contributes to our understanding of phytoplankton dynamics in the face of climate change and El Niño events. Further research is necessary to explore additional factors and enhance prediction models for a comprehensive understanding of equatorial Pacific phytoplankton dynamics.</w:t>
      </w:r>
    </w:p>
    <w:p w14:paraId="1876DDA4" w14:textId="77777777" w:rsidR="00F979F3" w:rsidRPr="00282331" w:rsidRDefault="00F979F3" w:rsidP="00F979F3">
      <w:pPr>
        <w:rPr>
          <w:sz w:val="24"/>
          <w:szCs w:val="24"/>
        </w:rPr>
      </w:pPr>
    </w:p>
    <w:p w14:paraId="1207D0BF" w14:textId="70FDCCB8" w:rsidR="00816834" w:rsidRPr="00282331" w:rsidRDefault="00465FEA">
      <w:pPr>
        <w:pStyle w:val="Heading3"/>
        <w:spacing w:line="480" w:lineRule="auto"/>
        <w:rPr>
          <w:rFonts w:ascii="Times New Roman" w:eastAsia="Times New Roman" w:hAnsi="Times New Roman" w:cs="Times New Roman"/>
          <w:b/>
          <w:color w:val="000000" w:themeColor="text1"/>
          <w:sz w:val="24"/>
          <w:szCs w:val="24"/>
        </w:rPr>
      </w:pPr>
      <w:r w:rsidRPr="00282331">
        <w:rPr>
          <w:rFonts w:ascii="Times New Roman" w:eastAsia="Times New Roman" w:hAnsi="Times New Roman" w:cs="Times New Roman"/>
          <w:b/>
          <w:color w:val="000000" w:themeColor="text1"/>
          <w:sz w:val="24"/>
          <w:szCs w:val="24"/>
        </w:rPr>
        <w:lastRenderedPageBreak/>
        <w:t>Plain Language Summary</w:t>
      </w:r>
    </w:p>
    <w:p w14:paraId="50DFF7FE" w14:textId="7BF2D3B3" w:rsidR="00816834" w:rsidRPr="00282331" w:rsidRDefault="00000000" w:rsidP="00F979F3">
      <w:pPr>
        <w:spacing w:line="480" w:lineRule="auto"/>
        <w:rPr>
          <w:rFonts w:ascii="Times New Roman" w:eastAsia="Times New Roman" w:hAnsi="Times New Roman" w:cs="Times New Roman"/>
          <w:b/>
          <w:color w:val="000000" w:themeColor="text1"/>
          <w:sz w:val="24"/>
          <w:szCs w:val="24"/>
          <w:highlight w:val="white"/>
        </w:rPr>
      </w:pPr>
      <w:r w:rsidRPr="00282331">
        <w:rPr>
          <w:rFonts w:ascii="Times New Roman" w:eastAsia="Times New Roman" w:hAnsi="Times New Roman" w:cs="Times New Roman"/>
          <w:color w:val="000000" w:themeColor="text1"/>
          <w:sz w:val="24"/>
          <w:szCs w:val="24"/>
        </w:rPr>
        <w:tab/>
      </w:r>
      <w:r w:rsidR="00435AC3" w:rsidRPr="00282331">
        <w:rPr>
          <w:rFonts w:ascii="Times New Roman" w:eastAsia="Times New Roman" w:hAnsi="Times New Roman" w:cs="Times New Roman"/>
          <w:color w:val="000000" w:themeColor="text1"/>
          <w:sz w:val="24"/>
          <w:szCs w:val="24"/>
        </w:rPr>
        <w:t xml:space="preserve">Phytoplankton are tiny marine </w:t>
      </w:r>
      <w:r w:rsidR="009A364F" w:rsidRPr="00282331">
        <w:rPr>
          <w:rFonts w:ascii="Times New Roman" w:eastAsia="Times New Roman" w:hAnsi="Times New Roman" w:cs="Times New Roman"/>
          <w:color w:val="000000" w:themeColor="text1"/>
          <w:sz w:val="24"/>
          <w:szCs w:val="24"/>
        </w:rPr>
        <w:t>organisms t</w:t>
      </w:r>
      <w:r w:rsidR="00435AC3" w:rsidRPr="00282331">
        <w:rPr>
          <w:rFonts w:ascii="Times New Roman" w:eastAsia="Times New Roman" w:hAnsi="Times New Roman" w:cs="Times New Roman"/>
          <w:color w:val="000000" w:themeColor="text1"/>
          <w:sz w:val="24"/>
          <w:szCs w:val="24"/>
        </w:rPr>
        <w:t>hat play a crucial role in photosynthesis and carbon storage. Understanding what affects their growth is important for predicting how climate change will impact our planet. This study focused on the equatorial Pacific, where strong winds and currents create favorable conditions for phytoplankton</w:t>
      </w:r>
      <w:r w:rsidR="009A364F" w:rsidRPr="00282331">
        <w:rPr>
          <w:rFonts w:ascii="Times New Roman" w:eastAsia="Times New Roman" w:hAnsi="Times New Roman" w:cs="Times New Roman"/>
          <w:color w:val="000000" w:themeColor="text1"/>
          <w:sz w:val="24"/>
          <w:szCs w:val="24"/>
        </w:rPr>
        <w:t xml:space="preserve"> because of the circulation of nutrients</w:t>
      </w:r>
      <w:r w:rsidR="00435AC3" w:rsidRPr="00282331">
        <w:rPr>
          <w:rFonts w:ascii="Times New Roman" w:eastAsia="Times New Roman" w:hAnsi="Times New Roman" w:cs="Times New Roman"/>
          <w:color w:val="000000" w:themeColor="text1"/>
          <w:sz w:val="24"/>
          <w:szCs w:val="24"/>
        </w:rPr>
        <w:t xml:space="preserve">. However, there is limited research in this region. </w:t>
      </w:r>
      <w:r w:rsidR="00A86B81" w:rsidRPr="00282331">
        <w:rPr>
          <w:rFonts w:ascii="Times New Roman" w:eastAsia="Times New Roman" w:hAnsi="Times New Roman" w:cs="Times New Roman"/>
          <w:color w:val="000000" w:themeColor="text1"/>
          <w:sz w:val="24"/>
          <w:szCs w:val="24"/>
        </w:rPr>
        <w:t xml:space="preserve">Using data obtained from a cruise in the equatorial Pacific in spring of 2023, computer models were built and used to </w:t>
      </w:r>
      <w:r w:rsidR="00435AC3" w:rsidRPr="00282331">
        <w:rPr>
          <w:rFonts w:ascii="Times New Roman" w:eastAsia="Times New Roman" w:hAnsi="Times New Roman" w:cs="Times New Roman"/>
          <w:color w:val="000000" w:themeColor="text1"/>
          <w:sz w:val="24"/>
          <w:szCs w:val="24"/>
        </w:rPr>
        <w:t xml:space="preserve">predict </w:t>
      </w:r>
      <w:r w:rsidR="00274B83" w:rsidRPr="00282331">
        <w:rPr>
          <w:rFonts w:ascii="Times New Roman" w:eastAsia="Times New Roman" w:hAnsi="Times New Roman" w:cs="Times New Roman"/>
          <w:color w:val="000000" w:themeColor="text1"/>
          <w:sz w:val="24"/>
          <w:szCs w:val="24"/>
        </w:rPr>
        <w:t xml:space="preserve">the total mass of </w:t>
      </w:r>
      <w:r w:rsidR="00435AC3" w:rsidRPr="00282331">
        <w:rPr>
          <w:rFonts w:ascii="Times New Roman" w:eastAsia="Times New Roman" w:hAnsi="Times New Roman" w:cs="Times New Roman"/>
          <w:color w:val="000000" w:themeColor="text1"/>
          <w:sz w:val="24"/>
          <w:szCs w:val="24"/>
        </w:rPr>
        <w:t>phytoplankton</w:t>
      </w:r>
      <w:r w:rsidR="00274B83" w:rsidRPr="00282331">
        <w:rPr>
          <w:rFonts w:ascii="Times New Roman" w:eastAsia="Times New Roman" w:hAnsi="Times New Roman" w:cs="Times New Roman"/>
          <w:color w:val="000000" w:themeColor="text1"/>
          <w:sz w:val="24"/>
          <w:szCs w:val="24"/>
        </w:rPr>
        <w:t xml:space="preserve"> populations in the equatorial Pacific</w:t>
      </w:r>
      <w:r w:rsidR="00435AC3" w:rsidRPr="00282331">
        <w:rPr>
          <w:rFonts w:ascii="Times New Roman" w:eastAsia="Times New Roman" w:hAnsi="Times New Roman" w:cs="Times New Roman"/>
          <w:color w:val="000000" w:themeColor="text1"/>
          <w:sz w:val="24"/>
          <w:szCs w:val="24"/>
        </w:rPr>
        <w:t>. Different sizes of phytoplankton were found to be influenced by different factors</w:t>
      </w:r>
      <w:r w:rsidR="00F979F3" w:rsidRPr="00282331">
        <w:rPr>
          <w:rFonts w:ascii="Times New Roman" w:eastAsia="Times New Roman" w:hAnsi="Times New Roman" w:cs="Times New Roman"/>
          <w:color w:val="000000" w:themeColor="text1"/>
          <w:sz w:val="24"/>
          <w:szCs w:val="24"/>
        </w:rPr>
        <w:t>, making populations susceptible to climate change in alternate ways from each other.</w:t>
      </w:r>
    </w:p>
    <w:p w14:paraId="3B39A57D" w14:textId="77777777" w:rsidR="00816834" w:rsidRPr="00282331" w:rsidRDefault="00000000">
      <w:pPr>
        <w:pStyle w:val="Heading3"/>
        <w:spacing w:line="480" w:lineRule="auto"/>
        <w:rPr>
          <w:rFonts w:ascii="Times New Roman" w:eastAsia="Times New Roman" w:hAnsi="Times New Roman" w:cs="Times New Roman"/>
          <w:b/>
          <w:color w:val="000000"/>
          <w:sz w:val="24"/>
          <w:szCs w:val="24"/>
          <w:highlight w:val="white"/>
        </w:rPr>
      </w:pPr>
      <w:bookmarkStart w:id="5" w:name="_20ukxjhg4qtu" w:colFirst="0" w:colLast="0"/>
      <w:bookmarkEnd w:id="5"/>
      <w:r w:rsidRPr="00282331">
        <w:rPr>
          <w:rFonts w:ascii="Times New Roman" w:eastAsia="Times New Roman" w:hAnsi="Times New Roman" w:cs="Times New Roman"/>
          <w:b/>
          <w:color w:val="000000"/>
          <w:sz w:val="24"/>
          <w:szCs w:val="24"/>
          <w:highlight w:val="white"/>
        </w:rPr>
        <w:t>Introduction</w:t>
      </w:r>
    </w:p>
    <w:p w14:paraId="24EE966B" w14:textId="51B32393" w:rsidR="00776AAD" w:rsidRPr="00282331" w:rsidRDefault="00000000">
      <w:pPr>
        <w:spacing w:line="480" w:lineRule="auto"/>
        <w:ind w:firstLine="720"/>
        <w:rPr>
          <w:rFonts w:ascii="Times New Roman" w:eastAsia="Times New Roman" w:hAnsi="Times New Roman" w:cs="Times New Roman"/>
          <w:sz w:val="24"/>
          <w:szCs w:val="24"/>
          <w:highlight w:val="white"/>
        </w:rPr>
      </w:pPr>
      <w:r w:rsidRPr="00282331">
        <w:rPr>
          <w:rFonts w:ascii="Times New Roman" w:eastAsia="Times New Roman" w:hAnsi="Times New Roman" w:cs="Times New Roman"/>
          <w:sz w:val="24"/>
          <w:szCs w:val="24"/>
        </w:rPr>
        <w:t>Phytoplankton biomass plays a critical role in the oceanic carbon cycle and the global climate system. Phytoplankton represent</w:t>
      </w:r>
      <w:r w:rsidR="000E578D" w:rsidRPr="00282331">
        <w:rPr>
          <w:rFonts w:ascii="Times New Roman" w:eastAsia="Times New Roman" w:hAnsi="Times New Roman" w:cs="Times New Roman"/>
          <w:sz w:val="24"/>
          <w:szCs w:val="24"/>
        </w:rPr>
        <w:t xml:space="preserve"> less than</w:t>
      </w:r>
      <w:r w:rsidRPr="00282331">
        <w:rPr>
          <w:rFonts w:ascii="Times New Roman" w:eastAsia="Times New Roman" w:hAnsi="Times New Roman" w:cs="Times New Roman"/>
          <w:sz w:val="24"/>
          <w:szCs w:val="24"/>
        </w:rPr>
        <w:t xml:space="preserve"> 1% of global photosynthetic biomass but are responsible for roughly half of the world's primary production and are a significant factor in the global carbon cycle, influencing climate patterns and atmospheric </w:t>
      </w:r>
      <w:r w:rsidR="00435AC3" w:rsidRPr="00282331">
        <w:rPr>
          <w:rFonts w:ascii="Times New Roman" w:eastAsia="Times New Roman" w:hAnsi="Times New Roman" w:cs="Times New Roman"/>
          <w:sz w:val="24"/>
          <w:szCs w:val="24"/>
        </w:rPr>
        <w:t>gas composition</w:t>
      </w:r>
      <w:r w:rsidR="003A1262" w:rsidRPr="00282331">
        <w:rPr>
          <w:rFonts w:ascii="Times New Roman" w:eastAsia="Times New Roman" w:hAnsi="Times New Roman" w:cs="Times New Roman"/>
          <w:sz w:val="24"/>
          <w:szCs w:val="24"/>
        </w:rPr>
        <w:t xml:space="preserve"> through the capture of CO2 and the production of O2</w:t>
      </w:r>
      <w:r w:rsidRPr="00282331">
        <w:rPr>
          <w:rFonts w:ascii="Times New Roman" w:eastAsia="Times New Roman" w:hAnsi="Times New Roman" w:cs="Times New Roman"/>
          <w:sz w:val="24"/>
          <w:szCs w:val="24"/>
        </w:rPr>
        <w:t xml:space="preserve"> (</w:t>
      </w:r>
      <w:proofErr w:type="spellStart"/>
      <w:r w:rsidRPr="00282331">
        <w:rPr>
          <w:rFonts w:ascii="Times New Roman" w:eastAsia="Times New Roman" w:hAnsi="Times New Roman" w:cs="Times New Roman"/>
          <w:sz w:val="24"/>
          <w:szCs w:val="24"/>
        </w:rPr>
        <w:t>Falkowski</w:t>
      </w:r>
      <w:proofErr w:type="spellEnd"/>
      <w:r w:rsidRPr="00282331">
        <w:rPr>
          <w:rFonts w:ascii="Times New Roman" w:eastAsia="Times New Roman" w:hAnsi="Times New Roman" w:cs="Times New Roman"/>
          <w:sz w:val="24"/>
          <w:szCs w:val="24"/>
        </w:rPr>
        <w:t xml:space="preserve"> 2012).</w:t>
      </w:r>
      <w:r w:rsidR="003A1262" w:rsidRPr="00282331">
        <w:rPr>
          <w:rFonts w:ascii="Times New Roman" w:eastAsia="Times New Roman" w:hAnsi="Times New Roman" w:cs="Times New Roman"/>
          <w:sz w:val="24"/>
          <w:szCs w:val="24"/>
        </w:rPr>
        <w:t xml:space="preserve"> </w:t>
      </w:r>
      <w:r w:rsidRPr="00282331">
        <w:rPr>
          <w:rFonts w:ascii="Times New Roman" w:eastAsia="Times New Roman" w:hAnsi="Times New Roman" w:cs="Times New Roman"/>
          <w:sz w:val="24"/>
          <w:szCs w:val="24"/>
        </w:rPr>
        <w:t>Phytoplankton biomass varies greatly in time and space, depending on a range of environmental factors, such as nutrient availability, light, temperature, and ocean currents (</w:t>
      </w:r>
      <w:proofErr w:type="spellStart"/>
      <w:r w:rsidRPr="00282331">
        <w:rPr>
          <w:rFonts w:ascii="Times New Roman" w:eastAsia="Times New Roman" w:hAnsi="Times New Roman" w:cs="Times New Roman"/>
          <w:sz w:val="24"/>
          <w:szCs w:val="24"/>
        </w:rPr>
        <w:t>Behrenfeld</w:t>
      </w:r>
      <w:proofErr w:type="spellEnd"/>
      <w:r w:rsidRPr="00282331">
        <w:rPr>
          <w:rFonts w:ascii="Times New Roman" w:eastAsia="Times New Roman" w:hAnsi="Times New Roman" w:cs="Times New Roman"/>
          <w:sz w:val="24"/>
          <w:szCs w:val="24"/>
        </w:rPr>
        <w:t xml:space="preserve"> et al. 2006). Changes in phytoplankton biomass can have significant impacts on the food web, carbon cycling, and the overall health of the ocean (Boyd et al.</w:t>
      </w:r>
      <w:r w:rsidR="00282331">
        <w:rPr>
          <w:rFonts w:ascii="Times New Roman" w:eastAsia="Times New Roman" w:hAnsi="Times New Roman" w:cs="Times New Roman"/>
          <w:sz w:val="24"/>
          <w:szCs w:val="24"/>
        </w:rPr>
        <w:t xml:space="preserve"> </w:t>
      </w:r>
      <w:r w:rsidRPr="00282331">
        <w:rPr>
          <w:rFonts w:ascii="Times New Roman" w:eastAsia="Times New Roman" w:hAnsi="Times New Roman" w:cs="Times New Roman"/>
          <w:sz w:val="24"/>
          <w:szCs w:val="24"/>
        </w:rPr>
        <w:t>2015). For example, low phytoplankton biomass can lead to reduced food availability for zooplankton and fish, which can in turn affect higher trophic levels and commercial fisheries (Hunt et al.</w:t>
      </w:r>
      <w:r w:rsidR="00282331">
        <w:rPr>
          <w:rFonts w:ascii="Times New Roman" w:eastAsia="Times New Roman" w:hAnsi="Times New Roman" w:cs="Times New Roman"/>
          <w:sz w:val="24"/>
          <w:szCs w:val="24"/>
        </w:rPr>
        <w:t xml:space="preserve"> </w:t>
      </w:r>
      <w:r w:rsidRPr="00282331">
        <w:rPr>
          <w:rFonts w:ascii="Times New Roman" w:eastAsia="Times New Roman" w:hAnsi="Times New Roman" w:cs="Times New Roman"/>
          <w:sz w:val="24"/>
          <w:szCs w:val="24"/>
        </w:rPr>
        <w:t>2002). Conversely, high phytoplankton biomass can result in human, ecological and economic consequences</w:t>
      </w:r>
      <w:r w:rsidR="00776AAD" w:rsidRPr="00282331">
        <w:rPr>
          <w:rFonts w:ascii="Times New Roman" w:eastAsia="Times New Roman" w:hAnsi="Times New Roman" w:cs="Times New Roman"/>
          <w:sz w:val="24"/>
          <w:szCs w:val="24"/>
        </w:rPr>
        <w:t xml:space="preserve">, depending on the species of </w:t>
      </w:r>
      <w:r w:rsidR="00776AAD" w:rsidRPr="00282331">
        <w:rPr>
          <w:rFonts w:ascii="Times New Roman" w:eastAsia="Times New Roman" w:hAnsi="Times New Roman" w:cs="Times New Roman"/>
          <w:sz w:val="24"/>
          <w:szCs w:val="24"/>
        </w:rPr>
        <w:lastRenderedPageBreak/>
        <w:t>phytoplankton in bloom impacts include amnesic shellfish poisoning, aquatic oxygen depletion, and closure of fisheries (Dai et al. 2023)</w:t>
      </w:r>
      <w:r w:rsidRPr="00282331">
        <w:rPr>
          <w:rFonts w:ascii="Times New Roman" w:eastAsia="Times New Roman" w:hAnsi="Times New Roman" w:cs="Times New Roman"/>
          <w:sz w:val="24"/>
          <w:szCs w:val="24"/>
          <w:highlight w:val="white"/>
        </w:rPr>
        <w:t>.</w:t>
      </w:r>
      <w:r w:rsidR="00097EB3" w:rsidRPr="00282331">
        <w:rPr>
          <w:rFonts w:ascii="Times New Roman" w:eastAsia="Times New Roman" w:hAnsi="Times New Roman" w:cs="Times New Roman"/>
          <w:sz w:val="24"/>
          <w:szCs w:val="24"/>
          <w:highlight w:val="white"/>
        </w:rPr>
        <w:t xml:space="preserve"> Picophytoplankton are the smallest phytoplanktonic group </w:t>
      </w:r>
      <w:r w:rsidR="002B5E71" w:rsidRPr="00282331">
        <w:rPr>
          <w:rFonts w:ascii="Times New Roman" w:eastAsia="Times New Roman" w:hAnsi="Times New Roman" w:cs="Times New Roman"/>
          <w:sz w:val="24"/>
          <w:szCs w:val="24"/>
          <w:highlight w:val="white"/>
        </w:rPr>
        <w:t>ranging</w:t>
      </w:r>
      <w:r w:rsidR="00097EB3" w:rsidRPr="00282331">
        <w:rPr>
          <w:rFonts w:ascii="Times New Roman" w:eastAsia="Times New Roman" w:hAnsi="Times New Roman" w:cs="Times New Roman"/>
          <w:sz w:val="24"/>
          <w:szCs w:val="24"/>
          <w:highlight w:val="white"/>
        </w:rPr>
        <w:t xml:space="preserve"> </w:t>
      </w:r>
      <w:r w:rsidR="002B5E71" w:rsidRPr="00282331">
        <w:rPr>
          <w:rFonts w:ascii="Times New Roman" w:eastAsia="Times New Roman" w:hAnsi="Times New Roman" w:cs="Times New Roman"/>
          <w:sz w:val="24"/>
          <w:szCs w:val="24"/>
          <w:highlight w:val="white"/>
        </w:rPr>
        <w:t xml:space="preserve">from 0.2-2 µm in size </w:t>
      </w:r>
      <w:r w:rsidR="002B5E71" w:rsidRPr="00282331">
        <w:rPr>
          <w:rFonts w:ascii="Times New Roman" w:eastAsia="Times New Roman" w:hAnsi="Times New Roman" w:cs="Times New Roman"/>
          <w:sz w:val="24"/>
          <w:szCs w:val="24"/>
        </w:rPr>
        <w:t>(</w:t>
      </w:r>
      <w:proofErr w:type="spellStart"/>
      <w:r w:rsidR="002B5E71" w:rsidRPr="00282331">
        <w:rPr>
          <w:rFonts w:ascii="Times New Roman" w:eastAsia="Times New Roman" w:hAnsi="Times New Roman" w:cs="Times New Roman"/>
          <w:sz w:val="24"/>
          <w:szCs w:val="24"/>
        </w:rPr>
        <w:t>Coello-Camba</w:t>
      </w:r>
      <w:proofErr w:type="spellEnd"/>
      <w:r w:rsidR="002B5E71" w:rsidRPr="00282331">
        <w:rPr>
          <w:rFonts w:ascii="Times New Roman" w:eastAsia="Times New Roman" w:hAnsi="Times New Roman" w:cs="Times New Roman"/>
          <w:sz w:val="24"/>
          <w:szCs w:val="24"/>
        </w:rPr>
        <w:t xml:space="preserve"> &amp; </w:t>
      </w:r>
      <w:proofErr w:type="spellStart"/>
      <w:r w:rsidR="002B5E71" w:rsidRPr="00282331">
        <w:rPr>
          <w:rFonts w:ascii="Times New Roman" w:eastAsia="Times New Roman" w:hAnsi="Times New Roman" w:cs="Times New Roman"/>
          <w:sz w:val="24"/>
          <w:szCs w:val="24"/>
        </w:rPr>
        <w:t>Agustí</w:t>
      </w:r>
      <w:proofErr w:type="spellEnd"/>
      <w:r w:rsidR="002B5E71" w:rsidRPr="00282331">
        <w:rPr>
          <w:rFonts w:ascii="Times New Roman" w:eastAsia="Times New Roman" w:hAnsi="Times New Roman" w:cs="Times New Roman"/>
          <w:sz w:val="24"/>
          <w:szCs w:val="24"/>
        </w:rPr>
        <w:t xml:space="preserve">, 2021). This includes </w:t>
      </w:r>
      <w:r w:rsidR="002B5E71" w:rsidRPr="00282331">
        <w:rPr>
          <w:rFonts w:ascii="Times New Roman" w:eastAsia="Times New Roman" w:hAnsi="Times New Roman" w:cs="Times New Roman"/>
          <w:i/>
          <w:iCs/>
          <w:sz w:val="24"/>
          <w:szCs w:val="24"/>
        </w:rPr>
        <w:t>Prochlorococcus</w:t>
      </w:r>
      <w:r w:rsidR="002B5E71" w:rsidRPr="00282331">
        <w:rPr>
          <w:rFonts w:ascii="Times New Roman" w:eastAsia="Times New Roman" w:hAnsi="Times New Roman" w:cs="Times New Roman"/>
          <w:sz w:val="24"/>
          <w:szCs w:val="24"/>
        </w:rPr>
        <w:t xml:space="preserve">, </w:t>
      </w:r>
      <w:r w:rsidR="002B5E71" w:rsidRPr="00282331">
        <w:rPr>
          <w:rFonts w:ascii="Times New Roman" w:eastAsia="Times New Roman" w:hAnsi="Times New Roman" w:cs="Times New Roman"/>
          <w:i/>
          <w:iCs/>
          <w:sz w:val="24"/>
          <w:szCs w:val="24"/>
        </w:rPr>
        <w:t>Synechococcus</w:t>
      </w:r>
      <w:r w:rsidR="002B5E71" w:rsidRPr="00282331">
        <w:rPr>
          <w:rFonts w:ascii="Times New Roman" w:eastAsia="Times New Roman" w:hAnsi="Times New Roman" w:cs="Times New Roman"/>
          <w:sz w:val="24"/>
          <w:szCs w:val="24"/>
        </w:rPr>
        <w:t>, and other picoeukaryotes, which are dominant in warm and oligotrophic regions of oceans (</w:t>
      </w:r>
      <w:proofErr w:type="spellStart"/>
      <w:r w:rsidR="002B5E71" w:rsidRPr="00282331">
        <w:rPr>
          <w:rFonts w:ascii="Times New Roman" w:eastAsia="Times New Roman" w:hAnsi="Times New Roman" w:cs="Times New Roman"/>
          <w:sz w:val="24"/>
          <w:szCs w:val="24"/>
        </w:rPr>
        <w:t>Coello-Camba</w:t>
      </w:r>
      <w:proofErr w:type="spellEnd"/>
      <w:r w:rsidR="002B5E71" w:rsidRPr="00282331">
        <w:rPr>
          <w:rFonts w:ascii="Times New Roman" w:eastAsia="Times New Roman" w:hAnsi="Times New Roman" w:cs="Times New Roman"/>
          <w:sz w:val="24"/>
          <w:szCs w:val="24"/>
        </w:rPr>
        <w:t xml:space="preserve"> &amp; </w:t>
      </w:r>
      <w:proofErr w:type="spellStart"/>
      <w:r w:rsidR="002B5E71" w:rsidRPr="00282331">
        <w:rPr>
          <w:rFonts w:ascii="Times New Roman" w:eastAsia="Times New Roman" w:hAnsi="Times New Roman" w:cs="Times New Roman"/>
          <w:sz w:val="24"/>
          <w:szCs w:val="24"/>
        </w:rPr>
        <w:t>Agustí</w:t>
      </w:r>
      <w:proofErr w:type="spellEnd"/>
      <w:r w:rsidR="002B5E71" w:rsidRPr="00282331">
        <w:rPr>
          <w:rFonts w:ascii="Times New Roman" w:eastAsia="Times New Roman" w:hAnsi="Times New Roman" w:cs="Times New Roman"/>
          <w:sz w:val="24"/>
          <w:szCs w:val="24"/>
        </w:rPr>
        <w:t>, 2021).</w:t>
      </w:r>
    </w:p>
    <w:p w14:paraId="4E00AB19" w14:textId="60688F40" w:rsidR="00816834" w:rsidRPr="00282331" w:rsidRDefault="009A364F" w:rsidP="003E6B29">
      <w:pPr>
        <w:spacing w:line="480" w:lineRule="auto"/>
        <w:ind w:firstLine="720"/>
        <w:rPr>
          <w:rFonts w:ascii="Times New Roman" w:eastAsia="Times New Roman" w:hAnsi="Times New Roman" w:cs="Times New Roman"/>
          <w:sz w:val="24"/>
          <w:szCs w:val="24"/>
        </w:rPr>
      </w:pPr>
      <w:r w:rsidRPr="00282331">
        <w:rPr>
          <w:rFonts w:ascii="Times New Roman" w:eastAsia="Times New Roman" w:hAnsi="Times New Roman" w:cs="Times New Roman"/>
          <w:sz w:val="24"/>
          <w:szCs w:val="24"/>
          <w:highlight w:val="white"/>
        </w:rPr>
        <w:t>Picop</w:t>
      </w:r>
      <w:r w:rsidR="003A1262" w:rsidRPr="00282331">
        <w:rPr>
          <w:rFonts w:ascii="Times New Roman" w:eastAsia="Times New Roman" w:hAnsi="Times New Roman" w:cs="Times New Roman"/>
          <w:sz w:val="24"/>
          <w:szCs w:val="24"/>
          <w:highlight w:val="white"/>
        </w:rPr>
        <w:t>hytoplankton size is also an important factor that can impact their ecological role and influence the marine food web.</w:t>
      </w:r>
      <w:r w:rsidR="00776AAD" w:rsidRPr="00282331">
        <w:rPr>
          <w:rFonts w:ascii="Times New Roman" w:eastAsia="Times New Roman" w:hAnsi="Times New Roman" w:cs="Times New Roman"/>
          <w:sz w:val="24"/>
          <w:szCs w:val="24"/>
        </w:rPr>
        <w:t xml:space="preserve"> </w:t>
      </w:r>
      <w:r w:rsidRPr="00282331">
        <w:rPr>
          <w:rFonts w:ascii="Times New Roman" w:eastAsia="Times New Roman" w:hAnsi="Times New Roman" w:cs="Times New Roman"/>
          <w:sz w:val="24"/>
          <w:szCs w:val="24"/>
        </w:rPr>
        <w:t>Pico</w:t>
      </w:r>
      <w:r w:rsidRPr="00282331">
        <w:rPr>
          <w:rFonts w:ascii="Times New Roman" w:eastAsia="Times New Roman" w:hAnsi="Times New Roman" w:cs="Times New Roman"/>
          <w:sz w:val="24"/>
          <w:szCs w:val="24"/>
          <w:highlight w:val="white"/>
        </w:rPr>
        <w:t>p</w:t>
      </w:r>
      <w:r w:rsidR="003A1262" w:rsidRPr="00282331">
        <w:rPr>
          <w:rFonts w:ascii="Times New Roman" w:eastAsia="Times New Roman" w:hAnsi="Times New Roman" w:cs="Times New Roman"/>
          <w:sz w:val="24"/>
          <w:szCs w:val="24"/>
          <w:highlight w:val="white"/>
        </w:rPr>
        <w:t xml:space="preserve">hytoplankton are diverse physiologically with size ranges from 0.6 to 200 µm, with three size classes, picoplankton (diameter &lt;2 </w:t>
      </w:r>
      <w:proofErr w:type="spellStart"/>
      <w:r w:rsidR="003A1262" w:rsidRPr="00282331">
        <w:rPr>
          <w:rFonts w:ascii="Times New Roman" w:eastAsia="Times New Roman" w:hAnsi="Times New Roman" w:cs="Times New Roman"/>
          <w:sz w:val="24"/>
          <w:szCs w:val="24"/>
          <w:highlight w:val="white"/>
        </w:rPr>
        <w:t>μm</w:t>
      </w:r>
      <w:proofErr w:type="spellEnd"/>
      <w:r w:rsidR="003A1262" w:rsidRPr="00282331">
        <w:rPr>
          <w:rFonts w:ascii="Times New Roman" w:eastAsia="Times New Roman" w:hAnsi="Times New Roman" w:cs="Times New Roman"/>
          <w:sz w:val="24"/>
          <w:szCs w:val="24"/>
          <w:highlight w:val="white"/>
        </w:rPr>
        <w:t xml:space="preserve">), nanoplankton (diameter from 2 to 20 </w:t>
      </w:r>
      <w:proofErr w:type="spellStart"/>
      <w:r w:rsidR="003A1262" w:rsidRPr="00282331">
        <w:rPr>
          <w:rFonts w:ascii="Times New Roman" w:eastAsia="Times New Roman" w:hAnsi="Times New Roman" w:cs="Times New Roman"/>
          <w:sz w:val="24"/>
          <w:szCs w:val="24"/>
          <w:highlight w:val="white"/>
        </w:rPr>
        <w:t>μm</w:t>
      </w:r>
      <w:proofErr w:type="spellEnd"/>
      <w:r w:rsidR="003A1262" w:rsidRPr="00282331">
        <w:rPr>
          <w:rFonts w:ascii="Times New Roman" w:eastAsia="Times New Roman" w:hAnsi="Times New Roman" w:cs="Times New Roman"/>
          <w:sz w:val="24"/>
          <w:szCs w:val="24"/>
          <w:highlight w:val="white"/>
        </w:rPr>
        <w:t xml:space="preserve">), and microplankton (diameter &gt;20 </w:t>
      </w:r>
      <w:proofErr w:type="spellStart"/>
      <w:r w:rsidR="003A1262" w:rsidRPr="00282331">
        <w:rPr>
          <w:rFonts w:ascii="Times New Roman" w:eastAsia="Times New Roman" w:hAnsi="Times New Roman" w:cs="Times New Roman"/>
          <w:sz w:val="24"/>
          <w:szCs w:val="24"/>
          <w:highlight w:val="white"/>
        </w:rPr>
        <w:t>μm</w:t>
      </w:r>
      <w:proofErr w:type="spellEnd"/>
      <w:r w:rsidR="003A1262" w:rsidRPr="00282331">
        <w:rPr>
          <w:rFonts w:ascii="Times New Roman" w:eastAsia="Times New Roman" w:hAnsi="Times New Roman" w:cs="Times New Roman"/>
          <w:sz w:val="24"/>
          <w:szCs w:val="24"/>
          <w:highlight w:val="white"/>
        </w:rPr>
        <w:t>) (</w:t>
      </w:r>
      <w:proofErr w:type="spellStart"/>
      <w:r w:rsidR="003A1262" w:rsidRPr="00282331">
        <w:rPr>
          <w:rFonts w:ascii="Times New Roman" w:eastAsia="Times New Roman" w:hAnsi="Times New Roman" w:cs="Times New Roman"/>
          <w:sz w:val="24"/>
          <w:szCs w:val="24"/>
          <w:highlight w:val="white"/>
        </w:rPr>
        <w:t>Brotas</w:t>
      </w:r>
      <w:proofErr w:type="spellEnd"/>
      <w:r w:rsidR="003A1262" w:rsidRPr="00282331">
        <w:rPr>
          <w:rFonts w:ascii="Times New Roman" w:eastAsia="Times New Roman" w:hAnsi="Times New Roman" w:cs="Times New Roman"/>
          <w:sz w:val="24"/>
          <w:szCs w:val="24"/>
          <w:highlight w:val="white"/>
        </w:rPr>
        <w:t xml:space="preserve"> et al. 2022).</w:t>
      </w:r>
      <w:r w:rsidR="00426DCD" w:rsidRPr="00282331">
        <w:rPr>
          <w:rFonts w:ascii="Times New Roman" w:eastAsia="Times New Roman" w:hAnsi="Times New Roman" w:cs="Times New Roman"/>
          <w:sz w:val="24"/>
          <w:szCs w:val="24"/>
        </w:rPr>
        <w:t xml:space="preserve"> The rate at which phytoplankton sink is partially dependent on the organic matter’s surface area to volume ratio as explained by Stokes Law, where a particle with a larger surface area to volume ratio sinks (smaller </w:t>
      </w:r>
      <w:r w:rsidR="003E6B29" w:rsidRPr="00282331">
        <w:rPr>
          <w:rFonts w:ascii="Times New Roman" w:eastAsia="Times New Roman" w:hAnsi="Times New Roman" w:cs="Times New Roman"/>
          <w:sz w:val="24"/>
          <w:szCs w:val="24"/>
        </w:rPr>
        <w:t>phytoplankton size</w:t>
      </w:r>
      <w:r w:rsidR="00426DCD" w:rsidRPr="00282331">
        <w:rPr>
          <w:rFonts w:ascii="Times New Roman" w:eastAsia="Times New Roman" w:hAnsi="Times New Roman" w:cs="Times New Roman"/>
          <w:sz w:val="24"/>
          <w:szCs w:val="24"/>
        </w:rPr>
        <w:t xml:space="preserve">) at a lower rate than a particle with a </w:t>
      </w:r>
      <w:r w:rsidR="003E6B29" w:rsidRPr="00282331">
        <w:rPr>
          <w:rFonts w:ascii="Times New Roman" w:eastAsia="Times New Roman" w:hAnsi="Times New Roman" w:cs="Times New Roman"/>
          <w:sz w:val="24"/>
          <w:szCs w:val="24"/>
        </w:rPr>
        <w:t>smaller</w:t>
      </w:r>
      <w:r w:rsidR="00426DCD" w:rsidRPr="00282331">
        <w:rPr>
          <w:rFonts w:ascii="Times New Roman" w:eastAsia="Times New Roman" w:hAnsi="Times New Roman" w:cs="Times New Roman"/>
          <w:sz w:val="24"/>
          <w:szCs w:val="24"/>
        </w:rPr>
        <w:t xml:space="preserve"> surface</w:t>
      </w:r>
      <w:r w:rsidR="003E6B29" w:rsidRPr="00282331">
        <w:rPr>
          <w:rFonts w:ascii="Times New Roman" w:eastAsia="Times New Roman" w:hAnsi="Times New Roman" w:cs="Times New Roman"/>
          <w:sz w:val="24"/>
          <w:szCs w:val="24"/>
        </w:rPr>
        <w:t xml:space="preserve"> area</w:t>
      </w:r>
      <w:r w:rsidR="00426DCD" w:rsidRPr="00282331">
        <w:rPr>
          <w:rFonts w:ascii="Times New Roman" w:eastAsia="Times New Roman" w:hAnsi="Times New Roman" w:cs="Times New Roman"/>
          <w:sz w:val="24"/>
          <w:szCs w:val="24"/>
        </w:rPr>
        <w:t xml:space="preserve">. </w:t>
      </w:r>
      <w:r w:rsidR="003A1262" w:rsidRPr="00282331">
        <w:rPr>
          <w:rFonts w:ascii="Times New Roman" w:eastAsia="Times New Roman" w:hAnsi="Times New Roman" w:cs="Times New Roman"/>
          <w:sz w:val="24"/>
          <w:szCs w:val="24"/>
          <w:highlight w:val="white"/>
        </w:rPr>
        <w:t>Such pathways of export for picophytoplankton include aggregation and their incorporation into detritus as marine snow</w:t>
      </w:r>
      <w:r w:rsidR="003E6B29" w:rsidRPr="00282331">
        <w:rPr>
          <w:rFonts w:ascii="Times New Roman" w:eastAsia="Times New Roman" w:hAnsi="Times New Roman" w:cs="Times New Roman"/>
          <w:sz w:val="24"/>
          <w:szCs w:val="24"/>
          <w:highlight w:val="white"/>
        </w:rPr>
        <w:t xml:space="preserve"> </w:t>
      </w:r>
      <w:r w:rsidR="003E6B29" w:rsidRPr="00282331">
        <w:rPr>
          <w:rFonts w:ascii="Times New Roman" w:eastAsia="Times New Roman" w:hAnsi="Times New Roman" w:cs="Times New Roman"/>
          <w:sz w:val="24"/>
          <w:szCs w:val="24"/>
        </w:rPr>
        <w:t>(Turner et al. 2015).</w:t>
      </w:r>
    </w:p>
    <w:p w14:paraId="0AB0AE2F" w14:textId="467D0C7B" w:rsidR="00816834" w:rsidRPr="00282331" w:rsidRDefault="00000000">
      <w:pPr>
        <w:spacing w:line="479" w:lineRule="auto"/>
        <w:ind w:firstLine="720"/>
        <w:rPr>
          <w:rFonts w:ascii="Times New Roman" w:eastAsia="Times New Roman" w:hAnsi="Times New Roman" w:cs="Times New Roman"/>
          <w:sz w:val="24"/>
          <w:szCs w:val="24"/>
          <w:highlight w:val="white"/>
        </w:rPr>
      </w:pPr>
      <w:r w:rsidRPr="00282331">
        <w:rPr>
          <w:rFonts w:ascii="Times New Roman" w:eastAsia="Times New Roman" w:hAnsi="Times New Roman" w:cs="Times New Roman"/>
          <w:sz w:val="24"/>
          <w:szCs w:val="24"/>
          <w:highlight w:val="white"/>
        </w:rPr>
        <w:t>In the marine environment, there exists an inverse relationship between nutrient load and phytoplankton size. Smaller plankton are favored in oligotrophic oceans since they have a higher surface area to volume ratio making nutrient uptake relative to their size higher than larger phytoplankton (Acevedo-</w:t>
      </w:r>
      <w:proofErr w:type="spellStart"/>
      <w:r w:rsidRPr="00282331">
        <w:rPr>
          <w:rFonts w:ascii="Times New Roman" w:eastAsia="Times New Roman" w:hAnsi="Times New Roman" w:cs="Times New Roman"/>
          <w:sz w:val="24"/>
          <w:szCs w:val="24"/>
          <w:highlight w:val="white"/>
        </w:rPr>
        <w:t>Trejos</w:t>
      </w:r>
      <w:proofErr w:type="spellEnd"/>
      <w:r w:rsidRPr="00282331">
        <w:rPr>
          <w:rFonts w:ascii="Times New Roman" w:eastAsia="Times New Roman" w:hAnsi="Times New Roman" w:cs="Times New Roman"/>
          <w:sz w:val="24"/>
          <w:szCs w:val="24"/>
          <w:highlight w:val="white"/>
        </w:rPr>
        <w:t xml:space="preserve"> et al.</w:t>
      </w:r>
      <w:r w:rsidR="00282331">
        <w:rPr>
          <w:rFonts w:ascii="Times New Roman" w:eastAsia="Times New Roman" w:hAnsi="Times New Roman" w:cs="Times New Roman"/>
          <w:sz w:val="24"/>
          <w:szCs w:val="24"/>
          <w:highlight w:val="white"/>
        </w:rPr>
        <w:t xml:space="preserve"> </w:t>
      </w:r>
      <w:r w:rsidRPr="00282331">
        <w:rPr>
          <w:rFonts w:ascii="Times New Roman" w:eastAsia="Times New Roman" w:hAnsi="Times New Roman" w:cs="Times New Roman"/>
          <w:sz w:val="24"/>
          <w:szCs w:val="24"/>
          <w:highlight w:val="white"/>
        </w:rPr>
        <w:t xml:space="preserve">2018). Nitrate is a significant limiting nutrient for these organisms and its concentrations are correlated with other </w:t>
      </w:r>
      <w:r w:rsidR="003E6B29" w:rsidRPr="00282331">
        <w:rPr>
          <w:rFonts w:ascii="Times New Roman" w:eastAsia="Times New Roman" w:hAnsi="Times New Roman" w:cs="Times New Roman"/>
          <w:sz w:val="24"/>
          <w:szCs w:val="24"/>
          <w:highlight w:val="white"/>
        </w:rPr>
        <w:t>limiting</w:t>
      </w:r>
      <w:r w:rsidRPr="00282331">
        <w:rPr>
          <w:rFonts w:ascii="Times New Roman" w:eastAsia="Times New Roman" w:hAnsi="Times New Roman" w:cs="Times New Roman"/>
          <w:sz w:val="24"/>
          <w:szCs w:val="24"/>
          <w:highlight w:val="white"/>
        </w:rPr>
        <w:t xml:space="preserve"> nutrients </w:t>
      </w:r>
      <w:r w:rsidR="003E6B29" w:rsidRPr="00282331">
        <w:rPr>
          <w:rFonts w:ascii="Times New Roman" w:eastAsia="Times New Roman" w:hAnsi="Times New Roman" w:cs="Times New Roman"/>
          <w:sz w:val="24"/>
          <w:szCs w:val="24"/>
          <w:highlight w:val="white"/>
        </w:rPr>
        <w:t xml:space="preserve">such as </w:t>
      </w:r>
      <w:proofErr w:type="spellStart"/>
      <w:r w:rsidR="003E6B29" w:rsidRPr="00282331">
        <w:rPr>
          <w:rFonts w:ascii="Times New Roman" w:eastAsia="Times New Roman" w:hAnsi="Times New Roman" w:cs="Times New Roman"/>
          <w:sz w:val="24"/>
          <w:szCs w:val="24"/>
          <w:highlight w:val="white"/>
        </w:rPr>
        <w:t>phosphate</w:t>
      </w:r>
      <w:r w:rsidRPr="00282331">
        <w:rPr>
          <w:rFonts w:ascii="Times New Roman" w:eastAsia="Times New Roman" w:hAnsi="Times New Roman" w:cs="Times New Roman"/>
          <w:sz w:val="24"/>
          <w:szCs w:val="24"/>
          <w:highlight w:val="white"/>
        </w:rPr>
        <w:t>as</w:t>
      </w:r>
      <w:proofErr w:type="spellEnd"/>
      <w:r w:rsidRPr="00282331">
        <w:rPr>
          <w:rFonts w:ascii="Times New Roman" w:eastAsia="Times New Roman" w:hAnsi="Times New Roman" w:cs="Times New Roman"/>
          <w:sz w:val="24"/>
          <w:szCs w:val="24"/>
          <w:highlight w:val="white"/>
        </w:rPr>
        <w:t xml:space="preserve"> observed in the Redfield ratio (Tyrrell</w:t>
      </w:r>
      <w:r w:rsidR="003E6B29" w:rsidRPr="00282331">
        <w:rPr>
          <w:rFonts w:ascii="Times New Roman" w:eastAsia="Times New Roman" w:hAnsi="Times New Roman" w:cs="Times New Roman"/>
          <w:sz w:val="24"/>
          <w:szCs w:val="24"/>
          <w:highlight w:val="white"/>
        </w:rPr>
        <w:t xml:space="preserve"> et al. </w:t>
      </w:r>
      <w:r w:rsidRPr="00282331">
        <w:rPr>
          <w:rFonts w:ascii="Times New Roman" w:eastAsia="Times New Roman" w:hAnsi="Times New Roman" w:cs="Times New Roman"/>
          <w:sz w:val="24"/>
          <w:szCs w:val="24"/>
          <w:highlight w:val="white"/>
        </w:rPr>
        <w:t xml:space="preserve">2019). These correlations make nitrate a good proxy for estimating nutrient concentrations in the water column. </w:t>
      </w:r>
    </w:p>
    <w:p w14:paraId="3716FB38" w14:textId="603833C4" w:rsidR="00816834" w:rsidRPr="00282331" w:rsidRDefault="00000000">
      <w:pPr>
        <w:spacing w:line="479" w:lineRule="auto"/>
        <w:ind w:firstLine="720"/>
        <w:rPr>
          <w:rFonts w:ascii="Times New Roman" w:eastAsia="Times New Roman" w:hAnsi="Times New Roman" w:cs="Times New Roman"/>
          <w:sz w:val="24"/>
          <w:szCs w:val="24"/>
          <w:highlight w:val="white"/>
        </w:rPr>
      </w:pPr>
      <w:r w:rsidRPr="00844088">
        <w:rPr>
          <w:rFonts w:ascii="Times New Roman" w:eastAsia="Times New Roman" w:hAnsi="Times New Roman" w:cs="Times New Roman"/>
          <w:i/>
          <w:iCs/>
          <w:sz w:val="24"/>
          <w:szCs w:val="24"/>
          <w:highlight w:val="white"/>
        </w:rPr>
        <w:t>Prochlorococcus</w:t>
      </w:r>
      <w:r w:rsidRPr="00282331">
        <w:rPr>
          <w:rFonts w:ascii="Times New Roman" w:eastAsia="Times New Roman" w:hAnsi="Times New Roman" w:cs="Times New Roman"/>
          <w:sz w:val="24"/>
          <w:szCs w:val="24"/>
          <w:highlight w:val="white"/>
        </w:rPr>
        <w:t xml:space="preserve"> and </w:t>
      </w:r>
      <w:r w:rsidRPr="00844088">
        <w:rPr>
          <w:rFonts w:ascii="Times New Roman" w:eastAsia="Times New Roman" w:hAnsi="Times New Roman" w:cs="Times New Roman"/>
          <w:i/>
          <w:iCs/>
          <w:sz w:val="24"/>
          <w:szCs w:val="24"/>
          <w:highlight w:val="white"/>
        </w:rPr>
        <w:t>Synechococcus</w:t>
      </w:r>
      <w:r w:rsidRPr="00282331">
        <w:rPr>
          <w:rFonts w:ascii="Times New Roman" w:eastAsia="Times New Roman" w:hAnsi="Times New Roman" w:cs="Times New Roman"/>
          <w:sz w:val="24"/>
          <w:szCs w:val="24"/>
          <w:highlight w:val="white"/>
        </w:rPr>
        <w:t xml:space="preserve"> are two important examples of small phytoplankton that dominate in oligotrophic oceans and play a significant role in global primary production. </w:t>
      </w:r>
      <w:r w:rsidRPr="00844088">
        <w:rPr>
          <w:rFonts w:ascii="Times New Roman" w:eastAsia="Times New Roman" w:hAnsi="Times New Roman" w:cs="Times New Roman"/>
          <w:i/>
          <w:iCs/>
          <w:sz w:val="24"/>
          <w:szCs w:val="24"/>
          <w:highlight w:val="white"/>
        </w:rPr>
        <w:lastRenderedPageBreak/>
        <w:t>Prochlorococcus</w:t>
      </w:r>
      <w:r w:rsidRPr="00282331">
        <w:rPr>
          <w:rFonts w:ascii="Times New Roman" w:eastAsia="Times New Roman" w:hAnsi="Times New Roman" w:cs="Times New Roman"/>
          <w:sz w:val="24"/>
          <w:szCs w:val="24"/>
          <w:highlight w:val="white"/>
        </w:rPr>
        <w:t xml:space="preserve"> is the smallest known photosynthetic organism and is the most abundant photosynthetic organism in the world, responsible for up to 20% of global oxygen production (</w:t>
      </w:r>
      <w:proofErr w:type="spellStart"/>
      <w:r w:rsidRPr="00282331">
        <w:rPr>
          <w:rFonts w:ascii="Times New Roman" w:eastAsia="Times New Roman" w:hAnsi="Times New Roman" w:cs="Times New Roman"/>
          <w:sz w:val="24"/>
          <w:szCs w:val="24"/>
          <w:highlight w:val="white"/>
        </w:rPr>
        <w:t>Partensky</w:t>
      </w:r>
      <w:proofErr w:type="spellEnd"/>
      <w:r w:rsidRPr="00282331">
        <w:rPr>
          <w:rFonts w:ascii="Times New Roman" w:eastAsia="Times New Roman" w:hAnsi="Times New Roman" w:cs="Times New Roman"/>
          <w:sz w:val="24"/>
          <w:szCs w:val="24"/>
          <w:highlight w:val="white"/>
        </w:rPr>
        <w:t xml:space="preserve"> et al. 1999). This cyanobacterium is extremely well adapted to oligotrophic environments and has a high surface area to volume ratio, allowing for efficient nutrient uptake. </w:t>
      </w:r>
      <w:r w:rsidRPr="00844088">
        <w:rPr>
          <w:rFonts w:ascii="Times New Roman" w:eastAsia="Times New Roman" w:hAnsi="Times New Roman" w:cs="Times New Roman"/>
          <w:i/>
          <w:iCs/>
          <w:sz w:val="24"/>
          <w:szCs w:val="24"/>
          <w:highlight w:val="white"/>
        </w:rPr>
        <w:t>Synechococcus</w:t>
      </w:r>
      <w:r w:rsidRPr="00282331">
        <w:rPr>
          <w:rFonts w:ascii="Times New Roman" w:eastAsia="Times New Roman" w:hAnsi="Times New Roman" w:cs="Times New Roman"/>
          <w:sz w:val="24"/>
          <w:szCs w:val="24"/>
          <w:highlight w:val="white"/>
        </w:rPr>
        <w:t xml:space="preserve"> is also abundant in oligotrophic oceans and can contribute up to 50% of primary production in these environments (</w:t>
      </w:r>
      <w:proofErr w:type="spellStart"/>
      <w:r w:rsidRPr="00282331">
        <w:rPr>
          <w:rFonts w:ascii="Times New Roman" w:eastAsia="Times New Roman" w:hAnsi="Times New Roman" w:cs="Times New Roman"/>
          <w:sz w:val="24"/>
          <w:szCs w:val="24"/>
          <w:highlight w:val="white"/>
        </w:rPr>
        <w:t>Flombaum</w:t>
      </w:r>
      <w:proofErr w:type="spellEnd"/>
      <w:r w:rsidRPr="00282331">
        <w:rPr>
          <w:rFonts w:ascii="Times New Roman" w:eastAsia="Times New Roman" w:hAnsi="Times New Roman" w:cs="Times New Roman"/>
          <w:sz w:val="24"/>
          <w:szCs w:val="24"/>
          <w:highlight w:val="white"/>
        </w:rPr>
        <w:t xml:space="preserve"> et al. 2013). Like </w:t>
      </w:r>
      <w:r w:rsidRPr="00844088">
        <w:rPr>
          <w:rFonts w:ascii="Times New Roman" w:eastAsia="Times New Roman" w:hAnsi="Times New Roman" w:cs="Times New Roman"/>
          <w:i/>
          <w:iCs/>
          <w:sz w:val="24"/>
          <w:szCs w:val="24"/>
          <w:highlight w:val="white"/>
        </w:rPr>
        <w:t>Prochlorococcus</w:t>
      </w:r>
      <w:r w:rsidRPr="00282331">
        <w:rPr>
          <w:rFonts w:ascii="Times New Roman" w:eastAsia="Times New Roman" w:hAnsi="Times New Roman" w:cs="Times New Roman"/>
          <w:sz w:val="24"/>
          <w:szCs w:val="24"/>
          <w:highlight w:val="white"/>
        </w:rPr>
        <w:t xml:space="preserve">, </w:t>
      </w:r>
      <w:r w:rsidRPr="00844088">
        <w:rPr>
          <w:rFonts w:ascii="Times New Roman" w:eastAsia="Times New Roman" w:hAnsi="Times New Roman" w:cs="Times New Roman"/>
          <w:i/>
          <w:iCs/>
          <w:sz w:val="24"/>
          <w:szCs w:val="24"/>
          <w:highlight w:val="white"/>
        </w:rPr>
        <w:t>Synechococcus</w:t>
      </w:r>
      <w:r w:rsidRPr="00282331">
        <w:rPr>
          <w:rFonts w:ascii="Times New Roman" w:eastAsia="Times New Roman" w:hAnsi="Times New Roman" w:cs="Times New Roman"/>
          <w:sz w:val="24"/>
          <w:szCs w:val="24"/>
          <w:highlight w:val="white"/>
        </w:rPr>
        <w:t xml:space="preserve"> has a high surface area to volume ratio and is well adapted to oligotrophic environments. However, </w:t>
      </w:r>
      <w:r w:rsidRPr="00844088">
        <w:rPr>
          <w:rFonts w:ascii="Times New Roman" w:eastAsia="Times New Roman" w:hAnsi="Times New Roman" w:cs="Times New Roman"/>
          <w:i/>
          <w:iCs/>
          <w:sz w:val="24"/>
          <w:szCs w:val="24"/>
          <w:highlight w:val="white"/>
        </w:rPr>
        <w:t>Synechococcus</w:t>
      </w:r>
      <w:r w:rsidRPr="00282331">
        <w:rPr>
          <w:rFonts w:ascii="Times New Roman" w:eastAsia="Times New Roman" w:hAnsi="Times New Roman" w:cs="Times New Roman"/>
          <w:sz w:val="24"/>
          <w:szCs w:val="24"/>
          <w:highlight w:val="white"/>
        </w:rPr>
        <w:t xml:space="preserve"> is more versatile in its nutrient requirements and can use a wider range of organic and inorganic compounds compared to </w:t>
      </w:r>
      <w:r w:rsidRPr="00844088">
        <w:rPr>
          <w:rFonts w:ascii="Times New Roman" w:eastAsia="Times New Roman" w:hAnsi="Times New Roman" w:cs="Times New Roman"/>
          <w:i/>
          <w:iCs/>
          <w:sz w:val="24"/>
          <w:szCs w:val="24"/>
          <w:highlight w:val="white"/>
        </w:rPr>
        <w:t>Prochlorococcus</w:t>
      </w:r>
      <w:r w:rsidRPr="00282331">
        <w:rPr>
          <w:rFonts w:ascii="Times New Roman" w:eastAsia="Times New Roman" w:hAnsi="Times New Roman" w:cs="Times New Roman"/>
          <w:sz w:val="24"/>
          <w:szCs w:val="24"/>
          <w:highlight w:val="white"/>
        </w:rPr>
        <w:t xml:space="preserve"> ​​(</w:t>
      </w:r>
      <w:proofErr w:type="spellStart"/>
      <w:r w:rsidRPr="00282331">
        <w:rPr>
          <w:rFonts w:ascii="Times New Roman" w:eastAsia="Times New Roman" w:hAnsi="Times New Roman" w:cs="Times New Roman"/>
          <w:sz w:val="24"/>
          <w:szCs w:val="24"/>
          <w:highlight w:val="white"/>
        </w:rPr>
        <w:t>Wawrik</w:t>
      </w:r>
      <w:proofErr w:type="spellEnd"/>
      <w:r w:rsidRPr="00282331">
        <w:rPr>
          <w:rFonts w:ascii="Times New Roman" w:eastAsia="Times New Roman" w:hAnsi="Times New Roman" w:cs="Times New Roman"/>
          <w:sz w:val="24"/>
          <w:szCs w:val="24"/>
          <w:highlight w:val="white"/>
        </w:rPr>
        <w:t xml:space="preserve"> et al. 2009). </w:t>
      </w:r>
      <w:proofErr w:type="gramStart"/>
      <w:r w:rsidRPr="00282331">
        <w:rPr>
          <w:rFonts w:ascii="Times New Roman" w:eastAsia="Times New Roman" w:hAnsi="Times New Roman" w:cs="Times New Roman"/>
          <w:sz w:val="24"/>
          <w:szCs w:val="24"/>
          <w:highlight w:val="white"/>
        </w:rPr>
        <w:t>Both of these</w:t>
      </w:r>
      <w:proofErr w:type="gramEnd"/>
      <w:r w:rsidRPr="00282331">
        <w:rPr>
          <w:rFonts w:ascii="Times New Roman" w:eastAsia="Times New Roman" w:hAnsi="Times New Roman" w:cs="Times New Roman"/>
          <w:sz w:val="24"/>
          <w:szCs w:val="24"/>
          <w:highlight w:val="white"/>
        </w:rPr>
        <w:t xml:space="preserve"> cyanobacteria are projected to increase in abundance in due to increased sea surface temperatures as a result of climate change (</w:t>
      </w:r>
      <w:proofErr w:type="spellStart"/>
      <w:r w:rsidRPr="00282331">
        <w:rPr>
          <w:rFonts w:ascii="Times New Roman" w:eastAsia="Times New Roman" w:hAnsi="Times New Roman" w:cs="Times New Roman"/>
          <w:sz w:val="24"/>
          <w:szCs w:val="24"/>
          <w:highlight w:val="white"/>
        </w:rPr>
        <w:t>Flombaum</w:t>
      </w:r>
      <w:proofErr w:type="spellEnd"/>
      <w:r w:rsidRPr="00282331">
        <w:rPr>
          <w:rFonts w:ascii="Times New Roman" w:eastAsia="Times New Roman" w:hAnsi="Times New Roman" w:cs="Times New Roman"/>
          <w:sz w:val="24"/>
          <w:szCs w:val="24"/>
          <w:highlight w:val="white"/>
        </w:rPr>
        <w:t xml:space="preserve"> et al. 2013). Generally, warmer temperatures can increase phytoplankton growth rates by increasing metabolic rates and nutrient uptake (Boyd et al. 2013). However, the relationship between temperature and phytoplankton biomass is complex and depends on various factors such as nutrient availability, light, and water column stability.</w:t>
      </w:r>
    </w:p>
    <w:p w14:paraId="161478DA" w14:textId="13B7A1E7" w:rsidR="00816834" w:rsidRPr="00282331" w:rsidRDefault="00000000">
      <w:pPr>
        <w:spacing w:line="479" w:lineRule="auto"/>
        <w:ind w:firstLine="720"/>
        <w:rPr>
          <w:rFonts w:ascii="Times New Roman" w:eastAsia="Times New Roman" w:hAnsi="Times New Roman" w:cs="Times New Roman"/>
          <w:sz w:val="24"/>
          <w:szCs w:val="24"/>
          <w:highlight w:val="white"/>
        </w:rPr>
      </w:pPr>
      <w:r w:rsidRPr="00282331">
        <w:rPr>
          <w:rFonts w:ascii="Times New Roman" w:eastAsia="Times New Roman" w:hAnsi="Times New Roman" w:cs="Times New Roman"/>
          <w:sz w:val="24"/>
          <w:szCs w:val="24"/>
          <w:highlight w:val="white"/>
        </w:rPr>
        <w:t>Nutrient availability is a critical factor that influences phytoplankton biomass in the marine environment. Among the nutrients that are essential for phytoplankton growth, nitrogen (N) and phosphorus (P) are the most commonly limiting in oligotrophic oceans (Bristow et al. 2017). The Redfield ratio, which refers to the ratio of dissolved inorganic carbon, nitrogen, iron, a N to P in phytoplankton and marine organic matter, provides a useful framework for understanding the relative importance of these nutrients for phytoplankton growth.</w:t>
      </w:r>
      <w:r w:rsidR="004A6062" w:rsidRPr="00282331">
        <w:rPr>
          <w:rFonts w:ascii="Times New Roman" w:eastAsia="Times New Roman" w:hAnsi="Times New Roman" w:cs="Times New Roman"/>
          <w:sz w:val="24"/>
          <w:szCs w:val="24"/>
          <w:highlight w:val="white"/>
        </w:rPr>
        <w:t xml:space="preserve"> </w:t>
      </w:r>
      <w:r w:rsidRPr="00282331">
        <w:rPr>
          <w:rFonts w:ascii="Times New Roman" w:eastAsia="Times New Roman" w:hAnsi="Times New Roman" w:cs="Times New Roman"/>
          <w:sz w:val="24"/>
          <w:szCs w:val="24"/>
          <w:highlight w:val="white"/>
        </w:rPr>
        <w:t>Generally, the concentration of CO2 in seawater is not a limiting factor for phytoplankton growth, as it is present in high concentrations</w:t>
      </w:r>
      <w:r w:rsidR="00BF3F63" w:rsidRPr="00282331">
        <w:rPr>
          <w:rFonts w:ascii="Times New Roman" w:eastAsia="Times New Roman" w:hAnsi="Times New Roman" w:cs="Times New Roman"/>
          <w:sz w:val="24"/>
          <w:szCs w:val="24"/>
          <w:highlight w:val="white"/>
        </w:rPr>
        <w:t xml:space="preserve"> </w:t>
      </w:r>
      <w:r w:rsidRPr="00282331">
        <w:rPr>
          <w:rFonts w:ascii="Times New Roman" w:eastAsia="Times New Roman" w:hAnsi="Times New Roman" w:cs="Times New Roman"/>
          <w:sz w:val="24"/>
          <w:szCs w:val="24"/>
          <w:highlight w:val="white"/>
        </w:rPr>
        <w:t xml:space="preserve">(Bristow et al. 2017). Nitrate (NO3-) is a significant source of N for phytoplankton, and its concentrations are correlated with other necessary nutrients such as </w:t>
      </w:r>
      <w:r w:rsidRPr="00282331">
        <w:rPr>
          <w:rFonts w:ascii="Times New Roman" w:eastAsia="Times New Roman" w:hAnsi="Times New Roman" w:cs="Times New Roman"/>
          <w:sz w:val="24"/>
          <w:szCs w:val="24"/>
          <w:highlight w:val="white"/>
        </w:rPr>
        <w:lastRenderedPageBreak/>
        <w:t xml:space="preserve">phosphate. </w:t>
      </w:r>
      <w:r w:rsidRPr="00282331">
        <w:rPr>
          <w:rFonts w:ascii="Times New Roman" w:eastAsia="Times New Roman" w:hAnsi="Times New Roman" w:cs="Times New Roman"/>
          <w:sz w:val="24"/>
          <w:szCs w:val="24"/>
        </w:rPr>
        <w:t>Accurate estimation of phytoplankton biomass is crucial for understanding the dynamics of marine ecosystems and their response to environmental changes</w:t>
      </w:r>
      <w:r w:rsidR="00435AC3" w:rsidRPr="00282331">
        <w:rPr>
          <w:rFonts w:ascii="Times New Roman" w:eastAsia="Times New Roman" w:hAnsi="Times New Roman" w:cs="Times New Roman"/>
          <w:sz w:val="24"/>
          <w:szCs w:val="24"/>
        </w:rPr>
        <w:t xml:space="preserve">. </w:t>
      </w:r>
      <w:r w:rsidRPr="00282331">
        <w:rPr>
          <w:rFonts w:ascii="Times New Roman" w:eastAsia="Times New Roman" w:hAnsi="Times New Roman" w:cs="Times New Roman"/>
          <w:sz w:val="24"/>
          <w:szCs w:val="24"/>
        </w:rPr>
        <w:t>However, traditional methods for predicting phytoplankton biomass based on empirical models have limited accuracy and generalization, especially in remote regions such as the Equatorial Pacific (Friedrichs et al.</w:t>
      </w:r>
      <w:r w:rsidR="00282331">
        <w:rPr>
          <w:rFonts w:ascii="Times New Roman" w:eastAsia="Times New Roman" w:hAnsi="Times New Roman" w:cs="Times New Roman"/>
          <w:sz w:val="24"/>
          <w:szCs w:val="24"/>
        </w:rPr>
        <w:t xml:space="preserve"> </w:t>
      </w:r>
      <w:r w:rsidRPr="00282331">
        <w:rPr>
          <w:rFonts w:ascii="Times New Roman" w:eastAsia="Times New Roman" w:hAnsi="Times New Roman" w:cs="Times New Roman"/>
          <w:sz w:val="24"/>
          <w:szCs w:val="24"/>
        </w:rPr>
        <w:t xml:space="preserve">2009). </w:t>
      </w:r>
    </w:p>
    <w:p w14:paraId="348190A7" w14:textId="5CD87488" w:rsidR="00816834" w:rsidRPr="00282331" w:rsidRDefault="00000000" w:rsidP="00435AC3">
      <w:pPr>
        <w:spacing w:line="480" w:lineRule="auto"/>
        <w:ind w:firstLine="720"/>
        <w:rPr>
          <w:rFonts w:ascii="Times New Roman" w:hAnsi="Times New Roman" w:cs="Times New Roman"/>
          <w:sz w:val="24"/>
          <w:szCs w:val="24"/>
        </w:rPr>
      </w:pPr>
      <w:r w:rsidRPr="00282331">
        <w:rPr>
          <w:rFonts w:ascii="Times New Roman" w:eastAsia="Times New Roman" w:hAnsi="Times New Roman" w:cs="Times New Roman"/>
          <w:sz w:val="24"/>
          <w:szCs w:val="24"/>
        </w:rPr>
        <w:t>​The Equatorial Pacific (5°S to 5°N latitude and 170°W to 120°W longitude) is a pelagic region of the Pacific Ocean and it</w:t>
      </w:r>
      <w:r w:rsidR="00BF3F63" w:rsidRPr="00282331">
        <w:rPr>
          <w:rFonts w:ascii="Times New Roman" w:eastAsia="Times New Roman" w:hAnsi="Times New Roman" w:cs="Times New Roman"/>
          <w:sz w:val="24"/>
          <w:szCs w:val="24"/>
        </w:rPr>
        <w:t>’</w:t>
      </w:r>
      <w:r w:rsidRPr="00282331">
        <w:rPr>
          <w:rFonts w:ascii="Times New Roman" w:eastAsia="Times New Roman" w:hAnsi="Times New Roman" w:cs="Times New Roman"/>
          <w:sz w:val="24"/>
          <w:szCs w:val="24"/>
        </w:rPr>
        <w:t>s known for its unique features that support relatively high levels of primary productivity (Chavez et al. 2011). This productivity is largely driven by the upwelling of nutrient-rich waters from the deep ocean to the surface, which provides a source of nutrients for phytoplankton growth (Karl and Lukas, 1996). The upwelling is caused by the convergence of the easterly trade winds and the equatorial currents, which create a region of intense mixing and nutrient exchange between the surface and deeper waters (Chavez et al.</w:t>
      </w:r>
      <w:r w:rsidR="00282331">
        <w:rPr>
          <w:rFonts w:ascii="Times New Roman" w:eastAsia="Times New Roman" w:hAnsi="Times New Roman" w:cs="Times New Roman"/>
          <w:sz w:val="24"/>
          <w:szCs w:val="24"/>
        </w:rPr>
        <w:t xml:space="preserve"> </w:t>
      </w:r>
      <w:r w:rsidRPr="00282331">
        <w:rPr>
          <w:rFonts w:ascii="Times New Roman" w:eastAsia="Times New Roman" w:hAnsi="Times New Roman" w:cs="Times New Roman"/>
          <w:sz w:val="24"/>
          <w:szCs w:val="24"/>
        </w:rPr>
        <w:t xml:space="preserve">2011). The pelagic waters of the north and south of the Pacific are generally characterized by low concentrations of nutrients and primary production, often referred to as a marine desert </w:t>
      </w:r>
      <w:r w:rsidRPr="00282331">
        <w:rPr>
          <w:rFonts w:ascii="Times New Roman" w:eastAsia="Times New Roman" w:hAnsi="Times New Roman" w:cs="Times New Roman"/>
          <w:sz w:val="24"/>
          <w:szCs w:val="24"/>
          <w:highlight w:val="white"/>
        </w:rPr>
        <w:t xml:space="preserve">(Morel et al. 2010). </w:t>
      </w:r>
      <w:r w:rsidRPr="00282331">
        <w:rPr>
          <w:rFonts w:ascii="Times New Roman" w:eastAsia="Times New Roman" w:hAnsi="Times New Roman" w:cs="Times New Roman"/>
          <w:sz w:val="24"/>
          <w:szCs w:val="24"/>
        </w:rPr>
        <w:t xml:space="preserve">This area is influenced by the El Niño and the Southern Oscillation (ENSO). ENSO is a large-scale interaction between the ocean and the </w:t>
      </w:r>
      <w:r w:rsidR="00435AC3" w:rsidRPr="00282331">
        <w:rPr>
          <w:rFonts w:ascii="Times New Roman" w:eastAsia="Times New Roman" w:hAnsi="Times New Roman" w:cs="Times New Roman"/>
          <w:sz w:val="24"/>
          <w:szCs w:val="24"/>
        </w:rPr>
        <w:t>atmosphere,</w:t>
      </w:r>
      <w:r w:rsidRPr="00282331">
        <w:rPr>
          <w:rFonts w:ascii="Times New Roman" w:eastAsia="Times New Roman" w:hAnsi="Times New Roman" w:cs="Times New Roman"/>
          <w:sz w:val="24"/>
          <w:szCs w:val="24"/>
        </w:rPr>
        <w:t xml:space="preserve"> and it cycles between El Niño, “normal”, and La Niña. El Niño is characterized by weakened equatorial easterlies winds, this results in negative sea level pressure and reduced upwelling. This results in increased atmospheric temperature along with higher SST due to a lack of cold, nutrient rich water upwelling (Wang &amp; Fiedler, 2006). ENSO is most concentrated near the equator in the Pacific, with the largest changes in SST occurring there, and its variability has been increasing since the industrial revolution (Figure 1). </w:t>
      </w:r>
    </w:p>
    <w:p w14:paraId="69972A36" w14:textId="77777777" w:rsidR="00816834" w:rsidRPr="000E578D" w:rsidRDefault="00000000">
      <w:pPr>
        <w:spacing w:line="480" w:lineRule="auto"/>
        <w:ind w:firstLine="720"/>
        <w:rPr>
          <w:rFonts w:ascii="Times New Roman" w:eastAsia="Times New Roman" w:hAnsi="Times New Roman" w:cs="Times New Roman"/>
        </w:rPr>
      </w:pPr>
      <w:r w:rsidRPr="000E578D">
        <w:rPr>
          <w:rFonts w:ascii="Times New Roman" w:eastAsia="Times New Roman" w:hAnsi="Times New Roman" w:cs="Times New Roman"/>
          <w:noProof/>
        </w:rPr>
        <w:lastRenderedPageBreak/>
        <w:drawing>
          <wp:inline distT="114300" distB="114300" distL="114300" distR="114300" wp14:anchorId="7B6C3FB4" wp14:editId="02D4E211">
            <wp:extent cx="5257800" cy="6024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57800" cy="6024563"/>
                    </a:xfrm>
                    <a:prstGeom prst="rect">
                      <a:avLst/>
                    </a:prstGeom>
                    <a:ln/>
                  </pic:spPr>
                </pic:pic>
              </a:graphicData>
            </a:graphic>
          </wp:inline>
        </w:drawing>
      </w:r>
    </w:p>
    <w:p w14:paraId="673B47C2" w14:textId="76FB62B0" w:rsidR="00816834" w:rsidRPr="000E578D" w:rsidRDefault="00000000">
      <w:pPr>
        <w:rPr>
          <w:rFonts w:ascii="Times New Roman" w:eastAsia="Times New Roman" w:hAnsi="Times New Roman" w:cs="Times New Roman"/>
          <w:sz w:val="24"/>
          <w:szCs w:val="24"/>
          <w:highlight w:val="white"/>
        </w:rPr>
      </w:pPr>
      <w:r w:rsidRPr="000E578D">
        <w:rPr>
          <w:rFonts w:ascii="Times New Roman" w:eastAsia="Times New Roman" w:hAnsi="Times New Roman" w:cs="Times New Roman"/>
          <w:sz w:val="24"/>
          <w:szCs w:val="24"/>
        </w:rPr>
        <w:t xml:space="preserve">Figure 1: </w:t>
      </w:r>
      <w:r w:rsidRPr="000E578D">
        <w:rPr>
          <w:rFonts w:ascii="Times New Roman" w:eastAsia="Times New Roman" w:hAnsi="Times New Roman" w:cs="Times New Roman"/>
          <w:sz w:val="24"/>
          <w:szCs w:val="24"/>
          <w:highlight w:val="white"/>
        </w:rPr>
        <w:t>(</w:t>
      </w:r>
      <w:proofErr w:type="spellStart"/>
      <w:r w:rsidRPr="000E578D">
        <w:rPr>
          <w:rFonts w:ascii="Times New Roman" w:eastAsia="Times New Roman" w:hAnsi="Times New Roman" w:cs="Times New Roman"/>
          <w:sz w:val="24"/>
          <w:szCs w:val="24"/>
          <w:highlight w:val="white"/>
        </w:rPr>
        <w:t>Geng</w:t>
      </w:r>
      <w:proofErr w:type="spellEnd"/>
      <w:r w:rsidRPr="000E578D">
        <w:rPr>
          <w:rFonts w:ascii="Times New Roman" w:eastAsia="Times New Roman" w:hAnsi="Times New Roman" w:cs="Times New Roman"/>
          <w:sz w:val="24"/>
          <w:szCs w:val="24"/>
          <w:highlight w:val="white"/>
        </w:rPr>
        <w:t xml:space="preserve"> et al. 2022) El Niño SST variability from climate model GFDL-ESM4. Panel a </w:t>
      </w:r>
      <w:proofErr w:type="gramStart"/>
      <w:r w:rsidRPr="000E578D">
        <w:rPr>
          <w:rFonts w:ascii="Times New Roman" w:eastAsia="Times New Roman" w:hAnsi="Times New Roman" w:cs="Times New Roman"/>
          <w:sz w:val="24"/>
          <w:szCs w:val="24"/>
          <w:highlight w:val="white"/>
        </w:rPr>
        <w:t>shows</w:t>
      </w:r>
      <w:proofErr w:type="gramEnd"/>
      <w:r w:rsidRPr="000E578D">
        <w:rPr>
          <w:rFonts w:ascii="Times New Roman" w:eastAsia="Times New Roman" w:hAnsi="Times New Roman" w:cs="Times New Roman"/>
          <w:sz w:val="24"/>
          <w:szCs w:val="24"/>
          <w:highlight w:val="white"/>
        </w:rPr>
        <w:t xml:space="preserve"> the spatial pattern of ENSO in the eastern equatorial Pacific. Panel B describes El Niño variability relative to the mean of the E-index variability from pre-industrial levels. Panel C and D describe the same as panels A and B but relative to the central Pacific. </w:t>
      </w:r>
    </w:p>
    <w:p w14:paraId="683CDE20" w14:textId="77777777" w:rsidR="00816834" w:rsidRPr="000E578D" w:rsidRDefault="00816834">
      <w:pPr>
        <w:spacing w:line="480" w:lineRule="auto"/>
        <w:ind w:firstLine="720"/>
        <w:rPr>
          <w:rFonts w:ascii="Times New Roman" w:eastAsia="Times New Roman" w:hAnsi="Times New Roman" w:cs="Times New Roman"/>
          <w:sz w:val="24"/>
          <w:szCs w:val="24"/>
          <w:highlight w:val="white"/>
        </w:rPr>
      </w:pPr>
    </w:p>
    <w:p w14:paraId="7DC08BD5" w14:textId="5EEF7955" w:rsidR="00816834" w:rsidRPr="000E578D" w:rsidRDefault="00000000">
      <w:pPr>
        <w:spacing w:line="480" w:lineRule="auto"/>
        <w:ind w:firstLine="720"/>
        <w:rPr>
          <w:rFonts w:ascii="Times New Roman" w:eastAsia="Times New Roman" w:hAnsi="Times New Roman" w:cs="Times New Roman"/>
          <w:color w:val="000000" w:themeColor="text1"/>
          <w:sz w:val="24"/>
          <w:szCs w:val="24"/>
          <w:highlight w:val="white"/>
        </w:rPr>
      </w:pPr>
      <w:r w:rsidRPr="000E578D">
        <w:rPr>
          <w:rFonts w:ascii="Times New Roman" w:eastAsia="Times New Roman" w:hAnsi="Times New Roman" w:cs="Times New Roman"/>
          <w:color w:val="000000" w:themeColor="text1"/>
          <w:sz w:val="24"/>
          <w:szCs w:val="24"/>
          <w:highlight w:val="white"/>
        </w:rPr>
        <w:t xml:space="preserve">Few oceanographic research cruises take place in the equatorial Pacific, leaving a large gap of knowledge in the region. Especially considering global climate change leading to higher sea SST globally and increasingly frequent and intense El Niño events, it is important to </w:t>
      </w:r>
      <w:r w:rsidRPr="000E578D">
        <w:rPr>
          <w:rFonts w:ascii="Times New Roman" w:eastAsia="Times New Roman" w:hAnsi="Times New Roman" w:cs="Times New Roman"/>
          <w:color w:val="000000" w:themeColor="text1"/>
          <w:sz w:val="24"/>
          <w:szCs w:val="24"/>
          <w:highlight w:val="white"/>
        </w:rPr>
        <w:lastRenderedPageBreak/>
        <w:t xml:space="preserve">understand and predict how </w:t>
      </w:r>
      <w:r w:rsidR="004A6062" w:rsidRPr="000E578D">
        <w:rPr>
          <w:rFonts w:ascii="Times New Roman" w:eastAsia="Times New Roman" w:hAnsi="Times New Roman" w:cs="Times New Roman"/>
          <w:color w:val="000000" w:themeColor="text1"/>
          <w:sz w:val="24"/>
          <w:szCs w:val="24"/>
          <w:highlight w:val="white"/>
        </w:rPr>
        <w:t>biomass</w:t>
      </w:r>
      <w:r w:rsidRPr="000E578D">
        <w:rPr>
          <w:rFonts w:ascii="Times New Roman" w:eastAsia="Times New Roman" w:hAnsi="Times New Roman" w:cs="Times New Roman"/>
          <w:color w:val="000000" w:themeColor="text1"/>
          <w:sz w:val="24"/>
          <w:szCs w:val="24"/>
          <w:highlight w:val="white"/>
        </w:rPr>
        <w:t xml:space="preserve"> is changing and impacted by </w:t>
      </w:r>
      <w:r w:rsidR="004A6062" w:rsidRPr="000E578D">
        <w:rPr>
          <w:rFonts w:ascii="Times New Roman" w:eastAsia="Times New Roman" w:hAnsi="Times New Roman" w:cs="Times New Roman"/>
          <w:color w:val="000000" w:themeColor="text1"/>
          <w:sz w:val="24"/>
          <w:szCs w:val="24"/>
          <w:highlight w:val="white"/>
        </w:rPr>
        <w:t>the changing climate</w:t>
      </w:r>
      <w:r w:rsidRPr="000E578D">
        <w:rPr>
          <w:rFonts w:ascii="Times New Roman" w:eastAsia="Times New Roman" w:hAnsi="Times New Roman" w:cs="Times New Roman"/>
          <w:color w:val="000000" w:themeColor="text1"/>
          <w:sz w:val="24"/>
          <w:szCs w:val="24"/>
          <w:highlight w:val="white"/>
        </w:rPr>
        <w:t xml:space="preserve">. Satellite data has shown to be a promising remote sensing tool to predict </w:t>
      </w:r>
      <w:r w:rsidR="004A6062" w:rsidRPr="000E578D">
        <w:rPr>
          <w:rFonts w:ascii="Times New Roman" w:eastAsia="Times New Roman" w:hAnsi="Times New Roman" w:cs="Times New Roman"/>
          <w:color w:val="000000" w:themeColor="text1"/>
          <w:sz w:val="24"/>
          <w:szCs w:val="24"/>
          <w:highlight w:val="white"/>
        </w:rPr>
        <w:t>phytoplankton biomass</w:t>
      </w:r>
      <w:r w:rsidR="00435AC3" w:rsidRPr="000E578D">
        <w:rPr>
          <w:rFonts w:ascii="Times New Roman" w:eastAsia="Times New Roman" w:hAnsi="Times New Roman" w:cs="Times New Roman"/>
          <w:color w:val="000000" w:themeColor="text1"/>
          <w:sz w:val="24"/>
          <w:szCs w:val="24"/>
          <w:highlight w:val="white"/>
        </w:rPr>
        <w:t xml:space="preserve"> and random forest models have been </w:t>
      </w:r>
      <w:proofErr w:type="spellStart"/>
      <w:proofErr w:type="gramStart"/>
      <w:r w:rsidR="00435AC3" w:rsidRPr="000E578D">
        <w:rPr>
          <w:rFonts w:ascii="Times New Roman" w:eastAsia="Times New Roman" w:hAnsi="Times New Roman" w:cs="Times New Roman"/>
          <w:color w:val="000000" w:themeColor="text1"/>
          <w:sz w:val="24"/>
          <w:szCs w:val="24"/>
          <w:highlight w:val="white"/>
        </w:rPr>
        <w:t>show</w:t>
      </w:r>
      <w:proofErr w:type="spellEnd"/>
      <w:proofErr w:type="gramEnd"/>
      <w:r w:rsidR="00435AC3" w:rsidRPr="000E578D">
        <w:rPr>
          <w:rFonts w:ascii="Times New Roman" w:eastAsia="Times New Roman" w:hAnsi="Times New Roman" w:cs="Times New Roman"/>
          <w:color w:val="000000" w:themeColor="text1"/>
          <w:sz w:val="24"/>
          <w:szCs w:val="24"/>
          <w:highlight w:val="white"/>
        </w:rPr>
        <w:t xml:space="preserve"> to be effective in predicting</w:t>
      </w:r>
      <w:r w:rsidR="00AA2991" w:rsidRPr="000E578D">
        <w:rPr>
          <w:rFonts w:ascii="Times New Roman" w:eastAsia="Times New Roman" w:hAnsi="Times New Roman" w:cs="Times New Roman"/>
          <w:color w:val="000000" w:themeColor="text1"/>
          <w:sz w:val="24"/>
          <w:szCs w:val="24"/>
          <w:highlight w:val="white"/>
        </w:rPr>
        <w:t xml:space="preserve"> phytoplankton biomass</w:t>
      </w:r>
      <w:r w:rsidR="00435AC3" w:rsidRPr="000E578D">
        <w:rPr>
          <w:rFonts w:ascii="Times New Roman" w:eastAsia="Times New Roman" w:hAnsi="Times New Roman" w:cs="Times New Roman"/>
          <w:color w:val="000000" w:themeColor="text1"/>
          <w:sz w:val="24"/>
          <w:szCs w:val="24"/>
          <w:highlight w:val="white"/>
        </w:rPr>
        <w:t xml:space="preserve"> </w:t>
      </w:r>
      <w:r w:rsidR="00435AC3" w:rsidRPr="000E578D">
        <w:rPr>
          <w:rFonts w:ascii="Times New Roman" w:eastAsia="Times New Roman" w:hAnsi="Times New Roman" w:cs="Times New Roman"/>
          <w:color w:val="000000" w:themeColor="text1"/>
          <w:sz w:val="24"/>
          <w:szCs w:val="24"/>
        </w:rPr>
        <w:t>(Zhang et al. 2021)</w:t>
      </w:r>
      <w:r w:rsidR="00AA2991" w:rsidRPr="000E578D">
        <w:rPr>
          <w:rFonts w:ascii="Times New Roman" w:eastAsia="Times New Roman" w:hAnsi="Times New Roman" w:cs="Times New Roman"/>
          <w:color w:val="000000" w:themeColor="text1"/>
          <w:sz w:val="24"/>
          <w:szCs w:val="24"/>
          <w:highlight w:val="white"/>
        </w:rPr>
        <w:t xml:space="preserve">. </w:t>
      </w:r>
      <w:r w:rsidRPr="000E578D">
        <w:rPr>
          <w:rFonts w:ascii="Times New Roman" w:eastAsia="Times New Roman" w:hAnsi="Times New Roman" w:cs="Times New Roman"/>
          <w:color w:val="000000" w:themeColor="text1"/>
          <w:sz w:val="24"/>
          <w:szCs w:val="24"/>
          <w:highlight w:val="white"/>
        </w:rPr>
        <w:t xml:space="preserve">Though </w:t>
      </w:r>
      <w:r w:rsidR="00AA2991" w:rsidRPr="000E578D">
        <w:rPr>
          <w:rFonts w:ascii="Times New Roman" w:eastAsia="Times New Roman" w:hAnsi="Times New Roman" w:cs="Times New Roman"/>
          <w:color w:val="000000" w:themeColor="text1"/>
          <w:sz w:val="24"/>
          <w:szCs w:val="24"/>
          <w:highlight w:val="white"/>
        </w:rPr>
        <w:t>there is a lack of existing models for the equatorial Pacific.</w:t>
      </w:r>
    </w:p>
    <w:p w14:paraId="209FE0B3" w14:textId="3B371EC9" w:rsidR="00816834" w:rsidRPr="000E578D" w:rsidRDefault="00000000" w:rsidP="000E578D">
      <w:pPr>
        <w:spacing w:line="480" w:lineRule="auto"/>
        <w:ind w:firstLine="720"/>
        <w:rPr>
          <w:rFonts w:ascii="Times New Roman" w:eastAsia="Times New Roman" w:hAnsi="Times New Roman" w:cs="Times New Roman"/>
          <w:color w:val="000000" w:themeColor="text1"/>
          <w:sz w:val="24"/>
          <w:szCs w:val="24"/>
        </w:rPr>
      </w:pPr>
      <w:r w:rsidRPr="000E578D">
        <w:rPr>
          <w:rFonts w:ascii="Times New Roman" w:eastAsia="Times New Roman" w:hAnsi="Times New Roman" w:cs="Times New Roman"/>
          <w:color w:val="000000" w:themeColor="text1"/>
          <w:sz w:val="24"/>
          <w:szCs w:val="24"/>
          <w:highlight w:val="white"/>
        </w:rPr>
        <w:t xml:space="preserve">Through predicting </w:t>
      </w:r>
      <w:r w:rsidR="004A6062" w:rsidRPr="000E578D">
        <w:rPr>
          <w:rFonts w:ascii="Times New Roman" w:eastAsia="Times New Roman" w:hAnsi="Times New Roman" w:cs="Times New Roman"/>
          <w:color w:val="000000" w:themeColor="text1"/>
          <w:sz w:val="24"/>
          <w:szCs w:val="24"/>
          <w:highlight w:val="white"/>
        </w:rPr>
        <w:t>biomass</w:t>
      </w:r>
      <w:r w:rsidRPr="000E578D">
        <w:rPr>
          <w:rFonts w:ascii="Times New Roman" w:eastAsia="Times New Roman" w:hAnsi="Times New Roman" w:cs="Times New Roman"/>
          <w:color w:val="000000" w:themeColor="text1"/>
          <w:sz w:val="24"/>
          <w:szCs w:val="24"/>
          <w:highlight w:val="white"/>
        </w:rPr>
        <w:t xml:space="preserve">, we could expand </w:t>
      </w:r>
      <w:r w:rsidR="004A6062" w:rsidRPr="000E578D">
        <w:rPr>
          <w:rFonts w:ascii="Times New Roman" w:eastAsia="Times New Roman" w:hAnsi="Times New Roman" w:cs="Times New Roman"/>
          <w:color w:val="000000" w:themeColor="text1"/>
          <w:sz w:val="24"/>
          <w:szCs w:val="24"/>
          <w:highlight w:val="white"/>
        </w:rPr>
        <w:t>biomass</w:t>
      </w:r>
      <w:r w:rsidRPr="000E578D">
        <w:rPr>
          <w:rFonts w:ascii="Times New Roman" w:eastAsia="Times New Roman" w:hAnsi="Times New Roman" w:cs="Times New Roman"/>
          <w:color w:val="000000" w:themeColor="text1"/>
          <w:sz w:val="24"/>
          <w:szCs w:val="24"/>
          <w:highlight w:val="white"/>
        </w:rPr>
        <w:t xml:space="preserve"> measurements on previous research cruises that did not have the instruments to collect this data. </w:t>
      </w:r>
      <w:r w:rsidR="004A6062" w:rsidRPr="000E578D">
        <w:rPr>
          <w:rFonts w:ascii="Times New Roman" w:eastAsia="Times New Roman" w:hAnsi="Times New Roman" w:cs="Times New Roman"/>
          <w:color w:val="000000" w:themeColor="text1"/>
          <w:sz w:val="24"/>
          <w:szCs w:val="24"/>
          <w:highlight w:val="white"/>
        </w:rPr>
        <w:t>biomass</w:t>
      </w:r>
      <w:r w:rsidRPr="000E578D">
        <w:rPr>
          <w:rFonts w:ascii="Times New Roman" w:eastAsia="Times New Roman" w:hAnsi="Times New Roman" w:cs="Times New Roman"/>
          <w:color w:val="000000" w:themeColor="text1"/>
          <w:sz w:val="24"/>
          <w:szCs w:val="24"/>
          <w:highlight w:val="white"/>
        </w:rPr>
        <w:t xml:space="preserve"> is an important observation that can inform us of sequestration of surface carbon to the deep ocean in addition to environment nutrient load, photosynthetic efficiency, and even the marine food web structure. By expanding our knowledge of </w:t>
      </w:r>
      <w:r w:rsidR="004A6062" w:rsidRPr="000E578D">
        <w:rPr>
          <w:rFonts w:ascii="Times New Roman" w:eastAsia="Times New Roman" w:hAnsi="Times New Roman" w:cs="Times New Roman"/>
          <w:color w:val="000000" w:themeColor="text1"/>
          <w:sz w:val="24"/>
          <w:szCs w:val="24"/>
          <w:highlight w:val="white"/>
        </w:rPr>
        <w:t>biomass</w:t>
      </w:r>
      <w:r w:rsidRPr="000E578D">
        <w:rPr>
          <w:rFonts w:ascii="Times New Roman" w:eastAsia="Times New Roman" w:hAnsi="Times New Roman" w:cs="Times New Roman"/>
          <w:color w:val="000000" w:themeColor="text1"/>
          <w:sz w:val="24"/>
          <w:szCs w:val="24"/>
          <w:highlight w:val="white"/>
        </w:rPr>
        <w:t xml:space="preserve"> through previous cruises taking place in the equatorial Pacific, we can gain a better understanding of inferred phytoplankton community changes over time.</w:t>
      </w:r>
    </w:p>
    <w:p w14:paraId="78601D55" w14:textId="530FA78E" w:rsidR="000E578D" w:rsidRPr="000E578D" w:rsidRDefault="00000000" w:rsidP="000E578D">
      <w:pPr>
        <w:spacing w:line="480" w:lineRule="auto"/>
        <w:ind w:firstLine="720"/>
        <w:rPr>
          <w:rFonts w:ascii="Times New Roman" w:eastAsia="Times New Roman" w:hAnsi="Times New Roman" w:cs="Times New Roman"/>
          <w:color w:val="000000" w:themeColor="text1"/>
          <w:sz w:val="24"/>
          <w:szCs w:val="24"/>
        </w:rPr>
      </w:pPr>
      <w:r w:rsidRPr="000E578D">
        <w:rPr>
          <w:rFonts w:ascii="Times New Roman" w:eastAsia="Times New Roman" w:hAnsi="Times New Roman" w:cs="Times New Roman"/>
          <w:color w:val="000000" w:themeColor="text1"/>
          <w:sz w:val="24"/>
          <w:szCs w:val="24"/>
          <w:highlight w:val="white"/>
        </w:rPr>
        <w:t xml:space="preserve">To </w:t>
      </w:r>
      <w:r w:rsidR="002B5E71">
        <w:rPr>
          <w:rFonts w:ascii="Times New Roman" w:eastAsia="Times New Roman" w:hAnsi="Times New Roman" w:cs="Times New Roman"/>
          <w:color w:val="000000" w:themeColor="text1"/>
          <w:sz w:val="24"/>
          <w:szCs w:val="24"/>
          <w:highlight w:val="white"/>
        </w:rPr>
        <w:t xml:space="preserve">further </w:t>
      </w:r>
      <w:r w:rsidRPr="000E578D">
        <w:rPr>
          <w:rFonts w:ascii="Times New Roman" w:eastAsia="Times New Roman" w:hAnsi="Times New Roman" w:cs="Times New Roman"/>
          <w:color w:val="000000" w:themeColor="text1"/>
          <w:sz w:val="24"/>
          <w:szCs w:val="24"/>
          <w:highlight w:val="white"/>
        </w:rPr>
        <w:t xml:space="preserve">address </w:t>
      </w:r>
      <w:r w:rsidR="002B5E71">
        <w:rPr>
          <w:rFonts w:ascii="Times New Roman" w:eastAsia="Times New Roman" w:hAnsi="Times New Roman" w:cs="Times New Roman"/>
          <w:color w:val="000000" w:themeColor="text1"/>
          <w:sz w:val="24"/>
          <w:szCs w:val="24"/>
          <w:highlight w:val="white"/>
        </w:rPr>
        <w:t>of data in the region</w:t>
      </w:r>
      <w:r w:rsidRPr="000E578D">
        <w:rPr>
          <w:rFonts w:ascii="Times New Roman" w:eastAsia="Times New Roman" w:hAnsi="Times New Roman" w:cs="Times New Roman"/>
          <w:color w:val="000000" w:themeColor="text1"/>
          <w:sz w:val="24"/>
          <w:szCs w:val="24"/>
          <w:highlight w:val="white"/>
        </w:rPr>
        <w:t xml:space="preserve"> </w:t>
      </w:r>
      <w:r w:rsidR="00435AC3" w:rsidRPr="000E578D">
        <w:rPr>
          <w:rFonts w:ascii="Times New Roman" w:eastAsia="Times New Roman" w:hAnsi="Times New Roman" w:cs="Times New Roman"/>
          <w:color w:val="000000" w:themeColor="text1"/>
          <w:sz w:val="24"/>
          <w:szCs w:val="24"/>
          <w:highlight w:val="white"/>
        </w:rPr>
        <w:t xml:space="preserve">for </w:t>
      </w:r>
      <w:r w:rsidR="002B5E71">
        <w:rPr>
          <w:rFonts w:ascii="Times New Roman" w:eastAsia="Times New Roman" w:hAnsi="Times New Roman" w:cs="Times New Roman"/>
          <w:color w:val="000000" w:themeColor="text1"/>
          <w:sz w:val="24"/>
          <w:szCs w:val="24"/>
          <w:highlight w:val="white"/>
        </w:rPr>
        <w:t>pico</w:t>
      </w:r>
      <w:r w:rsidR="00435AC3" w:rsidRPr="000E578D">
        <w:rPr>
          <w:rFonts w:ascii="Times New Roman" w:eastAsia="Times New Roman" w:hAnsi="Times New Roman" w:cs="Times New Roman"/>
          <w:color w:val="000000" w:themeColor="text1"/>
          <w:sz w:val="24"/>
          <w:szCs w:val="24"/>
          <w:highlight w:val="white"/>
        </w:rPr>
        <w:t>phytoplankton biomass to be directly measured</w:t>
      </w:r>
      <w:r w:rsidRPr="000E578D">
        <w:rPr>
          <w:rFonts w:ascii="Times New Roman" w:eastAsia="Times New Roman" w:hAnsi="Times New Roman" w:cs="Times New Roman"/>
          <w:color w:val="000000" w:themeColor="text1"/>
          <w:sz w:val="24"/>
          <w:szCs w:val="24"/>
          <w:highlight w:val="white"/>
        </w:rPr>
        <w:t xml:space="preserve">, </w:t>
      </w:r>
      <w:r w:rsidR="00443CBB" w:rsidRPr="000E578D">
        <w:rPr>
          <w:rFonts w:ascii="Times New Roman" w:eastAsia="Times New Roman" w:hAnsi="Times New Roman" w:cs="Times New Roman"/>
          <w:color w:val="000000" w:themeColor="text1"/>
          <w:sz w:val="24"/>
          <w:szCs w:val="24"/>
          <w:highlight w:val="white"/>
        </w:rPr>
        <w:t>a blend of remote sensing and in situ measures from a Pisces</w:t>
      </w:r>
      <w:r w:rsidR="003608F6" w:rsidRPr="000E578D">
        <w:rPr>
          <w:rFonts w:ascii="Times New Roman" w:eastAsia="Times New Roman" w:hAnsi="Times New Roman" w:cs="Times New Roman"/>
          <w:color w:val="000000" w:themeColor="text1"/>
          <w:sz w:val="24"/>
          <w:szCs w:val="24"/>
          <w:highlight w:val="white"/>
        </w:rPr>
        <w:t xml:space="preserve"> climatological</w:t>
      </w:r>
      <w:r w:rsidR="00443CBB" w:rsidRPr="000E578D">
        <w:rPr>
          <w:rFonts w:ascii="Times New Roman" w:eastAsia="Times New Roman" w:hAnsi="Times New Roman" w:cs="Times New Roman"/>
          <w:color w:val="000000" w:themeColor="text1"/>
          <w:sz w:val="24"/>
          <w:szCs w:val="24"/>
          <w:highlight w:val="white"/>
        </w:rPr>
        <w:t xml:space="preserve"> model</w:t>
      </w:r>
      <w:r w:rsidRPr="000E578D">
        <w:rPr>
          <w:rFonts w:ascii="Times New Roman" w:eastAsia="Times New Roman" w:hAnsi="Times New Roman" w:cs="Times New Roman"/>
          <w:color w:val="000000" w:themeColor="text1"/>
          <w:sz w:val="24"/>
          <w:szCs w:val="24"/>
          <w:highlight w:val="white"/>
        </w:rPr>
        <w:t xml:space="preserve"> </w:t>
      </w:r>
      <w:r w:rsidR="00435AC3" w:rsidRPr="000E578D">
        <w:rPr>
          <w:rFonts w:ascii="Times New Roman" w:eastAsia="Times New Roman" w:hAnsi="Times New Roman" w:cs="Times New Roman"/>
          <w:color w:val="000000" w:themeColor="text1"/>
          <w:sz w:val="24"/>
          <w:szCs w:val="24"/>
          <w:highlight w:val="white"/>
        </w:rPr>
        <w:t xml:space="preserve">was used </w:t>
      </w:r>
      <w:r w:rsidRPr="000E578D">
        <w:rPr>
          <w:rFonts w:ascii="Times New Roman" w:eastAsia="Times New Roman" w:hAnsi="Times New Roman" w:cs="Times New Roman"/>
          <w:color w:val="000000" w:themeColor="text1"/>
          <w:sz w:val="24"/>
          <w:szCs w:val="24"/>
          <w:highlight w:val="white"/>
        </w:rPr>
        <w:t xml:space="preserve">to create random forest models to predict the biomass of </w:t>
      </w:r>
      <w:r w:rsidRPr="00844088">
        <w:rPr>
          <w:rFonts w:ascii="Times New Roman" w:eastAsia="Times New Roman" w:hAnsi="Times New Roman" w:cs="Times New Roman"/>
          <w:i/>
          <w:iCs/>
          <w:color w:val="000000" w:themeColor="text1"/>
          <w:sz w:val="24"/>
          <w:szCs w:val="24"/>
          <w:highlight w:val="white"/>
        </w:rPr>
        <w:t>Prochlorococcus</w:t>
      </w:r>
      <w:r w:rsidRPr="000E578D">
        <w:rPr>
          <w:rFonts w:ascii="Times New Roman" w:eastAsia="Times New Roman" w:hAnsi="Times New Roman" w:cs="Times New Roman"/>
          <w:color w:val="000000" w:themeColor="text1"/>
          <w:sz w:val="24"/>
          <w:szCs w:val="24"/>
          <w:highlight w:val="white"/>
        </w:rPr>
        <w:t xml:space="preserve">, </w:t>
      </w:r>
      <w:r w:rsidR="004A6062" w:rsidRPr="000E578D">
        <w:rPr>
          <w:rFonts w:ascii="Times New Roman" w:eastAsia="Times New Roman" w:hAnsi="Times New Roman" w:cs="Times New Roman"/>
          <w:color w:val="000000" w:themeColor="text1"/>
          <w:sz w:val="24"/>
          <w:szCs w:val="24"/>
          <w:highlight w:val="white"/>
        </w:rPr>
        <w:t>Synechococcus</w:t>
      </w:r>
      <w:r w:rsidRPr="000E578D">
        <w:rPr>
          <w:rFonts w:ascii="Times New Roman" w:eastAsia="Times New Roman" w:hAnsi="Times New Roman" w:cs="Times New Roman"/>
          <w:color w:val="000000" w:themeColor="text1"/>
          <w:sz w:val="24"/>
          <w:szCs w:val="24"/>
          <w:highlight w:val="white"/>
        </w:rPr>
        <w:t xml:space="preserve">, </w:t>
      </w:r>
      <w:r w:rsidR="004A6062" w:rsidRPr="000E578D">
        <w:rPr>
          <w:rFonts w:ascii="Times New Roman" w:eastAsia="Times New Roman" w:hAnsi="Times New Roman" w:cs="Times New Roman"/>
          <w:color w:val="000000" w:themeColor="text1"/>
          <w:sz w:val="24"/>
          <w:szCs w:val="24"/>
          <w:highlight w:val="white"/>
        </w:rPr>
        <w:t>Eukaryotes</w:t>
      </w:r>
      <w:r w:rsidRPr="000E578D">
        <w:rPr>
          <w:rFonts w:ascii="Times New Roman" w:eastAsia="Times New Roman" w:hAnsi="Times New Roman" w:cs="Times New Roman"/>
          <w:color w:val="000000" w:themeColor="text1"/>
          <w:sz w:val="24"/>
          <w:szCs w:val="24"/>
          <w:highlight w:val="white"/>
        </w:rPr>
        <w:t xml:space="preserve">. </w:t>
      </w:r>
      <w:r w:rsidRPr="000E578D">
        <w:rPr>
          <w:rFonts w:ascii="Times New Roman" w:eastAsia="Times New Roman" w:hAnsi="Times New Roman" w:cs="Times New Roman"/>
          <w:color w:val="000000" w:themeColor="text1"/>
          <w:sz w:val="24"/>
          <w:szCs w:val="24"/>
        </w:rPr>
        <w:t>I hypothesize</w:t>
      </w:r>
      <w:r w:rsidR="00F979F3">
        <w:rPr>
          <w:rFonts w:ascii="Times New Roman" w:eastAsia="Times New Roman" w:hAnsi="Times New Roman" w:cs="Times New Roman"/>
          <w:color w:val="000000" w:themeColor="text1"/>
          <w:sz w:val="24"/>
          <w:szCs w:val="24"/>
        </w:rPr>
        <w:t>d</w:t>
      </w:r>
      <w:r w:rsidRPr="000E578D">
        <w:rPr>
          <w:rFonts w:ascii="Times New Roman" w:eastAsia="Times New Roman" w:hAnsi="Times New Roman" w:cs="Times New Roman"/>
          <w:color w:val="000000" w:themeColor="text1"/>
          <w:sz w:val="24"/>
          <w:szCs w:val="24"/>
        </w:rPr>
        <w:t xml:space="preserve"> that </w:t>
      </w:r>
      <w:r w:rsidR="000E578D" w:rsidRPr="000E578D">
        <w:rPr>
          <w:rFonts w:ascii="Times New Roman" w:eastAsia="Times New Roman" w:hAnsi="Times New Roman" w:cs="Times New Roman"/>
          <w:color w:val="000000" w:themeColor="text1"/>
          <w:sz w:val="24"/>
          <w:szCs w:val="24"/>
        </w:rPr>
        <w:t>Nutrient concentration, salinity, and sea surface temperature are dominant determining factors of phytoplankton biomass because they represent key environmental conditions that influence the growth and distribution of phytoplankton in the world's oceans.</w:t>
      </w:r>
    </w:p>
    <w:p w14:paraId="307BF57D" w14:textId="1A525046" w:rsidR="00816834" w:rsidRDefault="00816834">
      <w:pPr>
        <w:spacing w:line="480" w:lineRule="auto"/>
        <w:ind w:firstLine="720"/>
        <w:rPr>
          <w:rFonts w:ascii="Times New Roman" w:eastAsia="Times New Roman" w:hAnsi="Times New Roman" w:cs="Times New Roman"/>
          <w:color w:val="000000" w:themeColor="text1"/>
          <w:sz w:val="24"/>
          <w:szCs w:val="24"/>
        </w:rPr>
      </w:pPr>
    </w:p>
    <w:p w14:paraId="5FDD8490" w14:textId="77777777" w:rsidR="000E578D" w:rsidRDefault="000E578D">
      <w:pPr>
        <w:spacing w:line="480" w:lineRule="auto"/>
        <w:ind w:firstLine="720"/>
        <w:rPr>
          <w:rFonts w:ascii="Times New Roman" w:eastAsia="Times New Roman" w:hAnsi="Times New Roman" w:cs="Times New Roman"/>
          <w:color w:val="000000" w:themeColor="text1"/>
          <w:sz w:val="24"/>
          <w:szCs w:val="24"/>
        </w:rPr>
      </w:pPr>
    </w:p>
    <w:p w14:paraId="601DCEC2" w14:textId="77777777" w:rsidR="000E578D" w:rsidRDefault="000E578D">
      <w:pPr>
        <w:spacing w:line="480" w:lineRule="auto"/>
        <w:ind w:firstLine="720"/>
        <w:rPr>
          <w:rFonts w:ascii="Times New Roman" w:eastAsia="Times New Roman" w:hAnsi="Times New Roman" w:cs="Times New Roman"/>
          <w:color w:val="000000" w:themeColor="text1"/>
          <w:sz w:val="24"/>
          <w:szCs w:val="24"/>
        </w:rPr>
      </w:pPr>
    </w:p>
    <w:p w14:paraId="5F98AF69" w14:textId="77777777" w:rsidR="000E578D" w:rsidRPr="000E578D" w:rsidRDefault="000E578D">
      <w:pPr>
        <w:spacing w:line="480" w:lineRule="auto"/>
        <w:ind w:firstLine="720"/>
        <w:rPr>
          <w:rFonts w:ascii="Times New Roman" w:eastAsia="Times New Roman" w:hAnsi="Times New Roman" w:cs="Times New Roman"/>
          <w:color w:val="000000" w:themeColor="text1"/>
          <w:sz w:val="24"/>
          <w:szCs w:val="24"/>
        </w:rPr>
      </w:pPr>
    </w:p>
    <w:p w14:paraId="1E859AAC" w14:textId="77777777" w:rsidR="00816834" w:rsidRPr="000E578D" w:rsidRDefault="00816834">
      <w:pPr>
        <w:spacing w:line="480" w:lineRule="auto"/>
        <w:rPr>
          <w:rFonts w:ascii="Times New Roman" w:eastAsia="Times New Roman" w:hAnsi="Times New Roman" w:cs="Times New Roman"/>
          <w:sz w:val="24"/>
          <w:szCs w:val="24"/>
        </w:rPr>
      </w:pPr>
    </w:p>
    <w:p w14:paraId="068B7F4C" w14:textId="77777777" w:rsidR="00816834" w:rsidRPr="000E578D" w:rsidRDefault="00000000">
      <w:pPr>
        <w:spacing w:line="480" w:lineRule="auto"/>
        <w:rPr>
          <w:rFonts w:ascii="Times New Roman" w:eastAsia="Times New Roman" w:hAnsi="Times New Roman" w:cs="Times New Roman"/>
          <w:b/>
          <w:sz w:val="24"/>
          <w:szCs w:val="24"/>
        </w:rPr>
      </w:pPr>
      <w:r w:rsidRPr="000E578D">
        <w:rPr>
          <w:rFonts w:ascii="Times New Roman" w:eastAsia="Times New Roman" w:hAnsi="Times New Roman" w:cs="Times New Roman"/>
          <w:b/>
          <w:sz w:val="24"/>
          <w:szCs w:val="24"/>
        </w:rPr>
        <w:lastRenderedPageBreak/>
        <w:t>Materials and methods:</w:t>
      </w:r>
    </w:p>
    <w:p w14:paraId="44EE9216" w14:textId="597A8998" w:rsidR="00465FEA" w:rsidRPr="000E578D" w:rsidRDefault="00000000" w:rsidP="00207560">
      <w:pPr>
        <w:spacing w:line="480" w:lineRule="auto"/>
        <w:rPr>
          <w:rFonts w:ascii="Times New Roman" w:eastAsia="Times New Roman" w:hAnsi="Times New Roman" w:cs="Times New Roman"/>
          <w:sz w:val="24"/>
          <w:szCs w:val="24"/>
          <w:u w:val="single"/>
        </w:rPr>
      </w:pPr>
      <w:r w:rsidRPr="000E578D">
        <w:rPr>
          <w:rFonts w:ascii="Times New Roman" w:eastAsia="Times New Roman" w:hAnsi="Times New Roman" w:cs="Times New Roman"/>
          <w:sz w:val="24"/>
          <w:szCs w:val="24"/>
          <w:u w:val="single"/>
        </w:rPr>
        <w:t>Data Retrieval:</w:t>
      </w:r>
    </w:p>
    <w:p w14:paraId="39E95BB8" w14:textId="7C772803" w:rsidR="00816834" w:rsidRPr="000E578D" w:rsidRDefault="00D958ED" w:rsidP="000517E5">
      <w:pPr>
        <w:spacing w:line="480" w:lineRule="auto"/>
        <w:rPr>
          <w:rFonts w:ascii="Times New Roman" w:hAnsi="Times New Roman" w:cs="Times New Roman"/>
          <w:sz w:val="24"/>
          <w:szCs w:val="24"/>
        </w:rPr>
      </w:pPr>
      <w:r w:rsidRPr="000E578D">
        <w:rPr>
          <w:rFonts w:ascii="Times New Roman" w:eastAsia="Times New Roman" w:hAnsi="Times New Roman" w:cs="Times New Roman"/>
          <w:sz w:val="24"/>
          <w:szCs w:val="24"/>
        </w:rPr>
        <w:tab/>
        <w:t>The data used for testing and training the model were obtained from R/V Thompson cruise TN413</w:t>
      </w:r>
      <w:r w:rsidR="00DC3057">
        <w:rPr>
          <w:rFonts w:ascii="Times New Roman" w:eastAsia="Times New Roman" w:hAnsi="Times New Roman" w:cs="Times New Roman"/>
          <w:sz w:val="24"/>
          <w:szCs w:val="24"/>
        </w:rPr>
        <w:t xml:space="preserve"> (Figure 2)</w:t>
      </w:r>
      <w:r w:rsidRPr="000E578D">
        <w:rPr>
          <w:rFonts w:ascii="Times New Roman" w:eastAsia="Times New Roman" w:hAnsi="Times New Roman" w:cs="Times New Roman"/>
          <w:sz w:val="24"/>
          <w:szCs w:val="24"/>
        </w:rPr>
        <w:t xml:space="preserve"> and Simon CMAP Pisces climatological data. TN413 departed from Honolulu, HI, on February 24</w:t>
      </w:r>
      <w:r w:rsidRPr="000E578D">
        <w:rPr>
          <w:rFonts w:ascii="Times New Roman" w:eastAsia="Times New Roman" w:hAnsi="Times New Roman" w:cs="Times New Roman"/>
          <w:sz w:val="24"/>
          <w:szCs w:val="24"/>
          <w:vertAlign w:val="superscript"/>
        </w:rPr>
        <w:t>th</w:t>
      </w:r>
      <w:r w:rsidRPr="000E578D">
        <w:rPr>
          <w:rFonts w:ascii="Times New Roman" w:eastAsia="Times New Roman" w:hAnsi="Times New Roman" w:cs="Times New Roman"/>
          <w:sz w:val="24"/>
          <w:szCs w:val="24"/>
        </w:rPr>
        <w:t xml:space="preserve">, </w:t>
      </w:r>
      <w:r w:rsidR="000517E5" w:rsidRPr="000E578D">
        <w:rPr>
          <w:rFonts w:ascii="Times New Roman" w:eastAsia="Times New Roman" w:hAnsi="Times New Roman" w:cs="Times New Roman"/>
          <w:sz w:val="24"/>
          <w:szCs w:val="24"/>
        </w:rPr>
        <w:t>2023,</w:t>
      </w:r>
      <w:r w:rsidRPr="000E578D">
        <w:rPr>
          <w:rFonts w:ascii="Times New Roman" w:eastAsia="Times New Roman" w:hAnsi="Times New Roman" w:cs="Times New Roman"/>
          <w:sz w:val="24"/>
          <w:szCs w:val="24"/>
        </w:rPr>
        <w:t xml:space="preserve"> and arrived in Suva, FJ, on March 12</w:t>
      </w:r>
      <w:r w:rsidRPr="000E578D">
        <w:rPr>
          <w:rFonts w:ascii="Times New Roman" w:eastAsia="Times New Roman" w:hAnsi="Times New Roman" w:cs="Times New Roman"/>
          <w:sz w:val="24"/>
          <w:szCs w:val="24"/>
          <w:vertAlign w:val="superscript"/>
        </w:rPr>
        <w:t>th</w:t>
      </w:r>
      <w:r w:rsidRPr="000E578D">
        <w:rPr>
          <w:rFonts w:ascii="Times New Roman" w:eastAsia="Times New Roman" w:hAnsi="Times New Roman" w:cs="Times New Roman"/>
          <w:sz w:val="24"/>
          <w:szCs w:val="24"/>
        </w:rPr>
        <w:t>, 2023, running a transect along the meridional section across the equator from 5°N to 5°S along 180</w:t>
      </w:r>
      <w:r w:rsidR="001553BA" w:rsidRPr="000E578D">
        <w:rPr>
          <w:rFonts w:ascii="Times New Roman" w:eastAsia="Times New Roman" w:hAnsi="Times New Roman" w:cs="Times New Roman"/>
          <w:sz w:val="24"/>
          <w:szCs w:val="24"/>
        </w:rPr>
        <w:t>.</w:t>
      </w:r>
      <w:r w:rsidRPr="000E578D">
        <w:rPr>
          <w:rFonts w:ascii="Times New Roman" w:eastAsia="Times New Roman" w:hAnsi="Times New Roman" w:cs="Times New Roman"/>
          <w:sz w:val="24"/>
          <w:szCs w:val="24"/>
        </w:rPr>
        <w:t xml:space="preserve"> </w:t>
      </w:r>
      <w:r w:rsidRPr="000E578D">
        <w:rPr>
          <w:rFonts w:ascii="Times New Roman" w:hAnsi="Times New Roman" w:cs="Times New Roman"/>
          <w:sz w:val="24"/>
          <w:szCs w:val="24"/>
        </w:rPr>
        <w:t>Temperature and salinity were collected in situ during the cruise from a real underway CTD.</w:t>
      </w:r>
      <w:r w:rsidR="000517E5" w:rsidRPr="000E578D">
        <w:rPr>
          <w:rFonts w:ascii="Times New Roman" w:hAnsi="Times New Roman" w:cs="Times New Roman"/>
          <w:sz w:val="24"/>
          <w:szCs w:val="24"/>
        </w:rPr>
        <w:t xml:space="preserve"> Phytoplankton biomass was calculated from SeaFlow observations of cell diameter and abundanc</w:t>
      </w:r>
      <w:r w:rsidR="009A364F" w:rsidRPr="000E578D">
        <w:rPr>
          <w:rFonts w:ascii="Times New Roman" w:hAnsi="Times New Roman" w:cs="Times New Roman"/>
          <w:sz w:val="24"/>
          <w:szCs w:val="24"/>
        </w:rPr>
        <w:t>e</w:t>
      </w:r>
      <w:r w:rsidR="000E578D" w:rsidRPr="000E578D">
        <w:rPr>
          <w:rFonts w:ascii="Times New Roman" w:hAnsi="Times New Roman" w:cs="Times New Roman"/>
          <w:sz w:val="24"/>
          <w:szCs w:val="24"/>
        </w:rPr>
        <w:t xml:space="preserve">. SeaFlow is an onboard flow cytometer in continuous operation, which enables shipboard monitoring of the quantity and optical characteristics of small phytoplankton (with equivalent spherical diameter less than 5 </w:t>
      </w:r>
      <w:proofErr w:type="spellStart"/>
      <w:r w:rsidR="000E578D" w:rsidRPr="000E578D">
        <w:rPr>
          <w:rFonts w:ascii="Times New Roman" w:hAnsi="Times New Roman" w:cs="Times New Roman"/>
          <w:sz w:val="24"/>
          <w:szCs w:val="24"/>
        </w:rPr>
        <w:t>μm</w:t>
      </w:r>
      <w:proofErr w:type="spellEnd"/>
      <w:r w:rsidR="000E578D" w:rsidRPr="000E578D">
        <w:rPr>
          <w:rFonts w:ascii="Times New Roman" w:hAnsi="Times New Roman" w:cs="Times New Roman"/>
          <w:sz w:val="24"/>
          <w:szCs w:val="24"/>
        </w:rPr>
        <w:t>) (Francois Ribalet et al. 2019)</w:t>
      </w:r>
      <w:r w:rsidR="000E578D" w:rsidRPr="000E578D">
        <w:rPr>
          <w:rFonts w:ascii="Times New Roman" w:eastAsia="Times New Roman" w:hAnsi="Times New Roman" w:cs="Times New Roman"/>
          <w:sz w:val="24"/>
          <w:szCs w:val="24"/>
        </w:rPr>
        <w:t xml:space="preserve">. To get phytoplankton biomass for each row of data, first </w:t>
      </w:r>
      <w:r w:rsidR="00111F54" w:rsidRPr="000E578D">
        <w:rPr>
          <w:rFonts w:ascii="Times New Roman" w:eastAsia="Times New Roman" w:hAnsi="Times New Roman" w:cs="Times New Roman"/>
          <w:sz w:val="24"/>
          <w:szCs w:val="24"/>
        </w:rPr>
        <w:t>calculate</w:t>
      </w:r>
      <w:r w:rsidR="000E578D" w:rsidRPr="000E578D">
        <w:rPr>
          <w:rFonts w:ascii="Times New Roman" w:eastAsia="Times New Roman" w:hAnsi="Times New Roman" w:cs="Times New Roman"/>
          <w:sz w:val="24"/>
          <w:szCs w:val="24"/>
        </w:rPr>
        <w:t xml:space="preserve"> </w:t>
      </w:r>
      <w:r w:rsidR="000E578D" w:rsidRPr="000E578D">
        <w:rPr>
          <w:rFonts w:ascii="Times New Roman" w:hAnsi="Times New Roman" w:cs="Times New Roman"/>
          <w:sz w:val="24"/>
          <w:szCs w:val="24"/>
        </w:rPr>
        <w:t>spherical volume from cell diameter (Biovolume=4/3 *π * r</w:t>
      </w:r>
      <w:r w:rsidR="000E578D" w:rsidRPr="000E578D">
        <w:rPr>
          <w:rFonts w:ascii="Times New Roman" w:hAnsi="Times New Roman" w:cs="Times New Roman"/>
          <w:sz w:val="24"/>
          <w:szCs w:val="24"/>
          <w:vertAlign w:val="superscript"/>
        </w:rPr>
        <w:t>3</w:t>
      </w:r>
      <w:r w:rsidR="000E578D" w:rsidRPr="000E578D">
        <w:rPr>
          <w:rFonts w:ascii="Times New Roman" w:hAnsi="Times New Roman" w:cs="Times New Roman"/>
          <w:sz w:val="24"/>
          <w:szCs w:val="24"/>
        </w:rPr>
        <w:t>) then by calculating carbon quotas (Qc = 0.261 * Biovolume</w:t>
      </w:r>
      <w:r w:rsidR="000E578D" w:rsidRPr="000E578D">
        <w:rPr>
          <w:rFonts w:ascii="Times New Roman" w:hAnsi="Times New Roman" w:cs="Times New Roman"/>
          <w:sz w:val="24"/>
          <w:szCs w:val="24"/>
          <w:vertAlign w:val="superscript"/>
        </w:rPr>
        <w:t>0.86</w:t>
      </w:r>
      <w:r w:rsidR="000E578D" w:rsidRPr="000E578D">
        <w:rPr>
          <w:rFonts w:ascii="Times New Roman" w:hAnsi="Times New Roman" w:cs="Times New Roman"/>
          <w:sz w:val="24"/>
          <w:szCs w:val="24"/>
        </w:rPr>
        <w:t xml:space="preserve">), and finally multiplying carbon quotas by cell abundance for each row. </w:t>
      </w:r>
      <w:r w:rsidR="00D35EA9" w:rsidRPr="000E578D">
        <w:rPr>
          <w:rFonts w:ascii="Times New Roman" w:hAnsi="Times New Roman" w:cs="Times New Roman"/>
          <w:sz w:val="24"/>
          <w:szCs w:val="24"/>
        </w:rPr>
        <w:t xml:space="preserve">The other features that will be used in the </w:t>
      </w:r>
      <w:r w:rsidR="000517E5" w:rsidRPr="000E578D">
        <w:rPr>
          <w:rFonts w:ascii="Times New Roman" w:hAnsi="Times New Roman" w:cs="Times New Roman"/>
          <w:sz w:val="24"/>
          <w:szCs w:val="24"/>
        </w:rPr>
        <w:t xml:space="preserve">random forest </w:t>
      </w:r>
      <w:r w:rsidR="00D35EA9" w:rsidRPr="000E578D">
        <w:rPr>
          <w:rFonts w:ascii="Times New Roman" w:hAnsi="Times New Roman" w:cs="Times New Roman"/>
          <w:sz w:val="24"/>
          <w:szCs w:val="24"/>
        </w:rPr>
        <w:t>model</w:t>
      </w:r>
      <w:r w:rsidR="000517E5" w:rsidRPr="000E578D">
        <w:rPr>
          <w:rFonts w:ascii="Times New Roman" w:hAnsi="Times New Roman" w:cs="Times New Roman"/>
          <w:sz w:val="24"/>
          <w:szCs w:val="24"/>
        </w:rPr>
        <w:t>s</w:t>
      </w:r>
      <w:r w:rsidR="00D35EA9" w:rsidRPr="000E578D">
        <w:rPr>
          <w:rFonts w:ascii="Times New Roman" w:hAnsi="Times New Roman" w:cs="Times New Roman"/>
          <w:sz w:val="24"/>
          <w:szCs w:val="24"/>
        </w:rPr>
        <w:t xml:space="preserve"> are </w:t>
      </w:r>
      <w:r w:rsidR="000517E5" w:rsidRPr="000E578D">
        <w:rPr>
          <w:rFonts w:ascii="Times New Roman" w:hAnsi="Times New Roman" w:cs="Times New Roman"/>
          <w:sz w:val="24"/>
          <w:szCs w:val="24"/>
        </w:rPr>
        <w:t xml:space="preserve">nitrate, </w:t>
      </w:r>
      <w:r w:rsidR="000E578D" w:rsidRPr="000E578D">
        <w:rPr>
          <w:rFonts w:ascii="Times New Roman" w:hAnsi="Times New Roman" w:cs="Times New Roman"/>
          <w:sz w:val="24"/>
          <w:szCs w:val="24"/>
        </w:rPr>
        <w:t>phosphate,</w:t>
      </w:r>
      <w:r w:rsidR="000517E5" w:rsidRPr="000E578D">
        <w:rPr>
          <w:rFonts w:ascii="Times New Roman" w:hAnsi="Times New Roman" w:cs="Times New Roman"/>
          <w:sz w:val="24"/>
          <w:szCs w:val="24"/>
        </w:rPr>
        <w:t xml:space="preserve"> and iron concentrations</w:t>
      </w:r>
      <w:r w:rsidR="00D35EA9" w:rsidRPr="000E578D">
        <w:rPr>
          <w:rFonts w:ascii="Times New Roman" w:hAnsi="Times New Roman" w:cs="Times New Roman"/>
          <w:sz w:val="24"/>
          <w:szCs w:val="24"/>
        </w:rPr>
        <w:t>. These were retrieved from a Simons CMAP query using the Mercator-Pisces Biogeochemistry Daily Forecast (cl1) model with colocalization done with TN413 Latitude and Longitude values</w:t>
      </w:r>
      <w:r w:rsidR="00111F54">
        <w:rPr>
          <w:rFonts w:ascii="Times New Roman" w:hAnsi="Times New Roman" w:cs="Times New Roman"/>
          <w:sz w:val="24"/>
          <w:szCs w:val="24"/>
        </w:rPr>
        <w:t xml:space="preserve">. </w:t>
      </w:r>
      <w:r w:rsidR="0088113F">
        <w:rPr>
          <w:rFonts w:ascii="Times New Roman" w:hAnsi="Times New Roman" w:cs="Times New Roman"/>
          <w:sz w:val="24"/>
          <w:szCs w:val="24"/>
        </w:rPr>
        <w:t xml:space="preserve">The </w:t>
      </w:r>
      <w:r w:rsidR="0088113F" w:rsidRPr="000E578D">
        <w:rPr>
          <w:rFonts w:ascii="Times New Roman" w:hAnsi="Times New Roman" w:cs="Times New Roman"/>
          <w:sz w:val="24"/>
          <w:szCs w:val="24"/>
        </w:rPr>
        <w:t xml:space="preserve">Pisces </w:t>
      </w:r>
      <w:r w:rsidR="00111F54">
        <w:rPr>
          <w:rFonts w:ascii="Times New Roman" w:hAnsi="Times New Roman" w:cs="Times New Roman"/>
          <w:sz w:val="24"/>
          <w:szCs w:val="24"/>
        </w:rPr>
        <w:t xml:space="preserve">had a spatial resolution of </w:t>
      </w:r>
      <w:r w:rsidR="00111F54" w:rsidRPr="00111F54">
        <w:rPr>
          <w:rFonts w:ascii="Times New Roman" w:hAnsi="Times New Roman" w:cs="Times New Roman"/>
          <w:sz w:val="24"/>
          <w:szCs w:val="24"/>
        </w:rPr>
        <w:t>Spatial Resolution</w:t>
      </w:r>
      <w:r w:rsidR="00111F54">
        <w:rPr>
          <w:rFonts w:ascii="Times New Roman" w:hAnsi="Times New Roman" w:cs="Times New Roman"/>
          <w:sz w:val="24"/>
          <w:szCs w:val="24"/>
        </w:rPr>
        <w:t xml:space="preserve"> </w:t>
      </w:r>
      <w:r w:rsidR="00111F54" w:rsidRPr="00111F54">
        <w:rPr>
          <w:rFonts w:ascii="Times New Roman" w:hAnsi="Times New Roman" w:cs="Times New Roman"/>
          <w:sz w:val="24"/>
          <w:szCs w:val="24"/>
        </w:rPr>
        <w:t>1/4° X 1/4°</w:t>
      </w:r>
      <w:r w:rsidR="00DC3057">
        <w:rPr>
          <w:rFonts w:ascii="Times New Roman" w:hAnsi="Times New Roman" w:cs="Times New Roman"/>
          <w:sz w:val="24"/>
          <w:szCs w:val="24"/>
        </w:rPr>
        <w:t xml:space="preserve"> and was captured at depths between 0.5 and 8 meters.</w:t>
      </w:r>
      <w:r w:rsidR="00111F54">
        <w:rPr>
          <w:rFonts w:ascii="Times New Roman" w:hAnsi="Times New Roman" w:cs="Times New Roman"/>
          <w:sz w:val="24"/>
          <w:szCs w:val="24"/>
        </w:rPr>
        <w:t xml:space="preserve"> </w:t>
      </w:r>
    </w:p>
    <w:p w14:paraId="01D927FA" w14:textId="77777777" w:rsidR="00443CBB" w:rsidRPr="000E578D" w:rsidRDefault="00443CBB" w:rsidP="00443CBB">
      <w:pPr>
        <w:keepNext/>
        <w:rPr>
          <w:rFonts w:ascii="Times New Roman" w:hAnsi="Times New Roman" w:cs="Times New Roman"/>
        </w:rPr>
      </w:pPr>
      <w:r w:rsidRPr="000E578D">
        <w:rPr>
          <w:rFonts w:ascii="Times New Roman" w:hAnsi="Times New Roman" w:cs="Times New Roman"/>
          <w:noProof/>
        </w:rPr>
        <w:lastRenderedPageBreak/>
        <w:drawing>
          <wp:inline distT="0" distB="0" distL="0" distR="0" wp14:anchorId="49B8FA3C" wp14:editId="5864BAF0">
            <wp:extent cx="3188335" cy="3736975"/>
            <wp:effectExtent l="0" t="0" r="0" b="0"/>
            <wp:docPr id="2065338853" name="Picture 8" descr="A graph with a blue line drawn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38853" name="Picture 8" descr="A graph with a blue line drawn on i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3736975"/>
                    </a:xfrm>
                    <a:prstGeom prst="rect">
                      <a:avLst/>
                    </a:prstGeom>
                    <a:noFill/>
                    <a:ln>
                      <a:noFill/>
                    </a:ln>
                  </pic:spPr>
                </pic:pic>
              </a:graphicData>
            </a:graphic>
          </wp:inline>
        </w:drawing>
      </w:r>
    </w:p>
    <w:p w14:paraId="02DF4078" w14:textId="5EED3267" w:rsidR="00443CBB" w:rsidRPr="000E578D" w:rsidRDefault="00443CBB" w:rsidP="00443CBB">
      <w:pPr>
        <w:pStyle w:val="Caption"/>
        <w:rPr>
          <w:rFonts w:ascii="Times New Roman" w:eastAsia="Times New Roman" w:hAnsi="Times New Roman" w:cs="Times New Roman"/>
          <w:sz w:val="24"/>
          <w:szCs w:val="24"/>
        </w:rPr>
      </w:pPr>
      <w:r w:rsidRPr="000E578D">
        <w:rPr>
          <w:rFonts w:ascii="Times New Roman" w:hAnsi="Times New Roman" w:cs="Times New Roman"/>
        </w:rPr>
        <w:t>Figure 2: TN413 cruise tract from Honolulu, Hawaii to Suva, Fiji.</w:t>
      </w:r>
      <w:r w:rsidR="009A364F" w:rsidRPr="000E578D">
        <w:rPr>
          <w:rFonts w:ascii="Times New Roman" w:hAnsi="Times New Roman" w:cs="Times New Roman"/>
        </w:rPr>
        <w:t xml:space="preserve"> Represents data used from the cruise with blank spots being where Nan values were detect</w:t>
      </w:r>
      <w:r w:rsidR="00111F54">
        <w:rPr>
          <w:rFonts w:ascii="Times New Roman" w:hAnsi="Times New Roman" w:cs="Times New Roman"/>
        </w:rPr>
        <w:t>ed.</w:t>
      </w:r>
    </w:p>
    <w:p w14:paraId="3C2C12C7" w14:textId="77777777" w:rsidR="00443CBB" w:rsidRPr="000E578D" w:rsidRDefault="00443CBB">
      <w:pPr>
        <w:spacing w:line="480" w:lineRule="auto"/>
        <w:ind w:firstLine="720"/>
        <w:rPr>
          <w:rFonts w:ascii="Times New Roman" w:eastAsia="Times New Roman" w:hAnsi="Times New Roman" w:cs="Times New Roman"/>
          <w:sz w:val="24"/>
          <w:szCs w:val="24"/>
        </w:rPr>
      </w:pPr>
    </w:p>
    <w:p w14:paraId="487079BC" w14:textId="77777777" w:rsidR="00816834" w:rsidRPr="000E578D" w:rsidRDefault="00816834">
      <w:pPr>
        <w:spacing w:line="480" w:lineRule="auto"/>
        <w:ind w:firstLine="720"/>
        <w:rPr>
          <w:rFonts w:ascii="Times New Roman" w:eastAsia="Times New Roman" w:hAnsi="Times New Roman" w:cs="Times New Roman"/>
          <w:sz w:val="24"/>
          <w:szCs w:val="24"/>
          <w:u w:val="single"/>
        </w:rPr>
      </w:pPr>
    </w:p>
    <w:p w14:paraId="1DFAFD9C" w14:textId="6926C9C2" w:rsidR="00816834" w:rsidRPr="000E578D" w:rsidRDefault="00000000">
      <w:pPr>
        <w:spacing w:line="480" w:lineRule="auto"/>
        <w:rPr>
          <w:rFonts w:ascii="Times New Roman" w:eastAsia="Times New Roman" w:hAnsi="Times New Roman" w:cs="Times New Roman"/>
          <w:sz w:val="24"/>
          <w:szCs w:val="24"/>
          <w:u w:val="single"/>
        </w:rPr>
      </w:pPr>
      <w:r w:rsidRPr="000E578D">
        <w:rPr>
          <w:rFonts w:ascii="Times New Roman" w:eastAsia="Times New Roman" w:hAnsi="Times New Roman" w:cs="Times New Roman"/>
          <w:sz w:val="24"/>
          <w:szCs w:val="24"/>
          <w:u w:val="single"/>
        </w:rPr>
        <w:t>Random Forest</w:t>
      </w:r>
      <w:r w:rsidR="00207560" w:rsidRPr="000E578D">
        <w:rPr>
          <w:rFonts w:ascii="Times New Roman" w:eastAsia="Times New Roman" w:hAnsi="Times New Roman" w:cs="Times New Roman"/>
          <w:sz w:val="24"/>
          <w:szCs w:val="24"/>
          <w:u w:val="single"/>
        </w:rPr>
        <w:t xml:space="preserve"> Regression</w:t>
      </w:r>
      <w:r w:rsidRPr="000E578D">
        <w:rPr>
          <w:rFonts w:ascii="Times New Roman" w:eastAsia="Times New Roman" w:hAnsi="Times New Roman" w:cs="Times New Roman"/>
          <w:sz w:val="24"/>
          <w:szCs w:val="24"/>
          <w:u w:val="single"/>
        </w:rPr>
        <w:t xml:space="preserve"> Model:</w:t>
      </w:r>
    </w:p>
    <w:p w14:paraId="0D3B232C" w14:textId="750E9585" w:rsidR="002D12DF" w:rsidRPr="000E578D" w:rsidRDefault="002D12DF">
      <w:pPr>
        <w:spacing w:line="480" w:lineRule="auto"/>
        <w:ind w:firstLine="720"/>
        <w:rPr>
          <w:rFonts w:ascii="Times New Roman" w:hAnsi="Times New Roman" w:cs="Times New Roman"/>
          <w:color w:val="000000"/>
          <w:sz w:val="24"/>
          <w:szCs w:val="24"/>
          <w:shd w:val="clear" w:color="auto" w:fill="FFFFFF"/>
        </w:rPr>
      </w:pPr>
      <w:r w:rsidRPr="000E578D">
        <w:rPr>
          <w:rFonts w:ascii="Times New Roman" w:eastAsia="Times New Roman" w:hAnsi="Times New Roman" w:cs="Times New Roman"/>
          <w:sz w:val="24"/>
          <w:szCs w:val="24"/>
        </w:rPr>
        <w:t xml:space="preserve">Random forest regression is a machine learning algorithm commonly used for modeling and predicting various oceanographic variables such as sea surface temperature, chlorophyll-a concentration, and dissolved oxygen concentration. </w:t>
      </w:r>
      <w:r w:rsidR="00A86B81" w:rsidRPr="000E578D">
        <w:rPr>
          <w:rFonts w:ascii="Times New Roman" w:eastAsia="Times New Roman" w:hAnsi="Times New Roman" w:cs="Times New Roman"/>
          <w:sz w:val="24"/>
          <w:szCs w:val="24"/>
        </w:rPr>
        <w:t>Random forest regression</w:t>
      </w:r>
      <w:r w:rsidRPr="000E578D">
        <w:rPr>
          <w:rFonts w:ascii="Times New Roman" w:eastAsia="Times New Roman" w:hAnsi="Times New Roman" w:cs="Times New Roman"/>
          <w:sz w:val="24"/>
          <w:szCs w:val="24"/>
        </w:rPr>
        <w:t xml:space="preserve"> builds an ensemble of decision trees based on random subsamples of the training data, with each tree being grown to the maximum extent possible without pruning (</w:t>
      </w:r>
      <w:proofErr w:type="spellStart"/>
      <w:r w:rsidRPr="000E578D">
        <w:rPr>
          <w:rFonts w:ascii="Times New Roman" w:hAnsi="Times New Roman" w:cs="Times New Roman"/>
          <w:color w:val="232323"/>
          <w:sz w:val="24"/>
          <w:szCs w:val="24"/>
          <w:shd w:val="clear" w:color="auto" w:fill="FFFFFF"/>
        </w:rPr>
        <w:t>Breiman</w:t>
      </w:r>
      <w:proofErr w:type="spellEnd"/>
      <w:r w:rsidRPr="000E578D">
        <w:rPr>
          <w:rFonts w:ascii="Times New Roman" w:eastAsia="Times New Roman" w:hAnsi="Times New Roman" w:cs="Times New Roman"/>
          <w:sz w:val="24"/>
          <w:szCs w:val="24"/>
        </w:rPr>
        <w:t xml:space="preserve">, 2001). The algorithm is particularly useful for capturing nonlinear relationships and interactions between variables. </w:t>
      </w:r>
      <w:r w:rsidRPr="000E578D">
        <w:rPr>
          <w:rFonts w:ascii="Times New Roman" w:hAnsi="Times New Roman" w:cs="Times New Roman"/>
          <w:color w:val="000000"/>
          <w:sz w:val="24"/>
          <w:szCs w:val="24"/>
          <w:shd w:val="clear" w:color="auto" w:fill="FFFFFF"/>
        </w:rPr>
        <w:t xml:space="preserve">(Huang et al. 2022). However, random forest models may not perform well with data values that are outside the range of values it has seen during the training process. This is because the decision tree splits </w:t>
      </w:r>
      <w:r w:rsidRPr="000E578D">
        <w:rPr>
          <w:rFonts w:ascii="Times New Roman" w:hAnsi="Times New Roman" w:cs="Times New Roman"/>
          <w:color w:val="000000"/>
          <w:sz w:val="24"/>
          <w:szCs w:val="24"/>
          <w:shd w:val="clear" w:color="auto" w:fill="FFFFFF"/>
        </w:rPr>
        <w:lastRenderedPageBreak/>
        <w:t>are based on the features of the training data, and if there are values in the test data that are vastly different from those seen during training, the model may struggle to make accurate predictions.</w:t>
      </w:r>
    </w:p>
    <w:p w14:paraId="69E596B1" w14:textId="77777777" w:rsidR="00282331" w:rsidRDefault="00000000" w:rsidP="00E764C0">
      <w:pPr>
        <w:spacing w:line="480" w:lineRule="auto"/>
        <w:ind w:firstLine="720"/>
        <w:rPr>
          <w:rFonts w:ascii="Times New Roman" w:eastAsia="Times New Roman" w:hAnsi="Times New Roman" w:cs="Times New Roman"/>
          <w:bCs/>
          <w:sz w:val="24"/>
          <w:szCs w:val="24"/>
        </w:rPr>
      </w:pPr>
      <w:r w:rsidRPr="000E578D">
        <w:rPr>
          <w:rFonts w:ascii="Times New Roman" w:eastAsia="Times New Roman" w:hAnsi="Times New Roman" w:cs="Times New Roman"/>
          <w:sz w:val="24"/>
          <w:szCs w:val="24"/>
          <w:highlight w:val="white"/>
        </w:rPr>
        <w:t xml:space="preserve">I will use the RF </w:t>
      </w:r>
      <w:r w:rsidR="002D12DF" w:rsidRPr="000E578D">
        <w:rPr>
          <w:rFonts w:ascii="Times New Roman" w:eastAsia="Times New Roman" w:hAnsi="Times New Roman" w:cs="Times New Roman"/>
          <w:sz w:val="24"/>
          <w:szCs w:val="24"/>
          <w:highlight w:val="white"/>
        </w:rPr>
        <w:t>regressor</w:t>
      </w:r>
      <w:r w:rsidRPr="000E578D">
        <w:rPr>
          <w:rFonts w:ascii="Times New Roman" w:eastAsia="Times New Roman" w:hAnsi="Times New Roman" w:cs="Times New Roman"/>
          <w:sz w:val="24"/>
          <w:szCs w:val="24"/>
          <w:highlight w:val="white"/>
        </w:rPr>
        <w:t xml:space="preserve"> model since we are predicting </w:t>
      </w:r>
      <w:r w:rsidR="004A6062" w:rsidRPr="000E578D">
        <w:rPr>
          <w:rFonts w:ascii="Times New Roman" w:eastAsia="Times New Roman" w:hAnsi="Times New Roman" w:cs="Times New Roman"/>
          <w:sz w:val="24"/>
          <w:szCs w:val="24"/>
          <w:highlight w:val="white"/>
        </w:rPr>
        <w:t>biomass, which is a continuous measurement</w:t>
      </w:r>
      <w:r w:rsidRPr="000E578D">
        <w:rPr>
          <w:rFonts w:ascii="Times New Roman" w:eastAsia="Times New Roman" w:hAnsi="Times New Roman" w:cs="Times New Roman"/>
          <w:sz w:val="24"/>
          <w:szCs w:val="24"/>
          <w:highlight w:val="white"/>
        </w:rPr>
        <w:t xml:space="preserve">. Using anaconda python software, the RF will be a </w:t>
      </w:r>
      <w:r w:rsidR="001553BA" w:rsidRPr="000E578D">
        <w:rPr>
          <w:rFonts w:ascii="Times New Roman" w:eastAsia="Times New Roman" w:hAnsi="Times New Roman" w:cs="Times New Roman"/>
          <w:sz w:val="24"/>
          <w:szCs w:val="24"/>
          <w:highlight w:val="white"/>
        </w:rPr>
        <w:t>regression</w:t>
      </w:r>
      <w:r w:rsidRPr="000E578D">
        <w:rPr>
          <w:rFonts w:ascii="Times New Roman" w:eastAsia="Times New Roman" w:hAnsi="Times New Roman" w:cs="Times New Roman"/>
          <w:sz w:val="24"/>
          <w:szCs w:val="24"/>
          <w:highlight w:val="white"/>
        </w:rPr>
        <w:t xml:space="preserve"> model from</w:t>
      </w:r>
      <w:r w:rsidR="002D12DF" w:rsidRPr="000E578D">
        <w:rPr>
          <w:rFonts w:ascii="Times New Roman" w:hAnsi="Times New Roman" w:cs="Times New Roman"/>
          <w:sz w:val="24"/>
          <w:szCs w:val="24"/>
        </w:rPr>
        <w:t xml:space="preserve"> </w:t>
      </w:r>
      <w:proofErr w:type="gramStart"/>
      <w:r w:rsidR="002D12DF" w:rsidRPr="000E578D">
        <w:rPr>
          <w:rFonts w:ascii="Times New Roman" w:hAnsi="Times New Roman" w:cs="Times New Roman"/>
          <w:sz w:val="24"/>
          <w:szCs w:val="24"/>
        </w:rPr>
        <w:t>sklearn.ensemble</w:t>
      </w:r>
      <w:proofErr w:type="gramEnd"/>
      <w:r w:rsidR="002D12DF" w:rsidRPr="000E578D">
        <w:rPr>
          <w:rFonts w:ascii="Times New Roman" w:hAnsi="Times New Roman" w:cs="Times New Roman"/>
          <w:sz w:val="24"/>
          <w:szCs w:val="24"/>
        </w:rPr>
        <w:t>.RandomForestRegressor</w:t>
      </w:r>
      <w:r w:rsidRPr="000E578D">
        <w:rPr>
          <w:rFonts w:ascii="Times New Roman" w:eastAsia="Times New Roman" w:hAnsi="Times New Roman" w:cs="Times New Roman"/>
          <w:sz w:val="24"/>
          <w:szCs w:val="24"/>
          <w:highlight w:val="white"/>
        </w:rPr>
        <w:t>. 70 percent of the data will</w:t>
      </w:r>
      <w:r w:rsidR="009A364F" w:rsidRPr="000E578D">
        <w:rPr>
          <w:rFonts w:ascii="Times New Roman" w:eastAsia="Times New Roman" w:hAnsi="Times New Roman" w:cs="Times New Roman"/>
          <w:sz w:val="24"/>
          <w:szCs w:val="24"/>
          <w:highlight w:val="white"/>
        </w:rPr>
        <w:t xml:space="preserve"> randomly</w:t>
      </w:r>
      <w:r w:rsidRPr="000E578D">
        <w:rPr>
          <w:rFonts w:ascii="Times New Roman" w:eastAsia="Times New Roman" w:hAnsi="Times New Roman" w:cs="Times New Roman"/>
          <w:sz w:val="24"/>
          <w:szCs w:val="24"/>
          <w:highlight w:val="white"/>
        </w:rPr>
        <w:t xml:space="preserve"> be used for training, and 30 percent of the data will be tested on by the resulting model</w:t>
      </w:r>
      <w:r w:rsidR="009A364F" w:rsidRPr="000E578D">
        <w:rPr>
          <w:rFonts w:ascii="Times New Roman" w:eastAsia="Times New Roman" w:hAnsi="Times New Roman" w:cs="Times New Roman"/>
          <w:sz w:val="24"/>
          <w:szCs w:val="24"/>
          <w:highlight w:val="white"/>
        </w:rPr>
        <w:t xml:space="preserve"> which is a standard ratio used in random forest</w:t>
      </w:r>
      <w:r w:rsidRPr="000E578D">
        <w:rPr>
          <w:rFonts w:ascii="Times New Roman" w:eastAsia="Times New Roman" w:hAnsi="Times New Roman" w:cs="Times New Roman"/>
          <w:sz w:val="24"/>
          <w:szCs w:val="24"/>
          <w:highlight w:val="white"/>
        </w:rPr>
        <w:t xml:space="preserve">. The </w:t>
      </w:r>
      <w:r w:rsidR="00465FEA" w:rsidRPr="000E578D">
        <w:rPr>
          <w:rFonts w:ascii="Times New Roman" w:eastAsia="Times New Roman" w:hAnsi="Times New Roman" w:cs="Times New Roman"/>
          <w:sz w:val="24"/>
          <w:szCs w:val="24"/>
          <w:highlight w:val="white"/>
        </w:rPr>
        <w:t>features are</w:t>
      </w:r>
      <w:r w:rsidR="00D35EA9" w:rsidRPr="000E578D">
        <w:rPr>
          <w:rFonts w:ascii="Times New Roman" w:eastAsia="Times New Roman" w:hAnsi="Times New Roman" w:cs="Times New Roman"/>
          <w:sz w:val="24"/>
          <w:szCs w:val="24"/>
          <w:highlight w:val="white"/>
        </w:rPr>
        <w:t xml:space="preserve"> temperature,</w:t>
      </w:r>
      <w:r w:rsidRPr="000E578D">
        <w:rPr>
          <w:rFonts w:ascii="Times New Roman" w:eastAsia="Times New Roman" w:hAnsi="Times New Roman" w:cs="Times New Roman"/>
          <w:sz w:val="24"/>
          <w:szCs w:val="24"/>
          <w:highlight w:val="white"/>
        </w:rPr>
        <w:t xml:space="preserve"> </w:t>
      </w:r>
      <w:r w:rsidR="00D35EA9" w:rsidRPr="000E578D">
        <w:rPr>
          <w:rFonts w:ascii="Times New Roman" w:eastAsia="Times New Roman" w:hAnsi="Times New Roman" w:cs="Times New Roman"/>
          <w:sz w:val="24"/>
          <w:szCs w:val="24"/>
          <w:highlight w:val="white"/>
        </w:rPr>
        <w:t xml:space="preserve">salinity, nitrate, </w:t>
      </w:r>
      <w:proofErr w:type="gramStart"/>
      <w:r w:rsidR="00D35EA9" w:rsidRPr="000E578D">
        <w:rPr>
          <w:rFonts w:ascii="Times New Roman" w:eastAsia="Times New Roman" w:hAnsi="Times New Roman" w:cs="Times New Roman"/>
          <w:sz w:val="24"/>
          <w:szCs w:val="24"/>
          <w:highlight w:val="white"/>
        </w:rPr>
        <w:t>iron</w:t>
      </w:r>
      <w:proofErr w:type="gramEnd"/>
      <w:r w:rsidR="00D35EA9" w:rsidRPr="000E578D">
        <w:rPr>
          <w:rFonts w:ascii="Times New Roman" w:eastAsia="Times New Roman" w:hAnsi="Times New Roman" w:cs="Times New Roman"/>
          <w:sz w:val="24"/>
          <w:szCs w:val="24"/>
          <w:highlight w:val="white"/>
        </w:rPr>
        <w:t xml:space="preserve"> and phosphate.</w:t>
      </w:r>
      <w:r w:rsidR="001553BA" w:rsidRPr="000E578D">
        <w:rPr>
          <w:rFonts w:ascii="Times New Roman" w:eastAsia="Times New Roman" w:hAnsi="Times New Roman" w:cs="Times New Roman"/>
          <w:sz w:val="24"/>
          <w:szCs w:val="24"/>
          <w:highlight w:val="white"/>
        </w:rPr>
        <w:t xml:space="preserve"> </w:t>
      </w:r>
      <w:r w:rsidR="00AE7A3A" w:rsidRPr="000E578D">
        <w:rPr>
          <w:rFonts w:ascii="Times New Roman" w:eastAsia="Times New Roman" w:hAnsi="Times New Roman" w:cs="Times New Roman"/>
          <w:bCs/>
          <w:sz w:val="24"/>
          <w:szCs w:val="24"/>
        </w:rPr>
        <w:t>SeaFlow data was divided into different phytoplankton populations (</w:t>
      </w:r>
      <w:r w:rsidR="00AE7A3A" w:rsidRPr="00844088">
        <w:rPr>
          <w:rFonts w:ascii="Times New Roman" w:eastAsia="Times New Roman" w:hAnsi="Times New Roman" w:cs="Times New Roman"/>
          <w:bCs/>
          <w:i/>
          <w:iCs/>
          <w:sz w:val="24"/>
          <w:szCs w:val="24"/>
        </w:rPr>
        <w:t>Prochlorococcus</w:t>
      </w:r>
      <w:r w:rsidR="00AE7A3A" w:rsidRPr="000E578D">
        <w:rPr>
          <w:rFonts w:ascii="Times New Roman" w:eastAsia="Times New Roman" w:hAnsi="Times New Roman" w:cs="Times New Roman"/>
          <w:bCs/>
          <w:sz w:val="24"/>
          <w:szCs w:val="24"/>
        </w:rPr>
        <w:t>, Synechococcus, and Eukaryotes) and each population was trained on individual random forest regression models with the same features.</w:t>
      </w:r>
      <w:r w:rsidR="0091540B">
        <w:rPr>
          <w:rFonts w:ascii="Times New Roman" w:eastAsia="Times New Roman" w:hAnsi="Times New Roman" w:cs="Times New Roman"/>
          <w:bCs/>
          <w:sz w:val="24"/>
          <w:szCs w:val="24"/>
        </w:rPr>
        <w:t xml:space="preserve"> In this study, the Random Forest model used is </w:t>
      </w:r>
      <w:proofErr w:type="gramStart"/>
      <w:r w:rsidR="0091540B" w:rsidRPr="0091540B">
        <w:rPr>
          <w:rFonts w:ascii="Times New Roman" w:eastAsia="Times New Roman" w:hAnsi="Times New Roman" w:cs="Times New Roman"/>
          <w:bCs/>
          <w:sz w:val="24"/>
          <w:szCs w:val="24"/>
        </w:rPr>
        <w:t>sklearn.ensemble</w:t>
      </w:r>
      <w:proofErr w:type="gramEnd"/>
      <w:r w:rsidR="0091540B" w:rsidRPr="0091540B">
        <w:rPr>
          <w:rFonts w:ascii="Times New Roman" w:eastAsia="Times New Roman" w:hAnsi="Times New Roman" w:cs="Times New Roman"/>
          <w:bCs/>
          <w:sz w:val="24"/>
          <w:szCs w:val="24"/>
        </w:rPr>
        <w:t>.RandomForest</w:t>
      </w:r>
      <w:r w:rsidR="0091540B">
        <w:rPr>
          <w:rFonts w:ascii="Times New Roman" w:eastAsia="Times New Roman" w:hAnsi="Times New Roman" w:cs="Times New Roman"/>
          <w:bCs/>
          <w:sz w:val="24"/>
          <w:szCs w:val="24"/>
        </w:rPr>
        <w:t>Regressor</w:t>
      </w:r>
      <w:r w:rsidR="00E764C0">
        <w:rPr>
          <w:rFonts w:ascii="Times New Roman" w:eastAsia="Times New Roman" w:hAnsi="Times New Roman" w:cs="Times New Roman"/>
          <w:bCs/>
          <w:sz w:val="24"/>
          <w:szCs w:val="24"/>
        </w:rPr>
        <w:t>, it lets us knows which features are most relevant for predicting biomass, this is referred to as “feature important”, this study will use this as a way to talk about which environmental variables are most important to the different picophytoplankton.</w:t>
      </w:r>
      <w:r w:rsidR="0091540B">
        <w:rPr>
          <w:rFonts w:ascii="Times New Roman" w:eastAsia="Times New Roman" w:hAnsi="Times New Roman" w:cs="Times New Roman"/>
          <w:bCs/>
          <w:sz w:val="24"/>
          <w:szCs w:val="24"/>
        </w:rPr>
        <w:t xml:space="preserve"> All code for this project is available in the </w:t>
      </w:r>
      <w:r w:rsidR="00282331">
        <w:rPr>
          <w:rFonts w:ascii="Times New Roman" w:eastAsia="Times New Roman" w:hAnsi="Times New Roman" w:cs="Times New Roman"/>
          <w:bCs/>
          <w:sz w:val="24"/>
          <w:szCs w:val="24"/>
        </w:rPr>
        <w:t xml:space="preserve">appendix. </w:t>
      </w:r>
    </w:p>
    <w:p w14:paraId="393433F0" w14:textId="77777777" w:rsidR="00282331" w:rsidRDefault="00282331" w:rsidP="003608F6">
      <w:pPr>
        <w:spacing w:line="480" w:lineRule="auto"/>
        <w:rPr>
          <w:rFonts w:ascii="Times New Roman" w:eastAsia="Times New Roman" w:hAnsi="Times New Roman" w:cs="Times New Roman"/>
          <w:b/>
          <w:sz w:val="24"/>
          <w:szCs w:val="24"/>
          <w:u w:val="single"/>
        </w:rPr>
      </w:pPr>
    </w:p>
    <w:p w14:paraId="1783C617" w14:textId="4F24288B" w:rsidR="00282331" w:rsidRPr="00282331" w:rsidRDefault="00282331" w:rsidP="003608F6">
      <w:pPr>
        <w:spacing w:line="480" w:lineRule="auto"/>
        <w:rPr>
          <w:rFonts w:ascii="Times New Roman" w:eastAsia="Times New Roman" w:hAnsi="Times New Roman" w:cs="Times New Roman"/>
          <w:b/>
          <w:sz w:val="24"/>
          <w:szCs w:val="24"/>
        </w:rPr>
      </w:pPr>
      <w:r w:rsidRPr="00282331">
        <w:rPr>
          <w:rFonts w:ascii="Times New Roman" w:eastAsia="Times New Roman" w:hAnsi="Times New Roman" w:cs="Times New Roman"/>
          <w:b/>
          <w:sz w:val="24"/>
          <w:szCs w:val="24"/>
        </w:rPr>
        <w:t>Results</w:t>
      </w:r>
      <w:r w:rsidR="003D00ED" w:rsidRPr="00282331">
        <w:rPr>
          <w:rFonts w:ascii="Times New Roman" w:eastAsia="Times New Roman" w:hAnsi="Times New Roman" w:cs="Times New Roman"/>
          <w:b/>
          <w:sz w:val="24"/>
          <w:szCs w:val="24"/>
        </w:rPr>
        <w:t xml:space="preserve"> </w:t>
      </w:r>
      <w:r w:rsidR="00111F54" w:rsidRPr="00282331">
        <w:rPr>
          <w:rFonts w:ascii="Times New Roman" w:eastAsia="Times New Roman" w:hAnsi="Times New Roman" w:cs="Times New Roman"/>
          <w:b/>
          <w:sz w:val="24"/>
          <w:szCs w:val="24"/>
        </w:rPr>
        <w:tab/>
      </w:r>
    </w:p>
    <w:p w14:paraId="213E2C20" w14:textId="47DE5229" w:rsidR="00A7258B" w:rsidRPr="000E578D" w:rsidRDefault="00282331" w:rsidP="003608F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3D00ED" w:rsidRPr="000E578D">
        <w:rPr>
          <w:rFonts w:ascii="Times New Roman" w:eastAsia="Times New Roman" w:hAnsi="Times New Roman" w:cs="Times New Roman"/>
          <w:bCs/>
          <w:sz w:val="24"/>
          <w:szCs w:val="24"/>
        </w:rPr>
        <w:t>Each phytoplankton population had different importance values assignment to each feature</w:t>
      </w:r>
      <w:r w:rsidR="00112917" w:rsidRPr="000E578D">
        <w:rPr>
          <w:rFonts w:ascii="Times New Roman" w:eastAsia="Times New Roman" w:hAnsi="Times New Roman" w:cs="Times New Roman"/>
          <w:bCs/>
          <w:sz w:val="24"/>
          <w:szCs w:val="24"/>
        </w:rPr>
        <w:t xml:space="preserve"> (Fig. 3)</w:t>
      </w:r>
      <w:r w:rsidR="003D00ED" w:rsidRPr="000E578D">
        <w:rPr>
          <w:rFonts w:ascii="Times New Roman" w:eastAsia="Times New Roman" w:hAnsi="Times New Roman" w:cs="Times New Roman"/>
          <w:bCs/>
          <w:sz w:val="24"/>
          <w:szCs w:val="24"/>
        </w:rPr>
        <w:t xml:space="preserve">. The </w:t>
      </w:r>
      <w:r w:rsidR="003D00ED" w:rsidRPr="00844088">
        <w:rPr>
          <w:rFonts w:ascii="Times New Roman" w:eastAsia="Times New Roman" w:hAnsi="Times New Roman" w:cs="Times New Roman"/>
          <w:bCs/>
          <w:i/>
          <w:iCs/>
          <w:sz w:val="24"/>
          <w:szCs w:val="24"/>
        </w:rPr>
        <w:t>Prochlorococcus</w:t>
      </w:r>
      <w:r w:rsidR="003D00ED" w:rsidRPr="000E578D">
        <w:rPr>
          <w:rFonts w:ascii="Times New Roman" w:eastAsia="Times New Roman" w:hAnsi="Times New Roman" w:cs="Times New Roman"/>
          <w:bCs/>
          <w:sz w:val="24"/>
          <w:szCs w:val="24"/>
        </w:rPr>
        <w:t xml:space="preserve"> model assigned about </w:t>
      </w:r>
      <w:r w:rsidR="00372717">
        <w:rPr>
          <w:rFonts w:ascii="Times New Roman" w:eastAsia="Times New Roman" w:hAnsi="Times New Roman" w:cs="Times New Roman"/>
          <w:bCs/>
          <w:sz w:val="24"/>
          <w:szCs w:val="24"/>
        </w:rPr>
        <w:t>27</w:t>
      </w:r>
      <w:r w:rsidR="003D00ED" w:rsidRPr="000E578D">
        <w:rPr>
          <w:rFonts w:ascii="Times New Roman" w:eastAsia="Times New Roman" w:hAnsi="Times New Roman" w:cs="Times New Roman"/>
          <w:bCs/>
          <w:sz w:val="24"/>
          <w:szCs w:val="24"/>
        </w:rPr>
        <w:t xml:space="preserve">% of weight in </w:t>
      </w:r>
      <w:r w:rsidR="00E764C0">
        <w:rPr>
          <w:rFonts w:ascii="Times New Roman" w:eastAsia="Times New Roman" w:hAnsi="Times New Roman" w:cs="Times New Roman"/>
          <w:bCs/>
          <w:sz w:val="24"/>
          <w:szCs w:val="24"/>
        </w:rPr>
        <w:t>predicting the biomass</w:t>
      </w:r>
      <w:r w:rsidR="003D00ED" w:rsidRPr="000E578D">
        <w:rPr>
          <w:rFonts w:ascii="Times New Roman" w:eastAsia="Times New Roman" w:hAnsi="Times New Roman" w:cs="Times New Roman"/>
          <w:bCs/>
          <w:sz w:val="24"/>
          <w:szCs w:val="24"/>
        </w:rPr>
        <w:t xml:space="preserve"> to </w:t>
      </w:r>
      <w:r w:rsidR="00372717">
        <w:rPr>
          <w:rFonts w:ascii="Times New Roman" w:eastAsia="Times New Roman" w:hAnsi="Times New Roman" w:cs="Times New Roman"/>
          <w:bCs/>
          <w:sz w:val="24"/>
          <w:szCs w:val="24"/>
        </w:rPr>
        <w:t xml:space="preserve">salinity, meaning salinity was the most significant factor in predicting </w:t>
      </w:r>
      <w:r w:rsidR="00E764C0" w:rsidRPr="00844088">
        <w:rPr>
          <w:rFonts w:ascii="Times New Roman" w:eastAsia="Times New Roman" w:hAnsi="Times New Roman" w:cs="Times New Roman"/>
          <w:bCs/>
          <w:i/>
          <w:iCs/>
          <w:sz w:val="24"/>
          <w:szCs w:val="24"/>
        </w:rPr>
        <w:t>Prochlorococcus</w:t>
      </w:r>
      <w:r w:rsidR="00E764C0">
        <w:rPr>
          <w:rFonts w:ascii="Times New Roman" w:eastAsia="Times New Roman" w:hAnsi="Times New Roman" w:cs="Times New Roman"/>
          <w:bCs/>
          <w:sz w:val="24"/>
          <w:szCs w:val="24"/>
        </w:rPr>
        <w:t xml:space="preserve"> biomass. N</w:t>
      </w:r>
      <w:r w:rsidR="00021DEE">
        <w:rPr>
          <w:rFonts w:ascii="Times New Roman" w:eastAsia="Times New Roman" w:hAnsi="Times New Roman" w:cs="Times New Roman"/>
          <w:bCs/>
          <w:sz w:val="24"/>
          <w:szCs w:val="24"/>
        </w:rPr>
        <w:t>itrate was similar and followed at 26%</w:t>
      </w:r>
      <w:r w:rsidR="003D00ED" w:rsidRPr="000E578D">
        <w:rPr>
          <w:rFonts w:ascii="Times New Roman" w:eastAsia="Times New Roman" w:hAnsi="Times New Roman" w:cs="Times New Roman"/>
          <w:bCs/>
          <w:sz w:val="24"/>
          <w:szCs w:val="24"/>
        </w:rPr>
        <w:t xml:space="preserve"> </w:t>
      </w:r>
      <w:r w:rsidR="00021DEE">
        <w:rPr>
          <w:rFonts w:ascii="Times New Roman" w:eastAsia="Times New Roman" w:hAnsi="Times New Roman" w:cs="Times New Roman"/>
          <w:bCs/>
          <w:sz w:val="24"/>
          <w:szCs w:val="24"/>
        </w:rPr>
        <w:t>and the</w:t>
      </w:r>
      <w:r w:rsidR="003D00ED" w:rsidRPr="000E578D">
        <w:rPr>
          <w:rFonts w:ascii="Times New Roman" w:eastAsia="Times New Roman" w:hAnsi="Times New Roman" w:cs="Times New Roman"/>
          <w:bCs/>
          <w:sz w:val="24"/>
          <w:szCs w:val="24"/>
        </w:rPr>
        <w:t xml:space="preserve"> other features </w:t>
      </w:r>
      <w:r w:rsidR="00372717">
        <w:rPr>
          <w:rFonts w:ascii="Times New Roman" w:eastAsia="Times New Roman" w:hAnsi="Times New Roman" w:cs="Times New Roman"/>
          <w:bCs/>
          <w:sz w:val="24"/>
          <w:szCs w:val="24"/>
        </w:rPr>
        <w:t>at or below</w:t>
      </w:r>
      <w:r w:rsidR="003D00ED" w:rsidRPr="000E578D">
        <w:rPr>
          <w:rFonts w:ascii="Times New Roman" w:eastAsia="Times New Roman" w:hAnsi="Times New Roman" w:cs="Times New Roman"/>
          <w:bCs/>
          <w:sz w:val="24"/>
          <w:szCs w:val="24"/>
        </w:rPr>
        <w:t xml:space="preserve"> </w:t>
      </w:r>
      <w:r w:rsidR="00372717">
        <w:rPr>
          <w:rFonts w:ascii="Times New Roman" w:eastAsia="Times New Roman" w:hAnsi="Times New Roman" w:cs="Times New Roman"/>
          <w:bCs/>
          <w:sz w:val="24"/>
          <w:szCs w:val="24"/>
        </w:rPr>
        <w:t>1</w:t>
      </w:r>
      <w:r w:rsidR="00021DEE">
        <w:rPr>
          <w:rFonts w:ascii="Times New Roman" w:eastAsia="Times New Roman" w:hAnsi="Times New Roman" w:cs="Times New Roman"/>
          <w:bCs/>
          <w:sz w:val="24"/>
          <w:szCs w:val="24"/>
        </w:rPr>
        <w:t>8</w:t>
      </w:r>
      <w:r w:rsidR="003D00ED" w:rsidRPr="000E578D">
        <w:rPr>
          <w:rFonts w:ascii="Times New Roman" w:eastAsia="Times New Roman" w:hAnsi="Times New Roman" w:cs="Times New Roman"/>
          <w:bCs/>
          <w:sz w:val="24"/>
          <w:szCs w:val="24"/>
        </w:rPr>
        <w:t xml:space="preserve">% </w:t>
      </w:r>
      <w:r w:rsidR="00112917" w:rsidRPr="000E578D">
        <w:rPr>
          <w:rFonts w:ascii="Times New Roman" w:eastAsia="Times New Roman" w:hAnsi="Times New Roman" w:cs="Times New Roman"/>
          <w:bCs/>
          <w:sz w:val="24"/>
          <w:szCs w:val="24"/>
        </w:rPr>
        <w:t>(Fig. 3A)</w:t>
      </w:r>
      <w:r w:rsidR="00A7258B" w:rsidRPr="000E578D">
        <w:rPr>
          <w:rFonts w:ascii="Times New Roman" w:eastAsia="Times New Roman" w:hAnsi="Times New Roman" w:cs="Times New Roman"/>
          <w:bCs/>
          <w:sz w:val="24"/>
          <w:szCs w:val="24"/>
        </w:rPr>
        <w:t xml:space="preserve">. </w:t>
      </w:r>
      <w:r w:rsidR="003D00ED" w:rsidRPr="000E578D">
        <w:rPr>
          <w:rFonts w:ascii="Times New Roman" w:eastAsia="Times New Roman" w:hAnsi="Times New Roman" w:cs="Times New Roman"/>
          <w:bCs/>
          <w:sz w:val="24"/>
          <w:szCs w:val="24"/>
        </w:rPr>
        <w:t xml:space="preserve">The </w:t>
      </w:r>
      <w:r w:rsidR="003D00ED" w:rsidRPr="00844088">
        <w:rPr>
          <w:rFonts w:ascii="Times New Roman" w:eastAsia="Times New Roman" w:hAnsi="Times New Roman" w:cs="Times New Roman"/>
          <w:bCs/>
          <w:i/>
          <w:iCs/>
          <w:sz w:val="24"/>
          <w:szCs w:val="24"/>
        </w:rPr>
        <w:t>Synechococcus</w:t>
      </w:r>
      <w:r w:rsidR="003D00ED" w:rsidRPr="000E578D">
        <w:rPr>
          <w:rFonts w:ascii="Times New Roman" w:eastAsia="Times New Roman" w:hAnsi="Times New Roman" w:cs="Times New Roman"/>
          <w:bCs/>
          <w:sz w:val="24"/>
          <w:szCs w:val="24"/>
        </w:rPr>
        <w:t xml:space="preserve"> model assigned about </w:t>
      </w:r>
      <w:r w:rsidR="00372717">
        <w:rPr>
          <w:rFonts w:ascii="Times New Roman" w:eastAsia="Times New Roman" w:hAnsi="Times New Roman" w:cs="Times New Roman"/>
          <w:bCs/>
          <w:sz w:val="24"/>
          <w:szCs w:val="24"/>
        </w:rPr>
        <w:t>6</w:t>
      </w:r>
      <w:r w:rsidR="003D00ED" w:rsidRPr="000E578D">
        <w:rPr>
          <w:rFonts w:ascii="Times New Roman" w:eastAsia="Times New Roman" w:hAnsi="Times New Roman" w:cs="Times New Roman"/>
          <w:bCs/>
          <w:sz w:val="24"/>
          <w:szCs w:val="24"/>
        </w:rPr>
        <w:t>0% of weight in the decision nodes to phosphate and</w:t>
      </w:r>
      <w:r w:rsidR="00372717">
        <w:rPr>
          <w:rFonts w:ascii="Times New Roman" w:eastAsia="Times New Roman" w:hAnsi="Times New Roman" w:cs="Times New Roman"/>
          <w:bCs/>
          <w:sz w:val="24"/>
          <w:szCs w:val="24"/>
        </w:rPr>
        <w:t xml:space="preserve"> 12% or less to other features (Figure 3B)</w:t>
      </w:r>
      <w:r w:rsidR="003D00ED" w:rsidRPr="000E578D">
        <w:rPr>
          <w:rFonts w:ascii="Times New Roman" w:eastAsia="Times New Roman" w:hAnsi="Times New Roman" w:cs="Times New Roman"/>
          <w:bCs/>
          <w:sz w:val="24"/>
          <w:szCs w:val="24"/>
        </w:rPr>
        <w:t xml:space="preserve">. The Eukaryotes model assigned about </w:t>
      </w:r>
      <w:r w:rsidR="00372717">
        <w:rPr>
          <w:rFonts w:ascii="Times New Roman" w:eastAsia="Times New Roman" w:hAnsi="Times New Roman" w:cs="Times New Roman"/>
          <w:bCs/>
          <w:sz w:val="24"/>
          <w:szCs w:val="24"/>
        </w:rPr>
        <w:t>4</w:t>
      </w:r>
      <w:r w:rsidR="003D00ED" w:rsidRPr="000E578D">
        <w:rPr>
          <w:rFonts w:ascii="Times New Roman" w:eastAsia="Times New Roman" w:hAnsi="Times New Roman" w:cs="Times New Roman"/>
          <w:bCs/>
          <w:sz w:val="24"/>
          <w:szCs w:val="24"/>
        </w:rPr>
        <w:t xml:space="preserve">5% of decision weights to nitrate, about </w:t>
      </w:r>
      <w:r w:rsidR="00372717">
        <w:rPr>
          <w:rFonts w:ascii="Times New Roman" w:eastAsia="Times New Roman" w:hAnsi="Times New Roman" w:cs="Times New Roman"/>
          <w:bCs/>
          <w:sz w:val="24"/>
          <w:szCs w:val="24"/>
        </w:rPr>
        <w:t>22</w:t>
      </w:r>
      <w:r w:rsidR="003D00ED" w:rsidRPr="000E578D">
        <w:rPr>
          <w:rFonts w:ascii="Times New Roman" w:eastAsia="Times New Roman" w:hAnsi="Times New Roman" w:cs="Times New Roman"/>
          <w:bCs/>
          <w:sz w:val="24"/>
          <w:szCs w:val="24"/>
        </w:rPr>
        <w:t xml:space="preserve">% to </w:t>
      </w:r>
      <w:r w:rsidR="00372717">
        <w:rPr>
          <w:rFonts w:ascii="Times New Roman" w:eastAsia="Times New Roman" w:hAnsi="Times New Roman" w:cs="Times New Roman"/>
          <w:bCs/>
          <w:sz w:val="24"/>
          <w:szCs w:val="24"/>
        </w:rPr>
        <w:t>phosphate</w:t>
      </w:r>
      <w:r w:rsidR="003D00ED" w:rsidRPr="000E578D">
        <w:rPr>
          <w:rFonts w:ascii="Times New Roman" w:eastAsia="Times New Roman" w:hAnsi="Times New Roman" w:cs="Times New Roman"/>
          <w:bCs/>
          <w:sz w:val="24"/>
          <w:szCs w:val="24"/>
        </w:rPr>
        <w:t>, and</w:t>
      </w:r>
      <w:r w:rsidR="00A7258B" w:rsidRPr="000E578D">
        <w:rPr>
          <w:rFonts w:ascii="Times New Roman" w:eastAsia="Times New Roman" w:hAnsi="Times New Roman" w:cs="Times New Roman"/>
          <w:bCs/>
          <w:sz w:val="24"/>
          <w:szCs w:val="24"/>
        </w:rPr>
        <w:t xml:space="preserve"> </w:t>
      </w:r>
      <w:r w:rsidR="00372717">
        <w:rPr>
          <w:rFonts w:ascii="Times New Roman" w:eastAsia="Times New Roman" w:hAnsi="Times New Roman" w:cs="Times New Roman"/>
          <w:bCs/>
          <w:sz w:val="24"/>
          <w:szCs w:val="24"/>
        </w:rPr>
        <w:t>12</w:t>
      </w:r>
      <w:r w:rsidR="00A7258B" w:rsidRPr="000E578D">
        <w:rPr>
          <w:rFonts w:ascii="Times New Roman" w:eastAsia="Times New Roman" w:hAnsi="Times New Roman" w:cs="Times New Roman"/>
          <w:bCs/>
          <w:sz w:val="24"/>
          <w:szCs w:val="24"/>
        </w:rPr>
        <w:t>%</w:t>
      </w:r>
      <w:r w:rsidR="00372717">
        <w:rPr>
          <w:rFonts w:ascii="Times New Roman" w:eastAsia="Times New Roman" w:hAnsi="Times New Roman" w:cs="Times New Roman"/>
          <w:bCs/>
          <w:sz w:val="24"/>
          <w:szCs w:val="24"/>
        </w:rPr>
        <w:t xml:space="preserve"> or lower</w:t>
      </w:r>
      <w:r w:rsidR="00A7258B" w:rsidRPr="000E578D">
        <w:rPr>
          <w:rFonts w:ascii="Times New Roman" w:eastAsia="Times New Roman" w:hAnsi="Times New Roman" w:cs="Times New Roman"/>
          <w:bCs/>
          <w:sz w:val="24"/>
          <w:szCs w:val="24"/>
        </w:rPr>
        <w:t xml:space="preserve"> to </w:t>
      </w:r>
      <w:r w:rsidR="00A7258B" w:rsidRPr="000E578D">
        <w:rPr>
          <w:rFonts w:ascii="Times New Roman" w:eastAsia="Times New Roman" w:hAnsi="Times New Roman" w:cs="Times New Roman"/>
          <w:bCs/>
          <w:sz w:val="24"/>
          <w:szCs w:val="24"/>
        </w:rPr>
        <w:lastRenderedPageBreak/>
        <w:t>other features (Fig</w:t>
      </w:r>
      <w:r w:rsidR="00112917" w:rsidRPr="000E578D">
        <w:rPr>
          <w:rFonts w:ascii="Times New Roman" w:eastAsia="Times New Roman" w:hAnsi="Times New Roman" w:cs="Times New Roman"/>
          <w:bCs/>
          <w:sz w:val="24"/>
          <w:szCs w:val="24"/>
        </w:rPr>
        <w:t xml:space="preserve"> 3C</w:t>
      </w:r>
      <w:r w:rsidR="00A7258B" w:rsidRPr="000E578D">
        <w:rPr>
          <w:rFonts w:ascii="Times New Roman" w:eastAsia="Times New Roman" w:hAnsi="Times New Roman" w:cs="Times New Roman"/>
          <w:bCs/>
          <w:sz w:val="24"/>
          <w:szCs w:val="24"/>
        </w:rPr>
        <w:t>).</w:t>
      </w:r>
      <w:r w:rsidR="00372717">
        <w:rPr>
          <w:rFonts w:ascii="Times New Roman" w:eastAsia="Times New Roman" w:hAnsi="Times New Roman" w:cs="Times New Roman"/>
          <w:bCs/>
          <w:sz w:val="24"/>
          <w:szCs w:val="24"/>
        </w:rPr>
        <w:t xml:space="preserve"> Salinity was only a significant predictor for </w:t>
      </w:r>
      <w:r w:rsidR="00372717" w:rsidRPr="00844088">
        <w:rPr>
          <w:rFonts w:ascii="Times New Roman" w:eastAsia="Times New Roman" w:hAnsi="Times New Roman" w:cs="Times New Roman"/>
          <w:bCs/>
          <w:i/>
          <w:iCs/>
          <w:sz w:val="24"/>
          <w:szCs w:val="24"/>
        </w:rPr>
        <w:t>Prochlorococcus</w:t>
      </w:r>
      <w:r w:rsidR="00372717">
        <w:rPr>
          <w:rFonts w:ascii="Times New Roman" w:eastAsia="Times New Roman" w:hAnsi="Times New Roman" w:cs="Times New Roman"/>
          <w:bCs/>
          <w:sz w:val="24"/>
          <w:szCs w:val="24"/>
        </w:rPr>
        <w:t xml:space="preserve">, with the other models determining it to be only around 10% of weight in decisions for biomass. </w:t>
      </w:r>
      <w:r w:rsidR="00CD0AEB" w:rsidRPr="000E578D">
        <w:rPr>
          <w:rFonts w:ascii="Times New Roman" w:eastAsia="Times New Roman" w:hAnsi="Times New Roman" w:cs="Times New Roman"/>
          <w:bCs/>
          <w:sz w:val="24"/>
          <w:szCs w:val="24"/>
        </w:rPr>
        <w:t xml:space="preserve">Temperature was the second largest contributor to predicting phytoplankton biomass in both </w:t>
      </w:r>
      <w:r w:rsidR="00CD0AEB" w:rsidRPr="00844088">
        <w:rPr>
          <w:rFonts w:ascii="Times New Roman" w:eastAsia="Times New Roman" w:hAnsi="Times New Roman" w:cs="Times New Roman"/>
          <w:bCs/>
          <w:i/>
          <w:iCs/>
          <w:sz w:val="24"/>
          <w:szCs w:val="24"/>
        </w:rPr>
        <w:t>Prochlorococcus</w:t>
      </w:r>
      <w:r w:rsidR="00CD0AEB" w:rsidRPr="000E578D">
        <w:rPr>
          <w:rFonts w:ascii="Times New Roman" w:eastAsia="Times New Roman" w:hAnsi="Times New Roman" w:cs="Times New Roman"/>
          <w:bCs/>
          <w:sz w:val="24"/>
          <w:szCs w:val="24"/>
        </w:rPr>
        <w:t xml:space="preserve"> and </w:t>
      </w:r>
      <w:r w:rsidR="00CD0AEB" w:rsidRPr="00844088">
        <w:rPr>
          <w:rFonts w:ascii="Times New Roman" w:eastAsia="Times New Roman" w:hAnsi="Times New Roman" w:cs="Times New Roman"/>
          <w:bCs/>
          <w:i/>
          <w:iCs/>
          <w:sz w:val="24"/>
          <w:szCs w:val="24"/>
        </w:rPr>
        <w:t>Synechococcus</w:t>
      </w:r>
      <w:r w:rsidR="00CD0AEB" w:rsidRPr="000E578D">
        <w:rPr>
          <w:rFonts w:ascii="Times New Roman" w:eastAsia="Times New Roman" w:hAnsi="Times New Roman" w:cs="Times New Roman"/>
          <w:bCs/>
          <w:sz w:val="24"/>
          <w:szCs w:val="24"/>
        </w:rPr>
        <w:t xml:space="preserve"> and ranked low for prediction Eukaryotes biomass. </w:t>
      </w:r>
      <w:r w:rsidR="00807C44" w:rsidRPr="000E578D">
        <w:rPr>
          <w:rFonts w:ascii="Times New Roman" w:eastAsia="Times New Roman" w:hAnsi="Times New Roman" w:cs="Times New Roman"/>
          <w:bCs/>
          <w:sz w:val="24"/>
          <w:szCs w:val="24"/>
        </w:rPr>
        <w:t>No models ranked iron very high as an important predictor</w:t>
      </w:r>
      <w:r w:rsidR="0051210A" w:rsidRPr="000E578D">
        <w:rPr>
          <w:rFonts w:ascii="Times New Roman" w:eastAsia="Times New Roman" w:hAnsi="Times New Roman" w:cs="Times New Roman"/>
          <w:bCs/>
          <w:sz w:val="24"/>
          <w:szCs w:val="24"/>
        </w:rPr>
        <w:t xml:space="preserve"> for biomass</w:t>
      </w:r>
      <w:r w:rsidR="00CD0AEB" w:rsidRPr="000E578D">
        <w:rPr>
          <w:rFonts w:ascii="Times New Roman" w:eastAsia="Times New Roman" w:hAnsi="Times New Roman" w:cs="Times New Roman"/>
          <w:bCs/>
          <w:sz w:val="24"/>
          <w:szCs w:val="24"/>
        </w:rPr>
        <w:t xml:space="preserve">. </w:t>
      </w:r>
    </w:p>
    <w:p w14:paraId="1D608FBB" w14:textId="1AB9EA75" w:rsidR="00A7258B" w:rsidRPr="000E578D" w:rsidRDefault="00112917" w:rsidP="00A7258B">
      <w:pPr>
        <w:keepNext/>
        <w:rPr>
          <w:rFonts w:ascii="Times New Roman" w:hAnsi="Times New Roman" w:cs="Times New Roman"/>
        </w:rPr>
      </w:pPr>
      <w:r w:rsidRPr="000E578D">
        <w:rPr>
          <w:rFonts w:ascii="Times New Roman" w:hAnsi="Times New Roman" w:cs="Times New Roman"/>
        </w:rPr>
        <w:t xml:space="preserve"> </w:t>
      </w:r>
      <w:r w:rsidRPr="000E578D">
        <w:rPr>
          <w:rFonts w:ascii="Times New Roman" w:hAnsi="Times New Roman" w:cs="Times New Roman"/>
          <w:noProof/>
        </w:rPr>
        <w:drawing>
          <wp:inline distT="0" distB="0" distL="0" distR="0" wp14:anchorId="22D39692" wp14:editId="6F790CE4">
            <wp:extent cx="5943600" cy="2105660"/>
            <wp:effectExtent l="0" t="0" r="0" b="2540"/>
            <wp:docPr id="18796413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4135" name="Picture 1" descr="A picture containing text, diagram, line, pl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05660"/>
                    </a:xfrm>
                    <a:prstGeom prst="rect">
                      <a:avLst/>
                    </a:prstGeom>
                    <a:noFill/>
                    <a:ln>
                      <a:noFill/>
                    </a:ln>
                  </pic:spPr>
                </pic:pic>
              </a:graphicData>
            </a:graphic>
          </wp:inline>
        </w:drawing>
      </w:r>
    </w:p>
    <w:p w14:paraId="1C76A8F7" w14:textId="5C27DEC3" w:rsidR="00A7258B" w:rsidRPr="000E578D" w:rsidRDefault="00A7258B" w:rsidP="00A7258B">
      <w:pPr>
        <w:pStyle w:val="Caption"/>
        <w:rPr>
          <w:rFonts w:ascii="Times New Roman" w:eastAsia="Times New Roman" w:hAnsi="Times New Roman" w:cs="Times New Roman"/>
          <w:b/>
          <w:sz w:val="24"/>
          <w:szCs w:val="24"/>
          <w:u w:val="single"/>
        </w:rPr>
      </w:pPr>
      <w:r w:rsidRPr="000E578D">
        <w:rPr>
          <w:rFonts w:ascii="Times New Roman" w:hAnsi="Times New Roman" w:cs="Times New Roman"/>
        </w:rPr>
        <w:t>Figure 3: Feature importance values for determining what had the most influence on predicting phytoplankton biomass in the random forest model.</w:t>
      </w:r>
      <w:r w:rsidR="00112917" w:rsidRPr="000E578D">
        <w:rPr>
          <w:rFonts w:ascii="Times New Roman" w:hAnsi="Times New Roman" w:cs="Times New Roman"/>
        </w:rPr>
        <w:t xml:space="preserve"> Panel A represents Prochlorococcus, panel B represents Synechococcus, and panel C represents Eukaryotes (&lt;</w:t>
      </w:r>
      <w:proofErr w:type="gramStart"/>
      <w:r w:rsidR="00112917" w:rsidRPr="000E578D">
        <w:rPr>
          <w:rFonts w:ascii="Times New Roman" w:hAnsi="Times New Roman" w:cs="Times New Roman"/>
        </w:rPr>
        <w:t>2.5 micron</w:t>
      </w:r>
      <w:proofErr w:type="gramEnd"/>
      <w:r w:rsidR="00112917" w:rsidRPr="000E578D">
        <w:rPr>
          <w:rFonts w:ascii="Times New Roman" w:hAnsi="Times New Roman" w:cs="Times New Roman"/>
        </w:rPr>
        <w:t xml:space="preserve"> µm. </w:t>
      </w:r>
      <w:r w:rsidRPr="000E578D">
        <w:rPr>
          <w:rFonts w:ascii="Times New Roman" w:hAnsi="Times New Roman" w:cs="Times New Roman"/>
        </w:rPr>
        <w:t xml:space="preserve"> All feature importance’s summed equate to 1.</w:t>
      </w:r>
    </w:p>
    <w:p w14:paraId="5DD1A345" w14:textId="3F8F7093" w:rsidR="00A7258B" w:rsidRPr="000E578D" w:rsidRDefault="00A7258B" w:rsidP="003608F6">
      <w:pPr>
        <w:spacing w:line="480" w:lineRule="auto"/>
        <w:rPr>
          <w:rFonts w:ascii="Times New Roman" w:eastAsia="Times New Roman" w:hAnsi="Times New Roman" w:cs="Times New Roman"/>
          <w:bCs/>
          <w:sz w:val="24"/>
          <w:szCs w:val="24"/>
        </w:rPr>
      </w:pPr>
      <w:r w:rsidRPr="000E578D">
        <w:rPr>
          <w:rFonts w:ascii="Times New Roman" w:eastAsia="Times New Roman" w:hAnsi="Times New Roman" w:cs="Times New Roman"/>
          <w:bCs/>
          <w:sz w:val="24"/>
          <w:szCs w:val="24"/>
        </w:rPr>
        <w:tab/>
        <w:t xml:space="preserve">Applying the </w:t>
      </w:r>
      <w:r w:rsidR="00E81AE1" w:rsidRPr="000E578D">
        <w:rPr>
          <w:rFonts w:ascii="Times New Roman" w:eastAsia="Times New Roman" w:hAnsi="Times New Roman" w:cs="Times New Roman"/>
          <w:bCs/>
          <w:sz w:val="24"/>
          <w:szCs w:val="24"/>
        </w:rPr>
        <w:t>phyto-specific models</w:t>
      </w:r>
      <w:r w:rsidRPr="000E578D">
        <w:rPr>
          <w:rFonts w:ascii="Times New Roman" w:eastAsia="Times New Roman" w:hAnsi="Times New Roman" w:cs="Times New Roman"/>
          <w:bCs/>
          <w:sz w:val="24"/>
          <w:szCs w:val="24"/>
        </w:rPr>
        <w:t xml:space="preserve"> to the entire</w:t>
      </w:r>
      <w:r w:rsidR="00274B83" w:rsidRPr="000E578D">
        <w:rPr>
          <w:rFonts w:ascii="Times New Roman" w:eastAsia="Times New Roman" w:hAnsi="Times New Roman" w:cs="Times New Roman"/>
          <w:bCs/>
          <w:sz w:val="24"/>
          <w:szCs w:val="24"/>
        </w:rPr>
        <w:t xml:space="preserve"> cruise</w:t>
      </w:r>
      <w:r w:rsidRPr="000E578D">
        <w:rPr>
          <w:rFonts w:ascii="Times New Roman" w:eastAsia="Times New Roman" w:hAnsi="Times New Roman" w:cs="Times New Roman"/>
          <w:bCs/>
          <w:sz w:val="24"/>
          <w:szCs w:val="24"/>
        </w:rPr>
        <w:t xml:space="preserve"> dataset allows us to compare how biomass changes over latitude</w:t>
      </w:r>
      <w:r w:rsidR="00E81AE1" w:rsidRPr="000E578D">
        <w:rPr>
          <w:rFonts w:ascii="Times New Roman" w:eastAsia="Times New Roman" w:hAnsi="Times New Roman" w:cs="Times New Roman"/>
          <w:bCs/>
          <w:sz w:val="24"/>
          <w:szCs w:val="24"/>
        </w:rPr>
        <w:t xml:space="preserve"> and at what latitude the model falls short on its predictions</w:t>
      </w:r>
      <w:r w:rsidRPr="000E578D">
        <w:rPr>
          <w:rFonts w:ascii="Times New Roman" w:eastAsia="Times New Roman" w:hAnsi="Times New Roman" w:cs="Times New Roman"/>
          <w:bCs/>
          <w:sz w:val="24"/>
          <w:szCs w:val="24"/>
        </w:rPr>
        <w:t>. In observed biomass there is</w:t>
      </w:r>
      <w:r w:rsidR="00E92BD1" w:rsidRPr="000E578D">
        <w:rPr>
          <w:rFonts w:ascii="Times New Roman" w:eastAsia="Times New Roman" w:hAnsi="Times New Roman" w:cs="Times New Roman"/>
          <w:bCs/>
          <w:sz w:val="24"/>
          <w:szCs w:val="24"/>
        </w:rPr>
        <w:t xml:space="preserve"> an increase</w:t>
      </w:r>
      <w:r w:rsidRPr="000E578D">
        <w:rPr>
          <w:rFonts w:ascii="Times New Roman" w:eastAsia="Times New Roman" w:hAnsi="Times New Roman" w:cs="Times New Roman"/>
          <w:bCs/>
          <w:sz w:val="24"/>
          <w:szCs w:val="24"/>
        </w:rPr>
        <w:t xml:space="preserve"> from -10º to 10º. Near Hawaii biomass was relatively low for all observed biomass of the phytoplankton from 10º to 20º. </w:t>
      </w:r>
      <w:r w:rsidR="00244550" w:rsidRPr="000E578D">
        <w:rPr>
          <w:rFonts w:ascii="Times New Roman" w:eastAsia="Times New Roman" w:hAnsi="Times New Roman" w:cs="Times New Roman"/>
          <w:bCs/>
          <w:sz w:val="24"/>
          <w:szCs w:val="24"/>
        </w:rPr>
        <w:t>(figure 4).</w:t>
      </w:r>
    </w:p>
    <w:p w14:paraId="61A54D1F" w14:textId="35865613" w:rsidR="00A7258B" w:rsidRPr="000E578D" w:rsidRDefault="0071526F" w:rsidP="00A7258B">
      <w:pPr>
        <w:rPr>
          <w:rFonts w:ascii="Times New Roman" w:eastAsia="Times New Roman" w:hAnsi="Times New Roman" w:cs="Times New Roman"/>
          <w:bCs/>
          <w:sz w:val="24"/>
          <w:szCs w:val="24"/>
        </w:rPr>
      </w:pPr>
      <w:r>
        <w:rPr>
          <w:bCs/>
          <w:noProof/>
        </w:rPr>
        <w:lastRenderedPageBreak/>
        <w:drawing>
          <wp:inline distT="0" distB="0" distL="0" distR="0" wp14:anchorId="3234A53C" wp14:editId="01AC06D2">
            <wp:extent cx="5943600" cy="6456680"/>
            <wp:effectExtent l="0" t="0" r="0" b="0"/>
            <wp:docPr id="728365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56680"/>
                    </a:xfrm>
                    <a:prstGeom prst="rect">
                      <a:avLst/>
                    </a:prstGeom>
                    <a:noFill/>
                    <a:ln>
                      <a:noFill/>
                    </a:ln>
                  </pic:spPr>
                </pic:pic>
              </a:graphicData>
            </a:graphic>
          </wp:inline>
        </w:drawing>
      </w:r>
    </w:p>
    <w:p w14:paraId="5D40AB3C" w14:textId="1FE0B48D" w:rsidR="00A7258B" w:rsidRPr="000E578D" w:rsidRDefault="0046758D" w:rsidP="0046758D">
      <w:pPr>
        <w:pStyle w:val="Caption"/>
        <w:rPr>
          <w:rFonts w:ascii="Times New Roman" w:hAnsi="Times New Roman" w:cs="Times New Roman"/>
        </w:rPr>
      </w:pPr>
      <w:r w:rsidRPr="000E578D">
        <w:rPr>
          <w:rFonts w:ascii="Times New Roman" w:hAnsi="Times New Roman" w:cs="Times New Roman"/>
        </w:rPr>
        <w:t>Figure 4:</w:t>
      </w:r>
      <w:r w:rsidR="009A364F" w:rsidRPr="000E578D">
        <w:rPr>
          <w:rFonts w:ascii="Times New Roman" w:hAnsi="Times New Roman" w:cs="Times New Roman"/>
        </w:rPr>
        <w:t xml:space="preserve"> Panels</w:t>
      </w:r>
      <w:r w:rsidR="00DC3057">
        <w:rPr>
          <w:rFonts w:ascii="Times New Roman" w:hAnsi="Times New Roman" w:cs="Times New Roman"/>
        </w:rPr>
        <w:t xml:space="preserve"> in column</w:t>
      </w:r>
      <w:r w:rsidR="00E92BD1" w:rsidRPr="000E578D">
        <w:rPr>
          <w:rFonts w:ascii="Times New Roman" w:hAnsi="Times New Roman" w:cs="Times New Roman"/>
        </w:rPr>
        <w:t xml:space="preserve"> A are predicted versus observed biomass</w:t>
      </w:r>
      <w:r w:rsidR="00DC3057">
        <w:rPr>
          <w:rFonts w:ascii="Times New Roman" w:hAnsi="Times New Roman" w:cs="Times New Roman"/>
        </w:rPr>
        <w:t xml:space="preserve"> with Mean Absolute Error Percentage (MAEP) displayed</w:t>
      </w:r>
      <w:r w:rsidR="00E92BD1" w:rsidRPr="000E578D">
        <w:rPr>
          <w:rFonts w:ascii="Times New Roman" w:hAnsi="Times New Roman" w:cs="Times New Roman"/>
        </w:rPr>
        <w:t>. Panels B represent latitude versus predicted and actual biomass over cruise tract latitudes random forest predictions versus observed biomass, b</w:t>
      </w:r>
      <w:r w:rsidRPr="000E578D">
        <w:rPr>
          <w:rFonts w:ascii="Times New Roman" w:hAnsi="Times New Roman" w:cs="Times New Roman"/>
        </w:rPr>
        <w:t xml:space="preserve">lue line represents observed values from </w:t>
      </w:r>
      <w:r w:rsidR="00E92BD1" w:rsidRPr="000E578D">
        <w:rPr>
          <w:rFonts w:ascii="Times New Roman" w:hAnsi="Times New Roman" w:cs="Times New Roman"/>
        </w:rPr>
        <w:t>SeaFlow,</w:t>
      </w:r>
      <w:r w:rsidRPr="000E578D">
        <w:rPr>
          <w:rFonts w:ascii="Times New Roman" w:hAnsi="Times New Roman" w:cs="Times New Roman"/>
        </w:rPr>
        <w:t xml:space="preserve"> and the red dots represent </w:t>
      </w:r>
      <w:r w:rsidR="003D00ED" w:rsidRPr="000E578D">
        <w:rPr>
          <w:rFonts w:ascii="Times New Roman" w:hAnsi="Times New Roman" w:cs="Times New Roman"/>
        </w:rPr>
        <w:t>random forest predictions.</w:t>
      </w:r>
      <w:r w:rsidR="00E92BD1" w:rsidRPr="000E578D">
        <w:rPr>
          <w:rFonts w:ascii="Times New Roman" w:hAnsi="Times New Roman" w:cs="Times New Roman"/>
        </w:rPr>
        <w:t xml:space="preserve"> Row one is representative of Prochlorococcus, row two is Synechococcus, and row three is Picoeukaryotes.</w:t>
      </w:r>
    </w:p>
    <w:p w14:paraId="5174C1A6" w14:textId="57B11C9A" w:rsidR="00DC3057" w:rsidRDefault="00A7258B" w:rsidP="003608F6">
      <w:pPr>
        <w:pStyle w:val="Caption"/>
        <w:spacing w:line="480" w:lineRule="auto"/>
        <w:rPr>
          <w:rFonts w:ascii="Times New Roman" w:hAnsi="Times New Roman" w:cs="Times New Roman"/>
          <w:i w:val="0"/>
          <w:iCs w:val="0"/>
          <w:color w:val="000000" w:themeColor="text1"/>
          <w:sz w:val="24"/>
          <w:szCs w:val="24"/>
        </w:rPr>
      </w:pPr>
      <w:r w:rsidRPr="000E578D">
        <w:rPr>
          <w:rFonts w:ascii="Times New Roman" w:hAnsi="Times New Roman" w:cs="Times New Roman"/>
        </w:rPr>
        <w:tab/>
      </w:r>
      <w:r w:rsidR="00274B83" w:rsidRPr="000E578D">
        <w:rPr>
          <w:rFonts w:ascii="Times New Roman" w:hAnsi="Times New Roman" w:cs="Times New Roman"/>
          <w:i w:val="0"/>
          <w:iCs w:val="0"/>
          <w:color w:val="000000" w:themeColor="text1"/>
          <w:sz w:val="24"/>
          <w:szCs w:val="24"/>
        </w:rPr>
        <w:t>T</w:t>
      </w:r>
      <w:r w:rsidR="005714FE" w:rsidRPr="000E578D">
        <w:rPr>
          <w:rFonts w:ascii="Times New Roman" w:hAnsi="Times New Roman" w:cs="Times New Roman"/>
          <w:i w:val="0"/>
          <w:iCs w:val="0"/>
          <w:color w:val="000000" w:themeColor="text1"/>
          <w:sz w:val="24"/>
          <w:szCs w:val="24"/>
        </w:rPr>
        <w:t>o assess the performance of the model</w:t>
      </w:r>
      <w:r w:rsidR="00DC3057">
        <w:rPr>
          <w:rFonts w:ascii="Times New Roman" w:hAnsi="Times New Roman" w:cs="Times New Roman"/>
          <w:i w:val="0"/>
          <w:iCs w:val="0"/>
          <w:color w:val="000000" w:themeColor="text1"/>
          <w:sz w:val="24"/>
          <w:szCs w:val="24"/>
        </w:rPr>
        <w:t xml:space="preserve"> predicted and observed biomass were plotted together to observe how linear their relationship (Figure 4 column A). In addition, actual and predicted biomass for each picophytoplankton population were mapped over latitude to </w:t>
      </w:r>
      <w:r w:rsidR="00DC3057">
        <w:rPr>
          <w:rFonts w:ascii="Times New Roman" w:hAnsi="Times New Roman" w:cs="Times New Roman"/>
          <w:i w:val="0"/>
          <w:iCs w:val="0"/>
          <w:color w:val="000000" w:themeColor="text1"/>
          <w:sz w:val="24"/>
          <w:szCs w:val="24"/>
        </w:rPr>
        <w:lastRenderedPageBreak/>
        <w:t>determine where predictions along the cruise tract fall short and succeed (Figure 4 column B).</w:t>
      </w:r>
      <w:r w:rsidR="00CD43D2">
        <w:rPr>
          <w:rFonts w:ascii="Times New Roman" w:hAnsi="Times New Roman" w:cs="Times New Roman"/>
          <w:i w:val="0"/>
          <w:iCs w:val="0"/>
          <w:color w:val="000000" w:themeColor="text1"/>
          <w:sz w:val="24"/>
          <w:szCs w:val="24"/>
        </w:rPr>
        <w:t xml:space="preserve"> </w:t>
      </w:r>
      <w:r w:rsidR="0071526F" w:rsidRPr="000E578D">
        <w:rPr>
          <w:rFonts w:ascii="Times New Roman" w:hAnsi="Times New Roman" w:cs="Times New Roman"/>
          <w:i w:val="0"/>
          <w:iCs w:val="0"/>
          <w:color w:val="000000" w:themeColor="text1"/>
          <w:sz w:val="24"/>
          <w:szCs w:val="24"/>
        </w:rPr>
        <w:t xml:space="preserve">The biomass of </w:t>
      </w:r>
      <w:r w:rsidR="0071526F" w:rsidRPr="00844088">
        <w:rPr>
          <w:rFonts w:ascii="Times New Roman" w:hAnsi="Times New Roman" w:cs="Times New Roman"/>
          <w:color w:val="000000" w:themeColor="text1"/>
          <w:sz w:val="24"/>
          <w:szCs w:val="24"/>
        </w:rPr>
        <w:t>Prochlorococcus</w:t>
      </w:r>
      <w:r w:rsidR="0071526F" w:rsidRPr="000E578D">
        <w:rPr>
          <w:rFonts w:ascii="Times New Roman" w:hAnsi="Times New Roman" w:cs="Times New Roman"/>
          <w:i w:val="0"/>
          <w:iCs w:val="0"/>
          <w:color w:val="000000" w:themeColor="text1"/>
          <w:sz w:val="24"/>
          <w:szCs w:val="24"/>
        </w:rPr>
        <w:t xml:space="preserve"> exhibited a wide range during the cruise, spanning from 2.5 pgC per liter to 19 pgC per liter</w:t>
      </w:r>
      <w:r w:rsidR="0071526F">
        <w:rPr>
          <w:rFonts w:ascii="Times New Roman" w:hAnsi="Times New Roman" w:cs="Times New Roman"/>
          <w:i w:val="0"/>
          <w:iCs w:val="0"/>
          <w:color w:val="000000" w:themeColor="text1"/>
          <w:sz w:val="24"/>
          <w:szCs w:val="24"/>
        </w:rPr>
        <w:t xml:space="preserve">, with the highest biomass observed between </w:t>
      </w:r>
      <w:r w:rsidR="00CD43D2">
        <w:rPr>
          <w:rFonts w:ascii="Times New Roman" w:hAnsi="Times New Roman" w:cs="Times New Roman"/>
          <w:i w:val="0"/>
          <w:iCs w:val="0"/>
          <w:color w:val="000000" w:themeColor="text1"/>
          <w:sz w:val="24"/>
          <w:szCs w:val="24"/>
        </w:rPr>
        <w:t xml:space="preserve">0º to 10º latitude </w:t>
      </w:r>
      <w:r w:rsidR="0071526F">
        <w:rPr>
          <w:rFonts w:ascii="Times New Roman" w:hAnsi="Times New Roman" w:cs="Times New Roman"/>
          <w:i w:val="0"/>
          <w:iCs w:val="0"/>
          <w:color w:val="000000" w:themeColor="text1"/>
          <w:sz w:val="24"/>
          <w:szCs w:val="24"/>
        </w:rPr>
        <w:t xml:space="preserve">over the cruise tract </w:t>
      </w:r>
      <w:r w:rsidR="00CD43D2">
        <w:rPr>
          <w:rFonts w:ascii="Times New Roman" w:hAnsi="Times New Roman" w:cs="Times New Roman"/>
          <w:i w:val="0"/>
          <w:iCs w:val="0"/>
          <w:color w:val="000000" w:themeColor="text1"/>
          <w:sz w:val="24"/>
          <w:szCs w:val="24"/>
        </w:rPr>
        <w:t>(Figure 4A1)</w:t>
      </w:r>
      <w:r w:rsidR="0071526F">
        <w:rPr>
          <w:rFonts w:ascii="Times New Roman" w:hAnsi="Times New Roman" w:cs="Times New Roman"/>
          <w:i w:val="0"/>
          <w:iCs w:val="0"/>
          <w:color w:val="000000" w:themeColor="text1"/>
          <w:sz w:val="24"/>
          <w:szCs w:val="24"/>
        </w:rPr>
        <w:t>.</w:t>
      </w:r>
      <w:r w:rsidR="00CD43D2">
        <w:rPr>
          <w:rFonts w:ascii="Times New Roman" w:hAnsi="Times New Roman" w:cs="Times New Roman"/>
          <w:i w:val="0"/>
          <w:iCs w:val="0"/>
          <w:color w:val="000000" w:themeColor="text1"/>
          <w:sz w:val="24"/>
          <w:szCs w:val="24"/>
        </w:rPr>
        <w:t xml:space="preserve"> </w:t>
      </w:r>
      <w:r w:rsidR="00CD43D2" w:rsidRPr="00844088">
        <w:rPr>
          <w:rFonts w:ascii="Times New Roman" w:hAnsi="Times New Roman" w:cs="Times New Roman"/>
          <w:color w:val="000000" w:themeColor="text1"/>
          <w:sz w:val="24"/>
          <w:szCs w:val="24"/>
        </w:rPr>
        <w:t>Prochlorococcus’</w:t>
      </w:r>
      <w:r w:rsidR="00CD43D2">
        <w:rPr>
          <w:rFonts w:ascii="Times New Roman" w:hAnsi="Times New Roman" w:cs="Times New Roman"/>
          <w:i w:val="0"/>
          <w:iCs w:val="0"/>
          <w:color w:val="000000" w:themeColor="text1"/>
          <w:sz w:val="24"/>
          <w:szCs w:val="24"/>
        </w:rPr>
        <w:t xml:space="preserve"> random forest model has a Mean Absolute Error Percentage of 7.67%, meaning for a given value on average was off by 7.67% (Figure 4A1). </w:t>
      </w:r>
      <w:r w:rsidR="0071526F" w:rsidRPr="000E578D">
        <w:rPr>
          <w:rFonts w:ascii="Times New Roman" w:hAnsi="Times New Roman" w:cs="Times New Roman"/>
          <w:i w:val="0"/>
          <w:iCs w:val="0"/>
          <w:color w:val="000000" w:themeColor="text1"/>
          <w:sz w:val="24"/>
          <w:szCs w:val="24"/>
        </w:rPr>
        <w:t xml:space="preserve">In contrast, the biomass values of Synechococcus </w:t>
      </w:r>
      <w:r w:rsidR="0071526F">
        <w:rPr>
          <w:rFonts w:ascii="Times New Roman" w:hAnsi="Times New Roman" w:cs="Times New Roman"/>
          <w:i w:val="0"/>
          <w:iCs w:val="0"/>
          <w:color w:val="000000" w:themeColor="text1"/>
          <w:sz w:val="24"/>
          <w:szCs w:val="24"/>
        </w:rPr>
        <w:t xml:space="preserve">were overall lower than </w:t>
      </w:r>
      <w:r w:rsidR="0071526F" w:rsidRPr="00844088">
        <w:rPr>
          <w:rFonts w:ascii="Times New Roman" w:hAnsi="Times New Roman" w:cs="Times New Roman"/>
          <w:color w:val="000000" w:themeColor="text1"/>
          <w:sz w:val="24"/>
          <w:szCs w:val="24"/>
        </w:rPr>
        <w:t>Prochlorococcus</w:t>
      </w:r>
      <w:r w:rsidR="0071526F">
        <w:rPr>
          <w:rFonts w:ascii="Times New Roman" w:hAnsi="Times New Roman" w:cs="Times New Roman"/>
          <w:i w:val="0"/>
          <w:iCs w:val="0"/>
          <w:color w:val="000000" w:themeColor="text1"/>
          <w:sz w:val="24"/>
          <w:szCs w:val="24"/>
        </w:rPr>
        <w:t xml:space="preserve">, ranging from </w:t>
      </w:r>
      <w:r w:rsidR="0071526F" w:rsidRPr="000E578D">
        <w:rPr>
          <w:rFonts w:ascii="Times New Roman" w:hAnsi="Times New Roman" w:cs="Times New Roman"/>
          <w:i w:val="0"/>
          <w:iCs w:val="0"/>
          <w:color w:val="000000" w:themeColor="text1"/>
          <w:sz w:val="24"/>
          <w:szCs w:val="24"/>
        </w:rPr>
        <w:t xml:space="preserve">near zero to 5.5 pgC per liter, </w:t>
      </w:r>
      <w:r w:rsidR="00CD43D2">
        <w:rPr>
          <w:rFonts w:ascii="Times New Roman" w:hAnsi="Times New Roman" w:cs="Times New Roman"/>
          <w:i w:val="0"/>
          <w:iCs w:val="0"/>
          <w:color w:val="000000" w:themeColor="text1"/>
          <w:sz w:val="24"/>
          <w:szCs w:val="24"/>
        </w:rPr>
        <w:t xml:space="preserve">with its highest biomass observed throughout -9º to -8º latitude (Figure 4B2). And Synechococcus’ model had a </w:t>
      </w:r>
      <w:r w:rsidR="0071526F">
        <w:rPr>
          <w:rFonts w:ascii="Times New Roman" w:hAnsi="Times New Roman" w:cs="Times New Roman"/>
          <w:i w:val="0"/>
          <w:iCs w:val="0"/>
          <w:color w:val="000000" w:themeColor="text1"/>
          <w:sz w:val="24"/>
          <w:szCs w:val="24"/>
        </w:rPr>
        <w:t>MAEP</w:t>
      </w:r>
      <w:r w:rsidR="00CD43D2">
        <w:rPr>
          <w:rFonts w:ascii="Times New Roman" w:hAnsi="Times New Roman" w:cs="Times New Roman"/>
          <w:i w:val="0"/>
          <w:iCs w:val="0"/>
          <w:color w:val="000000" w:themeColor="text1"/>
          <w:sz w:val="24"/>
          <w:szCs w:val="24"/>
        </w:rPr>
        <w:t xml:space="preserve"> of </w:t>
      </w:r>
      <w:r w:rsidR="0071526F">
        <w:rPr>
          <w:rFonts w:ascii="Times New Roman" w:hAnsi="Times New Roman" w:cs="Times New Roman"/>
          <w:i w:val="0"/>
          <w:iCs w:val="0"/>
          <w:color w:val="000000" w:themeColor="text1"/>
          <w:sz w:val="24"/>
          <w:szCs w:val="24"/>
        </w:rPr>
        <w:t>10.37</w:t>
      </w:r>
      <w:r w:rsidR="00CD43D2">
        <w:rPr>
          <w:rFonts w:ascii="Times New Roman" w:hAnsi="Times New Roman" w:cs="Times New Roman"/>
          <w:i w:val="0"/>
          <w:iCs w:val="0"/>
          <w:color w:val="000000" w:themeColor="text1"/>
          <w:sz w:val="24"/>
          <w:szCs w:val="24"/>
        </w:rPr>
        <w:t xml:space="preserve">%, the highest </w:t>
      </w:r>
      <w:r w:rsidR="0071526F">
        <w:rPr>
          <w:rFonts w:ascii="Times New Roman" w:hAnsi="Times New Roman" w:cs="Times New Roman"/>
          <w:i w:val="0"/>
          <w:iCs w:val="0"/>
          <w:color w:val="000000" w:themeColor="text1"/>
          <w:sz w:val="24"/>
          <w:szCs w:val="24"/>
        </w:rPr>
        <w:t>among</w:t>
      </w:r>
      <w:r w:rsidR="00CD43D2">
        <w:rPr>
          <w:rFonts w:ascii="Times New Roman" w:hAnsi="Times New Roman" w:cs="Times New Roman"/>
          <w:i w:val="0"/>
          <w:iCs w:val="0"/>
          <w:color w:val="000000" w:themeColor="text1"/>
          <w:sz w:val="24"/>
          <w:szCs w:val="24"/>
        </w:rPr>
        <w:t xml:space="preserve"> the three models (Figure 4A2</w:t>
      </w:r>
      <w:proofErr w:type="gramStart"/>
      <w:r w:rsidR="00CD43D2">
        <w:rPr>
          <w:rFonts w:ascii="Times New Roman" w:hAnsi="Times New Roman" w:cs="Times New Roman"/>
          <w:i w:val="0"/>
          <w:iCs w:val="0"/>
          <w:color w:val="000000" w:themeColor="text1"/>
          <w:sz w:val="24"/>
          <w:szCs w:val="24"/>
        </w:rPr>
        <w:t>).</w:t>
      </w:r>
      <w:r w:rsidR="0071526F">
        <w:rPr>
          <w:rFonts w:ascii="Times New Roman" w:hAnsi="Times New Roman" w:cs="Times New Roman"/>
          <w:i w:val="0"/>
          <w:iCs w:val="0"/>
          <w:color w:val="000000" w:themeColor="text1"/>
          <w:sz w:val="24"/>
          <w:szCs w:val="24"/>
        </w:rPr>
        <w:t>The</w:t>
      </w:r>
      <w:proofErr w:type="gramEnd"/>
      <w:r w:rsidR="0071526F" w:rsidRPr="000E578D">
        <w:rPr>
          <w:rFonts w:ascii="Times New Roman" w:hAnsi="Times New Roman" w:cs="Times New Roman"/>
          <w:i w:val="0"/>
          <w:iCs w:val="0"/>
          <w:color w:val="000000" w:themeColor="text1"/>
          <w:sz w:val="24"/>
          <w:szCs w:val="24"/>
        </w:rPr>
        <w:t xml:space="preserve"> Eukaryotes showed </w:t>
      </w:r>
      <w:r w:rsidR="0071526F">
        <w:rPr>
          <w:rFonts w:ascii="Times New Roman" w:hAnsi="Times New Roman" w:cs="Times New Roman"/>
          <w:i w:val="0"/>
          <w:iCs w:val="0"/>
          <w:color w:val="000000" w:themeColor="text1"/>
          <w:sz w:val="24"/>
          <w:szCs w:val="24"/>
        </w:rPr>
        <w:t>the greatest variability in biomass</w:t>
      </w:r>
      <w:r w:rsidR="0071526F" w:rsidRPr="000E578D">
        <w:rPr>
          <w:rFonts w:ascii="Times New Roman" w:hAnsi="Times New Roman" w:cs="Times New Roman"/>
          <w:i w:val="0"/>
          <w:iCs w:val="0"/>
          <w:color w:val="000000" w:themeColor="text1"/>
          <w:sz w:val="24"/>
          <w:szCs w:val="24"/>
        </w:rPr>
        <w:t>, ranging from 5 pgC per liter to 40 pgC per liter</w:t>
      </w:r>
      <w:r w:rsidR="0071526F">
        <w:rPr>
          <w:rFonts w:ascii="Times New Roman" w:hAnsi="Times New Roman" w:cs="Times New Roman"/>
          <w:i w:val="0"/>
          <w:iCs w:val="0"/>
          <w:color w:val="000000" w:themeColor="text1"/>
          <w:sz w:val="24"/>
          <w:szCs w:val="24"/>
        </w:rPr>
        <w:t xml:space="preserve"> with their biomass being highest between latitudes -3º to 5º (Figure 4B3</w:t>
      </w:r>
      <w:r w:rsidR="0071526F" w:rsidRPr="000E578D">
        <w:rPr>
          <w:rFonts w:ascii="Times New Roman" w:hAnsi="Times New Roman" w:cs="Times New Roman"/>
          <w:i w:val="0"/>
          <w:iCs w:val="0"/>
          <w:color w:val="000000" w:themeColor="text1"/>
          <w:sz w:val="24"/>
          <w:szCs w:val="24"/>
        </w:rPr>
        <w:t xml:space="preserve"> (Figure </w:t>
      </w:r>
      <w:r w:rsidR="0071526F">
        <w:rPr>
          <w:rFonts w:ascii="Times New Roman" w:hAnsi="Times New Roman" w:cs="Times New Roman"/>
          <w:i w:val="0"/>
          <w:iCs w:val="0"/>
          <w:color w:val="000000" w:themeColor="text1"/>
          <w:sz w:val="24"/>
          <w:szCs w:val="24"/>
        </w:rPr>
        <w:t>4B3</w:t>
      </w:r>
      <w:r w:rsidR="0071526F" w:rsidRPr="000E578D">
        <w:rPr>
          <w:rFonts w:ascii="Times New Roman" w:hAnsi="Times New Roman" w:cs="Times New Roman"/>
          <w:i w:val="0"/>
          <w:iCs w:val="0"/>
          <w:color w:val="000000" w:themeColor="text1"/>
          <w:sz w:val="24"/>
          <w:szCs w:val="24"/>
        </w:rPr>
        <w:t>).</w:t>
      </w:r>
      <w:r w:rsidR="0071526F">
        <w:rPr>
          <w:rFonts w:ascii="Times New Roman" w:hAnsi="Times New Roman" w:cs="Times New Roman"/>
          <w:i w:val="0"/>
          <w:iCs w:val="0"/>
          <w:color w:val="000000" w:themeColor="text1"/>
          <w:sz w:val="24"/>
          <w:szCs w:val="24"/>
        </w:rPr>
        <w:t xml:space="preserve"> Picoeukaryotes also displayed the lowest MAEP, with it being 3.31% (Figure 4A3)</w:t>
      </w:r>
      <w:r w:rsidR="0071526F" w:rsidRPr="000E578D">
        <w:rPr>
          <w:rFonts w:ascii="Times New Roman" w:hAnsi="Times New Roman" w:cs="Times New Roman"/>
          <w:i w:val="0"/>
          <w:iCs w:val="0"/>
          <w:color w:val="000000" w:themeColor="text1"/>
          <w:sz w:val="24"/>
          <w:szCs w:val="24"/>
        </w:rPr>
        <w:t xml:space="preserve">. </w:t>
      </w:r>
    </w:p>
    <w:p w14:paraId="727EEDD8" w14:textId="536BA40E" w:rsidR="0046758D" w:rsidRPr="000E578D" w:rsidRDefault="005E7E77" w:rsidP="0046758D">
      <w:pPr>
        <w:keepNext/>
        <w:rPr>
          <w:rFonts w:ascii="Times New Roman" w:hAnsi="Times New Roman" w:cs="Times New Roman"/>
        </w:rPr>
      </w:pPr>
      <w:r>
        <w:rPr>
          <w:noProof/>
        </w:rPr>
        <w:drawing>
          <wp:inline distT="0" distB="0" distL="0" distR="0" wp14:anchorId="4D2936BD" wp14:editId="00A84BAC">
            <wp:extent cx="5875020" cy="3121660"/>
            <wp:effectExtent l="0" t="0" r="5080" b="2540"/>
            <wp:docPr id="80035108" name="Picture 7" descr="A picture containing diagram,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5108" name="Picture 7" descr="A picture containing diagram, screenshot, line,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020" cy="3121660"/>
                    </a:xfrm>
                    <a:prstGeom prst="rect">
                      <a:avLst/>
                    </a:prstGeom>
                    <a:noFill/>
                    <a:ln>
                      <a:noFill/>
                    </a:ln>
                  </pic:spPr>
                </pic:pic>
              </a:graphicData>
            </a:graphic>
          </wp:inline>
        </w:drawing>
      </w:r>
    </w:p>
    <w:p w14:paraId="5E6D6CE9" w14:textId="6B3BDB01" w:rsidR="00FF0CAE" w:rsidRDefault="0046758D" w:rsidP="0046758D">
      <w:pPr>
        <w:pStyle w:val="Caption"/>
        <w:rPr>
          <w:rFonts w:ascii="Times New Roman" w:hAnsi="Times New Roman" w:cs="Times New Roman"/>
        </w:rPr>
      </w:pPr>
      <w:r w:rsidRPr="000E578D">
        <w:rPr>
          <w:rFonts w:ascii="Times New Roman" w:hAnsi="Times New Roman" w:cs="Times New Roman"/>
        </w:rPr>
        <w:t>Figure 5:</w:t>
      </w:r>
      <w:r w:rsidR="0071526F">
        <w:rPr>
          <w:rFonts w:ascii="Times New Roman" w:hAnsi="Times New Roman" w:cs="Times New Roman"/>
        </w:rPr>
        <w:t xml:space="preserve"> </w:t>
      </w:r>
      <w:r w:rsidR="0071526F" w:rsidRPr="0071526F">
        <w:rPr>
          <w:rFonts w:ascii="Times New Roman" w:hAnsi="Times New Roman" w:cs="Times New Roman"/>
        </w:rPr>
        <w:t>box and whisker plot</w:t>
      </w:r>
      <w:r w:rsidR="0071526F">
        <w:rPr>
          <w:rFonts w:ascii="Times New Roman" w:hAnsi="Times New Roman" w:cs="Times New Roman"/>
        </w:rPr>
        <w:t xml:space="preserve"> with p</w:t>
      </w:r>
      <w:r w:rsidRPr="000E578D">
        <w:rPr>
          <w:rFonts w:ascii="Times New Roman" w:hAnsi="Times New Roman" w:cs="Times New Roman"/>
        </w:rPr>
        <w:t xml:space="preserve">rediction errors for each phytoplankton population represented in SeaFlow. Errors calculated by subtracting </w:t>
      </w:r>
      <w:r w:rsidR="003D00ED" w:rsidRPr="000E578D">
        <w:rPr>
          <w:rFonts w:ascii="Times New Roman" w:hAnsi="Times New Roman" w:cs="Times New Roman"/>
        </w:rPr>
        <w:t>observed</w:t>
      </w:r>
      <w:r w:rsidRPr="000E578D">
        <w:rPr>
          <w:rFonts w:ascii="Times New Roman" w:hAnsi="Times New Roman" w:cs="Times New Roman"/>
        </w:rPr>
        <w:t xml:space="preserve"> phytoplankton biomass by random forest predicted phytoplankton biomass.</w:t>
      </w:r>
      <w:r w:rsidR="005E7E77">
        <w:rPr>
          <w:rFonts w:ascii="Times New Roman" w:hAnsi="Times New Roman" w:cs="Times New Roman"/>
        </w:rPr>
        <w:t xml:space="preserve"> Panel A represents Prochlorococcus, panel B represents Synechococcus, and panel C represents picoeukaryotes.</w:t>
      </w:r>
    </w:p>
    <w:p w14:paraId="4C7238E3" w14:textId="3702BAA6" w:rsidR="0071526F" w:rsidRPr="00282331" w:rsidRDefault="0071526F" w:rsidP="00282331">
      <w:pPr>
        <w:spacing w:line="480" w:lineRule="auto"/>
        <w:rPr>
          <w:rFonts w:ascii="Times New Roman" w:hAnsi="Times New Roman" w:cs="Times New Roman"/>
          <w:color w:val="000000" w:themeColor="text1"/>
          <w:sz w:val="24"/>
          <w:szCs w:val="24"/>
        </w:rPr>
      </w:pPr>
      <w:r>
        <w:lastRenderedPageBreak/>
        <w:tab/>
        <w:t>To further investigate model performance</w:t>
      </w:r>
      <w:r w:rsidR="005E7E77">
        <w:t xml:space="preserve">, </w:t>
      </w:r>
      <w:r>
        <w:t>predictions erro</w:t>
      </w:r>
      <w:r w:rsidR="005E7E77">
        <w:t>r</w:t>
      </w:r>
      <w:r>
        <w:t>s</w:t>
      </w:r>
      <w:r w:rsidR="005E7E77">
        <w:t xml:space="preserve"> were calculated by </w:t>
      </w:r>
      <w:r w:rsidRPr="005E7E77">
        <w:rPr>
          <w:rFonts w:ascii="Times New Roman" w:hAnsi="Times New Roman" w:cs="Times New Roman"/>
          <w:color w:val="000000" w:themeColor="text1"/>
          <w:sz w:val="24"/>
          <w:szCs w:val="24"/>
        </w:rPr>
        <w:t>subtracting</w:t>
      </w:r>
      <w:r w:rsidRPr="000E578D">
        <w:rPr>
          <w:rFonts w:ascii="Times New Roman" w:hAnsi="Times New Roman" w:cs="Times New Roman"/>
          <w:i/>
          <w:iCs/>
          <w:color w:val="000000" w:themeColor="text1"/>
          <w:sz w:val="24"/>
          <w:szCs w:val="24"/>
        </w:rPr>
        <w:t xml:space="preserve"> </w:t>
      </w:r>
      <w:r w:rsidRPr="000E578D">
        <w:rPr>
          <w:rFonts w:ascii="Times New Roman" w:hAnsi="Times New Roman" w:cs="Times New Roman"/>
          <w:color w:val="000000" w:themeColor="text1"/>
          <w:sz w:val="24"/>
          <w:szCs w:val="24"/>
        </w:rPr>
        <w:t xml:space="preserve">predicted values </w:t>
      </w:r>
      <w:r w:rsidRPr="005E7E77">
        <w:rPr>
          <w:rFonts w:ascii="Times New Roman" w:hAnsi="Times New Roman" w:cs="Times New Roman"/>
          <w:color w:val="000000" w:themeColor="text1"/>
          <w:sz w:val="24"/>
          <w:szCs w:val="24"/>
        </w:rPr>
        <w:t>from</w:t>
      </w:r>
      <w:r w:rsidRPr="000E578D">
        <w:rPr>
          <w:rFonts w:ascii="Times New Roman" w:hAnsi="Times New Roman" w:cs="Times New Roman"/>
          <w:color w:val="000000" w:themeColor="text1"/>
          <w:sz w:val="24"/>
          <w:szCs w:val="24"/>
        </w:rPr>
        <w:t xml:space="preserve"> the observed values</w:t>
      </w:r>
      <w:r w:rsidR="005E7E77">
        <w:rPr>
          <w:rFonts w:ascii="Times New Roman" w:hAnsi="Times New Roman" w:cs="Times New Roman"/>
          <w:color w:val="000000" w:themeColor="text1"/>
          <w:sz w:val="24"/>
          <w:szCs w:val="24"/>
        </w:rPr>
        <w:t xml:space="preserve"> (Figure 5). </w:t>
      </w:r>
      <w:r w:rsidR="005E7E77" w:rsidRPr="00844088">
        <w:rPr>
          <w:rFonts w:ascii="Times New Roman" w:hAnsi="Times New Roman" w:cs="Times New Roman"/>
          <w:i/>
          <w:iCs/>
          <w:color w:val="000000" w:themeColor="text1"/>
          <w:sz w:val="24"/>
          <w:szCs w:val="24"/>
        </w:rPr>
        <w:t>Prochlorococcus’</w:t>
      </w:r>
      <w:r w:rsidR="005E7E77">
        <w:rPr>
          <w:rFonts w:ascii="Times New Roman" w:hAnsi="Times New Roman" w:cs="Times New Roman"/>
          <w:color w:val="000000" w:themeColor="text1"/>
          <w:sz w:val="24"/>
          <w:szCs w:val="24"/>
        </w:rPr>
        <w:t xml:space="preserve"> mean error was at -0.2 </w:t>
      </w:r>
      <w:r w:rsidR="006659BA">
        <w:rPr>
          <w:rFonts w:ascii="Times New Roman" w:hAnsi="Times New Roman" w:cs="Times New Roman"/>
          <w:color w:val="000000" w:themeColor="text1"/>
          <w:sz w:val="24"/>
          <w:szCs w:val="24"/>
        </w:rPr>
        <w:t>pgC per L</w:t>
      </w:r>
      <w:r w:rsidR="005E7E77">
        <w:rPr>
          <w:rFonts w:ascii="Times New Roman" w:hAnsi="Times New Roman" w:cs="Times New Roman"/>
          <w:color w:val="000000" w:themeColor="text1"/>
          <w:sz w:val="24"/>
          <w:szCs w:val="24"/>
        </w:rPr>
        <w:t xml:space="preserve"> and 95% </w:t>
      </w:r>
      <w:r w:rsidR="006659BA">
        <w:rPr>
          <w:rFonts w:ascii="Times New Roman" w:hAnsi="Times New Roman" w:cs="Times New Roman"/>
          <w:color w:val="000000" w:themeColor="text1"/>
          <w:sz w:val="24"/>
          <w:szCs w:val="24"/>
        </w:rPr>
        <w:t xml:space="preserve">the first quantile lies at -0.5 pgC per L and the </w:t>
      </w:r>
      <w:r w:rsidR="00C00352">
        <w:rPr>
          <w:rFonts w:ascii="Times New Roman" w:hAnsi="Times New Roman" w:cs="Times New Roman"/>
          <w:color w:val="000000" w:themeColor="text1"/>
          <w:sz w:val="24"/>
          <w:szCs w:val="24"/>
        </w:rPr>
        <w:t>third</w:t>
      </w:r>
      <w:r w:rsidR="006659BA">
        <w:rPr>
          <w:rFonts w:ascii="Times New Roman" w:hAnsi="Times New Roman" w:cs="Times New Roman"/>
          <w:color w:val="000000" w:themeColor="text1"/>
          <w:sz w:val="24"/>
          <w:szCs w:val="24"/>
        </w:rPr>
        <w:t xml:space="preserve"> quantile lies at 0.3 pgC per L (Figure 5A)</w:t>
      </w:r>
      <w:r w:rsidR="00C00352">
        <w:rPr>
          <w:rFonts w:ascii="Times New Roman" w:hAnsi="Times New Roman" w:cs="Times New Roman"/>
          <w:color w:val="000000" w:themeColor="text1"/>
          <w:sz w:val="24"/>
          <w:szCs w:val="24"/>
        </w:rPr>
        <w:t>. Synechococcus</w:t>
      </w:r>
      <w:r w:rsidR="006659BA">
        <w:rPr>
          <w:rFonts w:ascii="Times New Roman" w:hAnsi="Times New Roman" w:cs="Times New Roman"/>
          <w:color w:val="000000" w:themeColor="text1"/>
          <w:sz w:val="24"/>
          <w:szCs w:val="24"/>
        </w:rPr>
        <w:t>’ mean error was at -0.1 pgC per L and 95% the first quantile lies at -0.</w:t>
      </w:r>
      <w:r w:rsidR="00C00352">
        <w:rPr>
          <w:rFonts w:ascii="Times New Roman" w:hAnsi="Times New Roman" w:cs="Times New Roman"/>
          <w:color w:val="000000" w:themeColor="text1"/>
          <w:sz w:val="24"/>
          <w:szCs w:val="24"/>
        </w:rPr>
        <w:t>2</w:t>
      </w:r>
      <w:r w:rsidR="006659BA">
        <w:rPr>
          <w:rFonts w:ascii="Times New Roman" w:hAnsi="Times New Roman" w:cs="Times New Roman"/>
          <w:color w:val="000000" w:themeColor="text1"/>
          <w:sz w:val="24"/>
          <w:szCs w:val="24"/>
        </w:rPr>
        <w:t xml:space="preserve"> pgC per L and </w:t>
      </w:r>
      <w:r w:rsidR="00C00352">
        <w:rPr>
          <w:rFonts w:ascii="Times New Roman" w:hAnsi="Times New Roman" w:cs="Times New Roman"/>
          <w:color w:val="000000" w:themeColor="text1"/>
          <w:sz w:val="24"/>
          <w:szCs w:val="24"/>
        </w:rPr>
        <w:t>their</w:t>
      </w:r>
      <w:r w:rsidR="006659BA">
        <w:rPr>
          <w:rFonts w:ascii="Times New Roman" w:hAnsi="Times New Roman" w:cs="Times New Roman"/>
          <w:color w:val="000000" w:themeColor="text1"/>
          <w:sz w:val="24"/>
          <w:szCs w:val="24"/>
        </w:rPr>
        <w:t xml:space="preserve"> </w:t>
      </w:r>
      <w:r w:rsidR="00C00352">
        <w:rPr>
          <w:rFonts w:ascii="Times New Roman" w:hAnsi="Times New Roman" w:cs="Times New Roman"/>
          <w:color w:val="000000" w:themeColor="text1"/>
          <w:sz w:val="24"/>
          <w:szCs w:val="24"/>
        </w:rPr>
        <w:t>quantile</w:t>
      </w:r>
      <w:r w:rsidR="006659BA">
        <w:rPr>
          <w:rFonts w:ascii="Times New Roman" w:hAnsi="Times New Roman" w:cs="Times New Roman"/>
          <w:color w:val="000000" w:themeColor="text1"/>
          <w:sz w:val="24"/>
          <w:szCs w:val="24"/>
        </w:rPr>
        <w:t xml:space="preserve"> lies at 0.</w:t>
      </w:r>
      <w:r w:rsidR="00C00352">
        <w:rPr>
          <w:rFonts w:ascii="Times New Roman" w:hAnsi="Times New Roman" w:cs="Times New Roman"/>
          <w:color w:val="000000" w:themeColor="text1"/>
          <w:sz w:val="24"/>
          <w:szCs w:val="24"/>
        </w:rPr>
        <w:t>1</w:t>
      </w:r>
      <w:r w:rsidR="006659BA">
        <w:rPr>
          <w:rFonts w:ascii="Times New Roman" w:hAnsi="Times New Roman" w:cs="Times New Roman"/>
          <w:color w:val="000000" w:themeColor="text1"/>
          <w:sz w:val="24"/>
          <w:szCs w:val="24"/>
        </w:rPr>
        <w:t>pgC per L</w:t>
      </w:r>
      <w:r w:rsidR="00C00352">
        <w:rPr>
          <w:rFonts w:ascii="Times New Roman" w:hAnsi="Times New Roman" w:cs="Times New Roman"/>
          <w:color w:val="000000" w:themeColor="text1"/>
          <w:sz w:val="24"/>
          <w:szCs w:val="24"/>
        </w:rPr>
        <w:t xml:space="preserve"> (Figure 5B)</w:t>
      </w:r>
      <w:r w:rsidR="00C00352">
        <w:rPr>
          <w:rFonts w:ascii="Times New Roman" w:eastAsia="Times New Roman" w:hAnsi="Times New Roman" w:cs="Times New Roman"/>
          <w:b/>
          <w:color w:val="000000" w:themeColor="text1"/>
          <w:sz w:val="24"/>
          <w:szCs w:val="24"/>
          <w:u w:val="single"/>
        </w:rPr>
        <w:t xml:space="preserve">. </w:t>
      </w:r>
      <w:r w:rsidR="00C00352">
        <w:rPr>
          <w:rFonts w:ascii="Times New Roman" w:hAnsi="Times New Roman" w:cs="Times New Roman"/>
          <w:color w:val="000000" w:themeColor="text1"/>
          <w:sz w:val="24"/>
          <w:szCs w:val="24"/>
        </w:rPr>
        <w:t>Picoeukaryotes</w:t>
      </w:r>
      <w:r w:rsidR="006659BA">
        <w:rPr>
          <w:rFonts w:ascii="Times New Roman" w:hAnsi="Times New Roman" w:cs="Times New Roman"/>
          <w:color w:val="000000" w:themeColor="text1"/>
          <w:sz w:val="24"/>
          <w:szCs w:val="24"/>
        </w:rPr>
        <w:t xml:space="preserve"> mean error was at -0.</w:t>
      </w:r>
      <w:r w:rsidR="00C00352">
        <w:rPr>
          <w:rFonts w:ascii="Times New Roman" w:hAnsi="Times New Roman" w:cs="Times New Roman"/>
          <w:color w:val="000000" w:themeColor="text1"/>
          <w:sz w:val="24"/>
          <w:szCs w:val="24"/>
        </w:rPr>
        <w:t>2</w:t>
      </w:r>
      <w:r w:rsidR="006659BA">
        <w:rPr>
          <w:rFonts w:ascii="Times New Roman" w:hAnsi="Times New Roman" w:cs="Times New Roman"/>
          <w:color w:val="000000" w:themeColor="text1"/>
          <w:sz w:val="24"/>
          <w:szCs w:val="24"/>
        </w:rPr>
        <w:t xml:space="preserve"> pgC per L and 95% the first quantile lies at -0.</w:t>
      </w:r>
      <w:r w:rsidR="00C00352">
        <w:rPr>
          <w:rFonts w:ascii="Times New Roman" w:hAnsi="Times New Roman" w:cs="Times New Roman"/>
          <w:color w:val="000000" w:themeColor="text1"/>
          <w:sz w:val="24"/>
          <w:szCs w:val="24"/>
        </w:rPr>
        <w:t>8</w:t>
      </w:r>
      <w:r w:rsidR="006659BA">
        <w:rPr>
          <w:rFonts w:ascii="Times New Roman" w:hAnsi="Times New Roman" w:cs="Times New Roman"/>
          <w:color w:val="000000" w:themeColor="text1"/>
          <w:sz w:val="24"/>
          <w:szCs w:val="24"/>
        </w:rPr>
        <w:t xml:space="preserve"> pgC per L and their </w:t>
      </w:r>
      <w:r w:rsidR="00C00352">
        <w:rPr>
          <w:rFonts w:ascii="Times New Roman" w:hAnsi="Times New Roman" w:cs="Times New Roman"/>
          <w:color w:val="000000" w:themeColor="text1"/>
          <w:sz w:val="24"/>
          <w:szCs w:val="24"/>
        </w:rPr>
        <w:t>quantile</w:t>
      </w:r>
      <w:r w:rsidR="006659BA">
        <w:rPr>
          <w:rFonts w:ascii="Times New Roman" w:hAnsi="Times New Roman" w:cs="Times New Roman"/>
          <w:color w:val="000000" w:themeColor="text1"/>
          <w:sz w:val="24"/>
          <w:szCs w:val="24"/>
        </w:rPr>
        <w:t xml:space="preserve"> lies at 0.</w:t>
      </w:r>
      <w:r w:rsidR="00C00352">
        <w:rPr>
          <w:rFonts w:ascii="Times New Roman" w:hAnsi="Times New Roman" w:cs="Times New Roman"/>
          <w:color w:val="000000" w:themeColor="text1"/>
          <w:sz w:val="24"/>
          <w:szCs w:val="24"/>
        </w:rPr>
        <w:t>6</w:t>
      </w:r>
      <w:r w:rsidR="006659BA">
        <w:rPr>
          <w:rFonts w:ascii="Times New Roman" w:hAnsi="Times New Roman" w:cs="Times New Roman"/>
          <w:color w:val="000000" w:themeColor="text1"/>
          <w:sz w:val="24"/>
          <w:szCs w:val="24"/>
        </w:rPr>
        <w:t xml:space="preserve"> pgC per L </w:t>
      </w:r>
      <w:r w:rsidR="00C00352">
        <w:rPr>
          <w:rFonts w:ascii="Times New Roman" w:hAnsi="Times New Roman" w:cs="Times New Roman"/>
          <w:color w:val="000000" w:themeColor="text1"/>
          <w:sz w:val="24"/>
          <w:szCs w:val="24"/>
        </w:rPr>
        <w:t>(Figure 5C).</w:t>
      </w:r>
    </w:p>
    <w:p w14:paraId="1A6E8761" w14:textId="77777777" w:rsidR="00FF0CAE" w:rsidRPr="000E578D" w:rsidRDefault="00FF0CAE">
      <w:pPr>
        <w:rPr>
          <w:rFonts w:ascii="Times New Roman" w:eastAsia="Times New Roman" w:hAnsi="Times New Roman" w:cs="Times New Roman"/>
          <w:b/>
          <w:sz w:val="24"/>
          <w:szCs w:val="24"/>
          <w:u w:val="single"/>
        </w:rPr>
      </w:pPr>
    </w:p>
    <w:p w14:paraId="0F71BE8D" w14:textId="46871B36" w:rsidR="00816834" w:rsidRPr="000E578D" w:rsidRDefault="003D00ED">
      <w:pPr>
        <w:rPr>
          <w:rFonts w:ascii="Times New Roman" w:eastAsia="Times New Roman" w:hAnsi="Times New Roman" w:cs="Times New Roman"/>
          <w:b/>
          <w:sz w:val="24"/>
          <w:szCs w:val="24"/>
        </w:rPr>
      </w:pPr>
      <w:r w:rsidRPr="000E578D">
        <w:rPr>
          <w:rFonts w:ascii="Times New Roman" w:eastAsia="Times New Roman" w:hAnsi="Times New Roman" w:cs="Times New Roman"/>
          <w:b/>
          <w:sz w:val="24"/>
          <w:szCs w:val="24"/>
        </w:rPr>
        <w:t>Discussion:</w:t>
      </w:r>
    </w:p>
    <w:p w14:paraId="163A1D63" w14:textId="43A33E68" w:rsidR="002B5E71" w:rsidRDefault="0092354D" w:rsidP="005714FE">
      <w:pPr>
        <w:spacing w:line="480" w:lineRule="auto"/>
        <w:rPr>
          <w:rFonts w:ascii="Times New Roman" w:eastAsia="Times New Roman" w:hAnsi="Times New Roman" w:cs="Times New Roman"/>
          <w:bCs/>
          <w:color w:val="000000" w:themeColor="text1"/>
          <w:sz w:val="24"/>
          <w:szCs w:val="24"/>
        </w:rPr>
      </w:pPr>
      <w:r w:rsidRPr="000E578D">
        <w:rPr>
          <w:rFonts w:ascii="Times New Roman" w:eastAsia="Times New Roman" w:hAnsi="Times New Roman" w:cs="Times New Roman"/>
          <w:b/>
          <w:sz w:val="24"/>
          <w:szCs w:val="24"/>
        </w:rPr>
        <w:tab/>
      </w:r>
      <w:r w:rsidR="005260FA" w:rsidRPr="000E578D">
        <w:rPr>
          <w:rFonts w:ascii="Times New Roman" w:eastAsia="Times New Roman" w:hAnsi="Times New Roman" w:cs="Times New Roman"/>
          <w:bCs/>
          <w:color w:val="000000" w:themeColor="text1"/>
          <w:sz w:val="24"/>
          <w:szCs w:val="24"/>
        </w:rPr>
        <w:t>This analysis demonstrates the effectiveness of random forest regression models for predicting phytoplankton biomass in the equatorial Pacific. All three phytoplankton populations analyzed had stark differences in their importance rankings</w:t>
      </w:r>
      <w:r w:rsidR="00C00352">
        <w:rPr>
          <w:rFonts w:ascii="Times New Roman" w:eastAsia="Times New Roman" w:hAnsi="Times New Roman" w:cs="Times New Roman"/>
          <w:bCs/>
          <w:color w:val="000000" w:themeColor="text1"/>
          <w:sz w:val="24"/>
          <w:szCs w:val="24"/>
        </w:rPr>
        <w:t xml:space="preserve"> (Figure 3)</w:t>
      </w:r>
      <w:r w:rsidR="005260FA" w:rsidRPr="000E578D">
        <w:rPr>
          <w:rFonts w:ascii="Times New Roman" w:eastAsia="Times New Roman" w:hAnsi="Times New Roman" w:cs="Times New Roman"/>
          <w:bCs/>
          <w:color w:val="000000" w:themeColor="text1"/>
          <w:sz w:val="24"/>
          <w:szCs w:val="24"/>
        </w:rPr>
        <w:t xml:space="preserve">. </w:t>
      </w:r>
      <w:r w:rsidR="005260FA" w:rsidRPr="00844088">
        <w:rPr>
          <w:rFonts w:ascii="Times New Roman" w:eastAsia="Times New Roman" w:hAnsi="Times New Roman" w:cs="Times New Roman"/>
          <w:bCs/>
          <w:i/>
          <w:iCs/>
          <w:color w:val="000000" w:themeColor="text1"/>
          <w:sz w:val="24"/>
          <w:szCs w:val="24"/>
        </w:rPr>
        <w:t>Prochlorococcus</w:t>
      </w:r>
      <w:r w:rsidR="005260FA" w:rsidRPr="000E578D">
        <w:rPr>
          <w:rFonts w:ascii="Times New Roman" w:eastAsia="Times New Roman" w:hAnsi="Times New Roman" w:cs="Times New Roman"/>
          <w:bCs/>
          <w:color w:val="000000" w:themeColor="text1"/>
          <w:sz w:val="24"/>
          <w:szCs w:val="24"/>
        </w:rPr>
        <w:t>, Synechococcus, and Eukaryotes occupy different niches of the photosynthetic zone due to their varying sizes</w:t>
      </w:r>
      <w:r w:rsidR="00097EB3">
        <w:rPr>
          <w:rFonts w:ascii="Times New Roman" w:eastAsia="Times New Roman" w:hAnsi="Times New Roman" w:cs="Times New Roman"/>
          <w:bCs/>
          <w:color w:val="000000" w:themeColor="text1"/>
          <w:sz w:val="24"/>
          <w:szCs w:val="24"/>
        </w:rPr>
        <w:t xml:space="preserve"> </w:t>
      </w:r>
      <w:r w:rsidR="002B5E71">
        <w:rPr>
          <w:rFonts w:ascii="Times New Roman" w:eastAsia="Times New Roman" w:hAnsi="Times New Roman" w:cs="Times New Roman"/>
          <w:sz w:val="24"/>
          <w:szCs w:val="24"/>
          <w:highlight w:val="white"/>
        </w:rPr>
        <w:t xml:space="preserve">size </w:t>
      </w:r>
      <w:r w:rsidR="002B5E71" w:rsidRPr="002B5E71">
        <w:rPr>
          <w:rFonts w:ascii="Times New Roman" w:eastAsia="Times New Roman" w:hAnsi="Times New Roman" w:cs="Times New Roman"/>
          <w:sz w:val="24"/>
          <w:szCs w:val="24"/>
        </w:rPr>
        <w:t>(</w:t>
      </w:r>
      <w:proofErr w:type="spellStart"/>
      <w:r w:rsidR="002B5E71" w:rsidRPr="002B5E71">
        <w:rPr>
          <w:rFonts w:ascii="Times New Roman" w:eastAsia="Times New Roman" w:hAnsi="Times New Roman" w:cs="Times New Roman"/>
          <w:sz w:val="24"/>
          <w:szCs w:val="24"/>
        </w:rPr>
        <w:t>Coello-Camba</w:t>
      </w:r>
      <w:proofErr w:type="spellEnd"/>
      <w:r w:rsidR="002B5E71" w:rsidRPr="002B5E71">
        <w:rPr>
          <w:rFonts w:ascii="Times New Roman" w:eastAsia="Times New Roman" w:hAnsi="Times New Roman" w:cs="Times New Roman"/>
          <w:sz w:val="24"/>
          <w:szCs w:val="24"/>
        </w:rPr>
        <w:t xml:space="preserve"> &amp; </w:t>
      </w:r>
      <w:proofErr w:type="spellStart"/>
      <w:r w:rsidR="002B5E71" w:rsidRPr="002B5E71">
        <w:rPr>
          <w:rFonts w:ascii="Times New Roman" w:eastAsia="Times New Roman" w:hAnsi="Times New Roman" w:cs="Times New Roman"/>
          <w:sz w:val="24"/>
          <w:szCs w:val="24"/>
        </w:rPr>
        <w:t>Agustí</w:t>
      </w:r>
      <w:proofErr w:type="spellEnd"/>
      <w:r w:rsidR="002B5E71" w:rsidRPr="002B5E71">
        <w:rPr>
          <w:rFonts w:ascii="Times New Roman" w:eastAsia="Times New Roman" w:hAnsi="Times New Roman" w:cs="Times New Roman"/>
          <w:sz w:val="24"/>
          <w:szCs w:val="24"/>
        </w:rPr>
        <w:t>, 2021)</w:t>
      </w:r>
      <w:r w:rsidR="005260FA" w:rsidRPr="000E578D">
        <w:rPr>
          <w:rFonts w:ascii="Times New Roman" w:eastAsia="Times New Roman" w:hAnsi="Times New Roman" w:cs="Times New Roman"/>
          <w:bCs/>
          <w:color w:val="000000" w:themeColor="text1"/>
          <w:sz w:val="24"/>
          <w:szCs w:val="24"/>
        </w:rPr>
        <w:t xml:space="preserve">. This highlights the different varying drivers of biomass for </w:t>
      </w:r>
      <w:r w:rsidR="005260FA" w:rsidRPr="00844088">
        <w:rPr>
          <w:rFonts w:ascii="Times New Roman" w:eastAsia="Times New Roman" w:hAnsi="Times New Roman" w:cs="Times New Roman"/>
          <w:bCs/>
          <w:i/>
          <w:iCs/>
          <w:color w:val="000000" w:themeColor="text1"/>
          <w:sz w:val="24"/>
          <w:szCs w:val="24"/>
        </w:rPr>
        <w:t>Prochlorococcus</w:t>
      </w:r>
      <w:r w:rsidR="005260FA" w:rsidRPr="000E578D">
        <w:rPr>
          <w:rFonts w:ascii="Times New Roman" w:eastAsia="Times New Roman" w:hAnsi="Times New Roman" w:cs="Times New Roman"/>
          <w:bCs/>
          <w:color w:val="000000" w:themeColor="text1"/>
          <w:sz w:val="24"/>
          <w:szCs w:val="24"/>
        </w:rPr>
        <w:t xml:space="preserve">, </w:t>
      </w:r>
      <w:r w:rsidR="005260FA" w:rsidRPr="00844088">
        <w:rPr>
          <w:rFonts w:ascii="Times New Roman" w:eastAsia="Times New Roman" w:hAnsi="Times New Roman" w:cs="Times New Roman"/>
          <w:bCs/>
          <w:i/>
          <w:iCs/>
          <w:color w:val="000000" w:themeColor="text1"/>
          <w:sz w:val="24"/>
          <w:szCs w:val="24"/>
        </w:rPr>
        <w:t>Synechococcus</w:t>
      </w:r>
      <w:r w:rsidR="005260FA" w:rsidRPr="000E578D">
        <w:rPr>
          <w:rFonts w:ascii="Times New Roman" w:eastAsia="Times New Roman" w:hAnsi="Times New Roman" w:cs="Times New Roman"/>
          <w:bCs/>
          <w:color w:val="000000" w:themeColor="text1"/>
          <w:sz w:val="24"/>
          <w:szCs w:val="24"/>
        </w:rPr>
        <w:t xml:space="preserve">, and </w:t>
      </w:r>
      <w:proofErr w:type="spellStart"/>
      <w:r w:rsidR="00844088">
        <w:rPr>
          <w:rFonts w:ascii="Times New Roman" w:eastAsia="Times New Roman" w:hAnsi="Times New Roman" w:cs="Times New Roman"/>
          <w:bCs/>
          <w:color w:val="000000" w:themeColor="text1"/>
          <w:sz w:val="24"/>
          <w:szCs w:val="24"/>
        </w:rPr>
        <w:t>pico</w:t>
      </w:r>
      <w:r w:rsidR="005260FA" w:rsidRPr="000E578D">
        <w:rPr>
          <w:rFonts w:ascii="Times New Roman" w:eastAsia="Times New Roman" w:hAnsi="Times New Roman" w:cs="Times New Roman"/>
          <w:bCs/>
          <w:color w:val="000000" w:themeColor="text1"/>
          <w:sz w:val="24"/>
          <w:szCs w:val="24"/>
        </w:rPr>
        <w:t>ukaryotes</w:t>
      </w:r>
      <w:proofErr w:type="spellEnd"/>
      <w:r w:rsidR="005260FA" w:rsidRPr="000E578D">
        <w:rPr>
          <w:rFonts w:ascii="Times New Roman" w:eastAsia="Times New Roman" w:hAnsi="Times New Roman" w:cs="Times New Roman"/>
          <w:bCs/>
          <w:color w:val="000000" w:themeColor="text1"/>
          <w:sz w:val="24"/>
          <w:szCs w:val="24"/>
        </w:rPr>
        <w:t xml:space="preserve"> (</w:t>
      </w:r>
      <w:proofErr w:type="spellStart"/>
      <w:r w:rsidR="005260FA" w:rsidRPr="000E578D">
        <w:rPr>
          <w:rFonts w:ascii="Times New Roman" w:eastAsia="Times New Roman" w:hAnsi="Times New Roman" w:cs="Times New Roman"/>
          <w:bCs/>
          <w:color w:val="000000" w:themeColor="text1"/>
          <w:sz w:val="24"/>
          <w:szCs w:val="24"/>
        </w:rPr>
        <w:t>Falkowski</w:t>
      </w:r>
      <w:proofErr w:type="spellEnd"/>
      <w:r w:rsidR="005260FA" w:rsidRPr="000E578D">
        <w:rPr>
          <w:rFonts w:ascii="Times New Roman" w:eastAsia="Times New Roman" w:hAnsi="Times New Roman" w:cs="Times New Roman"/>
          <w:bCs/>
          <w:color w:val="000000" w:themeColor="text1"/>
          <w:sz w:val="24"/>
          <w:szCs w:val="24"/>
        </w:rPr>
        <w:t xml:space="preserve">, 2012). </w:t>
      </w:r>
    </w:p>
    <w:p w14:paraId="61A89ADA" w14:textId="22953923" w:rsidR="00F16534" w:rsidRPr="007A7AA5" w:rsidRDefault="002B5E71" w:rsidP="005714FE">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sidRPr="00844088">
        <w:rPr>
          <w:rFonts w:ascii="Times New Roman" w:eastAsia="Times New Roman" w:hAnsi="Times New Roman" w:cs="Times New Roman"/>
          <w:bCs/>
          <w:i/>
          <w:iCs/>
          <w:color w:val="000000" w:themeColor="text1"/>
          <w:sz w:val="24"/>
          <w:szCs w:val="24"/>
        </w:rPr>
        <w:t>Prochlorococcus’</w:t>
      </w:r>
      <w:r>
        <w:rPr>
          <w:rFonts w:ascii="Times New Roman" w:eastAsia="Times New Roman" w:hAnsi="Times New Roman" w:cs="Times New Roman"/>
          <w:bCs/>
          <w:color w:val="000000" w:themeColor="text1"/>
          <w:sz w:val="24"/>
          <w:szCs w:val="24"/>
        </w:rPr>
        <w:t xml:space="preserve"> most influential </w:t>
      </w:r>
      <w:r w:rsidR="00F16534">
        <w:rPr>
          <w:rFonts w:ascii="Times New Roman" w:eastAsia="Times New Roman" w:hAnsi="Times New Roman" w:cs="Times New Roman"/>
          <w:bCs/>
          <w:color w:val="000000" w:themeColor="text1"/>
          <w:sz w:val="24"/>
          <w:szCs w:val="24"/>
        </w:rPr>
        <w:t>environmental</w:t>
      </w:r>
      <w:r>
        <w:rPr>
          <w:rFonts w:ascii="Times New Roman" w:eastAsia="Times New Roman" w:hAnsi="Times New Roman" w:cs="Times New Roman"/>
          <w:bCs/>
          <w:color w:val="000000" w:themeColor="text1"/>
          <w:sz w:val="24"/>
          <w:szCs w:val="24"/>
        </w:rPr>
        <w:t xml:space="preserve"> variable in the TN413 cruise tract was salinity (Figure 3A). </w:t>
      </w:r>
      <w:r w:rsidR="00F16534" w:rsidRPr="00844088">
        <w:rPr>
          <w:rFonts w:ascii="Times New Roman" w:eastAsia="Times New Roman" w:hAnsi="Times New Roman" w:cs="Times New Roman"/>
          <w:bCs/>
          <w:i/>
          <w:iCs/>
          <w:color w:val="000000" w:themeColor="text1"/>
          <w:sz w:val="24"/>
          <w:szCs w:val="24"/>
        </w:rPr>
        <w:t>Prochlorococcus</w:t>
      </w:r>
      <w:r w:rsidR="00F16534">
        <w:rPr>
          <w:rFonts w:ascii="Times New Roman" w:eastAsia="Times New Roman" w:hAnsi="Times New Roman" w:cs="Times New Roman"/>
          <w:bCs/>
          <w:color w:val="000000" w:themeColor="text1"/>
          <w:sz w:val="24"/>
          <w:szCs w:val="24"/>
        </w:rPr>
        <w:t xml:space="preserve"> </w:t>
      </w:r>
      <w:proofErr w:type="spellStart"/>
      <w:r w:rsidR="00F16534">
        <w:rPr>
          <w:rFonts w:ascii="Times New Roman" w:eastAsia="Times New Roman" w:hAnsi="Times New Roman" w:cs="Times New Roman"/>
          <w:bCs/>
          <w:color w:val="000000" w:themeColor="text1"/>
          <w:sz w:val="24"/>
          <w:szCs w:val="24"/>
        </w:rPr>
        <w:t>chl</w:t>
      </w:r>
      <w:proofErr w:type="spellEnd"/>
      <w:r w:rsidR="00F16534">
        <w:rPr>
          <w:rFonts w:ascii="Times New Roman" w:eastAsia="Times New Roman" w:hAnsi="Times New Roman" w:cs="Times New Roman"/>
          <w:bCs/>
          <w:color w:val="000000" w:themeColor="text1"/>
          <w:sz w:val="24"/>
          <w:szCs w:val="24"/>
        </w:rPr>
        <w:t xml:space="preserve"> a measurements and salinity have a good positive correlation as a previous study has found </w:t>
      </w:r>
      <w:r w:rsidR="00F16534" w:rsidRPr="00F16534">
        <w:rPr>
          <w:rFonts w:ascii="Times New Roman" w:eastAsia="Times New Roman" w:hAnsi="Times New Roman" w:cs="Times New Roman"/>
          <w:bCs/>
          <w:color w:val="000000" w:themeColor="text1"/>
          <w:sz w:val="24"/>
          <w:szCs w:val="24"/>
        </w:rPr>
        <w:t>(Wang et al. 2022)</w:t>
      </w:r>
      <w:r w:rsidR="00F16534">
        <w:rPr>
          <w:rFonts w:ascii="Times New Roman" w:eastAsia="Times New Roman" w:hAnsi="Times New Roman" w:cs="Times New Roman"/>
          <w:bCs/>
          <w:color w:val="000000" w:themeColor="text1"/>
          <w:sz w:val="24"/>
          <w:szCs w:val="24"/>
        </w:rPr>
        <w:t xml:space="preserve">. Though this relationship is not shared with other picophytoplankton populations such as </w:t>
      </w:r>
      <w:r w:rsidR="00F16534" w:rsidRPr="00844088">
        <w:rPr>
          <w:rFonts w:ascii="Times New Roman" w:eastAsia="Times New Roman" w:hAnsi="Times New Roman" w:cs="Times New Roman"/>
          <w:bCs/>
          <w:i/>
          <w:iCs/>
          <w:color w:val="000000" w:themeColor="text1"/>
          <w:sz w:val="24"/>
          <w:szCs w:val="24"/>
        </w:rPr>
        <w:t>Synechococcus</w:t>
      </w:r>
      <w:r w:rsidR="00F16534">
        <w:rPr>
          <w:rFonts w:ascii="Times New Roman" w:eastAsia="Times New Roman" w:hAnsi="Times New Roman" w:cs="Times New Roman"/>
          <w:bCs/>
          <w:color w:val="000000" w:themeColor="text1"/>
          <w:sz w:val="24"/>
          <w:szCs w:val="24"/>
        </w:rPr>
        <w:t xml:space="preserve"> and picoeukaryotes (Figure 3). </w:t>
      </w:r>
      <w:r w:rsidR="007A7AA5">
        <w:rPr>
          <w:rFonts w:ascii="Times New Roman" w:eastAsia="Times New Roman" w:hAnsi="Times New Roman" w:cs="Times New Roman"/>
          <w:bCs/>
          <w:color w:val="000000" w:themeColor="text1"/>
          <w:sz w:val="24"/>
          <w:szCs w:val="24"/>
        </w:rPr>
        <w:t>I</w:t>
      </w:r>
      <w:r w:rsidR="00BA1E00">
        <w:rPr>
          <w:rFonts w:ascii="Times New Roman" w:eastAsia="Times New Roman" w:hAnsi="Times New Roman" w:cs="Times New Roman"/>
          <w:bCs/>
          <w:color w:val="000000" w:themeColor="text1"/>
          <w:sz w:val="24"/>
          <w:szCs w:val="24"/>
        </w:rPr>
        <w:t xml:space="preserve">ron was the least important predictor for </w:t>
      </w:r>
      <w:r w:rsidR="00BA1E00" w:rsidRPr="00844088">
        <w:rPr>
          <w:rFonts w:ascii="Times New Roman" w:eastAsia="Times New Roman" w:hAnsi="Times New Roman" w:cs="Times New Roman"/>
          <w:bCs/>
          <w:i/>
          <w:iCs/>
          <w:color w:val="000000" w:themeColor="text1"/>
          <w:sz w:val="24"/>
          <w:szCs w:val="24"/>
        </w:rPr>
        <w:t>Prochlorococcus</w:t>
      </w:r>
      <w:r w:rsidR="00BA1E00">
        <w:rPr>
          <w:rFonts w:ascii="Times New Roman" w:eastAsia="Times New Roman" w:hAnsi="Times New Roman" w:cs="Times New Roman"/>
          <w:bCs/>
          <w:color w:val="000000" w:themeColor="text1"/>
          <w:sz w:val="24"/>
          <w:szCs w:val="24"/>
        </w:rPr>
        <w:t xml:space="preserve"> biomass (Figure 3A</w:t>
      </w:r>
      <w:proofErr w:type="gramStart"/>
      <w:r w:rsidR="00BA1E00">
        <w:rPr>
          <w:rFonts w:ascii="Times New Roman" w:eastAsia="Times New Roman" w:hAnsi="Times New Roman" w:cs="Times New Roman"/>
          <w:bCs/>
          <w:color w:val="000000" w:themeColor="text1"/>
          <w:sz w:val="24"/>
          <w:szCs w:val="24"/>
        </w:rPr>
        <w:t>),  this</w:t>
      </w:r>
      <w:proofErr w:type="gramEnd"/>
      <w:r w:rsidR="00BA1E00">
        <w:rPr>
          <w:rFonts w:ascii="Times New Roman" w:eastAsia="Times New Roman" w:hAnsi="Times New Roman" w:cs="Times New Roman"/>
          <w:bCs/>
          <w:color w:val="000000" w:themeColor="text1"/>
          <w:sz w:val="24"/>
          <w:szCs w:val="24"/>
        </w:rPr>
        <w:t xml:space="preserve"> is backed by </w:t>
      </w:r>
      <w:r w:rsidR="00BA1E00" w:rsidRPr="00844088">
        <w:rPr>
          <w:rFonts w:ascii="Times New Roman" w:eastAsia="Times New Roman" w:hAnsi="Times New Roman" w:cs="Times New Roman"/>
          <w:bCs/>
          <w:i/>
          <w:iCs/>
          <w:color w:val="000000" w:themeColor="text1"/>
          <w:sz w:val="24"/>
          <w:szCs w:val="24"/>
        </w:rPr>
        <w:t>Prochlorococcus’</w:t>
      </w:r>
      <w:r w:rsidR="00BA1E00">
        <w:rPr>
          <w:rFonts w:ascii="Times New Roman" w:eastAsia="Times New Roman" w:hAnsi="Times New Roman" w:cs="Times New Roman"/>
          <w:bCs/>
          <w:color w:val="000000" w:themeColor="text1"/>
          <w:sz w:val="24"/>
          <w:szCs w:val="24"/>
        </w:rPr>
        <w:t xml:space="preserve"> specialization in low iron waters in the equatorial Pacific </w:t>
      </w:r>
      <w:r w:rsidR="00BA1E00">
        <w:rPr>
          <w:color w:val="000000"/>
          <w:shd w:val="clear" w:color="auto" w:fill="FFFFFF"/>
        </w:rPr>
        <w:t>(</w:t>
      </w:r>
      <w:proofErr w:type="spellStart"/>
      <w:r w:rsidR="00BA1E00">
        <w:rPr>
          <w:color w:val="000000"/>
          <w:shd w:val="clear" w:color="auto" w:fill="FFFFFF"/>
        </w:rPr>
        <w:t>Rusch</w:t>
      </w:r>
      <w:proofErr w:type="spellEnd"/>
      <w:r w:rsidR="00BA1E00">
        <w:rPr>
          <w:color w:val="000000"/>
          <w:shd w:val="clear" w:color="auto" w:fill="FFFFFF"/>
        </w:rPr>
        <w:t xml:space="preserve"> et al. 2010). </w:t>
      </w:r>
      <w:r w:rsidR="00F16534">
        <w:rPr>
          <w:rFonts w:ascii="Times New Roman" w:eastAsia="Times New Roman" w:hAnsi="Times New Roman" w:cs="Times New Roman"/>
          <w:bCs/>
          <w:color w:val="000000" w:themeColor="text1"/>
          <w:sz w:val="24"/>
          <w:szCs w:val="24"/>
        </w:rPr>
        <w:t xml:space="preserve">Nitrate is also an important predictor for </w:t>
      </w:r>
      <w:r w:rsidR="00F16534" w:rsidRPr="00844088">
        <w:rPr>
          <w:rFonts w:ascii="Times New Roman" w:eastAsia="Times New Roman" w:hAnsi="Times New Roman" w:cs="Times New Roman"/>
          <w:bCs/>
          <w:i/>
          <w:iCs/>
          <w:color w:val="000000" w:themeColor="text1"/>
          <w:sz w:val="24"/>
          <w:szCs w:val="24"/>
        </w:rPr>
        <w:t>Prochlorococcus</w:t>
      </w:r>
      <w:r w:rsidR="00F16534">
        <w:rPr>
          <w:rFonts w:ascii="Times New Roman" w:eastAsia="Times New Roman" w:hAnsi="Times New Roman" w:cs="Times New Roman"/>
          <w:bCs/>
          <w:color w:val="000000" w:themeColor="text1"/>
          <w:sz w:val="24"/>
          <w:szCs w:val="24"/>
        </w:rPr>
        <w:t xml:space="preserve"> (Figure 3A), </w:t>
      </w:r>
      <w:r w:rsidR="00BA1E00" w:rsidRPr="00844088">
        <w:rPr>
          <w:rFonts w:ascii="Times New Roman" w:eastAsia="Times New Roman" w:hAnsi="Times New Roman" w:cs="Times New Roman"/>
          <w:bCs/>
          <w:i/>
          <w:iCs/>
          <w:color w:val="000000" w:themeColor="text1"/>
          <w:sz w:val="24"/>
          <w:szCs w:val="24"/>
        </w:rPr>
        <w:t>Prochlorococcus</w:t>
      </w:r>
      <w:r w:rsidR="00F16534">
        <w:rPr>
          <w:rFonts w:ascii="Times New Roman" w:eastAsia="Times New Roman" w:hAnsi="Times New Roman" w:cs="Times New Roman"/>
          <w:bCs/>
          <w:color w:val="000000" w:themeColor="text1"/>
          <w:sz w:val="24"/>
          <w:szCs w:val="24"/>
        </w:rPr>
        <w:t xml:space="preserve">, Nitrate is a generally important </w:t>
      </w:r>
      <w:r w:rsidR="00BA1E00">
        <w:rPr>
          <w:rFonts w:ascii="Times New Roman" w:eastAsia="Times New Roman" w:hAnsi="Times New Roman" w:cs="Times New Roman"/>
          <w:bCs/>
          <w:color w:val="000000" w:themeColor="text1"/>
          <w:sz w:val="24"/>
          <w:szCs w:val="24"/>
        </w:rPr>
        <w:t xml:space="preserve">for phytoplankton growth and often a limiting nutrient </w:t>
      </w:r>
      <w:r w:rsidR="00BA1E00" w:rsidRPr="000E578D">
        <w:rPr>
          <w:rFonts w:ascii="Times New Roman" w:eastAsia="Times New Roman" w:hAnsi="Times New Roman" w:cs="Times New Roman"/>
          <w:sz w:val="24"/>
          <w:szCs w:val="24"/>
          <w:highlight w:val="white"/>
        </w:rPr>
        <w:t>(Bristow et al. 2017)</w:t>
      </w:r>
      <w:r w:rsidR="00BA1E00">
        <w:rPr>
          <w:rFonts w:ascii="Times New Roman" w:eastAsia="Times New Roman" w:hAnsi="Times New Roman" w:cs="Times New Roman"/>
          <w:sz w:val="24"/>
          <w:szCs w:val="24"/>
        </w:rPr>
        <w:t>.</w:t>
      </w:r>
    </w:p>
    <w:p w14:paraId="76DA50E8" w14:textId="4CA2CBD8" w:rsidR="007A7AA5" w:rsidRPr="007A7AA5" w:rsidRDefault="00BA1E00" w:rsidP="005714FE">
      <w:pPr>
        <w:spacing w:line="480" w:lineRule="auto"/>
        <w:rPr>
          <w:color w:val="000000"/>
          <w:shd w:val="clear" w:color="auto" w:fill="FFFFFF"/>
        </w:rPr>
      </w:pPr>
      <w:r>
        <w:rPr>
          <w:rFonts w:ascii="Times New Roman" w:eastAsia="Times New Roman" w:hAnsi="Times New Roman" w:cs="Times New Roman"/>
          <w:sz w:val="24"/>
          <w:szCs w:val="24"/>
        </w:rPr>
        <w:lastRenderedPageBreak/>
        <w:tab/>
      </w:r>
      <w:r w:rsidRPr="00844088">
        <w:rPr>
          <w:rFonts w:ascii="Times New Roman" w:eastAsia="Times New Roman" w:hAnsi="Times New Roman" w:cs="Times New Roman"/>
          <w:i/>
          <w:iCs/>
          <w:sz w:val="24"/>
          <w:szCs w:val="24"/>
        </w:rPr>
        <w:t>Synechococcus</w:t>
      </w:r>
      <w:r>
        <w:rPr>
          <w:rFonts w:ascii="Times New Roman" w:eastAsia="Times New Roman" w:hAnsi="Times New Roman" w:cs="Times New Roman"/>
          <w:sz w:val="24"/>
          <w:szCs w:val="24"/>
        </w:rPr>
        <w:t xml:space="preserve"> does not share an important relationship with nitrate (Figure 3B), </w:t>
      </w:r>
      <w:r w:rsidRPr="00844088">
        <w:rPr>
          <w:rFonts w:ascii="Times New Roman" w:eastAsia="Times New Roman" w:hAnsi="Times New Roman" w:cs="Times New Roman"/>
          <w:i/>
          <w:iCs/>
          <w:sz w:val="24"/>
          <w:szCs w:val="24"/>
        </w:rPr>
        <w:t>Synechococcus</w:t>
      </w:r>
      <w:r>
        <w:rPr>
          <w:rFonts w:ascii="Times New Roman" w:eastAsia="Times New Roman" w:hAnsi="Times New Roman" w:cs="Times New Roman"/>
          <w:sz w:val="24"/>
          <w:szCs w:val="24"/>
        </w:rPr>
        <w:t xml:space="preserve"> have Nitrate/Nitrite assimilation systems, allowing them to tolerate low nitrate levels in the water </w:t>
      </w:r>
      <w:r w:rsidRPr="00BA1E00">
        <w:rPr>
          <w:rFonts w:ascii="Times New Roman" w:eastAsia="Times New Roman" w:hAnsi="Times New Roman" w:cs="Times New Roman"/>
          <w:sz w:val="24"/>
          <w:szCs w:val="24"/>
        </w:rPr>
        <w:t>(Bird and Wyman 2003)</w:t>
      </w:r>
      <w:r>
        <w:rPr>
          <w:rFonts w:ascii="Times New Roman" w:eastAsia="Times New Roman" w:hAnsi="Times New Roman" w:cs="Times New Roman"/>
          <w:sz w:val="24"/>
          <w:szCs w:val="24"/>
        </w:rPr>
        <w:t xml:space="preserve">. </w:t>
      </w:r>
      <w:r w:rsidRPr="00844088">
        <w:rPr>
          <w:rFonts w:ascii="Times New Roman" w:eastAsia="Times New Roman" w:hAnsi="Times New Roman" w:cs="Times New Roman"/>
          <w:i/>
          <w:iCs/>
          <w:sz w:val="24"/>
          <w:szCs w:val="24"/>
        </w:rPr>
        <w:t>Synechococcus’</w:t>
      </w:r>
      <w:r>
        <w:rPr>
          <w:rFonts w:ascii="Times New Roman" w:eastAsia="Times New Roman" w:hAnsi="Times New Roman" w:cs="Times New Roman"/>
          <w:sz w:val="24"/>
          <w:szCs w:val="24"/>
        </w:rPr>
        <w:t xml:space="preserve"> most important feature was by far phosphate at 60% (Figure 3B). In a study done in the Mediterranean Sea in the summer, also a warm generally oligotrophic body of water, they found </w:t>
      </w:r>
      <w:r w:rsidRPr="00844088">
        <w:rPr>
          <w:rFonts w:ascii="Times New Roman" w:eastAsia="Times New Roman" w:hAnsi="Times New Roman" w:cs="Times New Roman"/>
          <w:i/>
          <w:iCs/>
          <w:sz w:val="24"/>
          <w:szCs w:val="24"/>
        </w:rPr>
        <w:t>Synechococcus</w:t>
      </w:r>
      <w:r>
        <w:rPr>
          <w:rFonts w:ascii="Times New Roman" w:eastAsia="Times New Roman" w:hAnsi="Times New Roman" w:cs="Times New Roman"/>
          <w:sz w:val="24"/>
          <w:szCs w:val="24"/>
        </w:rPr>
        <w:t xml:space="preserve"> were more P than N limited for their cell growth </w:t>
      </w:r>
      <w:r>
        <w:rPr>
          <w:color w:val="000000"/>
          <w:shd w:val="clear" w:color="auto" w:fill="FFFFFF"/>
        </w:rPr>
        <w:t>(</w:t>
      </w:r>
      <w:proofErr w:type="spellStart"/>
      <w:r>
        <w:rPr>
          <w:color w:val="000000"/>
          <w:shd w:val="clear" w:color="auto" w:fill="FFFFFF"/>
        </w:rPr>
        <w:t>Vaulot</w:t>
      </w:r>
      <w:proofErr w:type="spellEnd"/>
      <w:r>
        <w:rPr>
          <w:color w:val="000000"/>
          <w:shd w:val="clear" w:color="auto" w:fill="FFFFFF"/>
        </w:rPr>
        <w:t xml:space="preserve"> et al. 1996). The other features were not found to be nearly as importan</w:t>
      </w:r>
      <w:r w:rsidRPr="007A7AA5">
        <w:rPr>
          <w:color w:val="000000"/>
          <w:shd w:val="clear" w:color="auto" w:fill="FFFFFF"/>
        </w:rPr>
        <w:t xml:space="preserve">t for </w:t>
      </w:r>
      <w:r w:rsidRPr="00844088">
        <w:rPr>
          <w:i/>
          <w:iCs/>
          <w:color w:val="000000"/>
          <w:shd w:val="clear" w:color="auto" w:fill="FFFFFF"/>
        </w:rPr>
        <w:t>Synechococcus</w:t>
      </w:r>
      <w:r w:rsidRPr="007A7AA5">
        <w:rPr>
          <w:color w:val="000000"/>
          <w:shd w:val="clear" w:color="auto" w:fill="FFFFFF"/>
        </w:rPr>
        <w:t xml:space="preserve"> at 12% or less.</w:t>
      </w:r>
    </w:p>
    <w:p w14:paraId="4795375C" w14:textId="4279A860" w:rsidR="00C43395" w:rsidRPr="007A7AA5" w:rsidRDefault="007A7AA5" w:rsidP="007A7AA5">
      <w:pPr>
        <w:spacing w:line="480" w:lineRule="auto"/>
        <w:rPr>
          <w:rFonts w:ascii="Times New Roman" w:eastAsia="Times New Roman" w:hAnsi="Times New Roman" w:cs="Times New Roman"/>
          <w:color w:val="000000" w:themeColor="text1"/>
          <w:sz w:val="24"/>
          <w:szCs w:val="24"/>
        </w:rPr>
      </w:pPr>
      <w:r w:rsidRPr="007A7AA5">
        <w:rPr>
          <w:color w:val="000000"/>
          <w:shd w:val="clear" w:color="auto" w:fill="FFFFFF"/>
        </w:rPr>
        <w:tab/>
        <w:t xml:space="preserve">Picoeukaryotes </w:t>
      </w:r>
      <w:r w:rsidR="00BF3F63" w:rsidRPr="007A7AA5">
        <w:rPr>
          <w:rFonts w:ascii="Times New Roman" w:eastAsia="Times New Roman" w:hAnsi="Times New Roman" w:cs="Times New Roman"/>
          <w:color w:val="000000" w:themeColor="text1"/>
          <w:sz w:val="24"/>
          <w:szCs w:val="24"/>
        </w:rPr>
        <w:t xml:space="preserve">largest biomass driver is nitrate, in this study Eukaryotes were generalized due to limited data available, but they are a diverse group of phytoplankton when it comes to their size. And since these organisms are </w:t>
      </w:r>
      <w:r w:rsidR="00A86B81" w:rsidRPr="007A7AA5">
        <w:rPr>
          <w:rFonts w:ascii="Times New Roman" w:eastAsia="Times New Roman" w:hAnsi="Times New Roman" w:cs="Times New Roman"/>
          <w:color w:val="000000" w:themeColor="text1"/>
          <w:sz w:val="24"/>
          <w:szCs w:val="24"/>
        </w:rPr>
        <w:t>larger,</w:t>
      </w:r>
      <w:r w:rsidR="00BF3F63" w:rsidRPr="007A7AA5">
        <w:rPr>
          <w:rFonts w:ascii="Times New Roman" w:eastAsia="Times New Roman" w:hAnsi="Times New Roman" w:cs="Times New Roman"/>
          <w:color w:val="000000" w:themeColor="text1"/>
          <w:sz w:val="24"/>
          <w:szCs w:val="24"/>
        </w:rPr>
        <w:t xml:space="preserve"> they have a smaller surface area to volume ratio, making their nutritional requirements much higher than </w:t>
      </w:r>
      <w:r w:rsidR="00BF3F63" w:rsidRPr="00844088">
        <w:rPr>
          <w:rFonts w:ascii="Times New Roman" w:eastAsia="Times New Roman" w:hAnsi="Times New Roman" w:cs="Times New Roman"/>
          <w:i/>
          <w:iCs/>
          <w:color w:val="000000" w:themeColor="text1"/>
          <w:sz w:val="24"/>
          <w:szCs w:val="24"/>
        </w:rPr>
        <w:t>Prochlorococcus</w:t>
      </w:r>
      <w:r w:rsidR="00BF3F63" w:rsidRPr="007A7AA5">
        <w:rPr>
          <w:rFonts w:ascii="Times New Roman" w:eastAsia="Times New Roman" w:hAnsi="Times New Roman" w:cs="Times New Roman"/>
          <w:color w:val="000000" w:themeColor="text1"/>
          <w:sz w:val="24"/>
          <w:szCs w:val="24"/>
        </w:rPr>
        <w:t xml:space="preserve"> or </w:t>
      </w:r>
      <w:r w:rsidR="00BF3F63" w:rsidRPr="00844088">
        <w:rPr>
          <w:rFonts w:ascii="Times New Roman" w:eastAsia="Times New Roman" w:hAnsi="Times New Roman" w:cs="Times New Roman"/>
          <w:i/>
          <w:iCs/>
          <w:color w:val="000000" w:themeColor="text1"/>
          <w:sz w:val="24"/>
          <w:szCs w:val="24"/>
        </w:rPr>
        <w:t>Synechococcus</w:t>
      </w:r>
      <w:r w:rsidR="00BF3F63" w:rsidRPr="007A7AA5">
        <w:rPr>
          <w:rFonts w:ascii="Times New Roman" w:eastAsia="Times New Roman" w:hAnsi="Times New Roman" w:cs="Times New Roman"/>
          <w:color w:val="000000" w:themeColor="text1"/>
          <w:sz w:val="24"/>
          <w:szCs w:val="24"/>
        </w:rPr>
        <w:t xml:space="preserve"> </w:t>
      </w:r>
      <w:r w:rsidR="00BF3F63" w:rsidRPr="007A7AA5">
        <w:rPr>
          <w:rFonts w:ascii="Times New Roman" w:eastAsia="Times New Roman" w:hAnsi="Times New Roman" w:cs="Times New Roman"/>
          <w:color w:val="000000" w:themeColor="text1"/>
          <w:sz w:val="24"/>
          <w:szCs w:val="24"/>
          <w:highlight w:val="white"/>
        </w:rPr>
        <w:t>​​(</w:t>
      </w:r>
      <w:proofErr w:type="spellStart"/>
      <w:r w:rsidR="00BF3F63" w:rsidRPr="007A7AA5">
        <w:rPr>
          <w:rFonts w:ascii="Times New Roman" w:eastAsia="Times New Roman" w:hAnsi="Times New Roman" w:cs="Times New Roman"/>
          <w:color w:val="000000" w:themeColor="text1"/>
          <w:sz w:val="24"/>
          <w:szCs w:val="24"/>
          <w:highlight w:val="white"/>
        </w:rPr>
        <w:t>Wawrik</w:t>
      </w:r>
      <w:proofErr w:type="spellEnd"/>
      <w:r w:rsidR="00BF3F63" w:rsidRPr="007A7AA5">
        <w:rPr>
          <w:rFonts w:ascii="Times New Roman" w:eastAsia="Times New Roman" w:hAnsi="Times New Roman" w:cs="Times New Roman"/>
          <w:color w:val="000000" w:themeColor="text1"/>
          <w:sz w:val="24"/>
          <w:szCs w:val="24"/>
          <w:highlight w:val="white"/>
        </w:rPr>
        <w:t xml:space="preserve"> et al. 2009)</w:t>
      </w:r>
      <w:r w:rsidR="00BF3F63" w:rsidRPr="007A7AA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Salinity and temperature were found to be the least influential features for </w:t>
      </w:r>
      <w:r w:rsidRPr="00844088">
        <w:rPr>
          <w:rFonts w:ascii="Times New Roman" w:eastAsia="Times New Roman" w:hAnsi="Times New Roman" w:cs="Times New Roman"/>
          <w:i/>
          <w:iCs/>
          <w:color w:val="000000" w:themeColor="text1"/>
          <w:sz w:val="24"/>
          <w:szCs w:val="24"/>
        </w:rPr>
        <w:t>Synechococcus</w:t>
      </w:r>
      <w:r>
        <w:rPr>
          <w:rFonts w:ascii="Times New Roman" w:eastAsia="Times New Roman" w:hAnsi="Times New Roman" w:cs="Times New Roman"/>
          <w:color w:val="000000" w:themeColor="text1"/>
          <w:sz w:val="24"/>
          <w:szCs w:val="24"/>
        </w:rPr>
        <w:t xml:space="preserve"> (Figure 3C), this </w:t>
      </w:r>
      <w:proofErr w:type="gramStart"/>
      <w:r>
        <w:rPr>
          <w:rFonts w:ascii="Times New Roman" w:eastAsia="Times New Roman" w:hAnsi="Times New Roman" w:cs="Times New Roman"/>
          <w:color w:val="000000" w:themeColor="text1"/>
          <w:sz w:val="24"/>
          <w:szCs w:val="24"/>
        </w:rPr>
        <w:t>is in contrast to</w:t>
      </w:r>
      <w:proofErr w:type="gramEnd"/>
      <w:r>
        <w:rPr>
          <w:rFonts w:ascii="Times New Roman" w:eastAsia="Times New Roman" w:hAnsi="Times New Roman" w:cs="Times New Roman"/>
          <w:color w:val="000000" w:themeColor="text1"/>
          <w:sz w:val="24"/>
          <w:szCs w:val="24"/>
        </w:rPr>
        <w:t xml:space="preserve"> what other studies which have found temperature to relational to biomass </w:t>
      </w:r>
      <w:r>
        <w:rPr>
          <w:color w:val="000000"/>
          <w:shd w:val="clear" w:color="auto" w:fill="FFFFFF"/>
        </w:rPr>
        <w:t>(Wang et al. 2022). Though this is only in relation to other features, which are all found to be generally important.</w:t>
      </w:r>
      <w:r>
        <w:rPr>
          <w:rFonts w:ascii="Times New Roman" w:eastAsia="Times New Roman" w:hAnsi="Times New Roman" w:cs="Times New Roman"/>
          <w:color w:val="000000" w:themeColor="text1"/>
          <w:sz w:val="24"/>
          <w:szCs w:val="24"/>
        </w:rPr>
        <w:t xml:space="preserve"> </w:t>
      </w:r>
    </w:p>
    <w:p w14:paraId="3867125E" w14:textId="43F38515" w:rsidR="00807C44" w:rsidRPr="000E578D" w:rsidRDefault="007A7AA5" w:rsidP="005714F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The model performed well with the </w:t>
      </w:r>
      <w:r w:rsidR="00C43395" w:rsidRPr="00844088">
        <w:rPr>
          <w:rFonts w:ascii="Times New Roman" w:eastAsia="Times New Roman" w:hAnsi="Times New Roman" w:cs="Times New Roman"/>
          <w:i/>
          <w:iCs/>
          <w:color w:val="000000" w:themeColor="text1"/>
          <w:sz w:val="24"/>
          <w:szCs w:val="24"/>
        </w:rPr>
        <w:t>Prochlorococcus’</w:t>
      </w:r>
      <w:r w:rsidR="00C43395">
        <w:rPr>
          <w:rFonts w:ascii="Times New Roman" w:eastAsia="Times New Roman" w:hAnsi="Times New Roman" w:cs="Times New Roman"/>
          <w:color w:val="000000" w:themeColor="text1"/>
          <w:sz w:val="24"/>
          <w:szCs w:val="24"/>
        </w:rPr>
        <w:t xml:space="preserve"> Mean Absolute Error Percentage (MAEP) being 7.67% (Figure 3A), </w:t>
      </w:r>
      <w:r w:rsidR="00C43395" w:rsidRPr="00844088">
        <w:rPr>
          <w:rFonts w:ascii="Times New Roman" w:eastAsia="Times New Roman" w:hAnsi="Times New Roman" w:cs="Times New Roman"/>
          <w:i/>
          <w:iCs/>
          <w:color w:val="000000" w:themeColor="text1"/>
          <w:sz w:val="24"/>
          <w:szCs w:val="24"/>
        </w:rPr>
        <w:t>Synechococcus</w:t>
      </w:r>
      <w:r w:rsidR="00C43395">
        <w:rPr>
          <w:rFonts w:ascii="Times New Roman" w:eastAsia="Times New Roman" w:hAnsi="Times New Roman" w:cs="Times New Roman"/>
          <w:color w:val="000000" w:themeColor="text1"/>
          <w:sz w:val="24"/>
          <w:szCs w:val="24"/>
        </w:rPr>
        <w:t xml:space="preserve"> at 10.37% (Figure 3B), and picoeukaryotes have the lowest MAEP score of 3.31% (Figure 3C). MAEP described, on average, the absolute value of how off the predictions were from the observed biomass. The predictions vs observations plot (Figure 3) also had </w:t>
      </w:r>
      <w:proofErr w:type="gramStart"/>
      <w:r w:rsidR="00C43395">
        <w:rPr>
          <w:rFonts w:ascii="Times New Roman" w:eastAsia="Times New Roman" w:hAnsi="Times New Roman" w:cs="Times New Roman"/>
          <w:color w:val="000000" w:themeColor="text1"/>
          <w:sz w:val="24"/>
          <w:szCs w:val="24"/>
        </w:rPr>
        <w:t>fairly linear</w:t>
      </w:r>
      <w:proofErr w:type="gramEnd"/>
      <w:r w:rsidR="00C43395">
        <w:rPr>
          <w:rFonts w:ascii="Times New Roman" w:eastAsia="Times New Roman" w:hAnsi="Times New Roman" w:cs="Times New Roman"/>
          <w:color w:val="000000" w:themeColor="text1"/>
          <w:sz w:val="24"/>
          <w:szCs w:val="24"/>
        </w:rPr>
        <w:t xml:space="preserve"> relationships for all the picophytoplankton populations, supporting the MAEP scores.</w:t>
      </w:r>
    </w:p>
    <w:p w14:paraId="1A24600D" w14:textId="2505FF9D" w:rsidR="00050B51" w:rsidRPr="000E578D" w:rsidRDefault="007A7AA5" w:rsidP="005714FE">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sidR="003E0548" w:rsidRPr="000E578D">
        <w:rPr>
          <w:rFonts w:ascii="Times New Roman" w:eastAsia="Times New Roman" w:hAnsi="Times New Roman" w:cs="Times New Roman"/>
          <w:bCs/>
          <w:color w:val="000000" w:themeColor="text1"/>
          <w:sz w:val="24"/>
          <w:szCs w:val="24"/>
        </w:rPr>
        <w:t>The application of the model to the entire dataset</w:t>
      </w:r>
      <w:r>
        <w:rPr>
          <w:rFonts w:ascii="Times New Roman" w:eastAsia="Times New Roman" w:hAnsi="Times New Roman" w:cs="Times New Roman"/>
          <w:bCs/>
          <w:color w:val="000000" w:themeColor="text1"/>
          <w:sz w:val="24"/>
          <w:szCs w:val="24"/>
        </w:rPr>
        <w:t xml:space="preserve"> to predict on</w:t>
      </w:r>
      <w:r w:rsidR="003E0548" w:rsidRPr="000E578D">
        <w:rPr>
          <w:rFonts w:ascii="Times New Roman" w:eastAsia="Times New Roman" w:hAnsi="Times New Roman" w:cs="Times New Roman"/>
          <w:bCs/>
          <w:color w:val="000000" w:themeColor="text1"/>
          <w:sz w:val="24"/>
          <w:szCs w:val="24"/>
        </w:rPr>
        <w:t xml:space="preserve"> allowed us to analyze </w:t>
      </w:r>
      <w:r>
        <w:rPr>
          <w:rFonts w:ascii="Times New Roman" w:eastAsia="Times New Roman" w:hAnsi="Times New Roman" w:cs="Times New Roman"/>
          <w:bCs/>
          <w:color w:val="000000" w:themeColor="text1"/>
          <w:sz w:val="24"/>
          <w:szCs w:val="24"/>
        </w:rPr>
        <w:t>how well the model can predict along latitude for cruise TN413</w:t>
      </w:r>
      <w:r w:rsidR="003E0548" w:rsidRPr="000E578D">
        <w:rPr>
          <w:rFonts w:ascii="Times New Roman" w:eastAsia="Times New Roman" w:hAnsi="Times New Roman" w:cs="Times New Roman"/>
          <w:bCs/>
          <w:color w:val="000000" w:themeColor="text1"/>
          <w:sz w:val="24"/>
          <w:szCs w:val="24"/>
        </w:rPr>
        <w:t>. The observed biomass showed substantial variability in the range of -10º to 10º latitude</w:t>
      </w:r>
      <w:r>
        <w:rPr>
          <w:rFonts w:ascii="Times New Roman" w:eastAsia="Times New Roman" w:hAnsi="Times New Roman" w:cs="Times New Roman"/>
          <w:bCs/>
          <w:color w:val="000000" w:themeColor="text1"/>
          <w:sz w:val="24"/>
          <w:szCs w:val="24"/>
        </w:rPr>
        <w:t xml:space="preserve"> (Figure 4), likely </w:t>
      </w:r>
      <w:r w:rsidR="00050B51" w:rsidRPr="000E578D">
        <w:rPr>
          <w:rFonts w:ascii="Times New Roman" w:eastAsia="Times New Roman" w:hAnsi="Times New Roman" w:cs="Times New Roman"/>
          <w:bCs/>
          <w:color w:val="000000" w:themeColor="text1"/>
          <w:sz w:val="24"/>
          <w:szCs w:val="24"/>
        </w:rPr>
        <w:t xml:space="preserve">due to the </w:t>
      </w:r>
      <w:r w:rsidR="00050B51" w:rsidRPr="000E578D">
        <w:rPr>
          <w:rFonts w:ascii="Times New Roman" w:eastAsia="Times New Roman" w:hAnsi="Times New Roman" w:cs="Times New Roman"/>
          <w:color w:val="000000" w:themeColor="text1"/>
          <w:sz w:val="24"/>
          <w:szCs w:val="24"/>
        </w:rPr>
        <w:t xml:space="preserve">convergence </w:t>
      </w:r>
      <w:r w:rsidR="00050B51" w:rsidRPr="000E578D">
        <w:rPr>
          <w:rFonts w:ascii="Times New Roman" w:eastAsia="Times New Roman" w:hAnsi="Times New Roman" w:cs="Times New Roman"/>
          <w:color w:val="000000" w:themeColor="text1"/>
          <w:sz w:val="24"/>
          <w:szCs w:val="24"/>
        </w:rPr>
        <w:lastRenderedPageBreak/>
        <w:t>of the easterly trade winds and the equatorial currents causing upwelling between the surface and deeper waters (Chavez et al. 2011).</w:t>
      </w:r>
      <w:r w:rsidR="003608F6" w:rsidRPr="000E578D">
        <w:rPr>
          <w:rFonts w:ascii="Times New Roman" w:eastAsia="Times New Roman" w:hAnsi="Times New Roman" w:cs="Times New Roman"/>
          <w:bCs/>
          <w:color w:val="000000" w:themeColor="text1"/>
          <w:sz w:val="24"/>
          <w:szCs w:val="24"/>
        </w:rPr>
        <w:t xml:space="preserve"> </w:t>
      </w:r>
      <w:r w:rsidR="00050B51" w:rsidRPr="000E578D">
        <w:rPr>
          <w:rFonts w:ascii="Times New Roman" w:eastAsia="Times New Roman" w:hAnsi="Times New Roman" w:cs="Times New Roman"/>
          <w:bCs/>
          <w:color w:val="000000" w:themeColor="text1"/>
          <w:sz w:val="24"/>
          <w:szCs w:val="24"/>
        </w:rPr>
        <w:t>B</w:t>
      </w:r>
      <w:r w:rsidR="003E0548" w:rsidRPr="000E578D">
        <w:rPr>
          <w:rFonts w:ascii="Times New Roman" w:eastAsia="Times New Roman" w:hAnsi="Times New Roman" w:cs="Times New Roman"/>
          <w:bCs/>
          <w:color w:val="000000" w:themeColor="text1"/>
          <w:sz w:val="24"/>
          <w:szCs w:val="24"/>
        </w:rPr>
        <w:t xml:space="preserve">iomass levels near Hawaii remained relatively low between 10º and 20º latitude </w:t>
      </w:r>
      <w:r w:rsidR="00050B51" w:rsidRPr="000E578D">
        <w:rPr>
          <w:rFonts w:ascii="Times New Roman" w:eastAsia="Times New Roman" w:hAnsi="Times New Roman" w:cs="Times New Roman"/>
          <w:bCs/>
          <w:color w:val="000000" w:themeColor="text1"/>
          <w:sz w:val="24"/>
          <w:szCs w:val="24"/>
        </w:rPr>
        <w:t xml:space="preserve">likely because of its limited nutrients available </w:t>
      </w:r>
      <w:r w:rsidR="00050B51" w:rsidRPr="000E578D">
        <w:rPr>
          <w:rFonts w:ascii="Times New Roman" w:eastAsia="Times New Roman" w:hAnsi="Times New Roman" w:cs="Times New Roman"/>
          <w:color w:val="000000" w:themeColor="text1"/>
          <w:sz w:val="24"/>
          <w:szCs w:val="24"/>
          <w:highlight w:val="white"/>
        </w:rPr>
        <w:t>(Morel et al. 2010).</w:t>
      </w:r>
    </w:p>
    <w:p w14:paraId="60E4FC67" w14:textId="107562F9" w:rsidR="00C43395" w:rsidRDefault="00C43395" w:rsidP="005714FE">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sidRPr="00C43395">
        <w:rPr>
          <w:rFonts w:ascii="Times New Roman" w:eastAsia="Times New Roman" w:hAnsi="Times New Roman" w:cs="Times New Roman"/>
          <w:bCs/>
          <w:color w:val="000000" w:themeColor="text1"/>
          <w:sz w:val="24"/>
          <w:szCs w:val="24"/>
        </w:rPr>
        <w:t>The observed biomass showed substantial</w:t>
      </w:r>
      <w:r>
        <w:rPr>
          <w:rFonts w:ascii="Times New Roman" w:eastAsia="Times New Roman" w:hAnsi="Times New Roman" w:cs="Times New Roman"/>
          <w:bCs/>
          <w:color w:val="000000" w:themeColor="text1"/>
          <w:sz w:val="24"/>
          <w:szCs w:val="24"/>
        </w:rPr>
        <w:t xml:space="preserve"> </w:t>
      </w:r>
      <w:r w:rsidRPr="00C43395">
        <w:rPr>
          <w:rFonts w:ascii="Times New Roman" w:eastAsia="Times New Roman" w:hAnsi="Times New Roman" w:cs="Times New Roman"/>
          <w:bCs/>
          <w:color w:val="000000" w:themeColor="text1"/>
          <w:sz w:val="24"/>
          <w:szCs w:val="24"/>
        </w:rPr>
        <w:t>variability in the range of -10º to 10º latitude</w:t>
      </w:r>
      <w:r>
        <w:rPr>
          <w:rFonts w:ascii="Times New Roman" w:eastAsia="Times New Roman" w:hAnsi="Times New Roman" w:cs="Times New Roman"/>
          <w:bCs/>
          <w:color w:val="000000" w:themeColor="text1"/>
          <w:sz w:val="24"/>
          <w:szCs w:val="24"/>
        </w:rPr>
        <w:t xml:space="preserve"> </w:t>
      </w:r>
      <w:r w:rsidRPr="00C43395">
        <w:rPr>
          <w:rFonts w:ascii="Times New Roman" w:eastAsia="Times New Roman" w:hAnsi="Times New Roman" w:cs="Times New Roman"/>
          <w:bCs/>
          <w:color w:val="000000" w:themeColor="text1"/>
          <w:sz w:val="24"/>
          <w:szCs w:val="24"/>
        </w:rPr>
        <w:t>due to the convergence of the easterly trade winds</w:t>
      </w:r>
      <w:r>
        <w:rPr>
          <w:rFonts w:ascii="Times New Roman" w:eastAsia="Times New Roman" w:hAnsi="Times New Roman" w:cs="Times New Roman"/>
          <w:bCs/>
          <w:color w:val="000000" w:themeColor="text1"/>
          <w:sz w:val="24"/>
          <w:szCs w:val="24"/>
        </w:rPr>
        <w:t xml:space="preserve"> </w:t>
      </w:r>
      <w:r w:rsidRPr="00C43395">
        <w:rPr>
          <w:rFonts w:ascii="Times New Roman" w:eastAsia="Times New Roman" w:hAnsi="Times New Roman" w:cs="Times New Roman"/>
          <w:bCs/>
          <w:color w:val="000000" w:themeColor="text1"/>
          <w:sz w:val="24"/>
          <w:szCs w:val="24"/>
        </w:rPr>
        <w:t>and the equatorial currents causing upwelling between the surface and deeper waters (Chavez et al. 201</w:t>
      </w:r>
      <w:r>
        <w:rPr>
          <w:rFonts w:ascii="Times New Roman" w:eastAsia="Times New Roman" w:hAnsi="Times New Roman" w:cs="Times New Roman"/>
          <w:bCs/>
          <w:color w:val="000000" w:themeColor="text1"/>
          <w:sz w:val="24"/>
          <w:szCs w:val="24"/>
        </w:rPr>
        <w:t>1)</w:t>
      </w:r>
      <w:proofErr w:type="gramStart"/>
      <w:r>
        <w:rPr>
          <w:rFonts w:ascii="Times New Roman" w:eastAsia="Times New Roman" w:hAnsi="Times New Roman" w:cs="Times New Roman"/>
          <w:bCs/>
          <w:color w:val="000000" w:themeColor="text1"/>
          <w:sz w:val="24"/>
          <w:szCs w:val="24"/>
        </w:rPr>
        <w:t xml:space="preserve">. </w:t>
      </w:r>
      <w:r w:rsidRPr="00C43395">
        <w:rPr>
          <w:rFonts w:ascii="Times New Roman" w:eastAsia="Times New Roman" w:hAnsi="Times New Roman" w:cs="Times New Roman"/>
          <w:bCs/>
          <w:color w:val="000000" w:themeColor="text1"/>
          <w:sz w:val="24"/>
          <w:szCs w:val="24"/>
        </w:rPr>
        <w:t>)</w:t>
      </w:r>
      <w:proofErr w:type="gramEnd"/>
      <w:r w:rsidRPr="00C43395">
        <w:rPr>
          <w:rFonts w:ascii="Times New Roman" w:eastAsia="Times New Roman" w:hAnsi="Times New Roman" w:cs="Times New Roman"/>
          <w:bCs/>
          <w:color w:val="000000" w:themeColor="text1"/>
          <w:sz w:val="24"/>
          <w:szCs w:val="24"/>
        </w:rPr>
        <w:t xml:space="preserve">. According to </w:t>
      </w:r>
      <w:proofErr w:type="spellStart"/>
      <w:r w:rsidRPr="00C43395">
        <w:rPr>
          <w:rFonts w:ascii="Times New Roman" w:eastAsia="Times New Roman" w:hAnsi="Times New Roman" w:cs="Times New Roman"/>
          <w:bCs/>
          <w:color w:val="000000" w:themeColor="text1"/>
          <w:sz w:val="24"/>
          <w:szCs w:val="24"/>
        </w:rPr>
        <w:t>Behrenfeld</w:t>
      </w:r>
      <w:proofErr w:type="spellEnd"/>
      <w:r w:rsidRPr="00C43395">
        <w:rPr>
          <w:rFonts w:ascii="Times New Roman" w:eastAsia="Times New Roman" w:hAnsi="Times New Roman" w:cs="Times New Roman"/>
          <w:bCs/>
          <w:color w:val="000000" w:themeColor="text1"/>
          <w:sz w:val="24"/>
          <w:szCs w:val="24"/>
        </w:rPr>
        <w:t xml:space="preserve"> et al. (2006), the equatorial region presents unique challenges for accurately predicting phytoplankton biomass due to the complex interactions between various environmental factors. The equator experiences significant changes in nutrient availability, and water column stability, which can affect the growth and distribution of phytoplankton. This is where we also saw the most off predicted values for all three plankton populations (Figure 4). This may suggest that there is another feature(s) that could be useful in predicting these populations biomass.</w:t>
      </w:r>
      <w:r>
        <w:rPr>
          <w:rFonts w:ascii="Times New Roman" w:hAnsi="Times New Roman" w:cs="Times New Roman"/>
          <w:color w:val="000000" w:themeColor="text1"/>
          <w:sz w:val="24"/>
          <w:szCs w:val="24"/>
          <w:shd w:val="clear" w:color="auto" w:fill="F7F7F8"/>
        </w:rPr>
        <w:t xml:space="preserve"> </w:t>
      </w:r>
      <w:r>
        <w:rPr>
          <w:rFonts w:ascii="Times New Roman" w:eastAsia="Times New Roman" w:hAnsi="Times New Roman" w:cs="Times New Roman"/>
          <w:bCs/>
          <w:color w:val="000000" w:themeColor="text1"/>
          <w:sz w:val="24"/>
          <w:szCs w:val="24"/>
        </w:rPr>
        <w:t>My hypothesis was overall supported, with all random forest models for the three picophytoplankton populations being able to predict biomass well given nutrient, temperature, and salinity environmental data.</w:t>
      </w:r>
    </w:p>
    <w:p w14:paraId="3C07C383" w14:textId="722BDF4E" w:rsidR="003E0548" w:rsidRPr="000E578D" w:rsidRDefault="00C43395" w:rsidP="005714FE">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sidR="00167924" w:rsidRPr="000E578D">
        <w:rPr>
          <w:rFonts w:ascii="Times New Roman" w:eastAsia="Times New Roman" w:hAnsi="Times New Roman" w:cs="Times New Roman"/>
          <w:bCs/>
          <w:color w:val="000000" w:themeColor="text1"/>
          <w:sz w:val="24"/>
          <w:szCs w:val="24"/>
        </w:rPr>
        <w:t>It is worth noting that our study focused on the equatorial Pacific, an area with limited research cruises and a significant knowledge gap in phytoplankton biomass. This gap in understanding is especially critical given the increasing sea surface temperatures and the frequency and intensity of El Niño events associated with global climate change (</w:t>
      </w:r>
      <w:proofErr w:type="spellStart"/>
      <w:r w:rsidR="00167924" w:rsidRPr="000E578D">
        <w:rPr>
          <w:rFonts w:ascii="Times New Roman" w:eastAsia="Times New Roman" w:hAnsi="Times New Roman" w:cs="Times New Roman"/>
          <w:bCs/>
          <w:color w:val="000000" w:themeColor="text1"/>
          <w:sz w:val="24"/>
          <w:szCs w:val="24"/>
        </w:rPr>
        <w:t>Flombaum</w:t>
      </w:r>
      <w:proofErr w:type="spellEnd"/>
      <w:r w:rsidR="00167924" w:rsidRPr="000E578D">
        <w:rPr>
          <w:rFonts w:ascii="Times New Roman" w:eastAsia="Times New Roman" w:hAnsi="Times New Roman" w:cs="Times New Roman"/>
          <w:bCs/>
          <w:color w:val="000000" w:themeColor="text1"/>
          <w:sz w:val="24"/>
          <w:szCs w:val="24"/>
        </w:rPr>
        <w:t xml:space="preserve"> et al. 2013). By expanding our knowledge of phytoplankton biomass in the equatorial Pacific, we can gain a better understanding of inferred phytoplankton community changes over time and their response to the changing climate and ENSO events (Wang &amp; Fiedler, 2006). </w:t>
      </w:r>
    </w:p>
    <w:p w14:paraId="4F021704" w14:textId="77777777" w:rsidR="003D00ED" w:rsidRPr="000E578D" w:rsidRDefault="003D00ED" w:rsidP="005714FE">
      <w:pPr>
        <w:spacing w:line="480" w:lineRule="auto"/>
        <w:rPr>
          <w:rFonts w:ascii="Times New Roman" w:eastAsia="Times New Roman" w:hAnsi="Times New Roman" w:cs="Times New Roman"/>
          <w:b/>
          <w:sz w:val="24"/>
          <w:szCs w:val="24"/>
        </w:rPr>
      </w:pPr>
    </w:p>
    <w:p w14:paraId="2AD95EED" w14:textId="2993D8FF" w:rsidR="00725254" w:rsidRDefault="003D00ED" w:rsidP="00725254">
      <w:pPr>
        <w:rPr>
          <w:rFonts w:ascii="Times New Roman" w:eastAsia="Times New Roman" w:hAnsi="Times New Roman" w:cs="Times New Roman"/>
          <w:bCs/>
          <w:color w:val="000000" w:themeColor="text1"/>
          <w:sz w:val="24"/>
          <w:szCs w:val="24"/>
        </w:rPr>
      </w:pPr>
      <w:r w:rsidRPr="000E578D">
        <w:rPr>
          <w:rFonts w:ascii="Times New Roman" w:eastAsia="Times New Roman" w:hAnsi="Times New Roman" w:cs="Times New Roman"/>
          <w:b/>
          <w:sz w:val="24"/>
          <w:szCs w:val="24"/>
        </w:rPr>
        <w:lastRenderedPageBreak/>
        <w:t xml:space="preserve">Conclusion </w:t>
      </w:r>
      <w:r w:rsidR="00473B30" w:rsidRPr="000E578D">
        <w:rPr>
          <w:rFonts w:ascii="Times New Roman" w:eastAsia="Times New Roman" w:hAnsi="Times New Roman" w:cs="Times New Roman"/>
          <w:bCs/>
          <w:color w:val="000000" w:themeColor="text1"/>
          <w:sz w:val="24"/>
          <w:szCs w:val="24"/>
        </w:rPr>
        <w:t xml:space="preserve"> </w:t>
      </w:r>
    </w:p>
    <w:p w14:paraId="79FAF4D2" w14:textId="2FEA79E5" w:rsidR="00725254" w:rsidRPr="00725254" w:rsidRDefault="00725254" w:rsidP="00725254">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sidRPr="00725254">
        <w:rPr>
          <w:rFonts w:ascii="Times New Roman" w:eastAsia="Times New Roman" w:hAnsi="Times New Roman" w:cs="Times New Roman"/>
          <w:bCs/>
          <w:color w:val="000000" w:themeColor="text1"/>
          <w:sz w:val="24"/>
          <w:szCs w:val="24"/>
        </w:rPr>
        <w:t>In conclusion, this study highlights the effectiveness of random forest regression models in predicting phytoplankton biomass in the equatorial Pacific.</w:t>
      </w:r>
      <w:r>
        <w:rPr>
          <w:rFonts w:ascii="Times New Roman" w:eastAsia="Times New Roman" w:hAnsi="Times New Roman" w:cs="Times New Roman"/>
          <w:bCs/>
          <w:color w:val="000000" w:themeColor="text1"/>
          <w:sz w:val="24"/>
          <w:szCs w:val="24"/>
        </w:rPr>
        <w:t xml:space="preserve"> </w:t>
      </w:r>
      <w:r w:rsidRPr="00725254">
        <w:rPr>
          <w:rFonts w:ascii="Times New Roman" w:eastAsia="Times New Roman" w:hAnsi="Times New Roman" w:cs="Times New Roman"/>
          <w:bCs/>
          <w:color w:val="000000" w:themeColor="text1"/>
          <w:sz w:val="24"/>
          <w:szCs w:val="24"/>
        </w:rPr>
        <w:t xml:space="preserve">The random forest models performed well in predicting phytoplankton biomass, as indicated by the low Mean Absolute Error Percentage (MAEP) scores for </w:t>
      </w:r>
      <w:r w:rsidRPr="00282331">
        <w:rPr>
          <w:rFonts w:ascii="Times New Roman" w:eastAsia="Times New Roman" w:hAnsi="Times New Roman" w:cs="Times New Roman"/>
          <w:bCs/>
          <w:i/>
          <w:iCs/>
          <w:color w:val="000000" w:themeColor="text1"/>
          <w:sz w:val="24"/>
          <w:szCs w:val="24"/>
        </w:rPr>
        <w:t>Prochlorococcus</w:t>
      </w: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color w:val="000000" w:themeColor="text1"/>
          <w:sz w:val="24"/>
          <w:szCs w:val="24"/>
        </w:rPr>
        <w:t>7.67%)</w:t>
      </w:r>
      <w:r w:rsidRPr="00725254">
        <w:rPr>
          <w:rFonts w:ascii="Times New Roman" w:eastAsia="Times New Roman" w:hAnsi="Times New Roman" w:cs="Times New Roman"/>
          <w:bCs/>
          <w:color w:val="000000" w:themeColor="text1"/>
          <w:sz w:val="24"/>
          <w:szCs w:val="24"/>
        </w:rPr>
        <w:t xml:space="preserve">, </w:t>
      </w:r>
      <w:r w:rsidRPr="00844088">
        <w:rPr>
          <w:rFonts w:ascii="Times New Roman" w:eastAsia="Times New Roman" w:hAnsi="Times New Roman" w:cs="Times New Roman"/>
          <w:bCs/>
          <w:i/>
          <w:iCs/>
          <w:color w:val="000000" w:themeColor="text1"/>
          <w:sz w:val="24"/>
          <w:szCs w:val="24"/>
        </w:rPr>
        <w:t>Synechococcus</w:t>
      </w: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color w:val="000000" w:themeColor="text1"/>
          <w:sz w:val="24"/>
          <w:szCs w:val="24"/>
        </w:rPr>
        <w:t>10.37%</w:t>
      </w:r>
      <w:proofErr w:type="gramStart"/>
      <w:r>
        <w:rPr>
          <w:rFonts w:ascii="Times New Roman" w:eastAsia="Times New Roman" w:hAnsi="Times New Roman" w:cs="Times New Roman"/>
          <w:color w:val="000000" w:themeColor="text1"/>
          <w:sz w:val="24"/>
          <w:szCs w:val="24"/>
        </w:rPr>
        <w:t xml:space="preserve">) </w:t>
      </w:r>
      <w:r w:rsidRPr="00725254">
        <w:rPr>
          <w:rFonts w:ascii="Times New Roman" w:eastAsia="Times New Roman" w:hAnsi="Times New Roman" w:cs="Times New Roman"/>
          <w:bCs/>
          <w:color w:val="000000" w:themeColor="text1"/>
          <w:sz w:val="24"/>
          <w:szCs w:val="24"/>
        </w:rPr>
        <w:t>,</w:t>
      </w:r>
      <w:proofErr w:type="gramEnd"/>
      <w:r w:rsidRPr="00725254">
        <w:rPr>
          <w:rFonts w:ascii="Times New Roman" w:eastAsia="Times New Roman" w:hAnsi="Times New Roman" w:cs="Times New Roman"/>
          <w:bCs/>
          <w:color w:val="000000" w:themeColor="text1"/>
          <w:sz w:val="24"/>
          <w:szCs w:val="24"/>
        </w:rPr>
        <w:t xml:space="preserve"> and picoeukaryotes</w:t>
      </w: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color w:val="000000" w:themeColor="text1"/>
          <w:sz w:val="24"/>
          <w:szCs w:val="24"/>
        </w:rPr>
        <w:t>3.31%</w:t>
      </w:r>
      <w:r>
        <w:rPr>
          <w:rFonts w:ascii="Times New Roman" w:eastAsia="Times New Roman" w:hAnsi="Times New Roman" w:cs="Times New Roman"/>
          <w:bCs/>
          <w:color w:val="000000" w:themeColor="text1"/>
          <w:sz w:val="24"/>
          <w:szCs w:val="24"/>
        </w:rPr>
        <w:t>)</w:t>
      </w:r>
      <w:r w:rsidRPr="00725254">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725254">
        <w:rPr>
          <w:rFonts w:ascii="Times New Roman" w:eastAsia="Times New Roman" w:hAnsi="Times New Roman" w:cs="Times New Roman"/>
          <w:bCs/>
          <w:color w:val="000000" w:themeColor="text1"/>
          <w:sz w:val="24"/>
          <w:szCs w:val="24"/>
        </w:rPr>
        <w:t xml:space="preserve">The analysis reveals the importance of salinity, phosphate, and nitrate as drivers of biomass for </w:t>
      </w:r>
      <w:r w:rsidRPr="00282331">
        <w:rPr>
          <w:rFonts w:ascii="Times New Roman" w:eastAsia="Times New Roman" w:hAnsi="Times New Roman" w:cs="Times New Roman"/>
          <w:bCs/>
          <w:i/>
          <w:iCs/>
          <w:color w:val="000000" w:themeColor="text1"/>
          <w:sz w:val="24"/>
          <w:szCs w:val="24"/>
        </w:rPr>
        <w:t>Prochlorococcus</w:t>
      </w:r>
      <w:r w:rsidRPr="00725254">
        <w:rPr>
          <w:rFonts w:ascii="Times New Roman" w:eastAsia="Times New Roman" w:hAnsi="Times New Roman" w:cs="Times New Roman"/>
          <w:bCs/>
          <w:color w:val="000000" w:themeColor="text1"/>
          <w:sz w:val="24"/>
          <w:szCs w:val="24"/>
        </w:rPr>
        <w:t xml:space="preserve">, </w:t>
      </w:r>
      <w:r w:rsidRPr="00282331">
        <w:rPr>
          <w:rFonts w:ascii="Times New Roman" w:eastAsia="Times New Roman" w:hAnsi="Times New Roman" w:cs="Times New Roman"/>
          <w:bCs/>
          <w:i/>
          <w:iCs/>
          <w:color w:val="000000" w:themeColor="text1"/>
          <w:sz w:val="24"/>
          <w:szCs w:val="24"/>
        </w:rPr>
        <w:t>Synechococcus</w:t>
      </w:r>
      <w:r w:rsidRPr="00725254">
        <w:rPr>
          <w:rFonts w:ascii="Times New Roman" w:eastAsia="Times New Roman" w:hAnsi="Times New Roman" w:cs="Times New Roman"/>
          <w:bCs/>
          <w:color w:val="000000" w:themeColor="text1"/>
          <w:sz w:val="24"/>
          <w:szCs w:val="24"/>
        </w:rPr>
        <w:t>, and picoeukaryotes, respectively.</w:t>
      </w:r>
      <w:r>
        <w:rPr>
          <w:rFonts w:ascii="Times New Roman" w:eastAsia="Times New Roman" w:hAnsi="Times New Roman" w:cs="Times New Roman"/>
          <w:bCs/>
          <w:color w:val="000000" w:themeColor="text1"/>
          <w:sz w:val="24"/>
          <w:szCs w:val="24"/>
        </w:rPr>
        <w:t xml:space="preserve"> </w:t>
      </w:r>
      <w:r w:rsidRPr="00725254">
        <w:rPr>
          <w:rFonts w:ascii="Times New Roman" w:eastAsia="Times New Roman" w:hAnsi="Times New Roman" w:cs="Times New Roman"/>
          <w:bCs/>
          <w:color w:val="000000" w:themeColor="text1"/>
          <w:sz w:val="24"/>
          <w:szCs w:val="24"/>
        </w:rPr>
        <w:t>These findings contribute to our understanding of picophytoplankton biomass in this region, addressing a knowledge gap. The implications of this research are significant, considering the impact of climate change and El Niño events. Further research is needed to explore additional factors and improve prediction models for a more comprehensive understanding of phytoplankton dynamics in the equatorial Pacific.</w:t>
      </w:r>
    </w:p>
    <w:p w14:paraId="2B8F0604" w14:textId="77777777" w:rsidR="00725254" w:rsidRPr="00725254" w:rsidRDefault="00725254" w:rsidP="00725254">
      <w:pPr>
        <w:spacing w:line="480" w:lineRule="auto"/>
        <w:rPr>
          <w:rFonts w:ascii="Times New Roman" w:eastAsia="Times New Roman" w:hAnsi="Times New Roman" w:cs="Times New Roman"/>
          <w:b/>
          <w:bCs/>
          <w:color w:val="000000" w:themeColor="text1"/>
          <w:sz w:val="24"/>
          <w:szCs w:val="24"/>
        </w:rPr>
      </w:pPr>
    </w:p>
    <w:p w14:paraId="0E79B743" w14:textId="28E68652" w:rsidR="00725254" w:rsidRPr="00725254" w:rsidRDefault="00725254" w:rsidP="00725254">
      <w:pPr>
        <w:spacing w:line="480" w:lineRule="auto"/>
        <w:rPr>
          <w:rFonts w:ascii="Times New Roman" w:eastAsia="Times New Roman" w:hAnsi="Times New Roman" w:cs="Times New Roman"/>
          <w:b/>
          <w:sz w:val="24"/>
          <w:szCs w:val="24"/>
        </w:rPr>
      </w:pPr>
    </w:p>
    <w:p w14:paraId="60AB1E41" w14:textId="7A2B5424" w:rsidR="00473B30" w:rsidRPr="000E578D" w:rsidRDefault="00725254" w:rsidP="00725254">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p>
    <w:p w14:paraId="106A9082" w14:textId="1FB487DF" w:rsidR="003608F6" w:rsidRPr="000E578D" w:rsidRDefault="003608F6" w:rsidP="003608F6">
      <w:pPr>
        <w:spacing w:line="480" w:lineRule="auto"/>
        <w:rPr>
          <w:rFonts w:ascii="Times New Roman" w:eastAsia="Times New Roman" w:hAnsi="Times New Roman" w:cs="Times New Roman"/>
          <w:bCs/>
          <w:sz w:val="24"/>
          <w:szCs w:val="24"/>
        </w:rPr>
      </w:pPr>
    </w:p>
    <w:p w14:paraId="683CFDCA" w14:textId="77777777" w:rsidR="003608F6" w:rsidRPr="000E578D" w:rsidRDefault="003608F6">
      <w:pPr>
        <w:rPr>
          <w:rFonts w:ascii="Times New Roman" w:eastAsia="Times New Roman" w:hAnsi="Times New Roman" w:cs="Times New Roman"/>
          <w:b/>
          <w:sz w:val="24"/>
          <w:szCs w:val="24"/>
        </w:rPr>
      </w:pPr>
    </w:p>
    <w:p w14:paraId="346F45BE" w14:textId="77777777" w:rsidR="003D00ED" w:rsidRPr="000E578D" w:rsidRDefault="003D00ED">
      <w:pPr>
        <w:rPr>
          <w:rFonts w:ascii="Times New Roman" w:eastAsia="Times New Roman" w:hAnsi="Times New Roman" w:cs="Times New Roman"/>
          <w:b/>
          <w:sz w:val="24"/>
          <w:szCs w:val="24"/>
        </w:rPr>
      </w:pPr>
    </w:p>
    <w:p w14:paraId="652703ED" w14:textId="4414E7B3" w:rsidR="003D00ED" w:rsidRPr="000E578D" w:rsidRDefault="003D00ED">
      <w:pPr>
        <w:rPr>
          <w:rFonts w:ascii="Times New Roman" w:eastAsia="Times New Roman" w:hAnsi="Times New Roman" w:cs="Times New Roman"/>
          <w:b/>
          <w:sz w:val="24"/>
          <w:szCs w:val="24"/>
        </w:rPr>
      </w:pPr>
      <w:r w:rsidRPr="000E578D">
        <w:rPr>
          <w:rFonts w:ascii="Times New Roman" w:eastAsia="Times New Roman" w:hAnsi="Times New Roman" w:cs="Times New Roman"/>
          <w:b/>
          <w:sz w:val="24"/>
          <w:szCs w:val="24"/>
        </w:rPr>
        <w:t>Acknowledgments</w:t>
      </w:r>
    </w:p>
    <w:p w14:paraId="5BBBB49C" w14:textId="7EBF3E47" w:rsidR="00473B30" w:rsidRPr="00282331" w:rsidRDefault="00282331" w:rsidP="00282331">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F979F3" w:rsidRPr="00282331">
        <w:rPr>
          <w:rFonts w:ascii="Times New Roman" w:eastAsia="Times New Roman" w:hAnsi="Times New Roman" w:cs="Times New Roman"/>
          <w:bCs/>
          <w:sz w:val="24"/>
          <w:szCs w:val="24"/>
        </w:rPr>
        <w:t xml:space="preserve">I would like to </w:t>
      </w:r>
      <w:r w:rsidRPr="00282331">
        <w:rPr>
          <w:rFonts w:ascii="Times New Roman" w:eastAsia="Times New Roman" w:hAnsi="Times New Roman" w:cs="Times New Roman"/>
          <w:bCs/>
          <w:sz w:val="24"/>
          <w:szCs w:val="24"/>
        </w:rPr>
        <w:t>acknowledge</w:t>
      </w:r>
      <w:r w:rsidR="00F979F3" w:rsidRPr="00282331">
        <w:rPr>
          <w:rFonts w:ascii="Times New Roman" w:eastAsia="Times New Roman" w:hAnsi="Times New Roman" w:cs="Times New Roman"/>
          <w:bCs/>
          <w:sz w:val="24"/>
          <w:szCs w:val="24"/>
        </w:rPr>
        <w:t xml:space="preserve"> </w:t>
      </w:r>
      <w:r w:rsidRPr="00282331">
        <w:rPr>
          <w:rFonts w:ascii="Times New Roman" w:hAnsi="Times New Roman" w:cs="Times New Roman"/>
          <w:sz w:val="24"/>
          <w:szCs w:val="24"/>
        </w:rPr>
        <w:t>François Ribalet</w:t>
      </w:r>
      <w:r w:rsidRPr="00282331">
        <w:rPr>
          <w:rFonts w:ascii="Times New Roman" w:eastAsia="Times New Roman" w:hAnsi="Times New Roman" w:cs="Times New Roman"/>
          <w:bCs/>
          <w:sz w:val="24"/>
          <w:szCs w:val="24"/>
        </w:rPr>
        <w:t xml:space="preserve"> </w:t>
      </w:r>
      <w:r w:rsidR="00F979F3" w:rsidRPr="00282331">
        <w:rPr>
          <w:rFonts w:ascii="Times New Roman" w:eastAsia="Times New Roman" w:hAnsi="Times New Roman" w:cs="Times New Roman"/>
          <w:bCs/>
          <w:sz w:val="24"/>
          <w:szCs w:val="24"/>
        </w:rPr>
        <w:t xml:space="preserve">and </w:t>
      </w:r>
      <w:r w:rsidRPr="00282331">
        <w:rPr>
          <w:rFonts w:ascii="Times New Roman" w:eastAsia="Times New Roman" w:hAnsi="Times New Roman" w:cs="Times New Roman"/>
          <w:bCs/>
          <w:sz w:val="24"/>
          <w:szCs w:val="24"/>
        </w:rPr>
        <w:t>Ginger</w:t>
      </w:r>
      <w:r w:rsidR="00F979F3" w:rsidRPr="00282331">
        <w:rPr>
          <w:rFonts w:ascii="Times New Roman" w:eastAsia="Times New Roman" w:hAnsi="Times New Roman" w:cs="Times New Roman"/>
          <w:bCs/>
          <w:sz w:val="24"/>
          <w:szCs w:val="24"/>
        </w:rPr>
        <w:t xml:space="preserve"> </w:t>
      </w:r>
      <w:r w:rsidRPr="00282331">
        <w:rPr>
          <w:rFonts w:ascii="Times New Roman" w:eastAsia="Times New Roman" w:hAnsi="Times New Roman" w:cs="Times New Roman"/>
          <w:bCs/>
          <w:sz w:val="24"/>
          <w:szCs w:val="24"/>
        </w:rPr>
        <w:t xml:space="preserve">Armbrus </w:t>
      </w:r>
      <w:r w:rsidR="00F979F3" w:rsidRPr="00282331">
        <w:rPr>
          <w:rFonts w:ascii="Times New Roman" w:eastAsia="Times New Roman" w:hAnsi="Times New Roman" w:cs="Times New Roman"/>
          <w:bCs/>
          <w:sz w:val="24"/>
          <w:szCs w:val="24"/>
        </w:rPr>
        <w:t xml:space="preserve">for being my mentor and giving me great guidance in my thesis work. I would also like to thank the teaching staff of the School of Oceanography for the 2023 school year for their help in </w:t>
      </w:r>
      <w:r w:rsidRPr="00282331">
        <w:rPr>
          <w:rFonts w:ascii="Times New Roman" w:eastAsia="Times New Roman" w:hAnsi="Times New Roman" w:cs="Times New Roman"/>
          <w:bCs/>
          <w:sz w:val="24"/>
          <w:szCs w:val="24"/>
        </w:rPr>
        <w:t>reviewing</w:t>
      </w:r>
      <w:r w:rsidR="00F979F3" w:rsidRPr="00282331">
        <w:rPr>
          <w:rFonts w:ascii="Times New Roman" w:eastAsia="Times New Roman" w:hAnsi="Times New Roman" w:cs="Times New Roman"/>
          <w:bCs/>
          <w:sz w:val="24"/>
          <w:szCs w:val="24"/>
        </w:rPr>
        <w:t xml:space="preserve"> this paper and being with us during the Senior Cruise aboard the R/V Thompson. I would also like to thank the crew of the R//V Thompson for allowing us to be their guest in their home for 3 weeks, feeding </w:t>
      </w:r>
      <w:r w:rsidR="00F979F3" w:rsidRPr="00282331">
        <w:rPr>
          <w:rFonts w:ascii="Times New Roman" w:eastAsia="Times New Roman" w:hAnsi="Times New Roman" w:cs="Times New Roman"/>
          <w:bCs/>
          <w:sz w:val="24"/>
          <w:szCs w:val="24"/>
        </w:rPr>
        <w:lastRenderedPageBreak/>
        <w:t xml:space="preserve">and supporting us all the way through. This project was funded by both </w:t>
      </w:r>
      <w:r w:rsidR="00473B30" w:rsidRPr="00282331">
        <w:rPr>
          <w:rFonts w:ascii="Times New Roman" w:eastAsia="Times New Roman" w:hAnsi="Times New Roman" w:cs="Times New Roman"/>
          <w:bCs/>
          <w:sz w:val="24"/>
          <w:szCs w:val="24"/>
        </w:rPr>
        <w:t>the University of Washington School of Oceanography</w:t>
      </w:r>
      <w:r w:rsidR="00F979F3" w:rsidRPr="00282331">
        <w:rPr>
          <w:rFonts w:ascii="Times New Roman" w:eastAsia="Times New Roman" w:hAnsi="Times New Roman" w:cs="Times New Roman"/>
          <w:bCs/>
          <w:sz w:val="24"/>
          <w:szCs w:val="24"/>
        </w:rPr>
        <w:t xml:space="preserve"> and the </w:t>
      </w:r>
      <w:r w:rsidR="00473B30" w:rsidRPr="00282331">
        <w:rPr>
          <w:rFonts w:ascii="Times New Roman" w:eastAsia="Times New Roman" w:hAnsi="Times New Roman" w:cs="Times New Roman"/>
          <w:bCs/>
          <w:sz w:val="24"/>
          <w:szCs w:val="24"/>
        </w:rPr>
        <w:t>Leo Maddox Research Scholarship</w:t>
      </w:r>
      <w:r w:rsidR="00F979F3" w:rsidRPr="00282331">
        <w:rPr>
          <w:rFonts w:ascii="Times New Roman" w:eastAsia="Times New Roman" w:hAnsi="Times New Roman" w:cs="Times New Roman"/>
          <w:bCs/>
          <w:sz w:val="24"/>
          <w:szCs w:val="24"/>
        </w:rPr>
        <w:t>, thank you.</w:t>
      </w:r>
    </w:p>
    <w:p w14:paraId="15F4A9C4" w14:textId="77777777" w:rsidR="003D00ED" w:rsidRPr="000E578D" w:rsidRDefault="003D00ED">
      <w:pPr>
        <w:rPr>
          <w:rFonts w:ascii="Times New Roman" w:eastAsia="Times New Roman" w:hAnsi="Times New Roman" w:cs="Times New Roman"/>
          <w:b/>
          <w:sz w:val="24"/>
          <w:szCs w:val="24"/>
        </w:rPr>
      </w:pPr>
    </w:p>
    <w:p w14:paraId="74817394" w14:textId="77777777" w:rsidR="00F979F3" w:rsidRDefault="00F979F3">
      <w:pPr>
        <w:rPr>
          <w:rFonts w:ascii="Times New Roman" w:eastAsia="Times New Roman" w:hAnsi="Times New Roman" w:cs="Times New Roman"/>
          <w:b/>
          <w:sz w:val="24"/>
          <w:szCs w:val="24"/>
        </w:rPr>
      </w:pPr>
    </w:p>
    <w:p w14:paraId="0496E96F" w14:textId="77777777" w:rsidR="00F979F3" w:rsidRDefault="00F979F3">
      <w:pPr>
        <w:rPr>
          <w:rFonts w:ascii="Times New Roman" w:eastAsia="Times New Roman" w:hAnsi="Times New Roman" w:cs="Times New Roman"/>
          <w:b/>
          <w:sz w:val="24"/>
          <w:szCs w:val="24"/>
        </w:rPr>
      </w:pPr>
    </w:p>
    <w:p w14:paraId="2EA84C7C" w14:textId="253BDCEB" w:rsidR="003D00ED" w:rsidRPr="000E578D" w:rsidRDefault="003D00ED">
      <w:pPr>
        <w:rPr>
          <w:rFonts w:ascii="Times New Roman" w:eastAsia="Times New Roman" w:hAnsi="Times New Roman" w:cs="Times New Roman"/>
          <w:b/>
          <w:sz w:val="24"/>
          <w:szCs w:val="24"/>
        </w:rPr>
      </w:pPr>
      <w:r w:rsidRPr="000E578D">
        <w:rPr>
          <w:rFonts w:ascii="Times New Roman" w:eastAsia="Times New Roman" w:hAnsi="Times New Roman" w:cs="Times New Roman"/>
          <w:b/>
          <w:sz w:val="24"/>
          <w:szCs w:val="24"/>
        </w:rPr>
        <w:t>References</w:t>
      </w:r>
    </w:p>
    <w:p w14:paraId="609A2CCC" w14:textId="77777777" w:rsidR="00473B30" w:rsidRPr="000E578D" w:rsidRDefault="00473B30">
      <w:pPr>
        <w:rPr>
          <w:rFonts w:ascii="Times New Roman" w:eastAsia="Times New Roman" w:hAnsi="Times New Roman" w:cs="Times New Roman"/>
          <w:b/>
          <w:sz w:val="24"/>
          <w:szCs w:val="24"/>
        </w:rPr>
      </w:pPr>
    </w:p>
    <w:p w14:paraId="22637B80" w14:textId="77777777" w:rsidR="002F2944" w:rsidRDefault="002F2944" w:rsidP="002F2944">
      <w:pPr>
        <w:pStyle w:val="NormalWeb"/>
        <w:spacing w:before="0" w:beforeAutospacing="0" w:after="0" w:afterAutospacing="0" w:line="480" w:lineRule="auto"/>
        <w:ind w:left="720" w:hanging="720"/>
      </w:pPr>
      <w:proofErr w:type="spellStart"/>
      <w:r>
        <w:t>Behrenfeld</w:t>
      </w:r>
      <w:proofErr w:type="spellEnd"/>
      <w:r>
        <w:t xml:space="preserve">, M. J., O’Malley, R. E., Siegel, D. S., McClain, C. R., Sarmiento, J. L., Feldman, G. C., et al. (2006). Climate-driven trends in contemporary ocean productivity, </w:t>
      </w:r>
      <w:r>
        <w:rPr>
          <w:i/>
          <w:iCs/>
        </w:rPr>
        <w:t>444</w:t>
      </w:r>
      <w:r>
        <w:t>(7120), 752–755. https://doi.org/10.1038/nature05317</w:t>
      </w:r>
    </w:p>
    <w:p w14:paraId="5D8592FF" w14:textId="77777777" w:rsidR="002F2944" w:rsidRDefault="002F2944" w:rsidP="002F2944">
      <w:pPr>
        <w:pStyle w:val="NormalWeb"/>
        <w:spacing w:before="0" w:beforeAutospacing="0" w:after="0" w:afterAutospacing="0" w:line="480" w:lineRule="auto"/>
        <w:ind w:left="720" w:hanging="720"/>
      </w:pPr>
      <w:r>
        <w:t>Bird, C., &amp; Wyman, M. R. (2003). Nitrate/</w:t>
      </w:r>
      <w:proofErr w:type="spellStart"/>
      <w:r>
        <w:t>NitriteAssimilation</w:t>
      </w:r>
      <w:proofErr w:type="spellEnd"/>
      <w:r>
        <w:t xml:space="preserve"> System of the Marine Picoplanktonic Cyanobacterium </w:t>
      </w:r>
      <w:r>
        <w:rPr>
          <w:i/>
          <w:iCs/>
        </w:rPr>
        <w:t>Synechococcus</w:t>
      </w:r>
      <w:r>
        <w:t xml:space="preserve"> sp. Strain WH 8103: Effect of </w:t>
      </w:r>
      <w:proofErr w:type="spellStart"/>
      <w:r>
        <w:t>NitrogenSource</w:t>
      </w:r>
      <w:proofErr w:type="spellEnd"/>
      <w:r>
        <w:t xml:space="preserve"> and Availability on </w:t>
      </w:r>
      <w:proofErr w:type="spellStart"/>
      <w:r>
        <w:t>GeneExpression</w:t>
      </w:r>
      <w:proofErr w:type="spellEnd"/>
      <w:r>
        <w:t xml:space="preserve">, </w:t>
      </w:r>
      <w:r>
        <w:rPr>
          <w:i/>
          <w:iCs/>
        </w:rPr>
        <w:t>69</w:t>
      </w:r>
      <w:r>
        <w:t>(12), 7009–7018. https://doi.org/10.1128/aem.69.12.7009-7018.2003</w:t>
      </w:r>
    </w:p>
    <w:p w14:paraId="68653500" w14:textId="77777777" w:rsidR="002F2944" w:rsidRDefault="002F2944" w:rsidP="002F2944">
      <w:pPr>
        <w:pStyle w:val="NormalWeb"/>
        <w:spacing w:before="0" w:beforeAutospacing="0" w:after="0" w:afterAutospacing="0" w:line="480" w:lineRule="auto"/>
        <w:ind w:left="720" w:hanging="720"/>
      </w:pPr>
      <w:r>
        <w:t xml:space="preserve">Bowling, C. (1994). Habitat and size of the Florida crown conch (Melongena corona </w:t>
      </w:r>
      <w:proofErr w:type="spellStart"/>
      <w:r>
        <w:t>Gmelin</w:t>
      </w:r>
      <w:proofErr w:type="spellEnd"/>
      <w:r>
        <w:t xml:space="preserve">): Why big snails hang out at bars, </w:t>
      </w:r>
      <w:r>
        <w:rPr>
          <w:i/>
          <w:iCs/>
        </w:rPr>
        <w:t>175</w:t>
      </w:r>
      <w:r>
        <w:t>(2), 181–195. https://doi.org/10.1016/0022-0981(94)90025-6</w:t>
      </w:r>
    </w:p>
    <w:p w14:paraId="0DAF1E37" w14:textId="77777777" w:rsidR="002F2944" w:rsidRDefault="002F2944" w:rsidP="002F2944">
      <w:pPr>
        <w:pStyle w:val="NormalWeb"/>
        <w:spacing w:before="0" w:beforeAutospacing="0" w:after="0" w:afterAutospacing="0" w:line="480" w:lineRule="auto"/>
        <w:ind w:left="720" w:hanging="720"/>
      </w:pPr>
      <w:r>
        <w:t xml:space="preserve">Bristow, L. A., Mohr, W., </w:t>
      </w:r>
      <w:proofErr w:type="spellStart"/>
      <w:r>
        <w:t>Soeren</w:t>
      </w:r>
      <w:proofErr w:type="spellEnd"/>
      <w:r>
        <w:t xml:space="preserve"> </w:t>
      </w:r>
      <w:proofErr w:type="spellStart"/>
      <w:r>
        <w:t>Ahmerkamp</w:t>
      </w:r>
      <w:proofErr w:type="spellEnd"/>
      <w:r>
        <w:t xml:space="preserve">, &amp; Marcel. (2017). Nutrients that limit growth in the ocean, </w:t>
      </w:r>
      <w:r>
        <w:rPr>
          <w:i/>
          <w:iCs/>
        </w:rPr>
        <w:t>27</w:t>
      </w:r>
      <w:r>
        <w:t>(11), R474–R478. https://doi.org/10.1016/j.cub.2017.03.030</w:t>
      </w:r>
    </w:p>
    <w:p w14:paraId="1226D5F6" w14:textId="77777777" w:rsidR="002F2944" w:rsidRDefault="002F2944" w:rsidP="002F2944">
      <w:pPr>
        <w:pStyle w:val="NormalWeb"/>
        <w:spacing w:before="0" w:beforeAutospacing="0" w:after="0" w:afterAutospacing="0" w:line="480" w:lineRule="auto"/>
        <w:ind w:left="720" w:hanging="720"/>
      </w:pPr>
      <w:proofErr w:type="spellStart"/>
      <w:r>
        <w:t>Buitenhuis</w:t>
      </w:r>
      <w:proofErr w:type="spellEnd"/>
      <w:r>
        <w:t xml:space="preserve">, E. T., Corinne Le </w:t>
      </w:r>
      <w:proofErr w:type="spellStart"/>
      <w:r>
        <w:t>Quéré</w:t>
      </w:r>
      <w:proofErr w:type="spellEnd"/>
      <w:r>
        <w:t xml:space="preserve">, Olivier </w:t>
      </w:r>
      <w:proofErr w:type="spellStart"/>
      <w:r>
        <w:t>Aumont</w:t>
      </w:r>
      <w:proofErr w:type="spellEnd"/>
      <w:r>
        <w:t xml:space="preserve">, </w:t>
      </w:r>
      <w:proofErr w:type="spellStart"/>
      <w:r>
        <w:t>Beaugrand</w:t>
      </w:r>
      <w:proofErr w:type="spellEnd"/>
      <w:r>
        <w:t xml:space="preserve">, G., Bunker, A., Hirst, A. G., et al. (2006). Biogeochemical fluxes through </w:t>
      </w:r>
      <w:proofErr w:type="spellStart"/>
      <w:r>
        <w:t>mesozooplankton</w:t>
      </w:r>
      <w:proofErr w:type="spellEnd"/>
      <w:r>
        <w:t xml:space="preserve">, </w:t>
      </w:r>
      <w:r>
        <w:rPr>
          <w:i/>
          <w:iCs/>
        </w:rPr>
        <w:t>20</w:t>
      </w:r>
      <w:r>
        <w:t>(2), n/a-n/a. https://doi.org/10.1029/2005gb002511</w:t>
      </w:r>
    </w:p>
    <w:p w14:paraId="76EAF7C2" w14:textId="77777777" w:rsidR="002F2944" w:rsidRDefault="002F2944" w:rsidP="002F2944">
      <w:pPr>
        <w:pStyle w:val="NormalWeb"/>
        <w:spacing w:before="0" w:beforeAutospacing="0" w:after="0" w:afterAutospacing="0" w:line="480" w:lineRule="auto"/>
        <w:ind w:left="720" w:hanging="720"/>
      </w:pPr>
      <w:proofErr w:type="spellStart"/>
      <w:r>
        <w:t>Coello-Camba</w:t>
      </w:r>
      <w:proofErr w:type="spellEnd"/>
      <w:r>
        <w:t xml:space="preserve">, A., &amp; </w:t>
      </w:r>
      <w:proofErr w:type="spellStart"/>
      <w:r>
        <w:t>Agustí</w:t>
      </w:r>
      <w:proofErr w:type="spellEnd"/>
      <w:r>
        <w:t xml:space="preserve">, S. (2021). Picophytoplankton Niche Partitioning in the Warmest Oligotrophic Sea, </w:t>
      </w:r>
      <w:r>
        <w:rPr>
          <w:i/>
          <w:iCs/>
        </w:rPr>
        <w:t>8</w:t>
      </w:r>
      <w:r>
        <w:t>. https://doi.org/10.3389/fmars.2021.651877</w:t>
      </w:r>
    </w:p>
    <w:p w14:paraId="2F2FD2ED" w14:textId="77777777" w:rsidR="002F2944" w:rsidRDefault="002F2944" w:rsidP="002F2944">
      <w:pPr>
        <w:pStyle w:val="NormalWeb"/>
        <w:spacing w:before="0" w:beforeAutospacing="0" w:after="0" w:afterAutospacing="0" w:line="480" w:lineRule="auto"/>
        <w:ind w:left="720" w:hanging="720"/>
      </w:pPr>
      <w:r>
        <w:lastRenderedPageBreak/>
        <w:t xml:space="preserve">Dai, Y., Yang, S., Zhao, D., Hu, C., Xu, W., Anderson, D. M., et al. (2023). Coastal phytoplankton blooms expand and intensify in the 21st century, </w:t>
      </w:r>
      <w:r>
        <w:rPr>
          <w:i/>
          <w:iCs/>
        </w:rPr>
        <w:t>615</w:t>
      </w:r>
      <w:r>
        <w:t>(7951), 280–284. https://doi.org/10.1038/s41586-023-05760-y</w:t>
      </w:r>
    </w:p>
    <w:p w14:paraId="58BB94E7" w14:textId="77777777" w:rsidR="002F2944" w:rsidRDefault="002F2944" w:rsidP="002F2944">
      <w:pPr>
        <w:pStyle w:val="NormalWeb"/>
        <w:spacing w:before="0" w:beforeAutospacing="0" w:after="0" w:afterAutospacing="0" w:line="480" w:lineRule="auto"/>
        <w:ind w:left="720" w:hanging="720"/>
      </w:pPr>
      <w:r>
        <w:t xml:space="preserve">Dunne, J. P., Armstrong, R. A., </w:t>
      </w:r>
      <w:proofErr w:type="spellStart"/>
      <w:r>
        <w:t>Gnanadesikan</w:t>
      </w:r>
      <w:proofErr w:type="spellEnd"/>
      <w:r>
        <w:t xml:space="preserve">, A., &amp; Sarmiento, J. L. (2005). Empirical and mechanistic models for the particle export ratio. </w:t>
      </w:r>
      <w:r>
        <w:rPr>
          <w:i/>
          <w:iCs/>
        </w:rPr>
        <w:t>Global Biogeochemical Cycles</w:t>
      </w:r>
      <w:r>
        <w:t xml:space="preserve">, </w:t>
      </w:r>
      <w:r>
        <w:rPr>
          <w:i/>
          <w:iCs/>
        </w:rPr>
        <w:t>19</w:t>
      </w:r>
      <w:r>
        <w:t>(4), n/a-n/a. https://doi.org/10.1029/2004gb002390</w:t>
      </w:r>
    </w:p>
    <w:p w14:paraId="2F4C54B6" w14:textId="77777777" w:rsidR="002F2944" w:rsidRDefault="002F2944" w:rsidP="002F2944">
      <w:pPr>
        <w:pStyle w:val="NormalWeb"/>
        <w:spacing w:before="0" w:beforeAutospacing="0" w:after="0" w:afterAutospacing="0" w:line="480" w:lineRule="auto"/>
        <w:ind w:left="720" w:hanging="720"/>
      </w:pPr>
      <w:proofErr w:type="spellStart"/>
      <w:r>
        <w:t>Falkowski</w:t>
      </w:r>
      <w:proofErr w:type="spellEnd"/>
      <w:r>
        <w:t xml:space="preserve">, P. G. (2012). Ocean Science: The power of plankton, </w:t>
      </w:r>
      <w:r>
        <w:rPr>
          <w:i/>
          <w:iCs/>
        </w:rPr>
        <w:t>483</w:t>
      </w:r>
      <w:r>
        <w:t>(7387), S17–S20. https://doi.org/10.1038/483s17a</w:t>
      </w:r>
    </w:p>
    <w:p w14:paraId="1E5A8816" w14:textId="77777777" w:rsidR="002F2944" w:rsidRDefault="002F2944" w:rsidP="002F2944">
      <w:pPr>
        <w:pStyle w:val="NormalWeb"/>
        <w:spacing w:before="0" w:beforeAutospacing="0" w:after="0" w:afterAutospacing="0" w:line="480" w:lineRule="auto"/>
        <w:ind w:left="720" w:hanging="720"/>
      </w:pPr>
      <w:proofErr w:type="spellStart"/>
      <w:r>
        <w:t>Flombaum</w:t>
      </w:r>
      <w:proofErr w:type="spellEnd"/>
      <w:r>
        <w:t xml:space="preserve">, P., Gallegos, J. L., Gordillo, R. A., Rincon, J., </w:t>
      </w:r>
      <w:proofErr w:type="spellStart"/>
      <w:r>
        <w:t>Zabala</w:t>
      </w:r>
      <w:proofErr w:type="spellEnd"/>
      <w:r>
        <w:t xml:space="preserve">, L. L., Jiao, N., et al. (2013). Present and future global distributions of the marine Cyanobacteria </w:t>
      </w:r>
      <w:r>
        <w:rPr>
          <w:i/>
          <w:iCs/>
        </w:rPr>
        <w:t>Prochlorococcus</w:t>
      </w:r>
      <w:r>
        <w:t xml:space="preserve"> and </w:t>
      </w:r>
      <w:r>
        <w:rPr>
          <w:i/>
          <w:iCs/>
        </w:rPr>
        <w:t>Synechococcus</w:t>
      </w:r>
      <w:r>
        <w:t xml:space="preserve">, </w:t>
      </w:r>
      <w:r>
        <w:rPr>
          <w:i/>
          <w:iCs/>
        </w:rPr>
        <w:t>110</w:t>
      </w:r>
      <w:r>
        <w:t>(24), 9824–9829. https://doi.org/10.1073/pnas.1307701110</w:t>
      </w:r>
    </w:p>
    <w:p w14:paraId="12236FCA" w14:textId="77777777" w:rsidR="002F2944" w:rsidRDefault="002F2944" w:rsidP="002F2944">
      <w:pPr>
        <w:pStyle w:val="NormalWeb"/>
        <w:spacing w:before="0" w:beforeAutospacing="0" w:after="0" w:afterAutospacing="0" w:line="480" w:lineRule="auto"/>
        <w:ind w:left="720" w:hanging="720"/>
      </w:pPr>
      <w:r>
        <w:t xml:space="preserve">Francois Ribalet, Berthiaume, C. T., Hynes, A. M., Swalwell, J. E., Carlson, M., Clayton, S., et al. (2019). SeaFlow data v1, high-resolution abundance, </w:t>
      </w:r>
      <w:proofErr w:type="gramStart"/>
      <w:r>
        <w:t>size</w:t>
      </w:r>
      <w:proofErr w:type="gramEnd"/>
      <w:r>
        <w:t xml:space="preserve"> and biomass of small phytoplankton in the North Pacific, </w:t>
      </w:r>
      <w:r>
        <w:rPr>
          <w:i/>
          <w:iCs/>
        </w:rPr>
        <w:t>6</w:t>
      </w:r>
      <w:r>
        <w:t>(1). https://doi.org/10.1038/s41597-019-0292-2</w:t>
      </w:r>
    </w:p>
    <w:p w14:paraId="748449E8" w14:textId="77777777" w:rsidR="002F2944" w:rsidRDefault="002F2944" w:rsidP="002F2944">
      <w:pPr>
        <w:pStyle w:val="NormalWeb"/>
        <w:spacing w:before="0" w:beforeAutospacing="0" w:after="0" w:afterAutospacing="0" w:line="480" w:lineRule="auto"/>
        <w:ind w:left="720" w:hanging="720"/>
      </w:pPr>
      <w:r>
        <w:t xml:space="preserve">Huang, H., Wang, W., </w:t>
      </w:r>
      <w:proofErr w:type="spellStart"/>
      <w:r>
        <w:t>Junping</w:t>
      </w:r>
      <w:proofErr w:type="spellEnd"/>
      <w:r>
        <w:t xml:space="preserve"> </w:t>
      </w:r>
      <w:proofErr w:type="spellStart"/>
      <w:r>
        <w:t>Lv</w:t>
      </w:r>
      <w:proofErr w:type="spellEnd"/>
      <w:r>
        <w:t xml:space="preserve">, Liu, Q., Liu, X., </w:t>
      </w:r>
      <w:proofErr w:type="spellStart"/>
      <w:r>
        <w:t>Xie</w:t>
      </w:r>
      <w:proofErr w:type="spellEnd"/>
      <w:r>
        <w:t xml:space="preserve">, S., et al. (2022). Relationship between Chlorophyll </w:t>
      </w:r>
      <w:proofErr w:type="gramStart"/>
      <w:r>
        <w:t>a and</w:t>
      </w:r>
      <w:proofErr w:type="gramEnd"/>
      <w:r>
        <w:t xml:space="preserve"> Environmental Factors in Lakes Based on the Random Forest Algorithm, </w:t>
      </w:r>
      <w:r>
        <w:rPr>
          <w:i/>
          <w:iCs/>
        </w:rPr>
        <w:t>14</w:t>
      </w:r>
      <w:r>
        <w:t>(19), 3128–3128. https://doi.org/10.3390/w14193128</w:t>
      </w:r>
    </w:p>
    <w:p w14:paraId="12144BF6" w14:textId="77777777" w:rsidR="002F2944" w:rsidRDefault="002F2944" w:rsidP="002F2944">
      <w:pPr>
        <w:pStyle w:val="NormalWeb"/>
        <w:spacing w:before="0" w:beforeAutospacing="0" w:after="0" w:afterAutospacing="0" w:line="480" w:lineRule="auto"/>
        <w:ind w:left="720" w:hanging="720"/>
      </w:pPr>
      <w:r>
        <w:t xml:space="preserve">L., B. (2016). </w:t>
      </w:r>
      <w:proofErr w:type="spellStart"/>
      <w:r>
        <w:t>Breiman</w:t>
      </w:r>
      <w:proofErr w:type="spellEnd"/>
      <w:r>
        <w:t xml:space="preserve">, L. (2001) Random Forests. Machine Learning, 45, 5-32. - References - Scientific Research Publishing. Retrieved May 16, 2023, from </w:t>
      </w:r>
      <w:proofErr w:type="gramStart"/>
      <w:r>
        <w:t>https://www.scirp.org/(S(czeh2tfqw2orz553k1w0r45))/reference/referencespapers.aspx?referenceid=1734556</w:t>
      </w:r>
      <w:proofErr w:type="gramEnd"/>
    </w:p>
    <w:p w14:paraId="2FB2C774" w14:textId="77777777" w:rsidR="002F2944" w:rsidRDefault="002F2944" w:rsidP="002F2944">
      <w:pPr>
        <w:pStyle w:val="NormalWeb"/>
        <w:spacing w:before="0" w:beforeAutospacing="0" w:after="0" w:afterAutospacing="0" w:line="480" w:lineRule="auto"/>
        <w:ind w:left="720" w:hanging="720"/>
      </w:pPr>
      <w:proofErr w:type="spellStart"/>
      <w:r>
        <w:lastRenderedPageBreak/>
        <w:t>Rusch</w:t>
      </w:r>
      <w:proofErr w:type="spellEnd"/>
      <w:r>
        <w:t xml:space="preserve">, D. B., </w:t>
      </w:r>
      <w:proofErr w:type="spellStart"/>
      <w:r>
        <w:t>Martiny</w:t>
      </w:r>
      <w:proofErr w:type="spellEnd"/>
      <w:r>
        <w:t xml:space="preserve">, A. C., Dupont, C. L., Halpern, A. L., &amp; J. Craig Venter. (2010). Characterization of </w:t>
      </w:r>
      <w:r>
        <w:rPr>
          <w:i/>
          <w:iCs/>
        </w:rPr>
        <w:t>Prochlorococcus</w:t>
      </w:r>
      <w:r>
        <w:t xml:space="preserve"> clades from iron-depleted oceanic regions, </w:t>
      </w:r>
      <w:r>
        <w:rPr>
          <w:i/>
          <w:iCs/>
        </w:rPr>
        <w:t>107</w:t>
      </w:r>
      <w:r>
        <w:t>(37), 16184–16189. https://doi.org/10.1073/pnas.1009513107</w:t>
      </w:r>
    </w:p>
    <w:p w14:paraId="789A719F" w14:textId="77777777" w:rsidR="002F2944" w:rsidRDefault="002F2944" w:rsidP="002F2944">
      <w:pPr>
        <w:pStyle w:val="NormalWeb"/>
        <w:spacing w:before="0" w:beforeAutospacing="0" w:after="0" w:afterAutospacing="0" w:line="480" w:lineRule="auto"/>
        <w:ind w:left="720" w:hanging="720"/>
      </w:pPr>
      <w:proofErr w:type="spellStart"/>
      <w:r>
        <w:t>Stawiarski</w:t>
      </w:r>
      <w:proofErr w:type="spellEnd"/>
      <w:r>
        <w:t xml:space="preserve">, B., </w:t>
      </w:r>
      <w:proofErr w:type="spellStart"/>
      <w:r>
        <w:t>Buitenhuis</w:t>
      </w:r>
      <w:proofErr w:type="spellEnd"/>
      <w:r>
        <w:t xml:space="preserve">, E. T., &amp; Corinne Le </w:t>
      </w:r>
      <w:proofErr w:type="spellStart"/>
      <w:r>
        <w:t>Quéré</w:t>
      </w:r>
      <w:proofErr w:type="spellEnd"/>
      <w:r>
        <w:t xml:space="preserve">. (2016). The Physiological Response of Picophytoplankton to Temperature and Its Model Representation, </w:t>
      </w:r>
      <w:r>
        <w:rPr>
          <w:i/>
          <w:iCs/>
        </w:rPr>
        <w:t>3</w:t>
      </w:r>
      <w:r>
        <w:t>. https://doi.org/10.3389/fmars.2016.00164</w:t>
      </w:r>
    </w:p>
    <w:p w14:paraId="5805E1B6" w14:textId="77777777" w:rsidR="002F2944" w:rsidRDefault="002F2944" w:rsidP="002F2944">
      <w:pPr>
        <w:pStyle w:val="NormalWeb"/>
        <w:spacing w:before="0" w:beforeAutospacing="0" w:after="0" w:afterAutospacing="0" w:line="480" w:lineRule="auto"/>
        <w:ind w:left="720" w:hanging="720"/>
      </w:pPr>
      <w:r>
        <w:t xml:space="preserve">Turner, J. T. (2015). Zooplankton fecal pellets, marine snow, </w:t>
      </w:r>
      <w:proofErr w:type="spellStart"/>
      <w:r>
        <w:t>phytodetritus</w:t>
      </w:r>
      <w:proofErr w:type="spellEnd"/>
      <w:r>
        <w:t xml:space="preserve"> and the ocean’s biological pump. </w:t>
      </w:r>
      <w:r>
        <w:rPr>
          <w:i/>
          <w:iCs/>
        </w:rPr>
        <w:t>Progress in Oceanography</w:t>
      </w:r>
      <w:r>
        <w:t xml:space="preserve">, </w:t>
      </w:r>
      <w:r>
        <w:rPr>
          <w:i/>
          <w:iCs/>
        </w:rPr>
        <w:t>130</w:t>
      </w:r>
      <w:r>
        <w:t>, 205–248. https://doi.org/10.1016/j.pocean.2014.08.005</w:t>
      </w:r>
    </w:p>
    <w:p w14:paraId="74B0F42E" w14:textId="77777777" w:rsidR="002F2944" w:rsidRDefault="002F2944" w:rsidP="002F2944">
      <w:pPr>
        <w:pStyle w:val="NormalWeb"/>
        <w:spacing w:before="0" w:beforeAutospacing="0" w:after="0" w:afterAutospacing="0" w:line="480" w:lineRule="auto"/>
        <w:ind w:left="720" w:hanging="720"/>
      </w:pPr>
      <w:r>
        <w:t xml:space="preserve">Tyrrell, T. (2019). Redfield Ratio. </w:t>
      </w:r>
      <w:r>
        <w:rPr>
          <w:i/>
          <w:iCs/>
        </w:rPr>
        <w:t>Encyclopedia of Ocean Sciences</w:t>
      </w:r>
      <w:r>
        <w:t>, 461–472. https://doi.org/10.1016/b978-0-12-409548-9.11281-3</w:t>
      </w:r>
    </w:p>
    <w:p w14:paraId="43948C96" w14:textId="77777777" w:rsidR="002F2944" w:rsidRDefault="002F2944" w:rsidP="002F2944">
      <w:pPr>
        <w:pStyle w:val="NormalWeb"/>
        <w:spacing w:before="0" w:beforeAutospacing="0" w:after="0" w:afterAutospacing="0" w:line="480" w:lineRule="auto"/>
        <w:ind w:left="720" w:hanging="720"/>
      </w:pPr>
      <w:proofErr w:type="spellStart"/>
      <w:r>
        <w:t>Vaulot</w:t>
      </w:r>
      <w:proofErr w:type="spellEnd"/>
      <w:r>
        <w:t xml:space="preserve">, D., N </w:t>
      </w:r>
      <w:proofErr w:type="spellStart"/>
      <w:r>
        <w:t>Lebot</w:t>
      </w:r>
      <w:proofErr w:type="spellEnd"/>
      <w:r>
        <w:t xml:space="preserve">, Marie, D., &amp; </w:t>
      </w:r>
      <w:proofErr w:type="spellStart"/>
      <w:r>
        <w:t>Fukai</w:t>
      </w:r>
      <w:proofErr w:type="spellEnd"/>
      <w:r>
        <w:t xml:space="preserve">, E. (1996). Effect of Phosphorus on the Synechococcus Cell Cycle in Surface Mediterranean Waters during Summer, </w:t>
      </w:r>
      <w:r>
        <w:rPr>
          <w:i/>
          <w:iCs/>
        </w:rPr>
        <w:t>62</w:t>
      </w:r>
      <w:r>
        <w:t>(7), 2527–2533. https://doi.org/10.1128/aem.62.7.2527-2533.1996</w:t>
      </w:r>
    </w:p>
    <w:p w14:paraId="34E22458" w14:textId="77777777" w:rsidR="002F2944" w:rsidRDefault="002F2944" w:rsidP="002F2944">
      <w:pPr>
        <w:pStyle w:val="NormalWeb"/>
        <w:spacing w:before="0" w:beforeAutospacing="0" w:after="0" w:afterAutospacing="0" w:line="480" w:lineRule="auto"/>
        <w:ind w:left="720" w:hanging="720"/>
      </w:pPr>
      <w:r>
        <w:t xml:space="preserve">Wang, F., Wei, Y., Zhang, G., Zhang, L., &amp; Sun, J. (2022). Picophytoplankton in the West Pacific Ocean: A Snapshot, </w:t>
      </w:r>
      <w:r>
        <w:rPr>
          <w:i/>
          <w:iCs/>
        </w:rPr>
        <w:t>13</w:t>
      </w:r>
      <w:r>
        <w:t>. https://doi.org/10.3389/fmicb.2022.811227</w:t>
      </w:r>
    </w:p>
    <w:p w14:paraId="6299133E" w14:textId="77777777" w:rsidR="002F2944" w:rsidRDefault="002F2944" w:rsidP="002F2944">
      <w:pPr>
        <w:pStyle w:val="NormalWeb"/>
        <w:spacing w:before="0" w:beforeAutospacing="0" w:after="0" w:afterAutospacing="0" w:line="480" w:lineRule="auto"/>
        <w:ind w:left="720" w:hanging="720"/>
      </w:pPr>
      <w:r>
        <w:t xml:space="preserve">Zhang, J., </w:t>
      </w:r>
      <w:proofErr w:type="spellStart"/>
      <w:r>
        <w:t>Zhi</w:t>
      </w:r>
      <w:proofErr w:type="spellEnd"/>
      <w:r>
        <w:t xml:space="preserve">, M., &amp; Zhang, Y. (2021). Combined Generalized Additive model and Random Forest to evaluate the influence of environmental factors on phytoplankton biomass in a large eutrophic lake, </w:t>
      </w:r>
      <w:r>
        <w:rPr>
          <w:i/>
          <w:iCs/>
        </w:rPr>
        <w:t>130</w:t>
      </w:r>
      <w:r>
        <w:t>, 108082–108082. https://doi.org/10.1016/j.ecolind.2021.108082</w:t>
      </w:r>
    </w:p>
    <w:p w14:paraId="2F1CCE50" w14:textId="77777777" w:rsidR="003D00ED" w:rsidRPr="000E578D" w:rsidRDefault="003D00ED">
      <w:pPr>
        <w:rPr>
          <w:rFonts w:ascii="Times New Roman" w:eastAsia="Times New Roman" w:hAnsi="Times New Roman" w:cs="Times New Roman"/>
          <w:b/>
          <w:sz w:val="24"/>
          <w:szCs w:val="24"/>
        </w:rPr>
      </w:pPr>
    </w:p>
    <w:p w14:paraId="132EF3D0" w14:textId="69EAAFDA" w:rsidR="003D00ED" w:rsidRPr="000E578D" w:rsidRDefault="003D00ED">
      <w:pPr>
        <w:rPr>
          <w:rFonts w:ascii="Times New Roman" w:eastAsia="Times New Roman" w:hAnsi="Times New Roman" w:cs="Times New Roman"/>
          <w:b/>
          <w:sz w:val="24"/>
          <w:szCs w:val="24"/>
        </w:rPr>
      </w:pPr>
      <w:r w:rsidRPr="000E578D">
        <w:rPr>
          <w:rFonts w:ascii="Times New Roman" w:eastAsia="Times New Roman" w:hAnsi="Times New Roman" w:cs="Times New Roman"/>
          <w:b/>
          <w:sz w:val="24"/>
          <w:szCs w:val="24"/>
        </w:rPr>
        <w:t>Appendices</w:t>
      </w:r>
    </w:p>
    <w:p w14:paraId="666B3763" w14:textId="6BB54596" w:rsidR="00473B30" w:rsidRPr="000E578D" w:rsidRDefault="00000000">
      <w:pPr>
        <w:rPr>
          <w:rFonts w:ascii="Times New Roman" w:eastAsia="Times New Roman" w:hAnsi="Times New Roman" w:cs="Times New Roman"/>
          <w:b/>
          <w:sz w:val="24"/>
          <w:szCs w:val="24"/>
        </w:rPr>
      </w:pPr>
      <w:hyperlink r:id="rId12" w:history="1">
        <w:r w:rsidR="00473B30" w:rsidRPr="000E578D">
          <w:rPr>
            <w:rStyle w:val="Hyperlink"/>
            <w:rFonts w:ascii="Times New Roman" w:eastAsia="Times New Roman" w:hAnsi="Times New Roman" w:cs="Times New Roman"/>
            <w:b/>
            <w:sz w:val="24"/>
            <w:szCs w:val="24"/>
          </w:rPr>
          <w:t>https://github.com/CristianSwift/SeniorThesis</w:t>
        </w:r>
      </w:hyperlink>
    </w:p>
    <w:p w14:paraId="182C6D5D" w14:textId="77777777" w:rsidR="00816834" w:rsidRPr="000E578D" w:rsidRDefault="00816834">
      <w:pPr>
        <w:rPr>
          <w:rFonts w:ascii="Times New Roman" w:eastAsia="Times New Roman" w:hAnsi="Times New Roman" w:cs="Times New Roman"/>
        </w:rPr>
      </w:pPr>
      <w:bookmarkStart w:id="6" w:name="_a5ml75j6g540" w:colFirst="0" w:colLast="0"/>
      <w:bookmarkEnd w:id="6"/>
    </w:p>
    <w:sectPr w:rsidR="00816834" w:rsidRPr="000E578D" w:rsidSect="00282331">
      <w:footerReference w:type="even" r:id="rId13"/>
      <w:footerReference w:type="default" r:id="rId14"/>
      <w:pgSz w:w="12240" w:h="15840"/>
      <w:pgMar w:top="1440" w:right="144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3BF5" w14:textId="77777777" w:rsidR="008B5900" w:rsidRDefault="008B5900" w:rsidP="00282331">
      <w:pPr>
        <w:spacing w:line="240" w:lineRule="auto"/>
      </w:pPr>
      <w:r>
        <w:separator/>
      </w:r>
    </w:p>
  </w:endnote>
  <w:endnote w:type="continuationSeparator" w:id="0">
    <w:p w14:paraId="06E2BF60" w14:textId="77777777" w:rsidR="008B5900" w:rsidRDefault="008B5900" w:rsidP="002823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1073619"/>
      <w:docPartObj>
        <w:docPartGallery w:val="Page Numbers (Bottom of Page)"/>
        <w:docPartUnique/>
      </w:docPartObj>
    </w:sdtPr>
    <w:sdtContent>
      <w:p w14:paraId="689862E2" w14:textId="17D636BD" w:rsidR="00282331" w:rsidRDefault="00282331" w:rsidP="00F106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C124D5F" w14:textId="77777777" w:rsidR="00282331" w:rsidRDefault="00282331" w:rsidP="002823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9391684"/>
      <w:docPartObj>
        <w:docPartGallery w:val="Page Numbers (Bottom of Page)"/>
        <w:docPartUnique/>
      </w:docPartObj>
    </w:sdtPr>
    <w:sdtContent>
      <w:p w14:paraId="4F60CEB7" w14:textId="270C65B7" w:rsidR="00282331" w:rsidRDefault="00282331" w:rsidP="00F106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ABFF22E" w14:textId="77777777" w:rsidR="00282331" w:rsidRDefault="00282331" w:rsidP="002823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AC51" w14:textId="77777777" w:rsidR="008B5900" w:rsidRDefault="008B5900" w:rsidP="00282331">
      <w:pPr>
        <w:spacing w:line="240" w:lineRule="auto"/>
      </w:pPr>
      <w:r>
        <w:separator/>
      </w:r>
    </w:p>
  </w:footnote>
  <w:footnote w:type="continuationSeparator" w:id="0">
    <w:p w14:paraId="4384C78F" w14:textId="77777777" w:rsidR="008B5900" w:rsidRDefault="008B5900" w:rsidP="002823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13B0"/>
    <w:multiLevelType w:val="multilevel"/>
    <w:tmpl w:val="E1646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71536"/>
    <w:multiLevelType w:val="multilevel"/>
    <w:tmpl w:val="E2F0D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AD759D"/>
    <w:multiLevelType w:val="multilevel"/>
    <w:tmpl w:val="C9D8E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4221303">
    <w:abstractNumId w:val="1"/>
  </w:num>
  <w:num w:numId="2" w16cid:durableId="941690719">
    <w:abstractNumId w:val="2"/>
  </w:num>
  <w:num w:numId="3" w16cid:durableId="147856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834"/>
    <w:rsid w:val="000169B6"/>
    <w:rsid w:val="00021DEE"/>
    <w:rsid w:val="00050B51"/>
    <w:rsid w:val="000517E5"/>
    <w:rsid w:val="00097EB3"/>
    <w:rsid w:val="000A0BFF"/>
    <w:rsid w:val="000B162B"/>
    <w:rsid w:val="000D0489"/>
    <w:rsid w:val="000E578D"/>
    <w:rsid w:val="00111F54"/>
    <w:rsid w:val="00112917"/>
    <w:rsid w:val="001553BA"/>
    <w:rsid w:val="00167924"/>
    <w:rsid w:val="001847A4"/>
    <w:rsid w:val="001E67BE"/>
    <w:rsid w:val="00207560"/>
    <w:rsid w:val="00244550"/>
    <w:rsid w:val="0025324A"/>
    <w:rsid w:val="00273572"/>
    <w:rsid w:val="00273E9D"/>
    <w:rsid w:val="00274B83"/>
    <w:rsid w:val="00282331"/>
    <w:rsid w:val="002B5E71"/>
    <w:rsid w:val="002D12DF"/>
    <w:rsid w:val="002F2944"/>
    <w:rsid w:val="003608F6"/>
    <w:rsid w:val="00372717"/>
    <w:rsid w:val="003A1262"/>
    <w:rsid w:val="003D00ED"/>
    <w:rsid w:val="003E0548"/>
    <w:rsid w:val="003E6B29"/>
    <w:rsid w:val="00416605"/>
    <w:rsid w:val="00426DCD"/>
    <w:rsid w:val="00435AC3"/>
    <w:rsid w:val="00443CBB"/>
    <w:rsid w:val="00465FEA"/>
    <w:rsid w:val="0046758D"/>
    <w:rsid w:val="00473B30"/>
    <w:rsid w:val="00486775"/>
    <w:rsid w:val="004A6062"/>
    <w:rsid w:val="004E0234"/>
    <w:rsid w:val="0051210A"/>
    <w:rsid w:val="005260FA"/>
    <w:rsid w:val="005714FE"/>
    <w:rsid w:val="005972C4"/>
    <w:rsid w:val="005B43E6"/>
    <w:rsid w:val="005E7E77"/>
    <w:rsid w:val="006659BA"/>
    <w:rsid w:val="00691984"/>
    <w:rsid w:val="0071526F"/>
    <w:rsid w:val="00725254"/>
    <w:rsid w:val="0074493B"/>
    <w:rsid w:val="00776AAD"/>
    <w:rsid w:val="00777A7F"/>
    <w:rsid w:val="007A7AA5"/>
    <w:rsid w:val="007C5757"/>
    <w:rsid w:val="00807C44"/>
    <w:rsid w:val="00816834"/>
    <w:rsid w:val="008412D5"/>
    <w:rsid w:val="00844088"/>
    <w:rsid w:val="00847CE2"/>
    <w:rsid w:val="00852A50"/>
    <w:rsid w:val="00866C63"/>
    <w:rsid w:val="0088113F"/>
    <w:rsid w:val="008B361D"/>
    <w:rsid w:val="008B5900"/>
    <w:rsid w:val="0091540B"/>
    <w:rsid w:val="0092354D"/>
    <w:rsid w:val="0093110D"/>
    <w:rsid w:val="009A364F"/>
    <w:rsid w:val="009B5FBA"/>
    <w:rsid w:val="00A7258B"/>
    <w:rsid w:val="00A75B11"/>
    <w:rsid w:val="00A779A9"/>
    <w:rsid w:val="00A86B81"/>
    <w:rsid w:val="00AA2991"/>
    <w:rsid w:val="00AB4FCB"/>
    <w:rsid w:val="00AE7A3A"/>
    <w:rsid w:val="00AF46E2"/>
    <w:rsid w:val="00B0471F"/>
    <w:rsid w:val="00B0604E"/>
    <w:rsid w:val="00B40871"/>
    <w:rsid w:val="00B74E4D"/>
    <w:rsid w:val="00BA1E00"/>
    <w:rsid w:val="00BF3F63"/>
    <w:rsid w:val="00C00352"/>
    <w:rsid w:val="00C23BAF"/>
    <w:rsid w:val="00C326CE"/>
    <w:rsid w:val="00C43395"/>
    <w:rsid w:val="00C80447"/>
    <w:rsid w:val="00CD0AEB"/>
    <w:rsid w:val="00CD43D2"/>
    <w:rsid w:val="00D35EA9"/>
    <w:rsid w:val="00D958ED"/>
    <w:rsid w:val="00DC3057"/>
    <w:rsid w:val="00DF1A7F"/>
    <w:rsid w:val="00DF7ABD"/>
    <w:rsid w:val="00E47871"/>
    <w:rsid w:val="00E764C0"/>
    <w:rsid w:val="00E81AE1"/>
    <w:rsid w:val="00E92BD1"/>
    <w:rsid w:val="00EC5927"/>
    <w:rsid w:val="00ED075C"/>
    <w:rsid w:val="00F044FF"/>
    <w:rsid w:val="00F16534"/>
    <w:rsid w:val="00F17344"/>
    <w:rsid w:val="00F271CA"/>
    <w:rsid w:val="00F979F3"/>
    <w:rsid w:val="00FE5BDF"/>
    <w:rsid w:val="00FF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930E"/>
  <w15:docId w15:val="{45C43382-5EF4-344D-8E6D-8004B4A6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465FEA"/>
    <w:pPr>
      <w:spacing w:after="200" w:line="240" w:lineRule="auto"/>
    </w:pPr>
    <w:rPr>
      <w:i/>
      <w:iCs/>
      <w:color w:val="1F497D" w:themeColor="text2"/>
      <w:sz w:val="18"/>
      <w:szCs w:val="18"/>
    </w:rPr>
  </w:style>
  <w:style w:type="paragraph" w:styleId="NormalWeb">
    <w:name w:val="Normal (Web)"/>
    <w:basedOn w:val="Normal"/>
    <w:uiPriority w:val="99"/>
    <w:unhideWhenUsed/>
    <w:rsid w:val="00473B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73B30"/>
    <w:rPr>
      <w:color w:val="0000FF" w:themeColor="hyperlink"/>
      <w:u w:val="single"/>
    </w:rPr>
  </w:style>
  <w:style w:type="character" w:styleId="UnresolvedMention">
    <w:name w:val="Unresolved Mention"/>
    <w:basedOn w:val="DefaultParagraphFont"/>
    <w:uiPriority w:val="99"/>
    <w:semiHidden/>
    <w:unhideWhenUsed/>
    <w:rsid w:val="00473B30"/>
    <w:rPr>
      <w:color w:val="605E5C"/>
      <w:shd w:val="clear" w:color="auto" w:fill="E1DFDD"/>
    </w:rPr>
  </w:style>
  <w:style w:type="paragraph" w:styleId="Revision">
    <w:name w:val="Revision"/>
    <w:hidden/>
    <w:uiPriority w:val="99"/>
    <w:semiHidden/>
    <w:rsid w:val="00B0604E"/>
    <w:pPr>
      <w:spacing w:line="240" w:lineRule="auto"/>
    </w:pPr>
  </w:style>
  <w:style w:type="character" w:styleId="CommentReference">
    <w:name w:val="annotation reference"/>
    <w:basedOn w:val="DefaultParagraphFont"/>
    <w:uiPriority w:val="99"/>
    <w:semiHidden/>
    <w:unhideWhenUsed/>
    <w:rsid w:val="00B0604E"/>
    <w:rPr>
      <w:sz w:val="16"/>
      <w:szCs w:val="16"/>
    </w:rPr>
  </w:style>
  <w:style w:type="paragraph" w:styleId="CommentText">
    <w:name w:val="annotation text"/>
    <w:basedOn w:val="Normal"/>
    <w:link w:val="CommentTextChar"/>
    <w:uiPriority w:val="99"/>
    <w:semiHidden/>
    <w:unhideWhenUsed/>
    <w:rsid w:val="00B0604E"/>
    <w:pPr>
      <w:spacing w:line="240" w:lineRule="auto"/>
    </w:pPr>
    <w:rPr>
      <w:sz w:val="20"/>
      <w:szCs w:val="20"/>
    </w:rPr>
  </w:style>
  <w:style w:type="character" w:customStyle="1" w:styleId="CommentTextChar">
    <w:name w:val="Comment Text Char"/>
    <w:basedOn w:val="DefaultParagraphFont"/>
    <w:link w:val="CommentText"/>
    <w:uiPriority w:val="99"/>
    <w:semiHidden/>
    <w:rsid w:val="00B0604E"/>
    <w:rPr>
      <w:sz w:val="20"/>
      <w:szCs w:val="20"/>
    </w:rPr>
  </w:style>
  <w:style w:type="paragraph" w:styleId="CommentSubject">
    <w:name w:val="annotation subject"/>
    <w:basedOn w:val="CommentText"/>
    <w:next w:val="CommentText"/>
    <w:link w:val="CommentSubjectChar"/>
    <w:uiPriority w:val="99"/>
    <w:semiHidden/>
    <w:unhideWhenUsed/>
    <w:rsid w:val="00B0604E"/>
    <w:rPr>
      <w:b/>
      <w:bCs/>
    </w:rPr>
  </w:style>
  <w:style w:type="character" w:customStyle="1" w:styleId="CommentSubjectChar">
    <w:name w:val="Comment Subject Char"/>
    <w:basedOn w:val="CommentTextChar"/>
    <w:link w:val="CommentSubject"/>
    <w:uiPriority w:val="99"/>
    <w:semiHidden/>
    <w:rsid w:val="00B0604E"/>
    <w:rPr>
      <w:b/>
      <w:bCs/>
      <w:sz w:val="20"/>
      <w:szCs w:val="20"/>
    </w:rPr>
  </w:style>
  <w:style w:type="paragraph" w:styleId="Footer">
    <w:name w:val="footer"/>
    <w:basedOn w:val="Normal"/>
    <w:link w:val="FooterChar"/>
    <w:uiPriority w:val="99"/>
    <w:unhideWhenUsed/>
    <w:rsid w:val="00282331"/>
    <w:pPr>
      <w:tabs>
        <w:tab w:val="center" w:pos="4680"/>
        <w:tab w:val="right" w:pos="9360"/>
      </w:tabs>
      <w:spacing w:line="240" w:lineRule="auto"/>
    </w:pPr>
  </w:style>
  <w:style w:type="character" w:customStyle="1" w:styleId="FooterChar">
    <w:name w:val="Footer Char"/>
    <w:basedOn w:val="DefaultParagraphFont"/>
    <w:link w:val="Footer"/>
    <w:uiPriority w:val="99"/>
    <w:rsid w:val="00282331"/>
  </w:style>
  <w:style w:type="character" w:styleId="PageNumber">
    <w:name w:val="page number"/>
    <w:basedOn w:val="DefaultParagraphFont"/>
    <w:uiPriority w:val="99"/>
    <w:semiHidden/>
    <w:unhideWhenUsed/>
    <w:rsid w:val="00282331"/>
  </w:style>
  <w:style w:type="paragraph" w:styleId="Header">
    <w:name w:val="header"/>
    <w:basedOn w:val="Normal"/>
    <w:link w:val="HeaderChar"/>
    <w:uiPriority w:val="99"/>
    <w:unhideWhenUsed/>
    <w:rsid w:val="00282331"/>
    <w:pPr>
      <w:tabs>
        <w:tab w:val="center" w:pos="4680"/>
        <w:tab w:val="right" w:pos="9360"/>
      </w:tabs>
      <w:spacing w:line="240" w:lineRule="auto"/>
    </w:pPr>
  </w:style>
  <w:style w:type="character" w:customStyle="1" w:styleId="HeaderChar">
    <w:name w:val="Header Char"/>
    <w:basedOn w:val="DefaultParagraphFont"/>
    <w:link w:val="Header"/>
    <w:uiPriority w:val="99"/>
    <w:rsid w:val="00282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1449">
      <w:bodyDiv w:val="1"/>
      <w:marLeft w:val="0"/>
      <w:marRight w:val="0"/>
      <w:marTop w:val="0"/>
      <w:marBottom w:val="0"/>
      <w:divBdr>
        <w:top w:val="none" w:sz="0" w:space="0" w:color="auto"/>
        <w:left w:val="none" w:sz="0" w:space="0" w:color="auto"/>
        <w:bottom w:val="none" w:sz="0" w:space="0" w:color="auto"/>
        <w:right w:val="none" w:sz="0" w:space="0" w:color="auto"/>
      </w:divBdr>
    </w:div>
    <w:div w:id="458836598">
      <w:bodyDiv w:val="1"/>
      <w:marLeft w:val="0"/>
      <w:marRight w:val="0"/>
      <w:marTop w:val="0"/>
      <w:marBottom w:val="0"/>
      <w:divBdr>
        <w:top w:val="none" w:sz="0" w:space="0" w:color="auto"/>
        <w:left w:val="none" w:sz="0" w:space="0" w:color="auto"/>
        <w:bottom w:val="none" w:sz="0" w:space="0" w:color="auto"/>
        <w:right w:val="none" w:sz="0" w:space="0" w:color="auto"/>
      </w:divBdr>
    </w:div>
    <w:div w:id="468481343">
      <w:bodyDiv w:val="1"/>
      <w:marLeft w:val="0"/>
      <w:marRight w:val="0"/>
      <w:marTop w:val="0"/>
      <w:marBottom w:val="0"/>
      <w:divBdr>
        <w:top w:val="none" w:sz="0" w:space="0" w:color="auto"/>
        <w:left w:val="none" w:sz="0" w:space="0" w:color="auto"/>
        <w:bottom w:val="none" w:sz="0" w:space="0" w:color="auto"/>
        <w:right w:val="none" w:sz="0" w:space="0" w:color="auto"/>
      </w:divBdr>
    </w:div>
    <w:div w:id="914976304">
      <w:bodyDiv w:val="1"/>
      <w:marLeft w:val="0"/>
      <w:marRight w:val="0"/>
      <w:marTop w:val="0"/>
      <w:marBottom w:val="0"/>
      <w:divBdr>
        <w:top w:val="none" w:sz="0" w:space="0" w:color="auto"/>
        <w:left w:val="none" w:sz="0" w:space="0" w:color="auto"/>
        <w:bottom w:val="none" w:sz="0" w:space="0" w:color="auto"/>
        <w:right w:val="none" w:sz="0" w:space="0" w:color="auto"/>
      </w:divBdr>
    </w:div>
    <w:div w:id="944725079">
      <w:bodyDiv w:val="1"/>
      <w:marLeft w:val="0"/>
      <w:marRight w:val="0"/>
      <w:marTop w:val="0"/>
      <w:marBottom w:val="0"/>
      <w:divBdr>
        <w:top w:val="none" w:sz="0" w:space="0" w:color="auto"/>
        <w:left w:val="none" w:sz="0" w:space="0" w:color="auto"/>
        <w:bottom w:val="none" w:sz="0" w:space="0" w:color="auto"/>
        <w:right w:val="none" w:sz="0" w:space="0" w:color="auto"/>
      </w:divBdr>
      <w:divsChild>
        <w:div w:id="920597786">
          <w:marLeft w:val="0"/>
          <w:marRight w:val="0"/>
          <w:marTop w:val="0"/>
          <w:marBottom w:val="0"/>
          <w:divBdr>
            <w:top w:val="none" w:sz="0" w:space="0" w:color="auto"/>
            <w:left w:val="none" w:sz="0" w:space="0" w:color="auto"/>
            <w:bottom w:val="none" w:sz="0" w:space="0" w:color="auto"/>
            <w:right w:val="none" w:sz="0" w:space="0" w:color="auto"/>
          </w:divBdr>
        </w:div>
      </w:divsChild>
    </w:div>
    <w:div w:id="1017586592">
      <w:bodyDiv w:val="1"/>
      <w:marLeft w:val="0"/>
      <w:marRight w:val="0"/>
      <w:marTop w:val="0"/>
      <w:marBottom w:val="0"/>
      <w:divBdr>
        <w:top w:val="none" w:sz="0" w:space="0" w:color="auto"/>
        <w:left w:val="none" w:sz="0" w:space="0" w:color="auto"/>
        <w:bottom w:val="none" w:sz="0" w:space="0" w:color="auto"/>
        <w:right w:val="none" w:sz="0" w:space="0" w:color="auto"/>
      </w:divBdr>
    </w:div>
    <w:div w:id="1173183351">
      <w:bodyDiv w:val="1"/>
      <w:marLeft w:val="0"/>
      <w:marRight w:val="0"/>
      <w:marTop w:val="0"/>
      <w:marBottom w:val="0"/>
      <w:divBdr>
        <w:top w:val="none" w:sz="0" w:space="0" w:color="auto"/>
        <w:left w:val="none" w:sz="0" w:space="0" w:color="auto"/>
        <w:bottom w:val="none" w:sz="0" w:space="0" w:color="auto"/>
        <w:right w:val="none" w:sz="0" w:space="0" w:color="auto"/>
      </w:divBdr>
    </w:div>
    <w:div w:id="1527520146">
      <w:bodyDiv w:val="1"/>
      <w:marLeft w:val="0"/>
      <w:marRight w:val="0"/>
      <w:marTop w:val="0"/>
      <w:marBottom w:val="0"/>
      <w:divBdr>
        <w:top w:val="none" w:sz="0" w:space="0" w:color="auto"/>
        <w:left w:val="none" w:sz="0" w:space="0" w:color="auto"/>
        <w:bottom w:val="none" w:sz="0" w:space="0" w:color="auto"/>
        <w:right w:val="none" w:sz="0" w:space="0" w:color="auto"/>
      </w:divBdr>
      <w:divsChild>
        <w:div w:id="967396633">
          <w:marLeft w:val="0"/>
          <w:marRight w:val="0"/>
          <w:marTop w:val="0"/>
          <w:marBottom w:val="0"/>
          <w:divBdr>
            <w:top w:val="single" w:sz="2" w:space="0" w:color="auto"/>
            <w:left w:val="single" w:sz="2" w:space="0" w:color="auto"/>
            <w:bottom w:val="single" w:sz="6" w:space="0" w:color="auto"/>
            <w:right w:val="single" w:sz="2" w:space="0" w:color="auto"/>
          </w:divBdr>
          <w:divsChild>
            <w:div w:id="1564676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438191">
                  <w:marLeft w:val="0"/>
                  <w:marRight w:val="0"/>
                  <w:marTop w:val="0"/>
                  <w:marBottom w:val="0"/>
                  <w:divBdr>
                    <w:top w:val="single" w:sz="2" w:space="0" w:color="D9D9E3"/>
                    <w:left w:val="single" w:sz="2" w:space="0" w:color="D9D9E3"/>
                    <w:bottom w:val="single" w:sz="2" w:space="0" w:color="D9D9E3"/>
                    <w:right w:val="single" w:sz="2" w:space="0" w:color="D9D9E3"/>
                  </w:divBdr>
                  <w:divsChild>
                    <w:div w:id="1867212756">
                      <w:marLeft w:val="0"/>
                      <w:marRight w:val="0"/>
                      <w:marTop w:val="0"/>
                      <w:marBottom w:val="0"/>
                      <w:divBdr>
                        <w:top w:val="single" w:sz="2" w:space="0" w:color="D9D9E3"/>
                        <w:left w:val="single" w:sz="2" w:space="0" w:color="D9D9E3"/>
                        <w:bottom w:val="single" w:sz="2" w:space="0" w:color="D9D9E3"/>
                        <w:right w:val="single" w:sz="2" w:space="0" w:color="D9D9E3"/>
                      </w:divBdr>
                      <w:divsChild>
                        <w:div w:id="649099916">
                          <w:marLeft w:val="0"/>
                          <w:marRight w:val="0"/>
                          <w:marTop w:val="0"/>
                          <w:marBottom w:val="0"/>
                          <w:divBdr>
                            <w:top w:val="single" w:sz="2" w:space="0" w:color="D9D9E3"/>
                            <w:left w:val="single" w:sz="2" w:space="0" w:color="D9D9E3"/>
                            <w:bottom w:val="single" w:sz="2" w:space="0" w:color="D9D9E3"/>
                            <w:right w:val="single" w:sz="2" w:space="0" w:color="D9D9E3"/>
                          </w:divBdr>
                          <w:divsChild>
                            <w:div w:id="139450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13221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58">
          <w:marLeft w:val="0"/>
          <w:marRight w:val="0"/>
          <w:marTop w:val="0"/>
          <w:marBottom w:val="0"/>
          <w:divBdr>
            <w:top w:val="none" w:sz="0" w:space="0" w:color="auto"/>
            <w:left w:val="none" w:sz="0" w:space="0" w:color="auto"/>
            <w:bottom w:val="none" w:sz="0" w:space="0" w:color="auto"/>
            <w:right w:val="none" w:sz="0" w:space="0" w:color="auto"/>
          </w:divBdr>
        </w:div>
      </w:divsChild>
    </w:div>
    <w:div w:id="1758089893">
      <w:bodyDiv w:val="1"/>
      <w:marLeft w:val="0"/>
      <w:marRight w:val="0"/>
      <w:marTop w:val="0"/>
      <w:marBottom w:val="0"/>
      <w:divBdr>
        <w:top w:val="none" w:sz="0" w:space="0" w:color="auto"/>
        <w:left w:val="none" w:sz="0" w:space="0" w:color="auto"/>
        <w:bottom w:val="none" w:sz="0" w:space="0" w:color="auto"/>
        <w:right w:val="none" w:sz="0" w:space="0" w:color="auto"/>
      </w:divBdr>
      <w:divsChild>
        <w:div w:id="1280184808">
          <w:marLeft w:val="0"/>
          <w:marRight w:val="150"/>
          <w:marTop w:val="0"/>
          <w:marBottom w:val="0"/>
          <w:divBdr>
            <w:top w:val="none" w:sz="0" w:space="0" w:color="auto"/>
            <w:left w:val="none" w:sz="0" w:space="0" w:color="auto"/>
            <w:bottom w:val="none" w:sz="0" w:space="0" w:color="auto"/>
            <w:right w:val="none" w:sz="0" w:space="0" w:color="auto"/>
          </w:divBdr>
        </w:div>
        <w:div w:id="188027686">
          <w:marLeft w:val="48"/>
          <w:marRight w:val="48"/>
          <w:marTop w:val="0"/>
          <w:marBottom w:val="0"/>
          <w:divBdr>
            <w:top w:val="none" w:sz="0" w:space="0" w:color="auto"/>
            <w:left w:val="none" w:sz="0" w:space="0" w:color="auto"/>
            <w:bottom w:val="none" w:sz="0" w:space="0" w:color="auto"/>
            <w:right w:val="none" w:sz="0" w:space="0" w:color="auto"/>
          </w:divBdr>
        </w:div>
        <w:div w:id="1189106406">
          <w:marLeft w:val="75"/>
          <w:marRight w:val="0"/>
          <w:marTop w:val="0"/>
          <w:marBottom w:val="0"/>
          <w:divBdr>
            <w:top w:val="none" w:sz="0" w:space="0" w:color="auto"/>
            <w:left w:val="none" w:sz="0" w:space="0" w:color="auto"/>
            <w:bottom w:val="none" w:sz="0" w:space="0" w:color="auto"/>
            <w:right w:val="none" w:sz="0" w:space="0" w:color="auto"/>
          </w:divBdr>
          <w:divsChild>
            <w:div w:id="1814372299">
              <w:marLeft w:val="0"/>
              <w:marRight w:val="0"/>
              <w:marTop w:val="0"/>
              <w:marBottom w:val="0"/>
              <w:divBdr>
                <w:top w:val="none" w:sz="0" w:space="0" w:color="auto"/>
                <w:left w:val="none" w:sz="0" w:space="0" w:color="auto"/>
                <w:bottom w:val="none" w:sz="0" w:space="0" w:color="auto"/>
                <w:right w:val="none" w:sz="0" w:space="0" w:color="auto"/>
              </w:divBdr>
              <w:divsChild>
                <w:div w:id="851721160">
                  <w:marLeft w:val="0"/>
                  <w:marRight w:val="0"/>
                  <w:marTop w:val="0"/>
                  <w:marBottom w:val="0"/>
                  <w:divBdr>
                    <w:top w:val="none" w:sz="0" w:space="0" w:color="auto"/>
                    <w:left w:val="none" w:sz="0" w:space="0" w:color="auto"/>
                    <w:bottom w:val="none" w:sz="0" w:space="0" w:color="auto"/>
                    <w:right w:val="none" w:sz="0" w:space="0" w:color="auto"/>
                  </w:divBdr>
                </w:div>
                <w:div w:id="1859540500">
                  <w:marLeft w:val="0"/>
                  <w:marRight w:val="0"/>
                  <w:marTop w:val="0"/>
                  <w:marBottom w:val="0"/>
                  <w:divBdr>
                    <w:top w:val="none" w:sz="0" w:space="0" w:color="auto"/>
                    <w:left w:val="none" w:sz="0" w:space="0" w:color="auto"/>
                    <w:bottom w:val="none" w:sz="0" w:space="0" w:color="auto"/>
                    <w:right w:val="none" w:sz="0" w:space="0" w:color="auto"/>
                  </w:divBdr>
                </w:div>
                <w:div w:id="1847594531">
                  <w:marLeft w:val="0"/>
                  <w:marRight w:val="0"/>
                  <w:marTop w:val="0"/>
                  <w:marBottom w:val="0"/>
                  <w:divBdr>
                    <w:top w:val="none" w:sz="0" w:space="0" w:color="auto"/>
                    <w:left w:val="none" w:sz="0" w:space="0" w:color="auto"/>
                    <w:bottom w:val="none" w:sz="0" w:space="0" w:color="auto"/>
                    <w:right w:val="none" w:sz="0" w:space="0" w:color="auto"/>
                  </w:divBdr>
                </w:div>
              </w:divsChild>
            </w:div>
            <w:div w:id="1774130076">
              <w:marLeft w:val="0"/>
              <w:marRight w:val="0"/>
              <w:marTop w:val="0"/>
              <w:marBottom w:val="0"/>
              <w:divBdr>
                <w:top w:val="none" w:sz="0" w:space="0" w:color="auto"/>
                <w:left w:val="none" w:sz="0" w:space="0" w:color="auto"/>
                <w:bottom w:val="none" w:sz="0" w:space="0" w:color="auto"/>
                <w:right w:val="none" w:sz="0" w:space="0" w:color="auto"/>
              </w:divBdr>
              <w:divsChild>
                <w:div w:id="821430155">
                  <w:marLeft w:val="-60"/>
                  <w:marRight w:val="-60"/>
                  <w:marTop w:val="0"/>
                  <w:marBottom w:val="0"/>
                  <w:divBdr>
                    <w:top w:val="none" w:sz="0" w:space="0" w:color="auto"/>
                    <w:left w:val="none" w:sz="0" w:space="0" w:color="auto"/>
                    <w:bottom w:val="none" w:sz="0" w:space="0" w:color="auto"/>
                    <w:right w:val="none" w:sz="0" w:space="0" w:color="auto"/>
                  </w:divBdr>
                </w:div>
                <w:div w:id="147085707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7009">
      <w:bodyDiv w:val="1"/>
      <w:marLeft w:val="0"/>
      <w:marRight w:val="0"/>
      <w:marTop w:val="0"/>
      <w:marBottom w:val="0"/>
      <w:divBdr>
        <w:top w:val="none" w:sz="0" w:space="0" w:color="auto"/>
        <w:left w:val="none" w:sz="0" w:space="0" w:color="auto"/>
        <w:bottom w:val="none" w:sz="0" w:space="0" w:color="auto"/>
        <w:right w:val="none" w:sz="0" w:space="0" w:color="auto"/>
      </w:divBdr>
    </w:div>
    <w:div w:id="1880969690">
      <w:bodyDiv w:val="1"/>
      <w:marLeft w:val="0"/>
      <w:marRight w:val="0"/>
      <w:marTop w:val="0"/>
      <w:marBottom w:val="0"/>
      <w:divBdr>
        <w:top w:val="none" w:sz="0" w:space="0" w:color="auto"/>
        <w:left w:val="none" w:sz="0" w:space="0" w:color="auto"/>
        <w:bottom w:val="none" w:sz="0" w:space="0" w:color="auto"/>
        <w:right w:val="none" w:sz="0" w:space="0" w:color="auto"/>
      </w:divBdr>
      <w:divsChild>
        <w:div w:id="1765032316">
          <w:marLeft w:val="0"/>
          <w:marRight w:val="0"/>
          <w:marTop w:val="0"/>
          <w:marBottom w:val="0"/>
          <w:divBdr>
            <w:top w:val="single" w:sz="2" w:space="0" w:color="D9D9E3"/>
            <w:left w:val="single" w:sz="2" w:space="0" w:color="D9D9E3"/>
            <w:bottom w:val="single" w:sz="2" w:space="0" w:color="D9D9E3"/>
            <w:right w:val="single" w:sz="2" w:space="0" w:color="D9D9E3"/>
          </w:divBdr>
          <w:divsChild>
            <w:div w:id="1605727643">
              <w:marLeft w:val="0"/>
              <w:marRight w:val="0"/>
              <w:marTop w:val="0"/>
              <w:marBottom w:val="0"/>
              <w:divBdr>
                <w:top w:val="single" w:sz="2" w:space="0" w:color="D9D9E3"/>
                <w:left w:val="single" w:sz="2" w:space="0" w:color="D9D9E3"/>
                <w:bottom w:val="single" w:sz="2" w:space="0" w:color="D9D9E3"/>
                <w:right w:val="single" w:sz="2" w:space="0" w:color="D9D9E3"/>
              </w:divBdr>
              <w:divsChild>
                <w:div w:id="318078820">
                  <w:marLeft w:val="0"/>
                  <w:marRight w:val="0"/>
                  <w:marTop w:val="0"/>
                  <w:marBottom w:val="0"/>
                  <w:divBdr>
                    <w:top w:val="single" w:sz="2" w:space="0" w:color="D9D9E3"/>
                    <w:left w:val="single" w:sz="2" w:space="0" w:color="D9D9E3"/>
                    <w:bottom w:val="single" w:sz="2" w:space="0" w:color="D9D9E3"/>
                    <w:right w:val="single" w:sz="2" w:space="0" w:color="D9D9E3"/>
                  </w:divBdr>
                  <w:divsChild>
                    <w:div w:id="1021124220">
                      <w:marLeft w:val="0"/>
                      <w:marRight w:val="0"/>
                      <w:marTop w:val="0"/>
                      <w:marBottom w:val="0"/>
                      <w:divBdr>
                        <w:top w:val="single" w:sz="2" w:space="0" w:color="D9D9E3"/>
                        <w:left w:val="single" w:sz="2" w:space="0" w:color="D9D9E3"/>
                        <w:bottom w:val="single" w:sz="2" w:space="0" w:color="D9D9E3"/>
                        <w:right w:val="single" w:sz="2" w:space="0" w:color="D9D9E3"/>
                      </w:divBdr>
                      <w:divsChild>
                        <w:div w:id="31734870">
                          <w:marLeft w:val="0"/>
                          <w:marRight w:val="0"/>
                          <w:marTop w:val="0"/>
                          <w:marBottom w:val="0"/>
                          <w:divBdr>
                            <w:top w:val="single" w:sz="2" w:space="0" w:color="auto"/>
                            <w:left w:val="single" w:sz="2" w:space="0" w:color="auto"/>
                            <w:bottom w:val="single" w:sz="6" w:space="0" w:color="auto"/>
                            <w:right w:val="single" w:sz="2" w:space="0" w:color="auto"/>
                          </w:divBdr>
                          <w:divsChild>
                            <w:div w:id="1000427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151809">
                                  <w:marLeft w:val="0"/>
                                  <w:marRight w:val="0"/>
                                  <w:marTop w:val="0"/>
                                  <w:marBottom w:val="0"/>
                                  <w:divBdr>
                                    <w:top w:val="single" w:sz="2" w:space="0" w:color="D9D9E3"/>
                                    <w:left w:val="single" w:sz="2" w:space="0" w:color="D9D9E3"/>
                                    <w:bottom w:val="single" w:sz="2" w:space="0" w:color="D9D9E3"/>
                                    <w:right w:val="single" w:sz="2" w:space="0" w:color="D9D9E3"/>
                                  </w:divBdr>
                                  <w:divsChild>
                                    <w:div w:id="1134373507">
                                      <w:marLeft w:val="0"/>
                                      <w:marRight w:val="0"/>
                                      <w:marTop w:val="0"/>
                                      <w:marBottom w:val="0"/>
                                      <w:divBdr>
                                        <w:top w:val="single" w:sz="2" w:space="0" w:color="D9D9E3"/>
                                        <w:left w:val="single" w:sz="2" w:space="0" w:color="D9D9E3"/>
                                        <w:bottom w:val="single" w:sz="2" w:space="0" w:color="D9D9E3"/>
                                        <w:right w:val="single" w:sz="2" w:space="0" w:color="D9D9E3"/>
                                      </w:divBdr>
                                      <w:divsChild>
                                        <w:div w:id="177357797">
                                          <w:marLeft w:val="0"/>
                                          <w:marRight w:val="0"/>
                                          <w:marTop w:val="0"/>
                                          <w:marBottom w:val="0"/>
                                          <w:divBdr>
                                            <w:top w:val="single" w:sz="2" w:space="0" w:color="D9D9E3"/>
                                            <w:left w:val="single" w:sz="2" w:space="0" w:color="D9D9E3"/>
                                            <w:bottom w:val="single" w:sz="2" w:space="0" w:color="D9D9E3"/>
                                            <w:right w:val="single" w:sz="2" w:space="0" w:color="D9D9E3"/>
                                          </w:divBdr>
                                          <w:divsChild>
                                            <w:div w:id="191817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2925667">
          <w:marLeft w:val="0"/>
          <w:marRight w:val="0"/>
          <w:marTop w:val="0"/>
          <w:marBottom w:val="0"/>
          <w:divBdr>
            <w:top w:val="none" w:sz="0" w:space="0" w:color="auto"/>
            <w:left w:val="none" w:sz="0" w:space="0" w:color="auto"/>
            <w:bottom w:val="none" w:sz="0" w:space="0" w:color="auto"/>
            <w:right w:val="none" w:sz="0" w:space="0" w:color="auto"/>
          </w:divBdr>
          <w:divsChild>
            <w:div w:id="1905601010">
              <w:marLeft w:val="0"/>
              <w:marRight w:val="0"/>
              <w:marTop w:val="0"/>
              <w:marBottom w:val="0"/>
              <w:divBdr>
                <w:top w:val="single" w:sz="2" w:space="0" w:color="D9D9E3"/>
                <w:left w:val="single" w:sz="2" w:space="0" w:color="D9D9E3"/>
                <w:bottom w:val="single" w:sz="2" w:space="0" w:color="D9D9E3"/>
                <w:right w:val="single" w:sz="2" w:space="0" w:color="D9D9E3"/>
              </w:divBdr>
              <w:divsChild>
                <w:div w:id="1311904348">
                  <w:marLeft w:val="0"/>
                  <w:marRight w:val="0"/>
                  <w:marTop w:val="0"/>
                  <w:marBottom w:val="0"/>
                  <w:divBdr>
                    <w:top w:val="single" w:sz="2" w:space="0" w:color="D9D9E3"/>
                    <w:left w:val="single" w:sz="2" w:space="0" w:color="D9D9E3"/>
                    <w:bottom w:val="single" w:sz="2" w:space="0" w:color="D9D9E3"/>
                    <w:right w:val="single" w:sz="2" w:space="0" w:color="D9D9E3"/>
                  </w:divBdr>
                  <w:divsChild>
                    <w:div w:id="134690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837182">
      <w:bodyDiv w:val="1"/>
      <w:marLeft w:val="0"/>
      <w:marRight w:val="0"/>
      <w:marTop w:val="0"/>
      <w:marBottom w:val="0"/>
      <w:divBdr>
        <w:top w:val="none" w:sz="0" w:space="0" w:color="auto"/>
        <w:left w:val="none" w:sz="0" w:space="0" w:color="auto"/>
        <w:bottom w:val="none" w:sz="0" w:space="0" w:color="auto"/>
        <w:right w:val="none" w:sz="0" w:space="0" w:color="auto"/>
      </w:divBdr>
      <w:divsChild>
        <w:div w:id="1401559805">
          <w:marLeft w:val="0"/>
          <w:marRight w:val="0"/>
          <w:marTop w:val="0"/>
          <w:marBottom w:val="0"/>
          <w:divBdr>
            <w:top w:val="none" w:sz="0" w:space="0" w:color="auto"/>
            <w:left w:val="none" w:sz="0" w:space="0" w:color="auto"/>
            <w:bottom w:val="none" w:sz="0" w:space="0" w:color="auto"/>
            <w:right w:val="none" w:sz="0" w:space="0" w:color="auto"/>
          </w:divBdr>
        </w:div>
      </w:divsChild>
    </w:div>
    <w:div w:id="2047564101">
      <w:bodyDiv w:val="1"/>
      <w:marLeft w:val="0"/>
      <w:marRight w:val="0"/>
      <w:marTop w:val="0"/>
      <w:marBottom w:val="0"/>
      <w:divBdr>
        <w:top w:val="none" w:sz="0" w:space="0" w:color="auto"/>
        <w:left w:val="none" w:sz="0" w:space="0" w:color="auto"/>
        <w:bottom w:val="none" w:sz="0" w:space="0" w:color="auto"/>
        <w:right w:val="none" w:sz="0" w:space="0" w:color="auto"/>
      </w:divBdr>
      <w:divsChild>
        <w:div w:id="774641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ristianSwift/SeniorThe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5389</Words>
  <Characters>26300</Characters>
  <Application>Microsoft Office Word</Application>
  <DocSecurity>0</DocSecurity>
  <Lines>1547</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 James</cp:lastModifiedBy>
  <cp:revision>3</cp:revision>
  <dcterms:created xsi:type="dcterms:W3CDTF">2023-06-03T04:28:00Z</dcterms:created>
  <dcterms:modified xsi:type="dcterms:W3CDTF">2023-06-07T01:21:00Z</dcterms:modified>
</cp:coreProperties>
</file>