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Nuestra cosedora estándar industrial para trabajos pesados portátil de la Serie F pone a su alcance la calidad, la durabilidad y la productividad que usted espera de Fischbein. Con un peso de sólo 5 kg (11 libras), esta cosedora portátil cierra rápidamente y de manera segura bolsas de papel multicapa, tejidas y de polipropileno tejido laminado con una eficiencia inalterable.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Gracias a su diseño y características de avanzada, la Serie F de Fischbein se ha convertido en la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cerradora de bolsas portátil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más fiable del mercado. El modelo estándar cuenta con un mejorado sistema de lubricación y bujes de máxima resistencia al desgaste.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